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743E4" w:rsidRDefault="00B842BC" w:rsidP="00FF19FA">
      <w:pPr>
        <w:jc w:val="center"/>
        <w:rPr>
          <w:rFonts w:ascii="Verdana" w:hAnsi="Verdana"/>
        </w:rPr>
      </w:pPr>
      <w:r w:rsidRPr="00F743E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743E4" w:rsidRDefault="00B842BC" w:rsidP="00FF19FA">
      <w:pPr>
        <w:jc w:val="center"/>
        <w:rPr>
          <w:rFonts w:ascii="Verdana" w:hAnsi="Verdana"/>
        </w:rPr>
      </w:pPr>
      <w:r w:rsidRPr="00F743E4">
        <w:rPr>
          <w:rFonts w:ascii="Verdana" w:hAnsi="Verdana"/>
          <w:b/>
          <w:caps/>
        </w:rPr>
        <w:t>MARIJAMPOLĖS SAVIVALDYBĖS ADMINISTRACIJA</w:t>
      </w:r>
    </w:p>
    <w:p w14:paraId="402D442E" w14:textId="77777777" w:rsidR="00B842BC" w:rsidRPr="00F743E4" w:rsidRDefault="00B842BC" w:rsidP="00FF19FA">
      <w:pPr>
        <w:tabs>
          <w:tab w:val="right" w:leader="underscore" w:pos="8640"/>
        </w:tabs>
        <w:ind w:left="5529" w:hanging="5529"/>
        <w:jc w:val="center"/>
        <w:rPr>
          <w:rFonts w:ascii="Verdana" w:hAnsi="Verdana"/>
        </w:rPr>
      </w:pPr>
    </w:p>
    <w:p w14:paraId="342DAB7E" w14:textId="5248235C" w:rsidR="00B842BC" w:rsidRPr="00F743E4" w:rsidRDefault="00B842BC" w:rsidP="00FF19FA">
      <w:pPr>
        <w:tabs>
          <w:tab w:val="left" w:pos="4395"/>
          <w:tab w:val="right" w:leader="underscore" w:pos="8640"/>
        </w:tabs>
        <w:rPr>
          <w:rFonts w:ascii="Verdana" w:hAnsi="Verdana"/>
        </w:rPr>
      </w:pPr>
    </w:p>
    <w:p w14:paraId="5718DC69" w14:textId="77777777" w:rsidR="00B842BC" w:rsidRPr="00F743E4" w:rsidRDefault="00B842BC" w:rsidP="00FF19FA">
      <w:pPr>
        <w:pStyle w:val="1Skyrius"/>
        <w:rPr>
          <w:rFonts w:ascii="Verdana" w:hAnsi="Verdana"/>
          <w:color w:val="000000"/>
          <w:sz w:val="24"/>
          <w:szCs w:val="24"/>
          <w:lang w:val="lt-LT"/>
        </w:rPr>
      </w:pPr>
    </w:p>
    <w:p w14:paraId="23DD3036" w14:textId="77777777" w:rsidR="005A3B46" w:rsidRPr="00F743E4" w:rsidRDefault="005A3B46" w:rsidP="00FF19FA">
      <w:pPr>
        <w:tabs>
          <w:tab w:val="right" w:leader="underscore" w:pos="8640"/>
        </w:tabs>
        <w:ind w:left="4394"/>
        <w:rPr>
          <w:rFonts w:ascii="Verdana" w:hAnsi="Verdana"/>
        </w:rPr>
      </w:pPr>
      <w:r w:rsidRPr="00F743E4">
        <w:rPr>
          <w:rFonts w:ascii="Verdana" w:hAnsi="Verdana"/>
        </w:rPr>
        <w:t>PATVIRTINTA:</w:t>
      </w:r>
    </w:p>
    <w:p w14:paraId="778F5218" w14:textId="34815850" w:rsidR="005A3B46" w:rsidRPr="00F743E4" w:rsidRDefault="005A3B46" w:rsidP="00FF19FA">
      <w:pPr>
        <w:tabs>
          <w:tab w:val="right" w:leader="underscore" w:pos="8640"/>
        </w:tabs>
        <w:ind w:left="4394"/>
        <w:rPr>
          <w:rFonts w:ascii="Verdana" w:hAnsi="Verdana"/>
        </w:rPr>
      </w:pPr>
      <w:r w:rsidRPr="00F743E4">
        <w:rPr>
          <w:rFonts w:ascii="Verdana" w:hAnsi="Verdana"/>
        </w:rPr>
        <w:t>Marijampolės savivaldybės administracijos</w:t>
      </w:r>
    </w:p>
    <w:p w14:paraId="504D51B0" w14:textId="6125D15F" w:rsidR="005A3B46" w:rsidRPr="00543301" w:rsidRDefault="005A3B46" w:rsidP="00FF19FA">
      <w:pPr>
        <w:tabs>
          <w:tab w:val="right" w:leader="underscore" w:pos="8640"/>
        </w:tabs>
        <w:ind w:left="4394"/>
        <w:rPr>
          <w:rFonts w:ascii="Verdana" w:hAnsi="Verdana"/>
        </w:rPr>
      </w:pPr>
      <w:r w:rsidRPr="00543301">
        <w:rPr>
          <w:rFonts w:ascii="Verdana" w:hAnsi="Verdana"/>
        </w:rPr>
        <w:t>Viešųjų pirkimų nuolatinės komisijos</w:t>
      </w:r>
    </w:p>
    <w:p w14:paraId="4143A73A" w14:textId="1C804E0E" w:rsidR="005A3B46" w:rsidRPr="00F743E4" w:rsidRDefault="005A3B46" w:rsidP="00FF19FA">
      <w:pPr>
        <w:tabs>
          <w:tab w:val="right" w:leader="underscore" w:pos="8640"/>
        </w:tabs>
        <w:ind w:left="4394"/>
        <w:rPr>
          <w:rFonts w:ascii="Verdana" w:hAnsi="Verdana"/>
          <w:spacing w:val="-4"/>
        </w:rPr>
      </w:pPr>
      <w:r w:rsidRPr="00543301">
        <w:rPr>
          <w:rFonts w:ascii="Verdana" w:hAnsi="Verdana"/>
          <w:spacing w:val="-4"/>
        </w:rPr>
        <w:t>202</w:t>
      </w:r>
      <w:r w:rsidR="00FD172F" w:rsidRPr="00543301">
        <w:rPr>
          <w:rFonts w:ascii="Verdana" w:hAnsi="Verdana"/>
          <w:spacing w:val="-4"/>
        </w:rPr>
        <w:t>5</w:t>
      </w:r>
      <w:r w:rsidRPr="00543301">
        <w:rPr>
          <w:rFonts w:ascii="Verdana" w:hAnsi="Verdana"/>
          <w:spacing w:val="-4"/>
        </w:rPr>
        <w:t xml:space="preserve"> m. </w:t>
      </w:r>
      <w:r w:rsidR="00543301" w:rsidRPr="00543301">
        <w:rPr>
          <w:rFonts w:ascii="Verdana" w:hAnsi="Verdana"/>
          <w:spacing w:val="-4"/>
        </w:rPr>
        <w:t xml:space="preserve">gruodžio 1 </w:t>
      </w:r>
      <w:r w:rsidRPr="00543301">
        <w:rPr>
          <w:rFonts w:ascii="Verdana" w:hAnsi="Verdana"/>
          <w:spacing w:val="-4"/>
        </w:rPr>
        <w:t>d. posėdžio protokolu Nr. K-</w:t>
      </w:r>
      <w:r w:rsidR="00543301" w:rsidRPr="00543301">
        <w:rPr>
          <w:rFonts w:ascii="Verdana" w:hAnsi="Verdana"/>
          <w:spacing w:val="-4"/>
        </w:rPr>
        <w:t>686</w:t>
      </w:r>
    </w:p>
    <w:p w14:paraId="1A89331E" w14:textId="02DE2153" w:rsidR="005A3B46" w:rsidRPr="00F743E4" w:rsidRDefault="005A3B46" w:rsidP="00FF19FA">
      <w:pPr>
        <w:pStyle w:val="Antrat"/>
        <w:rPr>
          <w:rFonts w:ascii="Verdana" w:hAnsi="Verdana" w:cs="Times New Roman"/>
          <w:color w:val="FF0000"/>
          <w:sz w:val="24"/>
          <w:szCs w:val="24"/>
          <w:lang w:val="lt-LT"/>
        </w:rPr>
      </w:pPr>
    </w:p>
    <w:p w14:paraId="63E6636F" w14:textId="3E50B5D1" w:rsidR="005A3B46" w:rsidRPr="00F743E4" w:rsidRDefault="001B3CD6" w:rsidP="00FF19FA">
      <w:pPr>
        <w:jc w:val="center"/>
        <w:rPr>
          <w:rFonts w:ascii="Verdana" w:hAnsi="Verdana"/>
          <w:b/>
          <w:caps/>
          <w:color w:val="auto"/>
        </w:rPr>
      </w:pPr>
      <w:r>
        <w:rPr>
          <w:rFonts w:ascii="Verdana" w:eastAsia="Times New Roman" w:hAnsi="Verdana" w:cs="Helvetica"/>
          <w:b/>
          <w:bCs/>
          <w:color w:val="0C0B0B"/>
          <w:lang w:eastAsia="lt-LT"/>
        </w:rPr>
        <w:t>UŽUOLAIDIN</w:t>
      </w:r>
      <w:r w:rsidR="00654386">
        <w:rPr>
          <w:rFonts w:ascii="Verdana" w:eastAsia="Times New Roman" w:hAnsi="Verdana" w:cs="Helvetica"/>
          <w:b/>
          <w:bCs/>
          <w:color w:val="0C0B0B"/>
          <w:lang w:eastAsia="lt-LT"/>
        </w:rPr>
        <w:t>IŲ</w:t>
      </w:r>
      <w:r>
        <w:rPr>
          <w:rFonts w:ascii="Verdana" w:eastAsia="Times New Roman" w:hAnsi="Verdana" w:cs="Helvetica"/>
          <w:b/>
          <w:bCs/>
          <w:color w:val="0C0B0B"/>
          <w:lang w:eastAsia="lt-LT"/>
        </w:rPr>
        <w:t xml:space="preserve"> PERTVAR</w:t>
      </w:r>
      <w:r w:rsidR="00654386">
        <w:rPr>
          <w:rFonts w:ascii="Verdana" w:eastAsia="Times New Roman" w:hAnsi="Verdana" w:cs="Helvetica"/>
          <w:b/>
          <w:bCs/>
          <w:color w:val="0C0B0B"/>
          <w:lang w:eastAsia="lt-LT"/>
        </w:rPr>
        <w:t>Ų</w:t>
      </w:r>
      <w:r>
        <w:rPr>
          <w:rFonts w:ascii="Verdana" w:eastAsia="Times New Roman" w:hAnsi="Verdana" w:cs="Helvetica"/>
          <w:b/>
          <w:bCs/>
          <w:color w:val="0C0B0B"/>
          <w:lang w:eastAsia="lt-LT"/>
        </w:rPr>
        <w:t xml:space="preserve"> SPORTO SALEI IR JŲ MONTAVIMO DARBŲ</w:t>
      </w:r>
      <w:r w:rsidR="00E53DA6">
        <w:rPr>
          <w:rFonts w:ascii="Verdana" w:eastAsia="Times New Roman" w:hAnsi="Verdana" w:cs="Helvetica"/>
          <w:b/>
          <w:bCs/>
          <w:color w:val="0C0B0B"/>
          <w:lang w:eastAsia="lt-LT"/>
        </w:rPr>
        <w:t xml:space="preserve"> </w:t>
      </w:r>
      <w:r w:rsidR="00E53DA6" w:rsidRPr="00F743E4">
        <w:rPr>
          <w:rFonts w:ascii="Verdana" w:hAnsi="Verdana"/>
          <w:b/>
          <w:color w:val="auto"/>
        </w:rPr>
        <w:t>PIRKIMO</w:t>
      </w:r>
    </w:p>
    <w:p w14:paraId="18818167" w14:textId="77777777" w:rsidR="005A3B46" w:rsidRPr="00F743E4" w:rsidRDefault="005A3B46" w:rsidP="00FF19FA">
      <w:pPr>
        <w:jc w:val="center"/>
        <w:rPr>
          <w:rFonts w:ascii="Verdana" w:hAnsi="Verdana"/>
          <w:b/>
          <w:caps/>
          <w:color w:val="auto"/>
        </w:rPr>
      </w:pPr>
    </w:p>
    <w:p w14:paraId="3B4E0B5C" w14:textId="27CB55F6" w:rsidR="005A3B46" w:rsidRPr="00F743E4" w:rsidRDefault="00AF35E0" w:rsidP="00FF19FA">
      <w:pPr>
        <w:jc w:val="center"/>
        <w:rPr>
          <w:rFonts w:ascii="Verdana" w:hAnsi="Verdana"/>
          <w:b/>
          <w:caps/>
          <w:color w:val="auto"/>
        </w:rPr>
      </w:pPr>
      <w:r>
        <w:rPr>
          <w:rFonts w:ascii="Verdana" w:hAnsi="Verdana"/>
          <w:b/>
          <w:caps/>
          <w:color w:val="auto"/>
          <w:lang w:eastAsia="lt-LT"/>
        </w:rPr>
        <w:t>SKELBIAMOS APKLAUSOS</w:t>
      </w:r>
      <w:r w:rsidR="005A3B46" w:rsidRPr="00F743E4">
        <w:rPr>
          <w:rFonts w:ascii="Verdana" w:hAnsi="Verdana"/>
          <w:b/>
          <w:caps/>
          <w:color w:val="auto"/>
          <w:lang w:eastAsia="lt-LT"/>
        </w:rPr>
        <w:t xml:space="preserve"> SĄLYGOS</w:t>
      </w:r>
    </w:p>
    <w:p w14:paraId="34CB049A" w14:textId="77777777" w:rsidR="00B842BC" w:rsidRPr="00F743E4" w:rsidRDefault="00B842BC" w:rsidP="00FF19FA">
      <w:pPr>
        <w:jc w:val="center"/>
        <w:rPr>
          <w:rFonts w:ascii="Verdana" w:hAnsi="Verdana"/>
        </w:rPr>
      </w:pPr>
    </w:p>
    <w:p w14:paraId="6B7C53FF" w14:textId="77777777" w:rsidR="00B842BC" w:rsidRPr="00F743E4" w:rsidRDefault="00B842BC" w:rsidP="00FF19FA">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743E4" w:rsidRDefault="00B842BC" w:rsidP="00FF19FA">
          <w:pPr>
            <w:pStyle w:val="Turinioantrat"/>
            <w:spacing w:before="0" w:line="240" w:lineRule="auto"/>
            <w:rPr>
              <w:rFonts w:ascii="Verdana" w:hAnsi="Verdana"/>
              <w:sz w:val="24"/>
              <w:szCs w:val="24"/>
            </w:rPr>
          </w:pPr>
        </w:p>
        <w:p w14:paraId="1793A0FB" w14:textId="43B89CA2" w:rsidR="0011766E" w:rsidRPr="00CE3982" w:rsidRDefault="00B842BC">
          <w:pPr>
            <w:pStyle w:val="Turinys1"/>
            <w:rPr>
              <w:rFonts w:ascii="Verdana" w:eastAsiaTheme="minorEastAsia" w:hAnsi="Verdana" w:cstheme="minorBidi"/>
              <w:noProof/>
              <w:kern w:val="2"/>
              <w:sz w:val="24"/>
              <w:szCs w:val="24"/>
              <w:lang w:eastAsia="lt-LT"/>
              <w14:ligatures w14:val="standardContextual"/>
            </w:rPr>
          </w:pPr>
          <w:r w:rsidRPr="0011766E">
            <w:rPr>
              <w:rFonts w:ascii="Verdana" w:hAnsi="Verdana"/>
              <w:sz w:val="24"/>
              <w:szCs w:val="24"/>
            </w:rPr>
            <w:fldChar w:fldCharType="begin"/>
          </w:r>
          <w:r w:rsidRPr="0011766E">
            <w:rPr>
              <w:rFonts w:ascii="Verdana" w:hAnsi="Verdana"/>
              <w:sz w:val="24"/>
              <w:szCs w:val="24"/>
            </w:rPr>
            <w:instrText xml:space="preserve"> TOC \o "1-3" \h \z \u </w:instrText>
          </w:r>
          <w:r w:rsidRPr="0011766E">
            <w:rPr>
              <w:rFonts w:ascii="Verdana" w:hAnsi="Verdana"/>
              <w:sz w:val="24"/>
              <w:szCs w:val="24"/>
            </w:rPr>
            <w:fldChar w:fldCharType="separate"/>
          </w:r>
          <w:hyperlink w:anchor="_Toc213770346" w:history="1">
            <w:r w:rsidR="0011766E" w:rsidRPr="00CE3982">
              <w:rPr>
                <w:rStyle w:val="Hipersaitas"/>
                <w:rFonts w:ascii="Verdana" w:hAnsi="Verdana"/>
                <w:noProof/>
                <w:sz w:val="24"/>
                <w:szCs w:val="24"/>
              </w:rPr>
              <w:t>I.</w:t>
            </w:r>
            <w:r w:rsidR="0011766E" w:rsidRPr="00CE3982">
              <w:rPr>
                <w:rFonts w:ascii="Verdana" w:eastAsiaTheme="minorEastAsia" w:hAnsi="Verdana" w:cstheme="minorBidi"/>
                <w:noProof/>
                <w:kern w:val="2"/>
                <w:sz w:val="24"/>
                <w:szCs w:val="24"/>
                <w:lang w:eastAsia="lt-LT"/>
                <w14:ligatures w14:val="standardContextual"/>
              </w:rPr>
              <w:tab/>
            </w:r>
            <w:r w:rsidR="0011766E" w:rsidRPr="00CE3982">
              <w:rPr>
                <w:rStyle w:val="Hipersaitas"/>
                <w:rFonts w:ascii="Verdana" w:hAnsi="Verdana"/>
                <w:noProof/>
                <w:sz w:val="24"/>
                <w:szCs w:val="24"/>
              </w:rPr>
              <w:t>BENDROSIOS NUOSTATOS</w:t>
            </w:r>
            <w:r w:rsidR="0011766E" w:rsidRPr="00CE3982">
              <w:rPr>
                <w:rFonts w:ascii="Verdana" w:hAnsi="Verdana"/>
                <w:noProof/>
                <w:webHidden/>
                <w:sz w:val="24"/>
                <w:szCs w:val="24"/>
              </w:rPr>
              <w:tab/>
            </w:r>
            <w:r w:rsidR="0011766E" w:rsidRPr="00CE3982">
              <w:rPr>
                <w:rFonts w:ascii="Verdana" w:hAnsi="Verdana"/>
                <w:noProof/>
                <w:webHidden/>
                <w:sz w:val="24"/>
                <w:szCs w:val="24"/>
              </w:rPr>
              <w:fldChar w:fldCharType="begin"/>
            </w:r>
            <w:r w:rsidR="0011766E" w:rsidRPr="00CE3982">
              <w:rPr>
                <w:rFonts w:ascii="Verdana" w:hAnsi="Verdana"/>
                <w:noProof/>
                <w:webHidden/>
                <w:sz w:val="24"/>
                <w:szCs w:val="24"/>
              </w:rPr>
              <w:instrText xml:space="preserve"> PAGEREF _Toc213770346 \h </w:instrText>
            </w:r>
            <w:r w:rsidR="0011766E" w:rsidRPr="00CE3982">
              <w:rPr>
                <w:rFonts w:ascii="Verdana" w:hAnsi="Verdana"/>
                <w:noProof/>
                <w:webHidden/>
                <w:sz w:val="24"/>
                <w:szCs w:val="24"/>
              </w:rPr>
            </w:r>
            <w:r w:rsidR="0011766E" w:rsidRPr="00CE3982">
              <w:rPr>
                <w:rFonts w:ascii="Verdana" w:hAnsi="Verdana"/>
                <w:noProof/>
                <w:webHidden/>
                <w:sz w:val="24"/>
                <w:szCs w:val="24"/>
              </w:rPr>
              <w:fldChar w:fldCharType="separate"/>
            </w:r>
            <w:r w:rsidR="00CD2B58">
              <w:rPr>
                <w:rFonts w:ascii="Verdana" w:hAnsi="Verdana"/>
                <w:noProof/>
                <w:webHidden/>
                <w:sz w:val="24"/>
                <w:szCs w:val="24"/>
              </w:rPr>
              <w:t>2</w:t>
            </w:r>
            <w:r w:rsidR="0011766E" w:rsidRPr="00CE3982">
              <w:rPr>
                <w:rFonts w:ascii="Verdana" w:hAnsi="Verdana"/>
                <w:noProof/>
                <w:webHidden/>
                <w:sz w:val="24"/>
                <w:szCs w:val="24"/>
              </w:rPr>
              <w:fldChar w:fldCharType="end"/>
            </w:r>
          </w:hyperlink>
        </w:p>
        <w:p w14:paraId="15938DA9" w14:textId="5743ED37"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CE3982">
              <w:rPr>
                <w:rStyle w:val="Hipersaitas"/>
                <w:rFonts w:ascii="Verdana" w:hAnsi="Verdana"/>
                <w:noProof/>
                <w:sz w:val="24"/>
                <w:szCs w:val="24"/>
              </w:rPr>
              <w:t>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OBJEKTAS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_Toc213770347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2</w:t>
            </w:r>
            <w:r w:rsidRPr="00CE3982">
              <w:rPr>
                <w:rFonts w:ascii="Verdana" w:hAnsi="Verdana"/>
                <w:noProof/>
                <w:webHidden/>
                <w:sz w:val="24"/>
                <w:szCs w:val="24"/>
              </w:rPr>
              <w:fldChar w:fldCharType="end"/>
            </w:r>
          </w:hyperlink>
        </w:p>
        <w:p w14:paraId="58AE4304" w14:textId="2432BA02"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CE3982">
              <w:rPr>
                <w:rStyle w:val="Hipersaitas"/>
                <w:rFonts w:ascii="Verdana" w:hAnsi="Verdana"/>
                <w:noProof/>
                <w:sz w:val="24"/>
                <w:szCs w:val="24"/>
              </w:rPr>
              <w:t>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TIEKĖJŲ PAŠALINIMO PAGRINDAI IR REIKALAUJAMA KVALIFIKACIJA</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_Toc213770348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4</w:t>
            </w:r>
            <w:r w:rsidRPr="00CE3982">
              <w:rPr>
                <w:rFonts w:ascii="Verdana" w:hAnsi="Verdana"/>
                <w:noProof/>
                <w:webHidden/>
                <w:sz w:val="24"/>
                <w:szCs w:val="24"/>
              </w:rPr>
              <w:fldChar w:fldCharType="end"/>
            </w:r>
          </w:hyperlink>
        </w:p>
        <w:p w14:paraId="304DDA41" w14:textId="5727B5DC"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CE3982">
              <w:rPr>
                <w:rStyle w:val="Hipersaitas"/>
                <w:rFonts w:ascii="Verdana" w:hAnsi="Verdana"/>
                <w:noProof/>
                <w:sz w:val="24"/>
                <w:szCs w:val="24"/>
              </w:rPr>
              <w:t>IV. ŪKIO SUBJEKTŲ GRUPĖS DALYVAVIMAS PIRKIMO PROCEDŪROSE</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_Toc213770349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18</w:t>
            </w:r>
            <w:r w:rsidRPr="00CE3982">
              <w:rPr>
                <w:rFonts w:ascii="Verdana" w:hAnsi="Verdana"/>
                <w:noProof/>
                <w:webHidden/>
                <w:sz w:val="24"/>
                <w:szCs w:val="24"/>
              </w:rPr>
              <w:fldChar w:fldCharType="end"/>
            </w:r>
          </w:hyperlink>
        </w:p>
        <w:p w14:paraId="35BAB55F" w14:textId="0F2C9AC2"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CE3982">
              <w:rPr>
                <w:rStyle w:val="Hipersaitas"/>
                <w:rFonts w:ascii="Verdana" w:hAnsi="Verdana"/>
                <w:noProof/>
                <w:sz w:val="24"/>
                <w:szCs w:val="24"/>
              </w:rPr>
              <w:t>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RENGIMAS, PATEIKIMAS, KEITIMAS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_Toc213770350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19</w:t>
            </w:r>
            <w:r w:rsidRPr="00CE3982">
              <w:rPr>
                <w:rFonts w:ascii="Verdana" w:hAnsi="Verdana"/>
                <w:noProof/>
                <w:webHidden/>
                <w:sz w:val="24"/>
                <w:szCs w:val="24"/>
              </w:rPr>
              <w:fldChar w:fldCharType="end"/>
            </w:r>
          </w:hyperlink>
        </w:p>
        <w:p w14:paraId="56CCDB79" w14:textId="3945D3F1"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CE3982">
              <w:rPr>
                <w:rStyle w:val="Hipersaitas"/>
                <w:rFonts w:ascii="Verdana" w:hAnsi="Verdana"/>
                <w:noProof/>
                <w:sz w:val="24"/>
                <w:szCs w:val="24"/>
              </w:rPr>
              <w:t>VI.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ŠIFRAVIMAS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_Toc213770351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23</w:t>
            </w:r>
            <w:r w:rsidRPr="00CE3982">
              <w:rPr>
                <w:rFonts w:ascii="Verdana" w:hAnsi="Verdana"/>
                <w:noProof/>
                <w:webHidden/>
                <w:sz w:val="24"/>
                <w:szCs w:val="24"/>
              </w:rPr>
              <w:fldChar w:fldCharType="end"/>
            </w:r>
          </w:hyperlink>
        </w:p>
        <w:p w14:paraId="0C0C8242" w14:textId="0DF44623"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CE3982">
              <w:rPr>
                <w:rStyle w:val="Hipersaitas"/>
                <w:rFonts w:ascii="Verdana" w:hAnsi="Verdana"/>
                <w:noProof/>
                <w:sz w:val="24"/>
                <w:szCs w:val="24"/>
              </w:rPr>
              <w:t>VII.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GALIOJIMO UŽTIKRINIMAS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_Toc213770352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23</w:t>
            </w:r>
            <w:r w:rsidRPr="00CE3982">
              <w:rPr>
                <w:rFonts w:ascii="Verdana" w:hAnsi="Verdana"/>
                <w:noProof/>
                <w:webHidden/>
                <w:sz w:val="24"/>
                <w:szCs w:val="24"/>
              </w:rPr>
              <w:fldChar w:fldCharType="end"/>
            </w:r>
          </w:hyperlink>
        </w:p>
        <w:p w14:paraId="56EDD486" w14:textId="038C7894"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CE3982">
              <w:rPr>
                <w:rStyle w:val="Hipersaitas"/>
                <w:rFonts w:ascii="Verdana" w:hAnsi="Verdana"/>
                <w:noProof/>
                <w:sz w:val="24"/>
                <w:szCs w:val="24"/>
              </w:rPr>
              <w:t>VIII.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DOKUMENTŲ PAAIŠKINIMAS IR PATIKSLINIMAS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_Toc213770353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23</w:t>
            </w:r>
            <w:r w:rsidRPr="00CE3982">
              <w:rPr>
                <w:rFonts w:ascii="Verdana" w:hAnsi="Verdana"/>
                <w:noProof/>
                <w:webHidden/>
                <w:sz w:val="24"/>
                <w:szCs w:val="24"/>
              </w:rPr>
              <w:fldChar w:fldCharType="end"/>
            </w:r>
          </w:hyperlink>
        </w:p>
        <w:p w14:paraId="7CFEFB82" w14:textId="2842428D"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CE3982">
              <w:rPr>
                <w:rStyle w:val="Hipersaitas"/>
                <w:rFonts w:ascii="Verdana" w:hAnsi="Verdana"/>
                <w:noProof/>
                <w:sz w:val="24"/>
                <w:szCs w:val="24"/>
              </w:rPr>
              <w:t>IX.</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SUSIPAŽINIMAS SU GAUTAIS PASIŪLYMAIS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_Toc213770354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24</w:t>
            </w:r>
            <w:r w:rsidRPr="00CE3982">
              <w:rPr>
                <w:rFonts w:ascii="Verdana" w:hAnsi="Verdana"/>
                <w:noProof/>
                <w:webHidden/>
                <w:sz w:val="24"/>
                <w:szCs w:val="24"/>
              </w:rPr>
              <w:fldChar w:fldCharType="end"/>
            </w:r>
          </w:hyperlink>
        </w:p>
        <w:p w14:paraId="5D039A78" w14:textId="28F74A85"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CE3982">
              <w:rPr>
                <w:rStyle w:val="Hipersaitas"/>
                <w:rFonts w:ascii="Verdana" w:hAnsi="Verdana"/>
                <w:noProof/>
                <w:sz w:val="24"/>
                <w:szCs w:val="24"/>
              </w:rPr>
              <w:t>X.</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NAGRINĖJIMAS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_Toc213770355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24</w:t>
            </w:r>
            <w:r w:rsidRPr="00CE3982">
              <w:rPr>
                <w:rFonts w:ascii="Verdana" w:hAnsi="Verdana"/>
                <w:noProof/>
                <w:webHidden/>
                <w:sz w:val="24"/>
                <w:szCs w:val="24"/>
              </w:rPr>
              <w:fldChar w:fldCharType="end"/>
            </w:r>
          </w:hyperlink>
        </w:p>
        <w:p w14:paraId="6E49CB54" w14:textId="61ECADDD"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CE3982">
              <w:rPr>
                <w:rStyle w:val="Hipersaitas"/>
                <w:rFonts w:ascii="Verdana" w:hAnsi="Verdana"/>
                <w:noProof/>
                <w:sz w:val="24"/>
                <w:szCs w:val="24"/>
              </w:rPr>
              <w:t>XI.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ATMETIMO PRIEŽASTYS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_Toc213770356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26</w:t>
            </w:r>
            <w:r w:rsidRPr="00CE3982">
              <w:rPr>
                <w:rFonts w:ascii="Verdana" w:hAnsi="Verdana"/>
                <w:noProof/>
                <w:webHidden/>
                <w:sz w:val="24"/>
                <w:szCs w:val="24"/>
              </w:rPr>
              <w:fldChar w:fldCharType="end"/>
            </w:r>
          </w:hyperlink>
        </w:p>
        <w:p w14:paraId="200A3846" w14:textId="4034F34B"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CE3982">
              <w:rPr>
                <w:rStyle w:val="Hipersaitas"/>
                <w:rFonts w:ascii="Verdana" w:hAnsi="Verdana"/>
                <w:noProof/>
                <w:sz w:val="24"/>
                <w:szCs w:val="24"/>
              </w:rPr>
              <w:t>XII.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VERTINIMAS IR PALYGINIMAS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_Toc213770357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28</w:t>
            </w:r>
            <w:r w:rsidRPr="00CE3982">
              <w:rPr>
                <w:rFonts w:ascii="Verdana" w:hAnsi="Verdana"/>
                <w:noProof/>
                <w:webHidden/>
                <w:sz w:val="24"/>
                <w:szCs w:val="24"/>
              </w:rPr>
              <w:fldChar w:fldCharType="end"/>
            </w:r>
          </w:hyperlink>
        </w:p>
        <w:p w14:paraId="431D987E" w14:textId="14C6FC2F"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CE3982">
              <w:rPr>
                <w:rStyle w:val="Hipersaitas"/>
                <w:rFonts w:ascii="Verdana" w:hAnsi="Verdana"/>
                <w:noProof/>
                <w:sz w:val="24"/>
                <w:szCs w:val="24"/>
              </w:rPr>
              <w:t>XIII.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EILĖ IR LAIMĖTOJO NUSTATYMAS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_Toc213770358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28</w:t>
            </w:r>
            <w:r w:rsidRPr="00CE3982">
              <w:rPr>
                <w:rFonts w:ascii="Verdana" w:hAnsi="Verdana"/>
                <w:noProof/>
                <w:webHidden/>
                <w:sz w:val="24"/>
                <w:szCs w:val="24"/>
              </w:rPr>
              <w:fldChar w:fldCharType="end"/>
            </w:r>
          </w:hyperlink>
        </w:p>
        <w:p w14:paraId="616FE30D" w14:textId="27125A0D"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CE3982">
              <w:rPr>
                <w:rStyle w:val="Hipersaitas"/>
                <w:rFonts w:ascii="Verdana" w:hAnsi="Verdana"/>
                <w:noProof/>
                <w:sz w:val="24"/>
                <w:szCs w:val="24"/>
              </w:rPr>
              <w:t>XIV.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PRETENZIJŲ IR SKUNDŲ NAGRINĖJIMAS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_Toc213770359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28</w:t>
            </w:r>
            <w:r w:rsidRPr="00CE3982">
              <w:rPr>
                <w:rFonts w:ascii="Verdana" w:hAnsi="Verdana"/>
                <w:noProof/>
                <w:webHidden/>
                <w:sz w:val="24"/>
                <w:szCs w:val="24"/>
              </w:rPr>
              <w:fldChar w:fldCharType="end"/>
            </w:r>
          </w:hyperlink>
        </w:p>
        <w:p w14:paraId="79047053" w14:textId="1777A910"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CE3982">
              <w:rPr>
                <w:rStyle w:val="Hipersaitas"/>
                <w:rFonts w:ascii="Verdana" w:hAnsi="Verdana"/>
                <w:noProof/>
                <w:sz w:val="24"/>
                <w:szCs w:val="24"/>
              </w:rPr>
              <w:t>XV.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SUTARTIES PASIRAŠYMAS IR jos SĄLYGOS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_Toc213770360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CD2B58">
              <w:rPr>
                <w:rFonts w:ascii="Verdana" w:hAnsi="Verdana"/>
                <w:noProof/>
                <w:webHidden/>
                <w:sz w:val="24"/>
                <w:szCs w:val="24"/>
              </w:rPr>
              <w:t>29</w:t>
            </w:r>
            <w:r w:rsidRPr="00CE3982">
              <w:rPr>
                <w:rFonts w:ascii="Verdana" w:hAnsi="Verdana"/>
                <w:noProof/>
                <w:webHidden/>
                <w:sz w:val="24"/>
                <w:szCs w:val="24"/>
              </w:rPr>
              <w:fldChar w:fldCharType="end"/>
            </w:r>
          </w:hyperlink>
        </w:p>
        <w:p w14:paraId="5842BB7B" w14:textId="053E43C7" w:rsidR="0019775F" w:rsidRPr="0011766E" w:rsidRDefault="00B842BC" w:rsidP="00FF19FA">
          <w:pPr>
            <w:pStyle w:val="Turinys1"/>
            <w:rPr>
              <w:rFonts w:ascii="Verdana" w:hAnsi="Verdana"/>
              <w:sz w:val="24"/>
              <w:szCs w:val="24"/>
            </w:rPr>
          </w:pPr>
          <w:r w:rsidRPr="0011766E">
            <w:rPr>
              <w:rFonts w:ascii="Verdana" w:hAnsi="Verdana"/>
              <w:sz w:val="24"/>
              <w:szCs w:val="24"/>
            </w:rPr>
            <w:fldChar w:fldCharType="end"/>
          </w:r>
          <w:r w:rsidR="0019775F" w:rsidRPr="0011766E">
            <w:rPr>
              <w:rFonts w:ascii="Verdana" w:hAnsi="Verdana"/>
              <w:sz w:val="24"/>
              <w:szCs w:val="24"/>
            </w:rPr>
            <w:t xml:space="preserve">XVI. </w:t>
          </w:r>
          <w:r w:rsidR="0019775F" w:rsidRPr="0011766E">
            <w:rPr>
              <w:rFonts w:ascii="Verdana" w:hAnsi="Verdana"/>
              <w:color w:val="00000A"/>
              <w:sz w:val="24"/>
              <w:szCs w:val="24"/>
            </w:rPr>
            <w:t>ASMENS DUOMENŲ TVARKYMAS…………………………………………………………..3</w:t>
          </w:r>
          <w:r w:rsidR="0011766E" w:rsidRPr="0011766E">
            <w:rPr>
              <w:rFonts w:ascii="Verdana" w:hAnsi="Verdana"/>
              <w:color w:val="00000A"/>
              <w:sz w:val="24"/>
              <w:szCs w:val="24"/>
            </w:rPr>
            <w:t>3</w:t>
          </w:r>
        </w:p>
        <w:p w14:paraId="367C49DC" w14:textId="131F4F21" w:rsidR="00B842BC" w:rsidRPr="0011766E" w:rsidRDefault="00000000" w:rsidP="00FF19FA">
          <w:pPr>
            <w:rPr>
              <w:rFonts w:ascii="Verdana" w:hAnsi="Verdana"/>
            </w:rPr>
          </w:pPr>
        </w:p>
      </w:sdtContent>
    </w:sdt>
    <w:p w14:paraId="45A8E708" w14:textId="77777777" w:rsidR="00B842BC" w:rsidRPr="00F743E4" w:rsidRDefault="00B842BC" w:rsidP="00FF19FA">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73880369" w14:textId="1950F0CF" w:rsidR="001F65AB" w:rsidRPr="00F743E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743E4">
        <w:rPr>
          <w:rFonts w:ascii="Verdana" w:hAnsi="Verdana"/>
          <w:sz w:val="24"/>
          <w:szCs w:val="24"/>
        </w:rPr>
        <w:t xml:space="preserve">priedas </w:t>
      </w:r>
      <w:bookmarkEnd w:id="1"/>
      <w:r w:rsidRPr="00F743E4">
        <w:rPr>
          <w:rFonts w:ascii="Verdana" w:hAnsi="Verdana"/>
          <w:color w:val="00000A"/>
          <w:sz w:val="24"/>
          <w:szCs w:val="24"/>
        </w:rPr>
        <w:t>„Europos bendrasis viešųjų pirkimų dokumentas (EBVPD)“;</w:t>
      </w:r>
    </w:p>
    <w:p w14:paraId="4428558E" w14:textId="5EBB9B19"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743E4">
        <w:rPr>
          <w:rFonts w:ascii="Verdana" w:hAnsi="Verdana"/>
          <w:sz w:val="24"/>
          <w:szCs w:val="24"/>
        </w:rPr>
        <w:t>priedas „</w:t>
      </w:r>
      <w:r w:rsidR="001F65AB" w:rsidRPr="00F743E4">
        <w:rPr>
          <w:rFonts w:ascii="Verdana" w:hAnsi="Verdana"/>
          <w:sz w:val="24"/>
          <w:szCs w:val="24"/>
        </w:rPr>
        <w:t>S</w:t>
      </w:r>
      <w:r w:rsidR="005F36BD" w:rsidRPr="00F743E4">
        <w:rPr>
          <w:rFonts w:ascii="Verdana" w:hAnsi="Verdana"/>
          <w:sz w:val="24"/>
          <w:szCs w:val="24"/>
        </w:rPr>
        <w:t>utarties projektas</w:t>
      </w:r>
      <w:r w:rsidRPr="00F743E4">
        <w:rPr>
          <w:rFonts w:ascii="Verdana" w:hAnsi="Verdana"/>
          <w:sz w:val="24"/>
          <w:szCs w:val="24"/>
        </w:rPr>
        <w:t>“;</w:t>
      </w:r>
      <w:bookmarkEnd w:id="2"/>
    </w:p>
    <w:p w14:paraId="47A1CCD6" w14:textId="7B80B084"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743E4">
        <w:rPr>
          <w:rFonts w:ascii="Verdana" w:hAnsi="Verdana"/>
          <w:sz w:val="24"/>
          <w:szCs w:val="24"/>
        </w:rPr>
        <w:t>priedas „Techninė specifikacija</w:t>
      </w:r>
      <w:bookmarkEnd w:id="3"/>
      <w:r w:rsidRPr="00F743E4">
        <w:rPr>
          <w:rFonts w:ascii="Verdana" w:hAnsi="Verdana"/>
          <w:sz w:val="24"/>
          <w:szCs w:val="24"/>
        </w:rPr>
        <w:t>“.</w:t>
      </w:r>
      <w:r w:rsidRPr="00F743E4">
        <w:rPr>
          <w:rFonts w:ascii="Verdana" w:hAnsi="Verdana"/>
          <w:sz w:val="24"/>
          <w:szCs w:val="24"/>
        </w:rPr>
        <w:br w:type="page"/>
      </w:r>
    </w:p>
    <w:p w14:paraId="0C0704C7"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4" w:name="_Toc213770346"/>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FF19FA">
      <w:pPr>
        <w:pStyle w:val="Pagrindinistekstas"/>
        <w:spacing w:after="0" w:line="240" w:lineRule="auto"/>
        <w:rPr>
          <w:rFonts w:ascii="Verdana" w:hAnsi="Verdana"/>
        </w:rPr>
      </w:pPr>
    </w:p>
    <w:p w14:paraId="5C33A42B" w14:textId="6C492F0E" w:rsidR="000411CB" w:rsidRPr="000411CB" w:rsidRDefault="005A3B46" w:rsidP="000567B0">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0411CB">
        <w:rPr>
          <w:rFonts w:ascii="Verdana" w:hAnsi="Verdana" w:cs="Times New Roman"/>
          <w:color w:val="auto"/>
          <w:sz w:val="24"/>
          <w:szCs w:val="24"/>
          <w:lang w:val="lt-LT"/>
        </w:rPr>
        <w:t>Marijampolės savivaldybės administracija, kodas 188769113, J. Basanavičiaus a. 1, LT-68307 Marijampolė, tel. (</w:t>
      </w:r>
      <w:r w:rsidR="00C63A94" w:rsidRPr="000411CB">
        <w:rPr>
          <w:rFonts w:ascii="Verdana" w:hAnsi="Verdana" w:cs="Times New Roman"/>
          <w:color w:val="auto"/>
          <w:sz w:val="24"/>
          <w:szCs w:val="24"/>
          <w:lang w:val="lt-LT"/>
        </w:rPr>
        <w:t>+370</w:t>
      </w:r>
      <w:r w:rsidRPr="000411CB">
        <w:rPr>
          <w:rFonts w:ascii="Verdana" w:hAnsi="Verdana" w:cs="Times New Roman"/>
          <w:color w:val="auto"/>
          <w:sz w:val="24"/>
          <w:szCs w:val="24"/>
          <w:lang w:val="lt-LT"/>
        </w:rPr>
        <w:t xml:space="preserve"> 343) 90011, (toliau – Perkančioji organizacija), vykdydama šį viešąjį pirkimą, numato įsigyti </w:t>
      </w:r>
      <w:r w:rsidR="000411CB" w:rsidRPr="000411CB">
        <w:rPr>
          <w:rFonts w:ascii="Verdana" w:eastAsia="Times New Roman" w:hAnsi="Verdana" w:cs="Helvetica"/>
          <w:color w:val="auto"/>
          <w:sz w:val="24"/>
          <w:szCs w:val="24"/>
          <w:lang w:val="lt-LT"/>
        </w:rPr>
        <w:t xml:space="preserve">Marijampolės Jono </w:t>
      </w:r>
      <w:proofErr w:type="spellStart"/>
      <w:r w:rsidR="000411CB" w:rsidRPr="000411CB">
        <w:rPr>
          <w:rFonts w:ascii="Verdana" w:eastAsia="Times New Roman" w:hAnsi="Verdana" w:cs="Helvetica"/>
          <w:color w:val="auto"/>
          <w:sz w:val="24"/>
          <w:szCs w:val="24"/>
          <w:lang w:val="lt-LT"/>
        </w:rPr>
        <w:t>Totoraičio</w:t>
      </w:r>
      <w:proofErr w:type="spellEnd"/>
      <w:r w:rsidR="000411CB" w:rsidRPr="000411CB">
        <w:rPr>
          <w:rFonts w:ascii="Verdana" w:eastAsia="Times New Roman" w:hAnsi="Verdana" w:cs="Helvetica"/>
          <w:color w:val="auto"/>
          <w:sz w:val="24"/>
          <w:szCs w:val="24"/>
          <w:lang w:val="lt-LT"/>
        </w:rPr>
        <w:t xml:space="preserve"> progimnazijos </w:t>
      </w:r>
      <w:proofErr w:type="spellStart"/>
      <w:r w:rsidR="0034421A">
        <w:rPr>
          <w:rFonts w:ascii="Verdana" w:eastAsia="Times New Roman" w:hAnsi="Verdana" w:cs="Helvetica"/>
          <w:color w:val="auto"/>
          <w:sz w:val="24"/>
          <w:szCs w:val="24"/>
          <w:lang w:val="lt-LT"/>
        </w:rPr>
        <w:t>užuolaidines</w:t>
      </w:r>
      <w:proofErr w:type="spellEnd"/>
      <w:r w:rsidR="0034421A">
        <w:rPr>
          <w:rFonts w:ascii="Verdana" w:eastAsia="Times New Roman" w:hAnsi="Verdana" w:cs="Helvetica"/>
          <w:color w:val="auto"/>
          <w:sz w:val="24"/>
          <w:szCs w:val="24"/>
          <w:lang w:val="lt-LT"/>
        </w:rPr>
        <w:t xml:space="preserve"> pertvaras sporto salei</w:t>
      </w:r>
      <w:r w:rsidR="000411CB" w:rsidRPr="000411CB">
        <w:rPr>
          <w:rFonts w:ascii="Verdana" w:eastAsia="Times New Roman" w:hAnsi="Verdana" w:cs="Helvetica"/>
          <w:color w:val="auto"/>
          <w:sz w:val="24"/>
          <w:szCs w:val="24"/>
          <w:lang w:val="lt-LT"/>
        </w:rPr>
        <w:t xml:space="preserve"> ir jų montavimo darbus.</w:t>
      </w:r>
    </w:p>
    <w:p w14:paraId="6B03BADD" w14:textId="4FBE8CFD" w:rsidR="005A3B46" w:rsidRPr="000411CB" w:rsidRDefault="00E53DA6" w:rsidP="000567B0">
      <w:pPr>
        <w:pStyle w:val="Body2"/>
        <w:widowControl w:val="0"/>
        <w:numPr>
          <w:ilvl w:val="1"/>
          <w:numId w:val="11"/>
        </w:numPr>
        <w:tabs>
          <w:tab w:val="left" w:pos="426"/>
          <w:tab w:val="left" w:pos="1260"/>
          <w:tab w:val="left" w:pos="1418"/>
        </w:tabs>
        <w:spacing w:after="0"/>
        <w:ind w:left="0" w:firstLine="709"/>
        <w:rPr>
          <w:rFonts w:ascii="Verdana" w:hAnsi="Verdana"/>
          <w:b/>
          <w:bCs/>
          <w:sz w:val="24"/>
          <w:szCs w:val="24"/>
        </w:rPr>
      </w:pPr>
      <w:r w:rsidRPr="000411CB">
        <w:rPr>
          <w:rFonts w:ascii="Verdana" w:hAnsi="Verdana"/>
          <w:color w:val="auto"/>
          <w:sz w:val="24"/>
          <w:szCs w:val="24"/>
          <w:lang w:val="lt-LT"/>
        </w:rPr>
        <w:t xml:space="preserve">Pirkimą atlikti pavedė – Marijampolės Jono </w:t>
      </w:r>
      <w:proofErr w:type="spellStart"/>
      <w:r w:rsidRPr="000411CB">
        <w:rPr>
          <w:rFonts w:ascii="Verdana" w:hAnsi="Verdana"/>
          <w:color w:val="auto"/>
          <w:sz w:val="24"/>
          <w:szCs w:val="24"/>
          <w:lang w:val="lt-LT"/>
        </w:rPr>
        <w:t>Totoraičio</w:t>
      </w:r>
      <w:proofErr w:type="spellEnd"/>
      <w:r w:rsidRPr="000411CB">
        <w:rPr>
          <w:rFonts w:ascii="Verdana" w:hAnsi="Verdana"/>
          <w:color w:val="auto"/>
          <w:sz w:val="24"/>
          <w:szCs w:val="24"/>
          <w:lang w:val="lt-LT"/>
        </w:rPr>
        <w:t xml:space="preserve"> progimnazija, įstaigos kodas 290452950 (toliau – pavedimą suteikusi perkančioji organizacija</w:t>
      </w:r>
      <w:r w:rsidRPr="000411CB">
        <w:rPr>
          <w:rFonts w:ascii="Verdana" w:hAnsi="Verdana"/>
          <w:sz w:val="24"/>
          <w:szCs w:val="24"/>
        </w:rPr>
        <w:t>).</w:t>
      </w:r>
    </w:p>
    <w:p w14:paraId="2979EBD4" w14:textId="6B7ACD92" w:rsidR="005800F8" w:rsidRPr="00F743E4" w:rsidRDefault="001909AF">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1909AF">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w:t>
      </w:r>
      <w:r w:rsidRPr="001909AF">
        <w:rPr>
          <w:rFonts w:ascii="Verdana" w:hAnsi="Verdana"/>
          <w:sz w:val="24"/>
          <w:szCs w:val="24"/>
        </w:rPr>
        <w:t>kitais viešuosius pirkimus reglamentuojančiais teisės aktais bei šiomis pirkimo sąlygomis (toliau – pirkimo sąlygos</w:t>
      </w:r>
      <w:r w:rsidR="005800F8" w:rsidRPr="00F743E4">
        <w:rPr>
          <w:rFonts w:ascii="Verdana" w:hAnsi="Verdana"/>
          <w:sz w:val="24"/>
          <w:szCs w:val="24"/>
        </w:rPr>
        <w:t>.</w:t>
      </w:r>
    </w:p>
    <w:p w14:paraId="12BA7EFC" w14:textId="77777777" w:rsidR="00016878"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color w:val="000000"/>
          <w:sz w:val="24"/>
          <w:szCs w:val="24"/>
        </w:rPr>
        <w:t xml:space="preserve">Vartojamos pagrindinės sąvokos apibrėžtos </w:t>
      </w:r>
      <w:r w:rsidRPr="00F743E4">
        <w:rPr>
          <w:rFonts w:ascii="Verdana" w:hAnsi="Verdana"/>
          <w:sz w:val="24"/>
          <w:szCs w:val="24"/>
        </w:rPr>
        <w:t>VPĮ ir Apraše</w:t>
      </w:r>
      <w:r w:rsidRPr="00F743E4">
        <w:rPr>
          <w:rFonts w:ascii="Verdana" w:hAnsi="Verdana"/>
          <w:color w:val="000000"/>
          <w:sz w:val="24"/>
          <w:szCs w:val="24"/>
        </w:rPr>
        <w:t>.</w:t>
      </w:r>
    </w:p>
    <w:p w14:paraId="77CBA428" w14:textId="34533FE7" w:rsidR="00B842BC" w:rsidRPr="00F743E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sz w:val="24"/>
          <w:szCs w:val="24"/>
        </w:rPr>
        <w:t xml:space="preserve">Šis </w:t>
      </w:r>
      <w:r w:rsidR="00CE2D1C">
        <w:rPr>
          <w:rFonts w:ascii="Verdana" w:hAnsi="Verdana"/>
          <w:sz w:val="24"/>
          <w:szCs w:val="24"/>
        </w:rPr>
        <w:t>mažos vertės</w:t>
      </w:r>
      <w:r w:rsidRPr="00F743E4">
        <w:rPr>
          <w:rFonts w:ascii="Verdana" w:hAnsi="Verdana"/>
          <w:sz w:val="24"/>
          <w:szCs w:val="24"/>
        </w:rPr>
        <w:t xml:space="preserve"> pirkimas vykdomas </w:t>
      </w:r>
      <w:r w:rsidR="00CE2D1C">
        <w:rPr>
          <w:rFonts w:ascii="Verdana" w:hAnsi="Verdana"/>
          <w:sz w:val="24"/>
          <w:szCs w:val="24"/>
        </w:rPr>
        <w:t>skelbiamos apklausos</w:t>
      </w:r>
      <w:r w:rsidRPr="00F743E4">
        <w:rPr>
          <w:rFonts w:ascii="Verdana" w:hAnsi="Verdana"/>
          <w:sz w:val="24"/>
          <w:szCs w:val="24"/>
        </w:rPr>
        <w:t xml:space="preserve"> būdu, naudojantis Centrinės viešųjų pirkimų informacinės sistemos (toliau – CVP IS) priemonėmis, adresu: </w:t>
      </w:r>
      <w:hyperlink r:id="rId9" w:history="1">
        <w:r w:rsidR="006771C7" w:rsidRPr="00F743E4">
          <w:rPr>
            <w:rStyle w:val="Hipersaitas"/>
            <w:rFonts w:ascii="Verdana" w:hAnsi="Verdana"/>
            <w:sz w:val="24"/>
            <w:szCs w:val="24"/>
          </w:rPr>
          <w:t>https://viesiejipirkimai.lt/</w:t>
        </w:r>
      </w:hyperlink>
      <w:r w:rsidRPr="00F743E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Išankstinis skelbimas apie pirkimą nebuvo skelbtas.</w:t>
      </w:r>
    </w:p>
    <w:p w14:paraId="06BDBC68" w14:textId="77777777"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Visos pirkimo sąlygos nustatytos pirkimo dokumentuose, kuriuos sudaro:</w:t>
      </w:r>
    </w:p>
    <w:p w14:paraId="37F1A884" w14:textId="578ED0CE"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skelbimas apie pirkimą;</w:t>
      </w:r>
    </w:p>
    <w:p w14:paraId="4CDA9569" w14:textId="24A8DDE8" w:rsidR="00B842BC" w:rsidRPr="00F743E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w:t>
      </w:r>
      <w:r w:rsidR="00B842BC" w:rsidRPr="00F743E4">
        <w:rPr>
          <w:rFonts w:ascii="Verdana" w:hAnsi="Verdana"/>
          <w:sz w:val="24"/>
          <w:szCs w:val="24"/>
        </w:rPr>
        <w:t>irkimo sąlygos (kartu su priedais);</w:t>
      </w:r>
    </w:p>
    <w:p w14:paraId="016774FF" w14:textId="77777777" w:rsidR="005228ED"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pirkimo dokumentų paaiškinimai (patikslinimai), taip pat atsakymai į tiekėjų klausimus (jeigu bus).</w:t>
      </w:r>
    </w:p>
    <w:p w14:paraId="17833A01" w14:textId="4147FAA5"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kita CVP IS priemonėmis pateikta informacija.</w:t>
      </w:r>
    </w:p>
    <w:p w14:paraId="5400B765" w14:textId="77777777" w:rsidR="003276F2"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Pirkimas atliekamas laikantis lygiateisiškumo, nediskriminavimo, abipusio pripažinimo, proporcingumo ir skaidrumo principų bei konfidencialumo ir nešališkumo reikalavimų.</w:t>
      </w:r>
    </w:p>
    <w:p w14:paraId="2FBD5EE0" w14:textId="77777777" w:rsidR="00E53DA6" w:rsidRPr="00E53DA6" w:rsidRDefault="00E53DA6"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890AEE">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p>
    <w:p w14:paraId="660CA05D" w14:textId="65569E1E" w:rsidR="00E53DA6" w:rsidRPr="00E53DA6" w:rsidRDefault="00F21E85"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53DA6">
        <w:rPr>
          <w:rFonts w:ascii="Verdana" w:hAnsi="Verdana"/>
          <w:sz w:val="24"/>
          <w:szCs w:val="24"/>
        </w:rPr>
        <w:t xml:space="preserve">Tiesioginį ryšį su tiekėjais įgalioti palaikyti Perkančiosios organizacijos atstovai: </w:t>
      </w:r>
      <w:r w:rsidRPr="00E53DA6">
        <w:rPr>
          <w:rFonts w:ascii="Verdana" w:hAnsi="Verdana"/>
          <w:iCs/>
          <w:sz w:val="24"/>
          <w:szCs w:val="24"/>
        </w:rPr>
        <w:t xml:space="preserve">dėl pirkimo procedūrų: </w:t>
      </w:r>
      <w:r w:rsidR="00E676DC">
        <w:rPr>
          <w:rFonts w:ascii="Verdana" w:hAnsi="Verdana"/>
          <w:iCs/>
          <w:sz w:val="24"/>
          <w:szCs w:val="24"/>
        </w:rPr>
        <w:t>Viktorija Griškaitė</w:t>
      </w:r>
      <w:r w:rsidRPr="00E53DA6">
        <w:rPr>
          <w:rFonts w:ascii="Verdana" w:hAnsi="Verdana"/>
          <w:sz w:val="24"/>
          <w:szCs w:val="24"/>
        </w:rPr>
        <w:t>, Viešųjų pirkimų skyriaus vyriausi</w:t>
      </w:r>
      <w:r w:rsidR="00E676DC">
        <w:rPr>
          <w:rFonts w:ascii="Verdana" w:hAnsi="Verdana"/>
          <w:sz w:val="24"/>
          <w:szCs w:val="24"/>
        </w:rPr>
        <w:t>oji</w:t>
      </w:r>
      <w:r w:rsidRPr="00E53DA6">
        <w:rPr>
          <w:rFonts w:ascii="Verdana" w:hAnsi="Verdana"/>
          <w:sz w:val="24"/>
          <w:szCs w:val="24"/>
        </w:rPr>
        <w:t xml:space="preserve"> specialist</w:t>
      </w:r>
      <w:r w:rsidR="00E676DC">
        <w:rPr>
          <w:rFonts w:ascii="Verdana" w:hAnsi="Verdana"/>
          <w:sz w:val="24"/>
          <w:szCs w:val="24"/>
        </w:rPr>
        <w:t>ė</w:t>
      </w:r>
      <w:r w:rsidRPr="00E53DA6">
        <w:rPr>
          <w:rFonts w:ascii="Verdana" w:hAnsi="Verdana"/>
          <w:sz w:val="24"/>
          <w:szCs w:val="24"/>
        </w:rPr>
        <w:t>, tel. +370 343 900</w:t>
      </w:r>
      <w:r w:rsidR="00E676DC">
        <w:rPr>
          <w:rFonts w:ascii="Verdana" w:hAnsi="Verdana"/>
          <w:sz w:val="24"/>
          <w:szCs w:val="24"/>
        </w:rPr>
        <w:t>35</w:t>
      </w:r>
      <w:r w:rsidRPr="00E53DA6">
        <w:rPr>
          <w:rFonts w:ascii="Verdana" w:hAnsi="Verdana"/>
          <w:sz w:val="24"/>
          <w:szCs w:val="24"/>
        </w:rPr>
        <w:t xml:space="preserve">, el. paštas </w:t>
      </w:r>
      <w:hyperlink r:id="rId10" w:history="1">
        <w:r w:rsidR="00E676DC" w:rsidRPr="00E676DC">
          <w:rPr>
            <w:rStyle w:val="Hipersaitas"/>
            <w:rFonts w:ascii="Verdana" w:hAnsi="Verdana"/>
            <w:sz w:val="24"/>
            <w:szCs w:val="24"/>
          </w:rPr>
          <w:t>viktorija.griskaite</w:t>
        </w:r>
        <w:r w:rsidR="00E676DC" w:rsidRPr="000F2DB3">
          <w:rPr>
            <w:rStyle w:val="Hipersaitas"/>
            <w:rFonts w:ascii="Verdana" w:hAnsi="Verdana"/>
            <w:sz w:val="24"/>
            <w:szCs w:val="24"/>
          </w:rPr>
          <w:t>@marijampole.lt</w:t>
        </w:r>
      </w:hyperlink>
      <w:r w:rsidRPr="00E53DA6">
        <w:rPr>
          <w:rFonts w:ascii="Verdana" w:hAnsi="Verdana"/>
          <w:sz w:val="24"/>
          <w:szCs w:val="24"/>
        </w:rPr>
        <w:t xml:space="preserve">, </w:t>
      </w:r>
      <w:r w:rsidR="00E53DA6" w:rsidRPr="00E53DA6">
        <w:rPr>
          <w:rFonts w:ascii="Verdana" w:hAnsi="Verdana"/>
          <w:sz w:val="24"/>
          <w:szCs w:val="24"/>
        </w:rPr>
        <w:t xml:space="preserve">dėl klausimų, susijusių su viešojo pirkimo objektu – Marijampolės Jono </w:t>
      </w:r>
      <w:proofErr w:type="spellStart"/>
      <w:r w:rsidR="00E53DA6" w:rsidRPr="00E53DA6">
        <w:rPr>
          <w:rFonts w:ascii="Verdana" w:hAnsi="Verdana"/>
          <w:sz w:val="24"/>
          <w:szCs w:val="24"/>
        </w:rPr>
        <w:t>Totoraičio</w:t>
      </w:r>
      <w:proofErr w:type="spellEnd"/>
      <w:r w:rsidR="00E53DA6" w:rsidRPr="00E53DA6">
        <w:rPr>
          <w:rFonts w:ascii="Verdana" w:hAnsi="Verdana"/>
          <w:sz w:val="24"/>
          <w:szCs w:val="24"/>
        </w:rPr>
        <w:t xml:space="preserve"> progimnazijos Direktoriaus pavaduotoja ūkio reikalams Ieva </w:t>
      </w:r>
      <w:proofErr w:type="spellStart"/>
      <w:r w:rsidR="00E53DA6" w:rsidRPr="00E53DA6">
        <w:rPr>
          <w:rFonts w:ascii="Verdana" w:hAnsi="Verdana"/>
          <w:sz w:val="24"/>
          <w:szCs w:val="24"/>
        </w:rPr>
        <w:t>Ramanovskienė</w:t>
      </w:r>
      <w:proofErr w:type="spellEnd"/>
      <w:r w:rsidR="00E53DA6" w:rsidRPr="00E53DA6">
        <w:rPr>
          <w:rFonts w:ascii="Verdana" w:hAnsi="Verdana"/>
          <w:sz w:val="24"/>
          <w:szCs w:val="24"/>
        </w:rPr>
        <w:t xml:space="preserve">, tel. </w:t>
      </w:r>
      <w:r w:rsidR="00E53DA6" w:rsidRPr="00E53DA6">
        <w:rPr>
          <w:rFonts w:ascii="Verdana" w:hAnsi="Verdana"/>
          <w:sz w:val="24"/>
          <w:szCs w:val="24"/>
          <w:shd w:val="clear" w:color="auto" w:fill="FFFFFF"/>
        </w:rPr>
        <w:t>+370 671 121365</w:t>
      </w:r>
      <w:r w:rsidR="00E53DA6" w:rsidRPr="00E53DA6">
        <w:rPr>
          <w:rFonts w:ascii="Verdana" w:hAnsi="Verdana"/>
          <w:sz w:val="24"/>
          <w:szCs w:val="24"/>
        </w:rPr>
        <w:t xml:space="preserve">, el. paštas </w:t>
      </w:r>
      <w:hyperlink r:id="rId11" w:history="1">
        <w:r w:rsidR="00E53DA6" w:rsidRPr="00E53DA6">
          <w:rPr>
            <w:rStyle w:val="Hipersaitas"/>
            <w:rFonts w:ascii="Verdana" w:hAnsi="Verdana"/>
            <w:sz w:val="24"/>
            <w:szCs w:val="24"/>
          </w:rPr>
          <w:t>i.ramanovskienė@jtotoraitis.lt</w:t>
        </w:r>
      </w:hyperlink>
      <w:r w:rsidR="00E53DA6" w:rsidRPr="00E53DA6">
        <w:rPr>
          <w:rFonts w:ascii="Verdana" w:hAnsi="Verdana"/>
          <w:sz w:val="24"/>
          <w:szCs w:val="24"/>
        </w:rPr>
        <w:t xml:space="preserve">, S. Dariaus ir S. Girėno </w:t>
      </w:r>
      <w:r w:rsidR="00656326">
        <w:rPr>
          <w:rFonts w:ascii="Verdana" w:hAnsi="Verdana"/>
          <w:sz w:val="24"/>
          <w:szCs w:val="24"/>
        </w:rPr>
        <w:t xml:space="preserve">g. </w:t>
      </w:r>
      <w:r w:rsidR="00E53DA6" w:rsidRPr="00E53DA6">
        <w:rPr>
          <w:rFonts w:ascii="Verdana" w:hAnsi="Verdana"/>
          <w:sz w:val="24"/>
          <w:szCs w:val="24"/>
        </w:rPr>
        <w:t>7, 68256 Marijampolė.</w:t>
      </w:r>
    </w:p>
    <w:p w14:paraId="0D158D48" w14:textId="47B14890" w:rsidR="00B842BC" w:rsidRPr="00E53DA6"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F743E4"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F743E4">
        <w:rPr>
          <w:rFonts w:ascii="Verdana" w:hAnsi="Verdana" w:cs="Times New Roman"/>
          <w:color w:val="auto"/>
          <w:sz w:val="24"/>
          <w:szCs w:val="24"/>
          <w:lang w:val="lt-LT"/>
        </w:rPr>
        <w:t>PIRKIMO OBJEKTAS</w:t>
      </w:r>
      <w:bookmarkEnd w:id="6"/>
      <w:bookmarkEnd w:id="7"/>
    </w:p>
    <w:p w14:paraId="3715D538" w14:textId="77777777" w:rsidR="00B31D6A" w:rsidRPr="00F743E4" w:rsidRDefault="00B31D6A" w:rsidP="00FF19FA">
      <w:pPr>
        <w:pStyle w:val="Pagrindinistekstas"/>
        <w:spacing w:after="0" w:line="240" w:lineRule="auto"/>
        <w:rPr>
          <w:rFonts w:ascii="Verdana" w:hAnsi="Verdana"/>
        </w:rPr>
      </w:pPr>
    </w:p>
    <w:p w14:paraId="2D3C17DE" w14:textId="794B5C55" w:rsidR="00E675C6" w:rsidRPr="008C4439"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F743E4">
        <w:rPr>
          <w:rFonts w:ascii="Verdana" w:hAnsi="Verdana"/>
          <w:sz w:val="24"/>
          <w:szCs w:val="24"/>
        </w:rPr>
        <w:t xml:space="preserve">Pirkimo objektas – </w:t>
      </w:r>
      <w:r w:rsidR="00E53DA6" w:rsidRPr="00E53DA6">
        <w:rPr>
          <w:rFonts w:ascii="Verdana" w:eastAsia="Times New Roman" w:hAnsi="Verdana" w:cs="Helvetica"/>
          <w:b/>
          <w:bCs/>
          <w:color w:val="0C0B0B"/>
          <w:sz w:val="24"/>
          <w:szCs w:val="24"/>
          <w:lang w:eastAsia="lt-LT"/>
        </w:rPr>
        <w:t xml:space="preserve">Marijampolės </w:t>
      </w:r>
      <w:r w:rsidR="00E53DA6">
        <w:rPr>
          <w:rFonts w:ascii="Verdana" w:eastAsia="Times New Roman" w:hAnsi="Verdana" w:cs="Helvetica"/>
          <w:b/>
          <w:bCs/>
          <w:color w:val="0C0B0B"/>
          <w:sz w:val="24"/>
          <w:szCs w:val="24"/>
          <w:lang w:eastAsia="lt-LT"/>
        </w:rPr>
        <w:t>J</w:t>
      </w:r>
      <w:r w:rsidR="00E53DA6" w:rsidRPr="00E53DA6">
        <w:rPr>
          <w:rFonts w:ascii="Verdana" w:eastAsia="Times New Roman" w:hAnsi="Verdana" w:cs="Helvetica"/>
          <w:b/>
          <w:bCs/>
          <w:color w:val="0C0B0B"/>
          <w:sz w:val="24"/>
          <w:szCs w:val="24"/>
          <w:lang w:eastAsia="lt-LT"/>
        </w:rPr>
        <w:t xml:space="preserve">ono </w:t>
      </w:r>
      <w:proofErr w:type="spellStart"/>
      <w:r w:rsidR="00E53DA6">
        <w:rPr>
          <w:rFonts w:ascii="Verdana" w:eastAsia="Times New Roman" w:hAnsi="Verdana" w:cs="Helvetica"/>
          <w:b/>
          <w:bCs/>
          <w:color w:val="0C0B0B"/>
          <w:sz w:val="24"/>
          <w:szCs w:val="24"/>
          <w:lang w:eastAsia="lt-LT"/>
        </w:rPr>
        <w:t>T</w:t>
      </w:r>
      <w:r w:rsidR="00E53DA6" w:rsidRPr="00E53DA6">
        <w:rPr>
          <w:rFonts w:ascii="Verdana" w:eastAsia="Times New Roman" w:hAnsi="Verdana" w:cs="Helvetica"/>
          <w:b/>
          <w:bCs/>
          <w:color w:val="0C0B0B"/>
          <w:sz w:val="24"/>
          <w:szCs w:val="24"/>
          <w:lang w:eastAsia="lt-LT"/>
        </w:rPr>
        <w:t>otoraičio</w:t>
      </w:r>
      <w:proofErr w:type="spellEnd"/>
      <w:r w:rsidR="00E53DA6" w:rsidRPr="00E53DA6">
        <w:rPr>
          <w:rFonts w:ascii="Verdana" w:eastAsia="Times New Roman" w:hAnsi="Verdana" w:cs="Helvetica"/>
          <w:b/>
          <w:bCs/>
          <w:color w:val="0C0B0B"/>
          <w:sz w:val="24"/>
          <w:szCs w:val="24"/>
          <w:lang w:eastAsia="lt-LT"/>
        </w:rPr>
        <w:t xml:space="preserve"> progimnazijos </w:t>
      </w:r>
      <w:proofErr w:type="spellStart"/>
      <w:r w:rsidR="00CE2D1C">
        <w:rPr>
          <w:rFonts w:ascii="Verdana" w:eastAsia="Times New Roman" w:hAnsi="Verdana" w:cs="Helvetica"/>
          <w:b/>
          <w:bCs/>
          <w:color w:val="0C0B0B"/>
          <w:sz w:val="24"/>
          <w:szCs w:val="24"/>
          <w:lang w:eastAsia="lt-LT"/>
        </w:rPr>
        <w:t>užuolaidinės</w:t>
      </w:r>
      <w:proofErr w:type="spellEnd"/>
      <w:r w:rsidR="00CE2D1C">
        <w:rPr>
          <w:rFonts w:ascii="Verdana" w:eastAsia="Times New Roman" w:hAnsi="Verdana" w:cs="Helvetica"/>
          <w:b/>
          <w:bCs/>
          <w:color w:val="0C0B0B"/>
          <w:sz w:val="24"/>
          <w:szCs w:val="24"/>
          <w:lang w:eastAsia="lt-LT"/>
        </w:rPr>
        <w:t xml:space="preserve"> pertvaros sporto salei</w:t>
      </w:r>
      <w:r w:rsidR="00E53DA6" w:rsidRPr="00E53DA6">
        <w:rPr>
          <w:rFonts w:ascii="Verdana" w:eastAsia="Times New Roman" w:hAnsi="Verdana" w:cs="Helvetica"/>
          <w:b/>
          <w:bCs/>
          <w:color w:val="0C0B0B"/>
          <w:sz w:val="24"/>
          <w:szCs w:val="24"/>
          <w:lang w:eastAsia="lt-LT"/>
        </w:rPr>
        <w:t xml:space="preserve"> ir jų montavimo darb</w:t>
      </w:r>
      <w:r w:rsidR="00E07584">
        <w:rPr>
          <w:rFonts w:ascii="Verdana" w:eastAsia="Times New Roman" w:hAnsi="Verdana" w:cs="Helvetica"/>
          <w:b/>
          <w:bCs/>
          <w:color w:val="0C0B0B"/>
          <w:sz w:val="24"/>
          <w:szCs w:val="24"/>
          <w:lang w:eastAsia="lt-LT"/>
        </w:rPr>
        <w:t>ai</w:t>
      </w:r>
      <w:r w:rsidR="00E53DA6" w:rsidRPr="00E53DA6">
        <w:rPr>
          <w:rFonts w:ascii="Verdana" w:eastAsia="Times New Roman" w:hAnsi="Verdana" w:cs="Helvetica"/>
          <w:b/>
          <w:bCs/>
          <w:color w:val="0C0B0B"/>
          <w:sz w:val="24"/>
          <w:szCs w:val="24"/>
          <w:lang w:eastAsia="lt-LT"/>
        </w:rPr>
        <w:t xml:space="preserve"> </w:t>
      </w:r>
      <w:r w:rsidR="00E53DA6" w:rsidRPr="00E53DA6">
        <w:rPr>
          <w:rFonts w:ascii="Verdana" w:hAnsi="Verdana"/>
          <w:sz w:val="24"/>
          <w:szCs w:val="24"/>
        </w:rPr>
        <w:t>(</w:t>
      </w:r>
      <w:r w:rsidRPr="00F743E4">
        <w:rPr>
          <w:rFonts w:ascii="Verdana" w:hAnsi="Verdana"/>
          <w:sz w:val="24"/>
          <w:szCs w:val="24"/>
        </w:rPr>
        <w:t xml:space="preserve">toliau tekste įvardijama bendra sąvoka – Prekės). </w:t>
      </w:r>
      <w:r w:rsidR="00E675C6" w:rsidRPr="00F743E4">
        <w:rPr>
          <w:rFonts w:ascii="Verdana" w:hAnsi="Verdana"/>
          <w:sz w:val="24"/>
          <w:szCs w:val="24"/>
        </w:rPr>
        <w:t xml:space="preserve">Pirkimo </w:t>
      </w:r>
      <w:r w:rsidR="00E675C6" w:rsidRPr="008C4439">
        <w:rPr>
          <w:rFonts w:ascii="Verdana" w:hAnsi="Verdana"/>
          <w:sz w:val="24"/>
          <w:szCs w:val="24"/>
        </w:rPr>
        <w:t xml:space="preserve">objekto BVPŽ kodas: </w:t>
      </w:r>
      <w:r w:rsidR="00E676DC">
        <w:rPr>
          <w:rFonts w:ascii="Verdana" w:hAnsi="Verdana"/>
          <w:b/>
          <w:bCs/>
          <w:iCs/>
          <w:sz w:val="24"/>
          <w:szCs w:val="24"/>
        </w:rPr>
        <w:t>37420000-8</w:t>
      </w:r>
      <w:r w:rsidR="00E07584" w:rsidRPr="008C4439">
        <w:rPr>
          <w:rFonts w:ascii="Verdana" w:hAnsi="Verdana"/>
          <w:b/>
          <w:bCs/>
          <w:iCs/>
          <w:sz w:val="24"/>
          <w:szCs w:val="24"/>
        </w:rPr>
        <w:t xml:space="preserve"> – „</w:t>
      </w:r>
      <w:r w:rsidR="00E676DC">
        <w:rPr>
          <w:rFonts w:ascii="Verdana" w:hAnsi="Verdana"/>
          <w:b/>
          <w:bCs/>
          <w:iCs/>
          <w:sz w:val="24"/>
          <w:szCs w:val="24"/>
        </w:rPr>
        <w:t>Sporto salės įrenginiai</w:t>
      </w:r>
      <w:r w:rsidR="00E07584" w:rsidRPr="008C4439">
        <w:rPr>
          <w:rFonts w:ascii="Verdana" w:hAnsi="Verdana"/>
          <w:b/>
          <w:bCs/>
          <w:iCs/>
          <w:sz w:val="24"/>
          <w:szCs w:val="24"/>
        </w:rPr>
        <w:t>“</w:t>
      </w:r>
      <w:r w:rsidR="00E07584" w:rsidRPr="008C4439">
        <w:rPr>
          <w:rFonts w:ascii="Verdana" w:hAnsi="Verdana"/>
          <w:iCs/>
          <w:sz w:val="24"/>
          <w:szCs w:val="24"/>
        </w:rPr>
        <w:t>.</w:t>
      </w:r>
    </w:p>
    <w:p w14:paraId="26EDFD0C" w14:textId="16BFAF75" w:rsidR="008C4439" w:rsidRPr="008C4439" w:rsidRDefault="008C4439"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8C4439">
        <w:rPr>
          <w:rFonts w:ascii="Verdana" w:hAnsi="Verdana"/>
          <w:b/>
          <w:bCs/>
          <w:iCs/>
          <w:sz w:val="24"/>
          <w:szCs w:val="24"/>
        </w:rPr>
        <w:t>Pirkim</w:t>
      </w:r>
      <w:r w:rsidR="00656326">
        <w:rPr>
          <w:rFonts w:ascii="Verdana" w:hAnsi="Verdana"/>
          <w:b/>
          <w:bCs/>
          <w:iCs/>
          <w:sz w:val="24"/>
          <w:szCs w:val="24"/>
        </w:rPr>
        <w:t>as</w:t>
      </w:r>
      <w:r w:rsidRPr="008C4439">
        <w:rPr>
          <w:rFonts w:ascii="Verdana" w:hAnsi="Verdana"/>
          <w:b/>
          <w:bCs/>
          <w:iCs/>
          <w:sz w:val="24"/>
          <w:szCs w:val="24"/>
        </w:rPr>
        <w:t xml:space="preserve"> apima:</w:t>
      </w:r>
    </w:p>
    <w:p w14:paraId="7E0C0E3C" w14:textId="6CCACA26" w:rsidR="008C4439" w:rsidRDefault="00E676DC" w:rsidP="00260911">
      <w:pPr>
        <w:pStyle w:val="Sraopastraipa"/>
        <w:numPr>
          <w:ilvl w:val="2"/>
          <w:numId w:val="19"/>
        </w:numPr>
        <w:tabs>
          <w:tab w:val="left" w:pos="1560"/>
        </w:tabs>
        <w:spacing w:after="0" w:line="240" w:lineRule="auto"/>
        <w:ind w:left="0" w:firstLine="709"/>
        <w:jc w:val="both"/>
        <w:rPr>
          <w:rFonts w:ascii="Verdana" w:hAnsi="Verdana"/>
          <w:sz w:val="24"/>
          <w:szCs w:val="24"/>
        </w:rPr>
      </w:pPr>
      <w:proofErr w:type="spellStart"/>
      <w:r>
        <w:rPr>
          <w:rFonts w:ascii="Verdana" w:hAnsi="Verdana"/>
          <w:iCs/>
          <w:sz w:val="24"/>
          <w:szCs w:val="24"/>
        </w:rPr>
        <w:t>Užuolaidinės</w:t>
      </w:r>
      <w:proofErr w:type="spellEnd"/>
      <w:r>
        <w:rPr>
          <w:rFonts w:ascii="Verdana" w:hAnsi="Verdana"/>
          <w:iCs/>
          <w:sz w:val="24"/>
          <w:szCs w:val="24"/>
        </w:rPr>
        <w:t xml:space="preserve"> pertvaros sporto salei</w:t>
      </w:r>
      <w:r w:rsidR="0084710F">
        <w:rPr>
          <w:rFonts w:ascii="Verdana" w:hAnsi="Verdana"/>
          <w:iCs/>
          <w:sz w:val="24"/>
          <w:szCs w:val="24"/>
        </w:rPr>
        <w:t xml:space="preserve"> su elektriniu pakėlimo mechanizmu</w:t>
      </w:r>
      <w:r w:rsidR="00260911">
        <w:rPr>
          <w:rFonts w:ascii="Verdana" w:hAnsi="Verdana"/>
          <w:iCs/>
          <w:sz w:val="24"/>
          <w:szCs w:val="24"/>
        </w:rPr>
        <w:t xml:space="preserve"> įsigijimas -</w:t>
      </w:r>
      <w:r w:rsidR="00260911" w:rsidRPr="00260911">
        <w:rPr>
          <w:rFonts w:ascii="Verdana" w:eastAsiaTheme="minorHAnsi" w:hAnsi="Verdana" w:cs="Verdana"/>
          <w:i/>
          <w:iCs/>
          <w:color w:val="000000"/>
          <w:sz w:val="23"/>
          <w:szCs w:val="23"/>
        </w:rPr>
        <w:t xml:space="preserve"> </w:t>
      </w:r>
      <w:r w:rsidR="00260911" w:rsidRPr="00260911">
        <w:rPr>
          <w:rFonts w:ascii="Verdana" w:hAnsi="Verdana"/>
          <w:sz w:val="24"/>
          <w:szCs w:val="24"/>
        </w:rPr>
        <w:t>2 vnt</w:t>
      </w:r>
      <w:r w:rsidR="0084710F">
        <w:rPr>
          <w:rFonts w:ascii="Verdana" w:hAnsi="Verdana"/>
          <w:sz w:val="24"/>
          <w:szCs w:val="24"/>
        </w:rPr>
        <w:t>.</w:t>
      </w:r>
      <w:r w:rsidR="00260911" w:rsidRPr="00260911">
        <w:rPr>
          <w:rFonts w:ascii="Verdana" w:hAnsi="Verdana"/>
          <w:sz w:val="24"/>
          <w:szCs w:val="24"/>
        </w:rPr>
        <w:t>;</w:t>
      </w:r>
    </w:p>
    <w:p w14:paraId="5E714C03" w14:textId="638C1350" w:rsidR="00260911" w:rsidRPr="00260911" w:rsidRDefault="0084710F" w:rsidP="00260911">
      <w:pPr>
        <w:pStyle w:val="Sraopastraipa"/>
        <w:numPr>
          <w:ilvl w:val="2"/>
          <w:numId w:val="19"/>
        </w:numPr>
        <w:tabs>
          <w:tab w:val="left" w:pos="1560"/>
        </w:tabs>
        <w:spacing w:after="0" w:line="240" w:lineRule="auto"/>
        <w:ind w:left="0" w:firstLine="709"/>
        <w:jc w:val="both"/>
        <w:rPr>
          <w:rFonts w:ascii="Verdana" w:hAnsi="Verdana"/>
          <w:sz w:val="24"/>
          <w:szCs w:val="24"/>
        </w:rPr>
      </w:pPr>
      <w:proofErr w:type="spellStart"/>
      <w:r>
        <w:rPr>
          <w:rFonts w:ascii="Verdana" w:hAnsi="Verdana"/>
          <w:sz w:val="24"/>
          <w:szCs w:val="24"/>
        </w:rPr>
        <w:t>Užuolaidinės</w:t>
      </w:r>
      <w:proofErr w:type="spellEnd"/>
      <w:r>
        <w:rPr>
          <w:rFonts w:ascii="Verdana" w:hAnsi="Verdana"/>
          <w:sz w:val="24"/>
          <w:szCs w:val="24"/>
        </w:rPr>
        <w:t xml:space="preserve"> pertvaros sporto salei su elektriniu pakėlimo mechanizmu</w:t>
      </w:r>
      <w:r w:rsidR="00260911" w:rsidRPr="00260911">
        <w:rPr>
          <w:rFonts w:ascii="Verdana" w:hAnsi="Verdana"/>
          <w:sz w:val="24"/>
          <w:szCs w:val="24"/>
        </w:rPr>
        <w:t xml:space="preserve"> sumontavimas.</w:t>
      </w:r>
    </w:p>
    <w:p w14:paraId="0B844FB2" w14:textId="0988DB22" w:rsidR="00F81BC2"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Pirkimo objektas </w:t>
      </w:r>
      <w:r w:rsidRPr="00F743E4">
        <w:rPr>
          <w:rFonts w:ascii="Verdana" w:eastAsia="Times New Roman" w:hAnsi="Verdana"/>
          <w:sz w:val="24"/>
          <w:szCs w:val="24"/>
        </w:rPr>
        <w:t xml:space="preserve">į dalis neskaidomas, </w:t>
      </w:r>
      <w:r w:rsidRPr="00F743E4">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28096FB9" w14:textId="78E12001" w:rsidR="00E675C6"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Pr>
          <w:rFonts w:ascii="Verdana" w:hAnsi="Verdana"/>
          <w:sz w:val="24"/>
          <w:szCs w:val="24"/>
        </w:rPr>
        <w:t xml:space="preserve"> ir /</w:t>
      </w:r>
      <w:r w:rsidR="005D2AF7">
        <w:rPr>
          <w:rFonts w:ascii="Verdana" w:hAnsi="Verdana"/>
          <w:sz w:val="24"/>
          <w:szCs w:val="24"/>
        </w:rPr>
        <w:t xml:space="preserve"> </w:t>
      </w:r>
      <w:r w:rsidR="00087CBB">
        <w:rPr>
          <w:rFonts w:ascii="Verdana" w:hAnsi="Verdana"/>
          <w:sz w:val="24"/>
          <w:szCs w:val="24"/>
        </w:rPr>
        <w:t>arba Techninėje specifikacijoje</w:t>
      </w:r>
      <w:r w:rsidRPr="00F743E4">
        <w:rPr>
          <w:rFonts w:ascii="Verdana" w:hAnsi="Verdana"/>
          <w:sz w:val="24"/>
          <w:szCs w:val="24"/>
        </w:rPr>
        <w:t>.</w:t>
      </w:r>
    </w:p>
    <w:p w14:paraId="336020A2" w14:textId="77777777" w:rsidR="00E675C6" w:rsidRPr="00F743E4" w:rsidRDefault="00E675C6">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039CF2B7" w:rsidR="00E675C6" w:rsidRPr="00F743E4" w:rsidRDefault="00E675C6">
      <w:pPr>
        <w:pStyle w:val="Sraopastraipa"/>
        <w:numPr>
          <w:ilvl w:val="1"/>
          <w:numId w:val="19"/>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Pirkimo objekto techninė specifikacija, reikalavimai ir kiekiai pateikiami pirkimo sąlygų 1, 3 ir 4 prieduose.</w:t>
      </w:r>
    </w:p>
    <w:p w14:paraId="28EDF07C" w14:textId="7FCC37AB" w:rsidR="009B7EC7" w:rsidRPr="00C556EA" w:rsidRDefault="009B7EC7" w:rsidP="00656326">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kern w:val="2"/>
          <w:sz w:val="24"/>
          <w:szCs w:val="24"/>
        </w:rPr>
        <w:t>Sutartis laikoma sudaryta, kai (pirma) ją pasirašo abi Šalys, ir (antra) pateikiamas sutarties įvykdymo užtikrinimas. Sutartis galioja iki visiško prievolių įvykdymo</w:t>
      </w:r>
      <w:r w:rsidR="00087CBB">
        <w:rPr>
          <w:rFonts w:ascii="Verdana" w:hAnsi="Verdana"/>
          <w:kern w:val="2"/>
          <w:sz w:val="24"/>
          <w:szCs w:val="24"/>
        </w:rPr>
        <w:t xml:space="preserve">, </w:t>
      </w:r>
      <w:r w:rsidRPr="00F743E4">
        <w:rPr>
          <w:rFonts w:ascii="Verdana" w:hAnsi="Verdana"/>
          <w:kern w:val="2"/>
          <w:sz w:val="24"/>
          <w:szCs w:val="24"/>
        </w:rPr>
        <w:t xml:space="preserve">bet jos terminas </w:t>
      </w:r>
      <w:r w:rsidRPr="00C556EA">
        <w:rPr>
          <w:rFonts w:ascii="Verdana" w:hAnsi="Verdana"/>
          <w:kern w:val="2"/>
          <w:sz w:val="24"/>
          <w:szCs w:val="24"/>
        </w:rPr>
        <w:t xml:space="preserve">negali būti ilgesnis kaip </w:t>
      </w:r>
      <w:r w:rsidR="0070110E">
        <w:rPr>
          <w:rFonts w:ascii="Verdana" w:hAnsi="Verdana"/>
          <w:b/>
          <w:bCs/>
          <w:kern w:val="2"/>
          <w:sz w:val="24"/>
          <w:szCs w:val="24"/>
        </w:rPr>
        <w:t>4</w:t>
      </w:r>
      <w:r w:rsidR="00087CBB" w:rsidRPr="00C556EA">
        <w:rPr>
          <w:rFonts w:ascii="Verdana" w:hAnsi="Verdana"/>
          <w:b/>
          <w:bCs/>
          <w:kern w:val="2"/>
          <w:sz w:val="24"/>
          <w:szCs w:val="24"/>
        </w:rPr>
        <w:t xml:space="preserve"> </w:t>
      </w:r>
      <w:r w:rsidRPr="00C556EA">
        <w:rPr>
          <w:rFonts w:ascii="Verdana" w:hAnsi="Verdana"/>
          <w:b/>
          <w:bCs/>
          <w:kern w:val="2"/>
          <w:sz w:val="24"/>
          <w:szCs w:val="24"/>
        </w:rPr>
        <w:t>(</w:t>
      </w:r>
      <w:r w:rsidR="0070110E">
        <w:rPr>
          <w:rFonts w:ascii="Verdana" w:hAnsi="Verdana"/>
          <w:b/>
          <w:bCs/>
          <w:kern w:val="2"/>
          <w:sz w:val="24"/>
          <w:szCs w:val="24"/>
        </w:rPr>
        <w:t>keturi</w:t>
      </w:r>
      <w:r w:rsidRPr="00C556EA">
        <w:rPr>
          <w:rFonts w:ascii="Verdana" w:hAnsi="Verdana"/>
          <w:b/>
          <w:bCs/>
          <w:kern w:val="2"/>
          <w:sz w:val="24"/>
          <w:szCs w:val="24"/>
        </w:rPr>
        <w:t>) mėnesi</w:t>
      </w:r>
      <w:r w:rsidR="00087CBB" w:rsidRPr="00C556EA">
        <w:rPr>
          <w:rFonts w:ascii="Verdana" w:hAnsi="Verdana"/>
          <w:b/>
          <w:bCs/>
          <w:kern w:val="2"/>
          <w:sz w:val="24"/>
          <w:szCs w:val="24"/>
        </w:rPr>
        <w:t>ai</w:t>
      </w:r>
      <w:r w:rsidRPr="00C556EA">
        <w:rPr>
          <w:rFonts w:ascii="Verdana" w:hAnsi="Verdana"/>
          <w:kern w:val="2"/>
          <w:sz w:val="24"/>
          <w:szCs w:val="24"/>
        </w:rPr>
        <w:t xml:space="preserve">. </w:t>
      </w:r>
      <w:r w:rsidRPr="00C556EA">
        <w:rPr>
          <w:rFonts w:ascii="Verdana" w:hAnsi="Verdana"/>
          <w:sz w:val="24"/>
          <w:szCs w:val="24"/>
        </w:rPr>
        <w:t xml:space="preserve">Sutarties galiojimo terminą sudaro: </w:t>
      </w:r>
      <w:r w:rsidR="0070110E">
        <w:rPr>
          <w:rFonts w:ascii="Verdana" w:hAnsi="Verdana"/>
          <w:b/>
          <w:bCs/>
          <w:sz w:val="24"/>
          <w:szCs w:val="24"/>
        </w:rPr>
        <w:t>3</w:t>
      </w:r>
      <w:r w:rsidRPr="00C556EA">
        <w:rPr>
          <w:rFonts w:ascii="Verdana" w:hAnsi="Verdana"/>
          <w:b/>
          <w:bCs/>
          <w:sz w:val="24"/>
          <w:szCs w:val="24"/>
        </w:rPr>
        <w:t xml:space="preserve"> (</w:t>
      </w:r>
      <w:r w:rsidR="0070110E">
        <w:rPr>
          <w:rFonts w:ascii="Verdana" w:hAnsi="Verdana"/>
          <w:b/>
          <w:bCs/>
          <w:sz w:val="24"/>
          <w:szCs w:val="24"/>
        </w:rPr>
        <w:t>trys</w:t>
      </w:r>
      <w:r w:rsidRPr="00C556EA">
        <w:rPr>
          <w:rFonts w:ascii="Verdana" w:hAnsi="Verdana"/>
          <w:b/>
          <w:bCs/>
          <w:sz w:val="24"/>
          <w:szCs w:val="24"/>
        </w:rPr>
        <w:t>) mėnesi</w:t>
      </w:r>
      <w:r w:rsidR="00087CBB" w:rsidRPr="00C556EA">
        <w:rPr>
          <w:rFonts w:ascii="Verdana" w:hAnsi="Verdana"/>
          <w:b/>
          <w:bCs/>
          <w:sz w:val="24"/>
          <w:szCs w:val="24"/>
        </w:rPr>
        <w:t>ai</w:t>
      </w:r>
      <w:r w:rsidRPr="00C556EA">
        <w:rPr>
          <w:rFonts w:ascii="Verdana" w:hAnsi="Verdana"/>
          <w:sz w:val="24"/>
          <w:szCs w:val="24"/>
        </w:rPr>
        <w:t xml:space="preserve"> Prekių </w:t>
      </w:r>
      <w:r w:rsidR="00087CBB" w:rsidRPr="00C556EA">
        <w:rPr>
          <w:rFonts w:ascii="Verdana" w:hAnsi="Verdana"/>
          <w:sz w:val="24"/>
          <w:szCs w:val="24"/>
        </w:rPr>
        <w:t>pristatymui ir sumontavimui</w:t>
      </w:r>
      <w:r w:rsidRPr="00C556EA">
        <w:rPr>
          <w:rFonts w:ascii="Verdana" w:hAnsi="Verdana"/>
          <w:sz w:val="24"/>
          <w:szCs w:val="24"/>
        </w:rPr>
        <w:t xml:space="preserve">, </w:t>
      </w:r>
      <w:r w:rsidRPr="00C556EA">
        <w:rPr>
          <w:rFonts w:ascii="Verdana" w:hAnsi="Verdana"/>
          <w:b/>
          <w:bCs/>
          <w:sz w:val="24"/>
          <w:szCs w:val="24"/>
        </w:rPr>
        <w:t>30 (trisdešimt) k. d.</w:t>
      </w:r>
      <w:r w:rsidRPr="00C556EA">
        <w:rPr>
          <w:rFonts w:ascii="Verdana" w:hAnsi="Verdana"/>
          <w:sz w:val="24"/>
          <w:szCs w:val="24"/>
        </w:rPr>
        <w:t xml:space="preserve"> apmokėjimo už pristatytas Prekes terminas.</w:t>
      </w:r>
    </w:p>
    <w:p w14:paraId="731153B6" w14:textId="457FB72E" w:rsidR="00C556EA" w:rsidRDefault="0089533A" w:rsidP="00656326">
      <w:pPr>
        <w:pStyle w:val="Sraopastraipa"/>
        <w:numPr>
          <w:ilvl w:val="1"/>
          <w:numId w:val="19"/>
        </w:numPr>
        <w:spacing w:line="240" w:lineRule="auto"/>
        <w:ind w:left="0" w:firstLine="709"/>
        <w:jc w:val="both"/>
        <w:rPr>
          <w:rFonts w:ascii="Verdana" w:hAnsi="Verdana"/>
          <w:sz w:val="24"/>
          <w:szCs w:val="24"/>
        </w:rPr>
      </w:pPr>
      <w:r w:rsidRPr="00C556EA">
        <w:rPr>
          <w:rFonts w:ascii="Verdana" w:hAnsi="Verdana"/>
          <w:sz w:val="24"/>
          <w:szCs w:val="24"/>
        </w:rPr>
        <w:t xml:space="preserve">Prekės </w:t>
      </w:r>
      <w:r w:rsidR="00087CBB" w:rsidRPr="00C556EA">
        <w:rPr>
          <w:rFonts w:ascii="Verdana" w:hAnsi="Verdana"/>
          <w:sz w:val="24"/>
          <w:szCs w:val="24"/>
        </w:rPr>
        <w:t xml:space="preserve">turi būti </w:t>
      </w:r>
      <w:r w:rsidRPr="00C556EA">
        <w:rPr>
          <w:rFonts w:ascii="Verdana" w:hAnsi="Verdana"/>
          <w:sz w:val="24"/>
          <w:szCs w:val="24"/>
        </w:rPr>
        <w:t>pristat</w:t>
      </w:r>
      <w:r w:rsidR="00087CBB" w:rsidRPr="00C556EA">
        <w:rPr>
          <w:rFonts w:ascii="Verdana" w:hAnsi="Verdana"/>
          <w:sz w:val="24"/>
          <w:szCs w:val="24"/>
        </w:rPr>
        <w:t>ytos ir sumontuo</w:t>
      </w:r>
      <w:r w:rsidR="00544A7C">
        <w:rPr>
          <w:rFonts w:ascii="Verdana" w:hAnsi="Verdana"/>
          <w:sz w:val="24"/>
          <w:szCs w:val="24"/>
        </w:rPr>
        <w:t>to</w:t>
      </w:r>
      <w:r w:rsidR="00087CBB" w:rsidRPr="00C556EA">
        <w:rPr>
          <w:rFonts w:ascii="Verdana" w:hAnsi="Verdana"/>
          <w:sz w:val="24"/>
          <w:szCs w:val="24"/>
        </w:rPr>
        <w:t xml:space="preserve">s Marijampolės Jono </w:t>
      </w:r>
      <w:proofErr w:type="spellStart"/>
      <w:r w:rsidR="00087CBB" w:rsidRPr="00C556EA">
        <w:rPr>
          <w:rFonts w:ascii="Verdana" w:hAnsi="Verdana"/>
          <w:sz w:val="24"/>
          <w:szCs w:val="24"/>
        </w:rPr>
        <w:t>Totoraičio</w:t>
      </w:r>
      <w:proofErr w:type="spellEnd"/>
      <w:r w:rsidR="00087CBB" w:rsidRPr="00C556EA">
        <w:rPr>
          <w:rFonts w:ascii="Verdana" w:hAnsi="Verdana"/>
          <w:sz w:val="24"/>
          <w:szCs w:val="24"/>
        </w:rPr>
        <w:t xml:space="preserve"> progimnazijoje, Dariaus ir Girėno g. 7, Marijampolė, 68256 Marijampolės sav.</w:t>
      </w:r>
    </w:p>
    <w:p w14:paraId="5149706F" w14:textId="51BEA3AE" w:rsidR="00C556EA" w:rsidRPr="00C556EA" w:rsidRDefault="00C556EA" w:rsidP="00656326">
      <w:pPr>
        <w:pStyle w:val="Sraopastraipa"/>
        <w:numPr>
          <w:ilvl w:val="1"/>
          <w:numId w:val="19"/>
        </w:numPr>
        <w:spacing w:line="240" w:lineRule="auto"/>
        <w:ind w:left="0" w:firstLine="709"/>
        <w:jc w:val="both"/>
        <w:rPr>
          <w:rFonts w:ascii="Verdana" w:hAnsi="Verdana"/>
          <w:sz w:val="24"/>
          <w:szCs w:val="24"/>
        </w:rPr>
      </w:pPr>
      <w:r w:rsidRPr="00C556EA">
        <w:rPr>
          <w:rFonts w:ascii="Verdana" w:hAnsi="Verdana"/>
          <w:b/>
          <w:bCs/>
          <w:sz w:val="24"/>
          <w:szCs w:val="24"/>
        </w:rPr>
        <w:t>Esant poreikiui, pirkimo objekto apžiūros laiką derinti su pirkimo sąlygų 1.1</w:t>
      </w:r>
      <w:r>
        <w:rPr>
          <w:rFonts w:ascii="Verdana" w:hAnsi="Verdana"/>
          <w:b/>
          <w:bCs/>
          <w:sz w:val="24"/>
          <w:szCs w:val="24"/>
        </w:rPr>
        <w:t>0</w:t>
      </w:r>
      <w:r w:rsidRPr="00C556EA">
        <w:rPr>
          <w:rFonts w:ascii="Verdana" w:hAnsi="Verdana"/>
          <w:b/>
          <w:bCs/>
          <w:sz w:val="24"/>
          <w:szCs w:val="24"/>
        </w:rPr>
        <w:t>. punkte nurodytu asmeniu, atsakingu už pirkimo objektą.</w:t>
      </w:r>
      <w:r w:rsidRPr="00C556EA">
        <w:rPr>
          <w:rFonts w:ascii="Verdana" w:hAnsi="Verdana"/>
          <w:sz w:val="24"/>
          <w:szCs w:val="24"/>
        </w:rPr>
        <w:t xml:space="preserve"> Perkančioji organizacija suteiks galimybę </w:t>
      </w:r>
      <w:r>
        <w:rPr>
          <w:rFonts w:ascii="Verdana" w:hAnsi="Verdana"/>
          <w:sz w:val="24"/>
          <w:szCs w:val="24"/>
        </w:rPr>
        <w:t>tiekėjams</w:t>
      </w:r>
      <w:r w:rsidRPr="00C556EA">
        <w:rPr>
          <w:rFonts w:ascii="Verdana" w:hAnsi="Verdana"/>
          <w:sz w:val="24"/>
          <w:szCs w:val="24"/>
        </w:rPr>
        <w:t xml:space="preserve"> apžiūrėti pirkimo objektą, tačiau apžiūros metu nebus atsakoma į </w:t>
      </w:r>
      <w:r>
        <w:rPr>
          <w:rFonts w:ascii="Verdana" w:hAnsi="Verdana"/>
          <w:sz w:val="24"/>
          <w:szCs w:val="24"/>
        </w:rPr>
        <w:t>tiekėjo</w:t>
      </w:r>
      <w:r w:rsidRPr="00C556EA">
        <w:rPr>
          <w:rFonts w:ascii="Verdana" w:hAnsi="Verdana"/>
          <w:sz w:val="24"/>
          <w:szCs w:val="24"/>
        </w:rPr>
        <w:t xml:space="preserve">/-ų klausimus dėl pirkimo objekto ar pirkimo dokumentų nuostatų – kilusius klausimus </w:t>
      </w:r>
      <w:r>
        <w:rPr>
          <w:rFonts w:ascii="Verdana" w:hAnsi="Verdana"/>
          <w:sz w:val="24"/>
          <w:szCs w:val="24"/>
        </w:rPr>
        <w:t>tiekėjas</w:t>
      </w:r>
      <w:r w:rsidRPr="00C556EA">
        <w:rPr>
          <w:rFonts w:ascii="Verdana" w:hAnsi="Verdana"/>
          <w:sz w:val="24"/>
          <w:szCs w:val="24"/>
        </w:rPr>
        <w:t xml:space="preserve"> turi užduoti pirkimo sąlygų VIII skyriuje „Pirkimo dokumentų paaiškinimas ir patikslinimas“ nustatyta tvarka ir terminais. Apžiūra gali įvykti </w:t>
      </w:r>
      <w:r w:rsidRPr="00C556EA">
        <w:rPr>
          <w:rFonts w:ascii="Verdana" w:hAnsi="Verdana"/>
          <w:b/>
          <w:bCs/>
          <w:sz w:val="24"/>
          <w:szCs w:val="24"/>
        </w:rPr>
        <w:t xml:space="preserve">ne vėliau kaip likus </w:t>
      </w:r>
      <w:r w:rsidR="00F027C7">
        <w:rPr>
          <w:rFonts w:ascii="Verdana" w:hAnsi="Verdana"/>
          <w:b/>
          <w:bCs/>
          <w:sz w:val="24"/>
          <w:szCs w:val="24"/>
        </w:rPr>
        <w:t>2 darbo</w:t>
      </w:r>
      <w:r w:rsidRPr="00C556EA">
        <w:rPr>
          <w:rFonts w:ascii="Verdana" w:hAnsi="Verdana"/>
          <w:b/>
          <w:bCs/>
          <w:sz w:val="24"/>
          <w:szCs w:val="24"/>
        </w:rPr>
        <w:t xml:space="preserve"> dienoms </w:t>
      </w:r>
      <w:r w:rsidRPr="00C556EA">
        <w:rPr>
          <w:rFonts w:ascii="Verdana" w:hAnsi="Verdana"/>
          <w:sz w:val="24"/>
          <w:szCs w:val="24"/>
        </w:rPr>
        <w:t>iki pasiūlymų pateikimo termino pabaigos.</w:t>
      </w:r>
    </w:p>
    <w:p w14:paraId="20826AF5" w14:textId="77777777" w:rsidR="00E675C6" w:rsidRPr="00F743E4" w:rsidRDefault="00E675C6" w:rsidP="00656326">
      <w:pPr>
        <w:pStyle w:val="Sraopastraipa"/>
        <w:numPr>
          <w:ilvl w:val="1"/>
          <w:numId w:val="19"/>
        </w:numPr>
        <w:tabs>
          <w:tab w:val="left" w:pos="1418"/>
        </w:tabs>
        <w:spacing w:after="0" w:line="240" w:lineRule="auto"/>
        <w:ind w:left="0" w:firstLine="709"/>
        <w:jc w:val="both"/>
        <w:rPr>
          <w:rFonts w:ascii="Verdana" w:hAnsi="Verdana"/>
          <w:sz w:val="24"/>
          <w:szCs w:val="24"/>
        </w:rPr>
      </w:pPr>
      <w:r w:rsidRPr="00C556EA">
        <w:rPr>
          <w:rFonts w:ascii="Verdana" w:hAnsi="Verdana"/>
          <w:sz w:val="24"/>
          <w:szCs w:val="24"/>
        </w:rPr>
        <w:t>Pirkimo dokumentuose ar jų prieduose paminėti konkretūs modeliai ar šaltiniai, konkretūs procesai ar prekės ženklai, patentai, tipai, konkreti</w:t>
      </w:r>
      <w:r w:rsidRPr="00F743E4">
        <w:rPr>
          <w:rFonts w:ascii="Verdana" w:hAnsi="Verdana"/>
          <w:sz w:val="24"/>
          <w:szCs w:val="24"/>
        </w:rPr>
        <w:t xml:space="preserve"> kilmė ar gamyba, nuorodos į standartus ir/ar technologijas yra rekomendacinio bei orientacinio pobūdžio ir gali būti pakeisti lygiaverčiais standartais ir/ar technologijomis. </w:t>
      </w:r>
      <w:r w:rsidRPr="00F743E4">
        <w:rPr>
          <w:rFonts w:ascii="Verdana" w:hAnsi="Verdana"/>
          <w:b/>
          <w:bCs/>
          <w:sz w:val="24"/>
          <w:szCs w:val="24"/>
        </w:rPr>
        <w:t>Lygiavertiškumo įrodymas yra tiekėjo pareiga</w:t>
      </w:r>
      <w:r w:rsidRPr="00F743E4">
        <w:rPr>
          <w:rFonts w:ascii="Verdana" w:hAnsi="Verdana"/>
          <w:sz w:val="24"/>
          <w:szCs w:val="24"/>
        </w:rPr>
        <w:t>.</w:t>
      </w:r>
    </w:p>
    <w:p w14:paraId="3D774A95" w14:textId="77777777" w:rsidR="00E675C6" w:rsidRPr="00F743E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Pirkimą laimėjęs tiekėjas pateikto sutarties projekto turinio (pirkimo sąlygų 3 priedas) keisti negali.</w:t>
      </w:r>
    </w:p>
    <w:p w14:paraId="6D8B8CDB" w14:textId="164467C7" w:rsidR="00B842BC" w:rsidRPr="00C934FF"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2E58DD">
        <w:rPr>
          <w:rFonts w:ascii="Verdana" w:hAnsi="Verdana"/>
          <w:sz w:val="24"/>
          <w:szCs w:val="24"/>
        </w:rPr>
        <w:lastRenderedPageBreak/>
        <w:t xml:space="preserve">Šiame pirkime Prekėms taikomi </w:t>
      </w:r>
      <w:r w:rsidRPr="002E58DD">
        <w:rPr>
          <w:rFonts w:ascii="Verdana" w:hAnsi="Verdana"/>
          <w:kern w:val="2"/>
          <w:sz w:val="24"/>
          <w:szCs w:val="24"/>
          <w:shd w:val="clear" w:color="auto" w:fill="FFFFFF"/>
        </w:rPr>
        <w:t xml:space="preserve">Aplinkosauginiai kriterijai, kurie nustatomi vadovaujantis </w:t>
      </w:r>
      <w:r w:rsidRPr="002E58DD">
        <w:rPr>
          <w:rFonts w:ascii="Verdana" w:hAnsi="Verdana"/>
          <w:kern w:val="2"/>
          <w:sz w:val="24"/>
          <w:szCs w:val="24"/>
        </w:rPr>
        <w:t>Aplinkos apsaugos kriterijų taikymo, vykdant žaliuosius pirkimus, tvarkos aprašo, patvirtinto 2011 m. birželio 28 d. įsakymu D1-508</w:t>
      </w:r>
      <w:r w:rsidRPr="002E58DD">
        <w:rPr>
          <w:rFonts w:ascii="Verdana" w:hAnsi="Verdana"/>
          <w:kern w:val="2"/>
          <w:sz w:val="24"/>
          <w:szCs w:val="24"/>
          <w:shd w:val="clear" w:color="auto" w:fill="FFFFFF"/>
        </w:rPr>
        <w:t xml:space="preserve"> „Dėl Aplinkos apsaugos kriterijų taikymo, vykdant žaliuosius pirkimus, tvarkos aprašo patvirtinimo“ (toliau – Tvarkos aprašas)</w:t>
      </w:r>
      <w:r w:rsidR="00C5117A">
        <w:rPr>
          <w:rFonts w:ascii="Verdana" w:hAnsi="Verdana"/>
          <w:kern w:val="2"/>
          <w:sz w:val="24"/>
          <w:szCs w:val="24"/>
          <w:shd w:val="clear" w:color="auto" w:fill="FFFFFF"/>
        </w:rPr>
        <w:t xml:space="preserve"> </w:t>
      </w:r>
      <w:r w:rsidR="00C934FF" w:rsidRPr="00C934FF">
        <w:rPr>
          <w:rFonts w:ascii="Verdana" w:hAnsi="Verdana"/>
          <w:sz w:val="24"/>
          <w:szCs w:val="24"/>
        </w:rPr>
        <w:t xml:space="preserve">4.4.4.3. p. </w:t>
      </w:r>
      <w:r w:rsidR="00CB48E1">
        <w:rPr>
          <w:rFonts w:ascii="Verdana" w:hAnsi="Verdana"/>
          <w:sz w:val="24"/>
          <w:szCs w:val="24"/>
        </w:rPr>
        <w:t>„</w:t>
      </w:r>
      <w:r w:rsidR="00C934FF" w:rsidRPr="00C934FF">
        <w:rPr>
          <w:rFonts w:ascii="Verdana" w:hAnsi="Verdana"/>
          <w:color w:val="000000" w:themeColor="text1"/>
          <w:sz w:val="24"/>
          <w:szCs w:val="24"/>
        </w:rPr>
        <w:t>pristatant ir montuojant Prekes neteršti aplinkos ir nekelti pavojaus sveikatai</w:t>
      </w:r>
      <w:r w:rsidR="00CB48E1">
        <w:rPr>
          <w:rFonts w:ascii="Verdana" w:hAnsi="Verdana"/>
          <w:color w:val="000000" w:themeColor="text1"/>
          <w:sz w:val="24"/>
          <w:szCs w:val="24"/>
        </w:rPr>
        <w:t>“</w:t>
      </w:r>
      <w:r w:rsidR="00C934FF" w:rsidRPr="00C934FF">
        <w:rPr>
          <w:rFonts w:ascii="Verdana" w:hAnsi="Verdana"/>
          <w:color w:val="000000" w:themeColor="text1"/>
          <w:sz w:val="24"/>
          <w:szCs w:val="24"/>
        </w:rPr>
        <w:t xml:space="preserve"> ir 4.4.4.5. p. </w:t>
      </w:r>
      <w:r w:rsidR="00CB48E1">
        <w:rPr>
          <w:rFonts w:ascii="Verdana" w:hAnsi="Verdana"/>
          <w:color w:val="000000" w:themeColor="text1"/>
          <w:sz w:val="24"/>
          <w:szCs w:val="24"/>
        </w:rPr>
        <w:t>„</w:t>
      </w:r>
      <w:r w:rsidR="00C934FF" w:rsidRPr="00C934FF">
        <w:rPr>
          <w:rFonts w:ascii="Verdana" w:hAnsi="Verdana"/>
          <w:color w:val="000000" w:themeColor="text1"/>
          <w:sz w:val="24"/>
          <w:szCs w:val="24"/>
        </w:rPr>
        <w:t>prekė, virtusi atliekomis, tinka paruošti pakartotinai naudoti ar perdirbti</w:t>
      </w:r>
      <w:r w:rsidR="00CB48E1">
        <w:rPr>
          <w:rFonts w:ascii="Verdana" w:hAnsi="Verdana"/>
          <w:color w:val="000000" w:themeColor="text1"/>
          <w:sz w:val="24"/>
          <w:szCs w:val="24"/>
        </w:rPr>
        <w:t>“</w:t>
      </w:r>
      <w:r w:rsidR="00C934FF" w:rsidRPr="00C934FF">
        <w:rPr>
          <w:rFonts w:ascii="Verdana" w:hAnsi="Verdana"/>
          <w:color w:val="000000" w:themeColor="text1"/>
          <w:sz w:val="24"/>
          <w:szCs w:val="24"/>
        </w:rPr>
        <w:t>.</w:t>
      </w:r>
    </w:p>
    <w:p w14:paraId="19570206" w14:textId="77777777" w:rsidR="002E58DD" w:rsidRPr="002E58DD"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13770348"/>
      <w:bookmarkEnd w:id="8"/>
      <w:r w:rsidRPr="00F743E4">
        <w:rPr>
          <w:rFonts w:ascii="Verdana" w:hAnsi="Verdana" w:cs="Times New Roman"/>
          <w:color w:val="auto"/>
          <w:sz w:val="24"/>
          <w:szCs w:val="24"/>
          <w:lang w:val="lt-LT"/>
        </w:rPr>
        <w:t xml:space="preserve">TIEKĖJŲ PAŠALINIMO PAGRINDAI </w:t>
      </w:r>
      <w:bookmarkEnd w:id="9"/>
      <w:r w:rsidRPr="00F743E4">
        <w:rPr>
          <w:rFonts w:ascii="Verdana" w:hAnsi="Verdana" w:cs="Times New Roman"/>
          <w:color w:val="auto"/>
          <w:sz w:val="24"/>
          <w:szCs w:val="24"/>
          <w:lang w:val="lt-LT"/>
        </w:rPr>
        <w:t>IR REIKALAUJAMA KVALIFIKACIJA</w:t>
      </w:r>
      <w:bookmarkEnd w:id="10"/>
    </w:p>
    <w:p w14:paraId="44A524E1" w14:textId="78FFDD96" w:rsidR="00B842BC" w:rsidRPr="00F743E4" w:rsidRDefault="00B842BC" w:rsidP="00FF19FA">
      <w:pPr>
        <w:pStyle w:val="Antrat"/>
        <w:rPr>
          <w:rFonts w:ascii="Verdana" w:hAnsi="Verdana"/>
          <w:sz w:val="24"/>
          <w:szCs w:val="24"/>
          <w:lang w:val="lt-LT"/>
        </w:rPr>
      </w:pPr>
    </w:p>
    <w:p w14:paraId="6B08851E" w14:textId="77777777" w:rsidR="006A632A" w:rsidRPr="00F743E4"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1" w:name="_Ref96676198"/>
      <w:r w:rsidRPr="00F743E4">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08A070E1"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3D3280">
          <w:rPr>
            <w:rStyle w:val="Hipersaitas"/>
            <w:rFonts w:ascii="Verdana" w:hAnsi="Verdana"/>
            <w:sz w:val="24"/>
            <w:szCs w:val="24"/>
          </w:rPr>
          <w:t>https://ebvpd.eviesiejipirkimai.lt/espd-web/</w:t>
        </w:r>
      </w:hyperlink>
      <w:r w:rsidRPr="00F743E4">
        <w:rPr>
          <w:rFonts w:ascii="Verdana" w:hAnsi="Verdana"/>
          <w:kern w:val="16"/>
          <w:sz w:val="24"/>
          <w:szCs w:val="24"/>
        </w:rPr>
        <w:t xml:space="preserve"> ir užpildžius bei atsisiuntus pateikiamas kartu su pasiūlymu (</w:t>
      </w:r>
      <w:proofErr w:type="spellStart"/>
      <w:r w:rsidRPr="00F743E4">
        <w:rPr>
          <w:rFonts w:ascii="Verdana" w:hAnsi="Verdana"/>
          <w:kern w:val="16"/>
          <w:sz w:val="24"/>
          <w:szCs w:val="24"/>
          <w:u w:val="single"/>
        </w:rPr>
        <w:t>pdf</w:t>
      </w:r>
      <w:proofErr w:type="spellEnd"/>
      <w:r w:rsidRPr="00F743E4">
        <w:rPr>
          <w:rFonts w:ascii="Verdana" w:hAnsi="Verdana"/>
          <w:kern w:val="16"/>
          <w:sz w:val="24"/>
          <w:szCs w:val="24"/>
          <w:u w:val="single"/>
        </w:rPr>
        <w:t xml:space="preserve"> formatu</w:t>
      </w:r>
      <w:r w:rsidRPr="00F743E4">
        <w:rPr>
          <w:rFonts w:ascii="Verdana" w:hAnsi="Verdana"/>
          <w:kern w:val="16"/>
          <w:sz w:val="24"/>
          <w:szCs w:val="24"/>
        </w:rPr>
        <w:t xml:space="preserve">). EBVPD pildymo instrukciją galima rasti Viešųjų pirkimų tarnybos internetinėje svetainėje adresu </w:t>
      </w:r>
      <w:hyperlink r:id="rId13" w:history="1">
        <w:r w:rsidRPr="00F743E4">
          <w:rPr>
            <w:rStyle w:val="Hipersaitas"/>
            <w:rFonts w:ascii="Verdana" w:hAnsi="Verdana"/>
            <w:color w:val="auto"/>
            <w:kern w:val="16"/>
            <w:sz w:val="24"/>
            <w:szCs w:val="24"/>
          </w:rPr>
          <w:t>https://vpt.lrv.lt/lt/naujienos/ebvpd-pildymo-rekomendacijos</w:t>
        </w:r>
      </w:hyperlink>
      <w:r w:rsidRPr="00F743E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DA563C7"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su pasiūlymu nereikalauja pateikti 3.4 punktų lentelėse nurodytų pašalinimo pagrindų nebuvimą įrodančių dokumentų. Šių dokumentų bus prašoma tik iš ekonomiškai naudingiausią pasiūlymą pateikusio tiekėjo prieš nustatant laimėjusį pasiūlymą. 3.4. punkte pašalinimo pagrindų nebuvimą patvirtinančių dokumentų </w:t>
      </w:r>
      <w:r w:rsidRPr="00F743E4">
        <w:rPr>
          <w:rFonts w:ascii="Verdana" w:hAnsi="Verdana"/>
          <w:b/>
          <w:bCs/>
          <w:sz w:val="24"/>
          <w:szCs w:val="24"/>
        </w:rPr>
        <w:t>Perkančioji organizacija</w:t>
      </w:r>
      <w:r w:rsidRPr="00F743E4">
        <w:rPr>
          <w:rFonts w:ascii="Verdana" w:hAnsi="Verdana"/>
          <w:sz w:val="24"/>
          <w:szCs w:val="24"/>
        </w:rPr>
        <w:t xml:space="preserve"> </w:t>
      </w:r>
      <w:r w:rsidRPr="00F743E4">
        <w:rPr>
          <w:rFonts w:ascii="Verdana" w:hAnsi="Verdana"/>
          <w:b/>
          <w:bCs/>
          <w:sz w:val="24"/>
          <w:szCs w:val="24"/>
        </w:rPr>
        <w:t>reikalaus tik turėdama pagrįstų abejonių dėl tiekėjo patikimumo</w:t>
      </w:r>
      <w:r w:rsidRPr="00F743E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743E4">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F743E4">
        <w:rPr>
          <w:rFonts w:ascii="Verdana" w:hAnsi="Verdana"/>
          <w:sz w:val="24"/>
          <w:szCs w:val="24"/>
        </w:rPr>
        <w:t>ar atitiktį kvalifikacijos reikalavimams.</w:t>
      </w:r>
    </w:p>
    <w:p w14:paraId="58A9180A" w14:textId="77777777" w:rsidR="00752729" w:rsidRPr="00F743E4"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743E4"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743E4" w:rsidRDefault="007A488C" w:rsidP="00FF19FA">
            <w:pPr>
              <w:pStyle w:val="Betarp"/>
              <w:ind w:left="32"/>
              <w:jc w:val="center"/>
              <w:rPr>
                <w:rFonts w:ascii="Verdana" w:hAnsi="Verdana"/>
                <w:b/>
                <w:bCs/>
                <w:szCs w:val="24"/>
              </w:rPr>
            </w:pPr>
            <w:r w:rsidRPr="00F743E4">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743E4" w:rsidRDefault="007A488C" w:rsidP="00FF19FA">
            <w:pPr>
              <w:pStyle w:val="Betarp"/>
              <w:jc w:val="center"/>
              <w:rPr>
                <w:rFonts w:ascii="Verdana" w:eastAsia="Yu Mincho" w:hAnsi="Verdana"/>
                <w:b/>
                <w:bCs/>
                <w:szCs w:val="24"/>
              </w:rPr>
            </w:pPr>
            <w:r w:rsidRPr="00F743E4">
              <w:rPr>
                <w:rFonts w:ascii="Verdana" w:eastAsia="Yu Mincho" w:hAnsi="Verdana"/>
                <w:b/>
                <w:bCs/>
                <w:szCs w:val="24"/>
              </w:rPr>
              <w:t xml:space="preserve">VPĮ straipsnis, dalis, punktas bei EBVPD </w:t>
            </w:r>
            <w:r w:rsidRPr="00F743E4">
              <w:rPr>
                <w:rFonts w:ascii="Verdana" w:eastAsia="Yu Mincho" w:hAnsi="Verdana"/>
                <w:b/>
                <w:bCs/>
                <w:szCs w:val="24"/>
              </w:rPr>
              <w:lastRenderedPageBreak/>
              <w:t xml:space="preserve">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743E4" w:rsidRDefault="007A488C" w:rsidP="00FF19FA">
            <w:pPr>
              <w:pStyle w:val="Betarp"/>
              <w:jc w:val="center"/>
              <w:rPr>
                <w:rFonts w:ascii="Verdana" w:hAnsi="Verdana"/>
                <w:szCs w:val="24"/>
              </w:rPr>
            </w:pPr>
            <w:r w:rsidRPr="00F743E4">
              <w:rPr>
                <w:rFonts w:ascii="Verdana" w:hAnsi="Verdana"/>
                <w:b/>
                <w:bCs/>
                <w:szCs w:val="24"/>
              </w:rPr>
              <w:lastRenderedPageBreak/>
              <w:t>Pašalinimo pagrindų nebuvimą įrodantys dokumentai</w:t>
            </w:r>
          </w:p>
        </w:tc>
      </w:tr>
      <w:tr w:rsidR="00A83E64" w:rsidRPr="00F743E4"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743E4" w:rsidRDefault="007A488C" w:rsidP="00FF19FA">
            <w:pPr>
              <w:rPr>
                <w:rFonts w:ascii="Verdana" w:hAnsi="Verdana"/>
                <w:color w:val="auto"/>
              </w:rPr>
            </w:pPr>
            <w:r w:rsidRPr="00F743E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arba jo atsakingas asmuo, nurodytas VPĮ 46 straipsnio 2 dalies 2 punkte, nuteistas už šią nusikalstamą veiką:</w:t>
            </w:r>
          </w:p>
          <w:p w14:paraId="31E4119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dalyvavimą nusikalstamame susivienijime, jo organizavimą ar vadovavimą jam;</w:t>
            </w:r>
          </w:p>
          <w:p w14:paraId="15849DD6"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kyšininkavimą, prekybą poveikiu, papirkimą;</w:t>
            </w:r>
          </w:p>
          <w:p w14:paraId="1BA7E081"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743E4" w:rsidRDefault="007A488C" w:rsidP="00FF19FA">
            <w:pPr>
              <w:pStyle w:val="Betarp"/>
              <w:jc w:val="both"/>
              <w:rPr>
                <w:rFonts w:ascii="Verdana" w:hAnsi="Verdana"/>
                <w:b/>
                <w:bCs/>
                <w:szCs w:val="24"/>
              </w:rPr>
            </w:pPr>
            <w:r w:rsidRPr="00F743E4">
              <w:rPr>
                <w:rFonts w:ascii="Verdana" w:hAnsi="Verdana"/>
                <w:szCs w:val="24"/>
              </w:rPr>
              <w:t>4) nusikalstamą bankrotą;</w:t>
            </w:r>
          </w:p>
          <w:p w14:paraId="7EB9BC29" w14:textId="77777777" w:rsidR="007A488C" w:rsidRPr="00F743E4" w:rsidRDefault="007A488C" w:rsidP="00FF19FA">
            <w:pPr>
              <w:pStyle w:val="Betarp"/>
              <w:jc w:val="both"/>
              <w:rPr>
                <w:rFonts w:ascii="Verdana" w:hAnsi="Verdana"/>
                <w:b/>
                <w:bCs/>
                <w:szCs w:val="24"/>
              </w:rPr>
            </w:pPr>
            <w:r w:rsidRPr="00F743E4">
              <w:rPr>
                <w:rFonts w:ascii="Verdana" w:hAnsi="Verdana"/>
                <w:szCs w:val="24"/>
              </w:rPr>
              <w:t>5) teroristinį ir su teroristine veikla susijusį nusikaltimą;</w:t>
            </w:r>
          </w:p>
          <w:p w14:paraId="3674742B" w14:textId="77777777" w:rsidR="007A488C" w:rsidRPr="00F743E4" w:rsidRDefault="007A488C" w:rsidP="00FF19FA">
            <w:pPr>
              <w:pStyle w:val="Betarp"/>
              <w:jc w:val="both"/>
              <w:rPr>
                <w:rFonts w:ascii="Verdana" w:hAnsi="Verdana"/>
                <w:b/>
                <w:bCs/>
                <w:szCs w:val="24"/>
              </w:rPr>
            </w:pPr>
            <w:r w:rsidRPr="00F743E4">
              <w:rPr>
                <w:rFonts w:ascii="Verdana" w:hAnsi="Verdana"/>
                <w:szCs w:val="24"/>
              </w:rPr>
              <w:t>6) nusikalstamu būdu gauto turto legalizavimą;</w:t>
            </w:r>
          </w:p>
          <w:p w14:paraId="2C997874" w14:textId="77777777" w:rsidR="007A488C" w:rsidRPr="00F743E4" w:rsidRDefault="007A488C" w:rsidP="00FF19FA">
            <w:pPr>
              <w:pStyle w:val="Betarp"/>
              <w:jc w:val="both"/>
              <w:rPr>
                <w:rFonts w:ascii="Verdana" w:hAnsi="Verdana"/>
                <w:b/>
                <w:bCs/>
                <w:szCs w:val="24"/>
              </w:rPr>
            </w:pPr>
            <w:r w:rsidRPr="00F743E4">
              <w:rPr>
                <w:rFonts w:ascii="Verdana" w:hAnsi="Verdana"/>
                <w:szCs w:val="24"/>
              </w:rPr>
              <w:t>7) prekybą žmonėmis, vaiko pirkimą arba pardavimą;</w:t>
            </w:r>
          </w:p>
          <w:p w14:paraId="16AEC406"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8) kitos valstybės tiekėjo atliktą nusikaltimą, apibrėžtą Direktyvos 2014/24/ES 57 straipsnio 1 </w:t>
            </w:r>
            <w:r w:rsidRPr="00F743E4">
              <w:rPr>
                <w:rFonts w:ascii="Verdana" w:hAnsi="Verdana"/>
                <w:szCs w:val="24"/>
              </w:rPr>
              <w:lastRenderedPageBreak/>
              <w:t>dalyje išvardytus Europos Sąjungos teisės aktus įgyvendinančiuose kitų valstybių teisės aktuose.</w:t>
            </w:r>
          </w:p>
          <w:p w14:paraId="49A2D167"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0648313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2) tiekėjo, kuris yra juridinis asmuo, kita organizacija ar jos </w:t>
            </w:r>
            <w:r w:rsidRPr="00F743E4">
              <w:rPr>
                <w:rFonts w:ascii="Verdana" w:hAnsi="Verdana"/>
                <w:b/>
                <w:bCs/>
                <w:szCs w:val="24"/>
              </w:rPr>
              <w:t>struktūrinis</w:t>
            </w:r>
            <w:r w:rsidRPr="00F743E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743E4" w:rsidRDefault="007A488C" w:rsidP="00FF19FA">
            <w:pPr>
              <w:pStyle w:val="Betarp"/>
              <w:jc w:val="both"/>
              <w:rPr>
                <w:rFonts w:ascii="Verdana" w:hAnsi="Verdana"/>
                <w:b/>
                <w:bCs/>
                <w:szCs w:val="24"/>
              </w:rPr>
            </w:pPr>
            <w:r w:rsidRPr="00F743E4">
              <w:rPr>
                <w:rFonts w:ascii="Verdana" w:hAnsi="Verdana" w:cstheme="minorHAnsi"/>
                <w:bCs/>
                <w:szCs w:val="24"/>
              </w:rPr>
              <w:t xml:space="preserve">3)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1 dalis</w:t>
            </w:r>
          </w:p>
          <w:p w14:paraId="2C44CAEF" w14:textId="77777777" w:rsidR="007A488C" w:rsidRPr="00F743E4" w:rsidRDefault="007A488C" w:rsidP="00FF19FA">
            <w:pPr>
              <w:pStyle w:val="Betarp"/>
              <w:jc w:val="both"/>
              <w:rPr>
                <w:rFonts w:ascii="Verdana" w:eastAsia="Yu Mincho" w:hAnsi="Verdana"/>
                <w:szCs w:val="24"/>
              </w:rPr>
            </w:pPr>
          </w:p>
          <w:p w14:paraId="662A053E"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A1-A6 punktai</w:t>
            </w:r>
          </w:p>
          <w:p w14:paraId="7518143B" w14:textId="77777777" w:rsidR="007A488C" w:rsidRPr="00F743E4" w:rsidRDefault="007A488C" w:rsidP="00FF19FA">
            <w:pPr>
              <w:pStyle w:val="Betarp"/>
              <w:jc w:val="both"/>
              <w:rPr>
                <w:rFonts w:ascii="Verdana" w:eastAsia="Yu Mincho" w:hAnsi="Verdana"/>
                <w:szCs w:val="24"/>
              </w:rPr>
            </w:pPr>
          </w:p>
          <w:p w14:paraId="37CD0D2D"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743E4" w:rsidRDefault="007A488C" w:rsidP="00FF19FA">
            <w:pPr>
              <w:jc w:val="both"/>
              <w:rPr>
                <w:rFonts w:ascii="Verdana" w:eastAsia="Yu Mincho" w:hAnsi="Verdana"/>
                <w:i/>
                <w:iCs/>
                <w:color w:val="auto"/>
              </w:rPr>
            </w:pPr>
            <w:r w:rsidRPr="00F743E4">
              <w:rPr>
                <w:rFonts w:ascii="Verdana" w:eastAsia="Yu Mincho" w:hAnsi="Verdana"/>
                <w:iCs/>
                <w:color w:val="auto"/>
              </w:rPr>
              <w:t>Pateikiama su pasiūlymu: EBVPD.</w:t>
            </w:r>
          </w:p>
          <w:p w14:paraId="3DD381B3"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reikalaujama:</w:t>
            </w:r>
          </w:p>
          <w:p w14:paraId="76237A6E"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išrašo iš teismo sprendimo arba</w:t>
            </w:r>
          </w:p>
          <w:p w14:paraId="4A1CB5F6"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Informatikos ir ryšių departamento prie Vidaus reikalų ministerijos pažymos, arba</w:t>
            </w:r>
          </w:p>
          <w:p w14:paraId="4A7D7CB4"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743E4" w:rsidRDefault="007A488C" w:rsidP="00FF19FA">
            <w:pPr>
              <w:pStyle w:val="Betarp"/>
              <w:jc w:val="both"/>
              <w:rPr>
                <w:rFonts w:ascii="Verdana" w:hAnsi="Verdana"/>
                <w:szCs w:val="24"/>
              </w:rPr>
            </w:pPr>
          </w:p>
          <w:p w14:paraId="0522E0EE"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261BC8CE" w14:textId="77777777" w:rsidR="007A488C" w:rsidRPr="00F743E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1"/>
            </w:r>
            <w:r w:rsidRPr="00F743E4">
              <w:rPr>
                <w:rFonts w:ascii="Verdana" w:hAnsi="Verdana"/>
                <w:szCs w:val="24"/>
              </w:rPr>
              <w:t>.</w:t>
            </w:r>
          </w:p>
          <w:p w14:paraId="12F33F1C" w14:textId="77777777" w:rsidR="007A488C" w:rsidRPr="00F743E4" w:rsidRDefault="007A488C" w:rsidP="00FF19FA">
            <w:pPr>
              <w:pStyle w:val="Betarp"/>
              <w:jc w:val="both"/>
              <w:rPr>
                <w:rFonts w:ascii="Verdana" w:hAnsi="Verdana"/>
                <w:szCs w:val="24"/>
              </w:rPr>
            </w:pPr>
          </w:p>
          <w:p w14:paraId="18C8D876" w14:textId="3CB44963" w:rsidR="007A488C" w:rsidRPr="00F743E4" w:rsidRDefault="007A488C" w:rsidP="00FF19FA">
            <w:pPr>
              <w:pStyle w:val="Betarp"/>
              <w:jc w:val="both"/>
              <w:rPr>
                <w:rFonts w:ascii="Verdana" w:hAnsi="Verdana"/>
                <w:szCs w:val="24"/>
              </w:rPr>
            </w:pPr>
            <w:bookmarkStart w:id="12" w:name="_Hlk96594056"/>
            <w:r w:rsidRPr="00F743E4">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2"/>
          <w:p w14:paraId="6C24DEB0" w14:textId="77777777" w:rsidR="007A488C" w:rsidRPr="00F743E4" w:rsidRDefault="007A488C" w:rsidP="00FF19FA">
            <w:pPr>
              <w:pStyle w:val="Betarp"/>
              <w:jc w:val="both"/>
              <w:rPr>
                <w:rFonts w:ascii="Verdana" w:hAnsi="Verdana"/>
                <w:b/>
                <w:bCs/>
                <w:szCs w:val="24"/>
              </w:rPr>
            </w:pPr>
          </w:p>
          <w:p w14:paraId="5D7FEC23" w14:textId="77777777" w:rsidR="007A488C" w:rsidRPr="00F743E4" w:rsidRDefault="007A488C" w:rsidP="00FF19FA">
            <w:pPr>
              <w:pStyle w:val="Betarp"/>
              <w:jc w:val="both"/>
              <w:rPr>
                <w:rFonts w:ascii="Verdana" w:hAnsi="Verdana"/>
                <w:szCs w:val="24"/>
              </w:rPr>
            </w:pPr>
            <w:r w:rsidRPr="00F743E4">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743E4" w:rsidRDefault="007A488C" w:rsidP="00FF19FA">
            <w:pPr>
              <w:pStyle w:val="Betarp"/>
              <w:jc w:val="both"/>
              <w:rPr>
                <w:rFonts w:ascii="Verdana" w:hAnsi="Verdana"/>
                <w:szCs w:val="24"/>
              </w:rPr>
            </w:pPr>
          </w:p>
          <w:p w14:paraId="134C6B15"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75B4C3F1"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F743E4"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743E4" w:rsidRDefault="006129DF" w:rsidP="00FF19FA">
            <w:pPr>
              <w:rPr>
                <w:rFonts w:ascii="Verdana" w:hAnsi="Verdana"/>
                <w:color w:val="auto"/>
              </w:rPr>
            </w:pPr>
            <w:r w:rsidRPr="00F743E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743E4" w:rsidRDefault="006129DF" w:rsidP="00FF19FA">
            <w:pPr>
              <w:pStyle w:val="Betarp"/>
              <w:jc w:val="both"/>
              <w:rPr>
                <w:rFonts w:ascii="Verdana" w:hAnsi="Verdana"/>
                <w:szCs w:val="24"/>
              </w:rPr>
            </w:pPr>
            <w:r w:rsidRPr="00F743E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743E4" w:rsidRDefault="006129DF" w:rsidP="00FF19FA">
            <w:pPr>
              <w:jc w:val="both"/>
              <w:rPr>
                <w:rFonts w:ascii="Verdana" w:eastAsia="Yu Mincho" w:hAnsi="Verdana"/>
                <w:b/>
                <w:bCs/>
              </w:rPr>
            </w:pPr>
            <w:r w:rsidRPr="00F743E4">
              <w:rPr>
                <w:rFonts w:ascii="Verdana" w:eastAsia="Yu Mincho" w:hAnsi="Verdana"/>
                <w:b/>
                <w:bCs/>
              </w:rPr>
              <w:t>VPĮ 46 straipsnio 2</w:t>
            </w:r>
            <w:r w:rsidRPr="00F743E4">
              <w:rPr>
                <w:rFonts w:ascii="Verdana" w:eastAsia="Yu Mincho" w:hAnsi="Verdana"/>
                <w:b/>
                <w:bCs/>
                <w:vertAlign w:val="superscript"/>
              </w:rPr>
              <w:t>1</w:t>
            </w:r>
            <w:r w:rsidRPr="00F743E4">
              <w:rPr>
                <w:rFonts w:ascii="Verdana" w:eastAsia="Yu Mincho" w:hAnsi="Verdana"/>
                <w:b/>
                <w:bCs/>
              </w:rPr>
              <w:t xml:space="preserve"> dalis</w:t>
            </w:r>
          </w:p>
          <w:p w14:paraId="74F98FAC" w14:textId="77777777" w:rsidR="006129DF" w:rsidRPr="00F743E4" w:rsidRDefault="006129DF" w:rsidP="00FF19FA">
            <w:pPr>
              <w:jc w:val="both"/>
              <w:rPr>
                <w:rFonts w:ascii="Verdana" w:eastAsia="Yu Mincho" w:hAnsi="Verdana"/>
                <w:b/>
                <w:bCs/>
              </w:rPr>
            </w:pPr>
          </w:p>
          <w:p w14:paraId="4052A700" w14:textId="2509A934" w:rsidR="006129DF" w:rsidRPr="00F743E4" w:rsidRDefault="006129DF" w:rsidP="00FF19FA">
            <w:pPr>
              <w:pStyle w:val="Betarp"/>
              <w:jc w:val="both"/>
              <w:rPr>
                <w:rFonts w:ascii="Verdana" w:eastAsia="Yu Mincho" w:hAnsi="Verdana"/>
                <w:b/>
                <w:bCs/>
                <w:szCs w:val="24"/>
              </w:rPr>
            </w:pPr>
            <w:r w:rsidRPr="00F743E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743E4" w:rsidRDefault="006129DF" w:rsidP="00FF19FA">
            <w:pPr>
              <w:jc w:val="both"/>
              <w:rPr>
                <w:rFonts w:ascii="Verdana" w:eastAsia="Yu Mincho" w:hAnsi="Verdana"/>
                <w:iCs/>
                <w:color w:val="auto"/>
              </w:rPr>
            </w:pPr>
            <w:r w:rsidRPr="00F743E4">
              <w:rPr>
                <w:rFonts w:ascii="Verdana" w:eastAsia="Calibri" w:hAnsi="Verdana"/>
              </w:rPr>
              <w:t>Iš Lietuvoje įsteigtų subjektų įrodančių dokumentų nereikalaujama. Užtenka pateikto EBVPD.</w:t>
            </w:r>
          </w:p>
        </w:tc>
      </w:tr>
      <w:tr w:rsidR="00A83E64" w:rsidRPr="00F743E4"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743E4" w:rsidRDefault="007A488C" w:rsidP="00FF19FA">
            <w:pPr>
              <w:pStyle w:val="Betarp"/>
              <w:suppressAutoHyphens w:val="0"/>
              <w:autoSpaceDN/>
              <w:textAlignment w:val="auto"/>
              <w:rPr>
                <w:rFonts w:ascii="Verdana" w:hAnsi="Verdana"/>
                <w:szCs w:val="24"/>
              </w:rPr>
            </w:pPr>
            <w:bookmarkStart w:id="13" w:name="_Hlk90887843"/>
            <w:r w:rsidRPr="00F743E4">
              <w:rPr>
                <w:rFonts w:ascii="Verdana" w:hAnsi="Verdana"/>
                <w:szCs w:val="24"/>
              </w:rPr>
              <w:lastRenderedPageBreak/>
              <w:t>3.4.</w:t>
            </w:r>
            <w:r w:rsidR="006129DF" w:rsidRPr="00F743E4">
              <w:rPr>
                <w:rFonts w:ascii="Verdana" w:hAnsi="Verdana"/>
                <w:szCs w:val="24"/>
              </w:rPr>
              <w:t>3</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743E4" w:rsidRDefault="007A488C" w:rsidP="00FF19FA">
            <w:pPr>
              <w:pStyle w:val="Betarp"/>
              <w:jc w:val="both"/>
              <w:rPr>
                <w:rFonts w:ascii="Verdana" w:hAnsi="Verdana"/>
                <w:b/>
                <w:bCs/>
                <w:szCs w:val="24"/>
              </w:rPr>
            </w:pPr>
          </w:p>
          <w:p w14:paraId="20E48B4A"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7AC05678"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743E4" w:rsidRDefault="007A488C" w:rsidP="00FF19FA">
            <w:pPr>
              <w:pStyle w:val="Betarp"/>
              <w:jc w:val="both"/>
              <w:rPr>
                <w:rFonts w:ascii="Verdana" w:hAnsi="Verdana" w:cstheme="minorHAnsi"/>
                <w:b/>
                <w:bCs/>
                <w:szCs w:val="24"/>
              </w:rPr>
            </w:pPr>
            <w:r w:rsidRPr="00F743E4">
              <w:rPr>
                <w:rFonts w:ascii="Verdana" w:hAnsi="Verdana" w:cstheme="minorHAnsi"/>
                <w:bCs/>
                <w:szCs w:val="24"/>
              </w:rPr>
              <w:t xml:space="preserve">2)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F743E4" w:rsidRDefault="007A488C" w:rsidP="00FF19FA">
            <w:pPr>
              <w:pStyle w:val="Betarp"/>
              <w:jc w:val="both"/>
              <w:rPr>
                <w:rFonts w:ascii="Verdana" w:hAnsi="Verdana"/>
                <w:b/>
                <w:bCs/>
                <w:szCs w:val="24"/>
              </w:rPr>
            </w:pPr>
          </w:p>
          <w:p w14:paraId="7D403DC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Tačiau ši nuostata netaikoma, jeigu:</w:t>
            </w:r>
          </w:p>
          <w:p w14:paraId="248DDA46"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1) tiekėjas yra įsipareigojęs sumokėti mokesčius, įskaitant </w:t>
            </w:r>
            <w:r w:rsidRPr="00F743E4">
              <w:rPr>
                <w:rFonts w:ascii="Verdana" w:hAnsi="Verdana"/>
                <w:szCs w:val="24"/>
              </w:rPr>
              <w:lastRenderedPageBreak/>
              <w:t>socialinio draudimo įmokas ir dėl to laikomas jau įvykdžiusiu šioje dalyje nurodytus įsipareigojimus;</w:t>
            </w:r>
          </w:p>
          <w:p w14:paraId="70FB7C14"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įsiskolinimo suma neviršija 50 Eur (penkiasdešimt eurų);</w:t>
            </w:r>
          </w:p>
          <w:p w14:paraId="7AD4047F"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3 dalis</w:t>
            </w:r>
          </w:p>
          <w:p w14:paraId="29C26E14" w14:textId="77777777" w:rsidR="007A488C" w:rsidRPr="00F743E4" w:rsidRDefault="007A488C" w:rsidP="00FF19FA">
            <w:pPr>
              <w:pStyle w:val="Betarp"/>
              <w:jc w:val="both"/>
              <w:rPr>
                <w:rFonts w:ascii="Verdana" w:hAnsi="Verdana"/>
                <w:szCs w:val="24"/>
              </w:rPr>
            </w:pPr>
          </w:p>
          <w:p w14:paraId="2305C5BE" w14:textId="77777777" w:rsidR="007A488C" w:rsidRPr="00F743E4" w:rsidRDefault="007A488C" w:rsidP="00FF19FA">
            <w:pPr>
              <w:pStyle w:val="Betarp"/>
              <w:jc w:val="both"/>
              <w:rPr>
                <w:rFonts w:ascii="Verdana" w:eastAsia="Yu Mincho" w:hAnsi="Verdana"/>
                <w:szCs w:val="24"/>
              </w:rPr>
            </w:pPr>
            <w:r w:rsidRPr="00F743E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743E4" w:rsidRDefault="007A488C" w:rsidP="00FF19FA">
            <w:pPr>
              <w:pStyle w:val="Betarp"/>
              <w:tabs>
                <w:tab w:val="left" w:pos="331"/>
              </w:tabs>
              <w:jc w:val="both"/>
              <w:rPr>
                <w:rFonts w:ascii="Verdana" w:hAnsi="Verdana"/>
                <w:b/>
                <w:bCs/>
                <w:szCs w:val="24"/>
              </w:rPr>
            </w:pPr>
            <w:r w:rsidRPr="00F743E4">
              <w:rPr>
                <w:rFonts w:ascii="Verdana" w:hAnsi="Verdana"/>
                <w:szCs w:val="24"/>
              </w:rPr>
              <w:t>1) Dėl įsipareigojimų, susijusių su mokesčių mokėjimu, įvykdymo iš Lietuvoje įsteigtų subjektų prašoma:</w:t>
            </w:r>
          </w:p>
          <w:p w14:paraId="530E63BD" w14:textId="77777777" w:rsidR="007A488C" w:rsidRPr="00F743E4" w:rsidRDefault="007A488C" w:rsidP="00FF19FA">
            <w:pPr>
              <w:pStyle w:val="Betarp"/>
              <w:jc w:val="both"/>
              <w:rPr>
                <w:rFonts w:ascii="Verdana" w:hAnsi="Verdana"/>
                <w:szCs w:val="24"/>
              </w:rPr>
            </w:pPr>
          </w:p>
          <w:p w14:paraId="6A1535C8"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išrašo iš teismo sprendimo (jei toks yra) arba </w:t>
            </w:r>
          </w:p>
          <w:p w14:paraId="4ABD179E"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Valstybinės mokesčių inspekcijos prie Lietuvos Respublikos finansų ministerijos išduoto dokumento, </w:t>
            </w:r>
          </w:p>
          <w:p w14:paraId="533FD9B2" w14:textId="77777777" w:rsidR="007A488C" w:rsidRPr="00F743E4" w:rsidRDefault="007A488C" w:rsidP="00FF19FA">
            <w:pPr>
              <w:pStyle w:val="Betarp"/>
              <w:jc w:val="both"/>
              <w:rPr>
                <w:rFonts w:ascii="Verdana" w:hAnsi="Verdana"/>
                <w:szCs w:val="24"/>
              </w:rPr>
            </w:pPr>
            <w:r w:rsidRPr="00F743E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E2C103C" w14:textId="77777777" w:rsidR="007A488C" w:rsidRPr="00F743E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2"/>
            </w:r>
            <w:r w:rsidRPr="00F743E4">
              <w:rPr>
                <w:rFonts w:ascii="Verdana" w:hAnsi="Verdana"/>
                <w:szCs w:val="24"/>
              </w:rPr>
              <w:t>.</w:t>
            </w:r>
          </w:p>
          <w:p w14:paraId="3B7797AD" w14:textId="77777777" w:rsidR="007A488C" w:rsidRPr="00F743E4" w:rsidRDefault="007A488C" w:rsidP="00FF19FA">
            <w:pPr>
              <w:pStyle w:val="Betarp"/>
              <w:jc w:val="both"/>
              <w:rPr>
                <w:rFonts w:ascii="Verdana" w:eastAsia="Yu Mincho" w:hAnsi="Verdana"/>
                <w:szCs w:val="24"/>
              </w:rPr>
            </w:pPr>
          </w:p>
          <w:p w14:paraId="7602A56E" w14:textId="1FFE3E21" w:rsidR="007A488C" w:rsidRPr="00F743E4" w:rsidRDefault="007A488C" w:rsidP="00FF19FA">
            <w:pPr>
              <w:pStyle w:val="Betarp"/>
              <w:jc w:val="both"/>
              <w:rPr>
                <w:rFonts w:ascii="Verdana" w:hAnsi="Verdana"/>
                <w:i/>
                <w:iCs/>
                <w:szCs w:val="24"/>
              </w:rPr>
            </w:pPr>
            <w:r w:rsidRPr="00F743E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F743E4" w:rsidRDefault="007A488C" w:rsidP="00FF19FA">
            <w:pPr>
              <w:pStyle w:val="Betarp"/>
              <w:jc w:val="both"/>
              <w:rPr>
                <w:rFonts w:ascii="Verdana" w:hAnsi="Verdana"/>
                <w:i/>
                <w:iCs/>
                <w:szCs w:val="24"/>
              </w:rPr>
            </w:pPr>
          </w:p>
          <w:p w14:paraId="0B551E99" w14:textId="77777777" w:rsidR="007A488C" w:rsidRPr="00F743E4" w:rsidRDefault="007A488C" w:rsidP="00FF19FA">
            <w:pPr>
              <w:pStyle w:val="Betarp"/>
              <w:jc w:val="both"/>
              <w:rPr>
                <w:rFonts w:ascii="Verdana" w:hAnsi="Verdana"/>
                <w:b/>
                <w:bCs/>
                <w:szCs w:val="24"/>
              </w:rPr>
            </w:pPr>
            <w:r w:rsidRPr="00F743E4">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743E4" w:rsidRDefault="007A488C" w:rsidP="00FF19FA">
            <w:pPr>
              <w:pStyle w:val="Betarp"/>
              <w:jc w:val="both"/>
              <w:rPr>
                <w:rFonts w:ascii="Verdana" w:hAnsi="Verdana"/>
                <w:b/>
                <w:bCs/>
                <w:szCs w:val="24"/>
              </w:rPr>
            </w:pPr>
          </w:p>
          <w:p w14:paraId="60F22FD5"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Dėl įsipareigojimų, susijusių su socialinio draudimo įmokų mokėjimu, įvykdymo iš Lietuvoje įsteigtų subjektų prašoma:</w:t>
            </w:r>
          </w:p>
          <w:p w14:paraId="4621F644" w14:textId="6BB883DF" w:rsidR="007A488C" w:rsidRPr="00F743E4" w:rsidRDefault="007A488C" w:rsidP="00FF19FA">
            <w:pPr>
              <w:pStyle w:val="Betarp"/>
              <w:jc w:val="both"/>
              <w:rPr>
                <w:rFonts w:ascii="Verdana" w:hAnsi="Verdana"/>
                <w:szCs w:val="24"/>
              </w:rPr>
            </w:pPr>
            <w:r w:rsidRPr="00F743E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43E4">
                <w:rPr>
                  <w:rStyle w:val="Hipersaitas"/>
                  <w:rFonts w:ascii="Verdana" w:hAnsi="Verdana"/>
                  <w:color w:val="auto"/>
                  <w:szCs w:val="24"/>
                </w:rPr>
                <w:t>http://draudejai.sodra.lt/draudeju_viesi_duomenys/</w:t>
              </w:r>
            </w:hyperlink>
            <w:r w:rsidRPr="00F743E4">
              <w:rPr>
                <w:rFonts w:ascii="Verdana" w:hAnsi="Verdana"/>
                <w:szCs w:val="24"/>
              </w:rPr>
              <w:t>.</w:t>
            </w:r>
          </w:p>
          <w:p w14:paraId="1FF15A28" w14:textId="77777777" w:rsidR="007A488C" w:rsidRPr="00F743E4" w:rsidRDefault="007A488C" w:rsidP="00FF19FA">
            <w:pPr>
              <w:pStyle w:val="Betarp"/>
              <w:jc w:val="both"/>
              <w:rPr>
                <w:rFonts w:ascii="Verdana" w:hAnsi="Verdana"/>
                <w:b/>
                <w:bCs/>
                <w:szCs w:val="24"/>
              </w:rPr>
            </w:pPr>
          </w:p>
          <w:p w14:paraId="091C87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F743E4">
              <w:rPr>
                <w:rFonts w:ascii="Verdana" w:hAnsi="Verdana"/>
                <w:szCs w:val="24"/>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BB90E55" w14:textId="77777777" w:rsidR="007A488C" w:rsidRPr="00F743E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kompetentingos institucijos dokumento</w:t>
            </w:r>
            <w:r w:rsidRPr="00F743E4">
              <w:rPr>
                <w:rStyle w:val="Puslapioinaosnuoroda"/>
                <w:rFonts w:ascii="Verdana" w:hAnsi="Verdana"/>
                <w:szCs w:val="24"/>
              </w:rPr>
              <w:footnoteReference w:id="3"/>
            </w:r>
            <w:r w:rsidRPr="00F743E4">
              <w:rPr>
                <w:rFonts w:ascii="Verdana" w:hAnsi="Verdana"/>
                <w:szCs w:val="24"/>
              </w:rPr>
              <w:t>.</w:t>
            </w:r>
          </w:p>
          <w:p w14:paraId="4567A3A7" w14:textId="77777777" w:rsidR="007A488C" w:rsidRPr="00F743E4" w:rsidRDefault="007A488C" w:rsidP="00FF19FA">
            <w:pPr>
              <w:pStyle w:val="Betarp"/>
              <w:jc w:val="both"/>
              <w:rPr>
                <w:rFonts w:ascii="Verdana" w:hAnsi="Verdana"/>
                <w:b/>
                <w:bCs/>
                <w:szCs w:val="24"/>
              </w:rPr>
            </w:pPr>
          </w:p>
          <w:p w14:paraId="33FE102A" w14:textId="2D10B810" w:rsidR="007A488C" w:rsidRPr="00F743E4" w:rsidRDefault="007A488C" w:rsidP="00FF19FA">
            <w:pPr>
              <w:pStyle w:val="Betarp"/>
              <w:jc w:val="both"/>
              <w:rPr>
                <w:rFonts w:ascii="Verdana" w:hAnsi="Verdana"/>
                <w:i/>
                <w:iCs/>
                <w:szCs w:val="24"/>
              </w:rPr>
            </w:pPr>
            <w:r w:rsidRPr="00F743E4">
              <w:rPr>
                <w:rFonts w:ascii="Verdana" w:hAnsi="Verdana"/>
                <w:szCs w:val="24"/>
              </w:rPr>
              <w:lastRenderedPageBreak/>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743E4" w:rsidRDefault="007A488C" w:rsidP="00FF19FA">
            <w:pPr>
              <w:pStyle w:val="Betarp"/>
              <w:jc w:val="both"/>
              <w:rPr>
                <w:rFonts w:ascii="Verdana" w:hAnsi="Verdana"/>
                <w:b/>
                <w:bCs/>
                <w:szCs w:val="24"/>
              </w:rPr>
            </w:pPr>
          </w:p>
          <w:p w14:paraId="1CB972A9"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743E4" w:rsidRDefault="007A488C" w:rsidP="00FF19FA">
            <w:pPr>
              <w:pStyle w:val="Betarp"/>
              <w:jc w:val="both"/>
              <w:rPr>
                <w:rFonts w:ascii="Verdana" w:hAnsi="Verdana"/>
                <w:szCs w:val="24"/>
              </w:rPr>
            </w:pPr>
          </w:p>
          <w:p w14:paraId="25E85BAC"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5E119386"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3"/>
      <w:tr w:rsidR="00A83E64" w:rsidRPr="00F743E4"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4</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1 punktas</w:t>
            </w:r>
          </w:p>
          <w:p w14:paraId="150D1E0D" w14:textId="77777777" w:rsidR="007A488C" w:rsidRPr="00F743E4" w:rsidRDefault="007A488C" w:rsidP="00FF19FA">
            <w:pPr>
              <w:pStyle w:val="Betarp"/>
              <w:jc w:val="both"/>
              <w:rPr>
                <w:rFonts w:ascii="Verdana" w:eastAsia="Yu Mincho" w:hAnsi="Verdana"/>
                <w:szCs w:val="24"/>
              </w:rPr>
            </w:pPr>
          </w:p>
          <w:p w14:paraId="334691BF"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743E4" w:rsidRDefault="007A488C" w:rsidP="00FF19FA">
            <w:pPr>
              <w:rPr>
                <w:rFonts w:ascii="Verdana" w:hAnsi="Verdana"/>
              </w:rPr>
            </w:pPr>
            <w:r w:rsidRPr="00F743E4">
              <w:rPr>
                <w:rFonts w:ascii="Verdana" w:hAnsi="Verdana"/>
                <w:color w:val="auto"/>
              </w:rPr>
              <w:lastRenderedPageBreak/>
              <w:t>3.4.</w:t>
            </w:r>
            <w:r w:rsidR="006129DF" w:rsidRPr="00F743E4">
              <w:rPr>
                <w:rFonts w:ascii="Verdana" w:hAnsi="Verdana"/>
                <w:color w:val="auto"/>
              </w:rPr>
              <w:t>5</w:t>
            </w:r>
            <w:r w:rsidRPr="00F743E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2 punktas</w:t>
            </w:r>
          </w:p>
          <w:p w14:paraId="2949658A" w14:textId="77777777" w:rsidR="007A488C" w:rsidRPr="00F743E4" w:rsidRDefault="007A488C" w:rsidP="00FF19FA">
            <w:pPr>
              <w:pStyle w:val="Betarp"/>
              <w:jc w:val="both"/>
              <w:rPr>
                <w:rFonts w:ascii="Verdana" w:eastAsia="Yu Mincho" w:hAnsi="Verdana"/>
                <w:szCs w:val="24"/>
              </w:rPr>
            </w:pPr>
          </w:p>
          <w:p w14:paraId="7FC92CC1"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6</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743E4" w:rsidRDefault="007A488C" w:rsidP="00FF19FA">
            <w:pPr>
              <w:pStyle w:val="Betarp"/>
              <w:jc w:val="both"/>
              <w:rPr>
                <w:rFonts w:ascii="Verdana" w:hAnsi="Verdana"/>
                <w:b/>
                <w:bCs/>
                <w:szCs w:val="24"/>
              </w:rPr>
            </w:pPr>
            <w:r w:rsidRPr="00F743E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3 punktas</w:t>
            </w:r>
          </w:p>
          <w:p w14:paraId="48F1D946" w14:textId="77777777" w:rsidR="007A488C" w:rsidRPr="00F743E4" w:rsidRDefault="007A488C" w:rsidP="00FF19FA">
            <w:pPr>
              <w:pStyle w:val="Betarp"/>
              <w:jc w:val="both"/>
              <w:rPr>
                <w:rFonts w:ascii="Verdana" w:eastAsia="Yu Mincho" w:hAnsi="Verdana"/>
                <w:szCs w:val="24"/>
              </w:rPr>
            </w:pPr>
          </w:p>
          <w:p w14:paraId="01292022"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F743E4">
              <w:rPr>
                <w:rFonts w:ascii="Verdana" w:hAnsi="Verdana"/>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743E4" w:rsidRDefault="006129DF" w:rsidP="00FF19FA">
            <w:pPr>
              <w:pStyle w:val="Betarp"/>
              <w:jc w:val="both"/>
              <w:rPr>
                <w:rFonts w:ascii="Verdana" w:hAnsi="Verdana"/>
                <w:szCs w:val="24"/>
              </w:rPr>
            </w:pPr>
            <w:r w:rsidRPr="00F743E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4 punktas</w:t>
            </w:r>
          </w:p>
          <w:p w14:paraId="20DF9B9C" w14:textId="77777777" w:rsidR="006129DF" w:rsidRPr="00F743E4" w:rsidRDefault="006129DF" w:rsidP="00FF19FA">
            <w:pPr>
              <w:pStyle w:val="Betarp"/>
              <w:jc w:val="both"/>
              <w:rPr>
                <w:rFonts w:ascii="Verdana" w:eastAsia="Yu Mincho" w:hAnsi="Verdana"/>
                <w:szCs w:val="24"/>
              </w:rPr>
            </w:pPr>
          </w:p>
          <w:p w14:paraId="3D616EC3" w14:textId="77777777"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54F4A28" w14:textId="77777777" w:rsidR="006129DF" w:rsidRPr="00F743E4" w:rsidRDefault="006129DF" w:rsidP="00FF19FA">
            <w:pPr>
              <w:jc w:val="both"/>
              <w:rPr>
                <w:rFonts w:ascii="Verdana" w:eastAsia="Calibri" w:hAnsi="Verdana"/>
              </w:rPr>
            </w:pPr>
          </w:p>
          <w:p w14:paraId="5DDCC801" w14:textId="77777777" w:rsidR="006129DF" w:rsidRPr="00F743E4" w:rsidRDefault="006129DF"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F743E4" w:rsidRDefault="006129DF" w:rsidP="00FF19FA">
            <w:pPr>
              <w:jc w:val="both"/>
              <w:rPr>
                <w:rFonts w:ascii="Verdana" w:eastAsia="Calibri" w:hAnsi="Verdana"/>
                <w:b/>
                <w:bCs/>
              </w:rPr>
            </w:pPr>
          </w:p>
          <w:p w14:paraId="1B32EEFA" w14:textId="4BAB4C90" w:rsidR="006129DF" w:rsidRPr="00F743E4" w:rsidRDefault="006129DF" w:rsidP="00FF19FA">
            <w:pPr>
              <w:pStyle w:val="Betarp"/>
              <w:jc w:val="both"/>
              <w:rPr>
                <w:rFonts w:ascii="Verdana" w:hAnsi="Verdana"/>
                <w:b/>
                <w:bCs/>
                <w:szCs w:val="24"/>
              </w:rPr>
            </w:pPr>
            <w:hyperlink r:id="rId15" w:history="1">
              <w:r w:rsidRPr="00F743E4">
                <w:rPr>
                  <w:rStyle w:val="Hipersaitas"/>
                  <w:rFonts w:ascii="Verdana" w:hAnsi="Verdana"/>
                  <w:szCs w:val="24"/>
                </w:rPr>
                <w:t>https://vpt.lrv.lt/lt/nuorodos/kiti-duomenys/powerbi/melaginga-informacija-pateikusiu-tiekeju-sarasas-3/</w:t>
              </w:r>
            </w:hyperlink>
          </w:p>
        </w:tc>
      </w:tr>
      <w:tr w:rsidR="00A83E64" w:rsidRPr="00F743E4"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8</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5 punktas</w:t>
            </w:r>
          </w:p>
          <w:p w14:paraId="0D0BAAEC" w14:textId="77777777" w:rsidR="007A488C" w:rsidRPr="00F743E4" w:rsidRDefault="007A488C" w:rsidP="00FF19FA">
            <w:pPr>
              <w:pStyle w:val="Betarp"/>
              <w:jc w:val="both"/>
              <w:rPr>
                <w:rFonts w:ascii="Verdana" w:eastAsia="Yu Mincho" w:hAnsi="Verdana"/>
                <w:szCs w:val="24"/>
              </w:rPr>
            </w:pPr>
          </w:p>
          <w:p w14:paraId="3A2C7258" w14:textId="01599353"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743E4" w:rsidRDefault="006129DF" w:rsidP="00FF19FA">
            <w:pPr>
              <w:jc w:val="both"/>
              <w:rPr>
                <w:rFonts w:ascii="Verdana" w:hAnsi="Verdana"/>
                <w:color w:val="auto"/>
              </w:rPr>
            </w:pPr>
            <w:r w:rsidRPr="00F743E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F743E4">
              <w:rPr>
                <w:rFonts w:ascii="Verdana" w:hAnsi="Verdana"/>
                <w:color w:val="auto"/>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743E4" w:rsidRDefault="006129DF" w:rsidP="00FF19FA">
            <w:pPr>
              <w:jc w:val="both"/>
              <w:rPr>
                <w:rFonts w:ascii="Verdana" w:hAnsi="Verdana"/>
                <w:color w:val="auto"/>
              </w:rPr>
            </w:pPr>
            <w:r w:rsidRPr="00F743E4">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6 punktas</w:t>
            </w:r>
          </w:p>
          <w:p w14:paraId="2CF21215" w14:textId="77777777" w:rsidR="006129DF" w:rsidRPr="00F743E4" w:rsidRDefault="006129DF" w:rsidP="00FF19FA">
            <w:pPr>
              <w:pStyle w:val="Betarp"/>
              <w:jc w:val="both"/>
              <w:rPr>
                <w:rFonts w:ascii="Verdana" w:eastAsia="Yu Mincho" w:hAnsi="Verdana"/>
                <w:szCs w:val="24"/>
              </w:rPr>
            </w:pPr>
          </w:p>
          <w:p w14:paraId="10B8B259" w14:textId="3E277FD2"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75042E9" w14:textId="77777777" w:rsidR="006129DF" w:rsidRPr="00F743E4" w:rsidRDefault="006129DF" w:rsidP="00FF19FA">
            <w:pPr>
              <w:jc w:val="both"/>
              <w:rPr>
                <w:rFonts w:ascii="Verdana" w:eastAsia="Calibri" w:hAnsi="Verdana"/>
                <w:b/>
                <w:bCs/>
              </w:rPr>
            </w:pPr>
          </w:p>
          <w:p w14:paraId="3D23BC9C" w14:textId="77777777" w:rsidR="006129DF" w:rsidRPr="00F743E4" w:rsidRDefault="006129DF" w:rsidP="00FF19FA">
            <w:pPr>
              <w:jc w:val="both"/>
              <w:rPr>
                <w:rFonts w:ascii="Verdana" w:eastAsia="Calibri" w:hAnsi="Verdana"/>
                <w:b/>
                <w:bCs/>
              </w:rPr>
            </w:pPr>
            <w:r w:rsidRPr="00F743E4">
              <w:rPr>
                <w:rFonts w:ascii="Verdana" w:eastAsia="Calibri" w:hAnsi="Verdana"/>
                <w:b/>
                <w:bCs/>
              </w:rPr>
              <w:t xml:space="preserve">Priimant sprendimus dėl tiekėjo </w:t>
            </w:r>
            <w:r w:rsidRPr="00F743E4">
              <w:rPr>
                <w:rFonts w:ascii="Verdana" w:eastAsia="Calibri" w:hAnsi="Verdana"/>
                <w:b/>
                <w:bCs/>
              </w:rPr>
              <w:lastRenderedPageBreak/>
              <w:t>pašalinimo iš pirkimo procedūros šiame punkte nurodytu pašalinimo pagrindu, gali būti atsižvelgiama į pagal VPĮ 91 straipsnį skelbiamą informaciją:</w:t>
            </w:r>
          </w:p>
          <w:p w14:paraId="1F078FF4" w14:textId="77777777" w:rsidR="006129DF" w:rsidRPr="00F743E4" w:rsidRDefault="006129DF" w:rsidP="00FF19FA">
            <w:pPr>
              <w:jc w:val="both"/>
              <w:rPr>
                <w:rFonts w:ascii="Verdana" w:eastAsia="Calibri" w:hAnsi="Verdana"/>
              </w:rPr>
            </w:pPr>
          </w:p>
          <w:p w14:paraId="002A50F9" w14:textId="7E53F1C4" w:rsidR="006129DF" w:rsidRPr="00F743E4" w:rsidRDefault="006129DF" w:rsidP="00FF19FA">
            <w:pPr>
              <w:pStyle w:val="Betarp"/>
              <w:jc w:val="both"/>
              <w:rPr>
                <w:rStyle w:val="Hipersaitas"/>
                <w:rFonts w:ascii="Verdana" w:hAnsi="Verdana"/>
                <w:szCs w:val="24"/>
              </w:rPr>
            </w:pPr>
            <w:hyperlink r:id="rId16" w:history="1">
              <w:r w:rsidRPr="00F743E4">
                <w:rPr>
                  <w:rStyle w:val="Hipersaitas"/>
                  <w:rFonts w:ascii="Verdana" w:hAnsi="Verdana"/>
                  <w:szCs w:val="24"/>
                </w:rPr>
                <w:t>https://vpt.lrv.lt/lt/nuorodos/kiti-duomenys/powerbi/nepatikimi-tiekejai-1/</w:t>
              </w:r>
            </w:hyperlink>
          </w:p>
          <w:p w14:paraId="7270FEF3" w14:textId="77777777" w:rsidR="006129DF" w:rsidRPr="00F743E4" w:rsidRDefault="006129DF" w:rsidP="00FF19FA">
            <w:pPr>
              <w:jc w:val="both"/>
              <w:rPr>
                <w:rFonts w:ascii="Verdana" w:eastAsia="Calibri" w:hAnsi="Verdana"/>
              </w:rPr>
            </w:pPr>
          </w:p>
          <w:p w14:paraId="54E17BF3" w14:textId="73F1ADB5" w:rsidR="006129DF" w:rsidRPr="00F743E4" w:rsidRDefault="006129DF" w:rsidP="00FF19FA">
            <w:pPr>
              <w:pStyle w:val="Betarp"/>
              <w:jc w:val="both"/>
              <w:rPr>
                <w:rFonts w:ascii="Verdana" w:hAnsi="Verdana"/>
                <w:szCs w:val="24"/>
              </w:rPr>
            </w:pPr>
            <w:hyperlink r:id="rId17" w:history="1">
              <w:r w:rsidRPr="00F743E4">
                <w:rPr>
                  <w:rStyle w:val="Hipersaitas"/>
                  <w:rFonts w:ascii="Verdana" w:hAnsi="Verdana" w:cstheme="minorBidi"/>
                  <w:szCs w:val="24"/>
                </w:rPr>
                <w:t>https://vpt.lrv.lt/pasalinimo-pagrindai-1/nepatikimu-koncesininku-sarasas-1/</w:t>
              </w:r>
            </w:hyperlink>
          </w:p>
        </w:tc>
      </w:tr>
      <w:tr w:rsidR="007B7BBE" w:rsidRPr="00F743E4"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743E4" w:rsidRDefault="007B7BBE" w:rsidP="00FF19FA">
            <w:pPr>
              <w:pStyle w:val="Betarp"/>
              <w:jc w:val="both"/>
              <w:rPr>
                <w:rFonts w:ascii="Verdana" w:hAnsi="Verdana"/>
                <w:szCs w:val="24"/>
              </w:rPr>
            </w:pPr>
            <w:r w:rsidRPr="00F743E4">
              <w:rPr>
                <w:rFonts w:ascii="Verdana" w:hAnsi="Verdana"/>
                <w:szCs w:val="24"/>
              </w:rPr>
              <w:t xml:space="preserve">Tiekėjas yra padaręs rimtą profesinį pažeidimą, dėl kurio perkančioji organizacija abejoja </w:t>
            </w:r>
            <w:r w:rsidRPr="00F743E4">
              <w:rPr>
                <w:rFonts w:ascii="Verdana" w:hAnsi="Verdana"/>
                <w:szCs w:val="24"/>
              </w:rPr>
              <w:lastRenderedPageBreak/>
              <w:t>tiekėjo sąžiningumu, kai jis</w:t>
            </w:r>
            <w:bookmarkStart w:id="14" w:name="part_030e6c6c64ba4f96a23474e439d1b80c"/>
            <w:bookmarkEnd w:id="14"/>
            <w:r w:rsidRPr="00F743E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lastRenderedPageBreak/>
              <w:t xml:space="preserve">VPĮ 46 straipsnio 4 dalies 7 </w:t>
            </w:r>
            <w:r w:rsidRPr="00F743E4">
              <w:rPr>
                <w:rFonts w:ascii="Verdana" w:eastAsia="Yu Mincho" w:hAnsi="Verdana"/>
                <w:b/>
                <w:bCs/>
                <w:szCs w:val="24"/>
              </w:rPr>
              <w:lastRenderedPageBreak/>
              <w:t>punkto a papunktis</w:t>
            </w:r>
          </w:p>
          <w:p w14:paraId="1A648B2B" w14:textId="77777777" w:rsidR="007B7BBE" w:rsidRPr="00F743E4" w:rsidRDefault="007B7BBE" w:rsidP="00FF19FA">
            <w:pPr>
              <w:pStyle w:val="Betarp"/>
              <w:jc w:val="both"/>
              <w:rPr>
                <w:rFonts w:ascii="Verdana" w:eastAsia="Yu Mincho" w:hAnsi="Verdana"/>
                <w:szCs w:val="24"/>
              </w:rPr>
            </w:pPr>
          </w:p>
          <w:p w14:paraId="1E3BB15D"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743E4" w:rsidRDefault="007B7BBE" w:rsidP="00FF19FA">
            <w:pPr>
              <w:jc w:val="both"/>
              <w:rPr>
                <w:rFonts w:ascii="Verdana" w:eastAsia="Calibri" w:hAnsi="Verdana"/>
              </w:rPr>
            </w:pPr>
            <w:r w:rsidRPr="00F743E4">
              <w:rPr>
                <w:rFonts w:ascii="Verdana" w:eastAsia="Calibri" w:hAnsi="Verdana"/>
              </w:rPr>
              <w:lastRenderedPageBreak/>
              <w:t xml:space="preserve">Iš Lietuvoje įsteigtų subjektų įrodančių dokumentų </w:t>
            </w:r>
            <w:r w:rsidRPr="00F743E4">
              <w:rPr>
                <w:rFonts w:ascii="Verdana" w:eastAsia="Calibri" w:hAnsi="Verdana"/>
              </w:rPr>
              <w:lastRenderedPageBreak/>
              <w:t xml:space="preserve">nereikalaujama. Užtenka pateikto EBVPD. </w:t>
            </w:r>
          </w:p>
          <w:p w14:paraId="36C0098E" w14:textId="77777777" w:rsidR="007B7BBE" w:rsidRPr="00F743E4" w:rsidRDefault="007B7BBE"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atsižvelgiama į</w:t>
            </w:r>
            <w:r w:rsidRPr="00F743E4">
              <w:rPr>
                <w:rFonts w:ascii="Verdana" w:eastAsia="Calibri" w:hAnsi="Verdana"/>
                <w:b/>
                <w:bCs/>
              </w:rPr>
              <w:t xml:space="preserve"> </w:t>
            </w:r>
            <w:r w:rsidRPr="00F743E4">
              <w:rPr>
                <w:rFonts w:ascii="Verdana" w:eastAsia="Calibri" w:hAnsi="Verdana"/>
              </w:rPr>
              <w:t xml:space="preserve">nacionalinėje duomenų bazėje adresu: </w:t>
            </w:r>
            <w:hyperlink r:id="rId18" w:history="1">
              <w:r w:rsidRPr="00F743E4">
                <w:rPr>
                  <w:rFonts w:ascii="Verdana" w:eastAsia="Calibri" w:hAnsi="Verdana"/>
                  <w:u w:val="single"/>
                </w:rPr>
                <w:t>https://www.registrucentras.lt/jar/p/index.php</w:t>
              </w:r>
            </w:hyperlink>
          </w:p>
          <w:p w14:paraId="003B7005" w14:textId="77777777" w:rsidR="007B7BBE" w:rsidRPr="00F743E4" w:rsidRDefault="007B7BBE" w:rsidP="00FF19FA">
            <w:pPr>
              <w:jc w:val="both"/>
              <w:rPr>
                <w:rFonts w:ascii="Verdana" w:eastAsia="Calibri" w:hAnsi="Verdana"/>
              </w:rPr>
            </w:pPr>
            <w:r w:rsidRPr="00F743E4">
              <w:rPr>
                <w:rFonts w:ascii="Verdana" w:eastAsia="Calibri" w:hAnsi="Verdana"/>
              </w:rPr>
              <w:t>paskelbtą informaciją, taip pat į šiame informaciniame pranešime pateiktą informaciją:</w:t>
            </w:r>
          </w:p>
          <w:p w14:paraId="4AE5FE29" w14:textId="034524B8" w:rsidR="007B7BBE" w:rsidRPr="00F743E4" w:rsidRDefault="007B7BBE" w:rsidP="00FF19FA">
            <w:pPr>
              <w:pStyle w:val="Betarp"/>
              <w:jc w:val="both"/>
              <w:rPr>
                <w:rFonts w:ascii="Verdana" w:hAnsi="Verdana"/>
                <w:b/>
                <w:bCs/>
                <w:szCs w:val="24"/>
              </w:rPr>
            </w:pPr>
            <w:hyperlink r:id="rId19" w:history="1">
              <w:r w:rsidRPr="00F743E4">
                <w:rPr>
                  <w:rStyle w:val="Hipersaitas"/>
                  <w:rFonts w:ascii="Verdana" w:hAnsi="Verdana"/>
                  <w:szCs w:val="24"/>
                </w:rPr>
                <w:t>https://vpt.lrv.lt/lt/naujienos-3/finansiniu-ataskaitu-nepateikimas-gali-tapti-kliutimi-dalyvauti-viesuosiuose-pirkimuose</w:t>
              </w:r>
            </w:hyperlink>
            <w:r w:rsidRPr="00F743E4">
              <w:rPr>
                <w:rFonts w:ascii="Verdana" w:hAnsi="Verdana"/>
                <w:szCs w:val="24"/>
              </w:rPr>
              <w:t xml:space="preserve">. </w:t>
            </w:r>
          </w:p>
        </w:tc>
      </w:tr>
      <w:tr w:rsidR="007B7BBE" w:rsidRPr="00F743E4"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743E4" w:rsidRDefault="007B7BBE" w:rsidP="00FF19FA">
            <w:pPr>
              <w:pStyle w:val="Betarp"/>
              <w:jc w:val="both"/>
              <w:rPr>
                <w:rFonts w:ascii="Verdana" w:hAnsi="Verdana"/>
                <w:b/>
                <w:bCs/>
                <w:szCs w:val="24"/>
              </w:rPr>
            </w:pPr>
            <w:r w:rsidRPr="00F743E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43E4">
              <w:rPr>
                <w:rFonts w:ascii="Verdana" w:hAnsi="Verdana"/>
                <w:szCs w:val="24"/>
                <w:vertAlign w:val="superscript"/>
              </w:rPr>
              <w:t>1</w:t>
            </w:r>
            <w:r w:rsidRPr="00F743E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b papunktis</w:t>
            </w:r>
          </w:p>
          <w:p w14:paraId="5E553806" w14:textId="77777777" w:rsidR="007B7BBE" w:rsidRPr="00F743E4" w:rsidRDefault="007B7BBE" w:rsidP="00FF19FA">
            <w:pPr>
              <w:pStyle w:val="Betarp"/>
              <w:jc w:val="both"/>
              <w:rPr>
                <w:rFonts w:ascii="Verdana" w:eastAsia="Yu Mincho" w:hAnsi="Verdana"/>
                <w:szCs w:val="24"/>
              </w:rPr>
            </w:pPr>
          </w:p>
          <w:p w14:paraId="06531AB8"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2C6FFDDD" w14:textId="77777777" w:rsidR="007B7BBE" w:rsidRPr="00F743E4" w:rsidRDefault="007B7BBE" w:rsidP="00FF19FA">
            <w:pPr>
              <w:pStyle w:val="Betarp"/>
              <w:jc w:val="both"/>
              <w:rPr>
                <w:rFonts w:ascii="Verdana" w:hAnsi="Verdana"/>
                <w:b/>
                <w:bCs/>
                <w:szCs w:val="24"/>
              </w:rPr>
            </w:pPr>
          </w:p>
          <w:p w14:paraId="5F6AE2FF" w14:textId="77777777" w:rsidR="007B7BBE" w:rsidRPr="00F743E4" w:rsidRDefault="007B7BBE" w:rsidP="00FF19FA">
            <w:pPr>
              <w:pStyle w:val="Betarp"/>
              <w:jc w:val="both"/>
              <w:rPr>
                <w:rFonts w:ascii="Verdana" w:hAnsi="Verdana"/>
                <w:b/>
                <w:bCs/>
                <w:szCs w:val="24"/>
              </w:rPr>
            </w:pPr>
            <w:r w:rsidRPr="00F743E4">
              <w:rPr>
                <w:rFonts w:ascii="Verdana" w:hAnsi="Verdana"/>
                <w:szCs w:val="24"/>
              </w:rPr>
              <w:t>Priimant sprendimus dėl tiekėjo pašalinimo iš pirkimo procedūros šiame punkte nurodytu pašalinimo pagrindu, be kita ko, atsižvelgiama į</w:t>
            </w:r>
            <w:r w:rsidRPr="00F743E4">
              <w:rPr>
                <w:rFonts w:ascii="Verdana" w:hAnsi="Verdana"/>
                <w:b/>
                <w:bCs/>
                <w:szCs w:val="24"/>
              </w:rPr>
              <w:t xml:space="preserve"> </w:t>
            </w:r>
            <w:r w:rsidRPr="00F743E4">
              <w:rPr>
                <w:rFonts w:ascii="Verdana" w:hAnsi="Verdana"/>
                <w:szCs w:val="24"/>
              </w:rPr>
              <w:t xml:space="preserve">nacionalinėje duomenų bazėje adresu </w:t>
            </w:r>
            <w:hyperlink r:id="rId20">
              <w:r w:rsidRPr="00F743E4">
                <w:rPr>
                  <w:rStyle w:val="Hipersaitas"/>
                  <w:rFonts w:ascii="Verdana" w:hAnsi="Verdana"/>
                  <w:color w:val="auto"/>
                  <w:szCs w:val="24"/>
                </w:rPr>
                <w:t>https://www.vmi.lt/evmi/mokesciu-moketoju-informacija</w:t>
              </w:r>
            </w:hyperlink>
            <w:r w:rsidRPr="00F743E4">
              <w:rPr>
                <w:rFonts w:ascii="Verdana" w:hAnsi="Verdana"/>
                <w:szCs w:val="24"/>
              </w:rPr>
              <w:t xml:space="preserve"> skelbiamą informaciją.</w:t>
            </w:r>
          </w:p>
        </w:tc>
      </w:tr>
      <w:tr w:rsidR="007B7BBE" w:rsidRPr="00F743E4"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c papunktis</w:t>
            </w:r>
          </w:p>
          <w:p w14:paraId="4ED3C83B" w14:textId="77777777" w:rsidR="007B7BBE" w:rsidRPr="00F743E4" w:rsidRDefault="007B7BBE" w:rsidP="00FF19FA">
            <w:pPr>
              <w:pStyle w:val="Betarp"/>
              <w:jc w:val="both"/>
              <w:rPr>
                <w:rFonts w:ascii="Verdana" w:eastAsia="Yu Mincho" w:hAnsi="Verdana"/>
                <w:szCs w:val="24"/>
              </w:rPr>
            </w:pPr>
          </w:p>
          <w:p w14:paraId="2DB5681C"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5FD0392F" w14:textId="77777777" w:rsidR="007B7BBE" w:rsidRPr="00F743E4" w:rsidRDefault="007B7BBE" w:rsidP="00FF19FA">
            <w:pPr>
              <w:pStyle w:val="Betarp"/>
              <w:jc w:val="both"/>
              <w:rPr>
                <w:rFonts w:ascii="Verdana" w:hAnsi="Verdana"/>
                <w:szCs w:val="24"/>
              </w:rPr>
            </w:pPr>
          </w:p>
          <w:p w14:paraId="522EB21D" w14:textId="39D67410" w:rsidR="007B7BBE" w:rsidRPr="00F743E4" w:rsidRDefault="007B7BBE" w:rsidP="00FF19FA">
            <w:pPr>
              <w:jc w:val="both"/>
              <w:rPr>
                <w:rFonts w:ascii="Verdana" w:hAnsi="Verdana"/>
                <w:b/>
                <w:bCs/>
                <w:color w:val="auto"/>
              </w:rPr>
            </w:pPr>
            <w:r w:rsidRPr="00F743E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F743E4" w:rsidRDefault="007B7BBE" w:rsidP="00FF19FA">
            <w:pPr>
              <w:jc w:val="both"/>
              <w:rPr>
                <w:rFonts w:ascii="Verdana" w:hAnsi="Verdana"/>
                <w:color w:val="auto"/>
              </w:rPr>
            </w:pPr>
            <w:hyperlink r:id="rId21" w:history="1">
              <w:r w:rsidRPr="00F743E4">
                <w:rPr>
                  <w:rStyle w:val="Hipersaitas"/>
                  <w:rFonts w:ascii="Verdana" w:hAnsi="Verdana"/>
                  <w:color w:val="auto"/>
                </w:rPr>
                <w:t>https://kt.gov.lt/lt/atviri-duomenys/diskvalifikavimas-is-viesuju-pirkimu</w:t>
              </w:r>
            </w:hyperlink>
            <w:r w:rsidRPr="00F743E4">
              <w:rPr>
                <w:rFonts w:ascii="Verdana" w:hAnsi="Verdana"/>
                <w:color w:val="auto"/>
              </w:rPr>
              <w:t xml:space="preserve"> skelbiamą informaciją.</w:t>
            </w:r>
          </w:p>
        </w:tc>
      </w:tr>
    </w:tbl>
    <w:p w14:paraId="51BFFA4B" w14:textId="77777777" w:rsidR="00752729" w:rsidRPr="00F743E4" w:rsidRDefault="00752729" w:rsidP="00FF19FA">
      <w:pPr>
        <w:tabs>
          <w:tab w:val="left" w:pos="1260"/>
        </w:tabs>
        <w:suppressAutoHyphens/>
        <w:jc w:val="both"/>
        <w:rPr>
          <w:rFonts w:ascii="Verdana" w:hAnsi="Verdana"/>
          <w:color w:val="000000"/>
          <w:lang w:eastAsia="lt-LT"/>
        </w:rPr>
      </w:pPr>
    </w:p>
    <w:p w14:paraId="4572BB1B" w14:textId="403679F1" w:rsidR="00DE1C9A" w:rsidRPr="00137D19" w:rsidRDefault="00B6726C" w:rsidP="00137D19">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F743E4">
        <w:rPr>
          <w:rFonts w:ascii="Verdana" w:eastAsia="Arial Unicode MS" w:hAnsi="Verdana"/>
          <w:b/>
          <w:bCs/>
          <w:color w:val="00000A"/>
          <w:sz w:val="24"/>
          <w:szCs w:val="24"/>
          <w:lang w:eastAsia="lt-LT"/>
        </w:rPr>
        <w:t>Tiekėj</w:t>
      </w:r>
      <w:r w:rsidR="00137D19">
        <w:rPr>
          <w:rFonts w:ascii="Verdana" w:eastAsia="Arial Unicode MS" w:hAnsi="Verdana"/>
          <w:b/>
          <w:bCs/>
          <w:color w:val="00000A"/>
          <w:sz w:val="24"/>
          <w:szCs w:val="24"/>
          <w:lang w:eastAsia="lt-LT"/>
        </w:rPr>
        <w:t>ams</w:t>
      </w:r>
      <w:r w:rsidRPr="00F743E4">
        <w:rPr>
          <w:rFonts w:ascii="Verdana" w:eastAsia="Arial Unicode MS" w:hAnsi="Verdana"/>
          <w:b/>
          <w:bCs/>
          <w:color w:val="00000A"/>
          <w:sz w:val="24"/>
          <w:szCs w:val="24"/>
          <w:lang w:eastAsia="lt-LT"/>
        </w:rPr>
        <w:t xml:space="preserve"> kvalifikacijos reikalavimai</w:t>
      </w:r>
      <w:r w:rsidR="00137D19">
        <w:rPr>
          <w:rFonts w:ascii="Verdana" w:eastAsia="Arial Unicode MS" w:hAnsi="Verdana"/>
          <w:b/>
          <w:bCs/>
          <w:color w:val="00000A"/>
          <w:sz w:val="24"/>
          <w:szCs w:val="24"/>
          <w:lang w:eastAsia="lt-LT"/>
        </w:rPr>
        <w:t xml:space="preserve"> ne</w:t>
      </w:r>
      <w:r w:rsidR="00176FBE">
        <w:rPr>
          <w:rFonts w:ascii="Verdana" w:eastAsia="Arial Unicode MS" w:hAnsi="Verdana"/>
          <w:b/>
          <w:bCs/>
          <w:color w:val="00000A"/>
          <w:sz w:val="24"/>
          <w:szCs w:val="24"/>
          <w:lang w:eastAsia="lt-LT"/>
        </w:rPr>
        <w:t>taikomi</w:t>
      </w:r>
      <w:r w:rsidR="00137D19">
        <w:rPr>
          <w:rFonts w:ascii="Verdana" w:eastAsia="Arial Unicode MS" w:hAnsi="Verdana"/>
          <w:b/>
          <w:bCs/>
          <w:color w:val="00000A"/>
          <w:sz w:val="24"/>
          <w:szCs w:val="24"/>
          <w:lang w:eastAsia="lt-LT"/>
        </w:rPr>
        <w:t>.</w:t>
      </w:r>
    </w:p>
    <w:p w14:paraId="47AD6A6F" w14:textId="28143C3D"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F743E4">
        <w:rPr>
          <w:rFonts w:ascii="Verdana" w:hAnsi="Verdana"/>
          <w:b/>
          <w:bCs/>
          <w:color w:val="00000A"/>
          <w:sz w:val="24"/>
          <w:szCs w:val="24"/>
        </w:rPr>
        <w:t>nereikalaujama, jei nėra pagrįstų abejonių dėl tiekėjų patikimumo</w:t>
      </w:r>
      <w:r w:rsidRPr="00F743E4">
        <w:rPr>
          <w:rFonts w:ascii="Verdana" w:hAnsi="Verdana"/>
          <w:color w:val="00000A"/>
          <w:sz w:val="24"/>
          <w:szCs w:val="24"/>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lastRenderedPageBreak/>
        <w:t>Perkančioji organizacija pašalina tiekėją iš pirkimo procedūros pagal VPĮ 46 straipsnio 4 daly</w:t>
      </w:r>
      <w:r w:rsidR="00616EF9">
        <w:rPr>
          <w:rFonts w:ascii="Verdana" w:hAnsi="Verdana"/>
          <w:color w:val="00000A"/>
          <w:sz w:val="24"/>
          <w:szCs w:val="24"/>
        </w:rPr>
        <w:t>j</w:t>
      </w:r>
      <w:r w:rsidRPr="00F743E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Pr>
          <w:rFonts w:ascii="Verdana" w:hAnsi="Verdana"/>
          <w:color w:val="00000A"/>
          <w:sz w:val="24"/>
          <w:szCs w:val="24"/>
        </w:rPr>
        <w:t>j</w:t>
      </w:r>
      <w:r w:rsidRPr="00F743E4">
        <w:rPr>
          <w:rFonts w:ascii="Verdana" w:hAnsi="Verdana"/>
          <w:color w:val="00000A"/>
          <w:sz w:val="24"/>
          <w:szCs w:val="24"/>
        </w:rPr>
        <w:t>e nurodytų pašalinimo pagrindų taikymo.</w:t>
      </w:r>
    </w:p>
    <w:p w14:paraId="3C9AE066" w14:textId="023B615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priimdama sprendimus dėl tiekėjo pašalinimo iš pirkimo procedūros VPĮ 46 straipsnio 4 daly</w:t>
      </w:r>
      <w:r w:rsidR="00616EF9">
        <w:rPr>
          <w:rFonts w:ascii="Verdana" w:hAnsi="Verdana"/>
          <w:color w:val="00000A"/>
          <w:sz w:val="24"/>
          <w:szCs w:val="24"/>
        </w:rPr>
        <w:t>j</w:t>
      </w:r>
      <w:r w:rsidRPr="00F743E4">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743E4">
        <w:rPr>
          <w:rFonts w:ascii="Verdana" w:hAnsi="Verdana"/>
          <w:color w:val="00000A"/>
          <w:sz w:val="24"/>
          <w:szCs w:val="24"/>
        </w:rPr>
        <w:t xml:space="preserve">3 ir </w:t>
      </w:r>
      <w:r w:rsidRPr="00F743E4">
        <w:rPr>
          <w:rFonts w:ascii="Verdana" w:hAnsi="Verdana"/>
          <w:color w:val="00000A"/>
          <w:sz w:val="24"/>
          <w:szCs w:val="24"/>
        </w:rPr>
        <w:t>10 dalyje nustatytus atvejus (tačiau atsižvelgiant į VPĮ 46 straipsnio 11 ir 12 dalių nuostatas).</w:t>
      </w:r>
    </w:p>
    <w:p w14:paraId="3030A88F" w14:textId="10B744A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Lentelės, pateiktos 3</w:t>
      </w:r>
      <w:r w:rsidR="00F334BE">
        <w:rPr>
          <w:rFonts w:ascii="Verdana" w:hAnsi="Verdana"/>
          <w:color w:val="00000A"/>
          <w:sz w:val="24"/>
          <w:szCs w:val="24"/>
        </w:rPr>
        <w:t>.4</w:t>
      </w:r>
      <w:r w:rsidRPr="00F743E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xml:space="preserve">“, adresu </w:t>
      </w:r>
      <w:hyperlink r:id="rId22" w:history="1">
        <w:r w:rsidR="002452F0" w:rsidRPr="00F743E4">
          <w:rPr>
            <w:rStyle w:val="Hipersaitas"/>
            <w:rFonts w:ascii="Verdana" w:hAnsi="Verdana"/>
            <w:sz w:val="24"/>
            <w:szCs w:val="24"/>
          </w:rPr>
          <w:t>https://ec.europa.eu/tools/ecertis/</w:t>
        </w:r>
      </w:hyperlink>
      <w:r w:rsidRPr="00F743E4">
        <w:rPr>
          <w:rFonts w:ascii="Verdana" w:hAnsi="Verdana"/>
          <w:color w:val="00000A"/>
          <w:sz w:val="24"/>
          <w:szCs w:val="24"/>
        </w:rPr>
        <w:t>.</w:t>
      </w:r>
    </w:p>
    <w:p w14:paraId="2819E1E9" w14:textId="39E0E98F"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w:t>
      </w:r>
      <w:r w:rsidR="00616EF9">
        <w:rPr>
          <w:rFonts w:ascii="Verdana" w:hAnsi="Verdana"/>
          <w:color w:val="00000A"/>
          <w:sz w:val="24"/>
          <w:szCs w:val="24"/>
        </w:rPr>
        <w:t>j</w:t>
      </w:r>
      <w:r w:rsidRPr="00F743E4">
        <w:rPr>
          <w:rFonts w:ascii="Verdana" w:hAnsi="Verdana"/>
          <w:color w:val="00000A"/>
          <w:sz w:val="24"/>
          <w:szCs w:val="24"/>
        </w:rPr>
        <w:t>e, jeigu ji:</w:t>
      </w:r>
    </w:p>
    <w:p w14:paraId="03FC6397" w14:textId="542A0A4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 xml:space="preserve">turi galimybę susipažinti su šiais dokumentais ar informacija </w:t>
      </w:r>
      <w:r w:rsidRPr="00F743E4">
        <w:rPr>
          <w:rFonts w:ascii="Verdana" w:hAnsi="Verdana"/>
          <w:b/>
          <w:bCs/>
          <w:color w:val="00000A"/>
          <w:sz w:val="24"/>
          <w:szCs w:val="24"/>
        </w:rPr>
        <w:t>tiesiogiai ir neatlygintinai</w:t>
      </w:r>
      <w:r w:rsidRPr="00F743E4">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lastRenderedPageBreak/>
        <w:t>priesaikos deklaracija;</w:t>
      </w:r>
    </w:p>
    <w:p w14:paraId="32633CB4" w14:textId="031B6A9D"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804012" w14:textId="77777777" w:rsidR="00945534" w:rsidRDefault="006A632A" w:rsidP="00BF28FA">
      <w:pPr>
        <w:pStyle w:val="Sraopastraipa"/>
        <w:numPr>
          <w:ilvl w:val="1"/>
          <w:numId w:val="11"/>
        </w:numPr>
        <w:tabs>
          <w:tab w:val="left" w:pos="0"/>
          <w:tab w:val="left" w:pos="709"/>
          <w:tab w:val="left" w:pos="1260"/>
        </w:tabs>
        <w:suppressAutoHyphens/>
        <w:spacing w:after="0" w:line="240" w:lineRule="auto"/>
        <w:ind w:left="0" w:firstLine="709"/>
        <w:jc w:val="both"/>
        <w:rPr>
          <w:rFonts w:ascii="Verdana" w:hAnsi="Verdana"/>
          <w:color w:val="00000A"/>
          <w:sz w:val="24"/>
          <w:szCs w:val="24"/>
        </w:rPr>
      </w:pPr>
      <w:r w:rsidRPr="00945534">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p>
    <w:p w14:paraId="730E5C67" w14:textId="5BD15E0B" w:rsidR="006A632A" w:rsidRPr="00945534" w:rsidRDefault="00945534" w:rsidP="00BF28FA">
      <w:pPr>
        <w:pStyle w:val="Sraopastraipa"/>
        <w:numPr>
          <w:ilvl w:val="1"/>
          <w:numId w:val="11"/>
        </w:numPr>
        <w:tabs>
          <w:tab w:val="left" w:pos="0"/>
          <w:tab w:val="left" w:pos="709"/>
          <w:tab w:val="left" w:pos="1260"/>
        </w:tabs>
        <w:suppressAutoHyphens/>
        <w:spacing w:after="0" w:line="240" w:lineRule="auto"/>
        <w:ind w:left="0" w:firstLine="709"/>
        <w:jc w:val="both"/>
        <w:rPr>
          <w:rFonts w:ascii="Verdana" w:hAnsi="Verdana"/>
          <w:color w:val="00000A"/>
          <w:sz w:val="24"/>
          <w:szCs w:val="24"/>
        </w:rPr>
      </w:pPr>
      <w:r w:rsidRPr="00945534">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Pirkimo sąlygų 2 priede numatyta tvarka</w:t>
      </w:r>
      <w:r w:rsidR="006A632A" w:rsidRPr="00945534">
        <w:rPr>
          <w:rFonts w:ascii="Verdana" w:hAnsi="Verdana"/>
          <w:color w:val="00000A"/>
          <w:sz w:val="24"/>
          <w:szCs w:val="24"/>
        </w:rPr>
        <w:t>.</w:t>
      </w:r>
    </w:p>
    <w:p w14:paraId="08FBCB24" w14:textId="15B976C0" w:rsidR="006A632A" w:rsidRPr="0038321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8643BF">
        <w:rPr>
          <w:rFonts w:ascii="Verdana" w:hAnsi="Verdana"/>
          <w:sz w:val="24"/>
          <w:szCs w:val="24"/>
        </w:rPr>
        <w:t>VPĮ 88 str. 1 ir 2 dalyse nustatyti reikalavimai nekeičia pagrindinio tiekėjo atsakomybės</w:t>
      </w:r>
      <w:r w:rsidR="0038321C" w:rsidRPr="008643BF">
        <w:rPr>
          <w:rFonts w:ascii="Verdana" w:hAnsi="Verdana"/>
          <w:i/>
          <w:iCs/>
          <w:sz w:val="24"/>
          <w:szCs w:val="24"/>
        </w:rPr>
        <w:t> </w:t>
      </w:r>
      <w:r w:rsidR="0038321C" w:rsidRPr="008643BF">
        <w:rPr>
          <w:rFonts w:ascii="Verdana" w:hAnsi="Verdana"/>
          <w:sz w:val="24"/>
          <w:szCs w:val="24"/>
        </w:rPr>
        <w:t>dėl numatomos sudaryti pirkimo sutarties įvykdymo</w:t>
      </w:r>
      <w:r w:rsidRPr="0038321C">
        <w:rPr>
          <w:rFonts w:ascii="Verdana" w:hAnsi="Verdana"/>
          <w:color w:val="00000A"/>
          <w:sz w:val="24"/>
          <w:szCs w:val="24"/>
        </w:rPr>
        <w:t>.</w:t>
      </w:r>
    </w:p>
    <w:p w14:paraId="5BC119B4" w14:textId="1A03FE30" w:rsidR="002452F0" w:rsidRPr="00F743E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t>Tiekėjas sutarties vykdymui kaip specialistą gali pasitelkti fizinį asmenį, kuris privalo būti nurodomas tiekėjo pasiūlyme (pirkimo sąlygų 1 priedas):</w:t>
      </w:r>
    </w:p>
    <w:p w14:paraId="094D2D3E" w14:textId="63614569"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tokio asmens </w:t>
      </w:r>
      <w:r w:rsidRPr="00F743E4">
        <w:rPr>
          <w:rFonts w:ascii="Verdana" w:hAnsi="Verdana"/>
          <w:b/>
          <w:bCs/>
          <w:sz w:val="24"/>
          <w:szCs w:val="24"/>
        </w:rPr>
        <w:t>neketina įdarbinti</w:t>
      </w:r>
      <w:r w:rsidRPr="00F743E4">
        <w:rPr>
          <w:rFonts w:ascii="Verdana" w:hAnsi="Verdana"/>
          <w:sz w:val="24"/>
          <w:szCs w:val="24"/>
        </w:rPr>
        <w:t>, tokiu atveju specialistas (fizinis asmuo) pasiūlyme nurodomas kaip ūkio subjektas, kurio pajėgumais tiekėjas remiasi, ir/arba subtiekėjas;</w:t>
      </w:r>
    </w:p>
    <w:p w14:paraId="17B5B2D6" w14:textId="070D5BBA"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pasiūlyme nurodo specialistą (fizinį asmenį), kurį laimėjimo ir sutarties sudarymo atveju </w:t>
      </w:r>
      <w:r w:rsidRPr="00F743E4">
        <w:rPr>
          <w:rFonts w:ascii="Verdana" w:hAnsi="Verdana"/>
          <w:b/>
          <w:bCs/>
          <w:sz w:val="24"/>
          <w:szCs w:val="24"/>
        </w:rPr>
        <w:t>ketina įdarbinti (</w:t>
      </w:r>
      <w:proofErr w:type="spellStart"/>
      <w:r w:rsidRPr="00F743E4">
        <w:rPr>
          <w:rFonts w:ascii="Verdana" w:hAnsi="Verdana"/>
          <w:b/>
          <w:bCs/>
          <w:sz w:val="24"/>
          <w:szCs w:val="24"/>
        </w:rPr>
        <w:t>kvazisubtiekėją</w:t>
      </w:r>
      <w:proofErr w:type="spellEnd"/>
      <w:r w:rsidRPr="00F743E4">
        <w:rPr>
          <w:rFonts w:ascii="Verdana" w:hAnsi="Verdana"/>
          <w:b/>
          <w:bCs/>
          <w:sz w:val="24"/>
          <w:szCs w:val="24"/>
        </w:rPr>
        <w:t>)</w:t>
      </w:r>
      <w:r w:rsidRPr="00F743E4">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BC5FB9"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b/>
          <w:sz w:val="24"/>
          <w:szCs w:val="24"/>
        </w:rPr>
        <w:t xml:space="preserve">Kiekvienas subjektas, kurio pajėgumu tiekėjas remiasi kvalifikacijai įrodyti, neatsižvelgiant į tai, kokio teisinio pobūdžio būtų jo ryšiai </w:t>
      </w:r>
      <w:r w:rsidRPr="00F743E4">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F743E4">
        <w:rPr>
          <w:rFonts w:ascii="Verdana" w:hAnsi="Verdana"/>
          <w:b/>
          <w:bCs/>
          <w:sz w:val="24"/>
          <w:szCs w:val="24"/>
        </w:rPr>
        <w:t>ių</w:t>
      </w:r>
      <w:proofErr w:type="spellEnd"/>
      <w:r w:rsidRPr="00F743E4">
        <w:rPr>
          <w:rFonts w:ascii="Verdana" w:hAnsi="Verdana"/>
          <w:b/>
          <w:bCs/>
          <w:sz w:val="24"/>
          <w:szCs w:val="24"/>
        </w:rPr>
        <w:t xml:space="preserve"> pajėgumu/-</w:t>
      </w:r>
      <w:proofErr w:type="spellStart"/>
      <w:r w:rsidRPr="00F743E4">
        <w:rPr>
          <w:rFonts w:ascii="Verdana" w:hAnsi="Verdana"/>
          <w:b/>
          <w:bCs/>
          <w:sz w:val="24"/>
          <w:szCs w:val="24"/>
        </w:rPr>
        <w:t>ais</w:t>
      </w:r>
      <w:proofErr w:type="spellEnd"/>
      <w:r w:rsidRPr="00F743E4">
        <w:rPr>
          <w:rFonts w:ascii="Verdana" w:hAnsi="Verdana"/>
          <w:b/>
          <w:bCs/>
          <w:sz w:val="24"/>
          <w:szCs w:val="24"/>
        </w:rPr>
        <w:t xml:space="preserve"> </w:t>
      </w:r>
      <w:r w:rsidRPr="00F743E4">
        <w:rPr>
          <w:rFonts w:ascii="Verdana" w:hAnsi="Verdana"/>
          <w:b/>
          <w:bCs/>
          <w:sz w:val="24"/>
          <w:szCs w:val="24"/>
        </w:rPr>
        <w:lastRenderedPageBreak/>
        <w:t xml:space="preserve">tiekėjas </w:t>
      </w:r>
      <w:r w:rsidRPr="00BC5FB9">
        <w:rPr>
          <w:rFonts w:ascii="Verdana" w:hAnsi="Verdana"/>
          <w:b/>
          <w:bCs/>
          <w:sz w:val="24"/>
          <w:szCs w:val="24"/>
        </w:rPr>
        <w:t xml:space="preserve">nesiremia kvalifikacijos įrodymui. </w:t>
      </w:r>
      <w:proofErr w:type="spellStart"/>
      <w:r w:rsidRPr="00BC5FB9">
        <w:rPr>
          <w:rFonts w:ascii="Verdana" w:hAnsi="Verdana"/>
          <w:b/>
          <w:bCs/>
          <w:sz w:val="24"/>
          <w:szCs w:val="24"/>
        </w:rPr>
        <w:t>Kvazisubtiekėjas</w:t>
      </w:r>
      <w:proofErr w:type="spellEnd"/>
      <w:r w:rsidRPr="00BC5FB9">
        <w:rPr>
          <w:rFonts w:ascii="Verdana" w:hAnsi="Verdana"/>
          <w:b/>
          <w:bCs/>
          <w:sz w:val="24"/>
          <w:szCs w:val="24"/>
        </w:rPr>
        <w:t xml:space="preserve"> neturi pateikti atskiro EBVPD</w:t>
      </w:r>
      <w:r w:rsidR="006A632A" w:rsidRPr="00BC5FB9">
        <w:rPr>
          <w:rFonts w:ascii="Verdana" w:hAnsi="Verdana"/>
          <w:color w:val="00000A"/>
          <w:sz w:val="24"/>
          <w:szCs w:val="24"/>
        </w:rPr>
        <w:t>.</w:t>
      </w:r>
    </w:p>
    <w:p w14:paraId="06D93FA4" w14:textId="477AACDA" w:rsidR="006A632A" w:rsidRPr="00BC5FB9"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8643BF">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C5FB9">
        <w:rPr>
          <w:rFonts w:ascii="Verdana" w:hAnsi="Verdana"/>
          <w:color w:val="00000A"/>
          <w:sz w:val="24"/>
          <w:szCs w:val="24"/>
        </w:rPr>
        <w:t>ir/ar pirkimo sąlygose iškeltiems minimaliems kvalifikacijos reikalavimams</w:t>
      </w:r>
      <w:r w:rsidRPr="008643BF">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BC5FB9">
        <w:rPr>
          <w:rFonts w:ascii="Verdana" w:hAnsi="Verdana"/>
          <w:color w:val="00000A"/>
          <w:sz w:val="24"/>
          <w:szCs w:val="24"/>
        </w:rPr>
        <w:t>.</w:t>
      </w:r>
    </w:p>
    <w:p w14:paraId="576B3AFD" w14:textId="2D956E6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743E4">
        <w:rPr>
          <w:rFonts w:ascii="Verdana" w:hAnsi="Verdana"/>
          <w:color w:val="00000A"/>
          <w:sz w:val="24"/>
          <w:szCs w:val="24"/>
        </w:rPr>
        <w:t>Apostille</w:t>
      </w:r>
      <w:proofErr w:type="spellEnd"/>
      <w:r w:rsidRPr="00F743E4">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F743E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F743E4" w:rsidRDefault="00B842BC">
      <w:pPr>
        <w:pStyle w:val="Antrat"/>
        <w:numPr>
          <w:ilvl w:val="0"/>
          <w:numId w:val="11"/>
        </w:numPr>
        <w:jc w:val="center"/>
        <w:rPr>
          <w:rFonts w:ascii="Verdana" w:hAnsi="Verdana" w:cs="Times New Roman"/>
          <w:color w:val="auto"/>
          <w:sz w:val="24"/>
          <w:szCs w:val="24"/>
          <w:lang w:val="lt-LT"/>
        </w:rPr>
      </w:pPr>
      <w:bookmarkStart w:id="15" w:name="_Toc488998670"/>
      <w:bookmarkStart w:id="16" w:name="_Toc513076"/>
      <w:bookmarkStart w:id="17" w:name="_Toc213770349"/>
      <w:bookmarkEnd w:id="15"/>
      <w:r w:rsidRPr="00F743E4">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F743E4" w:rsidRDefault="00B842BC" w:rsidP="00FF19FA">
      <w:pPr>
        <w:pStyle w:val="Body2"/>
        <w:spacing w:after="0"/>
        <w:rPr>
          <w:rFonts w:ascii="Verdana" w:hAnsi="Verdana" w:cs="Times New Roman"/>
          <w:color w:val="00000A"/>
          <w:sz w:val="24"/>
          <w:szCs w:val="24"/>
          <w:lang w:val="lt-LT"/>
        </w:rPr>
      </w:pPr>
    </w:p>
    <w:p w14:paraId="7645DF0A" w14:textId="42435530"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Jei pirkimo procedūrose dalyvauja</w:t>
      </w:r>
      <w:r w:rsidR="00C85E04">
        <w:rPr>
          <w:rFonts w:ascii="Verdana" w:hAnsi="Verdana"/>
          <w:color w:val="00000A"/>
          <w:sz w:val="24"/>
          <w:szCs w:val="24"/>
        </w:rPr>
        <w:t xml:space="preserve"> ir pasiūlymą pateikia</w:t>
      </w:r>
      <w:r w:rsidRPr="00F743E4">
        <w:rPr>
          <w:rFonts w:ascii="Verdana" w:hAnsi="Verdana"/>
          <w:color w:val="00000A"/>
          <w:sz w:val="24"/>
          <w:szCs w:val="24"/>
        </w:rPr>
        <w:t xml:space="preserve"> ūkio subjektų grupė, ji pateikia jungtinės veiklos sutartį arba tinkamai patvirtintą jos kopiją. </w:t>
      </w:r>
      <w:r w:rsidRPr="00F743E4">
        <w:rPr>
          <w:rFonts w:ascii="Verdana" w:hAnsi="Verdana"/>
          <w:color w:val="00000A"/>
          <w:sz w:val="24"/>
          <w:szCs w:val="24"/>
        </w:rPr>
        <w:lastRenderedPageBreak/>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743E4">
        <w:rPr>
          <w:rFonts w:ascii="Verdana" w:hAnsi="Verdana"/>
          <w:sz w:val="24"/>
          <w:szCs w:val="24"/>
        </w:rPr>
        <w:t xml:space="preserve">Perkančiajai organizacijai </w:t>
      </w:r>
      <w:r w:rsidRPr="00F743E4">
        <w:rPr>
          <w:rFonts w:ascii="Verdana" w:hAnsi="Verdana"/>
          <w:color w:val="00000A"/>
          <w:sz w:val="24"/>
          <w:szCs w:val="24"/>
        </w:rPr>
        <w:t xml:space="preserve">nevykdymą. Taip pat jungtinės veiklos sutartyje turi būti numatyta, kuris asmuo atstovauja ūkio subjektų grupei (su kuo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turėtų bendrauti pasiūlymo vertinimo metu kylančiais klausimais ir teikti su pasiūlymo įvertinimu susijusią informaciją). </w:t>
      </w:r>
      <w:r w:rsidRPr="00F743E4">
        <w:rPr>
          <w:rFonts w:ascii="Verdana" w:hAnsi="Verdana"/>
          <w:sz w:val="24"/>
          <w:szCs w:val="24"/>
        </w:rPr>
        <w:t xml:space="preserve">Sutartyje taip pat </w:t>
      </w:r>
      <w:r w:rsidRPr="00C85E04">
        <w:rPr>
          <w:rFonts w:ascii="Verdana" w:hAnsi="Verdana"/>
          <w:sz w:val="24"/>
          <w:szCs w:val="24"/>
        </w:rPr>
        <w:t>turi būti paskirtas bendras atstovas arba vadovaujantis narys, grupės sudėtis</w:t>
      </w:r>
      <w:r w:rsidR="00C85E04" w:rsidRPr="00C85E04">
        <w:rPr>
          <w:rFonts w:ascii="Verdana" w:hAnsi="Verdana"/>
          <w:sz w:val="24"/>
          <w:szCs w:val="24"/>
        </w:rPr>
        <w:t>,</w:t>
      </w:r>
      <w:r w:rsidRPr="00C85E04">
        <w:rPr>
          <w:rFonts w:ascii="Verdana" w:hAnsi="Verdana"/>
          <w:sz w:val="24"/>
          <w:szCs w:val="24"/>
        </w:rPr>
        <w:t xml:space="preserve"> </w:t>
      </w:r>
      <w:r w:rsidR="00C85E04" w:rsidRPr="008643BF">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C85E04">
        <w:rPr>
          <w:rFonts w:ascii="Verdana" w:hAnsi="Verdana"/>
          <w:sz w:val="24"/>
          <w:szCs w:val="24"/>
        </w:rPr>
        <w:t>.</w:t>
      </w:r>
      <w:r w:rsidRPr="00F743E4">
        <w:rPr>
          <w:rFonts w:ascii="Verdana" w:hAnsi="Verdana"/>
          <w:sz w:val="24"/>
          <w:szCs w:val="24"/>
        </w:rPr>
        <w:t xml:space="preserve"> Apie tokio asmens pakeitimą nedelsiant raštu privalo būti informuota Perkančioji organizacija.</w:t>
      </w:r>
    </w:p>
    <w:p w14:paraId="4FE96054" w14:textId="386B665F"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nereikalauja, kad ūkio subjektų grupės pateiktą pasiūlymą pripažinus geriausiu ir </w:t>
      </w:r>
      <w:r w:rsidRPr="00F743E4">
        <w:rPr>
          <w:rFonts w:ascii="Verdana" w:hAnsi="Verdana"/>
          <w:sz w:val="24"/>
          <w:szCs w:val="24"/>
        </w:rPr>
        <w:t xml:space="preserve">Perkančiajai organizacijai </w:t>
      </w:r>
      <w:r w:rsidRPr="00F743E4">
        <w:rPr>
          <w:rFonts w:ascii="Verdana" w:hAnsi="Verdana"/>
          <w:color w:val="00000A"/>
          <w:sz w:val="24"/>
          <w:szCs w:val="24"/>
        </w:rPr>
        <w:t>pasiūlius sudaryti pirkimo sutartį, ši ūkio subjektų grupė įgautų tam tikrą teisinę formą.</w:t>
      </w:r>
    </w:p>
    <w:p w14:paraId="7D334A83" w14:textId="77777777" w:rsidR="00B842BC" w:rsidRPr="00F743E4" w:rsidRDefault="00B842BC" w:rsidP="00FF19FA">
      <w:pPr>
        <w:pStyle w:val="1Skyrius"/>
        <w:rPr>
          <w:rFonts w:ascii="Verdana" w:hAnsi="Verdana"/>
          <w:color w:val="000000"/>
          <w:sz w:val="24"/>
          <w:szCs w:val="24"/>
          <w:lang w:val="lt-LT"/>
        </w:rPr>
      </w:pPr>
    </w:p>
    <w:p w14:paraId="33BE728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18" w:name="_Toc488998671"/>
      <w:bookmarkStart w:id="19" w:name="_Toc513077"/>
      <w:bookmarkStart w:id="20" w:name="_Toc213770350"/>
      <w:bookmarkEnd w:id="18"/>
      <w:r w:rsidRPr="00F743E4">
        <w:rPr>
          <w:rFonts w:ascii="Verdana" w:hAnsi="Verdana" w:cs="Times New Roman"/>
          <w:color w:val="auto"/>
          <w:sz w:val="24"/>
          <w:szCs w:val="24"/>
          <w:lang w:val="lt-LT"/>
        </w:rPr>
        <w:t>PASIŪLYMŲ RENGIMAS, PATEIKIMAS, KEITIMAS</w:t>
      </w:r>
      <w:bookmarkEnd w:id="19"/>
      <w:bookmarkEnd w:id="20"/>
    </w:p>
    <w:p w14:paraId="2C3DB23D" w14:textId="77777777" w:rsidR="00B842BC" w:rsidRPr="00F743E4" w:rsidRDefault="00B842BC" w:rsidP="00FF19FA">
      <w:pPr>
        <w:pStyle w:val="Body2"/>
        <w:spacing w:after="0"/>
        <w:rPr>
          <w:rFonts w:ascii="Verdana" w:hAnsi="Verdana" w:cs="Times New Roman"/>
          <w:color w:val="00000A"/>
          <w:sz w:val="24"/>
          <w:szCs w:val="24"/>
          <w:lang w:val="lt-LT"/>
        </w:rPr>
      </w:pPr>
    </w:p>
    <w:p w14:paraId="55EBA347" w14:textId="5C2BDC20"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pateikdamas pasiūlymą, turi siūlyti visą pirkimo objekto apimtį.</w:t>
      </w:r>
    </w:p>
    <w:p w14:paraId="3F469053" w14:textId="1EEBCF1B"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0A9FC28E" w:rsidR="00B842BC"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Perkančioji organizacija reikalauja pasiūlymus teikti tik elektroninėmis priemonėmis naudojant CVP IS. Pasiūlymai popierinėje laikmenoje, jei tokie būtų pateikti, bus</w:t>
      </w:r>
      <w:r w:rsidRPr="00F743E4">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F743E4">
          <w:rPr>
            <w:rStyle w:val="Hipersaitas"/>
            <w:rFonts w:ascii="Verdana" w:hAnsi="Verdana"/>
            <w:sz w:val="24"/>
            <w:szCs w:val="24"/>
          </w:rPr>
          <w:t>https://viesiejipirkimai.lt</w:t>
        </w:r>
      </w:hyperlink>
      <w:r w:rsidRPr="00F743E4">
        <w:rPr>
          <w:rFonts w:ascii="Times New Roman" w:hAnsi="Times New Roman"/>
          <w:lang w:val="en-US"/>
        </w:rPr>
        <w:fldChar w:fldCharType="begin"/>
      </w:r>
      <w:r w:rsidRPr="00F743E4">
        <w:rPr>
          <w:rFonts w:ascii="Verdana" w:hAnsi="Verdana"/>
          <w:vanish/>
          <w:sz w:val="24"/>
          <w:szCs w:val="24"/>
        </w:rPr>
        <w:instrText xml:space="preserve"> HYPERLINK "https://pirkimai.eviesiejipirkimai.lt/" \h </w:instrText>
      </w:r>
      <w:r w:rsidRPr="00F743E4">
        <w:rPr>
          <w:rFonts w:ascii="Times New Roman" w:hAnsi="Times New Roman"/>
          <w:lang w:val="en-US"/>
        </w:rPr>
        <w:fldChar w:fldCharType="separate"/>
      </w:r>
      <w:r w:rsidRPr="00F743E4">
        <w:rPr>
          <w:rStyle w:val="Internetosaitas"/>
          <w:rFonts w:ascii="Verdana" w:hAnsi="Verdana"/>
          <w:vanish/>
          <w:webHidden/>
          <w:sz w:val="24"/>
          <w:szCs w:val="24"/>
        </w:rPr>
        <w:t>https://pirkimai.eviesiejipirkimai.lt</w:t>
      </w:r>
      <w:r w:rsidRPr="00F743E4">
        <w:rPr>
          <w:rStyle w:val="Internetosaitas"/>
          <w:rFonts w:ascii="Verdana" w:hAnsi="Verdana"/>
          <w:vanish/>
          <w:sz w:val="24"/>
          <w:szCs w:val="24"/>
        </w:rPr>
        <w:fldChar w:fldCharType="end"/>
      </w:r>
      <w:r w:rsidRPr="00F743E4">
        <w:rPr>
          <w:rFonts w:ascii="Verdana" w:hAnsi="Verdana"/>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w:t>
      </w:r>
      <w:r w:rsidRPr="00F743E4">
        <w:rPr>
          <w:rFonts w:ascii="Verdana" w:hAnsi="Verdana"/>
          <w:sz w:val="24"/>
          <w:szCs w:val="24"/>
        </w:rPr>
        <w:lastRenderedPageBreak/>
        <w:t xml:space="preserve">prieinami naudojant nediskriminuojančius, visuotinai prieinamus duomenų failų formatus (pvz.: </w:t>
      </w:r>
      <w:proofErr w:type="spellStart"/>
      <w:r w:rsidRPr="00F743E4">
        <w:rPr>
          <w:rFonts w:ascii="Verdana" w:hAnsi="Verdana"/>
          <w:sz w:val="24"/>
          <w:szCs w:val="24"/>
        </w:rPr>
        <w:t>pdf</w:t>
      </w:r>
      <w:proofErr w:type="spellEnd"/>
      <w:r w:rsidRPr="00F743E4">
        <w:rPr>
          <w:rFonts w:ascii="Verdana" w:hAnsi="Verdana"/>
          <w:sz w:val="24"/>
          <w:szCs w:val="24"/>
        </w:rPr>
        <w:t xml:space="preserve">, jpg, </w:t>
      </w:r>
      <w:proofErr w:type="spellStart"/>
      <w:r w:rsidRPr="00F743E4">
        <w:rPr>
          <w:rFonts w:ascii="Verdana" w:hAnsi="Verdana"/>
          <w:sz w:val="24"/>
          <w:szCs w:val="24"/>
        </w:rPr>
        <w:t>docx</w:t>
      </w:r>
      <w:proofErr w:type="spellEnd"/>
      <w:r w:rsidRPr="00F743E4">
        <w:rPr>
          <w:rFonts w:ascii="Verdana" w:hAnsi="Verdana"/>
          <w:sz w:val="24"/>
          <w:szCs w:val="24"/>
        </w:rPr>
        <w:t>)</w:t>
      </w:r>
      <w:r w:rsidR="00B842BC" w:rsidRPr="00F743E4">
        <w:rPr>
          <w:rFonts w:ascii="Verdana" w:hAnsi="Verdana"/>
          <w:color w:val="00000A"/>
          <w:sz w:val="24"/>
          <w:szCs w:val="24"/>
        </w:rPr>
        <w:t>.</w:t>
      </w:r>
    </w:p>
    <w:p w14:paraId="74BB7686" w14:textId="47622CC3"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1" w:name="_Ref74228450"/>
      <w:r w:rsidRPr="00F743E4">
        <w:rPr>
          <w:rFonts w:ascii="Verdana" w:hAnsi="Verdana"/>
          <w:kern w:val="16"/>
          <w:sz w:val="24"/>
          <w:szCs w:val="24"/>
        </w:rPr>
        <w:t xml:space="preserve">Pasiūlymo </w:t>
      </w:r>
      <w:r w:rsidRPr="00F743E4">
        <w:rPr>
          <w:rFonts w:ascii="Verdana" w:hAnsi="Verdana"/>
          <w:b/>
          <w:bCs/>
          <w:kern w:val="16"/>
          <w:sz w:val="24"/>
          <w:szCs w:val="24"/>
        </w:rPr>
        <w:t xml:space="preserve">kaina negali viršyti </w:t>
      </w:r>
      <w:r w:rsidR="004913FE">
        <w:rPr>
          <w:rFonts w:ascii="Verdana" w:hAnsi="Verdana"/>
          <w:b/>
          <w:bCs/>
          <w:kern w:val="16"/>
          <w:sz w:val="24"/>
          <w:szCs w:val="24"/>
        </w:rPr>
        <w:t>29 535,00</w:t>
      </w:r>
      <w:r w:rsidR="00F36475" w:rsidRPr="00F743E4">
        <w:rPr>
          <w:rFonts w:ascii="Verdana" w:hAnsi="Verdana"/>
          <w:b/>
          <w:bCs/>
          <w:kern w:val="16"/>
          <w:sz w:val="24"/>
          <w:szCs w:val="24"/>
        </w:rPr>
        <w:t xml:space="preserve"> Eur be PVM</w:t>
      </w:r>
      <w:r w:rsidRPr="00F743E4">
        <w:rPr>
          <w:rFonts w:ascii="Verdana" w:hAnsi="Verdana"/>
          <w:kern w:val="16"/>
          <w:sz w:val="24"/>
          <w:szCs w:val="24"/>
        </w:rPr>
        <w:t xml:space="preserve">. Jeigu pasiūlymo kaina bus didesnė, pasiūlymas bus atmestas vadovaujantis </w:t>
      </w:r>
      <w:r w:rsidR="000D4A0F" w:rsidRPr="00F743E4">
        <w:rPr>
          <w:rFonts w:ascii="Verdana" w:hAnsi="Verdana"/>
          <w:kern w:val="16"/>
          <w:sz w:val="24"/>
          <w:szCs w:val="24"/>
        </w:rPr>
        <w:t>P</w:t>
      </w:r>
      <w:r w:rsidRPr="00F743E4">
        <w:rPr>
          <w:rFonts w:ascii="Verdana" w:hAnsi="Verdana"/>
          <w:kern w:val="16"/>
          <w:sz w:val="24"/>
          <w:szCs w:val="24"/>
        </w:rPr>
        <w:t xml:space="preserve">irkimo sąlygų </w:t>
      </w:r>
      <w:r w:rsidR="004B4702" w:rsidRPr="00F743E4">
        <w:rPr>
          <w:rFonts w:ascii="Verdana" w:hAnsi="Verdana"/>
          <w:kern w:val="16"/>
          <w:sz w:val="24"/>
          <w:szCs w:val="24"/>
        </w:rPr>
        <w:t>11.1.3</w:t>
      </w:r>
      <w:r w:rsidRPr="00F743E4">
        <w:rPr>
          <w:rFonts w:ascii="Verdana" w:hAnsi="Verdana"/>
          <w:kern w:val="16"/>
          <w:sz w:val="24"/>
          <w:szCs w:val="24"/>
        </w:rPr>
        <w:t xml:space="preserve"> punkto nuostatomis.</w:t>
      </w:r>
      <w:bookmarkEnd w:id="21"/>
    </w:p>
    <w:p w14:paraId="56BEE5C5" w14:textId="79BDBD4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b/>
          <w:bCs/>
          <w:kern w:val="16"/>
          <w:sz w:val="24"/>
          <w:szCs w:val="24"/>
        </w:rPr>
        <w:t>Pasiūlymas turi būti pateiktas iki</w:t>
      </w:r>
      <w:r w:rsidR="00F40ABB" w:rsidRPr="00F743E4">
        <w:rPr>
          <w:rFonts w:ascii="Verdana" w:hAnsi="Verdana"/>
          <w:b/>
          <w:bCs/>
          <w:kern w:val="16"/>
          <w:sz w:val="24"/>
          <w:szCs w:val="24"/>
        </w:rPr>
        <w:t xml:space="preserve"> pirkimo skelbime nurodytos datos ir laiko </w:t>
      </w:r>
      <w:r w:rsidRPr="00F743E4">
        <w:rPr>
          <w:rFonts w:ascii="Verdana" w:hAnsi="Verdana"/>
          <w:b/>
          <w:bCs/>
          <w:kern w:val="16"/>
          <w:sz w:val="24"/>
          <w:szCs w:val="24"/>
        </w:rPr>
        <w:t>(Lietuvos Respublikos laiku) tik elektroninėmis priemonėmis, naudojant CVP IS.</w:t>
      </w:r>
    </w:p>
    <w:p w14:paraId="74819067"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Susipažinti su pirkimo dokumentais tiekėjai turi teisę iki pasiūlymų pateikimo termino pabaigos.</w:t>
      </w:r>
    </w:p>
    <w:p w14:paraId="298DB774"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Pateikdamas pasiūlymą, tiekėjas sutinka su šiais pirkimo dokumentais ir patvirtina, kad</w:t>
      </w:r>
      <w:r w:rsidRPr="00F743E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F743E4"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F743E4">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Pasiūlyme turi būti nurodytas jo galiojimo terminas. Pasiūlymas turi galioti ne trumpiau nei </w:t>
      </w:r>
      <w:r w:rsidR="007A162D" w:rsidRPr="00F743E4">
        <w:rPr>
          <w:rFonts w:ascii="Verdana" w:hAnsi="Verdana"/>
          <w:b/>
          <w:bCs/>
          <w:sz w:val="24"/>
          <w:szCs w:val="24"/>
        </w:rPr>
        <w:t>3 mėnesius</w:t>
      </w:r>
      <w:r w:rsidRPr="00F743E4">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Pasiūlyme nurodoma kaina</w:t>
      </w:r>
      <w:r w:rsidR="00D0112C" w:rsidRPr="00F743E4">
        <w:rPr>
          <w:rFonts w:ascii="Verdana" w:hAnsi="Verdana"/>
          <w:color w:val="00000A"/>
          <w:sz w:val="24"/>
          <w:szCs w:val="24"/>
        </w:rPr>
        <w:t>/įkainiai</w:t>
      </w:r>
      <w:r w:rsidRPr="00F743E4">
        <w:rPr>
          <w:rFonts w:ascii="Verdana" w:hAnsi="Verdana"/>
          <w:color w:val="00000A"/>
          <w:sz w:val="24"/>
          <w:szCs w:val="24"/>
        </w:rPr>
        <w:t xml:space="preserve"> pateikiama eurais. Apskaičiuojant kainą</w:t>
      </w:r>
      <w:r w:rsidR="00D0112C" w:rsidRPr="00F743E4">
        <w:rPr>
          <w:rFonts w:ascii="Verdana" w:hAnsi="Verdana"/>
          <w:color w:val="00000A"/>
          <w:sz w:val="24"/>
          <w:szCs w:val="24"/>
        </w:rPr>
        <w:t>/įkainį</w:t>
      </w:r>
      <w:r w:rsidRPr="00F743E4">
        <w:rPr>
          <w:rFonts w:ascii="Verdana" w:hAnsi="Verdana"/>
          <w:color w:val="00000A"/>
          <w:sz w:val="24"/>
          <w:szCs w:val="24"/>
        </w:rPr>
        <w:t xml:space="preserve"> turi būti atsižvelgta į visus </w:t>
      </w:r>
      <w:r w:rsidR="000D4A0F" w:rsidRPr="00F743E4">
        <w:rPr>
          <w:rFonts w:ascii="Verdana" w:hAnsi="Verdana"/>
          <w:color w:val="00000A"/>
          <w:sz w:val="24"/>
          <w:szCs w:val="24"/>
        </w:rPr>
        <w:t>P</w:t>
      </w:r>
      <w:r w:rsidRPr="00F743E4">
        <w:rPr>
          <w:rFonts w:ascii="Verdana" w:hAnsi="Verdana"/>
          <w:color w:val="00000A"/>
          <w:sz w:val="24"/>
          <w:szCs w:val="24"/>
        </w:rPr>
        <w:t>irkimo sąlygų, įskaitant pirkimo sutarties projektą, reikalavimus. Į pasiūlymo kainą</w:t>
      </w:r>
      <w:r w:rsidR="00D0112C" w:rsidRPr="00F743E4">
        <w:rPr>
          <w:rFonts w:ascii="Verdana" w:hAnsi="Verdana"/>
          <w:color w:val="00000A"/>
          <w:sz w:val="24"/>
          <w:szCs w:val="24"/>
        </w:rPr>
        <w:t>/įkainius</w:t>
      </w:r>
      <w:r w:rsidRPr="00F743E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pratęsti pasiūlymo pateikimo terminą. Apie naują pasiūlymų pateikimo terminą </w:t>
      </w:r>
      <w:r w:rsidRPr="00F743E4">
        <w:rPr>
          <w:rFonts w:ascii="Verdana" w:hAnsi="Verdana"/>
          <w:kern w:val="16"/>
          <w:sz w:val="24"/>
          <w:szCs w:val="24"/>
        </w:rPr>
        <w:t xml:space="preserve">Perkančioji organizacija </w:t>
      </w:r>
      <w:r w:rsidRPr="00F743E4">
        <w:rPr>
          <w:rFonts w:ascii="Verdana" w:hAnsi="Verdana"/>
          <w:color w:val="00000A"/>
          <w:sz w:val="24"/>
          <w:szCs w:val="24"/>
        </w:rPr>
        <w:t>paskelbia CVP IS ir praneša prie pirkimo CVP IS prisijungusiems tiekėjams.</w:t>
      </w:r>
    </w:p>
    <w:p w14:paraId="45185124" w14:textId="58AC5B3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kern w:val="16"/>
          <w:sz w:val="24"/>
          <w:szCs w:val="24"/>
        </w:rPr>
        <w:t>Tiekėjo pasiūlymą sudaro CVP IS priemonėmis pateiktos informacijos</w:t>
      </w:r>
      <w:r w:rsidRPr="00F743E4">
        <w:rPr>
          <w:rFonts w:ascii="Verdana" w:hAnsi="Verdana"/>
          <w:b/>
          <w:bCs/>
          <w:color w:val="00000A"/>
          <w:sz w:val="24"/>
          <w:szCs w:val="24"/>
        </w:rPr>
        <w:t xml:space="preserve"> ir dokumentų visuma</w:t>
      </w:r>
      <w:r w:rsidR="00D0112C" w:rsidRPr="00F743E4">
        <w:rPr>
          <w:rFonts w:ascii="Verdana" w:hAnsi="Verdana"/>
          <w:b/>
          <w:bCs/>
          <w:color w:val="00000A"/>
          <w:sz w:val="24"/>
          <w:szCs w:val="24"/>
        </w:rPr>
        <w:t xml:space="preserve"> (įskaitant pasiūlymo paaiškinimus bei atsakymus dėl pasiūlymo (jei tokių bus)</w:t>
      </w:r>
      <w:r w:rsidR="00D0112C" w:rsidRPr="00F743E4">
        <w:rPr>
          <w:rFonts w:ascii="Verdana" w:hAnsi="Verdana"/>
          <w:b/>
          <w:bCs/>
          <w:sz w:val="24"/>
          <w:szCs w:val="24"/>
        </w:rPr>
        <w:t>)</w:t>
      </w:r>
      <w:r w:rsidRPr="00F743E4">
        <w:rPr>
          <w:rFonts w:ascii="Verdana" w:hAnsi="Verdana"/>
          <w:b/>
          <w:bCs/>
          <w:color w:val="00000A"/>
          <w:sz w:val="24"/>
          <w:szCs w:val="24"/>
        </w:rPr>
        <w:t>:</w:t>
      </w:r>
    </w:p>
    <w:p w14:paraId="0055F54E" w14:textId="7AE68DDD" w:rsidR="0050593F" w:rsidRPr="00F743E4"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užpildyta pasiūlymo forma, parengta pagal šių pirkimo dokumentų 1 priedą;</w:t>
      </w:r>
    </w:p>
    <w:p w14:paraId="447687A8" w14:textId="77777777" w:rsidR="004E5F7E" w:rsidRPr="00F743E4"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EBVPD (</w:t>
      </w:r>
      <w:r w:rsidR="007A162D" w:rsidRPr="00F743E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743E4">
        <w:rPr>
          <w:rFonts w:ascii="Verdana" w:hAnsi="Verdana"/>
          <w:sz w:val="24"/>
          <w:szCs w:val="24"/>
        </w:rPr>
        <w:t>);</w:t>
      </w:r>
    </w:p>
    <w:p w14:paraId="6BA0594A" w14:textId="396B5EDD"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lastRenderedPageBreak/>
        <w:t>jungtinės veiklos sutarties skaitmeninė kopija (jeigu dalyvauja ūkio subjektų grupė);</w:t>
      </w:r>
    </w:p>
    <w:p w14:paraId="018E5AB5" w14:textId="1E3D0267"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kurį ketina įdarbint (</w:t>
      </w:r>
      <w:proofErr w:type="spellStart"/>
      <w:r w:rsidRPr="00F743E4">
        <w:rPr>
          <w:rFonts w:ascii="Verdana" w:hAnsi="Verdana"/>
          <w:kern w:val="16"/>
          <w:sz w:val="24"/>
          <w:szCs w:val="24"/>
        </w:rPr>
        <w:t>kvazisubtiekėją</w:t>
      </w:r>
      <w:proofErr w:type="spellEnd"/>
      <w:r w:rsidRPr="00F743E4">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5795B8BB"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eastAsia="Times New Roman" w:hAnsi="Verdana" w:cs="Segoe UI"/>
          <w:sz w:val="24"/>
          <w:szCs w:val="24"/>
        </w:rPr>
        <w:t xml:space="preserve">Pasiūlymas gali būti pasirašytas tiekėjo (pavienio tiekėjo vadovo, ar ūkio subjektų </w:t>
      </w:r>
      <w:r w:rsidRPr="00F743E4">
        <w:rPr>
          <w:rFonts w:ascii="Verdana" w:hAnsi="Verdana"/>
          <w:sz w:val="24"/>
          <w:szCs w:val="24"/>
        </w:rPr>
        <w:t>grupės</w:t>
      </w:r>
      <w:r w:rsidRPr="00F743E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743E4">
        <w:rPr>
          <w:rFonts w:ascii="Verdana" w:eastAsia="Times New Roman" w:hAnsi="Verdana" w:cs="Segoe UI"/>
          <w:color w:val="FF0000"/>
          <w:sz w:val="24"/>
          <w:szCs w:val="24"/>
        </w:rPr>
        <w:t xml:space="preserve"> </w:t>
      </w:r>
      <w:r w:rsidRPr="00F743E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743E4">
        <w:rPr>
          <w:rFonts w:ascii="Verdana" w:hAnsi="Verdana"/>
          <w:bCs/>
          <w:sz w:val="24"/>
          <w:szCs w:val="24"/>
        </w:rPr>
        <w:t>.</w:t>
      </w:r>
      <w:r w:rsidRPr="00F743E4">
        <w:rPr>
          <w:rFonts w:ascii="Verdana" w:hAnsi="Verdana"/>
          <w:b/>
          <w:sz w:val="24"/>
          <w:szCs w:val="24"/>
        </w:rPr>
        <w:t xml:space="preserve"> </w:t>
      </w:r>
      <w:r w:rsidRPr="00F743E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743E4">
        <w:rPr>
          <w:rFonts w:ascii="Verdana" w:hAnsi="Verdana"/>
          <w:spacing w:val="-2"/>
          <w:sz w:val="24"/>
          <w:szCs w:val="24"/>
        </w:rPr>
        <w:t>k</w:t>
      </w:r>
      <w:r w:rsidRPr="00F743E4">
        <w:rPr>
          <w:rFonts w:ascii="Verdana" w:hAnsi="Verdana"/>
          <w:sz w:val="24"/>
          <w:szCs w:val="24"/>
        </w:rPr>
        <w:t xml:space="preserve">aip suprantamas konfidencialumas viešuosiuose pirkimuose (VPĮ 20 straipsnis) galima rasti adresu: </w:t>
      </w:r>
      <w:hyperlink r:id="rId24" w:history="1">
        <w:r w:rsidRPr="00F743E4">
          <w:rPr>
            <w:rStyle w:val="Hipersaitas"/>
            <w:rFonts w:ascii="Verdana" w:hAnsi="Verdana"/>
            <w:color w:val="auto"/>
            <w:sz w:val="24"/>
            <w:szCs w:val="24"/>
          </w:rPr>
          <w:t>http://vpt.lrv.lt/uploads/vpt/documents/files/mp/konfidenciali_informacija.pdf</w:t>
        </w:r>
      </w:hyperlink>
      <w:r w:rsidR="0050593F" w:rsidRPr="00F743E4">
        <w:rPr>
          <w:rFonts w:ascii="Verdana" w:hAnsi="Verdana"/>
          <w:sz w:val="24"/>
          <w:szCs w:val="24"/>
        </w:rPr>
        <w:t>.</w:t>
      </w:r>
    </w:p>
    <w:p w14:paraId="54185577" w14:textId="77777777" w:rsidR="00B842BC" w:rsidRPr="00AD0346"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lastRenderedPageBreak/>
        <w:t xml:space="preserve">Siekiant perkančiajai organizacijai užtikrinti tiekėjo informacijos konfidencialumą ir VPĮ nuostatos CVP IS sistemoje skelbti laimėjusio dalyvio pasiūlymą, sudarytą pirkimo sutartį ir pirkimo sutarties sąlygų pakeitimus </w:t>
      </w:r>
      <w:r w:rsidRPr="00AD0346">
        <w:rPr>
          <w:rFonts w:ascii="Verdana" w:hAnsi="Verdana"/>
          <w:sz w:val="24"/>
          <w:szCs w:val="24"/>
        </w:rPr>
        <w:t xml:space="preserve">įgyvendinimą, dalyvis savo pasiūlyme turi nurodyti ir pateikti </w:t>
      </w:r>
      <w:r w:rsidRPr="00AD0346">
        <w:rPr>
          <w:rFonts w:ascii="Verdana" w:hAnsi="Verdana"/>
          <w:b/>
          <w:sz w:val="24"/>
          <w:szCs w:val="24"/>
        </w:rPr>
        <w:t xml:space="preserve">atskirais failais </w:t>
      </w:r>
      <w:r w:rsidRPr="00AD0346">
        <w:rPr>
          <w:rFonts w:ascii="Verdana" w:hAnsi="Verdana"/>
          <w:i/>
          <w:sz w:val="24"/>
          <w:szCs w:val="24"/>
        </w:rPr>
        <w:t>(bylomis)</w:t>
      </w:r>
      <w:r w:rsidRPr="00AD0346">
        <w:rPr>
          <w:rFonts w:ascii="Verdana" w:hAnsi="Verdana"/>
          <w:sz w:val="24"/>
          <w:szCs w:val="24"/>
        </w:rPr>
        <w:t>:</w:t>
      </w:r>
    </w:p>
    <w:p w14:paraId="50D45432" w14:textId="77777777" w:rsidR="00AD0346" w:rsidRPr="008643BF"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2" w:name="_Hlk214010812"/>
      <w:r w:rsidRPr="008643BF">
        <w:rPr>
          <w:rFonts w:ascii="Verdana" w:hAnsi="Verdana"/>
          <w:sz w:val="24"/>
          <w:szCs w:val="24"/>
        </w:rPr>
        <w:t xml:space="preserve">informaciją, kuri yra konfidenciali, failo </w:t>
      </w:r>
      <w:r w:rsidRPr="008643BF">
        <w:rPr>
          <w:rFonts w:ascii="Verdana" w:hAnsi="Verdana"/>
          <w:i/>
          <w:sz w:val="24"/>
          <w:szCs w:val="24"/>
        </w:rPr>
        <w:t xml:space="preserve">(bylos) </w:t>
      </w:r>
      <w:r w:rsidRPr="008643BF">
        <w:rPr>
          <w:rFonts w:ascii="Verdana" w:hAnsi="Verdana"/>
          <w:sz w:val="24"/>
          <w:szCs w:val="24"/>
        </w:rPr>
        <w:t xml:space="preserve">pavadinime nurodant „konfidencialu“ arba užpildytoje pasiūlymo formoje pridedamų dokumentų sąraše nurodant, kurie failai </w:t>
      </w:r>
      <w:r w:rsidRPr="008643BF">
        <w:rPr>
          <w:rFonts w:ascii="Verdana" w:hAnsi="Verdana"/>
          <w:i/>
          <w:sz w:val="24"/>
          <w:szCs w:val="24"/>
        </w:rPr>
        <w:t>(bylos)</w:t>
      </w:r>
      <w:r w:rsidRPr="008643B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2"/>
      <w:r w:rsidRPr="008643BF">
        <w:rPr>
          <w:rFonts w:ascii="Verdana" w:hAnsi="Verdana"/>
          <w:sz w:val="24"/>
          <w:szCs w:val="24"/>
        </w:rPr>
        <w:t>:</w:t>
      </w:r>
    </w:p>
    <w:p w14:paraId="7CAEF0AE" w14:textId="77777777" w:rsidR="00AD0346" w:rsidRPr="00AD0346"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3" w:name="_Hlk214010827"/>
      <w:r w:rsidRPr="008643B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8643BF">
        <w:rPr>
          <w:rFonts w:ascii="Verdana" w:hAnsi="Verdana"/>
          <w:b/>
          <w:bCs/>
          <w:sz w:val="24"/>
          <w:szCs w:val="24"/>
        </w:rPr>
        <w:t> </w:t>
      </w:r>
      <w:r w:rsidRPr="008643BF">
        <w:rPr>
          <w:rFonts w:ascii="Verdana" w:hAnsi="Verdana"/>
          <w:sz w:val="24"/>
          <w:szCs w:val="24"/>
        </w:rPr>
        <w:t>– tuo atveju, kai ši informacija reikalinga tiekėjui jo teisėtiems interesams ginti</w:t>
      </w:r>
      <w:bookmarkEnd w:id="23"/>
      <w:r w:rsidRPr="00AD0346">
        <w:rPr>
          <w:rFonts w:ascii="Verdana" w:hAnsi="Verdana"/>
          <w:sz w:val="24"/>
          <w:szCs w:val="24"/>
        </w:rPr>
        <w:t>;</w:t>
      </w:r>
    </w:p>
    <w:p w14:paraId="4493ABB8" w14:textId="4B79E25E" w:rsidR="00B842BC" w:rsidRPr="00F743E4"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8643BF">
        <w:rPr>
          <w:rFonts w:ascii="Verdana" w:hAnsi="Verdana"/>
          <w:sz w:val="24"/>
          <w:szCs w:val="24"/>
        </w:rPr>
        <w:t>Informacija apie pasitelktus ūkio subjektus, kurių pajėgumais remiasi tiekėjas, ir subtiekėjus – tuo atveju, kai ši informacija reikalinga tiekėjui jo teisėtiems interesams gint</w:t>
      </w:r>
      <w:r w:rsidRPr="00AD0346">
        <w:rPr>
          <w:rFonts w:ascii="Verdana" w:hAnsi="Verdana"/>
          <w:sz w:val="24"/>
          <w:szCs w:val="24"/>
        </w:rPr>
        <w:t>i</w:t>
      </w:r>
      <w:r w:rsidR="00B842BC" w:rsidRPr="00F743E4">
        <w:rPr>
          <w:rFonts w:ascii="Verdana" w:hAnsi="Verdana"/>
          <w:sz w:val="24"/>
          <w:szCs w:val="24"/>
        </w:rPr>
        <w:t>;</w:t>
      </w:r>
    </w:p>
    <w:p w14:paraId="46E8CA34" w14:textId="30CCF339" w:rsidR="002E301E"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informaciją, kurios atskleidimas prieštarauja teisės aktams arba teisėtiems tiekėjo komerciniams interesams arba trukdo laisvai konkuruoti tarpusavyje, failo </w:t>
      </w:r>
      <w:r w:rsidRPr="00F743E4">
        <w:rPr>
          <w:rFonts w:ascii="Verdana" w:hAnsi="Verdana"/>
          <w:i/>
          <w:sz w:val="24"/>
          <w:szCs w:val="24"/>
        </w:rPr>
        <w:t xml:space="preserve">(bylos) </w:t>
      </w:r>
      <w:r w:rsidRPr="00F743E4">
        <w:rPr>
          <w:rFonts w:ascii="Verdana" w:hAnsi="Verdana"/>
          <w:sz w:val="24"/>
          <w:szCs w:val="24"/>
        </w:rPr>
        <w:t xml:space="preserve">pavadinime nurodant „neviešinama“ arba užpildytoje pasiūlymo formoje pridedamų dokumentų sąraše nurodant, kurie failai </w:t>
      </w:r>
      <w:r w:rsidRPr="00F743E4">
        <w:rPr>
          <w:rFonts w:ascii="Verdana" w:hAnsi="Verdana"/>
          <w:i/>
          <w:sz w:val="24"/>
          <w:szCs w:val="24"/>
        </w:rPr>
        <w:t>(bylos)</w:t>
      </w:r>
      <w:r w:rsidRPr="00F743E4">
        <w:rPr>
          <w:rFonts w:ascii="Verdana" w:hAnsi="Verdana"/>
          <w:sz w:val="24"/>
          <w:szCs w:val="24"/>
        </w:rPr>
        <w:t xml:space="preserve"> yra neviešinami.</w:t>
      </w:r>
    </w:p>
    <w:p w14:paraId="082B7869" w14:textId="4910E5C1" w:rsidR="002E301E" w:rsidRPr="00F743E4"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iki galutinio pasiūlymų pateikimo termino turi teisę pakeisti arba atšaukti savo pasiūlymą CVP IS priemonėmis. Toks pakeitimas arba </w:t>
      </w:r>
      <w:r w:rsidRPr="00F743E4">
        <w:rPr>
          <w:rFonts w:ascii="Verdana" w:hAnsi="Verdana"/>
          <w:sz w:val="24"/>
          <w:szCs w:val="24"/>
        </w:rPr>
        <w:t>pranešimas</w:t>
      </w:r>
      <w:r w:rsidRPr="00F743E4">
        <w:rPr>
          <w:rFonts w:ascii="Verdana" w:hAnsi="Verdana"/>
          <w:color w:val="00000A"/>
          <w:sz w:val="24"/>
          <w:szCs w:val="24"/>
        </w:rPr>
        <w:t xml:space="preserve">, kad pasiūlymas atšaukiamas, pripažįstamas galiojančiu, jeigu </w:t>
      </w:r>
      <w:r w:rsidRPr="00F743E4">
        <w:rPr>
          <w:rFonts w:ascii="Verdana" w:hAnsi="Verdana"/>
          <w:kern w:val="16"/>
          <w:sz w:val="24"/>
          <w:szCs w:val="24"/>
        </w:rPr>
        <w:t xml:space="preserve">Perkančioji organizacija </w:t>
      </w:r>
      <w:r w:rsidRPr="00F743E4">
        <w:rPr>
          <w:rFonts w:ascii="Verdana" w:hAnsi="Verdana"/>
          <w:color w:val="00000A"/>
          <w:sz w:val="24"/>
          <w:szCs w:val="24"/>
        </w:rPr>
        <w:t>jį gauna pateiktą CVP IS priemonėmis iki pasiūlymų pateikimo termino pabaigos.</w:t>
      </w:r>
    </w:p>
    <w:p w14:paraId="76761E4E" w14:textId="284AF814" w:rsidR="004F7A0E" w:rsidRPr="00F743E4"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Kol nesibaigė pasiūlymų galiojimo laikas,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F743E4">
        <w:rPr>
          <w:rFonts w:ascii="Verdana" w:hAnsi="Verdana"/>
          <w:sz w:val="24"/>
          <w:szCs w:val="24"/>
        </w:rPr>
        <w:t xml:space="preserve">Jeigu tiekėjas neatsako į perkančiosios organizacijos prašymą pratęsti pasiūlymo </w:t>
      </w:r>
      <w:r w:rsidRPr="00F743E4">
        <w:rPr>
          <w:rFonts w:ascii="Verdana" w:hAnsi="Verdana"/>
          <w:sz w:val="24"/>
          <w:szCs w:val="24"/>
        </w:rPr>
        <w:lastRenderedPageBreak/>
        <w:t>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4" w:name="_Toc488998672"/>
      <w:bookmarkStart w:id="25" w:name="_Toc513078"/>
      <w:bookmarkStart w:id="26" w:name="_Toc213770351"/>
      <w:bookmarkEnd w:id="24"/>
      <w:r w:rsidRPr="00F743E4">
        <w:rPr>
          <w:rFonts w:ascii="Verdana" w:hAnsi="Verdana" w:cs="Times New Roman"/>
          <w:color w:val="auto"/>
          <w:sz w:val="24"/>
          <w:szCs w:val="24"/>
          <w:lang w:val="lt-LT"/>
        </w:rPr>
        <w:t>PASIŪLYMŲ ŠIFRAVIMAS</w:t>
      </w:r>
      <w:bookmarkEnd w:id="25"/>
      <w:bookmarkEnd w:id="26"/>
    </w:p>
    <w:p w14:paraId="64265367" w14:textId="77777777" w:rsidR="00B842BC" w:rsidRPr="00F743E4" w:rsidRDefault="00B842BC" w:rsidP="00FF19FA">
      <w:pPr>
        <w:pStyle w:val="Pagrindinistekstas"/>
        <w:spacing w:after="0" w:line="240" w:lineRule="auto"/>
        <w:rPr>
          <w:rFonts w:ascii="Verdana" w:hAnsi="Verdana"/>
        </w:rPr>
      </w:pPr>
    </w:p>
    <w:p w14:paraId="2D5A7C3F" w14:textId="7C408CED"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Tiekėjo teikiamas pasiūlymas gali būti užšifruojamas. Tiekėjas, nusprendęs pateikti </w:t>
      </w:r>
      <w:r w:rsidRPr="00F743E4">
        <w:rPr>
          <w:rFonts w:ascii="Verdana" w:hAnsi="Verdana"/>
          <w:sz w:val="24"/>
          <w:szCs w:val="24"/>
        </w:rPr>
        <w:t>užšifruotą pasiūlymą, turi:</w:t>
      </w:r>
    </w:p>
    <w:p w14:paraId="645DD367" w14:textId="4EF98C7B" w:rsidR="008F2534"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iki</w:t>
      </w:r>
      <w:r w:rsidR="008F2534" w:rsidRPr="00F743E4">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F743E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F743E4"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743E4">
        <w:rPr>
          <w:rFonts w:ascii="Verdana" w:hAnsi="Verdana"/>
          <w:color w:val="00000A"/>
          <w:sz w:val="24"/>
          <w:szCs w:val="24"/>
        </w:rPr>
        <w:t>).</w:t>
      </w:r>
    </w:p>
    <w:p w14:paraId="0EBD1D56"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743E4">
        <w:rPr>
          <w:rFonts w:ascii="Verdana" w:hAnsi="Verdana"/>
          <w:kern w:val="16"/>
          <w:sz w:val="24"/>
          <w:szCs w:val="24"/>
        </w:rPr>
        <w:t xml:space="preserve">Perkančioji organizacija </w:t>
      </w:r>
      <w:r w:rsidRPr="00F743E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F743E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7" w:name="_Toc488998673"/>
      <w:bookmarkStart w:id="28" w:name="_Toc513079"/>
      <w:bookmarkStart w:id="29" w:name="_Toc213770352"/>
      <w:bookmarkEnd w:id="27"/>
      <w:r w:rsidRPr="00F743E4">
        <w:rPr>
          <w:rFonts w:ascii="Verdana" w:hAnsi="Verdana" w:cs="Times New Roman"/>
          <w:color w:val="auto"/>
          <w:sz w:val="24"/>
          <w:szCs w:val="24"/>
          <w:lang w:val="lt-LT"/>
        </w:rPr>
        <w:t>PASIŪLYMŲ GALIOJIMO UŽTIKRINIMAS</w:t>
      </w:r>
      <w:bookmarkEnd w:id="28"/>
      <w:bookmarkEnd w:id="29"/>
    </w:p>
    <w:p w14:paraId="6C1FB767" w14:textId="77777777" w:rsidR="00B842BC" w:rsidRPr="00F743E4" w:rsidRDefault="00B842BC" w:rsidP="00FF19FA">
      <w:pPr>
        <w:pStyle w:val="Body2"/>
        <w:spacing w:after="0"/>
        <w:rPr>
          <w:rFonts w:ascii="Verdana" w:hAnsi="Verdana" w:cs="Times New Roman"/>
          <w:b/>
          <w:bCs/>
          <w:color w:val="00000A"/>
          <w:sz w:val="24"/>
          <w:szCs w:val="24"/>
          <w:lang w:val="lt-LT"/>
        </w:rPr>
      </w:pPr>
    </w:p>
    <w:p w14:paraId="01A4AD97" w14:textId="09BFFB12" w:rsidR="00B842BC" w:rsidRDefault="004913FE" w:rsidP="004913FE">
      <w:pPr>
        <w:pStyle w:val="Body2"/>
        <w:spacing w:after="0"/>
        <w:ind w:firstLine="709"/>
        <w:rPr>
          <w:rFonts w:ascii="Verdana" w:hAnsi="Verdana"/>
          <w:color w:val="auto"/>
          <w:sz w:val="24"/>
          <w:szCs w:val="24"/>
          <w:lang w:val="lt-LT"/>
        </w:rPr>
      </w:pPr>
      <w:bookmarkStart w:id="30" w:name="_Toc488998674"/>
      <w:bookmarkEnd w:id="30"/>
      <w:r>
        <w:rPr>
          <w:rFonts w:ascii="Verdana" w:hAnsi="Verdana" w:cs="Times New Roman"/>
          <w:color w:val="auto"/>
          <w:sz w:val="24"/>
          <w:szCs w:val="24"/>
          <w:lang w:val="lt-LT"/>
        </w:rPr>
        <w:t>7.1. Pasiūlymo galiojimo užtikrinimas nereikalaujamas.</w:t>
      </w:r>
    </w:p>
    <w:p w14:paraId="5AEEF9DC" w14:textId="77777777" w:rsidR="002A11EB" w:rsidRPr="00F743E4" w:rsidRDefault="002A11EB" w:rsidP="002A11EB">
      <w:pPr>
        <w:pStyle w:val="Body2"/>
        <w:spacing w:after="0"/>
        <w:rPr>
          <w:rFonts w:ascii="Verdana" w:hAnsi="Verdana" w:cs="Times New Roman"/>
          <w:color w:val="00000A"/>
          <w:sz w:val="24"/>
          <w:szCs w:val="24"/>
          <w:lang w:val="lt-LT"/>
        </w:rPr>
      </w:pPr>
    </w:p>
    <w:p w14:paraId="25A420F8"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1" w:name="_Toc488998675"/>
      <w:bookmarkStart w:id="32" w:name="_Toc513081"/>
      <w:bookmarkStart w:id="33" w:name="_Toc213770353"/>
      <w:bookmarkEnd w:id="31"/>
      <w:r w:rsidRPr="00F743E4">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F743E4" w:rsidRDefault="00B842BC" w:rsidP="00FF19FA">
      <w:pPr>
        <w:pStyle w:val="Pagrindinistekstas"/>
        <w:spacing w:after="0" w:line="240" w:lineRule="auto"/>
        <w:rPr>
          <w:rFonts w:ascii="Verdana" w:hAnsi="Verdana"/>
        </w:rPr>
      </w:pPr>
    </w:p>
    <w:p w14:paraId="024CD761" w14:textId="77777777" w:rsidR="004913FE" w:rsidRPr="009E0CC5" w:rsidRDefault="004913FE" w:rsidP="004913FE">
      <w:pPr>
        <w:pStyle w:val="Sraopastraipa"/>
        <w:numPr>
          <w:ilvl w:val="1"/>
          <w:numId w:val="33"/>
        </w:numPr>
        <w:tabs>
          <w:tab w:val="clear" w:pos="789"/>
        </w:tabs>
        <w:spacing w:after="0" w:line="240" w:lineRule="auto"/>
        <w:ind w:left="0" w:firstLine="709"/>
        <w:jc w:val="both"/>
        <w:rPr>
          <w:rFonts w:ascii="Verdana" w:hAnsi="Verdana"/>
          <w:sz w:val="24"/>
          <w:szCs w:val="24"/>
        </w:rPr>
      </w:pPr>
      <w:r w:rsidRPr="009E0CC5">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E0CC5">
        <w:rPr>
          <w:rFonts w:ascii="Verdana" w:hAnsi="Verdana" w:cstheme="minorHAnsi"/>
          <w:sz w:val="24"/>
          <w:szCs w:val="24"/>
        </w:rPr>
        <w:t xml:space="preserve"> jie skelbiami CVP IS priemonėmis</w:t>
      </w:r>
      <w:r w:rsidRPr="009E0CC5">
        <w:rPr>
          <w:rFonts w:ascii="Verdana" w:hAnsi="Verdana"/>
          <w:sz w:val="24"/>
          <w:szCs w:val="24"/>
        </w:rPr>
        <w:t xml:space="preserve"> </w:t>
      </w:r>
      <w:r w:rsidRPr="009E0CC5">
        <w:rPr>
          <w:rFonts w:ascii="Verdana" w:hAnsi="Verdana" w:cstheme="minorHAnsi"/>
          <w:sz w:val="24"/>
          <w:szCs w:val="24"/>
        </w:rPr>
        <w:t>bei apie juos informuojami prie pirkimo prisijungę tiekėjai.</w:t>
      </w:r>
      <w:r w:rsidRPr="009E0CC5">
        <w:rPr>
          <w:rFonts w:ascii="Verdana" w:hAnsi="Verdana"/>
          <w:sz w:val="24"/>
          <w:szCs w:val="24"/>
        </w:rPr>
        <w:t xml:space="preserve"> Tiekėjui prieš teikiant pasiūlymą rekomenduojama pasitikrinti, ar perkančioji organizacija nėra paskelbusi pirkimo dokumentų paaiškinimų, patikslinimų, o ir jei tokių yra, </w:t>
      </w:r>
      <w:r w:rsidRPr="009E0CC5">
        <w:rPr>
          <w:rFonts w:ascii="Verdana" w:hAnsi="Verdana"/>
          <w:sz w:val="24"/>
          <w:szCs w:val="24"/>
        </w:rPr>
        <w:lastRenderedPageBreak/>
        <w:t>pasitikrinti, ar anksčiau pateiktas pasiūlymas atitinka naujausius paskelbtus reikalavimus ir, ar reikia patikslinti pasiūlymą.</w:t>
      </w:r>
    </w:p>
    <w:p w14:paraId="58EF65CD" w14:textId="77777777" w:rsidR="004913FE" w:rsidRPr="009E0CC5"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9E0CC5">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9E0CC5"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9E0CC5">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9E0CC5">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9E0CC5"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9E0CC5">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EB34897" w14:textId="77777777" w:rsidR="004913FE" w:rsidRPr="009E0CC5"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9E0CC5">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04C3782" w14:textId="577B0556" w:rsidR="00655FBB" w:rsidRDefault="004913FE" w:rsidP="004913FE">
      <w:pPr>
        <w:tabs>
          <w:tab w:val="left" w:pos="360"/>
          <w:tab w:val="left" w:pos="1276"/>
        </w:tabs>
        <w:jc w:val="both"/>
        <w:rPr>
          <w:rFonts w:ascii="Verdana" w:hAnsi="Verdana"/>
        </w:rPr>
      </w:pPr>
      <w:r w:rsidRPr="009E0CC5">
        <w:rPr>
          <w:rFonts w:ascii="Verdana" w:hAnsi="Verdana"/>
        </w:rPr>
        <w:t>Bet kokia informacija, konkurso sąlygų paaiškinimai, pranešimai ar kitas Perkančiosios organizacijos ir tiekėjo susirašinėjimas yra vykdomas tik CVP IS susirašinėjimo priemonėmis</w:t>
      </w:r>
      <w:r>
        <w:rPr>
          <w:rFonts w:ascii="Verdana" w:hAnsi="Verdana"/>
        </w:rPr>
        <w:t>.</w:t>
      </w:r>
    </w:p>
    <w:p w14:paraId="210B3A87" w14:textId="77777777" w:rsidR="004913FE" w:rsidRPr="00F743E4" w:rsidRDefault="004913FE" w:rsidP="004913FE">
      <w:pPr>
        <w:tabs>
          <w:tab w:val="left" w:pos="360"/>
          <w:tab w:val="left" w:pos="1276"/>
        </w:tabs>
        <w:jc w:val="both"/>
        <w:rPr>
          <w:rFonts w:ascii="Verdana" w:hAnsi="Verdana"/>
        </w:rPr>
      </w:pPr>
    </w:p>
    <w:p w14:paraId="12661BCC"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4" w:name="_Toc488998676"/>
      <w:bookmarkStart w:id="35" w:name="_Toc513082"/>
      <w:bookmarkStart w:id="36" w:name="_Toc213770354"/>
      <w:bookmarkEnd w:id="34"/>
      <w:r w:rsidRPr="00F743E4">
        <w:rPr>
          <w:rFonts w:ascii="Verdana" w:hAnsi="Verdana" w:cs="Times New Roman"/>
          <w:color w:val="auto"/>
          <w:sz w:val="24"/>
          <w:szCs w:val="24"/>
          <w:lang w:val="lt-LT"/>
        </w:rPr>
        <w:t>SUSIPAŽINIMAS SU GAUTAIS PASIŪLYMAIS</w:t>
      </w:r>
      <w:bookmarkEnd w:id="35"/>
      <w:bookmarkEnd w:id="36"/>
    </w:p>
    <w:p w14:paraId="72451478" w14:textId="77777777" w:rsidR="00B842BC" w:rsidRPr="00F743E4" w:rsidRDefault="00B842BC" w:rsidP="00FF19FA">
      <w:pPr>
        <w:pStyle w:val="Body2"/>
        <w:spacing w:after="0"/>
        <w:rPr>
          <w:rFonts w:ascii="Verdana" w:hAnsi="Verdana" w:cs="Times New Roman"/>
          <w:color w:val="00000A"/>
          <w:sz w:val="24"/>
          <w:szCs w:val="24"/>
          <w:lang w:val="lt-LT"/>
        </w:rPr>
      </w:pPr>
    </w:p>
    <w:p w14:paraId="75EC7C3F" w14:textId="57FC3F18"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 CVP</w:t>
      </w:r>
      <w:r w:rsidR="00A16963" w:rsidRPr="00F743E4">
        <w:rPr>
          <w:rFonts w:ascii="Verdana" w:hAnsi="Verdana"/>
          <w:sz w:val="24"/>
          <w:szCs w:val="24"/>
        </w:rPr>
        <w:t xml:space="preserve"> </w:t>
      </w:r>
      <w:r w:rsidRPr="00F743E4">
        <w:rPr>
          <w:rFonts w:ascii="Verdana" w:hAnsi="Verdana"/>
          <w:sz w:val="24"/>
          <w:szCs w:val="24"/>
        </w:rPr>
        <w:t xml:space="preserve">IS priemonėmis gautais pasiūlymais susipažįstama naudojantis CVP IS priemonėmis. Susipažinimas su CVP IS priemonėmis gautais pasiūlymais vyks </w:t>
      </w:r>
      <w:r w:rsidRPr="00F743E4">
        <w:rPr>
          <w:rFonts w:ascii="Verdana" w:hAnsi="Verdana"/>
          <w:b/>
          <w:bCs/>
          <w:sz w:val="24"/>
          <w:szCs w:val="24"/>
        </w:rPr>
        <w:t>pirkimo skelbime nurodyta data ir laiku</w:t>
      </w:r>
      <w:r w:rsidRPr="00F743E4">
        <w:rPr>
          <w:rFonts w:ascii="Verdana" w:hAnsi="Verdana"/>
          <w:sz w:val="24"/>
          <w:szCs w:val="24"/>
        </w:rPr>
        <w:t>.</w:t>
      </w:r>
    </w:p>
    <w:p w14:paraId="0C67766D" w14:textId="2FFEC81D"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743E4" w:rsidRDefault="00B842BC" w:rsidP="00FF19FA">
      <w:pPr>
        <w:pStyle w:val="Body2"/>
        <w:spacing w:after="0"/>
        <w:rPr>
          <w:rFonts w:ascii="Verdana" w:hAnsi="Verdana" w:cs="Times New Roman"/>
          <w:sz w:val="24"/>
          <w:szCs w:val="24"/>
          <w:lang w:val="lt-LT"/>
        </w:rPr>
      </w:pPr>
    </w:p>
    <w:p w14:paraId="4EBB3FD1"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7" w:name="_Toc488998677"/>
      <w:bookmarkStart w:id="38" w:name="_Toc513083"/>
      <w:bookmarkStart w:id="39" w:name="_Toc213770355"/>
      <w:bookmarkEnd w:id="37"/>
      <w:r w:rsidRPr="00F743E4">
        <w:rPr>
          <w:rFonts w:ascii="Verdana" w:hAnsi="Verdana" w:cs="Times New Roman"/>
          <w:color w:val="auto"/>
          <w:sz w:val="24"/>
          <w:szCs w:val="24"/>
          <w:lang w:val="lt-LT"/>
        </w:rPr>
        <w:t>PASIŪLYMŲ NAGRINĖJIMAS</w:t>
      </w:r>
      <w:bookmarkEnd w:id="38"/>
      <w:bookmarkEnd w:id="39"/>
    </w:p>
    <w:p w14:paraId="30DCDD29" w14:textId="578DE48D" w:rsidR="00017C0D" w:rsidRPr="00F743E4"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9E0CC5" w:rsidRDefault="004913FE" w:rsidP="004913FE">
      <w:pPr>
        <w:ind w:firstLine="709"/>
        <w:jc w:val="both"/>
        <w:rPr>
          <w:rFonts w:ascii="Verdana" w:hAnsi="Verdana" w:cs="Arial Unicode MS"/>
          <w:color w:val="000000"/>
          <w:lang w:eastAsia="lt-LT"/>
        </w:rPr>
      </w:pPr>
      <w:r w:rsidRPr="009E0CC5">
        <w:rPr>
          <w:rFonts w:ascii="Verdana" w:hAnsi="Verdana" w:cs="Arial Unicode MS"/>
          <w:color w:val="000000"/>
          <w:lang w:eastAsia="lt-LT"/>
        </w:rPr>
        <w:t xml:space="preserve">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w:t>
      </w:r>
      <w:r w:rsidRPr="009E0CC5">
        <w:rPr>
          <w:rFonts w:ascii="Verdana" w:hAnsi="Verdana" w:cs="Arial Unicode MS"/>
          <w:color w:val="000000"/>
          <w:lang w:eastAsia="lt-LT"/>
        </w:rPr>
        <w:lastRenderedPageBreak/>
        <w:t>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373A70C2" w14:textId="77777777" w:rsidR="004913FE" w:rsidRPr="009E0CC5" w:rsidRDefault="004913FE" w:rsidP="004913FE">
      <w:pPr>
        <w:pStyle w:val="Body2"/>
        <w:numPr>
          <w:ilvl w:val="1"/>
          <w:numId w:val="11"/>
        </w:numPr>
        <w:tabs>
          <w:tab w:val="left" w:pos="1134"/>
          <w:tab w:val="left" w:pos="1560"/>
        </w:tabs>
        <w:spacing w:after="0"/>
        <w:ind w:left="0" w:firstLine="709"/>
        <w:rPr>
          <w:rFonts w:ascii="Verdana" w:hAnsi="Verdana"/>
          <w:sz w:val="24"/>
          <w:szCs w:val="24"/>
          <w:lang w:val="lt-LT"/>
        </w:rPr>
      </w:pPr>
      <w:r w:rsidRPr="009E0CC5">
        <w:rPr>
          <w:rFonts w:ascii="Verdana" w:hAnsi="Verdana"/>
          <w:b/>
          <w:bCs/>
          <w:sz w:val="24"/>
          <w:szCs w:val="24"/>
          <w:lang w:val="lt-LT"/>
        </w:rPr>
        <w:t>Pateiktus pasiūlymus Komisija nagrinėja, vertina ir palygina šia tvarka</w:t>
      </w:r>
      <w:r w:rsidRPr="009E0CC5">
        <w:rPr>
          <w:rFonts w:ascii="Verdana" w:hAnsi="Verdana"/>
          <w:sz w:val="24"/>
          <w:szCs w:val="24"/>
          <w:lang w:val="lt-LT"/>
        </w:rPr>
        <w:t>:</w:t>
      </w:r>
    </w:p>
    <w:p w14:paraId="58048610" w14:textId="77777777" w:rsidR="004913FE" w:rsidRPr="009E0CC5"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9E0CC5">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097E782" w14:textId="77777777" w:rsidR="004913FE"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9E0CC5">
        <w:rPr>
          <w:rFonts w:ascii="Verdana" w:hAnsi="Verdana"/>
          <w:sz w:val="24"/>
          <w:szCs w:val="24"/>
          <w:lang w:val="lt-LT"/>
        </w:rPr>
        <w:t>nagrinėja, ar pasiūlymas atitinka pirkimo dokumentuose nustatytus reikalavimus, nesusijusius su pirkimo objektu;</w:t>
      </w:r>
    </w:p>
    <w:p w14:paraId="779D84F5" w14:textId="77777777" w:rsidR="004913FE" w:rsidRPr="009E0CC5"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9E0CC5">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Pr="009E0CC5"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9E0CC5">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40" w:name="_Hlk213936094"/>
      <w:r w:rsidRPr="009E0CC5">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0"/>
      <w:r w:rsidRPr="009E0CC5">
        <w:rPr>
          <w:rFonts w:ascii="Verdana" w:hAnsi="Verdana"/>
          <w:sz w:val="24"/>
          <w:szCs w:val="24"/>
          <w:lang w:val="lt-LT"/>
        </w:rPr>
        <w:t>;</w:t>
      </w:r>
      <w:bookmarkStart w:id="41" w:name="_Ref74228417"/>
    </w:p>
    <w:p w14:paraId="0DD688EF" w14:textId="13DD17B6" w:rsidR="004913FE" w:rsidRPr="009E0CC5"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9E0CC5">
        <w:rPr>
          <w:rFonts w:ascii="Verdana" w:hAnsi="Verdana"/>
          <w:sz w:val="24"/>
          <w:szCs w:val="24"/>
          <w:lang w:val="lt-LT"/>
        </w:rPr>
        <w:t>galimo laimėtojo prašo pateikti pirkimo sąlygų 3.4. (</w:t>
      </w:r>
      <w:r w:rsidRPr="009E0CC5">
        <w:rPr>
          <w:rFonts w:ascii="Verdana" w:hAnsi="Verdana"/>
          <w:b/>
          <w:bCs/>
          <w:sz w:val="24"/>
          <w:szCs w:val="24"/>
          <w:lang w:val="lt-LT"/>
        </w:rPr>
        <w:t>prašoma tik turint abejonių dėl tiekėjo patikimumo</w:t>
      </w:r>
      <w:r w:rsidRPr="009E0CC5">
        <w:rPr>
          <w:rFonts w:ascii="Verdana" w:hAnsi="Verdana"/>
          <w:sz w:val="24"/>
          <w:szCs w:val="24"/>
          <w:lang w:val="lt-LT"/>
        </w:rPr>
        <w:t>), punk</w:t>
      </w:r>
      <w:r>
        <w:rPr>
          <w:rFonts w:ascii="Verdana" w:hAnsi="Verdana"/>
          <w:sz w:val="24"/>
          <w:szCs w:val="24"/>
          <w:lang w:val="lt-LT"/>
        </w:rPr>
        <w:t>t</w:t>
      </w:r>
      <w:r w:rsidRPr="009E0CC5">
        <w:rPr>
          <w:rFonts w:ascii="Verdana" w:hAnsi="Verdana"/>
          <w:sz w:val="24"/>
          <w:szCs w:val="24"/>
          <w:lang w:val="lt-LT"/>
        </w:rPr>
        <w:t xml:space="preserve">e nurodytus dokumentus ir patikrina, ar nėra pirkimo sąlygų 3.4. punkte nustatytų pašalinimo pagrindų </w:t>
      </w:r>
      <w:r w:rsidRPr="009E0CC5">
        <w:rPr>
          <w:rFonts w:ascii="Verdana" w:hAnsi="Verdana"/>
          <w:kern w:val="16"/>
          <w:sz w:val="24"/>
          <w:szCs w:val="24"/>
          <w:lang w:val="lt-LT"/>
        </w:rPr>
        <w:t>(nereikalaujama, jei nėra</w:t>
      </w:r>
      <w:r w:rsidRPr="009E0CC5">
        <w:rPr>
          <w:rFonts w:ascii="Verdana" w:hAnsi="Verdana"/>
          <w:sz w:val="24"/>
          <w:szCs w:val="24"/>
          <w:lang w:val="lt-LT"/>
        </w:rPr>
        <w:t xml:space="preserve"> </w:t>
      </w:r>
      <w:r w:rsidRPr="009E0CC5">
        <w:rPr>
          <w:rFonts w:ascii="Verdana" w:hAnsi="Verdana" w:cs="Times New Roman"/>
          <w:color w:val="auto"/>
          <w:sz w:val="24"/>
          <w:szCs w:val="24"/>
          <w:lang w:val="lt-LT"/>
        </w:rPr>
        <w:t>pagrįstų abejonių dėl tiekėjų patikimumo</w:t>
      </w:r>
      <w:r w:rsidRPr="009E0CC5">
        <w:rPr>
          <w:rFonts w:ascii="Verdana" w:hAnsi="Verdana"/>
          <w:sz w:val="24"/>
          <w:szCs w:val="24"/>
          <w:lang w:val="lt-LT"/>
        </w:rPr>
        <w:t>).</w:t>
      </w:r>
    </w:p>
    <w:p w14:paraId="7A4FEE18" w14:textId="77777777" w:rsidR="004913FE" w:rsidRPr="009E0CC5" w:rsidRDefault="004913FE" w:rsidP="004913FE">
      <w:pPr>
        <w:pStyle w:val="Body2"/>
        <w:numPr>
          <w:ilvl w:val="1"/>
          <w:numId w:val="11"/>
        </w:numPr>
        <w:tabs>
          <w:tab w:val="left" w:pos="1560"/>
          <w:tab w:val="left" w:pos="1843"/>
        </w:tabs>
        <w:spacing w:after="0"/>
        <w:ind w:left="0" w:firstLine="709"/>
        <w:rPr>
          <w:rFonts w:ascii="Verdana" w:hAnsi="Verdana"/>
          <w:sz w:val="24"/>
          <w:szCs w:val="24"/>
          <w:lang w:val="lt-LT"/>
        </w:rPr>
      </w:pPr>
      <w:r w:rsidRPr="009E0CC5">
        <w:rPr>
          <w:rFonts w:ascii="Verdana" w:hAnsi="Verdana"/>
          <w:sz w:val="24"/>
          <w:szCs w:val="24"/>
          <w:lang w:val="lt-LT"/>
        </w:rPr>
        <w:t xml:space="preserve">Jeigu kandidatas ar dalyvis pateikė netikslius, neišsamius ar klaidingus </w:t>
      </w:r>
      <w:r w:rsidRPr="009E0CC5">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9E0CC5">
          <w:rPr>
            <w:rStyle w:val="Hipersaitas"/>
            <w:rFonts w:ascii="Verdana" w:hAnsi="Verdana"/>
            <w:color w:val="auto"/>
            <w:sz w:val="24"/>
            <w:szCs w:val="24"/>
            <w:lang w:val="lt-LT"/>
          </w:rPr>
          <w:t>Viešųjų pirkimų tarnybos nustatytomis taisyklėmis</w:t>
        </w:r>
      </w:hyperlink>
      <w:r w:rsidRPr="009E0CC5">
        <w:rPr>
          <w:rFonts w:ascii="Verdana" w:hAnsi="Verdana"/>
          <w:color w:val="auto"/>
          <w:sz w:val="24"/>
          <w:szCs w:val="24"/>
          <w:lang w:val="lt-LT"/>
        </w:rPr>
        <w:t>.</w:t>
      </w:r>
    </w:p>
    <w:p w14:paraId="676E148A" w14:textId="77777777" w:rsidR="004913FE" w:rsidRPr="009E0CC5" w:rsidRDefault="004913FE" w:rsidP="004913FE">
      <w:pPr>
        <w:pStyle w:val="Body2"/>
        <w:numPr>
          <w:ilvl w:val="1"/>
          <w:numId w:val="11"/>
        </w:numPr>
        <w:tabs>
          <w:tab w:val="left" w:pos="1134"/>
          <w:tab w:val="left" w:pos="1560"/>
        </w:tabs>
        <w:spacing w:after="0"/>
        <w:ind w:left="0" w:firstLine="709"/>
        <w:rPr>
          <w:rFonts w:ascii="Verdana" w:hAnsi="Verdana"/>
          <w:sz w:val="24"/>
          <w:szCs w:val="24"/>
          <w:lang w:val="lt-LT"/>
        </w:rPr>
      </w:pPr>
      <w:bookmarkStart w:id="42" w:name="part_62ab7d0ebdd94b57b444df09baa775a1"/>
      <w:bookmarkEnd w:id="42"/>
      <w:r w:rsidRPr="009E0CC5">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9E0CC5">
        <w:rPr>
          <w:rFonts w:ascii="Verdana" w:hAnsi="Verdana"/>
          <w:sz w:val="24"/>
          <w:szCs w:val="24"/>
          <w:lang w:val="lt-LT"/>
        </w:rPr>
        <w:t>pasiūlymo pakeitimas.</w:t>
      </w:r>
      <w:bookmarkStart w:id="43" w:name="part_158b60606afc42dba0e6bd3737898715"/>
      <w:bookmarkEnd w:id="43"/>
      <w:r w:rsidRPr="009E0CC5">
        <w:rPr>
          <w:rFonts w:ascii="Verdana" w:hAnsi="Verdana"/>
          <w:sz w:val="24"/>
          <w:szCs w:val="24"/>
          <w:lang w:val="lt-LT"/>
        </w:rPr>
        <w:t xml:space="preserve"> Pasiūlymo vertinimo metu nustatytos kainos ar sąnaudų apskaičiavimo klaidos privalo būti ištaisytos per Perkančiosios organizacijos </w:t>
      </w:r>
      <w:r w:rsidRPr="009E0CC5">
        <w:rPr>
          <w:rFonts w:ascii="Verdana" w:hAnsi="Verdana"/>
          <w:sz w:val="24"/>
          <w:szCs w:val="24"/>
          <w:lang w:val="lt-LT"/>
        </w:rPr>
        <w:lastRenderedPageBreak/>
        <w:t xml:space="preserve">nurodytą terminą, nekeičiant susipažinimo su pasiūlymais metu užfiksuotos kainos (pirkime taikoma </w:t>
      </w:r>
      <w:r w:rsidRPr="009E0CC5">
        <w:rPr>
          <w:rFonts w:ascii="Verdana" w:hAnsi="Verdana"/>
          <w:b/>
          <w:bCs/>
          <w:sz w:val="24"/>
          <w:szCs w:val="24"/>
          <w:lang w:val="lt-LT"/>
        </w:rPr>
        <w:t xml:space="preserve">fiksuotos kainos </w:t>
      </w:r>
      <w:r w:rsidRPr="009E0CC5">
        <w:rPr>
          <w:rFonts w:ascii="Verdana" w:hAnsi="Verdana"/>
          <w:sz w:val="24"/>
          <w:szCs w:val="24"/>
          <w:lang w:val="lt-LT"/>
        </w:rPr>
        <w:t>kainodara) ar sąnaudų:</w:t>
      </w:r>
    </w:p>
    <w:p w14:paraId="0516DBDC" w14:textId="77777777" w:rsidR="004913FE" w:rsidRPr="009E0CC5"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9E0CC5">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58FD45B6" w14:textId="77777777" w:rsidR="004913FE" w:rsidRPr="009E0CC5"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bookmarkStart w:id="44" w:name="part_1f09e722ecfa48c38a6c4e4b6c53d4b9"/>
      <w:bookmarkEnd w:id="44"/>
      <w:r w:rsidRPr="009E0CC5">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9E0CC5" w:rsidRDefault="004913FE" w:rsidP="004913FE">
      <w:pPr>
        <w:pStyle w:val="Body2"/>
        <w:numPr>
          <w:ilvl w:val="1"/>
          <w:numId w:val="11"/>
        </w:numPr>
        <w:tabs>
          <w:tab w:val="left" w:pos="1560"/>
          <w:tab w:val="left" w:pos="1843"/>
        </w:tabs>
        <w:spacing w:after="0"/>
        <w:ind w:left="0" w:firstLine="709"/>
        <w:rPr>
          <w:rFonts w:ascii="Verdana" w:hAnsi="Verdana"/>
          <w:sz w:val="24"/>
          <w:szCs w:val="24"/>
          <w:lang w:val="lt-LT"/>
        </w:rPr>
      </w:pPr>
      <w:bookmarkStart w:id="45" w:name="part_5e4662bf894247d7955359aeeebb2de0"/>
      <w:bookmarkStart w:id="46" w:name="part_848175399f954ad4a8e8ba0e0cc2a549"/>
      <w:bookmarkEnd w:id="45"/>
      <w:bookmarkEnd w:id="46"/>
      <w:r w:rsidRPr="009E0CC5">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9E0CC5" w:rsidRDefault="004913FE" w:rsidP="004913FE">
      <w:pPr>
        <w:pStyle w:val="Body2"/>
        <w:numPr>
          <w:ilvl w:val="1"/>
          <w:numId w:val="11"/>
        </w:numPr>
        <w:tabs>
          <w:tab w:val="left" w:pos="1560"/>
          <w:tab w:val="left" w:pos="1843"/>
        </w:tabs>
        <w:spacing w:after="0"/>
        <w:ind w:left="0" w:firstLine="709"/>
        <w:rPr>
          <w:rFonts w:ascii="Verdana" w:hAnsi="Verdana"/>
          <w:sz w:val="24"/>
          <w:szCs w:val="24"/>
          <w:lang w:val="lt-LT"/>
        </w:rPr>
      </w:pPr>
      <w:bookmarkStart w:id="47" w:name="part_0ca8c36c18d547fb837a3dd5628590c8"/>
      <w:bookmarkStart w:id="48" w:name="part_d1c8889ab0e2481d900fe38650410739"/>
      <w:bookmarkEnd w:id="47"/>
      <w:bookmarkEnd w:id="48"/>
      <w:r w:rsidRPr="009E0CC5">
        <w:rPr>
          <w:rFonts w:ascii="Verdana" w:hAnsi="Verdana"/>
          <w:sz w:val="24"/>
          <w:szCs w:val="24"/>
          <w:lang w:val="lt-LT"/>
        </w:rPr>
        <w:t>Tiekėjas, teikdamas atsakymą į prašymą patikslinti, papildyti ar paaiškinti pasiūlymą, turi:</w:t>
      </w:r>
    </w:p>
    <w:p w14:paraId="44D45E36" w14:textId="77777777" w:rsidR="004913FE" w:rsidRPr="009E0CC5" w:rsidRDefault="004913FE" w:rsidP="004913FE">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49" w:name="part_38db05621d2c4a008678868a5d8616ab"/>
      <w:bookmarkEnd w:id="49"/>
      <w:r w:rsidRPr="009E0CC5">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9E0CC5">
        <w:rPr>
          <w:rFonts w:ascii="Verdana" w:hAnsi="Verdana"/>
          <w:i/>
          <w:iCs/>
          <w:sz w:val="24"/>
          <w:szCs w:val="24"/>
          <w:lang w:val="lt-LT"/>
        </w:rPr>
        <w:t>;</w:t>
      </w:r>
    </w:p>
    <w:p w14:paraId="222F0EB1" w14:textId="77777777" w:rsidR="004913FE" w:rsidRPr="009E0CC5" w:rsidRDefault="004913FE" w:rsidP="004913FE">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0" w:name="part_8e4ab1173f094679814c2f491254eeb3"/>
      <w:bookmarkEnd w:id="50"/>
      <w:r w:rsidRPr="009E0CC5">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9E0CC5" w:rsidRDefault="004913FE" w:rsidP="004913FE">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51" w:name="part_cb2ddccd64014b948f2104d59206f7b9"/>
      <w:bookmarkEnd w:id="51"/>
      <w:r w:rsidRPr="009E0CC5">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9E0CC5" w:rsidRDefault="004913FE" w:rsidP="004913FE">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2" w:name="part_f7ffdb41e2f14b23ac5fa69b79664c6f"/>
      <w:bookmarkEnd w:id="52"/>
      <w:r w:rsidRPr="009E0CC5">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1AFA712B" w14:textId="77777777" w:rsidR="004913FE" w:rsidRPr="009E0CC5" w:rsidRDefault="004913FE" w:rsidP="004913FE">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3" w:name="part_5d046444bb5e436fb2a662cb00e9ade7"/>
      <w:bookmarkEnd w:id="53"/>
      <w:r w:rsidRPr="009E0CC5">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1"/>
    <w:p w14:paraId="14D4310D" w14:textId="77777777" w:rsidR="004913FE" w:rsidRPr="009E0CC5" w:rsidRDefault="004913FE" w:rsidP="004913FE">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9E0CC5">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2CAC9D3" w14:textId="2B6A7C91" w:rsidR="00B842BC" w:rsidRPr="00F743E4" w:rsidRDefault="004913FE" w:rsidP="004913F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9E0CC5">
        <w:rPr>
          <w:rFonts w:ascii="Verdana" w:hAnsi="Verdana"/>
          <w:sz w:val="24"/>
          <w:szCs w:val="24"/>
        </w:rPr>
        <w:t>Perkančioji organizacija gali nevertinti viso tiekėjo pasiūlymo, jeigu patikrinusi jo dalį nustato, kad, vadovaujantis VPĮ reikalavimais, pasiūlymas turi būti atmestas</w:t>
      </w:r>
      <w:r w:rsidR="00B842BC" w:rsidRPr="00F743E4">
        <w:rPr>
          <w:rFonts w:ascii="Verdana" w:hAnsi="Verdana"/>
          <w:color w:val="00000A"/>
          <w:sz w:val="24"/>
          <w:szCs w:val="24"/>
        </w:rPr>
        <w:t>.</w:t>
      </w:r>
    </w:p>
    <w:p w14:paraId="68AD86E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54" w:name="_Toc488998678"/>
      <w:bookmarkStart w:id="55" w:name="_Toc513084"/>
      <w:bookmarkStart w:id="56" w:name="_Toc213770356"/>
      <w:bookmarkEnd w:id="54"/>
      <w:r w:rsidRPr="00F743E4">
        <w:rPr>
          <w:rFonts w:ascii="Verdana" w:hAnsi="Verdana" w:cs="Times New Roman"/>
          <w:color w:val="auto"/>
          <w:sz w:val="24"/>
          <w:szCs w:val="24"/>
          <w:lang w:val="lt-LT"/>
        </w:rPr>
        <w:t>PASIŪLYMŲ ATMETIMO PRIEŽASTYS</w:t>
      </w:r>
      <w:bookmarkEnd w:id="55"/>
      <w:bookmarkEnd w:id="56"/>
    </w:p>
    <w:p w14:paraId="795F18E5" w14:textId="77777777" w:rsidR="00B842BC" w:rsidRPr="00F743E4" w:rsidRDefault="00B842BC" w:rsidP="00FF19FA">
      <w:pPr>
        <w:pStyle w:val="Body2"/>
        <w:spacing w:after="0"/>
        <w:rPr>
          <w:rFonts w:ascii="Verdana" w:hAnsi="Verdana" w:cs="Times New Roman"/>
          <w:color w:val="00000A"/>
          <w:sz w:val="24"/>
          <w:szCs w:val="24"/>
          <w:lang w:val="lt-LT"/>
        </w:rPr>
      </w:pPr>
    </w:p>
    <w:p w14:paraId="504B0280" w14:textId="4BCAA1AA"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b/>
          <w:bCs/>
          <w:color w:val="00000A"/>
          <w:sz w:val="24"/>
          <w:szCs w:val="24"/>
        </w:rPr>
        <w:t>Pirkimo Komisija atmeta pasiūlymą, jeigu</w:t>
      </w:r>
      <w:r w:rsidRPr="00F743E4">
        <w:rPr>
          <w:rFonts w:ascii="Verdana" w:hAnsi="Verdana"/>
          <w:color w:val="00000A"/>
          <w:sz w:val="24"/>
          <w:szCs w:val="24"/>
        </w:rPr>
        <w:t>:</w:t>
      </w:r>
    </w:p>
    <w:p w14:paraId="68ABC556" w14:textId="5DFD9BAD"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tiekėjas pasiūlymą ar jo dalį pateikė ne CVP IS priemonėmis;</w:t>
      </w:r>
    </w:p>
    <w:p w14:paraId="20BE501B" w14:textId="4DBE8B47"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pasiūlymas neatitinka pirkimo dokumentuose nustatytų reikalavimų;</w:t>
      </w:r>
      <w:bookmarkStart w:id="57" w:name="_Ref74228308"/>
    </w:p>
    <w:p w14:paraId="7E925593" w14:textId="112B83BF" w:rsidR="00C31858"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dalyvio buvo pasiūlyta per didelė (</w:t>
      </w:r>
      <w:r w:rsidR="000D4A0F" w:rsidRPr="00F743E4">
        <w:rPr>
          <w:rFonts w:ascii="Verdana" w:hAnsi="Verdana"/>
          <w:color w:val="00000A"/>
          <w:sz w:val="24"/>
          <w:szCs w:val="24"/>
        </w:rPr>
        <w:t>P</w:t>
      </w:r>
      <w:r w:rsidRPr="00F743E4">
        <w:rPr>
          <w:rFonts w:ascii="Verdana" w:hAnsi="Verdana"/>
          <w:color w:val="00000A"/>
          <w:sz w:val="24"/>
          <w:szCs w:val="24"/>
        </w:rPr>
        <w:t xml:space="preserve">irkimo sąlygų </w:t>
      </w:r>
      <w:r w:rsidR="004B4702" w:rsidRPr="00F743E4">
        <w:rPr>
          <w:rFonts w:ascii="Verdana" w:hAnsi="Verdana"/>
          <w:color w:val="00000A"/>
          <w:sz w:val="24"/>
          <w:szCs w:val="24"/>
        </w:rPr>
        <w:t>5.</w:t>
      </w:r>
      <w:r w:rsidR="0076638A">
        <w:rPr>
          <w:rFonts w:ascii="Verdana" w:hAnsi="Verdana"/>
          <w:color w:val="00000A"/>
          <w:sz w:val="24"/>
          <w:szCs w:val="24"/>
        </w:rPr>
        <w:t>5</w:t>
      </w:r>
      <w:r w:rsidRPr="00F743E4">
        <w:rPr>
          <w:rFonts w:ascii="Verdana" w:hAnsi="Verdana"/>
          <w:sz w:val="24"/>
          <w:szCs w:val="24"/>
        </w:rPr>
        <w:t xml:space="preserve"> </w:t>
      </w:r>
      <w:r w:rsidRPr="00F743E4">
        <w:rPr>
          <w:rFonts w:ascii="Verdana" w:hAnsi="Verdana"/>
          <w:color w:val="00000A"/>
          <w:sz w:val="24"/>
          <w:szCs w:val="24"/>
        </w:rPr>
        <w:t xml:space="preserve">punktas), </w:t>
      </w:r>
      <w:r w:rsidRPr="00F743E4">
        <w:rPr>
          <w:rFonts w:ascii="Verdana" w:hAnsi="Verdana"/>
          <w:sz w:val="24"/>
          <w:szCs w:val="24"/>
        </w:rPr>
        <w:t xml:space="preserve">Perkančiajai organizacijai </w:t>
      </w:r>
      <w:r w:rsidRPr="00F743E4">
        <w:rPr>
          <w:rFonts w:ascii="Verdana" w:hAnsi="Verdana"/>
          <w:color w:val="00000A"/>
          <w:sz w:val="24"/>
          <w:szCs w:val="24"/>
        </w:rPr>
        <w:t>nepriimtina kaina;</w:t>
      </w:r>
      <w:bookmarkEnd w:id="57"/>
    </w:p>
    <w:p w14:paraId="14ABCA37" w14:textId="766A42F6"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lastRenderedPageBreak/>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r>
        <w:rPr>
          <w:rFonts w:ascii="Verdana" w:hAnsi="Verdana"/>
          <w:sz w:val="24"/>
          <w:szCs w:val="24"/>
        </w:rPr>
        <w:t>;</w:t>
      </w:r>
    </w:p>
    <w:p w14:paraId="082854D2" w14:textId="29934E11" w:rsidR="00C31858" w:rsidRPr="008643BF"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dalyvis per </w:t>
      </w:r>
      <w:r w:rsidRPr="00F743E4">
        <w:rPr>
          <w:rFonts w:ascii="Verdana" w:hAnsi="Verdana"/>
          <w:sz w:val="24"/>
          <w:szCs w:val="24"/>
        </w:rPr>
        <w:t xml:space="preserve">Perkančiosios organizacijos </w:t>
      </w:r>
      <w:r w:rsidRPr="00F743E4">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F743E4"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pateiktame pasiūlyme nurodyta kaina yra neįprastai maža ir dalyvis, </w:t>
      </w:r>
      <w:r w:rsidRPr="00F743E4">
        <w:rPr>
          <w:rFonts w:ascii="Verdana" w:hAnsi="Verdana"/>
          <w:sz w:val="24"/>
          <w:szCs w:val="24"/>
        </w:rPr>
        <w:t xml:space="preserve">Perkančiosios organizacijos </w:t>
      </w:r>
      <w:r w:rsidRPr="00F743E4">
        <w:rPr>
          <w:rFonts w:ascii="Verdana" w:hAnsi="Verdana"/>
          <w:color w:val="00000A"/>
          <w:sz w:val="24"/>
          <w:szCs w:val="24"/>
        </w:rPr>
        <w:t>prašymu, nepateikia tinkamų kainos pagrįstumo įrodymų;</w:t>
      </w:r>
    </w:p>
    <w:p w14:paraId="78F0B8EB" w14:textId="1A074223" w:rsidR="00B842BC"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 xml:space="preserve">tiekėjas, apie nustatytų reikalavimų atitikimą, yra pateikęs melagingą informaciją, kurią </w:t>
      </w:r>
      <w:r w:rsidRPr="00F743E4">
        <w:rPr>
          <w:rFonts w:ascii="Verdana" w:hAnsi="Verdana"/>
          <w:kern w:val="16"/>
          <w:sz w:val="24"/>
          <w:szCs w:val="24"/>
        </w:rPr>
        <w:t xml:space="preserve">Perkančioji organizacija </w:t>
      </w:r>
      <w:r w:rsidRPr="00F743E4">
        <w:rPr>
          <w:rFonts w:ascii="Verdana" w:hAnsi="Verdana"/>
          <w:color w:val="00000A"/>
          <w:sz w:val="24"/>
          <w:szCs w:val="24"/>
        </w:rPr>
        <w:t>gali įrodyti bet kokiomis teisėtomis priemonėmis;</w:t>
      </w:r>
    </w:p>
    <w:p w14:paraId="29797B90" w14:textId="37A6E5E9"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Pr>
          <w:rFonts w:ascii="Verdana" w:hAnsi="Verdana"/>
          <w:sz w:val="24"/>
          <w:szCs w:val="24"/>
        </w:rPr>
        <w:t>;</w:t>
      </w:r>
    </w:p>
    <w:p w14:paraId="28105927" w14:textId="27787CDE" w:rsidR="00BF51BF"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w:t>
      </w:r>
      <w:r w:rsidRPr="00E15B93">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743E4">
        <w:rPr>
          <w:rFonts w:ascii="Verdana" w:hAnsi="Verdana"/>
          <w:color w:val="00000A"/>
          <w:spacing w:val="-4"/>
          <w:sz w:val="24"/>
          <w:szCs w:val="24"/>
        </w:rPr>
        <w:t>;</w:t>
      </w:r>
    </w:p>
    <w:p w14:paraId="19EC1862" w14:textId="545B0E04" w:rsidR="00BF51BF"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tiekėjas pateikė netikslius, neišsamius ar klaidingus dokumentus ar duomenis apie atitiktį pirkimo dokumentų reikalavimams arba jų nepateikė </w:t>
      </w:r>
      <w:r w:rsidRPr="00F743E4">
        <w:rPr>
          <w:rFonts w:ascii="Verdana" w:hAnsi="Verdana"/>
          <w:sz w:val="24"/>
          <w:szCs w:val="24"/>
        </w:rPr>
        <w:t>ir Perkančiosios organizacijos prašymu jų nepateikė per Perkančiosios organizacijos nurodytą terminą</w:t>
      </w:r>
      <w:r w:rsidR="002D7746">
        <w:rPr>
          <w:rFonts w:ascii="Verdana" w:hAnsi="Verdana"/>
          <w:sz w:val="24"/>
          <w:szCs w:val="24"/>
        </w:rPr>
        <w:t>;</w:t>
      </w:r>
    </w:p>
    <w:p w14:paraId="35319793" w14:textId="576C61C1" w:rsidR="002D7746"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per perkančiosios organizacijos nustatytą terminą patikslino, papildė, paaiškino pasiūlymą ir tai lėmė esminį jo pasiūlymo pakeitimą</w:t>
      </w:r>
      <w:r>
        <w:rPr>
          <w:rFonts w:ascii="Verdana" w:hAnsi="Verdana"/>
          <w:sz w:val="24"/>
          <w:szCs w:val="24"/>
        </w:rPr>
        <w:t>;</w:t>
      </w:r>
    </w:p>
    <w:p w14:paraId="3A54D51B" w14:textId="28C82052"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pasiūlymas neatitinka Pirkimo dokumentų reikalavimų ir jo trūkumai negali būti ištaisyti vadovaujantis Viešųjų pirkimų tarnybos nustatytomis taisyklėmis</w:t>
      </w:r>
      <w:r>
        <w:rPr>
          <w:rFonts w:ascii="Verdana" w:hAnsi="Verdana"/>
          <w:sz w:val="24"/>
          <w:szCs w:val="24"/>
        </w:rPr>
        <w:t>.</w:t>
      </w:r>
    </w:p>
    <w:p w14:paraId="59B4D42C"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Apie pasiūlymo atmetimą ir tokio atmetimo priežastis tiekėjas informuojamas raštu CVP IS priemonėmis.</w:t>
      </w:r>
    </w:p>
    <w:p w14:paraId="70B1A39D" w14:textId="58F18DF9"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lastRenderedPageBreak/>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743E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58" w:name="_Toc488998679"/>
      <w:bookmarkStart w:id="59" w:name="_Toc513085"/>
      <w:bookmarkStart w:id="60" w:name="_Toc213770357"/>
      <w:bookmarkEnd w:id="58"/>
      <w:r w:rsidRPr="00F743E4">
        <w:rPr>
          <w:rFonts w:ascii="Verdana" w:hAnsi="Verdana" w:cs="Times New Roman"/>
          <w:color w:val="auto"/>
          <w:sz w:val="24"/>
          <w:szCs w:val="24"/>
          <w:lang w:val="lt-LT"/>
        </w:rPr>
        <w:t>PASIŪLYMŲ VERTINIMAS IR PALYGINIMAS</w:t>
      </w:r>
      <w:bookmarkEnd w:id="59"/>
      <w:bookmarkEnd w:id="60"/>
    </w:p>
    <w:p w14:paraId="1EEA964B" w14:textId="77777777" w:rsidR="00B842BC" w:rsidRPr="00F743E4" w:rsidRDefault="00B842BC" w:rsidP="00FF19FA">
      <w:pPr>
        <w:pStyle w:val="Body2"/>
        <w:spacing w:after="0"/>
        <w:rPr>
          <w:rFonts w:ascii="Verdana" w:hAnsi="Verdana" w:cs="Times New Roman"/>
          <w:color w:val="00000A"/>
          <w:sz w:val="24"/>
          <w:szCs w:val="24"/>
          <w:lang w:val="lt-LT"/>
        </w:rPr>
      </w:pPr>
    </w:p>
    <w:p w14:paraId="58996126" w14:textId="3EC49085" w:rsidR="00875405" w:rsidRPr="00F743E4"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F743E4">
        <w:rPr>
          <w:rFonts w:ascii="Verdana" w:hAnsi="Verdana"/>
          <w:color w:val="000000"/>
          <w:kern w:val="16"/>
          <w:sz w:val="24"/>
          <w:szCs w:val="24"/>
          <w:lang w:eastAsia="lt-LT"/>
        </w:rPr>
        <w:t>Perkančioji organizacija ekonomiškai naudingiausią pasiūlymą išrenka pagal kainą</w:t>
      </w:r>
      <w:r w:rsidR="00485DD7">
        <w:rPr>
          <w:rFonts w:ascii="Verdana" w:hAnsi="Verdana"/>
          <w:color w:val="000000"/>
          <w:kern w:val="16"/>
          <w:sz w:val="24"/>
          <w:szCs w:val="24"/>
          <w:lang w:eastAsia="lt-LT"/>
        </w:rPr>
        <w:t xml:space="preserve"> eurais</w:t>
      </w:r>
      <w:r w:rsidRPr="00F743E4">
        <w:rPr>
          <w:rFonts w:ascii="Verdana" w:hAnsi="Verdana"/>
          <w:color w:val="000000"/>
          <w:kern w:val="16"/>
          <w:sz w:val="24"/>
          <w:szCs w:val="24"/>
          <w:lang w:eastAsia="lt-LT"/>
        </w:rPr>
        <w:t>. Ekonomiškai naudingiausiu pasiūlymu laikomas mažiausios kainos pasiūlymas.</w:t>
      </w:r>
    </w:p>
    <w:p w14:paraId="61E41B51" w14:textId="27FD18E0"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Jeigu pasiūlymuose kainos nurodytos užsienio valiuta, jos bus </w:t>
      </w:r>
      <w:r w:rsidRPr="00F743E4">
        <w:rPr>
          <w:rFonts w:ascii="Verdana" w:hAnsi="Verdana"/>
          <w:color w:val="000000"/>
          <w:kern w:val="16"/>
          <w:sz w:val="24"/>
          <w:szCs w:val="24"/>
          <w:lang w:eastAsia="lt-LT"/>
        </w:rPr>
        <w:t>perskaičiuojamos</w:t>
      </w:r>
      <w:r w:rsidRPr="00F743E4">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61" w:name="_Toc488998680"/>
      <w:bookmarkStart w:id="62" w:name="_Toc513086"/>
      <w:bookmarkStart w:id="63" w:name="_Toc213770358"/>
      <w:bookmarkEnd w:id="61"/>
      <w:r w:rsidRPr="00F743E4">
        <w:rPr>
          <w:rFonts w:ascii="Verdana" w:hAnsi="Verdana" w:cs="Times New Roman"/>
          <w:color w:val="auto"/>
          <w:sz w:val="24"/>
          <w:szCs w:val="24"/>
          <w:lang w:val="lt-LT"/>
        </w:rPr>
        <w:t>PASIŪLYMŲ EILĖ IR LAIMĖTOJO NUSTATYMAS</w:t>
      </w:r>
      <w:bookmarkEnd w:id="62"/>
      <w:bookmarkEnd w:id="63"/>
    </w:p>
    <w:p w14:paraId="22B34F9A" w14:textId="77777777" w:rsidR="00B842BC" w:rsidRPr="00F743E4" w:rsidRDefault="00B842BC" w:rsidP="00FF19FA">
      <w:pPr>
        <w:pStyle w:val="Body2"/>
        <w:spacing w:after="0"/>
        <w:rPr>
          <w:rFonts w:ascii="Verdana" w:hAnsi="Verdana" w:cs="Times New Roman"/>
          <w:color w:val="00000A"/>
          <w:sz w:val="24"/>
          <w:szCs w:val="24"/>
          <w:lang w:val="lt-LT"/>
        </w:rPr>
      </w:pPr>
    </w:p>
    <w:p w14:paraId="0DCD6777" w14:textId="6587A562" w:rsidR="00BE3F04" w:rsidRPr="00BE3F04"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E3F04">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25D2310E" w:rsidR="00BE3F04" w:rsidRPr="00BE3F04"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9E0CC5">
        <w:rPr>
          <w:rFonts w:ascii="Verdana" w:hAnsi="Verdana"/>
          <w:color w:val="00000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4D6B4DC" w14:textId="7E70078E" w:rsidR="00BE3F04" w:rsidRPr="00BE3F04"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9E0CC5">
        <w:rPr>
          <w:rFonts w:ascii="Verdana" w:hAnsi="Verdana"/>
          <w:color w:val="00000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BE3F04"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9E0CC5">
        <w:rPr>
          <w:rFonts w:ascii="Verdana" w:hAnsi="Verdana"/>
          <w:color w:val="00000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9E0CC5"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bookmarkStart w:id="64" w:name="_Hlk214265907"/>
      <w:r>
        <w:rPr>
          <w:rFonts w:ascii="Verdana" w:hAnsi="Verdana"/>
          <w:color w:val="00000A"/>
          <w:sz w:val="24"/>
          <w:szCs w:val="24"/>
        </w:rPr>
        <w:t>P</w:t>
      </w:r>
      <w:r w:rsidRPr="00BE3F04">
        <w:rPr>
          <w:rFonts w:ascii="Verdana" w:hAnsi="Verdana"/>
          <w:color w:val="00000A"/>
          <w:sz w:val="24"/>
          <w:szCs w:val="24"/>
        </w:rPr>
        <w:t>erkančioji organizacija kandidatams ir dalyviams ne vėliau kaip per 3 darbo dienas</w:t>
      </w:r>
      <w:r w:rsidRPr="009E0CC5">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4"/>
      <w:r w:rsidRPr="009E0CC5">
        <w:rPr>
          <w:rFonts w:ascii="Verdana" w:hAnsi="Verdana"/>
          <w:color w:val="00000A"/>
          <w:sz w:val="24"/>
          <w:szCs w:val="24"/>
        </w:rPr>
        <w:t>.</w:t>
      </w:r>
    </w:p>
    <w:p w14:paraId="488AA96C" w14:textId="7A2F3C03" w:rsidR="00CA7819" w:rsidRPr="00F743E4" w:rsidRDefault="00BE3F04" w:rsidP="00BE3F0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9E0CC5">
        <w:rPr>
          <w:rFonts w:ascii="Verdana" w:hAnsi="Verdana"/>
          <w:color w:val="00000A"/>
          <w:sz w:val="24"/>
          <w:szCs w:val="24"/>
        </w:rPr>
        <w:t>Pirkimo sutarties sudarymui atidėjimo terminas netaikomas. Sutartis turi būti sudaroma nedelsiant</w:t>
      </w:r>
      <w:r w:rsidR="00CA7819" w:rsidRPr="00F743E4">
        <w:rPr>
          <w:rFonts w:ascii="Verdana" w:hAnsi="Verdana"/>
          <w:color w:val="00000A"/>
          <w:sz w:val="24"/>
          <w:szCs w:val="24"/>
        </w:rPr>
        <w:t>.</w:t>
      </w:r>
    </w:p>
    <w:p w14:paraId="787B53C4" w14:textId="77777777" w:rsidR="008644F4" w:rsidRPr="00F743E4"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F743E4" w:rsidRDefault="00B842BC">
      <w:pPr>
        <w:pStyle w:val="Antrat"/>
        <w:numPr>
          <w:ilvl w:val="0"/>
          <w:numId w:val="11"/>
        </w:numPr>
        <w:jc w:val="center"/>
        <w:rPr>
          <w:rFonts w:ascii="Verdana" w:hAnsi="Verdana" w:cs="Times New Roman"/>
          <w:color w:val="auto"/>
          <w:sz w:val="24"/>
          <w:szCs w:val="24"/>
          <w:lang w:val="lt-LT"/>
        </w:rPr>
      </w:pPr>
      <w:bookmarkStart w:id="65" w:name="_Toc488998681"/>
      <w:bookmarkStart w:id="66" w:name="_Toc513087"/>
      <w:bookmarkStart w:id="67" w:name="_Toc213770359"/>
      <w:bookmarkEnd w:id="65"/>
      <w:r w:rsidRPr="00F743E4">
        <w:rPr>
          <w:rFonts w:ascii="Verdana" w:hAnsi="Verdana" w:cs="Times New Roman"/>
          <w:color w:val="auto"/>
          <w:sz w:val="24"/>
          <w:szCs w:val="24"/>
          <w:lang w:val="lt-LT"/>
        </w:rPr>
        <w:t>PRETENZIJŲ IR SKUNDŲ NAGRINĖJIMAS</w:t>
      </w:r>
      <w:bookmarkEnd w:id="66"/>
      <w:bookmarkEnd w:id="67"/>
    </w:p>
    <w:p w14:paraId="1221B178" w14:textId="77777777" w:rsidR="00B842BC" w:rsidRPr="00F743E4" w:rsidRDefault="00B842BC" w:rsidP="00FF19FA">
      <w:pPr>
        <w:pStyle w:val="Body2"/>
        <w:spacing w:after="0"/>
        <w:rPr>
          <w:rFonts w:ascii="Verdana" w:hAnsi="Verdana" w:cs="Times New Roman"/>
          <w:color w:val="00000A"/>
          <w:sz w:val="24"/>
          <w:szCs w:val="24"/>
          <w:lang w:val="lt-LT"/>
        </w:rPr>
      </w:pPr>
    </w:p>
    <w:p w14:paraId="53F4BD9F" w14:textId="307BAF88" w:rsidR="00392EF8" w:rsidRPr="009E0CC5"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8" w:name="_Ref74228480"/>
      <w:r w:rsidRPr="009E0CC5">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68"/>
    <w:p w14:paraId="6F1B5028" w14:textId="73B56374" w:rsidR="00392EF8" w:rsidRPr="009E0CC5"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392EF8">
        <w:rPr>
          <w:rFonts w:ascii="Verdana" w:hAnsi="Verdana"/>
          <w:sz w:val="24"/>
          <w:szCs w:val="24"/>
        </w:rPr>
        <w:t xml:space="preserve">Tiekėjas turi teisę pateikti pretenziją Perkančiajai organizacijai, pateikti prašymą ar pareikšti ieškinį teismui (išskyrus šiuos atvejus: </w:t>
      </w:r>
      <w:r w:rsidRPr="009E0CC5">
        <w:rPr>
          <w:rFonts w:ascii="Verdana" w:hAnsi="Verdana"/>
          <w:sz w:val="24"/>
          <w:szCs w:val="24"/>
        </w:rPr>
        <w:t>1. Tiekėjas turi teisę pareikšti ieškinį dėl pirkimo sutarties pripažinimo negaliojančia per 6 mėnesius nuo pirkimo sutarties sudarymo dienos.</w:t>
      </w:r>
      <w:bookmarkStart w:id="69" w:name="part_e0d8c247d476486b8752fa0197ec4ffd"/>
      <w:bookmarkEnd w:id="69"/>
      <w:r w:rsidRPr="009E0CC5">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9E0CC5" w:rsidRDefault="00392EF8" w:rsidP="00392EF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9E0CC5">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9E0CC5" w:rsidRDefault="00392EF8" w:rsidP="00392EF8">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9E0CC5">
        <w:rPr>
          <w:rFonts w:ascii="Verdana" w:hAnsi="Verdana" w:cs="Times New Roman"/>
          <w:color w:val="00000A"/>
          <w:sz w:val="24"/>
          <w:szCs w:val="24"/>
          <w:lang w:val="lt-LT"/>
        </w:rPr>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9E0CC5"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9E0CC5">
        <w:rPr>
          <w:rFonts w:ascii="Verdana" w:hAnsi="Verdana"/>
          <w:color w:val="00000A"/>
          <w:sz w:val="24"/>
          <w:szCs w:val="24"/>
        </w:rPr>
        <w:t xml:space="preserve">Tais atvejais, kai tiekėjui padaryta žala kildinama iš neteisėtų Perkančiosios </w:t>
      </w:r>
      <w:r w:rsidRPr="00392EF8">
        <w:rPr>
          <w:rFonts w:ascii="Verdana" w:hAnsi="Verdana"/>
          <w:sz w:val="24"/>
          <w:szCs w:val="24"/>
        </w:rPr>
        <w:t>organizacijos</w:t>
      </w:r>
      <w:r w:rsidRPr="009E0CC5">
        <w:rPr>
          <w:rFonts w:ascii="Verdana" w:hAnsi="Verdana"/>
          <w:color w:val="00000A"/>
          <w:sz w:val="24"/>
          <w:szCs w:val="24"/>
        </w:rPr>
        <w:t xml:space="preserve">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Pr="009E0CC5">
        <w:rPr>
          <w:rFonts w:ascii="Verdana" w:hAnsi="Verdana"/>
          <w:sz w:val="24"/>
          <w:szCs w:val="24"/>
        </w:rPr>
        <w:t>VPĮ 102 str. 4 d.</w:t>
      </w:r>
      <w:r w:rsidRPr="009E0CC5">
        <w:rPr>
          <w:rFonts w:ascii="Verdana" w:hAnsi="Verdana"/>
          <w:szCs w:val="24"/>
        </w:rPr>
        <w:t xml:space="preserve"> </w:t>
      </w:r>
      <w:r w:rsidRPr="009E0CC5">
        <w:rPr>
          <w:rFonts w:ascii="Verdana" w:hAnsi="Verdana"/>
          <w:color w:val="00000A"/>
          <w:sz w:val="24"/>
          <w:szCs w:val="24"/>
        </w:rPr>
        <w:t>numatytoms išimtims.</w:t>
      </w:r>
    </w:p>
    <w:p w14:paraId="2BB59EB1" w14:textId="191D0C1D" w:rsidR="00392EF8" w:rsidRPr="009E0CC5"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9E0CC5">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195BF9E" w14:textId="0A6675E0" w:rsidR="00392EF8" w:rsidRPr="009E0CC5"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9E0CC5">
        <w:rPr>
          <w:rFonts w:ascii="Verdana" w:hAnsi="Verdana"/>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7525F400" w:rsidR="00E2239D" w:rsidRPr="00F743E4" w:rsidRDefault="00392EF8" w:rsidP="00392EF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9E0CC5">
        <w:rPr>
          <w:rFonts w:ascii="Verdana" w:hAnsi="Verdana"/>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F743E4">
        <w:rPr>
          <w:rFonts w:ascii="Verdana" w:hAnsi="Verdana"/>
          <w:kern w:val="16"/>
          <w:sz w:val="24"/>
          <w:szCs w:val="24"/>
        </w:rPr>
        <w:t>.</w:t>
      </w:r>
    </w:p>
    <w:p w14:paraId="23CF30E3"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70" w:name="_Toc488998682"/>
      <w:bookmarkStart w:id="71" w:name="_Toc513088"/>
      <w:bookmarkStart w:id="72" w:name="_Toc213770360"/>
      <w:bookmarkEnd w:id="70"/>
      <w:r w:rsidRPr="00F743E4">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F743E4" w:rsidRDefault="00B842BC" w:rsidP="00FF19FA">
      <w:pPr>
        <w:pStyle w:val="Body2"/>
        <w:spacing w:after="0"/>
        <w:rPr>
          <w:rFonts w:ascii="Verdana" w:hAnsi="Verdana" w:cs="Times New Roman"/>
          <w:color w:val="00000A"/>
          <w:sz w:val="24"/>
          <w:szCs w:val="24"/>
          <w:lang w:val="lt-LT"/>
        </w:rPr>
      </w:pPr>
    </w:p>
    <w:p w14:paraId="7690DDBA" w14:textId="3FC27AE0" w:rsidR="00CA70CB"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lastRenderedPageBreak/>
        <w:t>Konkursą laimėjęs tiekėjas privalo pasirašyti pirkimo sutartį su pavedimą suteikusia perkančiąja organizacija per jos nurodytą terminą. Pirkimo sutarčiai pasirašyti laikas nustatomas atskiru pranešimu raštu.</w:t>
      </w:r>
    </w:p>
    <w:p w14:paraId="7F5DCD32" w14:textId="2FF6C8A9" w:rsidR="00CA70CB" w:rsidRPr="00060A94" w:rsidRDefault="00060A9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060A94">
        <w:rPr>
          <w:rFonts w:ascii="Verdana" w:hAnsi="Verdana"/>
          <w:sz w:val="24"/>
          <w:szCs w:val="24"/>
        </w:rPr>
        <w:t>Pirkimo sutarties sąlygos pateikiamos pirkimo sąlygų 2 priede</w:t>
      </w:r>
      <w:r w:rsidR="00A10012" w:rsidRPr="00060A94">
        <w:rPr>
          <w:rFonts w:ascii="Verdana" w:hAnsi="Verdana"/>
          <w:color w:val="000000"/>
          <w:sz w:val="24"/>
          <w:szCs w:val="24"/>
        </w:rPr>
        <w:t>.</w:t>
      </w:r>
    </w:p>
    <w:p w14:paraId="683623A1" w14:textId="0938B16A" w:rsidR="00CA70CB"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Sudaroma Sutartis turi atitikti tiekėjo pasiūlymą ir šias Pirkimo sąlygas.</w:t>
      </w:r>
    </w:p>
    <w:p w14:paraId="18B56C51" w14:textId="5EFAE1EF" w:rsidR="00A10012"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Sutartis bus sudaroma bei pasirašoma </w:t>
      </w:r>
      <w:r w:rsidRPr="00F743E4">
        <w:rPr>
          <w:rFonts w:ascii="Verdana" w:hAnsi="Verdana"/>
          <w:b/>
          <w:sz w:val="24"/>
          <w:szCs w:val="24"/>
        </w:rPr>
        <w:t>elektroninėmis priemonėmis</w:t>
      </w:r>
      <w:r w:rsidRPr="00F743E4">
        <w:rPr>
          <w:rFonts w:ascii="Verdana" w:hAnsi="Verdana"/>
          <w:sz w:val="24"/>
          <w:szCs w:val="24"/>
        </w:rPr>
        <w:t>.</w:t>
      </w:r>
    </w:p>
    <w:p w14:paraId="03091C1F" w14:textId="68757B89" w:rsidR="00A10012"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Vykdant Sutartį, sąskaitos faktūros pavedimą suteikusiai Perkančiajai organizacijai teikiamos tik elektroniniu būdu:</w:t>
      </w:r>
    </w:p>
    <w:p w14:paraId="0F8889B0" w14:textId="06233A08"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F743E4">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F743E4">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F743E4" w:rsidRDefault="00B842BC" w:rsidP="00FF19FA">
      <w:pPr>
        <w:pStyle w:val="Body2"/>
        <w:spacing w:after="0"/>
        <w:rPr>
          <w:rFonts w:ascii="Verdana" w:hAnsi="Verdana"/>
          <w:color w:val="00000A"/>
          <w:sz w:val="24"/>
          <w:szCs w:val="24"/>
          <w:lang w:val="lt-LT"/>
        </w:rPr>
      </w:pPr>
    </w:p>
    <w:p w14:paraId="69CC3242" w14:textId="77777777" w:rsidR="0019775F" w:rsidRPr="00F743E4" w:rsidRDefault="0019775F">
      <w:pPr>
        <w:pStyle w:val="Antrat"/>
        <w:numPr>
          <w:ilvl w:val="0"/>
          <w:numId w:val="11"/>
        </w:numPr>
        <w:jc w:val="center"/>
        <w:rPr>
          <w:rFonts w:ascii="Verdana" w:hAnsi="Verdana"/>
          <w:b w:val="0"/>
          <w:bCs w:val="0"/>
          <w:sz w:val="24"/>
          <w:szCs w:val="24"/>
          <w:lang w:val="lt-LT"/>
        </w:rPr>
      </w:pPr>
      <w:bookmarkStart w:id="73" w:name="_Toc132197478"/>
      <w:r w:rsidRPr="00F743E4">
        <w:rPr>
          <w:rFonts w:ascii="Verdana" w:hAnsi="Verdana"/>
          <w:sz w:val="24"/>
          <w:szCs w:val="24"/>
          <w:lang w:val="lt-LT"/>
        </w:rPr>
        <w:t>ASMENS DUOMENŲ TVARKYMAS</w:t>
      </w:r>
      <w:bookmarkEnd w:id="73"/>
    </w:p>
    <w:p w14:paraId="59B10915" w14:textId="77777777" w:rsidR="0019775F" w:rsidRPr="00F743E4" w:rsidRDefault="0019775F" w:rsidP="00FF19FA">
      <w:pPr>
        <w:pStyle w:val="Body2"/>
        <w:spacing w:after="0"/>
        <w:rPr>
          <w:rFonts w:ascii="Verdana" w:hAnsi="Verdana"/>
          <w:sz w:val="24"/>
          <w:szCs w:val="24"/>
          <w:lang w:val="lt-LT"/>
        </w:rPr>
      </w:pPr>
    </w:p>
    <w:p w14:paraId="77B6552D" w14:textId="59BA7107"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Nurodytais pagrindais bus tvarkomi tiesiogiai tiekėjų pateikti asmens duomenys.</w:t>
      </w:r>
    </w:p>
    <w:p w14:paraId="615B24C9" w14:textId="69F027AE"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743E4" w:rsidRDefault="0019775F" w:rsidP="00FF19FA">
      <w:pPr>
        <w:pStyle w:val="Body2"/>
        <w:spacing w:after="0"/>
        <w:rPr>
          <w:rFonts w:ascii="Verdana" w:hAnsi="Verdana"/>
          <w:color w:val="00000A"/>
          <w:sz w:val="24"/>
          <w:szCs w:val="24"/>
          <w:lang w:val="lt-LT"/>
        </w:rPr>
        <w:sectPr w:rsidR="0019775F" w:rsidRPr="00F743E4"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0FD841D3" w:rsidR="00EA43F6" w:rsidRPr="00F743E4" w:rsidRDefault="00EA43F6"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 2 priedas „Pasiūlymas“</w:t>
      </w:r>
    </w:p>
    <w:p w14:paraId="60A021E3" w14:textId="77777777" w:rsidR="00CA70CB" w:rsidRPr="00AD0DD9" w:rsidRDefault="00CA70CB" w:rsidP="00FF19FA">
      <w:pPr>
        <w:ind w:right="-176"/>
        <w:jc w:val="center"/>
        <w:rPr>
          <w:rFonts w:ascii="Verdana" w:eastAsia="Times New Roman" w:hAnsi="Verdana"/>
          <w:sz w:val="22"/>
          <w:szCs w:val="22"/>
        </w:rPr>
      </w:pPr>
    </w:p>
    <w:p w14:paraId="7A40DA67"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(Tiekėjo pavadinimas)</w:t>
      </w:r>
    </w:p>
    <w:p w14:paraId="25079290" w14:textId="77777777" w:rsidR="00CA70CB" w:rsidRPr="00AD0DD9" w:rsidRDefault="00CA70CB" w:rsidP="00FF19FA">
      <w:pPr>
        <w:ind w:right="-176"/>
        <w:jc w:val="center"/>
        <w:rPr>
          <w:rFonts w:ascii="Verdana" w:eastAsia="Times New Roman" w:hAnsi="Verdana"/>
          <w:sz w:val="22"/>
          <w:szCs w:val="22"/>
        </w:rPr>
      </w:pPr>
    </w:p>
    <w:p w14:paraId="2E8E5C94"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FF19FA">
      <w:pPr>
        <w:pStyle w:val="Body2"/>
        <w:spacing w:after="0"/>
        <w:rPr>
          <w:rFonts w:ascii="Verdana" w:hAnsi="Verdana" w:cs="Times New Roman"/>
          <w:b/>
          <w:color w:val="auto"/>
          <w:sz w:val="24"/>
          <w:szCs w:val="24"/>
          <w:lang w:val="lt-LT"/>
        </w:rPr>
      </w:pPr>
    </w:p>
    <w:p w14:paraId="754676BA" w14:textId="77777777" w:rsidR="00CA70CB" w:rsidRPr="00F743E4" w:rsidRDefault="00CA70CB" w:rsidP="00FF19FA">
      <w:pPr>
        <w:pStyle w:val="Body2"/>
        <w:spacing w:after="0"/>
        <w:jc w:val="center"/>
        <w:rPr>
          <w:rFonts w:ascii="Verdana" w:hAnsi="Verdana" w:cs="Times New Roman"/>
          <w:b/>
          <w:color w:val="auto"/>
          <w:sz w:val="24"/>
          <w:szCs w:val="24"/>
          <w:lang w:val="lt-LT"/>
        </w:rPr>
      </w:pPr>
      <w:r w:rsidRPr="00F743E4">
        <w:rPr>
          <w:rFonts w:ascii="Verdana" w:hAnsi="Verdana" w:cs="Times New Roman"/>
          <w:b/>
          <w:color w:val="auto"/>
          <w:sz w:val="24"/>
          <w:szCs w:val="24"/>
          <w:lang w:val="lt-LT"/>
        </w:rPr>
        <w:t>Marijampolės savivaldybės administracijai</w:t>
      </w:r>
    </w:p>
    <w:p w14:paraId="2B45C1BF" w14:textId="77777777" w:rsidR="00CA70CB" w:rsidRPr="00F743E4" w:rsidRDefault="00CA70CB" w:rsidP="00FF19FA">
      <w:pPr>
        <w:rPr>
          <w:rFonts w:ascii="Verdana" w:hAnsi="Verdana"/>
          <w:b/>
        </w:rPr>
      </w:pPr>
    </w:p>
    <w:p w14:paraId="2E267FC0" w14:textId="77777777" w:rsidR="00CA70CB" w:rsidRPr="00F743E4" w:rsidRDefault="00CA70CB" w:rsidP="00FF19FA">
      <w:pPr>
        <w:jc w:val="center"/>
        <w:rPr>
          <w:rFonts w:ascii="Verdana" w:hAnsi="Verdana"/>
          <w:b/>
        </w:rPr>
      </w:pPr>
      <w:r w:rsidRPr="00F743E4">
        <w:rPr>
          <w:rFonts w:ascii="Verdana" w:hAnsi="Verdana"/>
          <w:b/>
        </w:rPr>
        <w:t>PASIŪLYMAS</w:t>
      </w:r>
    </w:p>
    <w:p w14:paraId="15FFA78B" w14:textId="77777777" w:rsidR="00CA70CB" w:rsidRPr="00F743E4" w:rsidRDefault="00CA70CB" w:rsidP="00FF19FA">
      <w:pPr>
        <w:tabs>
          <w:tab w:val="left" w:pos="5557"/>
          <w:tab w:val="left" w:pos="6840"/>
          <w:tab w:val="left" w:pos="7020"/>
        </w:tabs>
        <w:rPr>
          <w:rFonts w:ascii="Verdana" w:hAnsi="Verdana"/>
        </w:rPr>
      </w:pPr>
    </w:p>
    <w:p w14:paraId="0BCB3B38" w14:textId="19D8C3F8" w:rsidR="00CA70CB" w:rsidRPr="00F743E4" w:rsidRDefault="00CA70CB" w:rsidP="00FF19FA">
      <w:pPr>
        <w:pStyle w:val="Pagrindinistekstas"/>
        <w:spacing w:after="0" w:line="240" w:lineRule="auto"/>
        <w:jc w:val="center"/>
        <w:rPr>
          <w:rFonts w:ascii="Verdana" w:hAnsi="Verdana"/>
          <w:b/>
          <w:bCs/>
          <w:color w:val="auto"/>
        </w:rPr>
      </w:pPr>
      <w:r w:rsidRPr="00F743E4">
        <w:rPr>
          <w:rFonts w:ascii="Verdana" w:hAnsi="Verdana"/>
          <w:b/>
          <w:color w:val="auto"/>
        </w:rPr>
        <w:t xml:space="preserve">DĖL </w:t>
      </w:r>
      <w:r w:rsidR="0047455B">
        <w:rPr>
          <w:rFonts w:ascii="Verdana" w:eastAsia="Times New Roman" w:hAnsi="Verdana" w:cs="Helvetica"/>
          <w:b/>
          <w:bCs/>
          <w:color w:val="0C0B0B"/>
          <w:lang w:eastAsia="lt-LT"/>
        </w:rPr>
        <w:t>UŽUOLAIDIN</w:t>
      </w:r>
      <w:r w:rsidR="00D40C3C">
        <w:rPr>
          <w:rFonts w:ascii="Verdana" w:eastAsia="Times New Roman" w:hAnsi="Verdana" w:cs="Helvetica"/>
          <w:b/>
          <w:bCs/>
          <w:color w:val="0C0B0B"/>
          <w:lang w:eastAsia="lt-LT"/>
        </w:rPr>
        <w:t>IŲ</w:t>
      </w:r>
      <w:r w:rsidR="0047455B">
        <w:rPr>
          <w:rFonts w:ascii="Verdana" w:eastAsia="Times New Roman" w:hAnsi="Verdana" w:cs="Helvetica"/>
          <w:b/>
          <w:bCs/>
          <w:color w:val="0C0B0B"/>
          <w:lang w:eastAsia="lt-LT"/>
        </w:rPr>
        <w:t xml:space="preserve"> PERTVAR</w:t>
      </w:r>
      <w:r w:rsidR="00D40C3C">
        <w:rPr>
          <w:rFonts w:ascii="Verdana" w:eastAsia="Times New Roman" w:hAnsi="Verdana" w:cs="Helvetica"/>
          <w:b/>
          <w:bCs/>
          <w:color w:val="0C0B0B"/>
          <w:lang w:eastAsia="lt-LT"/>
        </w:rPr>
        <w:t>Ų</w:t>
      </w:r>
      <w:r w:rsidR="0047455B">
        <w:rPr>
          <w:rFonts w:ascii="Verdana" w:eastAsia="Times New Roman" w:hAnsi="Verdana" w:cs="Helvetica"/>
          <w:b/>
          <w:bCs/>
          <w:color w:val="0C0B0B"/>
          <w:lang w:eastAsia="lt-LT"/>
        </w:rPr>
        <w:t xml:space="preserve"> SPORTO SALEI</w:t>
      </w:r>
      <w:r w:rsidR="008029D1" w:rsidRPr="00E53DA6">
        <w:rPr>
          <w:rFonts w:ascii="Verdana" w:eastAsia="Times New Roman" w:hAnsi="Verdana" w:cs="Helvetica"/>
          <w:b/>
          <w:bCs/>
          <w:color w:val="0C0B0B"/>
          <w:lang w:eastAsia="lt-LT"/>
        </w:rPr>
        <w:t xml:space="preserve"> IR JŲ MONTAVIMO DARB</w:t>
      </w:r>
      <w:r w:rsidR="008029D1">
        <w:rPr>
          <w:rFonts w:ascii="Verdana" w:eastAsia="Times New Roman" w:hAnsi="Verdana" w:cs="Helvetica"/>
          <w:b/>
          <w:bCs/>
          <w:color w:val="0C0B0B"/>
          <w:lang w:eastAsia="lt-LT"/>
        </w:rPr>
        <w:t>Ų</w:t>
      </w:r>
      <w:r w:rsidR="008029D1" w:rsidRPr="00E53DA6">
        <w:rPr>
          <w:rFonts w:ascii="Verdana" w:eastAsia="Times New Roman" w:hAnsi="Verdana" w:cs="Helvetica"/>
          <w:b/>
          <w:bCs/>
          <w:color w:val="0C0B0B"/>
          <w:lang w:eastAsia="lt-LT"/>
        </w:rPr>
        <w:t xml:space="preserve"> </w:t>
      </w:r>
      <w:r w:rsidR="008029D1" w:rsidRPr="00F743E4">
        <w:rPr>
          <w:rFonts w:ascii="Verdana" w:hAnsi="Verdana"/>
          <w:b/>
          <w:color w:val="auto"/>
        </w:rPr>
        <w:t>PIRKIMO</w:t>
      </w:r>
    </w:p>
    <w:p w14:paraId="0EAB7DE8" w14:textId="77777777" w:rsidR="00CA70CB" w:rsidRPr="00F743E4" w:rsidRDefault="00CA70CB" w:rsidP="00FF19FA">
      <w:pPr>
        <w:shd w:val="clear" w:color="auto" w:fill="FFFFFF"/>
        <w:jc w:val="center"/>
        <w:rPr>
          <w:rFonts w:ascii="Verdana" w:hAnsi="Verdana"/>
          <w:b/>
          <w:bCs/>
        </w:rPr>
      </w:pPr>
      <w:r w:rsidRPr="00F743E4">
        <w:rPr>
          <w:rFonts w:ascii="Verdana" w:hAnsi="Verdana"/>
        </w:rPr>
        <w:t>____________Nr.______</w:t>
      </w:r>
    </w:p>
    <w:p w14:paraId="6409E759" w14:textId="77777777" w:rsidR="00CA70CB" w:rsidRPr="00F743E4" w:rsidRDefault="00CA70CB" w:rsidP="00FF19FA">
      <w:pPr>
        <w:shd w:val="clear" w:color="auto" w:fill="FFFFFF"/>
        <w:ind w:left="3600"/>
        <w:rPr>
          <w:rFonts w:ascii="Verdana" w:hAnsi="Verdana"/>
          <w:bCs/>
        </w:rPr>
      </w:pPr>
      <w:r w:rsidRPr="00F743E4">
        <w:rPr>
          <w:rFonts w:ascii="Verdana" w:hAnsi="Verdana"/>
          <w:bCs/>
        </w:rPr>
        <w:t>(Data)</w:t>
      </w:r>
    </w:p>
    <w:p w14:paraId="6AFD38C4" w14:textId="77777777" w:rsidR="00CA70CB" w:rsidRPr="00F743E4" w:rsidRDefault="00CA70CB" w:rsidP="00FF19FA">
      <w:pPr>
        <w:shd w:val="clear" w:color="auto" w:fill="FFFFFF"/>
        <w:ind w:left="3600"/>
        <w:rPr>
          <w:rFonts w:ascii="Verdana" w:hAnsi="Verdana"/>
          <w:bCs/>
        </w:rPr>
      </w:pPr>
    </w:p>
    <w:p w14:paraId="0F77A593" w14:textId="77777777" w:rsidR="00CA70CB" w:rsidRPr="00F743E4" w:rsidRDefault="00CA70CB" w:rsidP="00FF19FA">
      <w:pPr>
        <w:shd w:val="clear" w:color="auto" w:fill="FFFFFF"/>
        <w:jc w:val="center"/>
        <w:rPr>
          <w:rFonts w:ascii="Verdana" w:hAnsi="Verdana"/>
          <w:bCs/>
        </w:rPr>
      </w:pPr>
      <w:r w:rsidRPr="00F743E4">
        <w:rPr>
          <w:rFonts w:ascii="Verdana" w:hAnsi="Verdana"/>
          <w:bCs/>
        </w:rPr>
        <w:t>_____________</w:t>
      </w:r>
    </w:p>
    <w:p w14:paraId="7C17C14E" w14:textId="77777777" w:rsidR="00CA70CB" w:rsidRPr="00F743E4" w:rsidRDefault="00CA70CB" w:rsidP="00FF19FA">
      <w:pPr>
        <w:shd w:val="clear" w:color="auto" w:fill="FFFFFF"/>
        <w:jc w:val="center"/>
        <w:rPr>
          <w:rFonts w:ascii="Verdana" w:hAnsi="Verdana"/>
          <w:bCs/>
        </w:rPr>
      </w:pPr>
      <w:r w:rsidRPr="00F743E4">
        <w:rPr>
          <w:rFonts w:ascii="Verdana" w:hAnsi="Verdana"/>
          <w:bCs/>
        </w:rPr>
        <w:t>(vieta)</w:t>
      </w:r>
    </w:p>
    <w:p w14:paraId="365FC36D" w14:textId="77777777" w:rsidR="00CA70CB" w:rsidRPr="00F743E4" w:rsidRDefault="00CA70CB" w:rsidP="00FF19FA">
      <w:pPr>
        <w:rPr>
          <w:rFonts w:ascii="Verdana" w:hAnsi="Verdana"/>
        </w:rPr>
      </w:pPr>
    </w:p>
    <w:p w14:paraId="12D8EA44" w14:textId="7D50893A" w:rsidR="00CA70CB" w:rsidRPr="00F743E4" w:rsidRDefault="00CA70CB">
      <w:pPr>
        <w:pStyle w:val="Sraopastraipa"/>
        <w:numPr>
          <w:ilvl w:val="0"/>
          <w:numId w:val="22"/>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FF19FA">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FF19FA">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FF19FA">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FF19FA">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FF19FA">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FF19FA">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FF19FA">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FF19FA">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FF19FA">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FF19FA">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FF19FA">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FF19FA">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FF19FA">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FF19FA">
            <w:pPr>
              <w:jc w:val="both"/>
              <w:rPr>
                <w:rFonts w:ascii="Verdana" w:hAnsi="Verdana"/>
              </w:rPr>
            </w:pPr>
          </w:p>
        </w:tc>
      </w:tr>
    </w:tbl>
    <w:p w14:paraId="769642F2" w14:textId="77777777" w:rsidR="00CA70CB" w:rsidRPr="00F743E4" w:rsidRDefault="00CA70CB" w:rsidP="00FF19FA">
      <w:pPr>
        <w:ind w:firstLine="720"/>
        <w:jc w:val="both"/>
        <w:rPr>
          <w:rFonts w:ascii="Verdana" w:hAnsi="Verdana"/>
        </w:rPr>
      </w:pPr>
      <w:r w:rsidRPr="00F743E4">
        <w:rPr>
          <w:rFonts w:ascii="Verdana" w:hAnsi="Verdana"/>
        </w:rPr>
        <w:t>Šiuo pasiūlymu pažymime, kad sutinkame su visomis pirkimo sąlygomis, nustatytomis:</w:t>
      </w:r>
    </w:p>
    <w:p w14:paraId="7D933BB7" w14:textId="663130ED" w:rsidR="00CA70CB" w:rsidRPr="00F743E4" w:rsidRDefault="0035703F">
      <w:pPr>
        <w:numPr>
          <w:ilvl w:val="0"/>
          <w:numId w:val="17"/>
        </w:numPr>
        <w:tabs>
          <w:tab w:val="num" w:pos="1077"/>
          <w:tab w:val="left" w:pos="1134"/>
        </w:tabs>
        <w:ind w:left="0" w:firstLine="720"/>
        <w:jc w:val="both"/>
        <w:rPr>
          <w:rFonts w:ascii="Verdana" w:hAnsi="Verdana"/>
        </w:rPr>
      </w:pPr>
      <w:r w:rsidRPr="009E0CC5">
        <w:rPr>
          <w:rFonts w:ascii="Verdana" w:hAnsi="Verdana"/>
        </w:rPr>
        <w:t>mažos vertės skelbime, paskelbtame Lietuvos Respublikos viešųjų pirkimų įstatymo nustatyta tvarka</w:t>
      </w:r>
      <w:r w:rsidR="00CA70CB" w:rsidRPr="00F743E4">
        <w:rPr>
          <w:rFonts w:ascii="Verdana" w:hAnsi="Verdana"/>
        </w:rPr>
        <w:t>;</w:t>
      </w:r>
    </w:p>
    <w:p w14:paraId="1466DAC9" w14:textId="34AD8CE5" w:rsidR="00CA70CB" w:rsidRPr="00F743E4" w:rsidRDefault="00CA70CB">
      <w:pPr>
        <w:numPr>
          <w:ilvl w:val="0"/>
          <w:numId w:val="17"/>
        </w:numPr>
        <w:tabs>
          <w:tab w:val="num" w:pos="1077"/>
        </w:tabs>
        <w:ind w:left="0" w:firstLine="720"/>
        <w:jc w:val="both"/>
        <w:rPr>
          <w:rFonts w:ascii="Verdana" w:hAnsi="Verdana"/>
        </w:rPr>
      </w:pPr>
      <w:r w:rsidRPr="00F743E4">
        <w:rPr>
          <w:rFonts w:ascii="Verdana" w:hAnsi="Verdana"/>
        </w:rPr>
        <w:t>pirkimo dokumentuose (jų paaiškinimuose, papildymuose).</w:t>
      </w:r>
    </w:p>
    <w:p w14:paraId="48E41BDF" w14:textId="25CE7830" w:rsidR="00CA70CB" w:rsidRPr="00F743E4" w:rsidRDefault="00CA70CB" w:rsidP="00826B8F">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826B8F">
      <w:pPr>
        <w:tabs>
          <w:tab w:val="left" w:pos="709"/>
          <w:tab w:val="left" w:pos="1080"/>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Pr="00F743E4" w:rsidRDefault="00CA70CB" w:rsidP="00FF19FA">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F743E4" w:rsidRDefault="00CA70CB" w:rsidP="00FF19FA">
      <w:pPr>
        <w:tabs>
          <w:tab w:val="left" w:pos="1080"/>
        </w:tabs>
        <w:ind w:right="-1"/>
        <w:jc w:val="both"/>
        <w:rPr>
          <w:rFonts w:ascii="Verdana" w:hAnsi="Verdana"/>
        </w:rPr>
      </w:pPr>
    </w:p>
    <w:p w14:paraId="2BB46E61" w14:textId="5AEC4AEB" w:rsidR="00CA70CB" w:rsidRPr="00F743E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4" w:name="_Toc329443228"/>
      <w:bookmarkStart w:id="75" w:name="_Toc148962297"/>
      <w:bookmarkStart w:id="76" w:name="_Toc156823121"/>
      <w:bookmarkStart w:id="77" w:name="_Toc213770361"/>
      <w:r w:rsidRPr="00F743E4">
        <w:rPr>
          <w:rFonts w:ascii="Verdana" w:hAnsi="Verdana"/>
          <w:b/>
          <w:sz w:val="24"/>
          <w:szCs w:val="24"/>
        </w:rPr>
        <w:t>PASIŪLYMO KAINA</w:t>
      </w:r>
      <w:bookmarkEnd w:id="74"/>
      <w:bookmarkEnd w:id="75"/>
      <w:bookmarkEnd w:id="76"/>
      <w:bookmarkEnd w:id="77"/>
    </w:p>
    <w:p w14:paraId="43FB5747" w14:textId="77777777" w:rsidR="00CA70CB" w:rsidRPr="00F743E4" w:rsidRDefault="00CA70CB" w:rsidP="00FF19FA">
      <w:pPr>
        <w:tabs>
          <w:tab w:val="left" w:pos="1080"/>
        </w:tabs>
        <w:ind w:right="-1" w:firstLine="720"/>
        <w:jc w:val="both"/>
        <w:rPr>
          <w:rFonts w:ascii="Verdana" w:hAnsi="Verdana"/>
        </w:rPr>
      </w:pPr>
    </w:p>
    <w:p w14:paraId="1C50290B" w14:textId="77777777" w:rsidR="00CA70CB" w:rsidRPr="00F743E4" w:rsidRDefault="00CA70CB" w:rsidP="00FF19FA">
      <w:pPr>
        <w:ind w:firstLine="720"/>
        <w:jc w:val="both"/>
        <w:rPr>
          <w:rFonts w:ascii="Verdana" w:hAnsi="Verdana"/>
        </w:rPr>
      </w:pPr>
      <w:r w:rsidRPr="00F743E4">
        <w:rPr>
          <w:rFonts w:ascii="Verdana" w:hAnsi="Verdana"/>
        </w:rPr>
        <w:t>Išnagrinėję pirkimo dokumentus, siūlome šias prekes: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118"/>
        <w:gridCol w:w="1418"/>
        <w:gridCol w:w="1134"/>
        <w:gridCol w:w="1701"/>
        <w:gridCol w:w="1417"/>
      </w:tblGrid>
      <w:tr w:rsidR="008029D1" w:rsidRPr="00A26112" w14:paraId="05D83E2A" w14:textId="77777777" w:rsidTr="00057231">
        <w:trPr>
          <w:trHeight w:val="34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029D1" w:rsidRPr="00A26112" w:rsidRDefault="008029D1" w:rsidP="002142F0">
            <w:pPr>
              <w:ind w:left="-145"/>
              <w:contextualSpacing/>
              <w:jc w:val="center"/>
              <w:rPr>
                <w:rFonts w:ascii="Verdana" w:hAnsi="Verdana"/>
                <w:b/>
                <w:color w:val="000000"/>
              </w:rPr>
            </w:pPr>
            <w:r w:rsidRPr="00A26112">
              <w:rPr>
                <w:rFonts w:ascii="Verdana" w:hAnsi="Verdana"/>
                <w:b/>
                <w:color w:val="000000"/>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029D1" w:rsidRPr="00A26112" w:rsidRDefault="008029D1" w:rsidP="002142F0">
            <w:pPr>
              <w:ind w:hanging="11"/>
              <w:contextualSpacing/>
              <w:jc w:val="center"/>
              <w:rPr>
                <w:rFonts w:ascii="Verdana" w:hAnsi="Verdana"/>
                <w:b/>
                <w:color w:val="000000"/>
              </w:rPr>
            </w:pPr>
            <w:r w:rsidRPr="00A26112">
              <w:rPr>
                <w:rFonts w:ascii="Verdana" w:hAnsi="Verdana"/>
                <w:b/>
                <w:color w:val="000000"/>
              </w:rPr>
              <w:t>Perkamas objektas</w:t>
            </w:r>
          </w:p>
        </w:tc>
        <w:tc>
          <w:tcPr>
            <w:tcW w:w="1418" w:type="dxa"/>
            <w:tcBorders>
              <w:top w:val="single" w:sz="4" w:space="0" w:color="auto"/>
              <w:left w:val="single" w:sz="4" w:space="0" w:color="auto"/>
              <w:bottom w:val="single" w:sz="4" w:space="0" w:color="auto"/>
              <w:right w:val="single" w:sz="4" w:space="0" w:color="auto"/>
            </w:tcBorders>
          </w:tcPr>
          <w:p w14:paraId="59124D38" w14:textId="77777777" w:rsidR="008029D1" w:rsidRPr="00A26112" w:rsidRDefault="008029D1" w:rsidP="002142F0">
            <w:pPr>
              <w:contextualSpacing/>
              <w:jc w:val="center"/>
              <w:rPr>
                <w:rFonts w:ascii="Verdana" w:hAnsi="Verdana"/>
                <w:b/>
                <w:color w:val="000000"/>
              </w:rPr>
            </w:pPr>
          </w:p>
          <w:p w14:paraId="2E295156" w14:textId="77777777" w:rsidR="008029D1" w:rsidRPr="00A26112" w:rsidRDefault="008029D1" w:rsidP="002142F0">
            <w:pPr>
              <w:contextualSpacing/>
              <w:jc w:val="center"/>
              <w:rPr>
                <w:rFonts w:ascii="Verdana" w:hAnsi="Verdana"/>
                <w:b/>
                <w:color w:val="000000"/>
              </w:rPr>
            </w:pPr>
            <w:r w:rsidRPr="00A26112">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029D1" w:rsidRPr="00A26112" w:rsidRDefault="008029D1" w:rsidP="002142F0">
            <w:pPr>
              <w:contextualSpacing/>
              <w:jc w:val="center"/>
              <w:rPr>
                <w:rFonts w:ascii="Verdana" w:hAnsi="Verdana"/>
                <w:b/>
                <w:color w:val="000000"/>
              </w:rPr>
            </w:pPr>
            <w:r w:rsidRPr="00A26112">
              <w:rPr>
                <w:rFonts w:ascii="Verdana" w:hAnsi="Verdana"/>
                <w:b/>
                <w:color w:val="000000"/>
              </w:rPr>
              <w:t>Kiekis</w:t>
            </w:r>
          </w:p>
        </w:tc>
        <w:tc>
          <w:tcPr>
            <w:tcW w:w="1701" w:type="dxa"/>
            <w:tcBorders>
              <w:top w:val="single" w:sz="4" w:space="0" w:color="auto"/>
              <w:left w:val="single" w:sz="4" w:space="0" w:color="auto"/>
              <w:bottom w:val="single" w:sz="4" w:space="0" w:color="auto"/>
              <w:right w:val="single" w:sz="4" w:space="0" w:color="auto"/>
            </w:tcBorders>
          </w:tcPr>
          <w:p w14:paraId="6EFDEF9D" w14:textId="77777777" w:rsidR="008029D1" w:rsidRPr="00A26112" w:rsidRDefault="008029D1" w:rsidP="002142F0">
            <w:pPr>
              <w:contextualSpacing/>
              <w:jc w:val="center"/>
              <w:rPr>
                <w:rFonts w:ascii="Verdana" w:hAnsi="Verdana"/>
                <w:b/>
                <w:color w:val="000000"/>
              </w:rPr>
            </w:pPr>
            <w:r w:rsidRPr="00A26112">
              <w:rPr>
                <w:rFonts w:ascii="Verdana" w:hAnsi="Verdana"/>
                <w:b/>
                <w:color w:val="000000"/>
              </w:rPr>
              <w:t>Kaina EUR be PVM už 1 mato vienetą</w:t>
            </w:r>
          </w:p>
        </w:tc>
        <w:tc>
          <w:tcPr>
            <w:tcW w:w="1417" w:type="dxa"/>
            <w:tcBorders>
              <w:top w:val="single" w:sz="4" w:space="0" w:color="auto"/>
              <w:left w:val="single" w:sz="4" w:space="0" w:color="auto"/>
              <w:bottom w:val="single" w:sz="4" w:space="0" w:color="auto"/>
              <w:right w:val="single" w:sz="4" w:space="0" w:color="auto"/>
            </w:tcBorders>
            <w:vAlign w:val="center"/>
          </w:tcPr>
          <w:p w14:paraId="1EDE5E4A" w14:textId="77777777" w:rsidR="008029D1" w:rsidRPr="00A26112" w:rsidRDefault="008029D1" w:rsidP="002142F0">
            <w:pPr>
              <w:contextualSpacing/>
              <w:jc w:val="center"/>
              <w:rPr>
                <w:rFonts w:ascii="Verdana" w:hAnsi="Verdana"/>
                <w:b/>
                <w:color w:val="000000"/>
              </w:rPr>
            </w:pPr>
            <w:r w:rsidRPr="00A26112">
              <w:rPr>
                <w:rFonts w:ascii="Verdana" w:hAnsi="Verdana"/>
                <w:b/>
                <w:bCs/>
              </w:rPr>
              <w:t>Bendra kainos suma</w:t>
            </w:r>
            <w:r w:rsidRPr="00A26112">
              <w:rPr>
                <w:rFonts w:ascii="Verdana" w:hAnsi="Verdana"/>
                <w:b/>
              </w:rPr>
              <w:t xml:space="preserve"> EUR be PVM</w:t>
            </w:r>
          </w:p>
        </w:tc>
      </w:tr>
      <w:tr w:rsidR="008029D1" w:rsidRPr="00A26112" w14:paraId="0A213124" w14:textId="77777777" w:rsidTr="00057231">
        <w:trPr>
          <w:trHeight w:val="239"/>
          <w:jc w:val="center"/>
        </w:trPr>
        <w:tc>
          <w:tcPr>
            <w:tcW w:w="988" w:type="dxa"/>
            <w:tcBorders>
              <w:top w:val="single" w:sz="4" w:space="0" w:color="auto"/>
              <w:left w:val="single" w:sz="4" w:space="0" w:color="auto"/>
              <w:bottom w:val="single" w:sz="4" w:space="0" w:color="auto"/>
              <w:right w:val="single" w:sz="4" w:space="0" w:color="auto"/>
            </w:tcBorders>
            <w:noWrap/>
            <w:hideMark/>
          </w:tcPr>
          <w:p w14:paraId="53D58E2C" w14:textId="77777777" w:rsidR="008029D1" w:rsidRPr="00A26112" w:rsidRDefault="008029D1" w:rsidP="002142F0">
            <w:pPr>
              <w:ind w:left="-777" w:firstLine="720"/>
              <w:contextualSpacing/>
              <w:jc w:val="center"/>
              <w:rPr>
                <w:rFonts w:ascii="Verdana" w:hAnsi="Verdana"/>
                <w:b/>
                <w:bCs/>
                <w:color w:val="000000"/>
              </w:rPr>
            </w:pPr>
            <w:r w:rsidRPr="00A26112">
              <w:rPr>
                <w:rFonts w:ascii="Verdana" w:hAnsi="Verdana"/>
                <w:b/>
                <w:bCs/>
                <w:color w:val="000000"/>
              </w:rPr>
              <w:t>1</w:t>
            </w:r>
          </w:p>
        </w:tc>
        <w:tc>
          <w:tcPr>
            <w:tcW w:w="3118" w:type="dxa"/>
            <w:tcBorders>
              <w:top w:val="single" w:sz="4" w:space="0" w:color="auto"/>
              <w:left w:val="single" w:sz="4" w:space="0" w:color="auto"/>
              <w:bottom w:val="single" w:sz="4" w:space="0" w:color="auto"/>
              <w:right w:val="single" w:sz="4" w:space="0" w:color="auto"/>
            </w:tcBorders>
            <w:hideMark/>
          </w:tcPr>
          <w:p w14:paraId="42BC21AC" w14:textId="77777777" w:rsidR="008029D1" w:rsidRPr="00A26112" w:rsidRDefault="008029D1" w:rsidP="002142F0">
            <w:pPr>
              <w:ind w:hanging="11"/>
              <w:contextualSpacing/>
              <w:jc w:val="center"/>
              <w:rPr>
                <w:rFonts w:ascii="Verdana" w:hAnsi="Verdana"/>
                <w:b/>
                <w:bCs/>
                <w:color w:val="000000"/>
              </w:rPr>
            </w:pPr>
            <w:r w:rsidRPr="00A26112">
              <w:rPr>
                <w:rFonts w:ascii="Verdana" w:hAnsi="Verdana"/>
                <w:b/>
                <w:bCs/>
                <w:color w:val="000000"/>
              </w:rPr>
              <w:t>2</w:t>
            </w:r>
          </w:p>
        </w:tc>
        <w:tc>
          <w:tcPr>
            <w:tcW w:w="1418" w:type="dxa"/>
            <w:tcBorders>
              <w:top w:val="single" w:sz="4" w:space="0" w:color="auto"/>
              <w:left w:val="single" w:sz="4" w:space="0" w:color="auto"/>
              <w:bottom w:val="single" w:sz="4" w:space="0" w:color="auto"/>
              <w:right w:val="single" w:sz="4" w:space="0" w:color="auto"/>
            </w:tcBorders>
          </w:tcPr>
          <w:p w14:paraId="4664AEB5" w14:textId="77777777" w:rsidR="008029D1" w:rsidRPr="00A26112" w:rsidRDefault="008029D1" w:rsidP="002142F0">
            <w:pPr>
              <w:ind w:firstLine="720"/>
              <w:contextualSpacing/>
              <w:rPr>
                <w:rFonts w:ascii="Verdana" w:hAnsi="Verdana"/>
                <w:b/>
                <w:bCs/>
                <w:color w:val="000000"/>
              </w:rPr>
            </w:pPr>
            <w:r w:rsidRPr="00A26112">
              <w:rPr>
                <w:rFonts w:ascii="Verdana" w:hAnsi="Verdana"/>
                <w:b/>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029D1" w:rsidRPr="00A26112" w:rsidRDefault="008029D1" w:rsidP="002142F0">
            <w:pPr>
              <w:contextualSpacing/>
              <w:jc w:val="center"/>
              <w:rPr>
                <w:rFonts w:ascii="Verdana" w:hAnsi="Verdana"/>
                <w:b/>
                <w:bCs/>
                <w:color w:val="000000"/>
              </w:rPr>
            </w:pPr>
            <w:r w:rsidRPr="00A26112">
              <w:rPr>
                <w:rFonts w:ascii="Verdana" w:hAnsi="Verdana"/>
                <w:b/>
                <w:bCs/>
                <w:color w:val="000000"/>
              </w:rPr>
              <w:t>4</w:t>
            </w:r>
          </w:p>
        </w:tc>
        <w:tc>
          <w:tcPr>
            <w:tcW w:w="1701" w:type="dxa"/>
            <w:tcBorders>
              <w:top w:val="single" w:sz="4" w:space="0" w:color="auto"/>
              <w:left w:val="single" w:sz="4" w:space="0" w:color="auto"/>
              <w:bottom w:val="single" w:sz="4" w:space="0" w:color="auto"/>
              <w:right w:val="single" w:sz="4" w:space="0" w:color="auto"/>
            </w:tcBorders>
          </w:tcPr>
          <w:p w14:paraId="52B750AD" w14:textId="77777777" w:rsidR="008029D1" w:rsidRPr="00A26112" w:rsidRDefault="008029D1" w:rsidP="002142F0">
            <w:pPr>
              <w:contextualSpacing/>
              <w:jc w:val="center"/>
              <w:rPr>
                <w:rFonts w:ascii="Verdana" w:hAnsi="Verdana"/>
                <w:b/>
                <w:bCs/>
                <w:color w:val="000000"/>
              </w:rPr>
            </w:pPr>
            <w:r w:rsidRPr="00A26112">
              <w:rPr>
                <w:rFonts w:ascii="Verdana" w:hAnsi="Verdana"/>
                <w:b/>
                <w:bCs/>
                <w:color w:val="000000"/>
              </w:rPr>
              <w:t>5</w:t>
            </w:r>
          </w:p>
        </w:tc>
        <w:tc>
          <w:tcPr>
            <w:tcW w:w="1417" w:type="dxa"/>
            <w:tcBorders>
              <w:top w:val="single" w:sz="4" w:space="0" w:color="auto"/>
              <w:left w:val="single" w:sz="4" w:space="0" w:color="auto"/>
              <w:bottom w:val="single" w:sz="4" w:space="0" w:color="auto"/>
              <w:right w:val="single" w:sz="4" w:space="0" w:color="auto"/>
            </w:tcBorders>
          </w:tcPr>
          <w:p w14:paraId="5D9ED543" w14:textId="77777777" w:rsidR="008029D1" w:rsidRPr="00A26112" w:rsidRDefault="008029D1" w:rsidP="002142F0">
            <w:pPr>
              <w:contextualSpacing/>
              <w:jc w:val="center"/>
              <w:rPr>
                <w:rFonts w:ascii="Verdana" w:hAnsi="Verdana"/>
                <w:b/>
                <w:bCs/>
                <w:color w:val="000000"/>
              </w:rPr>
            </w:pPr>
            <w:r w:rsidRPr="00A26112">
              <w:rPr>
                <w:rFonts w:ascii="Verdana" w:hAnsi="Verdana"/>
                <w:b/>
                <w:bCs/>
                <w:color w:val="000000"/>
              </w:rPr>
              <w:t>6=(4*5)</w:t>
            </w:r>
          </w:p>
        </w:tc>
      </w:tr>
      <w:tr w:rsidR="000C7C0C" w:rsidRPr="00A26112" w14:paraId="777B5D0F" w14:textId="77777777" w:rsidTr="00057231">
        <w:trPr>
          <w:trHeight w:val="282"/>
          <w:jc w:val="center"/>
        </w:trPr>
        <w:tc>
          <w:tcPr>
            <w:tcW w:w="988" w:type="dxa"/>
            <w:tcBorders>
              <w:top w:val="single" w:sz="4" w:space="0" w:color="auto"/>
              <w:left w:val="single" w:sz="4" w:space="0" w:color="auto"/>
              <w:bottom w:val="single" w:sz="4" w:space="0" w:color="auto"/>
              <w:right w:val="single" w:sz="4" w:space="0" w:color="auto"/>
            </w:tcBorders>
            <w:noWrap/>
          </w:tcPr>
          <w:p w14:paraId="59B8EFB3" w14:textId="45E7CFDB" w:rsidR="000C7C0C" w:rsidRPr="000506CD" w:rsidRDefault="00057231" w:rsidP="000C7C0C">
            <w:pPr>
              <w:ind w:left="-777" w:firstLine="720"/>
              <w:rPr>
                <w:rFonts w:ascii="Verdana" w:hAnsi="Verdana"/>
                <w:b/>
                <w:color w:val="000000"/>
              </w:rPr>
            </w:pPr>
            <w:r>
              <w:rPr>
                <w:rFonts w:ascii="Verdana" w:hAnsi="Verdana"/>
                <w:b/>
                <w:color w:val="000000"/>
              </w:rPr>
              <w:t>1.</w:t>
            </w:r>
          </w:p>
        </w:tc>
        <w:tc>
          <w:tcPr>
            <w:tcW w:w="3118" w:type="dxa"/>
            <w:tcBorders>
              <w:top w:val="single" w:sz="4" w:space="0" w:color="auto"/>
              <w:left w:val="single" w:sz="4" w:space="0" w:color="auto"/>
              <w:bottom w:val="single" w:sz="4" w:space="0" w:color="auto"/>
              <w:right w:val="single" w:sz="4" w:space="0" w:color="auto"/>
            </w:tcBorders>
          </w:tcPr>
          <w:p w14:paraId="26D08D0E" w14:textId="60FA7E6D" w:rsidR="000C7C0C" w:rsidRPr="00260911" w:rsidRDefault="00057231" w:rsidP="000C7C0C">
            <w:pPr>
              <w:pStyle w:val="Default"/>
              <w:jc w:val="both"/>
              <w:rPr>
                <w:rFonts w:ascii="Verdana" w:hAnsi="Verdana"/>
              </w:rPr>
            </w:pPr>
            <w:proofErr w:type="spellStart"/>
            <w:r>
              <w:rPr>
                <w:rFonts w:ascii="Verdana" w:hAnsi="Verdana"/>
              </w:rPr>
              <w:t>Užuolaidinė</w:t>
            </w:r>
            <w:proofErr w:type="spellEnd"/>
            <w:r>
              <w:rPr>
                <w:rFonts w:ascii="Verdana" w:hAnsi="Verdana"/>
              </w:rPr>
              <w:t xml:space="preserve"> pertvara sporto salei su elektriniu pakėlimo mechanizmu ir montavimo darbais</w:t>
            </w:r>
          </w:p>
        </w:tc>
        <w:tc>
          <w:tcPr>
            <w:tcW w:w="1418" w:type="dxa"/>
            <w:tcBorders>
              <w:top w:val="single" w:sz="4" w:space="0" w:color="auto"/>
              <w:left w:val="single" w:sz="4" w:space="0" w:color="auto"/>
              <w:bottom w:val="single" w:sz="4" w:space="0" w:color="auto"/>
              <w:right w:val="single" w:sz="4" w:space="0" w:color="auto"/>
            </w:tcBorders>
          </w:tcPr>
          <w:p w14:paraId="29C02290" w14:textId="5355930A" w:rsidR="000C7C0C" w:rsidRDefault="00057231" w:rsidP="000C7C0C">
            <w:pPr>
              <w:contextualSpacing/>
              <w:jc w:val="center"/>
              <w:rPr>
                <w:rFonts w:ascii="Verdana" w:hAnsi="Verdana"/>
                <w:bCs/>
                <w:color w:val="000000"/>
              </w:rPr>
            </w:pPr>
            <w:r>
              <w:rPr>
                <w:rFonts w:ascii="Verdana" w:hAnsi="Verdana"/>
                <w:bCs/>
                <w:color w:val="000000"/>
              </w:rPr>
              <w:t>vnt</w:t>
            </w:r>
            <w:r w:rsidR="000C7C0C">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4AFAA4EF" w14:textId="5A22E98A" w:rsidR="000C7C0C" w:rsidRDefault="00057231" w:rsidP="000C7C0C">
            <w:pPr>
              <w:contextualSpacing/>
              <w:jc w:val="center"/>
              <w:rPr>
                <w:rFonts w:ascii="Verdana" w:hAnsi="Verdana"/>
                <w:bCs/>
                <w:color w:val="000000"/>
              </w:rPr>
            </w:pPr>
            <w:r>
              <w:rPr>
                <w:rFonts w:ascii="Verdana" w:hAnsi="Verdana"/>
                <w:bCs/>
                <w:color w:val="000000"/>
              </w:rPr>
              <w:t>2</w:t>
            </w:r>
          </w:p>
        </w:tc>
        <w:tc>
          <w:tcPr>
            <w:tcW w:w="1701" w:type="dxa"/>
            <w:tcBorders>
              <w:top w:val="single" w:sz="4" w:space="0" w:color="auto"/>
              <w:left w:val="single" w:sz="4" w:space="0" w:color="auto"/>
              <w:bottom w:val="single" w:sz="4" w:space="0" w:color="auto"/>
              <w:right w:val="single" w:sz="4" w:space="0" w:color="auto"/>
            </w:tcBorders>
          </w:tcPr>
          <w:p w14:paraId="0C964EA0" w14:textId="77777777" w:rsidR="000C7C0C" w:rsidRPr="00583A24" w:rsidRDefault="000C7C0C"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5315E1" w14:textId="77777777" w:rsidR="000C7C0C" w:rsidRPr="00A26112" w:rsidRDefault="000C7C0C" w:rsidP="00057231">
            <w:pPr>
              <w:contextualSpacing/>
              <w:jc w:val="both"/>
              <w:rPr>
                <w:rFonts w:ascii="Verdana" w:hAnsi="Verdana"/>
                <w:bCs/>
                <w:color w:val="000000"/>
              </w:rPr>
            </w:pPr>
          </w:p>
        </w:tc>
      </w:tr>
      <w:tr w:rsidR="000C7C0C" w:rsidRPr="00A26112" w14:paraId="41098D35"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D1CA10" w14:textId="77777777" w:rsidR="000C7C0C" w:rsidRPr="00A26112" w:rsidRDefault="000C7C0C" w:rsidP="000C7C0C">
            <w:pPr>
              <w:ind w:firstLine="720"/>
              <w:contextualSpacing/>
              <w:jc w:val="right"/>
              <w:rPr>
                <w:rFonts w:ascii="Verdana" w:hAnsi="Verdana"/>
                <w:bCs/>
                <w:color w:val="000000"/>
              </w:rPr>
            </w:pPr>
            <w:r w:rsidRPr="00A26112">
              <w:rPr>
                <w:rFonts w:ascii="Verdana" w:hAnsi="Verdana"/>
                <w:b/>
              </w:rPr>
              <w:t xml:space="preserve">PVM </w:t>
            </w:r>
            <w:r w:rsidRPr="00A26112">
              <w:rPr>
                <w:rFonts w:ascii="Verdana" w:eastAsia="Times New Roman" w:hAnsi="Verdana"/>
                <w:b/>
                <w:bCs/>
                <w:lang w:eastAsia="lt-LT"/>
              </w:rPr>
              <w:t>(...%) Eur</w:t>
            </w:r>
          </w:p>
        </w:tc>
        <w:tc>
          <w:tcPr>
            <w:tcW w:w="1417" w:type="dxa"/>
            <w:tcBorders>
              <w:top w:val="single" w:sz="4" w:space="0" w:color="auto"/>
              <w:left w:val="single" w:sz="4" w:space="0" w:color="auto"/>
              <w:bottom w:val="single" w:sz="4" w:space="0" w:color="auto"/>
              <w:right w:val="single" w:sz="4" w:space="0" w:color="auto"/>
            </w:tcBorders>
          </w:tcPr>
          <w:p w14:paraId="59418148" w14:textId="77777777" w:rsidR="000C7C0C" w:rsidRPr="00A26112" w:rsidRDefault="000C7C0C" w:rsidP="00057231">
            <w:pPr>
              <w:contextualSpacing/>
              <w:jc w:val="both"/>
              <w:rPr>
                <w:rFonts w:ascii="Verdana" w:hAnsi="Verdana"/>
                <w:bCs/>
                <w:color w:val="000000"/>
              </w:rPr>
            </w:pPr>
          </w:p>
        </w:tc>
      </w:tr>
      <w:tr w:rsidR="000C7C0C" w:rsidRPr="00A26112" w14:paraId="67E809A1"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7B133B" w14:textId="77777777" w:rsidR="000C7C0C" w:rsidRPr="00A26112" w:rsidRDefault="000C7C0C" w:rsidP="000C7C0C">
            <w:pPr>
              <w:ind w:firstLine="720"/>
              <w:contextualSpacing/>
              <w:jc w:val="right"/>
              <w:rPr>
                <w:rFonts w:ascii="Verdana" w:hAnsi="Verdana"/>
                <w:bCs/>
                <w:color w:val="000000"/>
              </w:rPr>
            </w:pPr>
            <w:r w:rsidRPr="00A26112">
              <w:rPr>
                <w:rFonts w:ascii="Verdana" w:hAnsi="Verdana"/>
                <w:b/>
                <w:bCs/>
              </w:rPr>
              <w:t>Iš viso b</w:t>
            </w:r>
            <w:r w:rsidRPr="00A26112">
              <w:rPr>
                <w:rFonts w:ascii="Verdana" w:hAnsi="Verdana"/>
                <w:b/>
              </w:rPr>
              <w:t xml:space="preserve">endra pasiūlymo kaina Eur su PVM </w:t>
            </w:r>
          </w:p>
        </w:tc>
        <w:tc>
          <w:tcPr>
            <w:tcW w:w="1417" w:type="dxa"/>
            <w:tcBorders>
              <w:top w:val="single" w:sz="4" w:space="0" w:color="auto"/>
              <w:left w:val="single" w:sz="4" w:space="0" w:color="auto"/>
              <w:bottom w:val="single" w:sz="4" w:space="0" w:color="auto"/>
              <w:right w:val="single" w:sz="4" w:space="0" w:color="auto"/>
            </w:tcBorders>
          </w:tcPr>
          <w:p w14:paraId="5A9D8444" w14:textId="77777777" w:rsidR="000C7C0C" w:rsidRPr="00A26112" w:rsidRDefault="000C7C0C" w:rsidP="000C7C0C">
            <w:pPr>
              <w:ind w:firstLine="720"/>
              <w:contextualSpacing/>
              <w:jc w:val="both"/>
              <w:rPr>
                <w:rFonts w:ascii="Verdana" w:hAnsi="Verdana"/>
                <w:bCs/>
                <w:color w:val="000000"/>
              </w:rPr>
            </w:pPr>
          </w:p>
        </w:tc>
      </w:tr>
    </w:tbl>
    <w:p w14:paraId="3BEF8F6D" w14:textId="77777777" w:rsidR="009414C9" w:rsidRDefault="009414C9" w:rsidP="00FF19FA">
      <w:pPr>
        <w:jc w:val="both"/>
        <w:rPr>
          <w:rFonts w:ascii="Verdana" w:hAnsi="Verdana"/>
        </w:rPr>
      </w:pPr>
    </w:p>
    <w:p w14:paraId="780ECB42" w14:textId="6A989949" w:rsidR="00B87BA2" w:rsidRPr="00F743E4" w:rsidRDefault="00B87BA2" w:rsidP="00FF19FA">
      <w:pPr>
        <w:jc w:val="both"/>
        <w:rPr>
          <w:rFonts w:ascii="Verdana" w:hAnsi="Verdana"/>
        </w:rPr>
      </w:pPr>
      <w:r w:rsidRPr="003329EB">
        <w:rPr>
          <w:rFonts w:ascii="Verdana" w:hAnsi="Verdana"/>
          <w:b/>
          <w:bCs/>
          <w:color w:val="FF0000"/>
        </w:rPr>
        <w:t>Teikdami šį pasiūlymą mes užtikriname, kad mūsų siūlomos prekės visiškai atitinka pirkimo vykdytojo poreikį, apibrėžtą pirkimo dokumentuose, tame tarpe ir techninėje specifikacijoje</w:t>
      </w:r>
    </w:p>
    <w:p w14:paraId="03AB3535" w14:textId="2102B847" w:rsidR="00CA70CB" w:rsidRPr="00F743E4" w:rsidRDefault="00CA70CB" w:rsidP="009414C9">
      <w:pPr>
        <w:ind w:firstLine="720"/>
        <w:jc w:val="both"/>
        <w:rPr>
          <w:rFonts w:ascii="Verdana" w:hAnsi="Verdana"/>
          <w:b/>
          <w:i/>
        </w:rPr>
      </w:pPr>
      <w:r w:rsidRPr="00F743E4">
        <w:rPr>
          <w:rFonts w:ascii="Verdana" w:hAnsi="Verdana"/>
          <w:b/>
          <w:i/>
        </w:rPr>
        <w:t>Pastaba:</w:t>
      </w:r>
    </w:p>
    <w:p w14:paraId="5A24EF05" w14:textId="77777777" w:rsidR="00CA70CB" w:rsidRPr="00F743E4" w:rsidRDefault="00CA70CB" w:rsidP="00FF19FA">
      <w:pPr>
        <w:ind w:firstLine="720"/>
        <w:jc w:val="both"/>
        <w:rPr>
          <w:rFonts w:ascii="Verdana" w:hAnsi="Verdana"/>
          <w:b/>
          <w:bCs/>
        </w:rPr>
      </w:pPr>
      <w:r w:rsidRPr="00F743E4">
        <w:rPr>
          <w:rFonts w:ascii="Verdana" w:hAnsi="Verdana"/>
          <w:b/>
          <w:bCs/>
        </w:rPr>
        <w:t>- kainos/įkainiai nurodomos, paliekant du skaitmenis po kablelio</w:t>
      </w:r>
    </w:p>
    <w:p w14:paraId="55F27891" w14:textId="77777777" w:rsidR="00CA70CB" w:rsidRPr="00F743E4" w:rsidRDefault="00CA70CB" w:rsidP="00FF19FA">
      <w:pPr>
        <w:ind w:firstLine="720"/>
        <w:jc w:val="both"/>
        <w:rPr>
          <w:rFonts w:ascii="Verdana" w:hAnsi="Verdana"/>
        </w:rPr>
      </w:pPr>
      <w:r w:rsidRPr="00F743E4">
        <w:rPr>
          <w:rFonts w:ascii="Verdana" w:hAnsi="Verdana"/>
        </w:rPr>
        <w:t>- bendra kaina turi atitikti pateiktų jos sudėtinių dalių sumą</w:t>
      </w:r>
    </w:p>
    <w:p w14:paraId="52084624" w14:textId="77777777" w:rsidR="00CA70CB" w:rsidRPr="00F743E4" w:rsidRDefault="00CA70CB" w:rsidP="00FF19FA">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FF19FA">
      <w:pPr>
        <w:tabs>
          <w:tab w:val="left" w:pos="720"/>
        </w:tabs>
        <w:ind w:firstLine="720"/>
        <w:jc w:val="both"/>
        <w:rPr>
          <w:rFonts w:ascii="Verdana" w:hAnsi="Verdana"/>
        </w:rPr>
      </w:pPr>
    </w:p>
    <w:p w14:paraId="63AA6B1F" w14:textId="1BB246F2" w:rsidR="00CA70CB" w:rsidRPr="00F743E4" w:rsidRDefault="00CA70CB" w:rsidP="00FF19FA">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FF19FA">
      <w:pPr>
        <w:tabs>
          <w:tab w:val="left" w:pos="720"/>
        </w:tabs>
        <w:ind w:firstLine="720"/>
        <w:jc w:val="both"/>
        <w:rPr>
          <w:rFonts w:ascii="Verdana" w:hAnsi="Verdana"/>
          <w:bCs/>
          <w:iCs/>
        </w:rPr>
      </w:pPr>
    </w:p>
    <w:p w14:paraId="70497AA8" w14:textId="0BACC3A3" w:rsidR="00CA70CB" w:rsidRPr="00F743E4" w:rsidRDefault="00CA70CB" w:rsidP="00FF19FA">
      <w:pPr>
        <w:tabs>
          <w:tab w:val="left" w:pos="720"/>
        </w:tabs>
        <w:ind w:firstLine="720"/>
        <w:jc w:val="both"/>
        <w:rPr>
          <w:rFonts w:ascii="Verdana" w:hAnsi="Verdana"/>
        </w:rPr>
      </w:pPr>
      <w:r w:rsidRPr="00F743E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F743E4" w14:paraId="6CBD224B" w14:textId="77777777" w:rsidTr="002A6FB4">
        <w:tc>
          <w:tcPr>
            <w:tcW w:w="752" w:type="dxa"/>
            <w:vAlign w:val="center"/>
          </w:tcPr>
          <w:p w14:paraId="4DF37D36" w14:textId="77777777" w:rsidR="00CA70CB" w:rsidRPr="00F743E4" w:rsidRDefault="00CA70CB" w:rsidP="00FF19FA">
            <w:pPr>
              <w:jc w:val="center"/>
              <w:rPr>
                <w:rFonts w:ascii="Verdana" w:hAnsi="Verdana"/>
              </w:rPr>
            </w:pPr>
            <w:r w:rsidRPr="00F743E4">
              <w:rPr>
                <w:rFonts w:ascii="Verdana" w:hAnsi="Verdana"/>
              </w:rPr>
              <w:t>Eil. Nr.</w:t>
            </w:r>
          </w:p>
        </w:tc>
        <w:tc>
          <w:tcPr>
            <w:tcW w:w="6095" w:type="dxa"/>
            <w:vAlign w:val="center"/>
          </w:tcPr>
          <w:p w14:paraId="111755F7" w14:textId="77777777" w:rsidR="00CA70CB" w:rsidRPr="00F743E4" w:rsidRDefault="00CA70CB" w:rsidP="00FF19FA">
            <w:pPr>
              <w:jc w:val="center"/>
              <w:rPr>
                <w:rFonts w:ascii="Verdana" w:hAnsi="Verdana"/>
              </w:rPr>
            </w:pPr>
            <w:r w:rsidRPr="00F743E4">
              <w:rPr>
                <w:rFonts w:ascii="Verdana" w:hAnsi="Verdana"/>
              </w:rPr>
              <w:t>Pateiktų dokumentų pavadinimas</w:t>
            </w:r>
          </w:p>
        </w:tc>
        <w:tc>
          <w:tcPr>
            <w:tcW w:w="2693" w:type="dxa"/>
            <w:vAlign w:val="center"/>
          </w:tcPr>
          <w:p w14:paraId="474993EF" w14:textId="77777777" w:rsidR="00CA70CB" w:rsidRPr="00F743E4" w:rsidRDefault="00CA70CB" w:rsidP="00FF19FA">
            <w:pPr>
              <w:jc w:val="center"/>
              <w:rPr>
                <w:rFonts w:ascii="Verdana" w:hAnsi="Verdana"/>
              </w:rPr>
            </w:pPr>
            <w:r w:rsidRPr="00F743E4">
              <w:rPr>
                <w:rFonts w:ascii="Verdana" w:hAnsi="Verdana"/>
              </w:rPr>
              <w:t>Dokumento puslapių skaičius</w:t>
            </w:r>
          </w:p>
        </w:tc>
      </w:tr>
      <w:tr w:rsidR="000C7C0C" w:rsidRPr="00F743E4" w14:paraId="6DE6C7F3" w14:textId="77777777" w:rsidTr="002A6FB4">
        <w:tc>
          <w:tcPr>
            <w:tcW w:w="752" w:type="dxa"/>
          </w:tcPr>
          <w:p w14:paraId="035AA58F" w14:textId="46AA1127" w:rsidR="000C7C0C" w:rsidRPr="00F743E4" w:rsidRDefault="000C7C0C" w:rsidP="000C7C0C">
            <w:pPr>
              <w:jc w:val="both"/>
              <w:rPr>
                <w:rFonts w:ascii="Verdana" w:hAnsi="Verdana"/>
              </w:rPr>
            </w:pPr>
            <w:r w:rsidRPr="00A26112">
              <w:rPr>
                <w:rFonts w:ascii="Verdana" w:hAnsi="Verdana"/>
                <w:color w:val="000000"/>
                <w:lang w:eastAsia="lt-LT"/>
              </w:rPr>
              <w:t>1.</w:t>
            </w:r>
          </w:p>
        </w:tc>
        <w:tc>
          <w:tcPr>
            <w:tcW w:w="6095" w:type="dxa"/>
          </w:tcPr>
          <w:p w14:paraId="478E0B3B" w14:textId="709A3E6C" w:rsidR="000C7C0C" w:rsidRPr="00F743E4" w:rsidRDefault="000C7C0C" w:rsidP="000C7C0C">
            <w:pPr>
              <w:jc w:val="both"/>
              <w:rPr>
                <w:rFonts w:ascii="Verdana" w:hAnsi="Verdana"/>
              </w:rPr>
            </w:pPr>
            <w:r w:rsidRPr="00A26112">
              <w:rPr>
                <w:rFonts w:ascii="Verdana" w:hAnsi="Verdana"/>
                <w:color w:val="000000"/>
                <w:lang w:eastAsia="lt-LT"/>
              </w:rPr>
              <w:t>EBVPD</w:t>
            </w:r>
          </w:p>
        </w:tc>
        <w:tc>
          <w:tcPr>
            <w:tcW w:w="2693" w:type="dxa"/>
          </w:tcPr>
          <w:p w14:paraId="2F51BDB0" w14:textId="77777777" w:rsidR="000C7C0C" w:rsidRPr="00F743E4" w:rsidRDefault="000C7C0C" w:rsidP="000C7C0C">
            <w:pPr>
              <w:jc w:val="both"/>
              <w:rPr>
                <w:rFonts w:ascii="Verdana" w:hAnsi="Verdana"/>
              </w:rPr>
            </w:pPr>
          </w:p>
        </w:tc>
      </w:tr>
      <w:tr w:rsidR="000C7C0C" w:rsidRPr="00F743E4" w14:paraId="0595B548" w14:textId="77777777" w:rsidTr="002A6FB4">
        <w:tc>
          <w:tcPr>
            <w:tcW w:w="752" w:type="dxa"/>
          </w:tcPr>
          <w:p w14:paraId="0E1C239C" w14:textId="2264451E" w:rsidR="000C7C0C" w:rsidRDefault="002E023E" w:rsidP="000C7C0C">
            <w:pPr>
              <w:jc w:val="both"/>
              <w:rPr>
                <w:rFonts w:ascii="Verdana" w:hAnsi="Verdana"/>
                <w:color w:val="000000"/>
                <w:lang w:eastAsia="lt-LT"/>
              </w:rPr>
            </w:pPr>
            <w:r>
              <w:rPr>
                <w:rFonts w:ascii="Verdana" w:hAnsi="Verdana"/>
                <w:color w:val="000000"/>
                <w:lang w:eastAsia="lt-LT"/>
              </w:rPr>
              <w:t>2</w:t>
            </w:r>
            <w:r w:rsidR="000C7C0C" w:rsidRPr="00A26112">
              <w:rPr>
                <w:rFonts w:ascii="Verdana" w:hAnsi="Verdana"/>
                <w:color w:val="000000"/>
                <w:lang w:eastAsia="lt-LT"/>
              </w:rPr>
              <w:t>.</w:t>
            </w:r>
          </w:p>
        </w:tc>
        <w:tc>
          <w:tcPr>
            <w:tcW w:w="6095" w:type="dxa"/>
          </w:tcPr>
          <w:p w14:paraId="688ED509" w14:textId="63537F6D" w:rsidR="000C7C0C" w:rsidRPr="00B12833" w:rsidRDefault="000C7C0C" w:rsidP="000C7C0C">
            <w:pPr>
              <w:jc w:val="both"/>
              <w:rPr>
                <w:rFonts w:ascii="Verdana" w:hAnsi="Verdana" w:cs="Arial Unicode MS"/>
                <w:bCs/>
                <w:lang w:eastAsia="lt-LT"/>
              </w:rPr>
            </w:pPr>
            <w:r w:rsidRPr="00A26112">
              <w:rPr>
                <w:rFonts w:ascii="Verdana" w:eastAsiaTheme="minorHAnsi" w:hAnsi="Verdana" w:cs="Arial"/>
                <w:color w:val="auto"/>
              </w:rPr>
              <w:t>Įrodymai dėl išteklių prieinamumo pasitelkiant ūkio subjektą (jei taikoma)</w:t>
            </w:r>
          </w:p>
        </w:tc>
        <w:tc>
          <w:tcPr>
            <w:tcW w:w="2693" w:type="dxa"/>
          </w:tcPr>
          <w:p w14:paraId="4A8FB168" w14:textId="77777777" w:rsidR="000C7C0C" w:rsidRPr="00F743E4" w:rsidRDefault="000C7C0C" w:rsidP="000C7C0C">
            <w:pPr>
              <w:jc w:val="both"/>
              <w:rPr>
                <w:rFonts w:ascii="Verdana" w:hAnsi="Verdana"/>
              </w:rPr>
            </w:pPr>
          </w:p>
        </w:tc>
      </w:tr>
      <w:tr w:rsidR="000C7C0C" w:rsidRPr="00F743E4" w14:paraId="0F304F78" w14:textId="77777777" w:rsidTr="002A6FB4">
        <w:tc>
          <w:tcPr>
            <w:tcW w:w="752" w:type="dxa"/>
          </w:tcPr>
          <w:p w14:paraId="755D14A2" w14:textId="05B5AEE6" w:rsidR="000C7C0C" w:rsidRDefault="002E023E" w:rsidP="000C7C0C">
            <w:pPr>
              <w:jc w:val="both"/>
              <w:rPr>
                <w:rFonts w:ascii="Verdana" w:hAnsi="Verdana"/>
                <w:color w:val="000000"/>
                <w:lang w:eastAsia="lt-LT"/>
              </w:rPr>
            </w:pPr>
            <w:r>
              <w:rPr>
                <w:rFonts w:ascii="Verdana" w:hAnsi="Verdana"/>
              </w:rPr>
              <w:lastRenderedPageBreak/>
              <w:t>3</w:t>
            </w:r>
            <w:r w:rsidR="000C7C0C">
              <w:rPr>
                <w:rFonts w:ascii="Verdana" w:hAnsi="Verdana"/>
              </w:rPr>
              <w:t>.</w:t>
            </w:r>
          </w:p>
        </w:tc>
        <w:tc>
          <w:tcPr>
            <w:tcW w:w="6095" w:type="dxa"/>
          </w:tcPr>
          <w:p w14:paraId="0EED84FD" w14:textId="6F6BB0DB" w:rsidR="000C7C0C" w:rsidRPr="00A26112" w:rsidRDefault="000C7C0C" w:rsidP="000C7C0C">
            <w:pPr>
              <w:jc w:val="both"/>
              <w:rPr>
                <w:rFonts w:ascii="Verdana" w:eastAsiaTheme="minorHAnsi" w:hAnsi="Verdana" w:cs="Arial"/>
                <w:color w:val="auto"/>
              </w:rPr>
            </w:pPr>
            <w:r w:rsidRPr="00A26112">
              <w:rPr>
                <w:rFonts w:ascii="Verdana" w:eastAsiaTheme="minorHAnsi" w:hAnsi="Verdana" w:cs="Arial"/>
                <w:color w:val="auto"/>
              </w:rPr>
              <w:t>Įrodymai dėl sutikimo būti subtiekėju pasitelkiant subtiekėją, kurio pajėgumais ne</w:t>
            </w:r>
            <w:r w:rsidR="00656326">
              <w:rPr>
                <w:rFonts w:ascii="Verdana" w:eastAsiaTheme="minorHAnsi" w:hAnsi="Verdana" w:cs="Arial"/>
                <w:color w:val="auto"/>
              </w:rPr>
              <w:t>s</w:t>
            </w:r>
            <w:r w:rsidRPr="00A26112">
              <w:rPr>
                <w:rFonts w:ascii="Verdana" w:eastAsiaTheme="minorHAnsi" w:hAnsi="Verdana" w:cs="Arial"/>
                <w:color w:val="auto"/>
              </w:rPr>
              <w:t>iremiama (j</w:t>
            </w:r>
            <w:r w:rsidR="00581DE4">
              <w:rPr>
                <w:rFonts w:ascii="Verdana" w:eastAsiaTheme="minorHAnsi" w:hAnsi="Verdana" w:cs="Arial"/>
                <w:color w:val="auto"/>
              </w:rPr>
              <w:t>e</w:t>
            </w:r>
            <w:r w:rsidRPr="00A26112">
              <w:rPr>
                <w:rFonts w:ascii="Verdana" w:eastAsiaTheme="minorHAnsi" w:hAnsi="Verdana" w:cs="Arial"/>
                <w:color w:val="auto"/>
              </w:rPr>
              <w:t>i taikoma)</w:t>
            </w:r>
          </w:p>
        </w:tc>
        <w:tc>
          <w:tcPr>
            <w:tcW w:w="2693" w:type="dxa"/>
          </w:tcPr>
          <w:p w14:paraId="49139462" w14:textId="77777777" w:rsidR="000C7C0C" w:rsidRPr="00F743E4" w:rsidRDefault="000C7C0C" w:rsidP="000C7C0C">
            <w:pPr>
              <w:jc w:val="both"/>
              <w:rPr>
                <w:rFonts w:ascii="Verdana" w:hAnsi="Verdana"/>
              </w:rPr>
            </w:pPr>
          </w:p>
        </w:tc>
      </w:tr>
      <w:tr w:rsidR="000C7C0C" w:rsidRPr="00F743E4" w14:paraId="2078CDB1" w14:textId="77777777" w:rsidTr="002A6FB4">
        <w:tc>
          <w:tcPr>
            <w:tcW w:w="752" w:type="dxa"/>
          </w:tcPr>
          <w:p w14:paraId="295BAC74" w14:textId="686F5B71" w:rsidR="000C7C0C" w:rsidRDefault="002E023E" w:rsidP="000C7C0C">
            <w:pPr>
              <w:jc w:val="both"/>
              <w:rPr>
                <w:rFonts w:ascii="Verdana" w:hAnsi="Verdana"/>
              </w:rPr>
            </w:pPr>
            <w:r>
              <w:rPr>
                <w:rFonts w:ascii="Verdana" w:hAnsi="Verdana"/>
                <w:color w:val="000000"/>
                <w:lang w:eastAsia="lt-LT"/>
              </w:rPr>
              <w:t>4</w:t>
            </w:r>
            <w:r w:rsidR="000C7C0C" w:rsidRPr="00A26112">
              <w:rPr>
                <w:rFonts w:ascii="Verdana" w:hAnsi="Verdana"/>
                <w:color w:val="000000"/>
                <w:lang w:eastAsia="lt-LT"/>
              </w:rPr>
              <w:t>.</w:t>
            </w:r>
          </w:p>
        </w:tc>
        <w:tc>
          <w:tcPr>
            <w:tcW w:w="6095" w:type="dxa"/>
          </w:tcPr>
          <w:p w14:paraId="3CF3A39A" w14:textId="0D58785A" w:rsidR="000C7C0C" w:rsidRPr="00A26112" w:rsidRDefault="000C7C0C" w:rsidP="000C7C0C">
            <w:pPr>
              <w:jc w:val="both"/>
              <w:rPr>
                <w:rFonts w:ascii="Verdana" w:eastAsiaTheme="minorHAnsi" w:hAnsi="Verdana" w:cs="Arial"/>
                <w:color w:val="auto"/>
              </w:rPr>
            </w:pPr>
            <w:r w:rsidRPr="00A26112">
              <w:rPr>
                <w:rFonts w:ascii="Verdana" w:eastAsiaTheme="minorHAnsi" w:hAnsi="Verdana" w:cs="Arial"/>
                <w:color w:val="auto"/>
              </w:rPr>
              <w:t xml:space="preserve">Ketinimų protokolai jei pasitelkiami </w:t>
            </w:r>
            <w:proofErr w:type="spellStart"/>
            <w:r w:rsidRPr="00A26112">
              <w:rPr>
                <w:rFonts w:ascii="Verdana" w:eastAsiaTheme="minorHAnsi" w:hAnsi="Verdana" w:cs="Arial"/>
                <w:color w:val="auto"/>
              </w:rPr>
              <w:t>kvazisubtiekėjai</w:t>
            </w:r>
            <w:proofErr w:type="spellEnd"/>
            <w:r w:rsidRPr="00A26112">
              <w:rPr>
                <w:rFonts w:ascii="Verdana" w:eastAsiaTheme="minorHAnsi" w:hAnsi="Verdana" w:cs="Arial"/>
                <w:color w:val="auto"/>
              </w:rPr>
              <w:t xml:space="preserve"> (j</w:t>
            </w:r>
            <w:r w:rsidR="00581DE4">
              <w:rPr>
                <w:rFonts w:ascii="Verdana" w:eastAsiaTheme="minorHAnsi" w:hAnsi="Verdana" w:cs="Arial"/>
                <w:color w:val="auto"/>
              </w:rPr>
              <w:t>e</w:t>
            </w:r>
            <w:r w:rsidRPr="00A26112">
              <w:rPr>
                <w:rFonts w:ascii="Verdana" w:eastAsiaTheme="minorHAnsi" w:hAnsi="Verdana" w:cs="Arial"/>
                <w:color w:val="auto"/>
              </w:rPr>
              <w:t>i taikoma)</w:t>
            </w:r>
          </w:p>
        </w:tc>
        <w:tc>
          <w:tcPr>
            <w:tcW w:w="2693" w:type="dxa"/>
          </w:tcPr>
          <w:p w14:paraId="69D80D08" w14:textId="77777777" w:rsidR="000C7C0C" w:rsidRPr="00F743E4" w:rsidRDefault="000C7C0C" w:rsidP="000C7C0C">
            <w:pPr>
              <w:jc w:val="both"/>
              <w:rPr>
                <w:rFonts w:ascii="Verdana" w:hAnsi="Verdana"/>
              </w:rPr>
            </w:pPr>
          </w:p>
        </w:tc>
      </w:tr>
      <w:tr w:rsidR="000C7C0C" w:rsidRPr="00F743E4" w14:paraId="72A38570" w14:textId="77777777" w:rsidTr="002A6FB4">
        <w:tc>
          <w:tcPr>
            <w:tcW w:w="752" w:type="dxa"/>
          </w:tcPr>
          <w:p w14:paraId="3BA8EC34" w14:textId="7E05B833" w:rsidR="000C7C0C" w:rsidRPr="00A26112" w:rsidRDefault="002E023E" w:rsidP="000C7C0C">
            <w:pPr>
              <w:jc w:val="both"/>
              <w:rPr>
                <w:rFonts w:ascii="Verdana" w:hAnsi="Verdana"/>
                <w:color w:val="000000"/>
                <w:lang w:eastAsia="lt-LT"/>
              </w:rPr>
            </w:pPr>
            <w:r>
              <w:rPr>
                <w:rFonts w:ascii="Verdana" w:hAnsi="Verdana"/>
                <w:color w:val="000000"/>
                <w:lang w:eastAsia="lt-LT"/>
              </w:rPr>
              <w:t>5</w:t>
            </w:r>
            <w:r w:rsidR="000C7C0C" w:rsidRPr="00A26112">
              <w:rPr>
                <w:rFonts w:ascii="Verdana" w:hAnsi="Verdana"/>
                <w:color w:val="000000"/>
                <w:lang w:eastAsia="lt-LT"/>
              </w:rPr>
              <w:t>.</w:t>
            </w:r>
          </w:p>
        </w:tc>
        <w:tc>
          <w:tcPr>
            <w:tcW w:w="6095" w:type="dxa"/>
          </w:tcPr>
          <w:p w14:paraId="5A7A5125" w14:textId="5559879D" w:rsidR="000C7C0C" w:rsidRPr="00A26112" w:rsidRDefault="000C7C0C" w:rsidP="000C7C0C">
            <w:pPr>
              <w:jc w:val="both"/>
              <w:rPr>
                <w:rFonts w:ascii="Verdana" w:eastAsiaTheme="minorHAnsi" w:hAnsi="Verdana" w:cs="Arial"/>
                <w:color w:val="auto"/>
              </w:rPr>
            </w:pPr>
            <w:r w:rsidRPr="00A26112">
              <w:rPr>
                <w:rFonts w:ascii="Verdana" w:eastAsiaTheme="minorHAnsi" w:hAnsi="Verdana" w:cs="Arial"/>
                <w:color w:val="auto"/>
              </w:rPr>
              <w:t>Įgaliojimas (jei reikalingas)</w:t>
            </w:r>
          </w:p>
        </w:tc>
        <w:tc>
          <w:tcPr>
            <w:tcW w:w="2693" w:type="dxa"/>
          </w:tcPr>
          <w:p w14:paraId="2187D282" w14:textId="77777777" w:rsidR="000C7C0C" w:rsidRPr="00F743E4" w:rsidRDefault="000C7C0C" w:rsidP="000C7C0C">
            <w:pPr>
              <w:jc w:val="both"/>
              <w:rPr>
                <w:rFonts w:ascii="Verdana" w:hAnsi="Verdana"/>
              </w:rPr>
            </w:pPr>
          </w:p>
        </w:tc>
      </w:tr>
      <w:tr w:rsidR="000C7C0C" w:rsidRPr="00F743E4" w14:paraId="524CED63" w14:textId="77777777" w:rsidTr="002A6FB4">
        <w:tc>
          <w:tcPr>
            <w:tcW w:w="752" w:type="dxa"/>
          </w:tcPr>
          <w:p w14:paraId="1127AC16" w14:textId="754A6432" w:rsidR="000C7C0C" w:rsidRPr="00A26112" w:rsidRDefault="002E023E" w:rsidP="000C7C0C">
            <w:pPr>
              <w:jc w:val="both"/>
              <w:rPr>
                <w:rFonts w:ascii="Verdana" w:hAnsi="Verdana"/>
                <w:color w:val="000000"/>
                <w:lang w:eastAsia="lt-LT"/>
              </w:rPr>
            </w:pPr>
            <w:r>
              <w:rPr>
                <w:rFonts w:ascii="Verdana" w:hAnsi="Verdana"/>
                <w:color w:val="000000"/>
                <w:lang w:eastAsia="lt-LT"/>
              </w:rPr>
              <w:t>6</w:t>
            </w:r>
            <w:r w:rsidR="000C7C0C" w:rsidRPr="00A26112">
              <w:rPr>
                <w:rFonts w:ascii="Verdana" w:hAnsi="Verdana"/>
                <w:color w:val="000000"/>
                <w:lang w:eastAsia="lt-LT"/>
              </w:rPr>
              <w:t>.</w:t>
            </w:r>
          </w:p>
        </w:tc>
        <w:tc>
          <w:tcPr>
            <w:tcW w:w="6095" w:type="dxa"/>
          </w:tcPr>
          <w:p w14:paraId="3A01751A" w14:textId="4BCFE14D" w:rsidR="000C7C0C" w:rsidRPr="00A26112" w:rsidRDefault="000C7C0C" w:rsidP="000C7C0C">
            <w:pPr>
              <w:jc w:val="both"/>
              <w:rPr>
                <w:rFonts w:ascii="Verdana" w:eastAsiaTheme="minorHAnsi" w:hAnsi="Verdana" w:cs="Arial"/>
                <w:color w:val="auto"/>
              </w:rPr>
            </w:pPr>
            <w:r w:rsidRPr="00A26112">
              <w:rPr>
                <w:rFonts w:ascii="Verdana" w:eastAsiaTheme="minorHAnsi" w:hAnsi="Verdana" w:cs="Arial"/>
                <w:color w:val="auto"/>
              </w:rPr>
              <w:t xml:space="preserve">Kiti tiekėjo nuožiūra svarbūs dokumentai </w:t>
            </w:r>
          </w:p>
        </w:tc>
        <w:tc>
          <w:tcPr>
            <w:tcW w:w="2693" w:type="dxa"/>
          </w:tcPr>
          <w:p w14:paraId="64F62742" w14:textId="77777777" w:rsidR="000C7C0C" w:rsidRPr="00F743E4" w:rsidRDefault="000C7C0C" w:rsidP="000C7C0C">
            <w:pPr>
              <w:jc w:val="both"/>
              <w:rPr>
                <w:rFonts w:ascii="Verdana" w:hAnsi="Verdana"/>
              </w:rPr>
            </w:pPr>
          </w:p>
        </w:tc>
      </w:tr>
    </w:tbl>
    <w:p w14:paraId="559DEC5C" w14:textId="77777777" w:rsidR="00CA70CB" w:rsidRPr="00F743E4" w:rsidRDefault="00CA70CB" w:rsidP="00FF19FA">
      <w:pPr>
        <w:jc w:val="both"/>
        <w:rPr>
          <w:rFonts w:ascii="Verdana" w:hAnsi="Verdana"/>
        </w:rPr>
      </w:pPr>
    </w:p>
    <w:p w14:paraId="268157EB" w14:textId="545317FC" w:rsidR="00CA70CB" w:rsidRPr="00F743E4"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78" w:name="_Toc148962298"/>
      <w:bookmarkStart w:id="79" w:name="_Toc156823122"/>
      <w:bookmarkStart w:id="80" w:name="_Toc213770362"/>
      <w:r w:rsidRPr="00F743E4">
        <w:rPr>
          <w:rFonts w:ascii="Verdana" w:hAnsi="Verdana"/>
          <w:b/>
          <w:bCs/>
          <w:sz w:val="24"/>
          <w:szCs w:val="24"/>
        </w:rPr>
        <w:t>INFORMACIJA APIE ŪKIO SUBJEKTUS IR SUBTIEKĖJUS</w:t>
      </w:r>
      <w:bookmarkEnd w:id="78"/>
      <w:bookmarkEnd w:id="79"/>
      <w:bookmarkEnd w:id="80"/>
    </w:p>
    <w:p w14:paraId="4B16ABAF" w14:textId="77777777" w:rsidR="00CA70CB" w:rsidRPr="00F743E4" w:rsidRDefault="00CA70CB" w:rsidP="00FF19FA">
      <w:pPr>
        <w:ind w:firstLine="720"/>
        <w:jc w:val="both"/>
        <w:rPr>
          <w:rFonts w:ascii="Verdana" w:hAnsi="Verdana"/>
        </w:rPr>
      </w:pPr>
    </w:p>
    <w:p w14:paraId="3FC54632" w14:textId="77777777" w:rsidR="00CA70CB" w:rsidRPr="00F743E4" w:rsidRDefault="00CA70CB" w:rsidP="00FF19FA">
      <w:pPr>
        <w:keepNext/>
        <w:tabs>
          <w:tab w:val="left" w:pos="284"/>
        </w:tabs>
        <w:ind w:firstLine="360"/>
        <w:jc w:val="both"/>
        <w:outlineLvl w:val="0"/>
        <w:rPr>
          <w:rFonts w:ascii="Verdana" w:hAnsi="Verdana"/>
        </w:rPr>
      </w:pPr>
      <w:bookmarkStart w:id="81" w:name="_Toc148962299"/>
      <w:bookmarkStart w:id="82" w:name="_Toc156823123"/>
      <w:bookmarkStart w:id="83" w:name="_Toc213770363"/>
      <w:r w:rsidRPr="00F743E4">
        <w:rPr>
          <w:rFonts w:ascii="Verdana" w:hAnsi="Verdana"/>
        </w:rPr>
        <w:t>Tiekėjas pasiūlyme privalo išviešinti ūkio subjektus, kurių pajėgumais remiasi, taip pat nurodyti ir žinomus subtiekėjus.</w:t>
      </w:r>
      <w:bookmarkEnd w:id="81"/>
      <w:bookmarkEnd w:id="82"/>
      <w:bookmarkEnd w:id="8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2A6FB4">
        <w:trPr>
          <w:trHeight w:val="975"/>
        </w:trPr>
        <w:tc>
          <w:tcPr>
            <w:tcW w:w="988" w:type="dxa"/>
            <w:vAlign w:val="center"/>
          </w:tcPr>
          <w:p w14:paraId="0E22BC0A" w14:textId="77777777" w:rsidR="00CA70CB" w:rsidRPr="00F743E4" w:rsidRDefault="00CA70CB" w:rsidP="00FF19FA">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FF19FA">
            <w:pPr>
              <w:jc w:val="center"/>
              <w:rPr>
                <w:rFonts w:ascii="Verdana" w:hAnsi="Verdana"/>
              </w:rPr>
            </w:pPr>
            <w:r w:rsidRPr="00F743E4">
              <w:rPr>
                <w:rFonts w:ascii="Verdana" w:hAnsi="Verdana"/>
                <w:b/>
                <w:bCs/>
              </w:rPr>
              <w:t>Ūkio subjekto (ų), kurio (-</w:t>
            </w:r>
            <w:proofErr w:type="spellStart"/>
            <w:r w:rsidRPr="00F743E4">
              <w:rPr>
                <w:rFonts w:ascii="Verdana" w:hAnsi="Verdana"/>
                <w:b/>
                <w:bCs/>
              </w:rPr>
              <w:t>ių</w:t>
            </w:r>
            <w:proofErr w:type="spellEnd"/>
            <w:r w:rsidRPr="00F743E4">
              <w:rPr>
                <w:rFonts w:ascii="Verdana" w:hAnsi="Verdana"/>
                <w:b/>
                <w:bCs/>
              </w:rPr>
              <w:t>)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FF19FA">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FF19FA">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FF19FA">
            <w:pPr>
              <w:jc w:val="center"/>
              <w:rPr>
                <w:rFonts w:ascii="Verdana" w:hAnsi="Verdana"/>
              </w:rPr>
            </w:pPr>
            <w:r w:rsidRPr="00F743E4">
              <w:rPr>
                <w:rFonts w:ascii="Verdana" w:hAnsi="Verdana"/>
              </w:rPr>
              <w:t>Įsipareigojimų dalis (nurodant konkrečius pagal pirkimo sutartį prisiimamus įsipareigojimus), kuriai ketinama pasitelkti ūkio subjektą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466BD52B" w14:textId="77777777" w:rsidTr="002A6FB4">
        <w:trPr>
          <w:trHeight w:val="320"/>
        </w:trPr>
        <w:tc>
          <w:tcPr>
            <w:tcW w:w="988" w:type="dxa"/>
            <w:vAlign w:val="center"/>
          </w:tcPr>
          <w:p w14:paraId="06D659CE" w14:textId="77777777" w:rsidR="00CA70CB" w:rsidRPr="00F743E4" w:rsidRDefault="00CA70CB" w:rsidP="00FF19FA">
            <w:pPr>
              <w:jc w:val="center"/>
              <w:rPr>
                <w:rFonts w:ascii="Verdana" w:hAnsi="Verdana"/>
              </w:rPr>
            </w:pPr>
            <w:r w:rsidRPr="00F743E4">
              <w:rPr>
                <w:rFonts w:ascii="Verdana" w:hAnsi="Verdana"/>
              </w:rPr>
              <w:t>1.</w:t>
            </w:r>
          </w:p>
        </w:tc>
        <w:tc>
          <w:tcPr>
            <w:tcW w:w="2693" w:type="dxa"/>
          </w:tcPr>
          <w:p w14:paraId="683FE3B7" w14:textId="77777777" w:rsidR="00CA70CB" w:rsidRPr="00F743E4" w:rsidRDefault="00CA70CB" w:rsidP="00FF19FA">
            <w:pPr>
              <w:jc w:val="both"/>
              <w:rPr>
                <w:rFonts w:ascii="Verdana" w:hAnsi="Verdana"/>
              </w:rPr>
            </w:pPr>
          </w:p>
        </w:tc>
        <w:tc>
          <w:tcPr>
            <w:tcW w:w="1276" w:type="dxa"/>
          </w:tcPr>
          <w:p w14:paraId="760FBFF0" w14:textId="77777777" w:rsidR="00CA70CB" w:rsidRPr="00F743E4" w:rsidRDefault="00CA70CB" w:rsidP="00FF19FA">
            <w:pPr>
              <w:jc w:val="both"/>
              <w:rPr>
                <w:rFonts w:ascii="Verdana" w:hAnsi="Verdana"/>
              </w:rPr>
            </w:pPr>
          </w:p>
        </w:tc>
        <w:tc>
          <w:tcPr>
            <w:tcW w:w="1275" w:type="dxa"/>
          </w:tcPr>
          <w:p w14:paraId="55435FEF" w14:textId="77777777" w:rsidR="00CA70CB" w:rsidRPr="00F743E4" w:rsidRDefault="00CA70CB" w:rsidP="00FF19FA">
            <w:pPr>
              <w:jc w:val="both"/>
              <w:rPr>
                <w:rFonts w:ascii="Verdana" w:hAnsi="Verdana"/>
              </w:rPr>
            </w:pPr>
          </w:p>
        </w:tc>
        <w:tc>
          <w:tcPr>
            <w:tcW w:w="3402" w:type="dxa"/>
          </w:tcPr>
          <w:p w14:paraId="14C43682" w14:textId="77777777" w:rsidR="00CA70CB" w:rsidRPr="00F743E4" w:rsidRDefault="00CA70CB" w:rsidP="00FF19FA">
            <w:pPr>
              <w:jc w:val="both"/>
              <w:rPr>
                <w:rFonts w:ascii="Verdana" w:hAnsi="Verdana"/>
              </w:rPr>
            </w:pPr>
          </w:p>
        </w:tc>
      </w:tr>
      <w:tr w:rsidR="00CA70CB" w:rsidRPr="00F743E4" w14:paraId="40591747" w14:textId="77777777" w:rsidTr="002A6FB4">
        <w:trPr>
          <w:trHeight w:val="320"/>
        </w:trPr>
        <w:tc>
          <w:tcPr>
            <w:tcW w:w="988" w:type="dxa"/>
            <w:vAlign w:val="center"/>
          </w:tcPr>
          <w:p w14:paraId="31DDB873" w14:textId="77777777" w:rsidR="00CA70CB" w:rsidRPr="00F743E4" w:rsidRDefault="00CA70CB" w:rsidP="00FF19FA">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FF19FA">
            <w:pPr>
              <w:jc w:val="both"/>
              <w:rPr>
                <w:rFonts w:ascii="Verdana" w:hAnsi="Verdana"/>
              </w:rPr>
            </w:pPr>
          </w:p>
        </w:tc>
        <w:tc>
          <w:tcPr>
            <w:tcW w:w="1276" w:type="dxa"/>
          </w:tcPr>
          <w:p w14:paraId="0B404208" w14:textId="77777777" w:rsidR="00CA70CB" w:rsidRPr="00F743E4" w:rsidRDefault="00CA70CB" w:rsidP="00FF19FA">
            <w:pPr>
              <w:jc w:val="both"/>
              <w:rPr>
                <w:rFonts w:ascii="Verdana" w:hAnsi="Verdana"/>
              </w:rPr>
            </w:pPr>
          </w:p>
        </w:tc>
        <w:tc>
          <w:tcPr>
            <w:tcW w:w="1275" w:type="dxa"/>
          </w:tcPr>
          <w:p w14:paraId="3B31EA59" w14:textId="77777777" w:rsidR="00CA70CB" w:rsidRPr="00F743E4" w:rsidRDefault="00CA70CB" w:rsidP="00FF19FA">
            <w:pPr>
              <w:jc w:val="both"/>
              <w:rPr>
                <w:rFonts w:ascii="Verdana" w:hAnsi="Verdana"/>
              </w:rPr>
            </w:pPr>
          </w:p>
        </w:tc>
        <w:tc>
          <w:tcPr>
            <w:tcW w:w="3402" w:type="dxa"/>
          </w:tcPr>
          <w:p w14:paraId="04F83014" w14:textId="77777777" w:rsidR="00CA70CB" w:rsidRPr="00F743E4" w:rsidRDefault="00CA70CB" w:rsidP="00FF19FA">
            <w:pPr>
              <w:jc w:val="both"/>
              <w:rPr>
                <w:rFonts w:ascii="Verdana" w:hAnsi="Verdana"/>
              </w:rPr>
            </w:pPr>
          </w:p>
        </w:tc>
      </w:tr>
      <w:tr w:rsidR="00CA70CB" w:rsidRPr="00F743E4" w14:paraId="4610F52B" w14:textId="77777777" w:rsidTr="002A6FB4">
        <w:trPr>
          <w:trHeight w:val="268"/>
        </w:trPr>
        <w:tc>
          <w:tcPr>
            <w:tcW w:w="988" w:type="dxa"/>
            <w:vAlign w:val="center"/>
          </w:tcPr>
          <w:p w14:paraId="34DED87C" w14:textId="77777777" w:rsidR="00CA70CB" w:rsidRPr="00F743E4" w:rsidRDefault="00CA70CB" w:rsidP="00FF19FA">
            <w:pPr>
              <w:jc w:val="center"/>
              <w:rPr>
                <w:rFonts w:ascii="Verdana" w:hAnsi="Verdana"/>
              </w:rPr>
            </w:pPr>
            <w:r w:rsidRPr="00F743E4">
              <w:rPr>
                <w:rFonts w:ascii="Verdana" w:hAnsi="Verdana"/>
              </w:rPr>
              <w:t>3. ir t.t.</w:t>
            </w:r>
          </w:p>
        </w:tc>
        <w:tc>
          <w:tcPr>
            <w:tcW w:w="2693" w:type="dxa"/>
          </w:tcPr>
          <w:p w14:paraId="6423D0C8" w14:textId="77777777" w:rsidR="00CA70CB" w:rsidRPr="00F743E4" w:rsidRDefault="00CA70CB" w:rsidP="00FF19FA">
            <w:pPr>
              <w:jc w:val="both"/>
              <w:rPr>
                <w:rFonts w:ascii="Verdana" w:hAnsi="Verdana"/>
              </w:rPr>
            </w:pPr>
          </w:p>
        </w:tc>
        <w:tc>
          <w:tcPr>
            <w:tcW w:w="1276" w:type="dxa"/>
          </w:tcPr>
          <w:p w14:paraId="4D0D6A4A" w14:textId="77777777" w:rsidR="00CA70CB" w:rsidRPr="00F743E4" w:rsidRDefault="00CA70CB" w:rsidP="00FF19FA">
            <w:pPr>
              <w:jc w:val="both"/>
              <w:rPr>
                <w:rFonts w:ascii="Verdana" w:hAnsi="Verdana"/>
              </w:rPr>
            </w:pPr>
          </w:p>
        </w:tc>
        <w:tc>
          <w:tcPr>
            <w:tcW w:w="1275" w:type="dxa"/>
          </w:tcPr>
          <w:p w14:paraId="16B3665D" w14:textId="77777777" w:rsidR="00CA70CB" w:rsidRPr="00F743E4" w:rsidRDefault="00CA70CB" w:rsidP="00FF19FA">
            <w:pPr>
              <w:jc w:val="both"/>
              <w:rPr>
                <w:rFonts w:ascii="Verdana" w:hAnsi="Verdana"/>
              </w:rPr>
            </w:pPr>
          </w:p>
        </w:tc>
        <w:tc>
          <w:tcPr>
            <w:tcW w:w="3402" w:type="dxa"/>
          </w:tcPr>
          <w:p w14:paraId="7B6AAA37" w14:textId="77777777" w:rsidR="00CA70CB" w:rsidRPr="00F743E4" w:rsidRDefault="00CA70CB" w:rsidP="00FF19FA">
            <w:pPr>
              <w:jc w:val="both"/>
              <w:rPr>
                <w:rFonts w:ascii="Verdana" w:hAnsi="Verdana"/>
              </w:rPr>
            </w:pPr>
          </w:p>
        </w:tc>
      </w:tr>
    </w:tbl>
    <w:p w14:paraId="139A4FC3" w14:textId="77777777" w:rsidR="00CA70CB" w:rsidRPr="00F743E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2A6FB4">
        <w:tc>
          <w:tcPr>
            <w:tcW w:w="923" w:type="dxa"/>
            <w:vAlign w:val="center"/>
          </w:tcPr>
          <w:p w14:paraId="7291E6B5" w14:textId="77777777" w:rsidR="00CA70CB" w:rsidRPr="00F743E4" w:rsidRDefault="00CA70CB" w:rsidP="00FF19FA">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FF19FA">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FF19FA">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FF19FA">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FF19FA">
            <w:pPr>
              <w:jc w:val="both"/>
              <w:rPr>
                <w:rFonts w:ascii="Verdana" w:hAnsi="Verdana"/>
              </w:rPr>
            </w:pPr>
            <w:r w:rsidRPr="00F743E4">
              <w:rPr>
                <w:rFonts w:ascii="Verdana" w:hAnsi="Verdana"/>
              </w:rPr>
              <w:t>Įsipareigojimų dalis (nurodant konkrečius pagal pirkimo sutartį prisiimamus įsipareigojimus), kuriai ketinama pasitelkti subtiekėją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1C59E9C8" w14:textId="77777777" w:rsidTr="002A6FB4">
        <w:tc>
          <w:tcPr>
            <w:tcW w:w="923" w:type="dxa"/>
            <w:vAlign w:val="center"/>
          </w:tcPr>
          <w:p w14:paraId="0195E9BE" w14:textId="77777777" w:rsidR="00CA70CB" w:rsidRPr="00F743E4" w:rsidRDefault="00CA70CB" w:rsidP="00FF19FA">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FF19FA">
            <w:pPr>
              <w:jc w:val="both"/>
              <w:rPr>
                <w:rFonts w:ascii="Verdana" w:hAnsi="Verdana"/>
              </w:rPr>
            </w:pPr>
          </w:p>
        </w:tc>
        <w:tc>
          <w:tcPr>
            <w:tcW w:w="1682" w:type="dxa"/>
          </w:tcPr>
          <w:p w14:paraId="5A63F581" w14:textId="77777777" w:rsidR="00CA70CB" w:rsidRPr="00F743E4" w:rsidRDefault="00CA70CB" w:rsidP="00FF19FA">
            <w:pPr>
              <w:jc w:val="both"/>
              <w:rPr>
                <w:rFonts w:ascii="Verdana" w:hAnsi="Verdana"/>
              </w:rPr>
            </w:pPr>
          </w:p>
        </w:tc>
        <w:tc>
          <w:tcPr>
            <w:tcW w:w="1682" w:type="dxa"/>
          </w:tcPr>
          <w:p w14:paraId="47CE47FB" w14:textId="77777777" w:rsidR="00CA70CB" w:rsidRPr="00F743E4" w:rsidRDefault="00CA70CB" w:rsidP="00FF19FA">
            <w:pPr>
              <w:jc w:val="both"/>
              <w:rPr>
                <w:rFonts w:ascii="Verdana" w:hAnsi="Verdana"/>
              </w:rPr>
            </w:pPr>
          </w:p>
        </w:tc>
        <w:tc>
          <w:tcPr>
            <w:tcW w:w="3397" w:type="dxa"/>
          </w:tcPr>
          <w:p w14:paraId="4FAC3429" w14:textId="77777777" w:rsidR="00CA70CB" w:rsidRPr="00F743E4" w:rsidRDefault="00CA70CB" w:rsidP="00FF19FA">
            <w:pPr>
              <w:jc w:val="both"/>
              <w:rPr>
                <w:rFonts w:ascii="Verdana" w:hAnsi="Verdana"/>
              </w:rPr>
            </w:pPr>
          </w:p>
        </w:tc>
      </w:tr>
      <w:tr w:rsidR="00CA70CB" w:rsidRPr="00F743E4" w14:paraId="461D7B20" w14:textId="77777777" w:rsidTr="002A6FB4">
        <w:tc>
          <w:tcPr>
            <w:tcW w:w="923" w:type="dxa"/>
            <w:vAlign w:val="center"/>
          </w:tcPr>
          <w:p w14:paraId="406A4BD0" w14:textId="77777777" w:rsidR="00CA70CB" w:rsidRPr="00F743E4" w:rsidRDefault="00CA70CB" w:rsidP="00FF19FA">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FF19FA">
            <w:pPr>
              <w:jc w:val="both"/>
              <w:rPr>
                <w:rFonts w:ascii="Verdana" w:hAnsi="Verdana"/>
              </w:rPr>
            </w:pPr>
          </w:p>
        </w:tc>
        <w:tc>
          <w:tcPr>
            <w:tcW w:w="1682" w:type="dxa"/>
          </w:tcPr>
          <w:p w14:paraId="040AFC56" w14:textId="77777777" w:rsidR="00CA70CB" w:rsidRPr="00F743E4" w:rsidRDefault="00CA70CB" w:rsidP="00FF19FA">
            <w:pPr>
              <w:jc w:val="both"/>
              <w:rPr>
                <w:rFonts w:ascii="Verdana" w:hAnsi="Verdana"/>
              </w:rPr>
            </w:pPr>
          </w:p>
        </w:tc>
        <w:tc>
          <w:tcPr>
            <w:tcW w:w="1682" w:type="dxa"/>
          </w:tcPr>
          <w:p w14:paraId="347F22DE" w14:textId="77777777" w:rsidR="00CA70CB" w:rsidRPr="00F743E4" w:rsidRDefault="00CA70CB" w:rsidP="00FF19FA">
            <w:pPr>
              <w:jc w:val="both"/>
              <w:rPr>
                <w:rFonts w:ascii="Verdana" w:hAnsi="Verdana"/>
              </w:rPr>
            </w:pPr>
          </w:p>
        </w:tc>
        <w:tc>
          <w:tcPr>
            <w:tcW w:w="3397" w:type="dxa"/>
          </w:tcPr>
          <w:p w14:paraId="0C697E43" w14:textId="77777777" w:rsidR="00CA70CB" w:rsidRPr="00F743E4" w:rsidRDefault="00CA70CB" w:rsidP="00FF19FA">
            <w:pPr>
              <w:jc w:val="both"/>
              <w:rPr>
                <w:rFonts w:ascii="Verdana" w:hAnsi="Verdana"/>
              </w:rPr>
            </w:pPr>
          </w:p>
        </w:tc>
      </w:tr>
      <w:tr w:rsidR="00CA70CB" w:rsidRPr="00F743E4" w14:paraId="4548F5F1" w14:textId="77777777" w:rsidTr="002A6FB4">
        <w:tc>
          <w:tcPr>
            <w:tcW w:w="923" w:type="dxa"/>
            <w:vAlign w:val="center"/>
          </w:tcPr>
          <w:p w14:paraId="74094999" w14:textId="77777777" w:rsidR="00CA70CB" w:rsidRPr="00F743E4" w:rsidRDefault="00CA70CB" w:rsidP="00FF19FA">
            <w:pPr>
              <w:jc w:val="center"/>
              <w:rPr>
                <w:rFonts w:ascii="Verdana" w:hAnsi="Verdana"/>
              </w:rPr>
            </w:pPr>
            <w:r w:rsidRPr="00F743E4">
              <w:rPr>
                <w:rFonts w:ascii="Verdana" w:hAnsi="Verdana"/>
              </w:rPr>
              <w:t>3. ir t.t.</w:t>
            </w:r>
          </w:p>
        </w:tc>
        <w:tc>
          <w:tcPr>
            <w:tcW w:w="1950" w:type="dxa"/>
          </w:tcPr>
          <w:p w14:paraId="23595DA8" w14:textId="77777777" w:rsidR="00CA70CB" w:rsidRPr="00F743E4" w:rsidRDefault="00CA70CB" w:rsidP="00FF19FA">
            <w:pPr>
              <w:jc w:val="both"/>
              <w:rPr>
                <w:rFonts w:ascii="Verdana" w:hAnsi="Verdana"/>
              </w:rPr>
            </w:pPr>
          </w:p>
        </w:tc>
        <w:tc>
          <w:tcPr>
            <w:tcW w:w="1682" w:type="dxa"/>
          </w:tcPr>
          <w:p w14:paraId="366ABF3D" w14:textId="77777777" w:rsidR="00CA70CB" w:rsidRPr="00F743E4" w:rsidRDefault="00CA70CB" w:rsidP="00FF19FA">
            <w:pPr>
              <w:jc w:val="both"/>
              <w:rPr>
                <w:rFonts w:ascii="Verdana" w:hAnsi="Verdana"/>
              </w:rPr>
            </w:pPr>
          </w:p>
        </w:tc>
        <w:tc>
          <w:tcPr>
            <w:tcW w:w="1682" w:type="dxa"/>
          </w:tcPr>
          <w:p w14:paraId="38374C65" w14:textId="77777777" w:rsidR="00CA70CB" w:rsidRPr="00F743E4" w:rsidRDefault="00CA70CB" w:rsidP="00FF19FA">
            <w:pPr>
              <w:jc w:val="both"/>
              <w:rPr>
                <w:rFonts w:ascii="Verdana" w:hAnsi="Verdana"/>
              </w:rPr>
            </w:pPr>
          </w:p>
        </w:tc>
        <w:tc>
          <w:tcPr>
            <w:tcW w:w="3397" w:type="dxa"/>
          </w:tcPr>
          <w:p w14:paraId="3C7A923D" w14:textId="77777777" w:rsidR="00CA70CB" w:rsidRPr="00F743E4" w:rsidRDefault="00CA70CB" w:rsidP="00FF19FA">
            <w:pPr>
              <w:jc w:val="both"/>
              <w:rPr>
                <w:rFonts w:ascii="Verdana" w:hAnsi="Verdana"/>
              </w:rPr>
            </w:pPr>
          </w:p>
        </w:tc>
      </w:tr>
    </w:tbl>
    <w:p w14:paraId="4ECA2539" w14:textId="5EAAD2AF" w:rsidR="00CA70CB" w:rsidRPr="00F743E4" w:rsidRDefault="00CA70CB" w:rsidP="00FA6120">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2A6FB4">
        <w:trPr>
          <w:trHeight w:val="218"/>
        </w:trPr>
        <w:tc>
          <w:tcPr>
            <w:tcW w:w="6345" w:type="dxa"/>
            <w:vMerge w:val="restart"/>
          </w:tcPr>
          <w:p w14:paraId="55C116C5" w14:textId="77777777" w:rsidR="00CA70CB" w:rsidRPr="00F743E4" w:rsidRDefault="00CA70CB" w:rsidP="00FF19FA">
            <w:pPr>
              <w:jc w:val="both"/>
              <w:rPr>
                <w:rFonts w:ascii="Verdana" w:hAnsi="Verdana"/>
              </w:rPr>
            </w:pPr>
            <w:proofErr w:type="spellStart"/>
            <w:r w:rsidRPr="00F743E4">
              <w:rPr>
                <w:rFonts w:ascii="Verdana" w:hAnsi="Verdana"/>
                <w:b/>
                <w:bCs/>
              </w:rPr>
              <w:t>Kvazisubtiekėjas</w:t>
            </w:r>
            <w:proofErr w:type="spellEnd"/>
            <w:r w:rsidRPr="00F743E4">
              <w:rPr>
                <w:rFonts w:ascii="Verdana" w:hAnsi="Verdana"/>
                <w:b/>
                <w:bCs/>
              </w:rPr>
              <w:t xml:space="preserve"> (-ai)</w:t>
            </w:r>
            <w:r w:rsidRPr="00F743E4">
              <w:rPr>
                <w:rFonts w:ascii="Verdana" w:hAnsi="Verdana"/>
              </w:rPr>
              <w:t xml:space="preserve"> – specialistas (-ai), kurio (-</w:t>
            </w:r>
            <w:proofErr w:type="spellStart"/>
            <w:r w:rsidRPr="00F743E4">
              <w:rPr>
                <w:rFonts w:ascii="Verdana" w:hAnsi="Verdana"/>
              </w:rPr>
              <w:t>ių</w:t>
            </w:r>
            <w:proofErr w:type="spellEnd"/>
            <w:r w:rsidRPr="00F743E4">
              <w:rPr>
                <w:rFonts w:ascii="Verdana" w:hAnsi="Verdana"/>
              </w:rPr>
              <w:t>) kvalifikacija tiekėjas remiasi, ir kuris (-</w:t>
            </w:r>
            <w:proofErr w:type="spellStart"/>
            <w:r w:rsidRPr="00F743E4">
              <w:rPr>
                <w:rFonts w:ascii="Verdana" w:hAnsi="Verdana"/>
              </w:rPr>
              <w:t>ie</w:t>
            </w:r>
            <w:proofErr w:type="spellEnd"/>
            <w:r w:rsidRPr="00F743E4">
              <w:rPr>
                <w:rFonts w:ascii="Verdana" w:hAnsi="Verdana"/>
              </w:rPr>
              <w:t xml:space="preserve">) </w:t>
            </w:r>
            <w:r w:rsidRPr="00F743E4">
              <w:rPr>
                <w:rFonts w:ascii="Verdana" w:hAnsi="Verdana"/>
              </w:rPr>
              <w:lastRenderedPageBreak/>
              <w:t>pasiūlymo pateikimo metu dar nėra tiekėjo, ūkio subjekto, kurio pajėgumais tiekėjas remiasi, ar subtiekėjo darbuotojas (-ai), tačiau jį (juos) ketinama įdarbinti, jei pasiūlymas bus pripažintas laimėjusiu.</w:t>
            </w:r>
          </w:p>
        </w:tc>
        <w:tc>
          <w:tcPr>
            <w:tcW w:w="3289" w:type="dxa"/>
          </w:tcPr>
          <w:p w14:paraId="6B93608D" w14:textId="77777777" w:rsidR="00CA70CB" w:rsidRPr="00F743E4" w:rsidRDefault="00CA70CB" w:rsidP="00FF19FA">
            <w:pPr>
              <w:jc w:val="both"/>
              <w:rPr>
                <w:rFonts w:ascii="Verdana" w:hAnsi="Verdana"/>
              </w:rPr>
            </w:pPr>
            <w:r w:rsidRPr="00F743E4">
              <w:rPr>
                <w:rFonts w:ascii="Verdana" w:hAnsi="Verdana"/>
              </w:rPr>
              <w:lastRenderedPageBreak/>
              <w:t>1.</w:t>
            </w:r>
          </w:p>
        </w:tc>
      </w:tr>
      <w:tr w:rsidR="00CA70CB" w:rsidRPr="00F743E4" w14:paraId="759BBE19" w14:textId="77777777" w:rsidTr="002A6FB4">
        <w:trPr>
          <w:trHeight w:val="222"/>
        </w:trPr>
        <w:tc>
          <w:tcPr>
            <w:tcW w:w="6345" w:type="dxa"/>
            <w:vMerge/>
          </w:tcPr>
          <w:p w14:paraId="68A40AF0" w14:textId="77777777" w:rsidR="00CA70CB" w:rsidRPr="00F743E4" w:rsidRDefault="00CA70CB" w:rsidP="00FF19FA">
            <w:pPr>
              <w:jc w:val="both"/>
              <w:rPr>
                <w:rFonts w:ascii="Verdana" w:hAnsi="Verdana"/>
                <w:b/>
                <w:bCs/>
              </w:rPr>
            </w:pPr>
          </w:p>
        </w:tc>
        <w:tc>
          <w:tcPr>
            <w:tcW w:w="3289" w:type="dxa"/>
          </w:tcPr>
          <w:p w14:paraId="78447725" w14:textId="77777777" w:rsidR="00CA70CB" w:rsidRPr="00F743E4" w:rsidRDefault="00CA70CB" w:rsidP="00FF19FA">
            <w:pPr>
              <w:jc w:val="both"/>
              <w:rPr>
                <w:rFonts w:ascii="Verdana" w:hAnsi="Verdana"/>
              </w:rPr>
            </w:pPr>
            <w:r w:rsidRPr="00F743E4">
              <w:rPr>
                <w:rFonts w:ascii="Verdana" w:hAnsi="Verdana"/>
              </w:rPr>
              <w:t>2.</w:t>
            </w:r>
          </w:p>
        </w:tc>
      </w:tr>
      <w:tr w:rsidR="00CA70CB" w:rsidRPr="00F743E4" w14:paraId="41B5978B" w14:textId="77777777" w:rsidTr="002A6FB4">
        <w:trPr>
          <w:trHeight w:val="212"/>
        </w:trPr>
        <w:tc>
          <w:tcPr>
            <w:tcW w:w="6345" w:type="dxa"/>
            <w:vMerge/>
          </w:tcPr>
          <w:p w14:paraId="72D8C86E" w14:textId="77777777" w:rsidR="00CA70CB" w:rsidRPr="00F743E4" w:rsidRDefault="00CA70CB" w:rsidP="00FF19FA">
            <w:pPr>
              <w:jc w:val="both"/>
              <w:rPr>
                <w:rFonts w:ascii="Verdana" w:hAnsi="Verdana"/>
                <w:b/>
                <w:bCs/>
              </w:rPr>
            </w:pPr>
          </w:p>
        </w:tc>
        <w:tc>
          <w:tcPr>
            <w:tcW w:w="3289" w:type="dxa"/>
          </w:tcPr>
          <w:p w14:paraId="018E0DD7" w14:textId="77777777" w:rsidR="00CA70CB" w:rsidRPr="00F743E4" w:rsidRDefault="00CA70CB" w:rsidP="00FF19FA">
            <w:pPr>
              <w:jc w:val="both"/>
              <w:rPr>
                <w:rFonts w:ascii="Verdana" w:hAnsi="Verdana"/>
              </w:rPr>
            </w:pPr>
            <w:r w:rsidRPr="00F743E4">
              <w:rPr>
                <w:rFonts w:ascii="Verdana" w:hAnsi="Verdana"/>
              </w:rPr>
              <w:t>3.</w:t>
            </w:r>
          </w:p>
        </w:tc>
      </w:tr>
      <w:tr w:rsidR="00CA70CB" w:rsidRPr="00F743E4" w14:paraId="6DF62371" w14:textId="77777777" w:rsidTr="002A6FB4">
        <w:trPr>
          <w:trHeight w:val="357"/>
        </w:trPr>
        <w:tc>
          <w:tcPr>
            <w:tcW w:w="6345" w:type="dxa"/>
            <w:vMerge/>
          </w:tcPr>
          <w:p w14:paraId="6E83904D" w14:textId="77777777" w:rsidR="00CA70CB" w:rsidRPr="00F743E4" w:rsidRDefault="00CA70CB" w:rsidP="00FF19FA">
            <w:pPr>
              <w:jc w:val="both"/>
              <w:rPr>
                <w:rFonts w:ascii="Verdana" w:hAnsi="Verdana"/>
                <w:b/>
                <w:bCs/>
              </w:rPr>
            </w:pPr>
          </w:p>
        </w:tc>
        <w:tc>
          <w:tcPr>
            <w:tcW w:w="3289" w:type="dxa"/>
          </w:tcPr>
          <w:p w14:paraId="4843D95A" w14:textId="77777777" w:rsidR="00CA70CB" w:rsidRPr="00F743E4" w:rsidRDefault="00CA70CB" w:rsidP="00FF19FA">
            <w:pPr>
              <w:jc w:val="both"/>
              <w:rPr>
                <w:rFonts w:ascii="Verdana" w:hAnsi="Verdana"/>
              </w:rPr>
            </w:pPr>
            <w:r w:rsidRPr="00F743E4">
              <w:rPr>
                <w:rFonts w:ascii="Verdana" w:hAnsi="Verdana"/>
              </w:rPr>
              <w:t>4. ir t.t.</w:t>
            </w:r>
          </w:p>
        </w:tc>
      </w:tr>
    </w:tbl>
    <w:p w14:paraId="16BA8669" w14:textId="77777777" w:rsidR="00CA70CB" w:rsidRPr="00F743E4" w:rsidRDefault="00CA70CB" w:rsidP="00FF19FA">
      <w:pPr>
        <w:ind w:firstLine="720"/>
        <w:jc w:val="both"/>
        <w:rPr>
          <w:rFonts w:ascii="Verdana" w:hAnsi="Verdana"/>
        </w:rPr>
      </w:pPr>
    </w:p>
    <w:p w14:paraId="0CC33467" w14:textId="77777777" w:rsidR="00CA70CB" w:rsidRPr="00F743E4" w:rsidRDefault="00CA70CB" w:rsidP="00FA6120">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FF19FA">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F743E4" w14:paraId="724098C2" w14:textId="77777777" w:rsidTr="008643BF">
        <w:trPr>
          <w:trHeight w:val="838"/>
        </w:trPr>
        <w:tc>
          <w:tcPr>
            <w:tcW w:w="588" w:type="dxa"/>
            <w:vAlign w:val="center"/>
          </w:tcPr>
          <w:p w14:paraId="1023F07A" w14:textId="77777777" w:rsidR="002A6FB4" w:rsidRPr="00F743E4" w:rsidRDefault="002A6FB4" w:rsidP="00FF19FA">
            <w:pPr>
              <w:jc w:val="center"/>
              <w:rPr>
                <w:rFonts w:ascii="Verdana" w:hAnsi="Verdana"/>
              </w:rPr>
            </w:pPr>
            <w:r w:rsidRPr="00F743E4">
              <w:rPr>
                <w:rFonts w:ascii="Verdana" w:hAnsi="Verdana"/>
              </w:rPr>
              <w:t>Eil. Nr.</w:t>
            </w:r>
          </w:p>
        </w:tc>
        <w:tc>
          <w:tcPr>
            <w:tcW w:w="8905" w:type="dxa"/>
            <w:vAlign w:val="center"/>
          </w:tcPr>
          <w:p w14:paraId="4DCD4559" w14:textId="77777777" w:rsidR="002A6FB4" w:rsidRPr="00F743E4" w:rsidRDefault="002A6FB4" w:rsidP="00FF19FA">
            <w:pPr>
              <w:jc w:val="center"/>
              <w:rPr>
                <w:rFonts w:ascii="Verdana" w:hAnsi="Verdana"/>
              </w:rPr>
            </w:pPr>
            <w:r w:rsidRPr="00F743E4">
              <w:rPr>
                <w:rFonts w:ascii="Verdana" w:hAnsi="Verdana"/>
              </w:rPr>
              <w:t>Pateikto dokumento pavadinimas (rekomenduojama pavadinime vartoti žodį „Konfidencialu“)</w:t>
            </w:r>
          </w:p>
        </w:tc>
      </w:tr>
      <w:tr w:rsidR="002A6FB4" w:rsidRPr="00F743E4" w14:paraId="2A586DBB" w14:textId="77777777" w:rsidTr="008643BF">
        <w:trPr>
          <w:trHeight w:val="428"/>
        </w:trPr>
        <w:tc>
          <w:tcPr>
            <w:tcW w:w="588" w:type="dxa"/>
          </w:tcPr>
          <w:p w14:paraId="33314BBB" w14:textId="77777777" w:rsidR="002A6FB4" w:rsidRPr="00F743E4" w:rsidRDefault="002A6FB4" w:rsidP="00FF19FA">
            <w:pPr>
              <w:jc w:val="both"/>
              <w:rPr>
                <w:rFonts w:ascii="Verdana" w:hAnsi="Verdana"/>
              </w:rPr>
            </w:pPr>
          </w:p>
        </w:tc>
        <w:tc>
          <w:tcPr>
            <w:tcW w:w="8905" w:type="dxa"/>
          </w:tcPr>
          <w:p w14:paraId="05330527" w14:textId="77777777" w:rsidR="002A6FB4" w:rsidRPr="00F743E4" w:rsidRDefault="002A6FB4" w:rsidP="00FF19FA">
            <w:pPr>
              <w:jc w:val="both"/>
              <w:rPr>
                <w:rFonts w:ascii="Verdana" w:hAnsi="Verdana"/>
              </w:rPr>
            </w:pPr>
          </w:p>
        </w:tc>
      </w:tr>
    </w:tbl>
    <w:p w14:paraId="0BC6F30E" w14:textId="77777777" w:rsidR="00E24862" w:rsidRPr="00F743E4" w:rsidRDefault="00E24862" w:rsidP="00FF19FA">
      <w:pPr>
        <w:ind w:firstLine="728"/>
        <w:jc w:val="both"/>
        <w:rPr>
          <w:rFonts w:ascii="Verdana" w:hAnsi="Verdana"/>
          <w:b/>
          <w:i/>
        </w:rPr>
      </w:pPr>
    </w:p>
    <w:p w14:paraId="1D766020" w14:textId="10CC618C" w:rsidR="00CA70CB" w:rsidRPr="002A6FB4" w:rsidRDefault="00CA70CB" w:rsidP="00FF19FA">
      <w:pPr>
        <w:ind w:firstLine="728"/>
        <w:jc w:val="both"/>
        <w:rPr>
          <w:rFonts w:ascii="Verdana" w:hAnsi="Verdana"/>
          <w:b/>
          <w:i/>
          <w:sz w:val="22"/>
          <w:szCs w:val="22"/>
        </w:rPr>
      </w:pPr>
      <w:r w:rsidRPr="002A6FB4">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2A6FB4" w:rsidRDefault="00CA70CB" w:rsidP="00FF19FA">
      <w:pPr>
        <w:ind w:firstLine="709"/>
        <w:jc w:val="both"/>
        <w:rPr>
          <w:rFonts w:ascii="Verdana" w:eastAsia="Calibri" w:hAnsi="Verdana"/>
          <w:b/>
          <w:bCs/>
          <w:i/>
          <w:iCs/>
          <w:sz w:val="22"/>
          <w:szCs w:val="22"/>
        </w:rPr>
      </w:pPr>
      <w:r w:rsidRPr="002A6FB4">
        <w:rPr>
          <w:rFonts w:ascii="Verdana" w:hAnsi="Verdana"/>
          <w:b/>
          <w:i/>
          <w:sz w:val="22"/>
          <w:szCs w:val="22"/>
        </w:rPr>
        <w:t>Atkreipiame dėmesį,</w:t>
      </w:r>
      <w:r w:rsidRPr="002A6FB4">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2A6FB4" w:rsidRDefault="00CA70CB" w:rsidP="00FF19FA">
      <w:pPr>
        <w:ind w:firstLine="720"/>
        <w:jc w:val="both"/>
        <w:rPr>
          <w:rFonts w:ascii="Verdana" w:eastAsia="Times New Roman" w:hAnsi="Verdana"/>
          <w:b/>
          <w:i/>
          <w:sz w:val="22"/>
          <w:szCs w:val="22"/>
        </w:rPr>
      </w:pPr>
      <w:r w:rsidRPr="002A6FB4">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FF19FA">
            <w:pPr>
              <w:ind w:right="-1"/>
              <w:rPr>
                <w:rFonts w:ascii="Verdana" w:hAnsi="Verdana"/>
              </w:rPr>
            </w:pPr>
          </w:p>
          <w:p w14:paraId="5FAFC9F2" w14:textId="77777777" w:rsidR="00CA70CB" w:rsidRPr="00F743E4" w:rsidRDefault="00CA70CB" w:rsidP="00FF19FA">
            <w:pPr>
              <w:ind w:right="-1"/>
              <w:rPr>
                <w:rFonts w:ascii="Verdana" w:hAnsi="Verdana"/>
              </w:rPr>
            </w:pPr>
          </w:p>
        </w:tc>
        <w:tc>
          <w:tcPr>
            <w:tcW w:w="604" w:type="dxa"/>
          </w:tcPr>
          <w:p w14:paraId="75E33016" w14:textId="77777777" w:rsidR="00CA70CB" w:rsidRPr="00F743E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FF19FA">
            <w:pPr>
              <w:ind w:right="-1"/>
              <w:jc w:val="center"/>
              <w:rPr>
                <w:rFonts w:ascii="Verdana" w:hAnsi="Verdana"/>
              </w:rPr>
            </w:pPr>
          </w:p>
        </w:tc>
        <w:tc>
          <w:tcPr>
            <w:tcW w:w="701" w:type="dxa"/>
          </w:tcPr>
          <w:p w14:paraId="75C7F3F2" w14:textId="77777777" w:rsidR="00CA70CB" w:rsidRPr="00F743E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FF19FA">
            <w:pPr>
              <w:ind w:right="-1"/>
              <w:jc w:val="right"/>
              <w:rPr>
                <w:rFonts w:ascii="Verdana" w:hAnsi="Verdana"/>
              </w:rPr>
            </w:pPr>
          </w:p>
        </w:tc>
        <w:tc>
          <w:tcPr>
            <w:tcW w:w="648" w:type="dxa"/>
          </w:tcPr>
          <w:p w14:paraId="2E351519" w14:textId="77777777" w:rsidR="00CA70CB" w:rsidRPr="00F743E4" w:rsidRDefault="00CA70CB" w:rsidP="00FF19FA">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FF19FA">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FF19FA">
            <w:pPr>
              <w:autoSpaceDE w:val="0"/>
              <w:autoSpaceDN w:val="0"/>
              <w:adjustRightInd w:val="0"/>
              <w:rPr>
                <w:rFonts w:ascii="Verdana" w:hAnsi="Verdana"/>
                <w:position w:val="6"/>
              </w:rPr>
            </w:pPr>
          </w:p>
        </w:tc>
        <w:tc>
          <w:tcPr>
            <w:tcW w:w="604" w:type="dxa"/>
          </w:tcPr>
          <w:p w14:paraId="2928EE8E" w14:textId="77777777" w:rsidR="00CA70CB" w:rsidRPr="00F743E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FF19FA">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FF19FA">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FF19FA">
            <w:pPr>
              <w:ind w:right="-1"/>
              <w:jc w:val="center"/>
              <w:rPr>
                <w:rFonts w:ascii="Verdana" w:hAnsi="Verdana"/>
              </w:rPr>
            </w:pPr>
          </w:p>
        </w:tc>
      </w:tr>
    </w:tbl>
    <w:p w14:paraId="1592CDF5" w14:textId="60002A99" w:rsidR="00FA6120" w:rsidRPr="00F743E4" w:rsidRDefault="00CA70CB" w:rsidP="00FF19FA">
      <w:pPr>
        <w:ind w:firstLine="720"/>
        <w:jc w:val="both"/>
        <w:rPr>
          <w:rFonts w:ascii="Verdana" w:hAnsi="Verdana"/>
          <w:i/>
        </w:rPr>
      </w:pPr>
      <w:r w:rsidRPr="00F743E4">
        <w:rPr>
          <w:rFonts w:ascii="Verdana" w:hAnsi="Verdana"/>
          <w:b/>
          <w:i/>
        </w:rPr>
        <w:t xml:space="preserve">*Pastaba. </w:t>
      </w:r>
      <w:r w:rsidRPr="00F743E4">
        <w:rPr>
          <w:rFonts w:ascii="Verdana" w:hAnsi="Verdana"/>
          <w:i/>
        </w:rPr>
        <w:t xml:space="preserve">Jeigu </w:t>
      </w:r>
      <w:r w:rsidRPr="00F743E4">
        <w:rPr>
          <w:rFonts w:ascii="Verdana" w:hAnsi="Verdana"/>
          <w:i/>
          <w:kern w:val="16"/>
        </w:rPr>
        <w:t xml:space="preserve">Perkančioji organizacija </w:t>
      </w:r>
      <w:r w:rsidRPr="00F743E4">
        <w:rPr>
          <w:rFonts w:ascii="Verdana" w:hAnsi="Verdana"/>
          <w:i/>
        </w:rPr>
        <w:t>pirkimą atlieka CVP IS priemonėmis, visas pasiūlymas pasirašomas kvalifikuotu elektroniniu parašu, šio dokumento atskirai pasirašyti neprivaloma.</w:t>
      </w:r>
    </w:p>
    <w:p w14:paraId="016F08D3" w14:textId="77777777" w:rsidR="00FA6120" w:rsidRPr="00F743E4" w:rsidRDefault="00FA6120">
      <w:pPr>
        <w:spacing w:after="160" w:line="259" w:lineRule="auto"/>
        <w:rPr>
          <w:rFonts w:ascii="Verdana" w:hAnsi="Verdana"/>
          <w:i/>
        </w:rPr>
      </w:pPr>
      <w:r w:rsidRPr="00F743E4">
        <w:rPr>
          <w:rFonts w:ascii="Verdana" w:hAnsi="Verdana"/>
          <w:i/>
        </w:rPr>
        <w:br w:type="page"/>
      </w:r>
    </w:p>
    <w:p w14:paraId="56FB2972" w14:textId="6A672697" w:rsidR="00EA7ED8" w:rsidRPr="00F743E4" w:rsidRDefault="00EA7ED8" w:rsidP="00FF19FA">
      <w:pPr>
        <w:jc w:val="right"/>
        <w:rPr>
          <w:rFonts w:ascii="Verdana" w:hAnsi="Verdana"/>
        </w:rPr>
      </w:pPr>
      <w:r w:rsidRPr="00F743E4">
        <w:rPr>
          <w:rFonts w:ascii="Verdana" w:hAnsi="Verdana"/>
        </w:rPr>
        <w:lastRenderedPageBreak/>
        <w:t>Pirkimo sąlygų 2 priedas</w:t>
      </w:r>
    </w:p>
    <w:p w14:paraId="7C71DDFE" w14:textId="77777777" w:rsidR="00EA7ED8" w:rsidRPr="00F743E4" w:rsidRDefault="00EA7ED8" w:rsidP="00FF19FA">
      <w:pPr>
        <w:jc w:val="right"/>
        <w:rPr>
          <w:rFonts w:ascii="Verdana" w:hAnsi="Verdana"/>
        </w:rPr>
      </w:pPr>
      <w:r w:rsidRPr="00F743E4">
        <w:rPr>
          <w:rFonts w:ascii="Verdana" w:hAnsi="Verdana"/>
        </w:rPr>
        <w:t>„Europos bendrasis viešųjų pirkimų dokumentas“</w:t>
      </w:r>
    </w:p>
    <w:p w14:paraId="375E4279" w14:textId="77777777" w:rsidR="00EA7ED8" w:rsidRPr="00F743E4" w:rsidRDefault="00EA7ED8" w:rsidP="00FF19FA">
      <w:pPr>
        <w:jc w:val="right"/>
        <w:rPr>
          <w:rFonts w:ascii="Verdana" w:hAnsi="Verdana"/>
        </w:rPr>
      </w:pPr>
    </w:p>
    <w:p w14:paraId="3628F6B2" w14:textId="77777777" w:rsidR="00EA7ED8" w:rsidRPr="00F743E4" w:rsidRDefault="00EA7ED8" w:rsidP="00FF19FA">
      <w:pPr>
        <w:jc w:val="right"/>
        <w:rPr>
          <w:rFonts w:ascii="Verdana" w:hAnsi="Verdana"/>
        </w:rPr>
      </w:pPr>
    </w:p>
    <w:p w14:paraId="5C8CE33A" w14:textId="77777777" w:rsidR="00EA7ED8" w:rsidRPr="00F743E4" w:rsidRDefault="00EA7ED8" w:rsidP="00FF19FA">
      <w:pPr>
        <w:jc w:val="center"/>
        <w:rPr>
          <w:rFonts w:ascii="Verdana" w:hAnsi="Verdana"/>
          <w:b/>
          <w:kern w:val="16"/>
        </w:rPr>
      </w:pPr>
      <w:r w:rsidRPr="00F743E4">
        <w:rPr>
          <w:rFonts w:ascii="Verdana" w:hAnsi="Verdana"/>
          <w:b/>
          <w:kern w:val="16"/>
        </w:rPr>
        <w:t>EUROPOS BENDRASIS VIEŠŲJŲ PIRKIMŲ DOKUMENTAS</w:t>
      </w:r>
    </w:p>
    <w:p w14:paraId="23F61CBC" w14:textId="77777777" w:rsidR="00EA7ED8" w:rsidRPr="00F743E4" w:rsidRDefault="00EA7ED8" w:rsidP="00FF19FA">
      <w:pPr>
        <w:rPr>
          <w:rFonts w:ascii="Verdana" w:hAnsi="Verdana"/>
          <w:b/>
          <w:kern w:val="16"/>
        </w:rPr>
      </w:pPr>
    </w:p>
    <w:p w14:paraId="33B92B05" w14:textId="77777777" w:rsidR="00EA7ED8" w:rsidRPr="00F743E4" w:rsidRDefault="00EA7ED8" w:rsidP="00FF19FA">
      <w:pPr>
        <w:rPr>
          <w:rFonts w:ascii="Verdana" w:hAnsi="Verdana"/>
          <w:b/>
          <w:kern w:val="16"/>
        </w:rPr>
      </w:pPr>
    </w:p>
    <w:p w14:paraId="7F03FC83" w14:textId="4FB51B27" w:rsidR="00EA7ED8" w:rsidRPr="00F743E4" w:rsidRDefault="00EA7ED8" w:rsidP="00FF19FA">
      <w:pPr>
        <w:ind w:firstLine="720"/>
        <w:rPr>
          <w:rFonts w:ascii="Verdana" w:hAnsi="Verdana"/>
        </w:rPr>
      </w:pPr>
      <w:r w:rsidRPr="00F743E4">
        <w:rPr>
          <w:rFonts w:ascii="Verdana" w:hAnsi="Verdana"/>
          <w:spacing w:val="2"/>
        </w:rPr>
        <w:t>Pateikiama CVP IS sistemoje atskiru failu XML ir PDF formatais.</w:t>
      </w:r>
    </w:p>
    <w:p w14:paraId="54E7FB0E" w14:textId="6B8F9996" w:rsidR="00EA7ED8" w:rsidRPr="00F743E4" w:rsidRDefault="00EA7ED8" w:rsidP="00FF19FA">
      <w:pPr>
        <w:ind w:left="7776" w:firstLine="1296"/>
        <w:rPr>
          <w:rFonts w:ascii="Verdana" w:hAnsi="Verdana"/>
        </w:rPr>
        <w:sectPr w:rsidR="00EA7ED8" w:rsidRPr="00F743E4" w:rsidSect="00C53CFE">
          <w:pgSz w:w="11906" w:h="16838"/>
          <w:pgMar w:top="1134" w:right="567" w:bottom="1134" w:left="1701" w:header="567" w:footer="454" w:gutter="0"/>
          <w:pgNumType w:start="1"/>
          <w:cols w:space="1296"/>
          <w:docGrid w:linePitch="326"/>
        </w:sectPr>
      </w:pPr>
    </w:p>
    <w:p w14:paraId="4D2626CD" w14:textId="4AEE5075"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EA7ED8" w:rsidRPr="00F743E4">
        <w:rPr>
          <w:rFonts w:ascii="Verdana" w:hAnsi="Verdana"/>
        </w:rPr>
        <w:t>3</w:t>
      </w:r>
      <w:r w:rsidRPr="00F743E4">
        <w:rPr>
          <w:rFonts w:ascii="Verdana" w:hAnsi="Verdana"/>
        </w:rPr>
        <w:t xml:space="preserve"> priedas</w:t>
      </w:r>
    </w:p>
    <w:p w14:paraId="4BAB5C31" w14:textId="58C29BC0" w:rsidR="00B842BC" w:rsidRPr="00F743E4" w:rsidRDefault="00B842BC" w:rsidP="00FF19FA">
      <w:pPr>
        <w:jc w:val="right"/>
        <w:rPr>
          <w:rFonts w:ascii="Verdana" w:hAnsi="Verdana"/>
        </w:rPr>
      </w:pPr>
      <w:r w:rsidRPr="00F743E4">
        <w:rPr>
          <w:rFonts w:ascii="Verdana" w:hAnsi="Verdana"/>
        </w:rPr>
        <w:t>„</w:t>
      </w:r>
      <w:bookmarkStart w:id="84" w:name="_Hlk125008472"/>
      <w:r w:rsidR="00373D4E" w:rsidRPr="00F743E4">
        <w:rPr>
          <w:rFonts w:ascii="Verdana" w:hAnsi="Verdana"/>
        </w:rPr>
        <w:t>S</w:t>
      </w:r>
      <w:r w:rsidRPr="00F743E4">
        <w:rPr>
          <w:rFonts w:ascii="Verdana" w:hAnsi="Verdana"/>
        </w:rPr>
        <w:t>utarties projektas</w:t>
      </w:r>
      <w:bookmarkEnd w:id="84"/>
      <w:r w:rsidRPr="00F743E4">
        <w:rPr>
          <w:rFonts w:ascii="Verdana" w:hAnsi="Verdana"/>
        </w:rPr>
        <w:t>“</w:t>
      </w:r>
    </w:p>
    <w:p w14:paraId="24D37AFC" w14:textId="77777777" w:rsidR="00314FDF" w:rsidRDefault="00314FDF" w:rsidP="00FF19FA">
      <w:pPr>
        <w:rPr>
          <w:rFonts w:ascii="Verdana" w:hAnsi="Verdana"/>
          <w:b/>
          <w:bCs/>
        </w:rPr>
      </w:pPr>
    </w:p>
    <w:p w14:paraId="517006DD" w14:textId="77777777" w:rsidR="00E27F91" w:rsidRPr="00A26112" w:rsidRDefault="00E27F91" w:rsidP="00E27F91">
      <w:pPr>
        <w:contextualSpacing/>
        <w:jc w:val="center"/>
        <w:rPr>
          <w:rFonts w:ascii="Verdana" w:eastAsia="Aptos" w:hAnsi="Verdana"/>
          <w:color w:val="auto"/>
          <w:kern w:val="2"/>
          <w14:ligatures w14:val="standardContextual"/>
        </w:rPr>
      </w:pPr>
      <w:r w:rsidRPr="00A26112">
        <w:rPr>
          <w:rFonts w:ascii="Verdana" w:eastAsia="Aptos" w:hAnsi="Verdana"/>
          <w:b/>
          <w:bCs/>
          <w:color w:val="auto"/>
          <w:kern w:val="2"/>
          <w14:ligatures w14:val="standardContextual"/>
        </w:rPr>
        <w:t>PREKIŲ PIRKIMO-PARDAVIMO SUTARTIES SPECIALIOSIOS SĄLYGOS</w:t>
      </w:r>
    </w:p>
    <w:p w14:paraId="51C4206E" w14:textId="77777777" w:rsidR="00E27F91" w:rsidRPr="00A26112" w:rsidRDefault="00E27F91" w:rsidP="00E27F91">
      <w:pPr>
        <w:contextualSpacing/>
        <w:jc w:val="both"/>
        <w:rPr>
          <w:rFonts w:ascii="Verdana" w:eastAsia="Aptos" w:hAnsi="Verdana"/>
          <w:color w:val="auto"/>
          <w:kern w:val="2"/>
          <w14:ligatures w14:val="standardContextual"/>
        </w:rPr>
      </w:pPr>
    </w:p>
    <w:p w14:paraId="6C1CF520" w14:textId="77777777" w:rsidR="00E27F91" w:rsidRPr="00A26112" w:rsidRDefault="00E27F91" w:rsidP="00E27F91">
      <w:pPr>
        <w:contextualSpacing/>
        <w:jc w:val="both"/>
        <w:rPr>
          <w:rFonts w:ascii="Verdana" w:eastAsia="Aptos" w:hAnsi="Verdana"/>
          <w:color w:val="auto"/>
          <w:kern w:val="2"/>
          <w14:ligatures w14:val="standardContextual"/>
        </w:rPr>
      </w:pPr>
      <w:r w:rsidRPr="00A26112">
        <w:rPr>
          <w:rFonts w:ascii="Verdana" w:eastAsia="Aptos" w:hAnsi="Verdana"/>
          <w:color w:val="auto"/>
          <w:kern w:val="2"/>
          <w14:ligatures w14:val="standardContextual"/>
        </w:rPr>
        <w:t> </w:t>
      </w:r>
    </w:p>
    <w:p w14:paraId="3776538D" w14:textId="0143B35E" w:rsidR="000D1CCB" w:rsidRDefault="00E27F91" w:rsidP="00E27F91">
      <w:pPr>
        <w:rPr>
          <w:rFonts w:ascii="Verdana" w:hAnsi="Verdana"/>
          <w:spacing w:val="2"/>
        </w:rPr>
      </w:pPr>
      <w:r w:rsidRPr="00A26112">
        <w:rPr>
          <w:rFonts w:ascii="Verdana" w:hAnsi="Verdana"/>
        </w:rPr>
        <w:t xml:space="preserve">Sutarties projektas </w:t>
      </w:r>
      <w:r w:rsidRPr="00A26112">
        <w:rPr>
          <w:rFonts w:ascii="Verdana" w:hAnsi="Verdana"/>
          <w:spacing w:val="2"/>
        </w:rPr>
        <w:t xml:space="preserve">CVP IS sistemoje </w:t>
      </w:r>
      <w:r w:rsidRPr="00A26112">
        <w:rPr>
          <w:rFonts w:ascii="Verdana" w:hAnsi="Verdana"/>
        </w:rPr>
        <w:t>pateikiamas atskiru</w:t>
      </w:r>
      <w:r w:rsidRPr="00A26112">
        <w:rPr>
          <w:rFonts w:ascii="Verdana" w:hAnsi="Verdana"/>
          <w:spacing w:val="2"/>
        </w:rPr>
        <w:t xml:space="preserve"> failu.</w:t>
      </w:r>
    </w:p>
    <w:p w14:paraId="1D44BE45" w14:textId="77777777" w:rsidR="000D1CCB" w:rsidRDefault="000D1CCB">
      <w:pPr>
        <w:spacing w:after="160" w:line="259" w:lineRule="auto"/>
        <w:rPr>
          <w:rFonts w:ascii="Verdana" w:hAnsi="Verdana"/>
          <w:spacing w:val="2"/>
        </w:rPr>
      </w:pPr>
      <w:r>
        <w:rPr>
          <w:rFonts w:ascii="Verdana" w:hAnsi="Verdana"/>
          <w:spacing w:val="2"/>
        </w:rPr>
        <w:br w:type="page"/>
      </w:r>
    </w:p>
    <w:p w14:paraId="0F7E6F52" w14:textId="12A3D6C0"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Pr="00F743E4" w:rsidRDefault="00B842BC" w:rsidP="00FF19FA">
      <w:pPr>
        <w:jc w:val="right"/>
        <w:rPr>
          <w:rFonts w:ascii="Verdana" w:hAnsi="Verdana"/>
        </w:rPr>
      </w:pPr>
      <w:r w:rsidRPr="00F743E4">
        <w:rPr>
          <w:rFonts w:ascii="Verdana" w:hAnsi="Verdana"/>
        </w:rPr>
        <w:t>„Techninė specifikacija“</w:t>
      </w:r>
    </w:p>
    <w:p w14:paraId="79A5D5E8" w14:textId="77777777" w:rsidR="00F05CEB" w:rsidRPr="00F743E4" w:rsidRDefault="00F05CEB" w:rsidP="00FF19FA">
      <w:pPr>
        <w:rPr>
          <w:rFonts w:ascii="Verdana" w:hAnsi="Verdana"/>
        </w:rPr>
      </w:pPr>
    </w:p>
    <w:p w14:paraId="767E00CA" w14:textId="5180A354" w:rsidR="000C1363" w:rsidRPr="00F743E4" w:rsidRDefault="00F05CEB" w:rsidP="00FF19FA">
      <w:pPr>
        <w:jc w:val="center"/>
        <w:rPr>
          <w:rFonts w:ascii="Verdana" w:hAnsi="Verdana"/>
          <w:b/>
          <w:i/>
          <w:iCs/>
        </w:rPr>
      </w:pPr>
      <w:r w:rsidRPr="00F743E4">
        <w:rPr>
          <w:rFonts w:ascii="Verdana" w:hAnsi="Verdana"/>
          <w:b/>
        </w:rPr>
        <w:t>TECHNINĖ SPECIFIKACIJA</w:t>
      </w:r>
    </w:p>
    <w:p w14:paraId="6E865E77" w14:textId="4F06C194" w:rsidR="00F05CEB" w:rsidRPr="00F743E4" w:rsidRDefault="00F05CEB" w:rsidP="00FF19FA">
      <w:pPr>
        <w:jc w:val="both"/>
        <w:rPr>
          <w:rFonts w:ascii="Verdana" w:hAnsi="Verdana"/>
        </w:rPr>
      </w:pPr>
    </w:p>
    <w:p w14:paraId="37CC5320" w14:textId="77777777" w:rsidR="000C1363" w:rsidRPr="00F743E4" w:rsidRDefault="000C1363" w:rsidP="00FF19FA">
      <w:pPr>
        <w:jc w:val="both"/>
        <w:rPr>
          <w:rFonts w:ascii="Verdana" w:hAnsi="Verdana"/>
        </w:rPr>
      </w:pPr>
    </w:p>
    <w:p w14:paraId="5B13DE48" w14:textId="77777777" w:rsidR="002E7403" w:rsidRPr="00C76325" w:rsidRDefault="002E7403" w:rsidP="002E7403">
      <w:pPr>
        <w:widowControl w:val="0"/>
        <w:jc w:val="center"/>
        <w:outlineLvl w:val="0"/>
        <w:rPr>
          <w:rFonts w:eastAsia="Calibri"/>
        </w:rPr>
      </w:pPr>
    </w:p>
    <w:p w14:paraId="244355B0" w14:textId="77777777" w:rsidR="002E7403" w:rsidRPr="00630C47" w:rsidRDefault="002E7403" w:rsidP="002E7403">
      <w:pPr>
        <w:widowControl w:val="0"/>
        <w:jc w:val="center"/>
        <w:outlineLvl w:val="0"/>
        <w:rPr>
          <w:rFonts w:eastAsia="Calibri"/>
          <w:b/>
          <w:bCs/>
        </w:rPr>
      </w:pPr>
    </w:p>
    <w:p w14:paraId="463AF922" w14:textId="77777777" w:rsidR="002E7403" w:rsidRPr="00F81CDB" w:rsidRDefault="002E7403" w:rsidP="002E7403">
      <w:pPr>
        <w:jc w:val="center"/>
        <w:rPr>
          <w:rFonts w:ascii="Verdana" w:hAnsi="Verdana"/>
          <w:b/>
        </w:rPr>
      </w:pPr>
      <w:r w:rsidRPr="00F81CDB">
        <w:rPr>
          <w:rFonts w:ascii="Verdana" w:hAnsi="Verdana"/>
          <w:b/>
        </w:rPr>
        <w:t>MARIJAMPOLĖS JONO TOTORAIČIO PROGIMNAZIJA</w:t>
      </w:r>
    </w:p>
    <w:p w14:paraId="5F747008" w14:textId="77777777" w:rsidR="002E7403" w:rsidRPr="00F81CDB" w:rsidRDefault="002E7403" w:rsidP="002E7403">
      <w:pPr>
        <w:jc w:val="center"/>
        <w:rPr>
          <w:rFonts w:ascii="Verdana" w:hAnsi="Verdana"/>
          <w:b/>
        </w:rPr>
      </w:pPr>
      <w:r w:rsidRPr="00F81CDB">
        <w:rPr>
          <w:rFonts w:ascii="Verdana" w:hAnsi="Verdana"/>
          <w:b/>
        </w:rPr>
        <w:t>TECHNINĖ SPECIFIKACIJA</w:t>
      </w:r>
    </w:p>
    <w:p w14:paraId="10FAC537" w14:textId="77777777" w:rsidR="002E7403" w:rsidRPr="00F81CDB" w:rsidRDefault="002E7403" w:rsidP="002E7403">
      <w:pPr>
        <w:jc w:val="center"/>
        <w:rPr>
          <w:rFonts w:ascii="Verdana" w:hAnsi="Verdana"/>
        </w:rPr>
      </w:pPr>
    </w:p>
    <w:p w14:paraId="02A17F7D" w14:textId="431A91B1" w:rsidR="002E7403" w:rsidRPr="00F81CDB" w:rsidRDefault="002E7403" w:rsidP="002E7403">
      <w:pPr>
        <w:jc w:val="center"/>
        <w:rPr>
          <w:rFonts w:ascii="Verdana" w:hAnsi="Verdan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2E7403" w:rsidRPr="00F81CDB" w14:paraId="2B5E1013" w14:textId="77777777" w:rsidTr="000005A3">
        <w:trPr>
          <w:trHeight w:val="397"/>
        </w:trPr>
        <w:tc>
          <w:tcPr>
            <w:tcW w:w="9606" w:type="dxa"/>
            <w:shd w:val="clear" w:color="auto" w:fill="D9D9D9" w:themeFill="background1" w:themeFillShade="D9"/>
            <w:vAlign w:val="center"/>
          </w:tcPr>
          <w:p w14:paraId="08A48A66" w14:textId="77777777" w:rsidR="002E7403" w:rsidRPr="00F81CDB" w:rsidRDefault="002E7403" w:rsidP="000005A3">
            <w:pPr>
              <w:rPr>
                <w:rFonts w:ascii="Verdana" w:hAnsi="Verdana"/>
                <w:b/>
              </w:rPr>
            </w:pPr>
            <w:r w:rsidRPr="00F81CDB">
              <w:rPr>
                <w:rFonts w:ascii="Verdana" w:hAnsi="Verdana"/>
                <w:b/>
              </w:rPr>
              <w:t>Pirkimo objekto pavadinimas</w:t>
            </w:r>
          </w:p>
        </w:tc>
      </w:tr>
      <w:tr w:rsidR="002E7403" w:rsidRPr="00F81CDB" w14:paraId="2F193515" w14:textId="77777777" w:rsidTr="000005A3">
        <w:trPr>
          <w:trHeight w:val="345"/>
        </w:trPr>
        <w:tc>
          <w:tcPr>
            <w:tcW w:w="9606" w:type="dxa"/>
            <w:shd w:val="clear" w:color="auto" w:fill="FFFFFF" w:themeFill="background1"/>
          </w:tcPr>
          <w:p w14:paraId="529B6908" w14:textId="77777777" w:rsidR="002E7403" w:rsidRPr="00F81CDB" w:rsidRDefault="002E7403" w:rsidP="000005A3">
            <w:pPr>
              <w:rPr>
                <w:rFonts w:ascii="Verdana" w:hAnsi="Verdana"/>
              </w:rPr>
            </w:pPr>
            <w:proofErr w:type="spellStart"/>
            <w:r>
              <w:rPr>
                <w:rFonts w:ascii="Verdana" w:eastAsia="Calibri" w:hAnsi="Verdana"/>
                <w:iCs/>
              </w:rPr>
              <w:t>Užuolaidinės</w:t>
            </w:r>
            <w:proofErr w:type="spellEnd"/>
            <w:r>
              <w:rPr>
                <w:rFonts w:ascii="Verdana" w:eastAsia="Calibri" w:hAnsi="Verdana"/>
                <w:iCs/>
              </w:rPr>
              <w:t xml:space="preserve"> pertvaros sporto salei ir jų montavimo darbai</w:t>
            </w:r>
          </w:p>
        </w:tc>
      </w:tr>
      <w:tr w:rsidR="002E7403" w:rsidRPr="00F81CDB" w14:paraId="6E139709" w14:textId="77777777" w:rsidTr="000005A3">
        <w:trPr>
          <w:trHeight w:val="624"/>
        </w:trPr>
        <w:tc>
          <w:tcPr>
            <w:tcW w:w="9606" w:type="dxa"/>
            <w:shd w:val="clear" w:color="auto" w:fill="D9D9D9" w:themeFill="background1" w:themeFillShade="D9"/>
            <w:vAlign w:val="center"/>
          </w:tcPr>
          <w:p w14:paraId="75162843" w14:textId="77777777" w:rsidR="002E7403" w:rsidRPr="00F81CDB" w:rsidRDefault="002E7403" w:rsidP="000005A3">
            <w:pPr>
              <w:rPr>
                <w:rFonts w:ascii="Verdana" w:hAnsi="Verdana"/>
                <w:b/>
              </w:rPr>
            </w:pPr>
            <w:r w:rsidRPr="00F81CDB">
              <w:rPr>
                <w:rFonts w:ascii="Verdana" w:hAnsi="Verdana"/>
                <w:b/>
              </w:rPr>
              <w:t>Pirkimo objekto aprašymas ir pirkimo objektui keliami reikalavimai (</w:t>
            </w:r>
            <w:r w:rsidRPr="00F81CDB">
              <w:rPr>
                <w:rFonts w:ascii="Verdana" w:hAnsi="Verdana"/>
                <w:b/>
                <w:i/>
              </w:rPr>
              <w:t>ketinamų pirkti prekių, paslaugų ar darbų savybės, kokybės reikalavimai)</w:t>
            </w:r>
          </w:p>
        </w:tc>
      </w:tr>
      <w:tr w:rsidR="002E7403" w:rsidRPr="00D967FF" w14:paraId="653A04E4" w14:textId="77777777" w:rsidTr="000005A3">
        <w:trPr>
          <w:trHeight w:val="345"/>
        </w:trPr>
        <w:tc>
          <w:tcPr>
            <w:tcW w:w="9606" w:type="dxa"/>
            <w:tcBorders>
              <w:bottom w:val="single" w:sz="4" w:space="0" w:color="auto"/>
              <w:right w:val="single" w:sz="4" w:space="0" w:color="auto"/>
            </w:tcBorders>
            <w:shd w:val="clear" w:color="auto" w:fill="FFFFFF" w:themeFill="background1"/>
            <w:vAlign w:val="center"/>
          </w:tcPr>
          <w:p w14:paraId="0096287D" w14:textId="77777777" w:rsidR="002E7403" w:rsidRDefault="002E7403" w:rsidP="000005A3">
            <w:pPr>
              <w:jc w:val="both"/>
              <w:rPr>
                <w:rFonts w:ascii="Verdana" w:hAnsi="Verdana"/>
              </w:rPr>
            </w:pPr>
            <w:r w:rsidRPr="007C1CB9">
              <w:rPr>
                <w:rFonts w:ascii="Verdana" w:hAnsi="Verdana"/>
              </w:rPr>
              <w:t>Vertikalios skiriamosios užuolaidos sporto salei s</w:t>
            </w:r>
            <w:r>
              <w:rPr>
                <w:rFonts w:ascii="Verdana" w:hAnsi="Verdana"/>
              </w:rPr>
              <w:t xml:space="preserve">u elektriniu pakėlimo mechanizmu (2 vnt.). Ne mažiau 2,5 m užuolaidos aukščio (matuojant nuo žemės) – PVC medžiaga. Likusi dalis – tinklas (ne stambesnis nei 10x10cm). </w:t>
            </w:r>
          </w:p>
          <w:p w14:paraId="1B9BEC66" w14:textId="126F3D51" w:rsidR="002E7403" w:rsidRDefault="002E7403" w:rsidP="000005A3">
            <w:pPr>
              <w:jc w:val="both"/>
              <w:rPr>
                <w:rFonts w:ascii="Verdana" w:hAnsi="Verdana"/>
              </w:rPr>
            </w:pPr>
            <w:r>
              <w:rPr>
                <w:noProof/>
                <w:lang w:eastAsia="lt-LT"/>
                <w14:ligatures w14:val="standardContextual"/>
              </w:rPr>
              <w:drawing>
                <wp:anchor distT="0" distB="0" distL="114300" distR="114300" simplePos="0" relativeHeight="251659264" behindDoc="0" locked="0" layoutInCell="1" allowOverlap="1" wp14:anchorId="4582D2D5" wp14:editId="51804264">
                  <wp:simplePos x="0" y="0"/>
                  <wp:positionH relativeFrom="column">
                    <wp:posOffset>-2540</wp:posOffset>
                  </wp:positionH>
                  <wp:positionV relativeFrom="paragraph">
                    <wp:posOffset>286385</wp:posOffset>
                  </wp:positionV>
                  <wp:extent cx="5961380" cy="3679190"/>
                  <wp:effectExtent l="19050" t="19050" r="20320" b="16510"/>
                  <wp:wrapSquare wrapText="bothSides"/>
                  <wp:docPr id="1" name="Paveikslėlis 1" descr="Paveikslėlis, kuriame yra tekstas, diagrama, linija, Stačiakam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diagrama, linija, Stačiakampis&#10;&#10;Dirbtinio intelekto sugeneruotas turinys gali būti neteisingas."/>
                          <pic:cNvPicPr/>
                        </pic:nvPicPr>
                        <pic:blipFill>
                          <a:blip r:embed="rId30">
                            <a:extLst>
                              <a:ext uri="{28A0092B-C50C-407E-A947-70E740481C1C}">
                                <a14:useLocalDpi xmlns:a14="http://schemas.microsoft.com/office/drawing/2010/main" val="0"/>
                              </a:ext>
                            </a:extLst>
                          </a:blip>
                          <a:stretch>
                            <a:fillRect/>
                          </a:stretch>
                        </pic:blipFill>
                        <pic:spPr>
                          <a:xfrm>
                            <a:off x="0" y="0"/>
                            <a:ext cx="5961380" cy="3679190"/>
                          </a:xfrm>
                          <a:prstGeom prst="rect">
                            <a:avLst/>
                          </a:prstGeom>
                          <a:ln w="19050">
                            <a:solidFill>
                              <a:schemeClr val="tx1"/>
                            </a:solidFill>
                          </a:ln>
                          <a:effectLst>
                            <a:softEdge rad="0"/>
                          </a:effectLst>
                        </pic:spPr>
                      </pic:pic>
                    </a:graphicData>
                  </a:graphic>
                  <wp14:sizeRelH relativeFrom="margin">
                    <wp14:pctWidth>0</wp14:pctWidth>
                  </wp14:sizeRelH>
                  <wp14:sizeRelV relativeFrom="margin">
                    <wp14:pctHeight>0</wp14:pctHeight>
                  </wp14:sizeRelV>
                </wp:anchor>
              </w:drawing>
            </w:r>
            <w:r>
              <w:rPr>
                <w:rFonts w:ascii="Verdana" w:hAnsi="Verdana"/>
              </w:rPr>
              <w:t>Reikalingos perskirti (į 3 dalis) salės plotis 29</w:t>
            </w:r>
            <w:r w:rsidR="00656326">
              <w:rPr>
                <w:rFonts w:ascii="Verdana" w:hAnsi="Verdana"/>
              </w:rPr>
              <w:t xml:space="preserve"> </w:t>
            </w:r>
            <w:r>
              <w:rPr>
                <w:rFonts w:ascii="Verdana" w:hAnsi="Verdana"/>
              </w:rPr>
              <w:t>m, aukštis – 7,7</w:t>
            </w:r>
            <w:r w:rsidR="00656326">
              <w:rPr>
                <w:rFonts w:ascii="Verdana" w:hAnsi="Verdana"/>
              </w:rPr>
              <w:t xml:space="preserve"> </w:t>
            </w:r>
            <w:r>
              <w:rPr>
                <w:rFonts w:ascii="Verdana" w:hAnsi="Verdana"/>
              </w:rPr>
              <w:t xml:space="preserve">m. </w:t>
            </w:r>
          </w:p>
          <w:p w14:paraId="47C8C63E" w14:textId="77777777" w:rsidR="002E7403" w:rsidRDefault="002E7403" w:rsidP="000005A3">
            <w:pPr>
              <w:pStyle w:val="Sraopastraipa"/>
              <w:ind w:left="810"/>
              <w:jc w:val="both"/>
              <w:rPr>
                <w:rFonts w:ascii="Verdana" w:hAnsi="Verdana"/>
              </w:rPr>
            </w:pPr>
            <w:r>
              <w:rPr>
                <w:rFonts w:ascii="Verdana" w:hAnsi="Verdana"/>
              </w:rPr>
              <w:t xml:space="preserve">1pav. Sporto salės išmatavimai. </w:t>
            </w:r>
          </w:p>
          <w:p w14:paraId="7C6A1EE9" w14:textId="77777777" w:rsidR="002E7403" w:rsidRDefault="002E7403" w:rsidP="002E7403">
            <w:pPr>
              <w:pStyle w:val="Sraopastraipa"/>
              <w:numPr>
                <w:ilvl w:val="0"/>
                <w:numId w:val="35"/>
              </w:numPr>
              <w:contextualSpacing w:val="0"/>
              <w:jc w:val="both"/>
              <w:rPr>
                <w:rFonts w:ascii="Verdana" w:hAnsi="Verdana"/>
              </w:rPr>
            </w:pPr>
            <w:r>
              <w:rPr>
                <w:rFonts w:ascii="Verdana" w:hAnsi="Verdana"/>
              </w:rPr>
              <w:t xml:space="preserve">Prekė ir jos montavimo mechanizmai privalo būti nauji. </w:t>
            </w:r>
          </w:p>
          <w:p w14:paraId="0E30C5D6" w14:textId="77777777" w:rsidR="002E7403" w:rsidRDefault="002E7403" w:rsidP="002E7403">
            <w:pPr>
              <w:pStyle w:val="Sraopastraipa"/>
              <w:numPr>
                <w:ilvl w:val="0"/>
                <w:numId w:val="35"/>
              </w:numPr>
              <w:contextualSpacing w:val="0"/>
              <w:jc w:val="both"/>
              <w:rPr>
                <w:rFonts w:ascii="Verdana" w:hAnsi="Verdana"/>
              </w:rPr>
            </w:pPr>
            <w:r>
              <w:rPr>
                <w:rFonts w:ascii="Verdana" w:hAnsi="Verdana"/>
              </w:rPr>
              <w:t>Pertvaros turi pasikelti į viršų valdomais elektriniais mechanizmais.</w:t>
            </w:r>
          </w:p>
          <w:p w14:paraId="00225985" w14:textId="77777777" w:rsidR="002E7403" w:rsidRDefault="002E7403" w:rsidP="002E7403">
            <w:pPr>
              <w:pStyle w:val="Sraopastraipa"/>
              <w:numPr>
                <w:ilvl w:val="0"/>
                <w:numId w:val="35"/>
              </w:numPr>
              <w:contextualSpacing w:val="0"/>
              <w:jc w:val="both"/>
              <w:rPr>
                <w:rFonts w:ascii="Verdana" w:hAnsi="Verdana"/>
              </w:rPr>
            </w:pPr>
            <w:r>
              <w:rPr>
                <w:rFonts w:ascii="Verdana" w:hAnsi="Verdana"/>
              </w:rPr>
              <w:t xml:space="preserve">Pertvarų spalva derinama su perkančiąja organizacija. </w:t>
            </w:r>
          </w:p>
          <w:p w14:paraId="40D0EE53" w14:textId="77777777" w:rsidR="002E7403" w:rsidRPr="00DE59FE" w:rsidRDefault="002E7403" w:rsidP="002E7403">
            <w:pPr>
              <w:pStyle w:val="Sraopastraipa"/>
              <w:numPr>
                <w:ilvl w:val="0"/>
                <w:numId w:val="35"/>
              </w:numPr>
              <w:contextualSpacing w:val="0"/>
              <w:jc w:val="both"/>
              <w:rPr>
                <w:rFonts w:ascii="Verdana" w:hAnsi="Verdana"/>
              </w:rPr>
            </w:pPr>
            <w:r w:rsidRPr="006000B4">
              <w:rPr>
                <w:rFonts w:ascii="Verdana" w:hAnsi="Verdana"/>
              </w:rPr>
              <w:lastRenderedPageBreak/>
              <w:t>Pertvaroms naudojama speciali PVC me</w:t>
            </w:r>
            <w:r>
              <w:rPr>
                <w:rFonts w:ascii="Verdana" w:hAnsi="Verdana"/>
              </w:rPr>
              <w:t>d</w:t>
            </w:r>
            <w:r w:rsidRPr="006000B4">
              <w:rPr>
                <w:rFonts w:ascii="Verdana" w:hAnsi="Verdana"/>
              </w:rPr>
              <w:t xml:space="preserve">žiaga, kuri yra antibakterinė, nedegi, apsaugota nuo UV spindulių, nesilanksto. </w:t>
            </w:r>
          </w:p>
          <w:p w14:paraId="2A53CA09" w14:textId="062EF3C4" w:rsidR="002E7403" w:rsidRDefault="002E7403" w:rsidP="000005A3">
            <w:pPr>
              <w:jc w:val="both"/>
              <w:rPr>
                <w:rFonts w:ascii="Verdana" w:hAnsi="Verdana"/>
                <w:b/>
                <w:color w:val="FF0000"/>
              </w:rPr>
            </w:pPr>
            <w:r w:rsidRPr="00D967FF">
              <w:rPr>
                <w:rFonts w:ascii="Verdana" w:hAnsi="Verdana"/>
                <w:b/>
                <w:color w:val="FF0000"/>
              </w:rPr>
              <w:t xml:space="preserve">Tikslius </w:t>
            </w:r>
            <w:r>
              <w:rPr>
                <w:rFonts w:ascii="Verdana" w:hAnsi="Verdana"/>
                <w:b/>
                <w:color w:val="FF0000"/>
              </w:rPr>
              <w:t xml:space="preserve">sporto salės matmenis </w:t>
            </w:r>
            <w:r w:rsidR="008C515B">
              <w:rPr>
                <w:rFonts w:ascii="Verdana" w:hAnsi="Verdana"/>
                <w:b/>
                <w:color w:val="FF0000"/>
              </w:rPr>
              <w:t xml:space="preserve">Pirkimą laimėjęs </w:t>
            </w:r>
            <w:r>
              <w:rPr>
                <w:rFonts w:ascii="Verdana" w:hAnsi="Verdana"/>
                <w:b/>
                <w:color w:val="FF0000"/>
              </w:rPr>
              <w:t>Tiekėjas</w:t>
            </w:r>
            <w:r w:rsidRPr="00D967FF">
              <w:rPr>
                <w:rFonts w:ascii="Verdana" w:hAnsi="Verdana"/>
                <w:b/>
                <w:color w:val="FF0000"/>
              </w:rPr>
              <w:t xml:space="preserve"> privalo išsimatuoti pats</w:t>
            </w:r>
            <w:r w:rsidR="008C515B">
              <w:rPr>
                <w:rFonts w:ascii="Verdana" w:hAnsi="Verdana"/>
                <w:b/>
                <w:color w:val="FF0000"/>
              </w:rPr>
              <w:t xml:space="preserve"> po Sutarties pasirašymo</w:t>
            </w:r>
            <w:r w:rsidRPr="00D967FF">
              <w:rPr>
                <w:rFonts w:ascii="Verdana" w:hAnsi="Verdana"/>
                <w:b/>
                <w:color w:val="FF0000"/>
              </w:rPr>
              <w:t>.</w:t>
            </w:r>
          </w:p>
          <w:p w14:paraId="6B7A8200" w14:textId="77777777" w:rsidR="002E7403" w:rsidRPr="004C1223" w:rsidRDefault="002E7403" w:rsidP="000005A3">
            <w:pPr>
              <w:jc w:val="both"/>
              <w:rPr>
                <w:rFonts w:ascii="Verdana" w:hAnsi="Verdana"/>
              </w:rPr>
            </w:pPr>
          </w:p>
          <w:p w14:paraId="55DA25D2" w14:textId="77777777" w:rsidR="002E7403" w:rsidRDefault="002E7403" w:rsidP="000005A3">
            <w:pPr>
              <w:jc w:val="both"/>
              <w:rPr>
                <w:rFonts w:ascii="Verdana" w:hAnsi="Verdana"/>
              </w:rPr>
            </w:pPr>
          </w:p>
          <w:p w14:paraId="2CE9D1D1" w14:textId="77777777" w:rsidR="002E7403" w:rsidRDefault="002E7403" w:rsidP="000005A3">
            <w:pPr>
              <w:pStyle w:val="Default"/>
              <w:jc w:val="both"/>
              <w:rPr>
                <w:color w:val="auto"/>
              </w:rPr>
            </w:pPr>
          </w:p>
          <w:p w14:paraId="21230151" w14:textId="71479289" w:rsidR="002E7403" w:rsidRPr="00605B59" w:rsidRDefault="002E7403" w:rsidP="002E7403">
            <w:pPr>
              <w:pStyle w:val="Sraopastraipa"/>
              <w:numPr>
                <w:ilvl w:val="0"/>
                <w:numId w:val="36"/>
              </w:numPr>
              <w:contextualSpacing w:val="0"/>
              <w:jc w:val="both"/>
              <w:rPr>
                <w:rFonts w:ascii="Verdana" w:hAnsi="Verdana"/>
              </w:rPr>
            </w:pPr>
            <w:r w:rsidRPr="00605B59">
              <w:rPr>
                <w:rFonts w:ascii="Verdana" w:hAnsi="Verdana"/>
                <w:b/>
              </w:rPr>
              <w:t>Variklis/mechanizmas</w:t>
            </w:r>
            <w:r w:rsidRPr="00605B59">
              <w:rPr>
                <w:rFonts w:ascii="Verdana" w:hAnsi="Verdana"/>
              </w:rPr>
              <w:t xml:space="preserve">: </w:t>
            </w:r>
            <w:r>
              <w:rPr>
                <w:rFonts w:ascii="Verdana" w:hAnsi="Verdana"/>
              </w:rPr>
              <w:t>variklis montuojamas su reduktoriumi ir stabdžiais. Variklis turi būti su CE ženklinimu, montavimu metu būtina pateikti C</w:t>
            </w:r>
            <w:r w:rsidR="00CD2B58">
              <w:rPr>
                <w:rFonts w:ascii="Verdana" w:hAnsi="Verdana"/>
              </w:rPr>
              <w:t>E</w:t>
            </w:r>
            <w:r>
              <w:rPr>
                <w:rFonts w:ascii="Verdana" w:hAnsi="Verdana"/>
              </w:rPr>
              <w:t xml:space="preserve"> sertifikatą. S</w:t>
            </w:r>
            <w:r w:rsidRPr="00605B59">
              <w:rPr>
                <w:rFonts w:ascii="Verdana" w:hAnsi="Verdana"/>
              </w:rPr>
              <w:t xml:space="preserve">pecialūs pavaros varikliai skirti </w:t>
            </w:r>
            <w:proofErr w:type="spellStart"/>
            <w:r w:rsidRPr="00605B59">
              <w:rPr>
                <w:rFonts w:ascii="Verdana" w:hAnsi="Verdana"/>
              </w:rPr>
              <w:t>pertvarinėms</w:t>
            </w:r>
            <w:proofErr w:type="spellEnd"/>
            <w:r w:rsidRPr="00605B59">
              <w:rPr>
                <w:rFonts w:ascii="Verdana" w:hAnsi="Verdana"/>
              </w:rPr>
              <w:t xml:space="preserve"> uždangoms. Norint išvengti uždangos kritimo, turi būti sumontuota tinkamo dydžio saugos stabdžių sistema; </w:t>
            </w:r>
          </w:p>
          <w:p w14:paraId="56F6315A" w14:textId="77777777" w:rsidR="002E7403" w:rsidRPr="00605B59" w:rsidRDefault="002E7403" w:rsidP="002E7403">
            <w:pPr>
              <w:pStyle w:val="Sraopastraipa"/>
              <w:numPr>
                <w:ilvl w:val="0"/>
                <w:numId w:val="36"/>
              </w:numPr>
              <w:contextualSpacing w:val="0"/>
              <w:jc w:val="both"/>
              <w:rPr>
                <w:rFonts w:ascii="Verdana" w:hAnsi="Verdana"/>
              </w:rPr>
            </w:pPr>
            <w:r>
              <w:rPr>
                <w:rFonts w:ascii="Verdana" w:hAnsi="Verdana"/>
                <w:b/>
              </w:rPr>
              <w:t>Valdymo pultai</w:t>
            </w:r>
            <w:r w:rsidRPr="00605B59">
              <w:rPr>
                <w:rFonts w:ascii="Verdana" w:hAnsi="Verdana"/>
              </w:rPr>
              <w:t xml:space="preserve">: </w:t>
            </w:r>
            <w:r>
              <w:rPr>
                <w:rFonts w:ascii="Verdana" w:hAnsi="Verdana"/>
              </w:rPr>
              <w:t xml:space="preserve">užuolaidos turi būti valdomos nuotoliniu būdu, distanciniais pulteliais (ne mažiau 2 vnt. pultelių kiekvienai užuolaidai). </w:t>
            </w:r>
          </w:p>
          <w:p w14:paraId="3DD03AFD" w14:textId="77777777" w:rsidR="002E7403" w:rsidRPr="00D967FF" w:rsidRDefault="002E7403" w:rsidP="000005A3">
            <w:pPr>
              <w:jc w:val="both"/>
              <w:rPr>
                <w:rFonts w:ascii="Verdana" w:hAnsi="Verdana"/>
              </w:rPr>
            </w:pPr>
            <w:r w:rsidRPr="00D967FF">
              <w:rPr>
                <w:rFonts w:ascii="Verdana" w:hAnsi="Verdana"/>
              </w:rPr>
              <w:t xml:space="preserve">Techninėje specifikacijoje galimai nurodyti medžiagų gamintojai, prekės ženklai yra tik informacinio pobūdžio, ir </w:t>
            </w:r>
            <w:r>
              <w:rPr>
                <w:rFonts w:ascii="Verdana" w:hAnsi="Verdana"/>
              </w:rPr>
              <w:t>Tiekėjas</w:t>
            </w:r>
            <w:r w:rsidRPr="00D967FF">
              <w:rPr>
                <w:rFonts w:ascii="Verdana" w:hAnsi="Verdana"/>
              </w:rPr>
              <w:t xml:space="preserve"> nėra įpareigotas siūlyti ir/ar naudoti šių gamintojų produkciją. </w:t>
            </w:r>
          </w:p>
          <w:p w14:paraId="7873C7F6" w14:textId="77777777" w:rsidR="002E7403" w:rsidRPr="00D967FF" w:rsidRDefault="002E7403" w:rsidP="000005A3">
            <w:pPr>
              <w:jc w:val="both"/>
              <w:rPr>
                <w:rFonts w:ascii="Verdana" w:hAnsi="Verdana"/>
              </w:rPr>
            </w:pPr>
            <w:r w:rsidRPr="00D967FF">
              <w:rPr>
                <w:rFonts w:ascii="Verdana" w:hAnsi="Verdana"/>
              </w:rPr>
              <w:t>Visi gaminiai ir</w:t>
            </w:r>
            <w:r>
              <w:rPr>
                <w:rFonts w:ascii="Verdana" w:hAnsi="Verdana"/>
              </w:rPr>
              <w:t xml:space="preserve"> medžiagos, naudojami gaminant ir montuojant</w:t>
            </w:r>
            <w:r w:rsidRPr="00D967FF">
              <w:rPr>
                <w:rFonts w:ascii="Verdana" w:hAnsi="Verdana"/>
              </w:rPr>
              <w:t xml:space="preserve"> </w:t>
            </w:r>
            <w:r>
              <w:rPr>
                <w:rFonts w:ascii="Verdana" w:hAnsi="Verdana"/>
              </w:rPr>
              <w:t>prekes</w:t>
            </w:r>
            <w:r w:rsidRPr="00D967FF">
              <w:rPr>
                <w:rFonts w:ascii="Verdana" w:hAnsi="Verdana"/>
              </w:rPr>
              <w:t xml:space="preserve">, į objektą turi būti pristatomi kartu su atitikties deklaracijomis, patvirtinančiomis atitikimą Lietuvos ir/ar europinių standartų reikalavimams. </w:t>
            </w:r>
          </w:p>
          <w:p w14:paraId="0CCB1039" w14:textId="77777777" w:rsidR="002E7403" w:rsidRPr="00D967FF" w:rsidRDefault="002E7403" w:rsidP="000005A3">
            <w:pPr>
              <w:jc w:val="both"/>
              <w:rPr>
                <w:rFonts w:ascii="Verdana" w:hAnsi="Verdana"/>
              </w:rPr>
            </w:pPr>
          </w:p>
        </w:tc>
      </w:tr>
      <w:tr w:rsidR="002E7403" w:rsidRPr="00D967FF" w14:paraId="42D81856" w14:textId="77777777" w:rsidTr="000005A3">
        <w:trPr>
          <w:cantSplit/>
          <w:trHeight w:val="624"/>
        </w:trPr>
        <w:tc>
          <w:tcPr>
            <w:tcW w:w="9606" w:type="dxa"/>
            <w:shd w:val="clear" w:color="auto" w:fill="D9D9D9" w:themeFill="background1" w:themeFillShade="D9"/>
            <w:vAlign w:val="center"/>
          </w:tcPr>
          <w:p w14:paraId="7DDA82C7" w14:textId="77777777" w:rsidR="002E7403" w:rsidRPr="00D967FF" w:rsidRDefault="002E7403" w:rsidP="000005A3">
            <w:pPr>
              <w:jc w:val="both"/>
              <w:rPr>
                <w:rFonts w:ascii="Verdana" w:hAnsi="Verdana"/>
                <w:b/>
              </w:rPr>
            </w:pPr>
            <w:r w:rsidRPr="00D967FF">
              <w:rPr>
                <w:rFonts w:ascii="Verdana" w:hAnsi="Verdana"/>
                <w:b/>
                <w:color w:val="000000"/>
              </w:rPr>
              <w:lastRenderedPageBreak/>
              <w:t>Pirkimo objekto k</w:t>
            </w:r>
            <w:r w:rsidRPr="00D967FF">
              <w:rPr>
                <w:rFonts w:ascii="Verdana" w:hAnsi="Verdana"/>
                <w:b/>
              </w:rPr>
              <w:t xml:space="preserve">iekis ar apimtys </w:t>
            </w:r>
            <w:r w:rsidRPr="00D967FF">
              <w:rPr>
                <w:rFonts w:ascii="Verdana" w:hAnsi="Verdana"/>
                <w:b/>
                <w:i/>
              </w:rPr>
              <w:t>(atsižvelgiant į visą pirkimo sutarties trukmę su galimais pratęsimais)</w:t>
            </w:r>
          </w:p>
        </w:tc>
      </w:tr>
      <w:tr w:rsidR="002E7403" w:rsidRPr="00D967FF" w14:paraId="2FE95A2F" w14:textId="77777777" w:rsidTr="000005A3">
        <w:trPr>
          <w:cantSplit/>
          <w:trHeight w:val="345"/>
        </w:trPr>
        <w:tc>
          <w:tcPr>
            <w:tcW w:w="9606" w:type="dxa"/>
          </w:tcPr>
          <w:p w14:paraId="772A6172" w14:textId="623423AE" w:rsidR="002E7403" w:rsidRPr="006D0F55" w:rsidRDefault="002E7403" w:rsidP="000005A3">
            <w:pPr>
              <w:jc w:val="both"/>
              <w:rPr>
                <w:rFonts w:ascii="Verdana" w:hAnsi="Verdana"/>
                <w:lang w:eastAsia="lt-LT"/>
              </w:rPr>
            </w:pPr>
            <w:r w:rsidRPr="006D0F55">
              <w:rPr>
                <w:rFonts w:ascii="Verdana" w:hAnsi="Verdana"/>
                <w:lang w:eastAsia="lt-LT"/>
              </w:rPr>
              <w:t>2 vnt</w:t>
            </w:r>
            <w:r w:rsidR="00656326">
              <w:rPr>
                <w:rFonts w:ascii="Verdana" w:hAnsi="Verdana"/>
                <w:lang w:eastAsia="lt-LT"/>
              </w:rPr>
              <w:t>.</w:t>
            </w:r>
            <w:r w:rsidRPr="006D0F55">
              <w:rPr>
                <w:rFonts w:ascii="Verdana" w:hAnsi="Verdana"/>
                <w:lang w:eastAsia="lt-LT"/>
              </w:rPr>
              <w:t xml:space="preserve"> – vertikalios skiriamosios užuolaidos ir jų montavimo darbai.</w:t>
            </w:r>
          </w:p>
        </w:tc>
      </w:tr>
      <w:tr w:rsidR="002E7403" w:rsidRPr="00D967FF" w14:paraId="71AED7E2" w14:textId="77777777" w:rsidTr="000005A3">
        <w:trPr>
          <w:cantSplit/>
          <w:trHeight w:val="397"/>
        </w:trPr>
        <w:tc>
          <w:tcPr>
            <w:tcW w:w="9606" w:type="dxa"/>
            <w:shd w:val="clear" w:color="auto" w:fill="D9D9D9" w:themeFill="background1" w:themeFillShade="D9"/>
            <w:vAlign w:val="center"/>
          </w:tcPr>
          <w:p w14:paraId="26359C03" w14:textId="77777777" w:rsidR="002E7403" w:rsidRPr="00D967FF" w:rsidRDefault="002E7403" w:rsidP="000005A3">
            <w:pPr>
              <w:jc w:val="both"/>
              <w:rPr>
                <w:rFonts w:ascii="Verdana" w:hAnsi="Verdana"/>
                <w:b/>
              </w:rPr>
            </w:pPr>
            <w:r w:rsidRPr="00D967FF">
              <w:rPr>
                <w:rFonts w:ascii="Verdana" w:hAnsi="Verdana"/>
                <w:b/>
              </w:rPr>
              <w:t>Prekių pristatymo, paslaugų suteikimo ar darbų atlikimo terminai</w:t>
            </w:r>
          </w:p>
        </w:tc>
      </w:tr>
      <w:tr w:rsidR="002E7403" w:rsidRPr="00D967FF" w14:paraId="2E434C09" w14:textId="77777777" w:rsidTr="000005A3">
        <w:trPr>
          <w:cantSplit/>
          <w:trHeight w:val="345"/>
        </w:trPr>
        <w:tc>
          <w:tcPr>
            <w:tcW w:w="9606" w:type="dxa"/>
          </w:tcPr>
          <w:p w14:paraId="5B9CED2A" w14:textId="0549BE5B" w:rsidR="002E7403" w:rsidRPr="00D967FF" w:rsidRDefault="002E7403" w:rsidP="000005A3">
            <w:pPr>
              <w:jc w:val="both"/>
              <w:rPr>
                <w:rFonts w:ascii="Verdana" w:hAnsi="Verdana"/>
                <w:lang w:eastAsia="lt-LT"/>
              </w:rPr>
            </w:pPr>
            <w:r w:rsidRPr="00D967FF">
              <w:rPr>
                <w:rFonts w:ascii="Verdana" w:hAnsi="Verdana"/>
                <w:lang w:eastAsia="lt-LT"/>
              </w:rPr>
              <w:t>Numatomas darbų vykdymo laikotarpis – 100</w:t>
            </w:r>
            <w:r w:rsidR="00656326">
              <w:rPr>
                <w:rFonts w:ascii="Verdana" w:hAnsi="Verdana"/>
                <w:lang w:eastAsia="lt-LT"/>
              </w:rPr>
              <w:t xml:space="preserve"> </w:t>
            </w:r>
            <w:r w:rsidRPr="00D967FF">
              <w:rPr>
                <w:rFonts w:ascii="Verdana" w:hAnsi="Verdana"/>
                <w:lang w:eastAsia="lt-LT"/>
              </w:rPr>
              <w:t xml:space="preserve">proc. darbų baigtumas iki 3 mėnesių nuo sutarties pasirašymo. </w:t>
            </w:r>
          </w:p>
        </w:tc>
      </w:tr>
      <w:tr w:rsidR="002E7403" w:rsidRPr="00D967FF" w14:paraId="3E48B32B" w14:textId="77777777" w:rsidTr="000005A3">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8BEB2" w14:textId="77777777" w:rsidR="002E7403" w:rsidRPr="00D967FF" w:rsidRDefault="002E7403" w:rsidP="000005A3">
            <w:pPr>
              <w:jc w:val="both"/>
              <w:rPr>
                <w:rFonts w:ascii="Verdana" w:hAnsi="Verdana"/>
                <w:b/>
                <w:i/>
                <w:iCs/>
              </w:rPr>
            </w:pPr>
            <w:r w:rsidRPr="00D967FF">
              <w:rPr>
                <w:rFonts w:ascii="Verdana" w:hAnsi="Verdana"/>
                <w:b/>
              </w:rPr>
              <w:t>Papildoma informacija</w:t>
            </w:r>
          </w:p>
        </w:tc>
      </w:tr>
      <w:tr w:rsidR="002E7403" w:rsidRPr="00D967FF" w14:paraId="3B816ABF" w14:textId="77777777" w:rsidTr="000005A3">
        <w:trPr>
          <w:cantSplit/>
          <w:trHeight w:val="380"/>
        </w:trPr>
        <w:tc>
          <w:tcPr>
            <w:tcW w:w="9606" w:type="dxa"/>
            <w:tcBorders>
              <w:bottom w:val="single" w:sz="4" w:space="0" w:color="auto"/>
              <w:right w:val="single" w:sz="4" w:space="0" w:color="auto"/>
            </w:tcBorders>
            <w:vAlign w:val="center"/>
          </w:tcPr>
          <w:p w14:paraId="060E3FCF" w14:textId="77777777" w:rsidR="002E7403" w:rsidRPr="00D967FF" w:rsidRDefault="002E7403" w:rsidP="000005A3">
            <w:pPr>
              <w:rPr>
                <w:rFonts w:ascii="Verdana" w:hAnsi="Verdana"/>
              </w:rPr>
            </w:pPr>
            <w:r>
              <w:rPr>
                <w:rFonts w:ascii="Verdana" w:hAnsi="Verdana"/>
              </w:rPr>
              <w:t>Tiekėjui</w:t>
            </w:r>
            <w:r w:rsidRPr="00D967FF">
              <w:rPr>
                <w:rFonts w:ascii="Verdana" w:hAnsi="Verdana"/>
              </w:rPr>
              <w:t xml:space="preserve">, prieš pateikiant pasiūlymą, rekomenduojama įvertinti darbų apimtis ir esamą situaciją Užsakovo objekte. Dėl objekto apžiūros laiko </w:t>
            </w:r>
            <w:r>
              <w:rPr>
                <w:rFonts w:ascii="Verdana" w:hAnsi="Verdana"/>
              </w:rPr>
              <w:t>Tiekėjas</w:t>
            </w:r>
            <w:r w:rsidRPr="00D967FF">
              <w:rPr>
                <w:rFonts w:ascii="Verdana" w:hAnsi="Verdana"/>
              </w:rPr>
              <w:t xml:space="preserve"> turi susitarti su Perkančiąja organizacija. </w:t>
            </w:r>
          </w:p>
          <w:p w14:paraId="6BB28ABD" w14:textId="77777777" w:rsidR="002E7403" w:rsidRPr="00D967FF" w:rsidRDefault="002E7403" w:rsidP="000005A3">
            <w:pPr>
              <w:jc w:val="both"/>
              <w:rPr>
                <w:rFonts w:ascii="Verdana" w:hAnsi="Verdana"/>
                <w:lang w:eastAsia="lt-LT"/>
              </w:rPr>
            </w:pPr>
          </w:p>
        </w:tc>
      </w:tr>
    </w:tbl>
    <w:p w14:paraId="672BC1BD" w14:textId="46483486" w:rsidR="00A8508D" w:rsidRPr="00F743E4" w:rsidRDefault="00A8508D" w:rsidP="00E95637">
      <w:pPr>
        <w:rPr>
          <w:rFonts w:ascii="Verdana" w:hAnsi="Verdana"/>
        </w:rPr>
      </w:pPr>
    </w:p>
    <w:sectPr w:rsidR="00A8508D" w:rsidRPr="00F743E4" w:rsidSect="00C53CFE">
      <w:headerReference w:type="default" r:id="rId31"/>
      <w:footerReference w:type="default" r:id="rId32"/>
      <w:footerReference w:type="first" r:id="rId3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6018" w14:textId="77777777" w:rsidR="00F26AFB" w:rsidRDefault="00F26AFB">
      <w:r>
        <w:separator/>
      </w:r>
    </w:p>
  </w:endnote>
  <w:endnote w:type="continuationSeparator" w:id="0">
    <w:p w14:paraId="01A662C5" w14:textId="77777777" w:rsidR="00F26AFB" w:rsidRDefault="00F2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E323" w14:textId="77777777" w:rsidR="00F26AFB" w:rsidRDefault="00F26AFB">
      <w:r>
        <w:separator/>
      </w:r>
    </w:p>
  </w:footnote>
  <w:footnote w:type="continuationSeparator" w:id="0">
    <w:p w14:paraId="4EEC6589" w14:textId="77777777" w:rsidR="00F26AFB" w:rsidRDefault="00F26AFB">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B2A82"/>
    <w:multiLevelType w:val="hybridMultilevel"/>
    <w:tmpl w:val="814CC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7" w15:restartNumberingAfterBreak="0">
    <w:nsid w:val="684863EC"/>
    <w:multiLevelType w:val="hybridMultilevel"/>
    <w:tmpl w:val="371ED682"/>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DFA5B7F"/>
    <w:multiLevelType w:val="multilevel"/>
    <w:tmpl w:val="DDDE4072"/>
    <w:lvl w:ilvl="0">
      <w:start w:val="10"/>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6886281">
    <w:abstractNumId w:val="22"/>
  </w:num>
  <w:num w:numId="2" w16cid:durableId="187107942">
    <w:abstractNumId w:val="6"/>
  </w:num>
  <w:num w:numId="3" w16cid:durableId="964576511">
    <w:abstractNumId w:val="8"/>
  </w:num>
  <w:num w:numId="4" w16cid:durableId="914509908">
    <w:abstractNumId w:val="18"/>
  </w:num>
  <w:num w:numId="5" w16cid:durableId="1734700376">
    <w:abstractNumId w:val="12"/>
  </w:num>
  <w:num w:numId="6"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0"/>
  </w:num>
  <w:num w:numId="8" w16cid:durableId="1227450740">
    <w:abstractNumId w:val="33"/>
  </w:num>
  <w:num w:numId="9" w16cid:durableId="1250231887">
    <w:abstractNumId w:val="32"/>
  </w:num>
  <w:num w:numId="10" w16cid:durableId="1079712050">
    <w:abstractNumId w:val="20"/>
  </w:num>
  <w:num w:numId="11" w16cid:durableId="2035299231">
    <w:abstractNumId w:val="19"/>
  </w:num>
  <w:num w:numId="12" w16cid:durableId="1769933018">
    <w:abstractNumId w:val="17"/>
  </w:num>
  <w:num w:numId="13" w16cid:durableId="1519736066">
    <w:abstractNumId w:val="24"/>
  </w:num>
  <w:num w:numId="14" w16cid:durableId="474416416">
    <w:abstractNumId w:val="25"/>
  </w:num>
  <w:num w:numId="15" w16cid:durableId="1492526420">
    <w:abstractNumId w:val="28"/>
  </w:num>
  <w:num w:numId="16" w16cid:durableId="675108952">
    <w:abstractNumId w:val="5"/>
  </w:num>
  <w:num w:numId="17" w16cid:durableId="162623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1"/>
  </w:num>
  <w:num w:numId="20" w16cid:durableId="1562250656">
    <w:abstractNumId w:val="31"/>
  </w:num>
  <w:num w:numId="21" w16cid:durableId="714307022">
    <w:abstractNumId w:val="29"/>
  </w:num>
  <w:num w:numId="22" w16cid:durableId="1331177496">
    <w:abstractNumId w:val="16"/>
  </w:num>
  <w:num w:numId="23" w16cid:durableId="1705325176">
    <w:abstractNumId w:val="4"/>
  </w:num>
  <w:num w:numId="24" w16cid:durableId="188035600">
    <w:abstractNumId w:val="14"/>
  </w:num>
  <w:num w:numId="25" w16cid:durableId="311250235">
    <w:abstractNumId w:val="9"/>
  </w:num>
  <w:num w:numId="26" w16cid:durableId="2144808111">
    <w:abstractNumId w:val="7"/>
  </w:num>
  <w:num w:numId="27" w16cid:durableId="1237665855">
    <w:abstractNumId w:val="23"/>
  </w:num>
  <w:num w:numId="28" w16cid:durableId="1620836968">
    <w:abstractNumId w:val="34"/>
  </w:num>
  <w:num w:numId="29" w16cid:durableId="1708527060">
    <w:abstractNumId w:val="1"/>
  </w:num>
  <w:num w:numId="30" w16cid:durableId="452332456">
    <w:abstractNumId w:val="21"/>
  </w:num>
  <w:num w:numId="31" w16cid:durableId="1590312572">
    <w:abstractNumId w:val="2"/>
  </w:num>
  <w:num w:numId="32" w16cid:durableId="1033044878">
    <w:abstractNumId w:val="0"/>
  </w:num>
  <w:num w:numId="33" w16cid:durableId="1217008617">
    <w:abstractNumId w:val="26"/>
  </w:num>
  <w:num w:numId="34" w16cid:durableId="717895100">
    <w:abstractNumId w:val="30"/>
  </w:num>
  <w:num w:numId="35" w16cid:durableId="937251572">
    <w:abstractNumId w:val="27"/>
  </w:num>
  <w:num w:numId="36" w16cid:durableId="158938611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33CA4"/>
    <w:rsid w:val="000411CB"/>
    <w:rsid w:val="00042756"/>
    <w:rsid w:val="000506CD"/>
    <w:rsid w:val="0005221E"/>
    <w:rsid w:val="000531FB"/>
    <w:rsid w:val="000532EC"/>
    <w:rsid w:val="0005348B"/>
    <w:rsid w:val="00057231"/>
    <w:rsid w:val="00060525"/>
    <w:rsid w:val="00060A94"/>
    <w:rsid w:val="00070E2A"/>
    <w:rsid w:val="00073AC0"/>
    <w:rsid w:val="00074F90"/>
    <w:rsid w:val="00082CE2"/>
    <w:rsid w:val="00083312"/>
    <w:rsid w:val="00086030"/>
    <w:rsid w:val="00087CBB"/>
    <w:rsid w:val="00092B5C"/>
    <w:rsid w:val="000948F7"/>
    <w:rsid w:val="00095041"/>
    <w:rsid w:val="00096ACF"/>
    <w:rsid w:val="000A0B3A"/>
    <w:rsid w:val="000A0D5C"/>
    <w:rsid w:val="000A309D"/>
    <w:rsid w:val="000A5695"/>
    <w:rsid w:val="000A6C5E"/>
    <w:rsid w:val="000B2833"/>
    <w:rsid w:val="000C1363"/>
    <w:rsid w:val="000C524E"/>
    <w:rsid w:val="000C65BE"/>
    <w:rsid w:val="000C7C0C"/>
    <w:rsid w:val="000D06F1"/>
    <w:rsid w:val="000D08B0"/>
    <w:rsid w:val="000D1CCB"/>
    <w:rsid w:val="000D4A0F"/>
    <w:rsid w:val="000F33A2"/>
    <w:rsid w:val="000F46BF"/>
    <w:rsid w:val="000F66EB"/>
    <w:rsid w:val="00105D8E"/>
    <w:rsid w:val="00111316"/>
    <w:rsid w:val="001144AB"/>
    <w:rsid w:val="001164EE"/>
    <w:rsid w:val="001170D4"/>
    <w:rsid w:val="0011766E"/>
    <w:rsid w:val="001217C3"/>
    <w:rsid w:val="00122A0F"/>
    <w:rsid w:val="0012312A"/>
    <w:rsid w:val="0012337B"/>
    <w:rsid w:val="00137D19"/>
    <w:rsid w:val="00140254"/>
    <w:rsid w:val="0014027B"/>
    <w:rsid w:val="0014040B"/>
    <w:rsid w:val="00140455"/>
    <w:rsid w:val="001466F5"/>
    <w:rsid w:val="00151407"/>
    <w:rsid w:val="00151987"/>
    <w:rsid w:val="0015348C"/>
    <w:rsid w:val="00160E95"/>
    <w:rsid w:val="001714E3"/>
    <w:rsid w:val="001716E0"/>
    <w:rsid w:val="0017222B"/>
    <w:rsid w:val="00172DAC"/>
    <w:rsid w:val="00174BB9"/>
    <w:rsid w:val="00176FBE"/>
    <w:rsid w:val="001812CC"/>
    <w:rsid w:val="0018469D"/>
    <w:rsid w:val="001909AF"/>
    <w:rsid w:val="0019353A"/>
    <w:rsid w:val="0019775F"/>
    <w:rsid w:val="001A2232"/>
    <w:rsid w:val="001A770C"/>
    <w:rsid w:val="001B3CD6"/>
    <w:rsid w:val="001B5AD5"/>
    <w:rsid w:val="001B61E8"/>
    <w:rsid w:val="001B62AF"/>
    <w:rsid w:val="001B659A"/>
    <w:rsid w:val="001C3627"/>
    <w:rsid w:val="001D788B"/>
    <w:rsid w:val="001D78D8"/>
    <w:rsid w:val="001E1C40"/>
    <w:rsid w:val="001E7DA2"/>
    <w:rsid w:val="001F65AB"/>
    <w:rsid w:val="00202E38"/>
    <w:rsid w:val="00206186"/>
    <w:rsid w:val="00210419"/>
    <w:rsid w:val="002104AC"/>
    <w:rsid w:val="0021072A"/>
    <w:rsid w:val="00211210"/>
    <w:rsid w:val="002229BE"/>
    <w:rsid w:val="0023212D"/>
    <w:rsid w:val="00232F42"/>
    <w:rsid w:val="00240D35"/>
    <w:rsid w:val="00240EF4"/>
    <w:rsid w:val="0024264A"/>
    <w:rsid w:val="002452F0"/>
    <w:rsid w:val="002458F1"/>
    <w:rsid w:val="002470BA"/>
    <w:rsid w:val="00247A3E"/>
    <w:rsid w:val="00253962"/>
    <w:rsid w:val="00260911"/>
    <w:rsid w:val="002668E1"/>
    <w:rsid w:val="00270387"/>
    <w:rsid w:val="00274C95"/>
    <w:rsid w:val="00276A65"/>
    <w:rsid w:val="0028185F"/>
    <w:rsid w:val="00281B64"/>
    <w:rsid w:val="00286026"/>
    <w:rsid w:val="00296DDC"/>
    <w:rsid w:val="002A11EB"/>
    <w:rsid w:val="002A6FB4"/>
    <w:rsid w:val="002B02BA"/>
    <w:rsid w:val="002B264C"/>
    <w:rsid w:val="002C0982"/>
    <w:rsid w:val="002C4C89"/>
    <w:rsid w:val="002C6AEE"/>
    <w:rsid w:val="002D0810"/>
    <w:rsid w:val="002D0F1B"/>
    <w:rsid w:val="002D237C"/>
    <w:rsid w:val="002D29ED"/>
    <w:rsid w:val="002D3E54"/>
    <w:rsid w:val="002D47DE"/>
    <w:rsid w:val="002D52EE"/>
    <w:rsid w:val="002D544F"/>
    <w:rsid w:val="002D64BA"/>
    <w:rsid w:val="002D7746"/>
    <w:rsid w:val="002E023E"/>
    <w:rsid w:val="002E301E"/>
    <w:rsid w:val="002E4D34"/>
    <w:rsid w:val="002E58DD"/>
    <w:rsid w:val="002E6DAC"/>
    <w:rsid w:val="002E7403"/>
    <w:rsid w:val="002F0693"/>
    <w:rsid w:val="002F3499"/>
    <w:rsid w:val="00303A06"/>
    <w:rsid w:val="003045A8"/>
    <w:rsid w:val="00304EE2"/>
    <w:rsid w:val="0031119A"/>
    <w:rsid w:val="00312C8C"/>
    <w:rsid w:val="00314FDF"/>
    <w:rsid w:val="00316B6F"/>
    <w:rsid w:val="0032090D"/>
    <w:rsid w:val="00325318"/>
    <w:rsid w:val="003276F2"/>
    <w:rsid w:val="003329EB"/>
    <w:rsid w:val="003405FC"/>
    <w:rsid w:val="0034421A"/>
    <w:rsid w:val="00346843"/>
    <w:rsid w:val="003548B2"/>
    <w:rsid w:val="0035703F"/>
    <w:rsid w:val="00362FDD"/>
    <w:rsid w:val="00363BAD"/>
    <w:rsid w:val="0037256F"/>
    <w:rsid w:val="00373147"/>
    <w:rsid w:val="00373D4E"/>
    <w:rsid w:val="00374A4C"/>
    <w:rsid w:val="00374F5A"/>
    <w:rsid w:val="0038321C"/>
    <w:rsid w:val="00383275"/>
    <w:rsid w:val="00385F28"/>
    <w:rsid w:val="00386731"/>
    <w:rsid w:val="00392EF8"/>
    <w:rsid w:val="00393B62"/>
    <w:rsid w:val="003A01A3"/>
    <w:rsid w:val="003A3156"/>
    <w:rsid w:val="003A37DB"/>
    <w:rsid w:val="003A603A"/>
    <w:rsid w:val="003A751C"/>
    <w:rsid w:val="003B1EEC"/>
    <w:rsid w:val="003B521B"/>
    <w:rsid w:val="003C7342"/>
    <w:rsid w:val="003D448E"/>
    <w:rsid w:val="003D481F"/>
    <w:rsid w:val="003D5433"/>
    <w:rsid w:val="003D5EB8"/>
    <w:rsid w:val="003E3237"/>
    <w:rsid w:val="003E5B89"/>
    <w:rsid w:val="003E7CFA"/>
    <w:rsid w:val="003E7DA8"/>
    <w:rsid w:val="003F7154"/>
    <w:rsid w:val="00401BDC"/>
    <w:rsid w:val="00407FE0"/>
    <w:rsid w:val="00415420"/>
    <w:rsid w:val="00417FB4"/>
    <w:rsid w:val="00423AD0"/>
    <w:rsid w:val="004308C1"/>
    <w:rsid w:val="0043204C"/>
    <w:rsid w:val="0044775D"/>
    <w:rsid w:val="004539D0"/>
    <w:rsid w:val="00456BAF"/>
    <w:rsid w:val="00456E5F"/>
    <w:rsid w:val="00470E00"/>
    <w:rsid w:val="0047397D"/>
    <w:rsid w:val="00473E8A"/>
    <w:rsid w:val="0047455B"/>
    <w:rsid w:val="004806B5"/>
    <w:rsid w:val="00485DD7"/>
    <w:rsid w:val="004913FE"/>
    <w:rsid w:val="00491F0C"/>
    <w:rsid w:val="00492716"/>
    <w:rsid w:val="004A175C"/>
    <w:rsid w:val="004B4702"/>
    <w:rsid w:val="004C11BA"/>
    <w:rsid w:val="004C4664"/>
    <w:rsid w:val="004C67D3"/>
    <w:rsid w:val="004D32B9"/>
    <w:rsid w:val="004E5F7E"/>
    <w:rsid w:val="004F7A0E"/>
    <w:rsid w:val="00501898"/>
    <w:rsid w:val="00505291"/>
    <w:rsid w:val="0050593F"/>
    <w:rsid w:val="0051451E"/>
    <w:rsid w:val="00514CCF"/>
    <w:rsid w:val="005156B7"/>
    <w:rsid w:val="00515C4C"/>
    <w:rsid w:val="005228ED"/>
    <w:rsid w:val="00522B3B"/>
    <w:rsid w:val="00523C51"/>
    <w:rsid w:val="00534214"/>
    <w:rsid w:val="00534254"/>
    <w:rsid w:val="00536EE6"/>
    <w:rsid w:val="00540CB3"/>
    <w:rsid w:val="00541609"/>
    <w:rsid w:val="00543301"/>
    <w:rsid w:val="00544A7C"/>
    <w:rsid w:val="00546BD2"/>
    <w:rsid w:val="005571A7"/>
    <w:rsid w:val="0056458A"/>
    <w:rsid w:val="00566AB6"/>
    <w:rsid w:val="00566EC8"/>
    <w:rsid w:val="005800F8"/>
    <w:rsid w:val="00581DE4"/>
    <w:rsid w:val="00592EBC"/>
    <w:rsid w:val="00594534"/>
    <w:rsid w:val="00595455"/>
    <w:rsid w:val="00596A80"/>
    <w:rsid w:val="00597A87"/>
    <w:rsid w:val="005A1C89"/>
    <w:rsid w:val="005A1ECD"/>
    <w:rsid w:val="005A3B46"/>
    <w:rsid w:val="005A460C"/>
    <w:rsid w:val="005A4ADA"/>
    <w:rsid w:val="005B0B56"/>
    <w:rsid w:val="005B16AC"/>
    <w:rsid w:val="005B602B"/>
    <w:rsid w:val="005C6E08"/>
    <w:rsid w:val="005C7D77"/>
    <w:rsid w:val="005D02EE"/>
    <w:rsid w:val="005D2AF7"/>
    <w:rsid w:val="005D306F"/>
    <w:rsid w:val="005E061D"/>
    <w:rsid w:val="005E0D73"/>
    <w:rsid w:val="005E0E5F"/>
    <w:rsid w:val="005F15EF"/>
    <w:rsid w:val="005F36BD"/>
    <w:rsid w:val="005F5B96"/>
    <w:rsid w:val="0060531F"/>
    <w:rsid w:val="006064E9"/>
    <w:rsid w:val="006129DF"/>
    <w:rsid w:val="0061463E"/>
    <w:rsid w:val="00616649"/>
    <w:rsid w:val="00616EF9"/>
    <w:rsid w:val="00625F69"/>
    <w:rsid w:val="006353D2"/>
    <w:rsid w:val="00637D65"/>
    <w:rsid w:val="006403CA"/>
    <w:rsid w:val="00654386"/>
    <w:rsid w:val="0065580B"/>
    <w:rsid w:val="00655FBB"/>
    <w:rsid w:val="00656326"/>
    <w:rsid w:val="00657D6F"/>
    <w:rsid w:val="00660B33"/>
    <w:rsid w:val="006631C6"/>
    <w:rsid w:val="00667DE1"/>
    <w:rsid w:val="006709A7"/>
    <w:rsid w:val="00672119"/>
    <w:rsid w:val="00674CD0"/>
    <w:rsid w:val="006771C7"/>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501F"/>
    <w:rsid w:val="006F75AE"/>
    <w:rsid w:val="00700508"/>
    <w:rsid w:val="0070110E"/>
    <w:rsid w:val="007031C0"/>
    <w:rsid w:val="0070333D"/>
    <w:rsid w:val="007039D9"/>
    <w:rsid w:val="00704526"/>
    <w:rsid w:val="00713D0B"/>
    <w:rsid w:val="00713DA9"/>
    <w:rsid w:val="0071400D"/>
    <w:rsid w:val="0071676A"/>
    <w:rsid w:val="00717746"/>
    <w:rsid w:val="00722BB3"/>
    <w:rsid w:val="007259E5"/>
    <w:rsid w:val="00730E6B"/>
    <w:rsid w:val="00734598"/>
    <w:rsid w:val="00735010"/>
    <w:rsid w:val="00740293"/>
    <w:rsid w:val="007409F3"/>
    <w:rsid w:val="00752729"/>
    <w:rsid w:val="0075423F"/>
    <w:rsid w:val="00757859"/>
    <w:rsid w:val="0076179F"/>
    <w:rsid w:val="00761E51"/>
    <w:rsid w:val="00763EE6"/>
    <w:rsid w:val="00764C89"/>
    <w:rsid w:val="0076638A"/>
    <w:rsid w:val="007706CE"/>
    <w:rsid w:val="00773512"/>
    <w:rsid w:val="007822B8"/>
    <w:rsid w:val="00784B3D"/>
    <w:rsid w:val="007867BF"/>
    <w:rsid w:val="00796C3B"/>
    <w:rsid w:val="007A162D"/>
    <w:rsid w:val="007A25E7"/>
    <w:rsid w:val="007A488C"/>
    <w:rsid w:val="007A53DC"/>
    <w:rsid w:val="007B694D"/>
    <w:rsid w:val="007B7BBE"/>
    <w:rsid w:val="007C09D9"/>
    <w:rsid w:val="007C0BB5"/>
    <w:rsid w:val="007D2A64"/>
    <w:rsid w:val="007D3241"/>
    <w:rsid w:val="007D4384"/>
    <w:rsid w:val="007E15D5"/>
    <w:rsid w:val="007E2916"/>
    <w:rsid w:val="007E35B6"/>
    <w:rsid w:val="007E502A"/>
    <w:rsid w:val="007E5EDB"/>
    <w:rsid w:val="007F0B69"/>
    <w:rsid w:val="007F6516"/>
    <w:rsid w:val="008029D1"/>
    <w:rsid w:val="00807F12"/>
    <w:rsid w:val="00813BA0"/>
    <w:rsid w:val="00815196"/>
    <w:rsid w:val="008153F1"/>
    <w:rsid w:val="0081722A"/>
    <w:rsid w:val="00820E9D"/>
    <w:rsid w:val="00821B30"/>
    <w:rsid w:val="00824949"/>
    <w:rsid w:val="00826B8F"/>
    <w:rsid w:val="00830BB5"/>
    <w:rsid w:val="008318AE"/>
    <w:rsid w:val="00837443"/>
    <w:rsid w:val="0084080F"/>
    <w:rsid w:val="0084710F"/>
    <w:rsid w:val="008519E1"/>
    <w:rsid w:val="008528BE"/>
    <w:rsid w:val="008547C8"/>
    <w:rsid w:val="0086324B"/>
    <w:rsid w:val="008643BF"/>
    <w:rsid w:val="008644F4"/>
    <w:rsid w:val="00866916"/>
    <w:rsid w:val="00867031"/>
    <w:rsid w:val="0086738A"/>
    <w:rsid w:val="008677CC"/>
    <w:rsid w:val="00875405"/>
    <w:rsid w:val="00875849"/>
    <w:rsid w:val="008760F7"/>
    <w:rsid w:val="008859D9"/>
    <w:rsid w:val="00886D44"/>
    <w:rsid w:val="0089533A"/>
    <w:rsid w:val="008971D4"/>
    <w:rsid w:val="008977F1"/>
    <w:rsid w:val="008B2F20"/>
    <w:rsid w:val="008B6BAA"/>
    <w:rsid w:val="008B6FC6"/>
    <w:rsid w:val="008B7B08"/>
    <w:rsid w:val="008C1A90"/>
    <w:rsid w:val="008C4439"/>
    <w:rsid w:val="008C515B"/>
    <w:rsid w:val="008C7217"/>
    <w:rsid w:val="008D17B0"/>
    <w:rsid w:val="008D30CD"/>
    <w:rsid w:val="008D4EF3"/>
    <w:rsid w:val="008D7AA3"/>
    <w:rsid w:val="008E12CE"/>
    <w:rsid w:val="008E3B1F"/>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B8E"/>
    <w:rsid w:val="00924F1E"/>
    <w:rsid w:val="009260F2"/>
    <w:rsid w:val="00932BCD"/>
    <w:rsid w:val="009343BC"/>
    <w:rsid w:val="009414C9"/>
    <w:rsid w:val="00945008"/>
    <w:rsid w:val="00945534"/>
    <w:rsid w:val="00946291"/>
    <w:rsid w:val="00946374"/>
    <w:rsid w:val="0095118D"/>
    <w:rsid w:val="009521E8"/>
    <w:rsid w:val="0095311C"/>
    <w:rsid w:val="00960D4F"/>
    <w:rsid w:val="0096129E"/>
    <w:rsid w:val="00962855"/>
    <w:rsid w:val="00964569"/>
    <w:rsid w:val="00966625"/>
    <w:rsid w:val="00985C1C"/>
    <w:rsid w:val="00985DF1"/>
    <w:rsid w:val="0099197B"/>
    <w:rsid w:val="00993638"/>
    <w:rsid w:val="00995782"/>
    <w:rsid w:val="009A496E"/>
    <w:rsid w:val="009B477B"/>
    <w:rsid w:val="009B6230"/>
    <w:rsid w:val="009B7EC7"/>
    <w:rsid w:val="009C0380"/>
    <w:rsid w:val="009C3BBF"/>
    <w:rsid w:val="009D004B"/>
    <w:rsid w:val="009D3FF5"/>
    <w:rsid w:val="009D4F5D"/>
    <w:rsid w:val="009F1815"/>
    <w:rsid w:val="009F71F7"/>
    <w:rsid w:val="00A012CE"/>
    <w:rsid w:val="00A0130F"/>
    <w:rsid w:val="00A03051"/>
    <w:rsid w:val="00A07562"/>
    <w:rsid w:val="00A10012"/>
    <w:rsid w:val="00A133E5"/>
    <w:rsid w:val="00A154A5"/>
    <w:rsid w:val="00A1642C"/>
    <w:rsid w:val="00A16963"/>
    <w:rsid w:val="00A17176"/>
    <w:rsid w:val="00A27D60"/>
    <w:rsid w:val="00A33A8E"/>
    <w:rsid w:val="00A42271"/>
    <w:rsid w:val="00A53D19"/>
    <w:rsid w:val="00A5480A"/>
    <w:rsid w:val="00A55BD1"/>
    <w:rsid w:val="00A561C6"/>
    <w:rsid w:val="00A57626"/>
    <w:rsid w:val="00A65106"/>
    <w:rsid w:val="00A760EA"/>
    <w:rsid w:val="00A77BF9"/>
    <w:rsid w:val="00A83E64"/>
    <w:rsid w:val="00A8508D"/>
    <w:rsid w:val="00A874D2"/>
    <w:rsid w:val="00A923D8"/>
    <w:rsid w:val="00AA0253"/>
    <w:rsid w:val="00AA0A33"/>
    <w:rsid w:val="00AA5539"/>
    <w:rsid w:val="00AB332E"/>
    <w:rsid w:val="00AB539D"/>
    <w:rsid w:val="00AC5033"/>
    <w:rsid w:val="00AD0346"/>
    <w:rsid w:val="00AD0DD9"/>
    <w:rsid w:val="00AD54BD"/>
    <w:rsid w:val="00AD7497"/>
    <w:rsid w:val="00AE4723"/>
    <w:rsid w:val="00AF35E0"/>
    <w:rsid w:val="00B02E5C"/>
    <w:rsid w:val="00B03B15"/>
    <w:rsid w:val="00B11304"/>
    <w:rsid w:val="00B12628"/>
    <w:rsid w:val="00B1268A"/>
    <w:rsid w:val="00B14D38"/>
    <w:rsid w:val="00B176DD"/>
    <w:rsid w:val="00B265A9"/>
    <w:rsid w:val="00B305EE"/>
    <w:rsid w:val="00B31D6A"/>
    <w:rsid w:val="00B4016D"/>
    <w:rsid w:val="00B4668D"/>
    <w:rsid w:val="00B46F40"/>
    <w:rsid w:val="00B50C24"/>
    <w:rsid w:val="00B56446"/>
    <w:rsid w:val="00B62ECC"/>
    <w:rsid w:val="00B65A2C"/>
    <w:rsid w:val="00B6726C"/>
    <w:rsid w:val="00B67F9B"/>
    <w:rsid w:val="00B81E42"/>
    <w:rsid w:val="00B820A5"/>
    <w:rsid w:val="00B83756"/>
    <w:rsid w:val="00B842BC"/>
    <w:rsid w:val="00B86681"/>
    <w:rsid w:val="00B87BA2"/>
    <w:rsid w:val="00B92CD7"/>
    <w:rsid w:val="00BA0431"/>
    <w:rsid w:val="00BA4811"/>
    <w:rsid w:val="00BB4D81"/>
    <w:rsid w:val="00BB4FCC"/>
    <w:rsid w:val="00BB7433"/>
    <w:rsid w:val="00BC23AE"/>
    <w:rsid w:val="00BC2A45"/>
    <w:rsid w:val="00BC4B97"/>
    <w:rsid w:val="00BC5FB9"/>
    <w:rsid w:val="00BE3F04"/>
    <w:rsid w:val="00BF3952"/>
    <w:rsid w:val="00BF41BF"/>
    <w:rsid w:val="00BF441A"/>
    <w:rsid w:val="00BF51BF"/>
    <w:rsid w:val="00C010FD"/>
    <w:rsid w:val="00C055C9"/>
    <w:rsid w:val="00C06445"/>
    <w:rsid w:val="00C10285"/>
    <w:rsid w:val="00C12FAA"/>
    <w:rsid w:val="00C14800"/>
    <w:rsid w:val="00C257C4"/>
    <w:rsid w:val="00C30959"/>
    <w:rsid w:val="00C31858"/>
    <w:rsid w:val="00C3339B"/>
    <w:rsid w:val="00C36B03"/>
    <w:rsid w:val="00C37A72"/>
    <w:rsid w:val="00C40AB9"/>
    <w:rsid w:val="00C446F9"/>
    <w:rsid w:val="00C476BF"/>
    <w:rsid w:val="00C5117A"/>
    <w:rsid w:val="00C53CFE"/>
    <w:rsid w:val="00C556EA"/>
    <w:rsid w:val="00C63A94"/>
    <w:rsid w:val="00C65573"/>
    <w:rsid w:val="00C76BEF"/>
    <w:rsid w:val="00C7741E"/>
    <w:rsid w:val="00C85E04"/>
    <w:rsid w:val="00C910EE"/>
    <w:rsid w:val="00C934FF"/>
    <w:rsid w:val="00C966B8"/>
    <w:rsid w:val="00C970BD"/>
    <w:rsid w:val="00C9799E"/>
    <w:rsid w:val="00CA4452"/>
    <w:rsid w:val="00CA4D57"/>
    <w:rsid w:val="00CA5477"/>
    <w:rsid w:val="00CA70CB"/>
    <w:rsid w:val="00CA7819"/>
    <w:rsid w:val="00CB04E0"/>
    <w:rsid w:val="00CB0596"/>
    <w:rsid w:val="00CB48E1"/>
    <w:rsid w:val="00CB665D"/>
    <w:rsid w:val="00CC10A4"/>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7AF6"/>
    <w:rsid w:val="00D0112C"/>
    <w:rsid w:val="00D018A7"/>
    <w:rsid w:val="00D027F5"/>
    <w:rsid w:val="00D0599D"/>
    <w:rsid w:val="00D130CF"/>
    <w:rsid w:val="00D15E13"/>
    <w:rsid w:val="00D16E88"/>
    <w:rsid w:val="00D20A08"/>
    <w:rsid w:val="00D25CB6"/>
    <w:rsid w:val="00D262CA"/>
    <w:rsid w:val="00D3307D"/>
    <w:rsid w:val="00D34513"/>
    <w:rsid w:val="00D36A1A"/>
    <w:rsid w:val="00D40C3C"/>
    <w:rsid w:val="00D41B5C"/>
    <w:rsid w:val="00D42698"/>
    <w:rsid w:val="00D471AD"/>
    <w:rsid w:val="00D47DAA"/>
    <w:rsid w:val="00D509B2"/>
    <w:rsid w:val="00D50D57"/>
    <w:rsid w:val="00D52E29"/>
    <w:rsid w:val="00D54028"/>
    <w:rsid w:val="00D545ED"/>
    <w:rsid w:val="00D558C2"/>
    <w:rsid w:val="00D623CE"/>
    <w:rsid w:val="00D63361"/>
    <w:rsid w:val="00D63FB9"/>
    <w:rsid w:val="00D70751"/>
    <w:rsid w:val="00D74397"/>
    <w:rsid w:val="00D85E12"/>
    <w:rsid w:val="00D86827"/>
    <w:rsid w:val="00D96EA4"/>
    <w:rsid w:val="00DA173A"/>
    <w:rsid w:val="00DA5820"/>
    <w:rsid w:val="00DA77B5"/>
    <w:rsid w:val="00DB21FC"/>
    <w:rsid w:val="00DB3A50"/>
    <w:rsid w:val="00DB3EA6"/>
    <w:rsid w:val="00DB64CD"/>
    <w:rsid w:val="00DB74B3"/>
    <w:rsid w:val="00DC0671"/>
    <w:rsid w:val="00DC2441"/>
    <w:rsid w:val="00DC44DA"/>
    <w:rsid w:val="00DC6581"/>
    <w:rsid w:val="00DC792F"/>
    <w:rsid w:val="00DD3689"/>
    <w:rsid w:val="00DE1C9A"/>
    <w:rsid w:val="00DE3E58"/>
    <w:rsid w:val="00DE6A10"/>
    <w:rsid w:val="00DE7AE6"/>
    <w:rsid w:val="00DF583C"/>
    <w:rsid w:val="00DF627F"/>
    <w:rsid w:val="00E0745A"/>
    <w:rsid w:val="00E07584"/>
    <w:rsid w:val="00E11BA4"/>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800"/>
    <w:rsid w:val="00E5247E"/>
    <w:rsid w:val="00E53DA6"/>
    <w:rsid w:val="00E54D5A"/>
    <w:rsid w:val="00E54E3C"/>
    <w:rsid w:val="00E555F5"/>
    <w:rsid w:val="00E60689"/>
    <w:rsid w:val="00E624CB"/>
    <w:rsid w:val="00E675C6"/>
    <w:rsid w:val="00E676DC"/>
    <w:rsid w:val="00E701D4"/>
    <w:rsid w:val="00E7450B"/>
    <w:rsid w:val="00E87C4C"/>
    <w:rsid w:val="00E922A7"/>
    <w:rsid w:val="00E95637"/>
    <w:rsid w:val="00E97C80"/>
    <w:rsid w:val="00EA43F6"/>
    <w:rsid w:val="00EA4DC1"/>
    <w:rsid w:val="00EA7ED8"/>
    <w:rsid w:val="00EB1445"/>
    <w:rsid w:val="00EC13EA"/>
    <w:rsid w:val="00EC16FF"/>
    <w:rsid w:val="00EC3E3E"/>
    <w:rsid w:val="00EC3E40"/>
    <w:rsid w:val="00EC50D0"/>
    <w:rsid w:val="00ED2E83"/>
    <w:rsid w:val="00ED4927"/>
    <w:rsid w:val="00ED4DFE"/>
    <w:rsid w:val="00EE0A9A"/>
    <w:rsid w:val="00EE2909"/>
    <w:rsid w:val="00EE347D"/>
    <w:rsid w:val="00EE4772"/>
    <w:rsid w:val="00EE5321"/>
    <w:rsid w:val="00EF3944"/>
    <w:rsid w:val="00EF3CF0"/>
    <w:rsid w:val="00EF56DB"/>
    <w:rsid w:val="00EF6457"/>
    <w:rsid w:val="00F027C7"/>
    <w:rsid w:val="00F04241"/>
    <w:rsid w:val="00F05CEB"/>
    <w:rsid w:val="00F06698"/>
    <w:rsid w:val="00F15909"/>
    <w:rsid w:val="00F16010"/>
    <w:rsid w:val="00F21998"/>
    <w:rsid w:val="00F21E85"/>
    <w:rsid w:val="00F2327D"/>
    <w:rsid w:val="00F244E9"/>
    <w:rsid w:val="00F25CDA"/>
    <w:rsid w:val="00F263AB"/>
    <w:rsid w:val="00F26AFB"/>
    <w:rsid w:val="00F32A06"/>
    <w:rsid w:val="00F334BE"/>
    <w:rsid w:val="00F334F7"/>
    <w:rsid w:val="00F36475"/>
    <w:rsid w:val="00F40136"/>
    <w:rsid w:val="00F40ABB"/>
    <w:rsid w:val="00F41364"/>
    <w:rsid w:val="00F516DD"/>
    <w:rsid w:val="00F53864"/>
    <w:rsid w:val="00F55A09"/>
    <w:rsid w:val="00F5721C"/>
    <w:rsid w:val="00F6222E"/>
    <w:rsid w:val="00F62833"/>
    <w:rsid w:val="00F62926"/>
    <w:rsid w:val="00F63136"/>
    <w:rsid w:val="00F638D6"/>
    <w:rsid w:val="00F66778"/>
    <w:rsid w:val="00F66E0E"/>
    <w:rsid w:val="00F743E4"/>
    <w:rsid w:val="00F75235"/>
    <w:rsid w:val="00F8012A"/>
    <w:rsid w:val="00F81BC2"/>
    <w:rsid w:val="00F95F01"/>
    <w:rsid w:val="00FA4B1E"/>
    <w:rsid w:val="00FA4C8F"/>
    <w:rsid w:val="00FA6120"/>
    <w:rsid w:val="00FC1961"/>
    <w:rsid w:val="00FC3D32"/>
    <w:rsid w:val="00FC4D19"/>
    <w:rsid w:val="00FD11B8"/>
    <w:rsid w:val="00FD172F"/>
    <w:rsid w:val="00FD3A61"/>
    <w:rsid w:val="00FD62BC"/>
    <w:rsid w:val="00FD64F4"/>
    <w:rsid w:val="00FD74BD"/>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amanovskien&#279;@jtotoraitis.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viktorija.griskai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38</Pages>
  <Words>56187</Words>
  <Characters>32028</Characters>
  <Application>Microsoft Office Word</Application>
  <DocSecurity>0</DocSecurity>
  <Lines>266</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Viktorija Griškaitė</cp:lastModifiedBy>
  <cp:revision>66</cp:revision>
  <cp:lastPrinted>2023-02-10T11:24:00Z</cp:lastPrinted>
  <dcterms:created xsi:type="dcterms:W3CDTF">2025-11-26T10:55:00Z</dcterms:created>
  <dcterms:modified xsi:type="dcterms:W3CDTF">2025-12-01T10:19:00Z</dcterms:modified>
</cp:coreProperties>
</file>