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C39D" w14:textId="77777777" w:rsidR="00786AC1" w:rsidRDefault="00786AC1">
      <w:pPr>
        <w:pStyle w:val="prastasis1"/>
        <w:jc w:val="right"/>
        <w:rPr>
          <w:szCs w:val="24"/>
        </w:rPr>
      </w:pPr>
    </w:p>
    <w:p w14:paraId="05C00959" w14:textId="77777777" w:rsidR="00786AC1" w:rsidRDefault="00786AC1">
      <w:pPr>
        <w:pStyle w:val="prastasis1"/>
        <w:jc w:val="right"/>
        <w:rPr>
          <w:szCs w:val="24"/>
        </w:rPr>
      </w:pPr>
    </w:p>
    <w:p w14:paraId="2EDFD344" w14:textId="77777777" w:rsidR="008560BE" w:rsidRPr="008560BE" w:rsidRDefault="008560BE" w:rsidP="008560BE">
      <w:pPr>
        <w:spacing w:after="0" w:line="240" w:lineRule="auto"/>
        <w:jc w:val="right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lang w:eastAsia="lt-LT"/>
        </w:rPr>
        <w:t xml:space="preserve">Pirkimo sąlygų </w:t>
      </w:r>
      <w:r w:rsidRPr="008560BE">
        <w:rPr>
          <w:rFonts w:ascii="Times New Roman" w:eastAsia="Times New Roman" w:hAnsi="Times New Roman"/>
          <w:kern w:val="0"/>
          <w:lang w:val="pt-PT" w:eastAsia="lt-LT"/>
        </w:rPr>
        <w:t>3</w:t>
      </w:r>
      <w:r w:rsidRPr="008560BE">
        <w:rPr>
          <w:rFonts w:ascii="Times New Roman" w:eastAsia="Times New Roman" w:hAnsi="Times New Roman"/>
          <w:kern w:val="0"/>
          <w:lang w:eastAsia="lt-LT"/>
        </w:rPr>
        <w:t xml:space="preserve"> priedas „Techninė užduotis“</w:t>
      </w:r>
    </w:p>
    <w:p w14:paraId="5BB8B31D" w14:textId="77777777" w:rsidR="008560BE" w:rsidRPr="008560BE" w:rsidRDefault="008560BE" w:rsidP="008560BE">
      <w:pPr>
        <w:suppressAutoHyphens/>
        <w:spacing w:after="0" w:line="240" w:lineRule="auto"/>
        <w:textAlignment w:val="auto"/>
        <w:rPr>
          <w:rFonts w:ascii="Times New Roman" w:eastAsia="Times New Roman" w:hAnsi="Times New Roman"/>
          <w:kern w:val="0"/>
          <w:szCs w:val="20"/>
        </w:rPr>
      </w:pPr>
    </w:p>
    <w:p w14:paraId="57BC5073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</w:p>
    <w:p w14:paraId="6E6741B6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</w:p>
    <w:p w14:paraId="0A50DF94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  <w:r w:rsidRPr="008560BE">
        <w:rPr>
          <w:rFonts w:ascii="Times New Roman" w:eastAsia="Times New Roman" w:hAnsi="Times New Roman"/>
          <w:b/>
          <w:bCs/>
          <w:kern w:val="0"/>
          <w:szCs w:val="20"/>
        </w:rPr>
        <w:t>VIEŠOSIOS ĮSTAIGOS VILNIAUS RAJONO NEMENČINĖS POLIKLINIKOS</w:t>
      </w:r>
    </w:p>
    <w:p w14:paraId="5B9DD900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  <w:r w:rsidRPr="008560BE">
        <w:rPr>
          <w:rFonts w:ascii="Times New Roman" w:eastAsia="Times New Roman" w:hAnsi="Times New Roman"/>
          <w:b/>
          <w:bCs/>
          <w:kern w:val="0"/>
          <w:szCs w:val="20"/>
        </w:rPr>
        <w:t>ADRESU ŠVENČIONIŲ G. 86, NEMENČINĖ, VILNIAUS R.SAV.</w:t>
      </w:r>
    </w:p>
    <w:p w14:paraId="519AC398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  <w:r w:rsidRPr="008560BE">
        <w:rPr>
          <w:rFonts w:ascii="Times New Roman" w:eastAsia="Times New Roman" w:hAnsi="Times New Roman"/>
          <w:b/>
          <w:bCs/>
          <w:kern w:val="0"/>
          <w:szCs w:val="20"/>
        </w:rPr>
        <w:t>GYDYMO PASKIRTIES PASTATO PRIESTATO (UNIK.NR.4199-3065-5018)</w:t>
      </w:r>
    </w:p>
    <w:p w14:paraId="394E7BF4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  <w:r w:rsidRPr="008560BE">
        <w:rPr>
          <w:rFonts w:ascii="Times New Roman" w:eastAsia="Times New Roman" w:hAnsi="Times New Roman"/>
          <w:b/>
          <w:bCs/>
          <w:kern w:val="0"/>
          <w:szCs w:val="20"/>
        </w:rPr>
        <w:t xml:space="preserve">PAPRASTO REMONTO DARBŲ </w:t>
      </w:r>
    </w:p>
    <w:p w14:paraId="12F62266" w14:textId="77777777" w:rsidR="008560BE" w:rsidRPr="008560BE" w:rsidRDefault="008560BE" w:rsidP="008560BE">
      <w:pPr>
        <w:suppressAutoHyphens/>
        <w:spacing w:after="0" w:line="240" w:lineRule="auto"/>
        <w:jc w:val="center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b/>
          <w:bCs/>
          <w:kern w:val="0"/>
          <w:szCs w:val="20"/>
        </w:rPr>
        <w:t>APRAŠAS</w:t>
      </w:r>
      <w:r w:rsidRPr="008560BE">
        <w:rPr>
          <w:rFonts w:ascii="Times New Roman" w:eastAsia="Times New Roman" w:hAnsi="Times New Roman"/>
          <w:kern w:val="0"/>
          <w:szCs w:val="20"/>
        </w:rPr>
        <w:t xml:space="preserve">  </w:t>
      </w:r>
    </w:p>
    <w:p w14:paraId="079265F8" w14:textId="77777777" w:rsidR="008560BE" w:rsidRPr="008560BE" w:rsidRDefault="008560BE" w:rsidP="008560BE">
      <w:pPr>
        <w:suppressAutoHyphens/>
        <w:spacing w:after="0" w:line="240" w:lineRule="auto"/>
        <w:textAlignment w:val="auto"/>
        <w:rPr>
          <w:rFonts w:ascii="Times New Roman" w:eastAsia="Times New Roman" w:hAnsi="Times New Roman"/>
          <w:b/>
          <w:bCs/>
          <w:kern w:val="0"/>
          <w:szCs w:val="20"/>
        </w:rPr>
      </w:pPr>
    </w:p>
    <w:p w14:paraId="165E9671" w14:textId="77777777" w:rsidR="008560BE" w:rsidRPr="008560BE" w:rsidRDefault="008560BE" w:rsidP="008560BE">
      <w:pPr>
        <w:suppressAutoHyphens/>
        <w:spacing w:after="0" w:line="240" w:lineRule="auto"/>
        <w:ind w:firstLine="709"/>
        <w:textAlignment w:val="auto"/>
        <w:rPr>
          <w:rFonts w:ascii="Times New Roman" w:eastAsia="Times New Roman" w:hAnsi="Times New Roman"/>
          <w:kern w:val="0"/>
          <w:szCs w:val="20"/>
        </w:rPr>
      </w:pPr>
    </w:p>
    <w:p w14:paraId="45BE1B22" w14:textId="77777777" w:rsidR="008560BE" w:rsidRPr="008560BE" w:rsidRDefault="008560BE" w:rsidP="004A6A5B">
      <w:pPr>
        <w:suppressAutoHyphens/>
        <w:spacing w:after="200"/>
        <w:ind w:firstLine="709"/>
        <w:jc w:val="both"/>
        <w:textAlignment w:val="auto"/>
        <w:rPr>
          <w:rFonts w:ascii="Times New Roman" w:eastAsia="Calibri" w:hAnsi="Times New Roman"/>
          <w:kern w:val="0"/>
        </w:rPr>
      </w:pPr>
      <w:r w:rsidRPr="008560BE">
        <w:rPr>
          <w:rFonts w:ascii="Times New Roman" w:eastAsia="Times New Roman" w:hAnsi="Times New Roman"/>
          <w:kern w:val="0"/>
        </w:rPr>
        <w:t xml:space="preserve">Perkančioji organizacija </w:t>
      </w:r>
      <w:r w:rsidRPr="008560BE">
        <w:rPr>
          <w:rFonts w:ascii="Times New Roman" w:eastAsia="Calibri" w:hAnsi="Times New Roman"/>
          <w:kern w:val="0"/>
        </w:rPr>
        <w:t xml:space="preserve">numato įsigyti VšĮ Vilniaus rajono Nemenčinės poliklinikos gydymo paskirties priestato (UNIK.NR.4199-3065-5018) žemiau nurodytus paprastojo remonto darbus, kurie </w:t>
      </w:r>
      <w:r w:rsidRPr="008560BE">
        <w:rPr>
          <w:rFonts w:ascii="Times New Roman" w:eastAsia="Times New Roman" w:hAnsi="Times New Roman"/>
          <w:kern w:val="0"/>
          <w:szCs w:val="20"/>
        </w:rPr>
        <w:t xml:space="preserve">įvykus supaprastintam atviram konkursui (seno CVP IS pirkimo Nr. 580850) pagal pasirašytą rangos darbų sutartį Nr. 03-02/2022 ir kapitalinio remonto techninį projektą Nr. </w:t>
      </w:r>
      <w:r w:rsidRPr="006504AD">
        <w:rPr>
          <w:rFonts w:ascii="Times New Roman" w:eastAsia="Times New Roman" w:hAnsi="Times New Roman"/>
          <w:kern w:val="0"/>
          <w:szCs w:val="20"/>
        </w:rPr>
        <w:t xml:space="preserve">20008 (priedas Nr. 9) nebuvo </w:t>
      </w:r>
      <w:r w:rsidRPr="008560BE">
        <w:rPr>
          <w:rFonts w:ascii="Times New Roman" w:eastAsia="Times New Roman" w:hAnsi="Times New Roman"/>
          <w:kern w:val="0"/>
          <w:szCs w:val="20"/>
        </w:rPr>
        <w:t>įvykdyti. Perkamų darbų sritys:</w:t>
      </w:r>
    </w:p>
    <w:p w14:paraId="2923B607" w14:textId="77777777" w:rsidR="008560BE" w:rsidRPr="008560BE" w:rsidRDefault="008560BE" w:rsidP="008560BE">
      <w:pPr>
        <w:suppressAutoHyphens/>
        <w:spacing w:after="0" w:line="240" w:lineRule="auto"/>
        <w:ind w:firstLine="851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szCs w:val="20"/>
        </w:rPr>
        <w:t>1.1. vėdinimo -aušinimo įrangos montavimas;</w:t>
      </w:r>
    </w:p>
    <w:p w14:paraId="5A0AF9BE" w14:textId="77777777" w:rsidR="008560BE" w:rsidRPr="008560BE" w:rsidRDefault="008560BE" w:rsidP="008560BE">
      <w:pPr>
        <w:suppressAutoHyphens/>
        <w:spacing w:after="0" w:line="240" w:lineRule="auto"/>
        <w:ind w:firstLine="851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szCs w:val="20"/>
        </w:rPr>
        <w:t>1.2. elektrotechniniai darbai;</w:t>
      </w:r>
    </w:p>
    <w:p w14:paraId="721BC7A3" w14:textId="77777777" w:rsidR="008560BE" w:rsidRPr="008560BE" w:rsidRDefault="008560BE" w:rsidP="008560BE">
      <w:pPr>
        <w:suppressAutoHyphens/>
        <w:spacing w:after="0" w:line="240" w:lineRule="auto"/>
        <w:ind w:firstLine="851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szCs w:val="20"/>
        </w:rPr>
        <w:t>1.3. elektrotechniniai ryšiai;</w:t>
      </w:r>
    </w:p>
    <w:p w14:paraId="2EC69B59" w14:textId="77777777" w:rsidR="008560BE" w:rsidRPr="008560BE" w:rsidRDefault="008560BE" w:rsidP="008560BE">
      <w:pPr>
        <w:suppressAutoHyphens/>
        <w:spacing w:after="0" w:line="240" w:lineRule="auto"/>
        <w:ind w:firstLine="851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szCs w:val="20"/>
        </w:rPr>
        <w:t>1.4. procesų valdymo ir automatizavimo;</w:t>
      </w:r>
    </w:p>
    <w:p w14:paraId="144264CD" w14:textId="4597A9E5" w:rsidR="008560BE" w:rsidRPr="008560BE" w:rsidRDefault="008560BE" w:rsidP="008560BE">
      <w:pPr>
        <w:suppressAutoHyphens/>
        <w:spacing w:after="0" w:line="240" w:lineRule="auto"/>
        <w:ind w:firstLine="851"/>
        <w:textAlignment w:val="auto"/>
        <w:rPr>
          <w:rFonts w:ascii="Times New Roman" w:eastAsia="Times New Roman" w:hAnsi="Times New Roman"/>
          <w:kern w:val="0"/>
          <w:szCs w:val="20"/>
        </w:rPr>
      </w:pPr>
      <w:r w:rsidRPr="008560BE">
        <w:rPr>
          <w:rFonts w:ascii="Times New Roman" w:eastAsia="Times New Roman" w:hAnsi="Times New Roman"/>
          <w:kern w:val="0"/>
          <w:szCs w:val="20"/>
        </w:rPr>
        <w:t>1.5. vidaus vandentiekio, infiltracinio rezervuaro įrengimas</w:t>
      </w:r>
      <w:r w:rsidR="004A6A5B">
        <w:rPr>
          <w:rFonts w:ascii="Times New Roman" w:eastAsia="Times New Roman" w:hAnsi="Times New Roman"/>
          <w:kern w:val="0"/>
          <w:szCs w:val="20"/>
        </w:rPr>
        <w:t>.</w:t>
      </w:r>
    </w:p>
    <w:p w14:paraId="5221BA2E" w14:textId="77777777" w:rsidR="008560BE" w:rsidRPr="008560BE" w:rsidRDefault="008560BE" w:rsidP="008560BE">
      <w:pPr>
        <w:suppressAutoHyphens/>
        <w:spacing w:after="200"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0115B606" w14:textId="77777777" w:rsidR="008560BE" w:rsidRDefault="008560BE">
      <w:pPr>
        <w:pStyle w:val="prastasis1"/>
        <w:suppressAutoHyphens w:val="0"/>
        <w:jc w:val="right"/>
        <w:rPr>
          <w:rStyle w:val="Numatytasispastraiposriftas1"/>
          <w:szCs w:val="24"/>
          <w:lang w:eastAsia="lt-LT"/>
        </w:rPr>
      </w:pPr>
    </w:p>
    <w:p w14:paraId="3444C019" w14:textId="77777777" w:rsidR="008560BE" w:rsidRDefault="008560BE">
      <w:pPr>
        <w:pStyle w:val="prastasis1"/>
        <w:suppressAutoHyphens w:val="0"/>
        <w:jc w:val="right"/>
        <w:rPr>
          <w:rStyle w:val="Numatytasispastraiposriftas1"/>
          <w:szCs w:val="24"/>
          <w:lang w:eastAsia="lt-LT"/>
        </w:rPr>
      </w:pPr>
    </w:p>
    <w:p w14:paraId="6D7AB071" w14:textId="77777777" w:rsidR="008560BE" w:rsidRDefault="008560BE">
      <w:pPr>
        <w:pStyle w:val="prastasis1"/>
        <w:suppressAutoHyphens w:val="0"/>
        <w:jc w:val="right"/>
        <w:rPr>
          <w:rStyle w:val="Numatytasispastraiposriftas1"/>
          <w:szCs w:val="24"/>
          <w:lang w:eastAsia="lt-LT"/>
        </w:rPr>
      </w:pPr>
    </w:p>
    <w:p w14:paraId="5A5D8F20" w14:textId="77777777" w:rsidR="008560BE" w:rsidRDefault="008560BE">
      <w:pPr>
        <w:pStyle w:val="prastasis1"/>
        <w:suppressAutoHyphens w:val="0"/>
        <w:jc w:val="right"/>
        <w:rPr>
          <w:rStyle w:val="Numatytasispastraiposriftas1"/>
          <w:szCs w:val="24"/>
          <w:lang w:eastAsia="lt-LT"/>
        </w:rPr>
      </w:pPr>
    </w:p>
    <w:p w14:paraId="7D71EE48" w14:textId="77777777" w:rsidR="00786AC1" w:rsidRDefault="00786AC1">
      <w:pPr>
        <w:pStyle w:val="prastasis1"/>
        <w:spacing w:after="200" w:line="276" w:lineRule="auto"/>
        <w:jc w:val="both"/>
        <w:rPr>
          <w:szCs w:val="24"/>
        </w:rPr>
      </w:pPr>
    </w:p>
    <w:p w14:paraId="16CF2BAE" w14:textId="77777777" w:rsidR="00786AC1" w:rsidRDefault="00786AC1">
      <w:pPr>
        <w:pStyle w:val="prastasis1"/>
        <w:pageBreakBefore/>
      </w:pPr>
    </w:p>
    <w:p w14:paraId="24CB7EDD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2DCEB728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6E554F52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19D24DB5" wp14:editId="33FBEB53">
            <wp:extent cx="4820323" cy="7811591"/>
            <wp:effectExtent l="0" t="0" r="0" b="0"/>
            <wp:docPr id="912994507" name="Picture 1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7811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D0FC2A" w14:textId="77777777" w:rsidR="00786AC1" w:rsidRDefault="00786AC1">
      <w:pPr>
        <w:pStyle w:val="prastasis1"/>
        <w:pageBreakBefore/>
        <w:spacing w:after="200" w:line="276" w:lineRule="auto"/>
        <w:jc w:val="both"/>
        <w:rPr>
          <w:b/>
          <w:bCs/>
        </w:rPr>
      </w:pPr>
    </w:p>
    <w:p w14:paraId="4166CF5E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202E2982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627FAF6F" wp14:editId="577A1ED2">
            <wp:extent cx="5544327" cy="3381844"/>
            <wp:effectExtent l="0" t="0" r="0" b="9056"/>
            <wp:docPr id="1602968309" name="Picture 1" descr="A close-up of a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327" cy="3381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FB2A55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02FD54E8" wp14:editId="4BAEEA00">
            <wp:extent cx="5818683" cy="5728597"/>
            <wp:effectExtent l="0" t="0" r="0" b="5453"/>
            <wp:docPr id="740208476" name="Picture 1" descr="A black plastic components with a white backgrou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8683" cy="5728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93CB02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1053D1CE" wp14:editId="7AA4811B">
            <wp:extent cx="5753898" cy="6935166"/>
            <wp:effectExtent l="0" t="0" r="0" b="0"/>
            <wp:docPr id="1974276956" name="Picture 1" descr="A document with text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898" cy="69351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DFD42E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13F9EEA2" wp14:editId="76448036">
            <wp:extent cx="5563374" cy="2629265"/>
            <wp:effectExtent l="0" t="0" r="0" b="0"/>
            <wp:docPr id="1769094721" name="Picture 1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4" cy="26292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DBDB5A" w14:textId="77777777" w:rsidR="00786AC1" w:rsidRDefault="00786AC1">
      <w:pPr>
        <w:pStyle w:val="prastasis1"/>
        <w:pageBreakBefore/>
        <w:spacing w:after="200" w:line="276" w:lineRule="auto"/>
        <w:jc w:val="both"/>
        <w:rPr>
          <w:b/>
          <w:bCs/>
        </w:rPr>
      </w:pPr>
      <w:bookmarkStart w:id="0" w:name="_Hlk185153934"/>
    </w:p>
    <w:p w14:paraId="297AE217" w14:textId="77777777" w:rsidR="00786AC1" w:rsidRDefault="00391583">
      <w:pPr>
        <w:pStyle w:val="prastasis1"/>
        <w:spacing w:after="200" w:line="276" w:lineRule="auto"/>
        <w:jc w:val="both"/>
        <w:rPr>
          <w:b/>
          <w:bCs/>
        </w:rPr>
      </w:pPr>
      <w:r>
        <w:rPr>
          <w:b/>
          <w:bCs/>
        </w:rPr>
        <w:t>PAPRASTOJO REMONTO DARBŲ KIEKIAI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670"/>
        <w:gridCol w:w="1418"/>
        <w:gridCol w:w="2126"/>
      </w:tblGrid>
      <w:tr w:rsidR="00786AC1" w14:paraId="61C53B8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0506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Eil.</w:t>
            </w:r>
          </w:p>
          <w:p w14:paraId="4058E37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Nr.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B55F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Įrenginių, darbų aprašymas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D1F9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Mato vnt.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10B24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Kiekis</w:t>
            </w:r>
          </w:p>
        </w:tc>
      </w:tr>
      <w:tr w:rsidR="00786AC1" w14:paraId="6E607EA1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9362E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06CE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ELEKTROTECHNINIAI DARBAI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E02B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A7CBF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b/>
                <w:bCs/>
                <w:szCs w:val="24"/>
              </w:rPr>
            </w:pPr>
          </w:p>
        </w:tc>
      </w:tr>
      <w:tr w:rsidR="00786AC1" w14:paraId="596B845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DF2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A932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AS-4836 įrangos kompleksas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D53A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345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2EDF67C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0CC0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115B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Kondensacinė baterija </w:t>
            </w:r>
          </w:p>
          <w:p w14:paraId="368C000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62,5 KVA, 400 V, 50Hz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8E20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330A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477005A9" w14:textId="77777777">
        <w:trPr>
          <w:trHeight w:val="1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9AE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F5B7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 išėjimų nepertraukiamo šaltinio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401D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7CF1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0BFA840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6049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B6A7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Nepriklausomo maitinimo šaltinio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9EB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4B40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56E0DC41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8999A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9693B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ELEKTROTECHNINIAI RYŠIAI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6F6CB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6950D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2DA743E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E7CD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8D63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Komutacinis kabelio UTP 4x2x0,5 L=0,5 2 m RJ45/RJ45 6 kat.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E009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DB0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108</w:t>
            </w:r>
          </w:p>
        </w:tc>
      </w:tr>
      <w:tr w:rsidR="00786AC1" w14:paraId="1E8F25F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5D7A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E10F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 išėjimų nepertraukiamo kabelio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50B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A522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60AB72F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F851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1847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Maitinimo šaltinis </w:t>
            </w:r>
          </w:p>
          <w:p w14:paraId="4593C39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UPS 2,0 kW 230V 20 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431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1648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7B7CC5B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5CCB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A51C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Praėjimo kontrolierių (centralės) montavimas, komutavimas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12BD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AE4E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86AC1" w14:paraId="05B30BA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AE79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209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Durų rankenų/spynų su praėjimo kontrole įstatymas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2CE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4AD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786AC1" w14:paraId="5644521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36D7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C7AD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Praėjimo kontrolės sistemų derinimas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0DAC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4D96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86AC1" w14:paraId="62FE8B4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A791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21CD3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PROCESŲ VALDYMAS IR AUTOMATIZAVIMAS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89882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F5C2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06CC7A0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2C19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AB08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Laisvai </w:t>
            </w:r>
            <w:proofErr w:type="spellStart"/>
            <w:r>
              <w:rPr>
                <w:szCs w:val="24"/>
              </w:rPr>
              <w:t>programuojams</w:t>
            </w:r>
            <w:proofErr w:type="spellEnd"/>
            <w:r>
              <w:rPr>
                <w:szCs w:val="24"/>
              </w:rPr>
              <w:t xml:space="preserve"> valdiklis su programa 4AI, 5AO, 8DI, 8DO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2F4A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F5FD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69C77148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2E80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BAA2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Termostatų montavimas prie sienų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ABBA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F009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6B120FA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1C6E0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7528C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ŠILDYMAS, VĖDINIMAS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6902A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563C9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7FF08B9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65D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58E3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Izoliuotas perėjimas per stogą 500x400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CEAA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213D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28E2ACE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7907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F28F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Izoliuotas perėjimas per stogą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4250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CB97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615F7248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914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6209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Oro paėmimo alkūnių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CE20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7623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786AC1" w14:paraId="665FCD2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0130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5CEB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Oro išmetimo alkūnė su apsaugos tinkleliu 500x400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791D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3368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3468D30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F4C8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7C9A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Oro išmetimo alkūnė su apsaugos tinkleliu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114F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323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771391CA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3863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8077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>Stoginių ventiliatorių montavimas, kai ventiliatoriaus našumas iki 1500 m</w:t>
            </w:r>
            <w:r>
              <w:rPr>
                <w:rStyle w:val="Numatytasispastraiposriftas1"/>
                <w:szCs w:val="24"/>
                <w:vertAlign w:val="superscript"/>
              </w:rPr>
              <w:t>3</w:t>
            </w:r>
            <w:r>
              <w:rPr>
                <w:rStyle w:val="Numatytasispastraiposriftas1"/>
                <w:szCs w:val="24"/>
              </w:rPr>
              <w:t>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A38D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2466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04EB084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CF15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25884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 xml:space="preserve">Stoginio ventiliatoriaus su atbulinės traukos </w:t>
            </w:r>
            <w:proofErr w:type="spellStart"/>
            <w:r>
              <w:rPr>
                <w:rStyle w:val="Numatytasispastraiposriftas1"/>
                <w:szCs w:val="24"/>
              </w:rPr>
              <w:t>sklend</w:t>
            </w:r>
            <w:proofErr w:type="spellEnd"/>
            <w:r>
              <w:rPr>
                <w:rStyle w:val="Numatytasispastraiposriftas1"/>
                <w:szCs w:val="24"/>
              </w:rPr>
              <w:t xml:space="preserve"> L-576 m</w:t>
            </w:r>
            <w:r>
              <w:rPr>
                <w:rStyle w:val="Numatytasispastraiposriftas1"/>
                <w:szCs w:val="24"/>
                <w:vertAlign w:val="superscript"/>
              </w:rPr>
              <w:t>3</w:t>
            </w:r>
            <w:r>
              <w:rPr>
                <w:rStyle w:val="Numatytasispastraiposriftas1"/>
                <w:szCs w:val="24"/>
              </w:rPr>
              <w:t>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A7A3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0A8D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084D0F6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9EF3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A5C14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>Pilnai sukomplektuota, oro padavimo-ištraukimo kamera L-3343/2729 m</w:t>
            </w:r>
            <w:r>
              <w:rPr>
                <w:rStyle w:val="Numatytasispastraiposriftas1"/>
                <w:szCs w:val="24"/>
                <w:vertAlign w:val="superscript"/>
              </w:rPr>
              <w:t>3</w:t>
            </w:r>
            <w:r>
              <w:rPr>
                <w:rStyle w:val="Numatytasispastraiposriftas1"/>
                <w:szCs w:val="24"/>
              </w:rPr>
              <w:t>/</w:t>
            </w:r>
            <w:proofErr w:type="spellStart"/>
            <w:r>
              <w:rPr>
                <w:rStyle w:val="Numatytasispastraiposriftas1"/>
                <w:szCs w:val="24"/>
              </w:rPr>
              <w:t>kal</w:t>
            </w:r>
            <w:proofErr w:type="spellEnd"/>
            <w:r>
              <w:rPr>
                <w:rStyle w:val="Numatytasispastraiposriftas1"/>
                <w:szCs w:val="24"/>
              </w:rPr>
              <w:t>. Dp-250/200Pa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B625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7FC0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5709178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5DC3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DB0A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Komplekte su išoriniu bloku AHU-01 šildymo/vėsinimo kaloriferiui; </w:t>
            </w:r>
          </w:p>
          <w:p w14:paraId="189EB08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Q </w:t>
            </w:r>
            <w:proofErr w:type="spellStart"/>
            <w:r>
              <w:rPr>
                <w:szCs w:val="24"/>
              </w:rPr>
              <w:t>šild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nom</w:t>
            </w:r>
            <w:proofErr w:type="spellEnd"/>
            <w:r>
              <w:rPr>
                <w:szCs w:val="24"/>
              </w:rPr>
              <w:t xml:space="preserve"> =20kW/Q </w:t>
            </w:r>
            <w:proofErr w:type="spellStart"/>
            <w:r>
              <w:rPr>
                <w:szCs w:val="24"/>
              </w:rPr>
              <w:t>šald.nom</w:t>
            </w:r>
            <w:proofErr w:type="spellEnd"/>
            <w:r>
              <w:rPr>
                <w:szCs w:val="24"/>
              </w:rPr>
              <w:t xml:space="preserve"> =28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67420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19DA2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02184A8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9C4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DC4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Įrangos montavimo darbai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82F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9F7E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283DAA4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F452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C08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Montavimo medžiagos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330B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1D53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5B5F85AB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A0C9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2739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Automatikos derinimo paleidimo darbai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96D8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BAFA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57687FB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7DAB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DC38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Sistemos balansavimas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8BA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534D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344EB36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822A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69A6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Sistemos techniniai pasai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EB95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9EB2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317E9D95" w14:textId="77777777"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60CE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AC00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Įrengimas vėdinimo sistemai AHU-01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4D36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E3B88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518CFE5E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3A6A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D3D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paviršių temperatūros arba slėgio </w:t>
            </w:r>
          </w:p>
          <w:p w14:paraId="5B33D49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daviklių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E77C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5AA2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786AC1" w14:paraId="16B77FD2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74D71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2B41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 pavaros montavimas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4314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010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86AC1" w14:paraId="5AEC29AE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69D1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B383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 keitiklio, kurio masė iki 0,15 t.</w:t>
            </w:r>
          </w:p>
          <w:p w14:paraId="3E276B4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montavimas (viena spinta)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BFEA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42CE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786AC1" w14:paraId="0C17287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F125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F8BA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VIDAUS VANDENTIEKIS IR NUOTEKŲ ŠALINIMAS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4BAB4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B8200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441598F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76D5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B5B5B" w14:textId="77777777" w:rsidR="00786AC1" w:rsidRDefault="00391583">
            <w:pPr>
              <w:pStyle w:val="prastasis1"/>
              <w:spacing w:after="200" w:line="276" w:lineRule="auto"/>
              <w:jc w:val="both"/>
            </w:pPr>
            <w:proofErr w:type="spellStart"/>
            <w:r>
              <w:rPr>
                <w:rStyle w:val="Numatytasispastraiposriftas1"/>
                <w:szCs w:val="24"/>
              </w:rPr>
              <w:t>Flanšinių</w:t>
            </w:r>
            <w:proofErr w:type="spellEnd"/>
            <w:r>
              <w:rPr>
                <w:rStyle w:val="Numatytasispastraiposriftas1"/>
                <w:szCs w:val="24"/>
              </w:rPr>
              <w:t xml:space="preserve"> ventilių, sklendžių, vožtuvų, kurių </w:t>
            </w: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iki 100 mm, prijungimo </w:t>
            </w:r>
            <w:proofErr w:type="spellStart"/>
            <w:r>
              <w:rPr>
                <w:rStyle w:val="Numatytasispastraiposriftas1"/>
                <w:szCs w:val="24"/>
              </w:rPr>
              <w:t>flanš</w:t>
            </w:r>
            <w:proofErr w:type="spellEnd"/>
            <w:r>
              <w:rPr>
                <w:rStyle w:val="Numatytasispastraiposriftas1"/>
                <w:szCs w:val="24"/>
              </w:rPr>
              <w:t xml:space="preserve">. su </w:t>
            </w:r>
            <w:proofErr w:type="spellStart"/>
            <w:r>
              <w:rPr>
                <w:rStyle w:val="Numatytasispastraiposriftas1"/>
                <w:szCs w:val="24"/>
              </w:rPr>
              <w:t>privir</w:t>
            </w:r>
            <w:proofErr w:type="spellEnd"/>
            <w:r>
              <w:rPr>
                <w:rStyle w:val="Numatytasispastraiposriftas1"/>
                <w:szCs w:val="24"/>
              </w:rPr>
              <w:t>. atvamzdžiu K8=1,05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C927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BCD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44046FB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AF8C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CB9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Plastikinių lauko lietaus surinkimo šulinių montavimas, kai šulinių skersmuo daugiau 400 mm iki 500 mm K9=1.15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6B0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9E3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786AC1" w14:paraId="5972349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D917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397D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Žemės darbai nuotekų vamzdynams</w:t>
            </w:r>
          </w:p>
          <w:p w14:paraId="06E40F4F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600 mm 2,0 m gylio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C102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3B84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</w:tr>
      <w:tr w:rsidR="00786AC1" w14:paraId="6110FD8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978A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65DAF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 xml:space="preserve">Nuotekų surinkimo tinklų plastikinių ir plastikinių armuotų </w:t>
            </w:r>
            <w:proofErr w:type="spellStart"/>
            <w:r>
              <w:rPr>
                <w:rStyle w:val="Numatytasispastraiposriftas1"/>
                <w:b/>
                <w:bCs/>
                <w:szCs w:val="24"/>
              </w:rPr>
              <w:t>įmovinių</w:t>
            </w:r>
            <w:proofErr w:type="spellEnd"/>
            <w:r>
              <w:rPr>
                <w:rStyle w:val="Numatytasispastraiposriftas1"/>
                <w:b/>
                <w:bCs/>
                <w:szCs w:val="24"/>
              </w:rPr>
              <w:t xml:space="preserve"> </w:t>
            </w:r>
            <w:r>
              <w:rPr>
                <w:rStyle w:val="Numatytasispastraiposriftas1"/>
                <w:szCs w:val="24"/>
              </w:rPr>
              <w:t>vamzdžių</w:t>
            </w:r>
            <w:r>
              <w:rPr>
                <w:rStyle w:val="Numatytasispastraiposriftas1"/>
                <w:b/>
                <w:bCs/>
                <w:szCs w:val="24"/>
              </w:rPr>
              <w:t xml:space="preserve"> </w:t>
            </w:r>
            <w:r>
              <w:rPr>
                <w:rStyle w:val="Numatytasispastraiposriftas1"/>
                <w:szCs w:val="24"/>
              </w:rPr>
              <w:t xml:space="preserve">klojimas, kai </w:t>
            </w: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160 mm K9=1.15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D33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7101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786AC1" w14:paraId="700727C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BD0B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383DC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 xml:space="preserve">Nuotekų surinkimo tinklų plastikinių ir plastikinių armuotų </w:t>
            </w:r>
            <w:proofErr w:type="spellStart"/>
            <w:r>
              <w:rPr>
                <w:rStyle w:val="Numatytasispastraiposriftas1"/>
                <w:szCs w:val="24"/>
              </w:rPr>
              <w:t>įmovinių</w:t>
            </w:r>
            <w:proofErr w:type="spellEnd"/>
            <w:r>
              <w:rPr>
                <w:rStyle w:val="Numatytasispastraiposriftas1"/>
                <w:szCs w:val="24"/>
              </w:rPr>
              <w:t xml:space="preserve"> vamzdžių klojimas, kai </w:t>
            </w: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110 mm K9=1.15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62DF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D580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786AC1" w14:paraId="0AC9A5E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F288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2DED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PVC vamzdžių klasė N 110x3,2x1000</w:t>
            </w:r>
          </w:p>
          <w:p w14:paraId="66FAE9F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išor</w:t>
            </w:r>
            <w:proofErr w:type="spellEnd"/>
            <w:r>
              <w:rPr>
                <w:szCs w:val="24"/>
              </w:rPr>
              <w:t>. nuotekos)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E941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48E7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786AC1" w14:paraId="1F2E6F2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F27E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A823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PVC vamzdžiai klasė N160x4.0x1000</w:t>
            </w:r>
          </w:p>
          <w:p w14:paraId="7AC3365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išor.nuotekos</w:t>
            </w:r>
            <w:proofErr w:type="spellEnd"/>
            <w:r>
              <w:rPr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EC8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66B4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786AC1" w14:paraId="3A153CD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A849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D0D10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 xml:space="preserve">Apvalių surenkamų g/b kanalizacijos šulinių </w:t>
            </w: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1 m įrengimas šlapiuose gruntuose K8=1.02 K9=1.15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AFCD9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>m</w:t>
            </w:r>
            <w:r>
              <w:rPr>
                <w:rStyle w:val="Numatytasispastraiposriftas1"/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2E91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2.2</w:t>
            </w:r>
          </w:p>
        </w:tc>
      </w:tr>
      <w:tr w:rsidR="00786AC1" w14:paraId="494FEFE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D1A3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39CB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Komunikacijų žymėjimo ženklų ant stulpelio įrengimas, kai stulpeliai metaliniai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F6E5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A093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86AC1" w14:paraId="74D8197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2320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50AB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Protarpinis 110, trumpas (</w:t>
            </w:r>
            <w:proofErr w:type="spellStart"/>
            <w:r>
              <w:rPr>
                <w:szCs w:val="24"/>
              </w:rPr>
              <w:t>išor.nuotekos</w:t>
            </w:r>
            <w:proofErr w:type="spellEnd"/>
            <w:r>
              <w:rPr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994E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1599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786AC1" w14:paraId="4F0D7C3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5582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4728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Protarpinis 160, trumpas (</w:t>
            </w:r>
            <w:proofErr w:type="spellStart"/>
            <w:r>
              <w:rPr>
                <w:szCs w:val="24"/>
              </w:rPr>
              <w:t>išor.nuotekos</w:t>
            </w:r>
            <w:proofErr w:type="spellEnd"/>
            <w:r>
              <w:rPr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A065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165D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786AC1" w14:paraId="5DA4EFD9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42FC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9327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Nuotekų vamzdyno prijungimas prie  esamų tinklų, iškertant šulinio sienelę šlapiame grunte, kai vamzdžių</w:t>
            </w:r>
          </w:p>
          <w:p w14:paraId="3B62DFC5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rFonts w:ascii="Cambria Math" w:hAnsi="Cambria Math" w:cs="Cambria Math"/>
                <w:szCs w:val="24"/>
              </w:rPr>
              <w:t>⌀</w:t>
            </w:r>
            <w:r>
              <w:rPr>
                <w:rStyle w:val="Numatytasispastraiposriftas1"/>
                <w:szCs w:val="24"/>
              </w:rPr>
              <w:t xml:space="preserve"> iki 600 mm K8=1.03  K9=1.15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F53C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E7AA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23409FE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2501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770A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Vamzdyno vidaus apžiūra, darant vaizdo įrašą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9788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C64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</w:tr>
      <w:tr w:rsidR="00786AC1" w14:paraId="01B0CAE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45D4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A60C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Vamzdžių hidraulinis bandymas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934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9EF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</w:tr>
      <w:tr w:rsidR="00786AC1" w14:paraId="5E42B8A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4602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96B0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Akumuliacinių kasečių įrengimas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82A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D0B9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72</w:t>
            </w:r>
          </w:p>
        </w:tc>
      </w:tr>
      <w:tr w:rsidR="00786AC1" w14:paraId="6ACCE03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206B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7F7C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Infiltracijos rezervuaro montavimas 0,825hx2,4x10,8 K9=1.15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9D66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2F4F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42E3883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20C5F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17E7D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b/>
                <w:bCs/>
                <w:szCs w:val="24"/>
              </w:rPr>
              <w:t>KARŠTO VANDENS RUOŠIMAS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E636B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8C9D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14E5EA2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D29F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F412A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Vamzdynų izoliavimas techninės izoliacijos kanalais, šilumos izoliacija S=20 mm storio su aliuminio folijos danga vamzdžiams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EC0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m´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3C26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125</w:t>
            </w:r>
          </w:p>
        </w:tc>
      </w:tr>
      <w:tr w:rsidR="00786AC1" w14:paraId="31A3D5B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4698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142F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Vamzdynų priešgaisrinis sandarinimas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2351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CE617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1C9468C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A099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EF6B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Sistemos sterilizavimas ir praplovimas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AC27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sist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3F54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27AC0FE7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53E1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AD17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Sistemos hidraulinis išbandymas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94E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sist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462B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3CDC7D3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AC97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09F9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Išpildomosios dokumentacijos pridavimas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671B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kompl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6475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091BEC37" w14:textId="77777777"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DB82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509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Rūsio patalpose surūdijusių radiatorių keitimas į naujus, nekeičiant pajungimo vietos, markė – HM HEIZKORPER – plieniniai radiatoriai GALANT 20UNI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6389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26A1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786AC1" w14:paraId="57AB538B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1ABE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D5E4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- 500x700, 559 W     – 3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96F08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572A1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1052FBBB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0D928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7AF5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- 500x800, 634 W     – 2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DA3D3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2909E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605EFAA6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F200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3C543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- 500x900, 739 W     – 2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37E52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1E79B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728A64CC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2AE3D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31E45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- 500x800, 683 W     – 2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D1B2D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86C96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0786B67D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9C9B1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B59C1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- 500x1000, 1267 W – 1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EFB68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FAAC2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1CA74ECC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37D00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F4D8E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- 500x400, 434 W     – 1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1149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6E90C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624C92BA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6AEFE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419A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- 500x400, 528 W     – 1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99555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29A0C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5E8B3C33" w14:textId="7777777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5D7A4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E81E6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- 500x400, 1280 W   – 1 </w:t>
            </w: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A2DCA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BAB66" w14:textId="77777777" w:rsidR="00786AC1" w:rsidRDefault="00786AC1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786AC1" w14:paraId="18F6451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149B2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EAFC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Rūsyje naujų priešgaisrinių durų montavimas 1350 x 2050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9DAB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vnt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84D9D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86AC1" w14:paraId="030A242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67BDF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AEA08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Trinkelių dangos atstatymas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134CF" w14:textId="77777777" w:rsidR="00786AC1" w:rsidRDefault="00391583">
            <w:pPr>
              <w:pStyle w:val="prastasis1"/>
              <w:spacing w:after="200" w:line="276" w:lineRule="auto"/>
              <w:jc w:val="both"/>
            </w:pPr>
            <w:r>
              <w:rPr>
                <w:rStyle w:val="Numatytasispastraiposriftas1"/>
                <w:szCs w:val="24"/>
              </w:rPr>
              <w:t>m</w:t>
            </w:r>
            <w:r>
              <w:rPr>
                <w:rStyle w:val="Numatytasispastraiposriftas1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3C570" w14:textId="77777777" w:rsidR="00786AC1" w:rsidRDefault="00391583">
            <w:pPr>
              <w:pStyle w:val="prastasis1"/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</w:tbl>
    <w:p w14:paraId="371A4E3A" w14:textId="77777777" w:rsidR="00786AC1" w:rsidRDefault="00786AC1">
      <w:pPr>
        <w:pStyle w:val="prastasis1"/>
        <w:spacing w:after="200" w:line="276" w:lineRule="auto"/>
        <w:jc w:val="right"/>
        <w:rPr>
          <w:szCs w:val="24"/>
        </w:rPr>
      </w:pPr>
    </w:p>
    <w:p w14:paraId="0737E14A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05CA92AD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bookmarkEnd w:id="0"/>
    <w:p w14:paraId="4769B291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3CF77CC5" wp14:editId="7D7A73CB">
            <wp:extent cx="6480179" cy="5440680"/>
            <wp:effectExtent l="0" t="0" r="0" b="7620"/>
            <wp:docPr id="1172156891" name="Picture 1" descr="A blueprint of a hou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5440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F43599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7FB90F03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5DB937F8" wp14:editId="25A4FD70">
            <wp:extent cx="6480179" cy="3935092"/>
            <wp:effectExtent l="0" t="0" r="0" b="8258"/>
            <wp:docPr id="1125872284" name="Picture 1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39350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81DD86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459B6B15" wp14:editId="7667E3B6">
            <wp:extent cx="6480179" cy="5636261"/>
            <wp:effectExtent l="0" t="0" r="0" b="2539"/>
            <wp:docPr id="189087642" name="Picture 1" descr="A close-up of a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56362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1C4C34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0A97AA37" wp14:editId="7769C570">
            <wp:extent cx="6480179" cy="7383780"/>
            <wp:effectExtent l="0" t="0" r="0" b="7620"/>
            <wp:docPr id="730059049" name="Picture 1" descr="A blueprint of a hou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7383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A41760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60215EFE" w14:textId="77777777" w:rsidR="00786AC1" w:rsidRDefault="00391583">
      <w:pPr>
        <w:pStyle w:val="prastasis1"/>
        <w:spacing w:after="200" w:line="276" w:lineRule="auto"/>
        <w:jc w:val="both"/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2FC84224" wp14:editId="309E1AA6">
            <wp:extent cx="6480179" cy="7127235"/>
            <wp:effectExtent l="0" t="0" r="0" b="0"/>
            <wp:docPr id="1299264009" name="Picture 1" descr="A blueprint with text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71272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461B0C" w14:textId="77777777" w:rsidR="00786AC1" w:rsidRDefault="00786AC1">
      <w:pPr>
        <w:pStyle w:val="prastasis1"/>
        <w:spacing w:after="200" w:line="276" w:lineRule="auto"/>
        <w:jc w:val="both"/>
        <w:rPr>
          <w:b/>
          <w:bCs/>
        </w:rPr>
      </w:pPr>
    </w:p>
    <w:p w14:paraId="4B88A753" w14:textId="77777777" w:rsidR="00786AC1" w:rsidRDefault="00391583">
      <w:pPr>
        <w:pStyle w:val="prastasis1"/>
        <w:spacing w:after="200" w:line="276" w:lineRule="auto"/>
        <w:jc w:val="both"/>
        <w:sectPr w:rsidR="00786AC1">
          <w:headerReference w:type="default" r:id="rId16"/>
          <w:pgSz w:w="11906" w:h="16838"/>
          <w:pgMar w:top="567" w:right="567" w:bottom="567" w:left="1134" w:header="567" w:footer="567" w:gutter="0"/>
          <w:cols w:space="1296"/>
        </w:sectPr>
      </w:pP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3C71154B" wp14:editId="594AA08E">
            <wp:extent cx="6480179" cy="5810883"/>
            <wp:effectExtent l="0" t="0" r="0" b="0"/>
            <wp:docPr id="572413889" name="Picture 1" descr="A blueprint of a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5810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Numatytasispastraiposriftas1"/>
          <w:b/>
          <w:bCs/>
          <w:noProof/>
          <w:lang w:eastAsia="lt-LT"/>
        </w:rPr>
        <w:drawing>
          <wp:inline distT="0" distB="0" distL="0" distR="0" wp14:anchorId="1EFE5E46" wp14:editId="1F73727B">
            <wp:extent cx="5591958" cy="2896005"/>
            <wp:effectExtent l="0" t="0" r="8742" b="0"/>
            <wp:docPr id="1882412577" name="Picture 1" descr="A diagram of a hou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958" cy="28960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Numatytasispastraiposriftas1"/>
          <w:b/>
          <w:bCs/>
          <w:noProof/>
          <w:lang w:eastAsia="lt-LT"/>
        </w:rPr>
        <w:lastRenderedPageBreak/>
        <w:drawing>
          <wp:inline distT="0" distB="0" distL="0" distR="0" wp14:anchorId="2AFBA45D" wp14:editId="12DD48CC">
            <wp:extent cx="5048951" cy="6992325"/>
            <wp:effectExtent l="0" t="0" r="0" b="0"/>
            <wp:docPr id="1164307702" name="Picture 1" descr="A blueprint of a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1" cy="6992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8800AE" w14:textId="77777777" w:rsidR="00786AC1" w:rsidRDefault="00391583">
      <w:pPr>
        <w:pStyle w:val="prastasis1"/>
        <w:spacing w:after="200" w:line="276" w:lineRule="auto"/>
        <w:jc w:val="center"/>
        <w:textAlignment w:val="auto"/>
        <w:rPr>
          <w:b/>
          <w:bCs/>
        </w:rPr>
      </w:pPr>
      <w:r>
        <w:rPr>
          <w:b/>
          <w:bCs/>
        </w:rPr>
        <w:lastRenderedPageBreak/>
        <w:t>DALIES (1 D1/P) GYDYMO PASKIRTIES (7.12) PASTATO (UNIK. NR. 4199-3065-5018), VILNIAUS R. SAV., NEMENČINĖ, ŠVENČIONIŲ G. 86 (KAD. NR. 4160/0100:684) KAPITALINIO REMONTO PROJEKTAS</w:t>
      </w:r>
    </w:p>
    <w:p w14:paraId="008EF1C6" w14:textId="77777777" w:rsidR="00786AC1" w:rsidRDefault="00786AC1">
      <w:pPr>
        <w:pStyle w:val="prastasis1"/>
        <w:spacing w:after="200" w:line="276" w:lineRule="auto"/>
        <w:jc w:val="both"/>
        <w:textAlignment w:val="auto"/>
      </w:pPr>
    </w:p>
    <w:p w14:paraId="06DDF540" w14:textId="77777777" w:rsidR="00786AC1" w:rsidRDefault="00391583">
      <w:pPr>
        <w:pStyle w:val="prastasis1"/>
        <w:spacing w:after="200" w:line="276" w:lineRule="auto"/>
      </w:pPr>
      <w:r>
        <w:t>Pateikiamas atskiroje el. rinkmenoje (specialiųjų pirkimo sąlygų 9 priedas).</w:t>
      </w:r>
    </w:p>
    <w:p w14:paraId="0C165433" w14:textId="77777777" w:rsidR="00786AC1" w:rsidRDefault="00786AC1">
      <w:pPr>
        <w:pStyle w:val="prastasis1"/>
        <w:spacing w:after="200" w:line="276" w:lineRule="auto"/>
        <w:jc w:val="center"/>
        <w:rPr>
          <w:b/>
          <w:bCs/>
          <w:shd w:val="clear" w:color="auto" w:fill="FFFF00"/>
        </w:rPr>
      </w:pPr>
    </w:p>
    <w:p w14:paraId="4FA8CD21" w14:textId="77777777" w:rsidR="00786AC1" w:rsidRDefault="00786AC1">
      <w:pPr>
        <w:pStyle w:val="prastasis1"/>
        <w:spacing w:after="200" w:line="276" w:lineRule="auto"/>
        <w:jc w:val="both"/>
      </w:pPr>
    </w:p>
    <w:sectPr w:rsidR="00786AC1">
      <w:headerReference w:type="default" r:id="rId20"/>
      <w:pgSz w:w="11906" w:h="16838"/>
      <w:pgMar w:top="567" w:right="567" w:bottom="567" w:left="1134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08B3C" w14:textId="77777777" w:rsidR="00EE13ED" w:rsidRDefault="00EE13ED">
      <w:pPr>
        <w:spacing w:after="0" w:line="240" w:lineRule="auto"/>
      </w:pPr>
      <w:r>
        <w:separator/>
      </w:r>
    </w:p>
  </w:endnote>
  <w:endnote w:type="continuationSeparator" w:id="0">
    <w:p w14:paraId="327507F0" w14:textId="77777777" w:rsidR="00EE13ED" w:rsidRDefault="00EE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74A14" w14:textId="77777777" w:rsidR="00EE13ED" w:rsidRDefault="00EE13E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3273F70" w14:textId="77777777" w:rsidR="00EE13ED" w:rsidRDefault="00EE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B004F" w14:textId="77777777" w:rsidR="00391583" w:rsidRDefault="00391583">
    <w:pPr>
      <w:pStyle w:val="Antrats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5A8A6" w14:textId="77777777" w:rsidR="00391583" w:rsidRDefault="00391583">
    <w:pPr>
      <w:pStyle w:val="Antrats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1296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AC1"/>
    <w:rsid w:val="000A2C3C"/>
    <w:rsid w:val="00133D58"/>
    <w:rsid w:val="00391583"/>
    <w:rsid w:val="00475362"/>
    <w:rsid w:val="004A6A5B"/>
    <w:rsid w:val="006504AD"/>
    <w:rsid w:val="00777F23"/>
    <w:rsid w:val="00786AC1"/>
    <w:rsid w:val="008560BE"/>
    <w:rsid w:val="00946207"/>
    <w:rsid w:val="009B042E"/>
    <w:rsid w:val="00A8642B"/>
    <w:rsid w:val="00E80A0D"/>
    <w:rsid w:val="00EE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0EA21"/>
  <w15:docId w15:val="{D23CFC1F-1A6D-4EF0-AF83-D03ACF2F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kern w:val="3"/>
        <w:sz w:val="24"/>
        <w:szCs w:val="24"/>
        <w:lang w:val="lt-LT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Antrat11">
    <w:name w:val="Antraštė 11"/>
    <w:basedOn w:val="prastasis1"/>
    <w:next w:val="prastasis1"/>
    <w:pPr>
      <w:keepNext/>
      <w:keepLines/>
      <w:spacing w:before="360" w:after="80"/>
      <w:outlineLvl w:val="0"/>
    </w:pPr>
    <w:rPr>
      <w:rFonts w:ascii="Aptos Display" w:hAnsi="Aptos Display"/>
      <w:color w:val="0F4761"/>
      <w:sz w:val="40"/>
      <w:szCs w:val="40"/>
    </w:rPr>
  </w:style>
  <w:style w:type="paragraph" w:customStyle="1" w:styleId="Antrat21">
    <w:name w:val="Antraštė 21"/>
    <w:basedOn w:val="prastasis1"/>
    <w:next w:val="prastasis1"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customStyle="1" w:styleId="Antrat31">
    <w:name w:val="Antraštė 31"/>
    <w:basedOn w:val="prastasis1"/>
    <w:next w:val="prastasis1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customStyle="1" w:styleId="Antrat41">
    <w:name w:val="Antraštė 41"/>
    <w:basedOn w:val="prastasis1"/>
    <w:next w:val="prastasis1"/>
    <w:pPr>
      <w:keepNext/>
      <w:keepLines/>
      <w:spacing w:before="80" w:after="40"/>
      <w:outlineLvl w:val="3"/>
    </w:pPr>
    <w:rPr>
      <w:i/>
      <w:iCs/>
      <w:color w:val="0F4761"/>
    </w:rPr>
  </w:style>
  <w:style w:type="paragraph" w:customStyle="1" w:styleId="Antrat51">
    <w:name w:val="Antraštė 51"/>
    <w:basedOn w:val="prastasis1"/>
    <w:next w:val="prastasis1"/>
    <w:pPr>
      <w:keepNext/>
      <w:keepLines/>
      <w:spacing w:before="80" w:after="40"/>
      <w:outlineLvl w:val="4"/>
    </w:pPr>
    <w:rPr>
      <w:color w:val="0F4761"/>
    </w:rPr>
  </w:style>
  <w:style w:type="paragraph" w:customStyle="1" w:styleId="Antrat61">
    <w:name w:val="Antraštė 61"/>
    <w:basedOn w:val="prastasis1"/>
    <w:next w:val="prastasis1"/>
    <w:pPr>
      <w:keepNext/>
      <w:keepLines/>
      <w:spacing w:before="40"/>
      <w:outlineLvl w:val="5"/>
    </w:pPr>
    <w:rPr>
      <w:i/>
      <w:iCs/>
      <w:color w:val="595959"/>
    </w:rPr>
  </w:style>
  <w:style w:type="paragraph" w:customStyle="1" w:styleId="Antrat71">
    <w:name w:val="Antraštė 71"/>
    <w:basedOn w:val="prastasis1"/>
    <w:next w:val="prastasis1"/>
    <w:pPr>
      <w:keepNext/>
      <w:keepLines/>
      <w:spacing w:before="40"/>
      <w:outlineLvl w:val="6"/>
    </w:pPr>
    <w:rPr>
      <w:color w:val="595959"/>
    </w:rPr>
  </w:style>
  <w:style w:type="paragraph" w:customStyle="1" w:styleId="Antrat81">
    <w:name w:val="Antraštė 81"/>
    <w:basedOn w:val="prastasis1"/>
    <w:next w:val="prastasis1"/>
    <w:pPr>
      <w:keepNext/>
      <w:keepLines/>
      <w:outlineLvl w:val="7"/>
    </w:pPr>
    <w:rPr>
      <w:i/>
      <w:iCs/>
      <w:color w:val="272727"/>
    </w:rPr>
  </w:style>
  <w:style w:type="paragraph" w:customStyle="1" w:styleId="Antrat91">
    <w:name w:val="Antraštė 91"/>
    <w:basedOn w:val="prastasis1"/>
    <w:next w:val="prastasis1"/>
    <w:pPr>
      <w:keepNext/>
      <w:keepLines/>
      <w:outlineLvl w:val="8"/>
    </w:pPr>
    <w:rPr>
      <w:color w:val="272727"/>
    </w:rPr>
  </w:style>
  <w:style w:type="paragraph" w:customStyle="1" w:styleId="prastasis1">
    <w:name w:val="Įprastasis1"/>
    <w:pPr>
      <w:suppressAutoHyphens/>
      <w:spacing w:after="0" w:line="240" w:lineRule="auto"/>
    </w:pPr>
    <w:rPr>
      <w:rFonts w:ascii="Times New Roman" w:eastAsia="Times New Roman" w:hAnsi="Times New Roman"/>
      <w:kern w:val="0"/>
      <w:szCs w:val="20"/>
    </w:rPr>
  </w:style>
  <w:style w:type="character" w:customStyle="1" w:styleId="Numatytasispastraiposriftas1">
    <w:name w:val="Numatytasis pastraipos šriftas1"/>
  </w:style>
  <w:style w:type="character" w:customStyle="1" w:styleId="Antrat1Diagrama">
    <w:name w:val="Antraštė 1 Diagrama"/>
    <w:basedOn w:val="Numatytasispastraiposriftas1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Antrat2Diagrama">
    <w:name w:val="Antraštė 2 Diagrama"/>
    <w:basedOn w:val="Numatytasispastraiposriftas1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Antrat3Diagrama">
    <w:name w:val="Antraštė 3 Diagrama"/>
    <w:basedOn w:val="Numatytasispastraiposriftas1"/>
    <w:rPr>
      <w:rFonts w:eastAsia="Times New Roman" w:cs="Times New Roman"/>
      <w:color w:val="0F4761"/>
      <w:sz w:val="28"/>
      <w:szCs w:val="28"/>
    </w:rPr>
  </w:style>
  <w:style w:type="character" w:customStyle="1" w:styleId="Antrat4Diagrama">
    <w:name w:val="Antraštė 4 Diagrama"/>
    <w:basedOn w:val="Numatytasispastraiposriftas1"/>
    <w:rPr>
      <w:rFonts w:eastAsia="Times New Roman" w:cs="Times New Roman"/>
      <w:i/>
      <w:iCs/>
      <w:color w:val="0F4761"/>
    </w:rPr>
  </w:style>
  <w:style w:type="character" w:customStyle="1" w:styleId="Antrat5Diagrama">
    <w:name w:val="Antraštė 5 Diagrama"/>
    <w:basedOn w:val="Numatytasispastraiposriftas1"/>
    <w:rPr>
      <w:rFonts w:eastAsia="Times New Roman" w:cs="Times New Roman"/>
      <w:color w:val="0F4761"/>
    </w:rPr>
  </w:style>
  <w:style w:type="character" w:customStyle="1" w:styleId="Antrat6Diagrama">
    <w:name w:val="Antraštė 6 Diagrama"/>
    <w:basedOn w:val="Numatytasispastraiposriftas1"/>
    <w:rPr>
      <w:rFonts w:eastAsia="Times New Roman" w:cs="Times New Roman"/>
      <w:i/>
      <w:iCs/>
      <w:color w:val="595959"/>
    </w:rPr>
  </w:style>
  <w:style w:type="character" w:customStyle="1" w:styleId="Antrat7Diagrama">
    <w:name w:val="Antraštė 7 Diagrama"/>
    <w:basedOn w:val="Numatytasispastraiposriftas1"/>
    <w:rPr>
      <w:rFonts w:eastAsia="Times New Roman" w:cs="Times New Roman"/>
      <w:color w:val="595959"/>
    </w:rPr>
  </w:style>
  <w:style w:type="character" w:customStyle="1" w:styleId="Antrat8Diagrama">
    <w:name w:val="Antraštė 8 Diagrama"/>
    <w:basedOn w:val="Numatytasispastraiposriftas1"/>
    <w:rPr>
      <w:rFonts w:eastAsia="Times New Roman" w:cs="Times New Roman"/>
      <w:i/>
      <w:iCs/>
      <w:color w:val="272727"/>
    </w:rPr>
  </w:style>
  <w:style w:type="character" w:customStyle="1" w:styleId="Antrat9Diagrama">
    <w:name w:val="Antraštė 9 Diagrama"/>
    <w:basedOn w:val="Numatytasispastraiposriftas1"/>
    <w:rPr>
      <w:rFonts w:eastAsia="Times New Roman" w:cs="Times New Roman"/>
      <w:color w:val="272727"/>
    </w:rPr>
  </w:style>
  <w:style w:type="paragraph" w:customStyle="1" w:styleId="Pavadinimas1">
    <w:name w:val="Pavadinimas1"/>
    <w:basedOn w:val="prastasis1"/>
    <w:next w:val="prastasis1"/>
    <w:pPr>
      <w:spacing w:after="80"/>
    </w:pPr>
    <w:rPr>
      <w:rFonts w:ascii="Aptos Display" w:hAnsi="Aptos Display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1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customStyle="1" w:styleId="Paantrat1">
    <w:name w:val="Paantraštė1"/>
    <w:basedOn w:val="prastasis1"/>
    <w:next w:val="prastasis1"/>
    <w:rPr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1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Citata1">
    <w:name w:val="Citata1"/>
    <w:basedOn w:val="prastasis1"/>
    <w:next w:val="prastasis1"/>
    <w:pPr>
      <w:spacing w:before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1"/>
    <w:rPr>
      <w:i/>
      <w:iCs/>
      <w:color w:val="404040"/>
    </w:rPr>
  </w:style>
  <w:style w:type="paragraph" w:customStyle="1" w:styleId="Sraopastraipa1">
    <w:name w:val="Sąrašo pastraipa1"/>
    <w:basedOn w:val="prastasis1"/>
    <w:pPr>
      <w:suppressAutoHyphens w:val="0"/>
      <w:ind w:left="720"/>
    </w:pPr>
  </w:style>
  <w:style w:type="character" w:customStyle="1" w:styleId="Rykuspabraukimas1">
    <w:name w:val="Ryškus pabraukimas1"/>
    <w:basedOn w:val="Numatytasispastraiposriftas1"/>
    <w:rPr>
      <w:i/>
      <w:iCs/>
      <w:color w:val="0F4761"/>
    </w:rPr>
  </w:style>
  <w:style w:type="paragraph" w:customStyle="1" w:styleId="Iskirtacitata1">
    <w:name w:val="Išskirta citata1"/>
    <w:basedOn w:val="prastasis1"/>
    <w:next w:val="prastasis1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1"/>
    <w:rPr>
      <w:i/>
      <w:iCs/>
      <w:color w:val="0F4761"/>
    </w:rPr>
  </w:style>
  <w:style w:type="character" w:customStyle="1" w:styleId="Rykinuoroda1">
    <w:name w:val="Ryški nuoroda1"/>
    <w:basedOn w:val="Numatytasispastraiposriftas1"/>
    <w:rPr>
      <w:b/>
      <w:bCs/>
      <w:smallCaps/>
      <w:color w:val="0F4761"/>
      <w:spacing w:val="5"/>
    </w:rPr>
  </w:style>
  <w:style w:type="character" w:customStyle="1" w:styleId="Hipersaitas1">
    <w:name w:val="Hipersaitas1"/>
    <w:rPr>
      <w:color w:val="0000FF"/>
      <w:u w:val="single"/>
    </w:rPr>
  </w:style>
  <w:style w:type="paragraph" w:customStyle="1" w:styleId="Puslapioinaostekstas1">
    <w:name w:val="Puslapio išnašos tekstas1"/>
    <w:basedOn w:val="prastasis1"/>
    <w:rPr>
      <w:sz w:val="20"/>
    </w:rPr>
  </w:style>
  <w:style w:type="character" w:customStyle="1" w:styleId="PuslapioinaostekstasDiagrama">
    <w:name w:val="Puslapio išnašos tekstas Diagrama"/>
    <w:basedOn w:val="Numatytasispastraiposriftas1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Puslapioinaosnuoroda1">
    <w:name w:val="Puslapio išnašos nuoroda1"/>
    <w:basedOn w:val="Numatytasispastraiposriftas1"/>
    <w:rPr>
      <w:position w:val="0"/>
      <w:vertAlign w:val="superscript"/>
    </w:rPr>
  </w:style>
  <w:style w:type="paragraph" w:customStyle="1" w:styleId="Komentarotekstas1">
    <w:name w:val="Komentaro tekstas1"/>
    <w:basedOn w:val="prastasis1"/>
    <w:pPr>
      <w:spacing w:after="200" w:line="276" w:lineRule="auto"/>
    </w:pPr>
    <w:rPr>
      <w:rFonts w:eastAsia="Calibri"/>
      <w:sz w:val="20"/>
    </w:rPr>
  </w:style>
  <w:style w:type="character" w:customStyle="1" w:styleId="KomentarotekstasDiagrama">
    <w:name w:val="Komentaro tekstas Diagrama"/>
    <w:basedOn w:val="Numatytasispastraiposriftas1"/>
    <w:rPr>
      <w:rFonts w:ascii="Times New Roman" w:eastAsia="Calibri" w:hAnsi="Times New Roman" w:cs="Times New Roman"/>
      <w:kern w:val="0"/>
      <w:sz w:val="20"/>
      <w:szCs w:val="20"/>
    </w:rPr>
  </w:style>
  <w:style w:type="paragraph" w:customStyle="1" w:styleId="Stilius3">
    <w:name w:val="Stilius3"/>
    <w:basedOn w:val="prastasis1"/>
    <w:pPr>
      <w:spacing w:before="200"/>
      <w:jc w:val="both"/>
    </w:pPr>
    <w:rPr>
      <w:sz w:val="22"/>
      <w:szCs w:val="22"/>
    </w:rPr>
  </w:style>
  <w:style w:type="character" w:customStyle="1" w:styleId="SraopastraipaDiagrama">
    <w:name w:val="Sąrašo pastraipa Diagrama"/>
  </w:style>
  <w:style w:type="paragraph" w:customStyle="1" w:styleId="Pataisymai1">
    <w:name w:val="Pataisymai1"/>
    <w:pPr>
      <w:spacing w:after="0" w:line="240" w:lineRule="auto"/>
    </w:pPr>
  </w:style>
  <w:style w:type="character" w:styleId="Komentaronuoroda">
    <w:name w:val="annotation reference"/>
    <w:basedOn w:val="Numatytasispastraiposriftas1"/>
    <w:rPr>
      <w:sz w:val="16"/>
      <w:szCs w:val="16"/>
    </w:rPr>
  </w:style>
  <w:style w:type="paragraph" w:styleId="Komentarotekstas">
    <w:name w:val="annotation text"/>
    <w:basedOn w:val="prastasis1"/>
    <w:pPr>
      <w:suppressAutoHyphens w:val="0"/>
    </w:pPr>
    <w:rPr>
      <w:sz w:val="20"/>
    </w:rPr>
  </w:style>
  <w:style w:type="character" w:customStyle="1" w:styleId="CommentTextChar">
    <w:name w:val="Comment Text Char"/>
    <w:basedOn w:val="Numatytasispastraiposriftas1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Komentaronuoroda1">
    <w:name w:val="Komentaro nuoroda1"/>
    <w:basedOn w:val="Numatytasispastraiposriftas1"/>
    <w:rPr>
      <w:sz w:val="16"/>
      <w:szCs w:val="16"/>
    </w:rPr>
  </w:style>
  <w:style w:type="paragraph" w:customStyle="1" w:styleId="Antrats1">
    <w:name w:val="Antraštės1"/>
    <w:basedOn w:val="prastasis1"/>
    <w:pPr>
      <w:tabs>
        <w:tab w:val="center" w:pos="4819"/>
        <w:tab w:val="right" w:pos="9638"/>
      </w:tabs>
      <w:suppressAutoHyphens w:val="0"/>
    </w:pPr>
  </w:style>
  <w:style w:type="character" w:customStyle="1" w:styleId="HeaderChar">
    <w:name w:val="Header Char"/>
    <w:basedOn w:val="Numatytasispastraiposriftas1"/>
  </w:style>
  <w:style w:type="paragraph" w:customStyle="1" w:styleId="Porat1">
    <w:name w:val="Poraštė1"/>
    <w:basedOn w:val="prastasis1"/>
    <w:pPr>
      <w:tabs>
        <w:tab w:val="center" w:pos="4819"/>
        <w:tab w:val="right" w:pos="9638"/>
      </w:tabs>
      <w:suppressAutoHyphens w:val="0"/>
    </w:pPr>
  </w:style>
  <w:style w:type="character" w:customStyle="1" w:styleId="FooterChar">
    <w:name w:val="Footer Char"/>
    <w:basedOn w:val="Numatytasispastraiposriftas1"/>
  </w:style>
  <w:style w:type="paragraph" w:customStyle="1" w:styleId="Komentarotema1">
    <w:name w:val="Komentaro tema1"/>
    <w:basedOn w:val="Komentarotekstas1"/>
    <w:next w:val="Komentarotekstas1"/>
    <w:pPr>
      <w:spacing w:after="0" w:line="240" w:lineRule="auto"/>
    </w:pPr>
    <w:rPr>
      <w:rFonts w:eastAsia="Times New Roman"/>
      <w:b/>
      <w:bCs/>
    </w:rPr>
  </w:style>
  <w:style w:type="character" w:customStyle="1" w:styleId="KomentarotekstasDiagrama1">
    <w:name w:val="Komentaro tekstas Diagrama1"/>
    <w:basedOn w:val="Numatytasispastraiposriftas1"/>
    <w:rPr>
      <w:rFonts w:ascii="Times New Roman" w:eastAsia="Calibri" w:hAnsi="Times New Roman"/>
      <w:kern w:val="0"/>
      <w:sz w:val="20"/>
      <w:szCs w:val="20"/>
    </w:rPr>
  </w:style>
  <w:style w:type="character" w:customStyle="1" w:styleId="KomentarotemaDiagrama">
    <w:name w:val="Komentaro tema Diagrama"/>
    <w:basedOn w:val="KomentarotekstasDiagrama1"/>
    <w:rPr>
      <w:rFonts w:ascii="Times New Roman" w:eastAsia="Times New Roman" w:hAnsi="Times New Roman"/>
      <w:b/>
      <w:bCs/>
      <w:kern w:val="0"/>
      <w:sz w:val="20"/>
      <w:szCs w:val="20"/>
    </w:rPr>
  </w:style>
  <w:style w:type="character" w:customStyle="1" w:styleId="HeaderChar1">
    <w:name w:val="Header Char1"/>
    <w:basedOn w:val="Numatytasispastraiposriftas1"/>
  </w:style>
  <w:style w:type="paragraph" w:styleId="Pataisymai">
    <w:name w:val="Revision"/>
    <w:pPr>
      <w:spacing w:after="0" w:line="240" w:lineRule="auto"/>
      <w:textAlignment w:val="auto"/>
    </w:pPr>
  </w:style>
  <w:style w:type="paragraph" w:styleId="Antrats">
    <w:name w:val="header"/>
    <w:basedOn w:val="prastasis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2">
    <w:name w:val="Header Char2"/>
    <w:basedOn w:val="Numatytasispastraiposrifta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3382</Words>
  <Characters>1928</Characters>
  <Application>Microsoft Office Word</Application>
  <DocSecurity>0</DocSecurity>
  <Lines>16</Lines>
  <Paragraphs>10</Paragraphs>
  <ScaleCrop>false</ScaleCrop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Vilija Jakštienė</dc:creator>
  <dc:description/>
  <cp:lastModifiedBy>VRCP</cp:lastModifiedBy>
  <cp:revision>10</cp:revision>
  <cp:lastPrinted>2024-12-02T08:30:00Z</cp:lastPrinted>
  <dcterms:created xsi:type="dcterms:W3CDTF">2024-12-07T10:58:00Z</dcterms:created>
  <dcterms:modified xsi:type="dcterms:W3CDTF">2024-12-17T14:04:00Z</dcterms:modified>
</cp:coreProperties>
</file>