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1F51" w14:textId="7948C040" w:rsidR="00205AB1" w:rsidRPr="009F6262" w:rsidRDefault="00F9398B" w:rsidP="00F939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firstLine="720"/>
        <w:rPr>
          <w:sz w:val="22"/>
          <w:szCs w:val="22"/>
          <w:lang w:val="lt-LT" w:eastAsia="en-GB"/>
        </w:rPr>
      </w:pPr>
      <w:r>
        <w:rPr>
          <w:sz w:val="22"/>
          <w:szCs w:val="22"/>
          <w:lang w:val="lt-LT" w:eastAsia="en-GB"/>
        </w:rPr>
        <w:t xml:space="preserve">                                  </w:t>
      </w:r>
      <w:r w:rsidR="00205AB1" w:rsidRPr="009F6262">
        <w:rPr>
          <w:sz w:val="22"/>
          <w:szCs w:val="22"/>
          <w:lang w:val="lt-LT" w:eastAsia="en-GB"/>
        </w:rPr>
        <w:t>PATVIRTINTA</w:t>
      </w:r>
    </w:p>
    <w:p w14:paraId="40633F24" w14:textId="79CB3FEC" w:rsidR="00205AB1" w:rsidRPr="00690E4B" w:rsidRDefault="00690E4B" w:rsidP="00690E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sz w:val="22"/>
          <w:szCs w:val="22"/>
          <w:lang w:val="lt-LT" w:eastAsia="en-GB"/>
        </w:rPr>
      </w:pPr>
      <w:r>
        <w:rPr>
          <w:sz w:val="22"/>
          <w:szCs w:val="22"/>
          <w:lang w:val="lt-LT" w:eastAsia="en-GB"/>
        </w:rPr>
        <w:t xml:space="preserve">                    </w:t>
      </w:r>
      <w:r w:rsidR="00205AB1" w:rsidRPr="009F6262">
        <w:rPr>
          <w:sz w:val="22"/>
          <w:szCs w:val="22"/>
          <w:lang w:val="lt-LT" w:eastAsia="en-GB"/>
        </w:rPr>
        <w:t xml:space="preserve">Viešojo </w:t>
      </w:r>
      <w:r w:rsidR="00205AB1" w:rsidRPr="00690E4B">
        <w:rPr>
          <w:sz w:val="22"/>
          <w:szCs w:val="22"/>
          <w:lang w:val="lt-LT" w:eastAsia="en-GB"/>
        </w:rPr>
        <w:t>pirkimo komisijos</w:t>
      </w:r>
    </w:p>
    <w:p w14:paraId="3A7A2451" w14:textId="05604C54" w:rsidR="00205AB1" w:rsidRPr="002E33FD" w:rsidRDefault="00D254CE" w:rsidP="00690E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7"/>
        </w:tabs>
        <w:autoSpaceDE w:val="0"/>
        <w:autoSpaceDN w:val="0"/>
        <w:adjustRightInd w:val="0"/>
        <w:spacing w:line="312" w:lineRule="auto"/>
        <w:ind w:left="5760"/>
        <w:jc w:val="center"/>
        <w:rPr>
          <w:sz w:val="22"/>
          <w:szCs w:val="22"/>
          <w:lang w:val="lt-LT" w:eastAsia="en-GB"/>
        </w:rPr>
      </w:pPr>
      <w:r w:rsidRPr="00690E4B">
        <w:rPr>
          <w:sz w:val="22"/>
          <w:szCs w:val="22"/>
          <w:lang w:val="lt-LT" w:eastAsia="en-GB"/>
        </w:rPr>
        <w:t xml:space="preserve">    </w:t>
      </w:r>
      <w:r w:rsidR="00690E4B" w:rsidRPr="00690E4B">
        <w:rPr>
          <w:sz w:val="22"/>
          <w:szCs w:val="22"/>
          <w:lang w:val="lt-LT" w:eastAsia="en-GB"/>
        </w:rPr>
        <w:t xml:space="preserve">   </w:t>
      </w:r>
      <w:r w:rsidR="00250444" w:rsidRPr="00690E4B">
        <w:rPr>
          <w:sz w:val="22"/>
          <w:szCs w:val="22"/>
          <w:lang w:val="lt-LT" w:eastAsia="en-GB"/>
        </w:rPr>
        <w:t>2025</w:t>
      </w:r>
      <w:r w:rsidR="00205AB1" w:rsidRPr="00690E4B">
        <w:rPr>
          <w:sz w:val="22"/>
          <w:szCs w:val="22"/>
          <w:lang w:val="lt-LT" w:eastAsia="en-GB"/>
        </w:rPr>
        <w:t xml:space="preserve"> m. </w:t>
      </w:r>
      <w:r w:rsidR="0026416D" w:rsidRPr="00690E4B">
        <w:rPr>
          <w:sz w:val="22"/>
          <w:szCs w:val="22"/>
          <w:lang w:val="lt-LT" w:eastAsia="en-GB"/>
        </w:rPr>
        <w:t xml:space="preserve">lapkričio </w:t>
      </w:r>
      <w:r w:rsidR="00690E4B" w:rsidRPr="00690E4B">
        <w:rPr>
          <w:sz w:val="22"/>
          <w:szCs w:val="22"/>
          <w:lang w:val="lt-LT" w:eastAsia="en-GB"/>
        </w:rPr>
        <w:t>25</w:t>
      </w:r>
      <w:r w:rsidR="00205AB1" w:rsidRPr="00690E4B">
        <w:rPr>
          <w:sz w:val="22"/>
          <w:szCs w:val="22"/>
          <w:lang w:val="lt-LT" w:eastAsia="en-GB"/>
        </w:rPr>
        <w:t xml:space="preserve"> d. protokolu</w:t>
      </w:r>
      <w:r w:rsidR="00250444" w:rsidRPr="00690E4B">
        <w:rPr>
          <w:sz w:val="22"/>
          <w:szCs w:val="22"/>
          <w:lang w:val="lt-LT" w:eastAsia="en-GB"/>
        </w:rPr>
        <w:t xml:space="preserve"> Nr.</w:t>
      </w:r>
      <w:r w:rsidR="004D6F27" w:rsidRPr="00690E4B">
        <w:rPr>
          <w:sz w:val="22"/>
          <w:szCs w:val="22"/>
          <w:lang w:val="lt-LT" w:eastAsia="en-GB"/>
        </w:rPr>
        <w:t xml:space="preserve"> </w:t>
      </w:r>
      <w:r w:rsidR="00690E4B">
        <w:rPr>
          <w:sz w:val="22"/>
          <w:szCs w:val="22"/>
          <w:lang w:val="lt-LT" w:eastAsia="en-GB"/>
        </w:rPr>
        <w:t>7303</w:t>
      </w:r>
    </w:p>
    <w:p w14:paraId="7AD001E7" w14:textId="77777777" w:rsidR="00205AB1" w:rsidRPr="002E33FD" w:rsidRDefault="00205AB1" w:rsidP="00205AB1">
      <w:pPr>
        <w:pStyle w:val="Heading"/>
        <w:jc w:val="center"/>
        <w:rPr>
          <w:rFonts w:cs="Times New Roman"/>
          <w:color w:val="auto"/>
          <w:lang w:val="lt-LT"/>
        </w:rPr>
      </w:pPr>
    </w:p>
    <w:p w14:paraId="18E5E9E4" w14:textId="77777777" w:rsidR="00205AB1" w:rsidRPr="002E33FD" w:rsidRDefault="00205AB1" w:rsidP="00205AB1">
      <w:pPr>
        <w:pStyle w:val="Body2"/>
        <w:rPr>
          <w:rFonts w:cs="Times New Roman"/>
          <w:color w:val="auto"/>
          <w:lang w:val="lt-LT"/>
        </w:rPr>
      </w:pPr>
    </w:p>
    <w:p w14:paraId="474A83C1" w14:textId="3B6D7C49"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w:t>
      </w:r>
      <w:r w:rsidR="004C7F92">
        <w:rPr>
          <w:rFonts w:cs="Times New Roman"/>
          <w:color w:val="auto"/>
          <w:lang w:val="lt-LT"/>
        </w:rPr>
        <w:t>rašto apsaugos ministerijos</w:t>
      </w:r>
    </w:p>
    <w:p w14:paraId="10AD583C" w14:textId="77777777" w:rsidR="00205AB1" w:rsidRPr="00A5393A" w:rsidRDefault="00205AB1" w:rsidP="00A5393A">
      <w:pPr>
        <w:pStyle w:val="Heading"/>
        <w:jc w:val="center"/>
        <w:rPr>
          <w:rFonts w:cs="Times New Roman"/>
          <w:color w:val="auto"/>
          <w:sz w:val="24"/>
          <w:szCs w:val="24"/>
          <w:lang w:val="lt-LT"/>
        </w:rPr>
      </w:pPr>
    </w:p>
    <w:p w14:paraId="651EB675" w14:textId="77777777" w:rsidR="00205AB1" w:rsidRPr="00A5393A" w:rsidRDefault="00205AB1" w:rsidP="00A5393A">
      <w:pPr>
        <w:pStyle w:val="Heading"/>
        <w:jc w:val="center"/>
        <w:rPr>
          <w:rFonts w:cs="Times New Roman"/>
          <w:color w:val="auto"/>
          <w:sz w:val="24"/>
          <w:szCs w:val="24"/>
          <w:lang w:val="lt-LT"/>
        </w:rPr>
      </w:pPr>
      <w:r w:rsidRPr="00A5393A">
        <w:rPr>
          <w:rFonts w:cs="Times New Roman"/>
          <w:color w:val="auto"/>
          <w:sz w:val="24"/>
          <w:szCs w:val="24"/>
          <w:lang w:val="lt-LT"/>
        </w:rPr>
        <w:t>Atviras konkursas (VPĮ)</w:t>
      </w:r>
    </w:p>
    <w:p w14:paraId="664A9D57" w14:textId="77777777" w:rsidR="00205AB1" w:rsidRPr="00A5393A" w:rsidRDefault="00205AB1" w:rsidP="00A5393A">
      <w:pPr>
        <w:pStyle w:val="Heading"/>
        <w:jc w:val="center"/>
        <w:rPr>
          <w:rFonts w:cs="Times New Roman"/>
          <w:color w:val="auto"/>
          <w:sz w:val="24"/>
          <w:szCs w:val="24"/>
          <w:lang w:val="lt-LT"/>
        </w:rPr>
      </w:pPr>
    </w:p>
    <w:p w14:paraId="5782EF97" w14:textId="3C9F5250" w:rsidR="00205AB1" w:rsidRPr="00A5393A" w:rsidRDefault="0026416D" w:rsidP="00A5393A">
      <w:pPr>
        <w:pStyle w:val="Heading"/>
        <w:jc w:val="center"/>
        <w:rPr>
          <w:rFonts w:cs="Times New Roman"/>
          <w:color w:val="auto"/>
          <w:sz w:val="24"/>
          <w:szCs w:val="24"/>
          <w:lang w:val="lt-LT"/>
        </w:rPr>
      </w:pPr>
      <w:r>
        <w:rPr>
          <w:rFonts w:cs="Times New Roman"/>
          <w:color w:val="auto"/>
          <w:sz w:val="24"/>
          <w:szCs w:val="24"/>
          <w:lang w:val="lt-LT"/>
        </w:rPr>
        <w:t>EKIPUOTĖS PREKĖS IR DIRŽAI LAUKO UNIFORMOS</w:t>
      </w:r>
      <w:r w:rsidR="00891570">
        <w:rPr>
          <w:rFonts w:cs="Times New Roman"/>
          <w:color w:val="auto"/>
          <w:sz w:val="24"/>
          <w:szCs w:val="24"/>
          <w:lang w:val="lt-LT"/>
        </w:rPr>
        <w:t xml:space="preserve"> </w:t>
      </w:r>
    </w:p>
    <w:p w14:paraId="2C235BB6" w14:textId="77777777" w:rsidR="008D2717" w:rsidRPr="00A5393A" w:rsidRDefault="008D2717" w:rsidP="00A5393A">
      <w:pPr>
        <w:pStyle w:val="Body2"/>
        <w:spacing w:after="0"/>
        <w:rPr>
          <w:sz w:val="24"/>
          <w:szCs w:val="24"/>
          <w:lang w:val="lt-LT"/>
        </w:rPr>
      </w:pPr>
    </w:p>
    <w:p w14:paraId="7EEFDBF8" w14:textId="77F04286" w:rsidR="008D2717" w:rsidRPr="00A5393A" w:rsidRDefault="008D2717" w:rsidP="00A5393A">
      <w:pPr>
        <w:pStyle w:val="Body2"/>
        <w:spacing w:after="0"/>
        <w:jc w:val="center"/>
        <w:rPr>
          <w:b/>
          <w:sz w:val="24"/>
          <w:szCs w:val="24"/>
          <w:lang w:val="lt-LT"/>
        </w:rPr>
      </w:pPr>
      <w:r w:rsidRPr="00A5393A">
        <w:rPr>
          <w:b/>
          <w:sz w:val="24"/>
          <w:szCs w:val="24"/>
          <w:lang w:val="lt-LT"/>
        </w:rPr>
        <w:t>PIRKIMO SĄLYGOS</w:t>
      </w:r>
    </w:p>
    <w:p w14:paraId="552E5DA7" w14:textId="77777777" w:rsidR="001125E3" w:rsidRPr="00A5393A" w:rsidRDefault="001125E3" w:rsidP="00A5393A">
      <w:pPr>
        <w:pStyle w:val="Body2"/>
        <w:spacing w:after="0"/>
        <w:rPr>
          <w:rFonts w:cs="Times New Roman"/>
          <w:color w:val="auto"/>
          <w:sz w:val="24"/>
          <w:szCs w:val="24"/>
          <w:lang w:val="lt-LT"/>
        </w:rPr>
      </w:pPr>
    </w:p>
    <w:p w14:paraId="4CFC8B6A" w14:textId="77777777" w:rsidR="00205AB1" w:rsidRPr="00A5393A" w:rsidRDefault="00205AB1" w:rsidP="00A5393A">
      <w:pPr>
        <w:pStyle w:val="Body2"/>
        <w:spacing w:after="0"/>
        <w:rPr>
          <w:rFonts w:cs="Times New Roman"/>
          <w:color w:val="auto"/>
          <w:sz w:val="24"/>
          <w:szCs w:val="24"/>
          <w:lang w:val="lt-LT"/>
        </w:rPr>
      </w:pPr>
    </w:p>
    <w:p w14:paraId="6FE03552" w14:textId="2D08E87D"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0FB976D7" w14:textId="77777777" w:rsidR="0055627A" w:rsidRPr="002E33FD" w:rsidRDefault="0055627A" w:rsidP="0055627A">
      <w:pPr>
        <w:tabs>
          <w:tab w:val="left" w:pos="-426"/>
          <w:tab w:val="left" w:pos="0"/>
          <w:tab w:val="left" w:pos="993"/>
        </w:tabs>
        <w:ind w:left="567"/>
        <w:rPr>
          <w:b/>
          <w:sz w:val="22"/>
          <w:szCs w:val="22"/>
          <w:lang w:val="lt-LT"/>
        </w:rPr>
      </w:pPr>
    </w:p>
    <w:p w14:paraId="0E748758" w14:textId="6C7CD891" w:rsidR="0055627A" w:rsidRPr="004C7F92" w:rsidRDefault="00205AB1" w:rsidP="004C7F92">
      <w:pPr>
        <w:pStyle w:val="ListParagraph"/>
        <w:numPr>
          <w:ilvl w:val="1"/>
          <w:numId w:val="9"/>
        </w:numPr>
        <w:tabs>
          <w:tab w:val="left" w:pos="-426"/>
          <w:tab w:val="left" w:pos="0"/>
          <w:tab w:val="left" w:pos="993"/>
        </w:tabs>
        <w:ind w:left="0" w:firstLine="567"/>
        <w:rPr>
          <w:sz w:val="22"/>
          <w:szCs w:val="22"/>
        </w:rPr>
      </w:pPr>
      <w:r w:rsidRPr="004C7F92">
        <w:rPr>
          <w:sz w:val="22"/>
          <w:szCs w:val="22"/>
        </w:rPr>
        <w:t>Perkančioji organizacija</w:t>
      </w:r>
      <w:r w:rsidR="008D2717" w:rsidRPr="004C7F92">
        <w:rPr>
          <w:sz w:val="22"/>
          <w:szCs w:val="22"/>
        </w:rPr>
        <w:t xml:space="preserve"> -</w:t>
      </w:r>
      <w:r w:rsidRPr="004C7F92">
        <w:rPr>
          <w:sz w:val="22"/>
          <w:szCs w:val="22"/>
        </w:rPr>
        <w:t xml:space="preserve"> Gynybos resursų agentūra prie </w:t>
      </w:r>
      <w:r w:rsidR="004C7F92" w:rsidRPr="004C7F92">
        <w:rPr>
          <w:sz w:val="22"/>
          <w:szCs w:val="22"/>
        </w:rPr>
        <w:t xml:space="preserve">Krašto apsaugos ministerijos (toliau – </w:t>
      </w:r>
      <w:r w:rsidRPr="004C7F92">
        <w:rPr>
          <w:sz w:val="22"/>
          <w:szCs w:val="22"/>
        </w:rPr>
        <w:t>KAM</w:t>
      </w:r>
      <w:r w:rsidR="004C7F92">
        <w:rPr>
          <w:sz w:val="22"/>
          <w:szCs w:val="22"/>
        </w:rPr>
        <w:t>)</w:t>
      </w:r>
      <w:r w:rsidRPr="004C7F92">
        <w:rPr>
          <w:sz w:val="22"/>
          <w:szCs w:val="22"/>
        </w:rPr>
        <w:t>, juridinio asmens kodas 304740061, adresas Giedraičių g. 41, LT-09303 Vilnius, Lietuva (toli</w:t>
      </w:r>
      <w:r w:rsidR="004D2776" w:rsidRPr="004C7F92">
        <w:rPr>
          <w:sz w:val="22"/>
          <w:szCs w:val="22"/>
        </w:rPr>
        <w:t>au - perkančioji organizacija),</w:t>
      </w:r>
      <w:r w:rsidRPr="004C7F92">
        <w:rPr>
          <w:sz w:val="22"/>
          <w:szCs w:val="22"/>
        </w:rPr>
        <w:t xml:space="preserve"> vykdydama šį viešąjį pirkimą numato įsigyti </w:t>
      </w:r>
      <w:r w:rsidR="004D2776" w:rsidRPr="004C7F92">
        <w:rPr>
          <w:sz w:val="22"/>
          <w:szCs w:val="22"/>
        </w:rPr>
        <w:t xml:space="preserve">pirkimo sąlygų techninėje specifikacijoje </w:t>
      </w:r>
      <w:r w:rsidRPr="004C7F92">
        <w:rPr>
          <w:sz w:val="22"/>
          <w:szCs w:val="22"/>
        </w:rPr>
        <w:t>nurodyt</w:t>
      </w:r>
      <w:r w:rsidR="008D2717" w:rsidRPr="004C7F92">
        <w:rPr>
          <w:sz w:val="22"/>
          <w:szCs w:val="22"/>
        </w:rPr>
        <w:t>us</w:t>
      </w:r>
      <w:r w:rsidRPr="004C7F92">
        <w:rPr>
          <w:sz w:val="22"/>
          <w:szCs w:val="22"/>
        </w:rPr>
        <w:t xml:space="preserve"> pirkimo objekt</w:t>
      </w:r>
      <w:r w:rsidR="008D2717" w:rsidRPr="004C7F92">
        <w:rPr>
          <w:sz w:val="22"/>
          <w:szCs w:val="22"/>
        </w:rPr>
        <w:t>us</w:t>
      </w:r>
      <w:r w:rsidR="0055627A" w:rsidRPr="004C7F92">
        <w:rPr>
          <w:sz w:val="22"/>
          <w:szCs w:val="22"/>
        </w:rPr>
        <w:t>.</w:t>
      </w:r>
      <w:r w:rsidR="0055627A" w:rsidRPr="004C7F92">
        <w:rPr>
          <w:sz w:val="22"/>
          <w:szCs w:val="22"/>
        </w:rPr>
        <w:tab/>
      </w:r>
    </w:p>
    <w:p w14:paraId="1528D8E8" w14:textId="2778F7AA"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p>
    <w:p w14:paraId="1BCD5E24" w14:textId="7E0E5D19"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0634D1A" w14:textId="54BC713E"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2E33FD">
          <w:rPr>
            <w:rStyle w:val="Hyperlink"/>
            <w:color w:val="467886"/>
            <w:sz w:val="22"/>
            <w:szCs w:val="22"/>
            <w:bdr w:val="none" w:sz="0" w:space="0" w:color="auto" w:frame="1"/>
            <w:shd w:val="clear" w:color="auto" w:fill="FFFFFF"/>
          </w:rPr>
          <w:t>https://viesiejipirkimai.lt</w:t>
        </w:r>
      </w:hyperlink>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20C02FD7"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12EABB33" w14:textId="1AEB9F1C"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503D6A72" w14:textId="5CFA2680"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2E33FD">
          <w:rPr>
            <w:rStyle w:val="Hyperlink"/>
            <w:rFonts w:cstheme="minorHAnsi"/>
            <w:color w:val="0070C0"/>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 xml:space="preserve">irkimo sąlygų 1 priede „Techninė specifikacija“. </w:t>
      </w:r>
    </w:p>
    <w:p w14:paraId="2047ECFC" w14:textId="074EAF7B"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1.9. Vadovaujantis </w:t>
      </w:r>
      <w:r w:rsidR="00FF4F2F">
        <w:rPr>
          <w:rFonts w:eastAsia="Times New Roman"/>
          <w:sz w:val="22"/>
          <w:szCs w:val="22"/>
          <w:bdr w:val="none" w:sz="0" w:space="0" w:color="auto"/>
          <w:lang w:val="lt-LT"/>
        </w:rPr>
        <w:t>VPĮ</w:t>
      </w:r>
      <w:r w:rsidRPr="002E33FD">
        <w:rPr>
          <w:rFonts w:eastAsia="Times New Roman"/>
          <w:sz w:val="22"/>
          <w:szCs w:val="22"/>
          <w:bdr w:val="none" w:sz="0" w:space="0" w:color="auto"/>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07ACECE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1.10. Vadovaudamasi VPĮ 29 straipsnio 3 ir 4 dalimis perkančioji organizacija privalo nutraukti pradėtas pirkimo procedūras, jeigu buvo pažeisti šio įstatymo 17 straipsnio 1 dalyje nustatyti principai ir atitinkamos padėties negalima ištaisyti</w:t>
      </w:r>
      <w:r w:rsidR="006A4BBB">
        <w:rPr>
          <w:rFonts w:eastAsia="Times New Roman"/>
          <w:sz w:val="22"/>
          <w:szCs w:val="22"/>
          <w:bdr w:val="none" w:sz="0" w:space="0" w:color="auto"/>
          <w:lang w:val="lt-LT"/>
        </w:rPr>
        <w:t>. Vadovaudamasi VPĮ 29 str. 4 d.</w:t>
      </w:r>
      <w:r w:rsidR="000D72FD" w:rsidRPr="006A4BBB">
        <w:rPr>
          <w:lang w:val="lt-LT"/>
        </w:rPr>
        <w:t>,</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7D030A5D" w14:textId="5FDFDD8F" w:rsidR="00543D87" w:rsidRPr="002E33FD"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55627A" w:rsidRPr="002E33FD">
        <w:rPr>
          <w:color w:val="000000" w:themeColor="text1"/>
          <w:sz w:val="22"/>
          <w:szCs w:val="22"/>
          <w:lang w:val="lt-LT"/>
        </w:rPr>
        <w:t xml:space="preserve">Tiesioginį ryšį su tiekėjais CVP IS priemonėmis įgaliota palaikyti perkančiosios organizacijos atstovė </w:t>
      </w:r>
      <w:r w:rsidR="006C1794" w:rsidRPr="002E33FD">
        <w:rPr>
          <w:sz w:val="22"/>
          <w:szCs w:val="22"/>
          <w:lang w:val="lt-LT"/>
        </w:rPr>
        <w:t xml:space="preserve">Ramunė </w:t>
      </w:r>
      <w:r w:rsidR="006C1794" w:rsidRPr="002E33FD">
        <w:rPr>
          <w:color w:val="000000" w:themeColor="text1"/>
          <w:sz w:val="22"/>
          <w:szCs w:val="22"/>
          <w:lang w:val="lt-LT"/>
        </w:rPr>
        <w:t xml:space="preserve">Skliaustienė, tel.: +370 706 80 389, el. paštas </w:t>
      </w:r>
      <w:hyperlink r:id="rId11" w:history="1">
        <w:r w:rsidR="006C1794" w:rsidRPr="002E33FD">
          <w:rPr>
            <w:rStyle w:val="Hyperlink"/>
            <w:color w:val="000000" w:themeColor="text1"/>
            <w:sz w:val="22"/>
            <w:szCs w:val="22"/>
            <w:lang w:val="lt-LT"/>
          </w:rPr>
          <w:t>ramune.skliaustiene@kam.lt</w:t>
        </w:r>
      </w:hyperlink>
      <w:r w:rsidR="006C1794" w:rsidRPr="006C1794">
        <w:rPr>
          <w:rStyle w:val="Hyperlink"/>
          <w:color w:val="000000" w:themeColor="text1"/>
          <w:sz w:val="22"/>
          <w:szCs w:val="22"/>
          <w:u w:val="none"/>
          <w:lang w:val="lt-LT"/>
        </w:rPr>
        <w:t>, jai nesant –</w:t>
      </w:r>
      <w:r w:rsidR="006C1794" w:rsidRPr="00CA671E">
        <w:rPr>
          <w:rStyle w:val="Hyperlink"/>
          <w:color w:val="000000" w:themeColor="text1"/>
          <w:sz w:val="22"/>
          <w:szCs w:val="22"/>
          <w:u w:val="none"/>
          <w:lang w:val="lt-LT"/>
        </w:rPr>
        <w:t xml:space="preserve"> </w:t>
      </w:r>
      <w:r w:rsidR="0055627A" w:rsidRPr="002E33FD">
        <w:rPr>
          <w:color w:val="000000" w:themeColor="text1"/>
          <w:sz w:val="22"/>
          <w:szCs w:val="22"/>
          <w:lang w:val="lt-LT"/>
        </w:rPr>
        <w:t>Olga Gle</w:t>
      </w:r>
      <w:r w:rsidR="000D72FD">
        <w:rPr>
          <w:color w:val="000000" w:themeColor="text1"/>
          <w:sz w:val="22"/>
          <w:szCs w:val="22"/>
          <w:lang w:val="lt-LT"/>
        </w:rPr>
        <w:t>b</w:t>
      </w:r>
      <w:r w:rsidR="0055627A" w:rsidRPr="002E33FD">
        <w:rPr>
          <w:color w:val="000000" w:themeColor="text1"/>
          <w:sz w:val="22"/>
          <w:szCs w:val="22"/>
          <w:lang w:val="lt-LT"/>
        </w:rPr>
        <w:t>ova, tel. +370 706 80377, el. p.</w:t>
      </w:r>
      <w:r w:rsidR="0055627A" w:rsidRPr="000F35C5">
        <w:rPr>
          <w:color w:val="000000" w:themeColor="text1"/>
          <w:sz w:val="22"/>
          <w:szCs w:val="22"/>
          <w:lang w:val="lt-LT"/>
        </w:rPr>
        <w:t xml:space="preserve"> </w:t>
      </w:r>
      <w:hyperlink r:id="rId12" w:history="1">
        <w:r w:rsidR="0055627A" w:rsidRPr="000F35C5">
          <w:rPr>
            <w:rStyle w:val="Hyperlink"/>
            <w:color w:val="000000" w:themeColor="text1"/>
            <w:sz w:val="22"/>
            <w:szCs w:val="22"/>
            <w:lang w:val="lt-LT"/>
          </w:rPr>
          <w:t>olga.glebova@kam.lt</w:t>
        </w:r>
      </w:hyperlink>
    </w:p>
    <w:p w14:paraId="78B18A1E" w14:textId="77777777" w:rsidR="00543D87" w:rsidRPr="002E33FD" w:rsidRDefault="00543D87" w:rsidP="00205AB1">
      <w:pPr>
        <w:pStyle w:val="Body2"/>
        <w:rPr>
          <w:rFonts w:cs="Times New Roman"/>
          <w:color w:val="auto"/>
          <w:lang w:val="lt-LT"/>
        </w:rPr>
      </w:pPr>
    </w:p>
    <w:p w14:paraId="6B83271C" w14:textId="2F3333B8"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t>PIRKIMO OBJEKTAS</w:t>
      </w:r>
      <w:r w:rsidRPr="002E33FD">
        <w:rPr>
          <w:rFonts w:cs="Times New Roman"/>
          <w:b/>
          <w:color w:val="auto"/>
          <w:lang w:val="lt-LT"/>
        </w:rPr>
        <w:tab/>
      </w:r>
    </w:p>
    <w:p w14:paraId="1471EAC5" w14:textId="77777777" w:rsidR="00A457D5" w:rsidRPr="002E33FD" w:rsidRDefault="00A457D5" w:rsidP="00A457D5">
      <w:pPr>
        <w:pStyle w:val="Body2"/>
        <w:spacing w:after="0"/>
        <w:ind w:left="567"/>
        <w:rPr>
          <w:rFonts w:cs="Times New Roman"/>
          <w:b/>
          <w:color w:val="auto"/>
          <w:lang w:val="lt-LT"/>
        </w:rPr>
      </w:pPr>
    </w:p>
    <w:p w14:paraId="4E0C964F" w14:textId="563B4ADB" w:rsidR="008743B9" w:rsidRPr="000F35C5" w:rsidRDefault="00205AB1" w:rsidP="00BF7FCF">
      <w:pPr>
        <w:pStyle w:val="Body2"/>
        <w:tabs>
          <w:tab w:val="left" w:pos="993"/>
        </w:tabs>
        <w:spacing w:after="0"/>
        <w:ind w:firstLine="567"/>
        <w:rPr>
          <w:rFonts w:cs="Times New Roman"/>
          <w:b/>
          <w:color w:val="auto"/>
          <w:lang w:val="lt-LT"/>
        </w:rPr>
      </w:pPr>
      <w:r w:rsidRPr="000F35C5">
        <w:rPr>
          <w:rFonts w:cs="Times New Roman"/>
          <w:color w:val="auto"/>
          <w:lang w:val="lt-LT"/>
        </w:rPr>
        <w:t xml:space="preserve">2.1. </w:t>
      </w:r>
      <w:r w:rsidR="005512E0" w:rsidRPr="000F35C5">
        <w:rPr>
          <w:rFonts w:cs="Times New Roman"/>
          <w:color w:val="auto"/>
          <w:lang w:val="lt-LT"/>
        </w:rPr>
        <w:t>Šio p</w:t>
      </w:r>
      <w:r w:rsidR="00163BD8" w:rsidRPr="000F35C5">
        <w:rPr>
          <w:rFonts w:cs="Times New Roman"/>
          <w:color w:val="auto"/>
          <w:lang w:val="lt-LT"/>
        </w:rPr>
        <w:t>irkimo objektas</w:t>
      </w:r>
      <w:r w:rsidR="00543D87" w:rsidRPr="000F35C5">
        <w:rPr>
          <w:rFonts w:cs="Times New Roman"/>
          <w:color w:val="auto"/>
          <w:lang w:val="lt-LT"/>
        </w:rPr>
        <w:t xml:space="preserve"> – </w:t>
      </w:r>
      <w:r w:rsidR="0026416D">
        <w:rPr>
          <w:rFonts w:cs="Times New Roman"/>
          <w:b/>
          <w:bCs/>
          <w:color w:val="auto"/>
          <w:lang w:val="lt-LT"/>
        </w:rPr>
        <w:t>Ekipuotės prekės ir diržai lauko uniformos</w:t>
      </w:r>
      <w:r w:rsidR="001D3191" w:rsidRPr="000F35C5">
        <w:rPr>
          <w:rFonts w:cs="Times New Roman"/>
          <w:b/>
          <w:color w:val="auto"/>
          <w:lang w:val="lt-LT"/>
        </w:rPr>
        <w:t>.</w:t>
      </w:r>
    </w:p>
    <w:p w14:paraId="7E21C135" w14:textId="21258D3F" w:rsidR="001D3191" w:rsidRPr="00604750" w:rsidRDefault="001D3191" w:rsidP="00BF7FCF">
      <w:pPr>
        <w:pStyle w:val="Body2"/>
        <w:tabs>
          <w:tab w:val="left" w:pos="993"/>
        </w:tabs>
        <w:spacing w:after="0"/>
        <w:ind w:firstLine="567"/>
        <w:rPr>
          <w:rFonts w:cs="Times New Roman"/>
          <w:lang w:val="lt-LT"/>
        </w:rPr>
      </w:pPr>
      <w:r w:rsidRPr="00604750">
        <w:rPr>
          <w:rFonts w:cs="Times New Roman"/>
          <w:lang w:val="lt-LT"/>
        </w:rPr>
        <w:t xml:space="preserve">2.2. </w:t>
      </w:r>
      <w:r w:rsidR="005512E0" w:rsidRPr="00604750">
        <w:rPr>
          <w:rFonts w:cs="Times New Roman"/>
          <w:lang w:val="lt-LT"/>
        </w:rPr>
        <w:t>Pirkimo objektas skaidomas</w:t>
      </w:r>
      <w:r w:rsidRPr="00604750">
        <w:rPr>
          <w:rFonts w:cs="Times New Roman"/>
          <w:lang w:val="lt-LT"/>
        </w:rPr>
        <w:t xml:space="preserve"> </w:t>
      </w:r>
      <w:r w:rsidRPr="00604750">
        <w:rPr>
          <w:rFonts w:cs="Times New Roman"/>
          <w:b/>
          <w:lang w:val="lt-LT"/>
        </w:rPr>
        <w:t xml:space="preserve">į </w:t>
      </w:r>
      <w:r w:rsidR="00E45292">
        <w:rPr>
          <w:rFonts w:cs="Times New Roman"/>
          <w:b/>
          <w:lang w:val="lt-LT"/>
        </w:rPr>
        <w:t>4 (keturias)</w:t>
      </w:r>
      <w:r w:rsidRPr="00604750">
        <w:rPr>
          <w:rFonts w:cs="Times New Roman"/>
          <w:b/>
          <w:lang w:val="lt-LT"/>
        </w:rPr>
        <w:t xml:space="preserve"> </w:t>
      </w:r>
      <w:r w:rsidRPr="00604750">
        <w:rPr>
          <w:rFonts w:cs="Times New Roman"/>
          <w:lang w:val="lt-LT"/>
        </w:rPr>
        <w:t>dalis:</w:t>
      </w:r>
    </w:p>
    <w:p w14:paraId="6FFE1379" w14:textId="6968C88B" w:rsidR="001D3191" w:rsidRPr="00604750" w:rsidRDefault="00BF7FCF" w:rsidP="00BF7FCF">
      <w:pPr>
        <w:pStyle w:val="Body2"/>
        <w:tabs>
          <w:tab w:val="left" w:pos="993"/>
        </w:tabs>
        <w:spacing w:after="0"/>
        <w:ind w:firstLine="567"/>
        <w:rPr>
          <w:rFonts w:cs="Times New Roman"/>
          <w:lang w:val="lt-LT"/>
        </w:rPr>
      </w:pPr>
      <w:r w:rsidRPr="00604750">
        <w:rPr>
          <w:rFonts w:cs="Times New Roman"/>
          <w:lang w:val="lt-LT"/>
        </w:rPr>
        <w:t xml:space="preserve">2.2.1. </w:t>
      </w:r>
      <w:r w:rsidR="001D3191" w:rsidRPr="00604750">
        <w:rPr>
          <w:rFonts w:cs="Times New Roman"/>
          <w:lang w:val="lt-LT"/>
        </w:rPr>
        <w:t xml:space="preserve">1 pirkimo dalis – </w:t>
      </w:r>
      <w:bookmarkStart w:id="0" w:name="_Hlk211235561"/>
      <w:r w:rsidR="0026416D" w:rsidRPr="00604750">
        <w:rPr>
          <w:b/>
          <w:lang w:val="lt-LT"/>
        </w:rPr>
        <w:t>virvutė elastinė su kabinimo elementais</w:t>
      </w:r>
      <w:r w:rsidR="001D3191" w:rsidRPr="00604750">
        <w:rPr>
          <w:rFonts w:cs="Times New Roman"/>
          <w:b/>
          <w:color w:val="auto"/>
          <w:lang w:val="lt-LT"/>
        </w:rPr>
        <w:t xml:space="preserve"> </w:t>
      </w:r>
      <w:r w:rsidR="001D3191" w:rsidRPr="00604750">
        <w:rPr>
          <w:rFonts w:cs="Times New Roman"/>
          <w:i/>
          <w:color w:val="auto"/>
          <w:lang w:val="lt-LT"/>
        </w:rPr>
        <w:t>(toliau – 1</w:t>
      </w:r>
      <w:r w:rsidR="00163BD8" w:rsidRPr="00604750">
        <w:rPr>
          <w:rFonts w:cs="Times New Roman"/>
          <w:i/>
          <w:color w:val="auto"/>
          <w:lang w:val="lt-LT"/>
        </w:rPr>
        <w:t>-a</w:t>
      </w:r>
      <w:r w:rsidR="001D3191" w:rsidRPr="00604750">
        <w:rPr>
          <w:rFonts w:cs="Times New Roman"/>
          <w:i/>
          <w:color w:val="auto"/>
          <w:lang w:val="lt-LT"/>
        </w:rPr>
        <w:t xml:space="preserve"> pirkimo dalis)</w:t>
      </w:r>
      <w:r w:rsidR="001D3191" w:rsidRPr="00604750">
        <w:rPr>
          <w:rFonts w:cs="Times New Roman"/>
          <w:lang w:val="lt-LT"/>
        </w:rPr>
        <w:t>;</w:t>
      </w:r>
    </w:p>
    <w:bookmarkEnd w:id="0"/>
    <w:p w14:paraId="26DD06E9" w14:textId="5CE16EDD" w:rsidR="001D3191" w:rsidRPr="00604750" w:rsidRDefault="00BF7FCF" w:rsidP="00BF7FCF">
      <w:pPr>
        <w:tabs>
          <w:tab w:val="left" w:pos="993"/>
        </w:tabs>
        <w:ind w:firstLine="567"/>
        <w:jc w:val="both"/>
        <w:rPr>
          <w:i/>
          <w:sz w:val="22"/>
          <w:szCs w:val="22"/>
          <w:lang w:val="lt-LT"/>
        </w:rPr>
      </w:pPr>
      <w:r w:rsidRPr="00604750">
        <w:rPr>
          <w:sz w:val="22"/>
          <w:szCs w:val="22"/>
          <w:lang w:val="lt-LT"/>
        </w:rPr>
        <w:t xml:space="preserve">2.2.2. </w:t>
      </w:r>
      <w:r w:rsidR="001D3191" w:rsidRPr="00604750">
        <w:rPr>
          <w:sz w:val="22"/>
          <w:szCs w:val="22"/>
          <w:lang w:val="lt-LT"/>
        </w:rPr>
        <w:t>2 pirkimo dalis –</w:t>
      </w:r>
      <w:bookmarkStart w:id="1" w:name="_Hlk211235593"/>
      <w:r w:rsidR="00E70792" w:rsidRPr="00604750">
        <w:rPr>
          <w:sz w:val="22"/>
          <w:szCs w:val="22"/>
          <w:lang w:val="lt-LT"/>
        </w:rPr>
        <w:t xml:space="preserve"> </w:t>
      </w:r>
      <w:r w:rsidR="0026416D" w:rsidRPr="00604750">
        <w:rPr>
          <w:b/>
          <w:bCs/>
          <w:sz w:val="22"/>
          <w:szCs w:val="22"/>
          <w:lang w:val="lt-LT"/>
        </w:rPr>
        <w:t>žibintuvėlis kariškas</w:t>
      </w:r>
      <w:r w:rsidR="001D3191" w:rsidRPr="00604750">
        <w:rPr>
          <w:b/>
          <w:sz w:val="22"/>
          <w:szCs w:val="22"/>
          <w:lang w:val="lt-LT"/>
        </w:rPr>
        <w:t xml:space="preserve"> </w:t>
      </w:r>
      <w:bookmarkEnd w:id="1"/>
      <w:r w:rsidR="001D3191" w:rsidRPr="00604750">
        <w:rPr>
          <w:i/>
          <w:sz w:val="22"/>
          <w:szCs w:val="22"/>
          <w:lang w:val="lt-LT"/>
        </w:rPr>
        <w:t>(toliau – 2</w:t>
      </w:r>
      <w:r w:rsidR="00163BD8" w:rsidRPr="00604750">
        <w:rPr>
          <w:i/>
          <w:sz w:val="22"/>
          <w:szCs w:val="22"/>
          <w:lang w:val="lt-LT"/>
        </w:rPr>
        <w:t>-a</w:t>
      </w:r>
      <w:r w:rsidR="001D3191" w:rsidRPr="00604750">
        <w:rPr>
          <w:i/>
          <w:sz w:val="22"/>
          <w:szCs w:val="22"/>
          <w:lang w:val="lt-LT"/>
        </w:rPr>
        <w:t xml:space="preserve"> pirkimo dalis)</w:t>
      </w:r>
      <w:r w:rsidR="0026416D" w:rsidRPr="00604750">
        <w:rPr>
          <w:i/>
          <w:sz w:val="22"/>
          <w:szCs w:val="22"/>
          <w:lang w:val="lt-LT"/>
        </w:rPr>
        <w:t>;</w:t>
      </w:r>
    </w:p>
    <w:p w14:paraId="3C793FE6" w14:textId="128CE5F7" w:rsidR="0026416D" w:rsidRPr="00604750" w:rsidRDefault="0026416D" w:rsidP="00BF7FCF">
      <w:pPr>
        <w:tabs>
          <w:tab w:val="left" w:pos="993"/>
        </w:tabs>
        <w:ind w:firstLine="567"/>
        <w:jc w:val="both"/>
        <w:rPr>
          <w:i/>
          <w:sz w:val="22"/>
          <w:szCs w:val="22"/>
          <w:lang w:val="lt-LT"/>
        </w:rPr>
      </w:pPr>
      <w:r w:rsidRPr="008D65E1">
        <w:rPr>
          <w:sz w:val="22"/>
          <w:szCs w:val="22"/>
          <w:lang w:val="lt-LT"/>
        </w:rPr>
        <w:t xml:space="preserve">2.2.3. </w:t>
      </w:r>
      <w:r w:rsidRPr="00604750">
        <w:rPr>
          <w:iCs/>
          <w:sz w:val="22"/>
          <w:szCs w:val="22"/>
          <w:lang w:val="lt-LT"/>
        </w:rPr>
        <w:t xml:space="preserve">3 pirkimo dalis </w:t>
      </w:r>
      <w:r w:rsidR="00604750" w:rsidRPr="00604750">
        <w:rPr>
          <w:iCs/>
          <w:sz w:val="22"/>
          <w:szCs w:val="22"/>
          <w:lang w:val="lt-LT"/>
        </w:rPr>
        <w:t xml:space="preserve">– </w:t>
      </w:r>
      <w:r w:rsidRPr="00604750">
        <w:rPr>
          <w:b/>
          <w:bCs/>
          <w:iCs/>
          <w:sz w:val="22"/>
          <w:szCs w:val="22"/>
          <w:lang w:val="lt-LT"/>
        </w:rPr>
        <w:t>atšvaitas</w:t>
      </w:r>
      <w:r w:rsidRPr="00604750">
        <w:rPr>
          <w:i/>
          <w:sz w:val="22"/>
          <w:szCs w:val="22"/>
          <w:lang w:val="lt-LT"/>
        </w:rPr>
        <w:t xml:space="preserve"> (toliau – 3</w:t>
      </w:r>
      <w:r w:rsidR="00604750" w:rsidRPr="00604750">
        <w:rPr>
          <w:i/>
          <w:sz w:val="22"/>
          <w:szCs w:val="22"/>
          <w:lang w:val="lt-LT"/>
        </w:rPr>
        <w:t xml:space="preserve">-ia </w:t>
      </w:r>
      <w:r w:rsidRPr="00604750">
        <w:rPr>
          <w:i/>
          <w:sz w:val="22"/>
          <w:szCs w:val="22"/>
          <w:lang w:val="lt-LT"/>
        </w:rPr>
        <w:t>pirkimo dalis);</w:t>
      </w:r>
    </w:p>
    <w:p w14:paraId="5B84E842" w14:textId="1CC3428F" w:rsidR="0026416D" w:rsidRPr="00604750" w:rsidRDefault="0026416D" w:rsidP="00BF7FCF">
      <w:pPr>
        <w:tabs>
          <w:tab w:val="left" w:pos="993"/>
        </w:tabs>
        <w:ind w:firstLine="567"/>
        <w:jc w:val="both"/>
        <w:rPr>
          <w:sz w:val="22"/>
          <w:szCs w:val="22"/>
          <w:lang w:val="lt-LT"/>
        </w:rPr>
      </w:pPr>
      <w:r w:rsidRPr="008D65E1">
        <w:rPr>
          <w:sz w:val="22"/>
          <w:szCs w:val="22"/>
          <w:lang w:val="lt-LT"/>
        </w:rPr>
        <w:t>2.2.4.</w:t>
      </w:r>
      <w:r w:rsidRPr="00604750">
        <w:rPr>
          <w:i/>
          <w:sz w:val="22"/>
          <w:szCs w:val="22"/>
          <w:lang w:val="lt-LT"/>
        </w:rPr>
        <w:t xml:space="preserve"> </w:t>
      </w:r>
      <w:r w:rsidRPr="00604750">
        <w:rPr>
          <w:iCs/>
          <w:sz w:val="22"/>
          <w:szCs w:val="22"/>
          <w:lang w:val="lt-LT"/>
        </w:rPr>
        <w:t xml:space="preserve">4 pirkimo – dalis – </w:t>
      </w:r>
      <w:r w:rsidRPr="00604750">
        <w:rPr>
          <w:b/>
          <w:bCs/>
          <w:iCs/>
          <w:sz w:val="22"/>
          <w:szCs w:val="22"/>
          <w:lang w:val="lt-LT"/>
        </w:rPr>
        <w:t>diržas lauko uniformos kelnių</w:t>
      </w:r>
      <w:r w:rsidRPr="00604750">
        <w:rPr>
          <w:i/>
          <w:sz w:val="22"/>
          <w:szCs w:val="22"/>
          <w:lang w:val="lt-LT"/>
        </w:rPr>
        <w:t xml:space="preserve"> (toliau – 4-a pirkimo dalis).</w:t>
      </w:r>
    </w:p>
    <w:p w14:paraId="0BF5884F" w14:textId="20C560C9" w:rsidR="00163BD8" w:rsidRPr="00604750" w:rsidRDefault="000F35C5" w:rsidP="001B2323">
      <w:pPr>
        <w:tabs>
          <w:tab w:val="left" w:pos="993"/>
        </w:tabs>
        <w:ind w:firstLine="567"/>
        <w:jc w:val="both"/>
        <w:rPr>
          <w:sz w:val="22"/>
          <w:szCs w:val="22"/>
          <w:lang w:val="lt-LT"/>
        </w:rPr>
      </w:pPr>
      <w:r w:rsidRPr="00604750">
        <w:rPr>
          <w:sz w:val="22"/>
          <w:szCs w:val="22"/>
          <w:lang w:val="lt-LT"/>
        </w:rPr>
        <w:t>2.</w:t>
      </w:r>
      <w:r w:rsidR="00177913" w:rsidRPr="00604750">
        <w:rPr>
          <w:sz w:val="22"/>
          <w:szCs w:val="22"/>
          <w:lang w:val="lt-LT"/>
        </w:rPr>
        <w:t>3</w:t>
      </w:r>
      <w:r w:rsidR="001B2323" w:rsidRPr="00604750">
        <w:rPr>
          <w:sz w:val="22"/>
          <w:szCs w:val="22"/>
          <w:lang w:val="lt-LT"/>
        </w:rPr>
        <w:t xml:space="preserve">. </w:t>
      </w:r>
      <w:r w:rsidR="00163BD8" w:rsidRPr="00604750">
        <w:rPr>
          <w:sz w:val="22"/>
          <w:szCs w:val="22"/>
          <w:lang w:val="lt-LT"/>
        </w:rPr>
        <w:t>Pasiūlymai gali būti teikiami vienai</w:t>
      </w:r>
      <w:r w:rsidR="00E45292">
        <w:rPr>
          <w:sz w:val="22"/>
          <w:szCs w:val="22"/>
          <w:lang w:val="lt-LT"/>
        </w:rPr>
        <w:t>, kelioms</w:t>
      </w:r>
      <w:r w:rsidR="00163BD8" w:rsidRPr="00604750">
        <w:rPr>
          <w:sz w:val="22"/>
          <w:szCs w:val="22"/>
          <w:lang w:val="lt-LT"/>
        </w:rPr>
        <w:t xml:space="preserve"> arba visoms pirkimo dalims. Kiekvienai pirkimo daliai bus sudaroma atskira pirkimo sutartis arba viena bendra sutartis vieno tiekėjo laimėtoms pirkimo dalims.</w:t>
      </w:r>
    </w:p>
    <w:p w14:paraId="13D14008" w14:textId="2AD07266" w:rsidR="00163BD8" w:rsidRPr="00604750" w:rsidRDefault="00163BD8" w:rsidP="00604750">
      <w:pPr>
        <w:pStyle w:val="ListParagraph"/>
        <w:numPr>
          <w:ilvl w:val="1"/>
          <w:numId w:val="10"/>
        </w:numPr>
        <w:tabs>
          <w:tab w:val="left" w:pos="993"/>
        </w:tabs>
        <w:ind w:left="0" w:firstLine="567"/>
        <w:rPr>
          <w:sz w:val="22"/>
          <w:szCs w:val="22"/>
        </w:rPr>
      </w:pPr>
      <w:r w:rsidRPr="00604750">
        <w:rPr>
          <w:sz w:val="22"/>
          <w:szCs w:val="22"/>
        </w:rPr>
        <w:t xml:space="preserve">Reikalavimai pirkimo objektui nurodyti pirkimo sąlygų 1 priede </w:t>
      </w:r>
      <w:r w:rsidR="002A37E3" w:rsidRPr="00604750">
        <w:rPr>
          <w:sz w:val="22"/>
          <w:szCs w:val="22"/>
        </w:rPr>
        <w:t>„</w:t>
      </w:r>
      <w:r w:rsidR="00F52D1B" w:rsidRPr="00604750">
        <w:rPr>
          <w:sz w:val="22"/>
          <w:szCs w:val="22"/>
        </w:rPr>
        <w:t xml:space="preserve">Techninė specifikacija </w:t>
      </w:r>
      <w:r w:rsidR="00604750" w:rsidRPr="00604750">
        <w:rPr>
          <w:sz w:val="22"/>
          <w:szCs w:val="22"/>
        </w:rPr>
        <w:t>virvutei elastinei su kabinimo elementais</w:t>
      </w:r>
      <w:r w:rsidR="002A37E3" w:rsidRPr="00604750">
        <w:rPr>
          <w:bCs/>
          <w:sz w:val="22"/>
          <w:szCs w:val="22"/>
        </w:rPr>
        <w:t>“</w:t>
      </w:r>
      <w:r w:rsidR="002A37E3" w:rsidRPr="00604750">
        <w:rPr>
          <w:sz w:val="22"/>
          <w:szCs w:val="22"/>
        </w:rPr>
        <w:t xml:space="preserve"> </w:t>
      </w:r>
      <w:r w:rsidR="002A37E3" w:rsidRPr="00604750">
        <w:rPr>
          <w:i/>
          <w:color w:val="000000" w:themeColor="text1"/>
          <w:sz w:val="22"/>
          <w:szCs w:val="22"/>
        </w:rPr>
        <w:t>(taikoma 1-ai pirkimo daliai)</w:t>
      </w:r>
      <w:r w:rsidR="002A37E3" w:rsidRPr="00604750">
        <w:rPr>
          <w:sz w:val="22"/>
          <w:szCs w:val="22"/>
        </w:rPr>
        <w:t xml:space="preserve"> / „</w:t>
      </w:r>
      <w:r w:rsidR="00F52D1B" w:rsidRPr="00604750">
        <w:rPr>
          <w:sz w:val="22"/>
          <w:szCs w:val="22"/>
        </w:rPr>
        <w:t xml:space="preserve">Techninė specifikacija </w:t>
      </w:r>
      <w:r w:rsidR="00604750" w:rsidRPr="00604750">
        <w:rPr>
          <w:sz w:val="22"/>
          <w:szCs w:val="22"/>
        </w:rPr>
        <w:t>žibintuvėliui kariškam</w:t>
      </w:r>
      <w:r w:rsidR="002A37E3" w:rsidRPr="00604750">
        <w:rPr>
          <w:sz w:val="22"/>
          <w:szCs w:val="22"/>
        </w:rPr>
        <w:t xml:space="preserve">“ </w:t>
      </w:r>
      <w:r w:rsidR="002A37E3" w:rsidRPr="00604750">
        <w:rPr>
          <w:i/>
          <w:color w:val="000000" w:themeColor="text1"/>
          <w:sz w:val="22"/>
          <w:szCs w:val="22"/>
        </w:rPr>
        <w:t>(taikoma 2-ai pirkimo daliai)</w:t>
      </w:r>
      <w:r w:rsidR="00604750" w:rsidRPr="00604750">
        <w:rPr>
          <w:i/>
          <w:color w:val="000000" w:themeColor="text1"/>
          <w:sz w:val="22"/>
          <w:szCs w:val="22"/>
        </w:rPr>
        <w:t>/</w:t>
      </w:r>
      <w:r w:rsidR="00604750">
        <w:rPr>
          <w:i/>
          <w:color w:val="000000" w:themeColor="text1"/>
          <w:sz w:val="22"/>
          <w:szCs w:val="22"/>
        </w:rPr>
        <w:t xml:space="preserve"> </w:t>
      </w:r>
      <w:r w:rsidR="00604750" w:rsidRPr="00604750">
        <w:rPr>
          <w:i/>
          <w:color w:val="000000" w:themeColor="text1"/>
          <w:sz w:val="22"/>
          <w:szCs w:val="22"/>
        </w:rPr>
        <w:t>,,Techninė specifikacija atšvaitui“ (taikoma 3-iai pirkimo daliai)/</w:t>
      </w:r>
      <w:r w:rsidR="00604750">
        <w:rPr>
          <w:i/>
          <w:color w:val="000000" w:themeColor="text1"/>
          <w:sz w:val="22"/>
          <w:szCs w:val="22"/>
        </w:rPr>
        <w:t xml:space="preserve"> </w:t>
      </w:r>
      <w:r w:rsidR="00604750" w:rsidRPr="00604750">
        <w:rPr>
          <w:i/>
          <w:color w:val="000000" w:themeColor="text1"/>
          <w:sz w:val="22"/>
          <w:szCs w:val="22"/>
        </w:rPr>
        <w:t>,,Techninė specifikacija diržui lauko uniformos kelnių“ (taikoma 4-ai pirkimo daliai)</w:t>
      </w:r>
      <w:r w:rsidR="00604750">
        <w:rPr>
          <w:i/>
          <w:color w:val="000000" w:themeColor="text1"/>
          <w:sz w:val="22"/>
          <w:szCs w:val="22"/>
        </w:rPr>
        <w:t xml:space="preserve"> </w:t>
      </w:r>
      <w:r w:rsidRPr="00604750">
        <w:rPr>
          <w:sz w:val="22"/>
          <w:szCs w:val="22"/>
        </w:rPr>
        <w:t>(toliau – 1 priedas)</w:t>
      </w:r>
      <w:r w:rsidR="000E162D" w:rsidRPr="00604750">
        <w:rPr>
          <w:sz w:val="22"/>
          <w:szCs w:val="22"/>
        </w:rPr>
        <w:t xml:space="preserve"> ir 3 priede „</w:t>
      </w:r>
      <w:r w:rsidR="004E3578" w:rsidRPr="00604750">
        <w:rPr>
          <w:sz w:val="22"/>
          <w:szCs w:val="22"/>
        </w:rPr>
        <w:t>Prekių viešojo pirkimo-pardavimo sutarties projektas</w:t>
      </w:r>
      <w:r w:rsidR="000E162D" w:rsidRPr="00604750">
        <w:rPr>
          <w:sz w:val="22"/>
          <w:szCs w:val="22"/>
        </w:rPr>
        <w:t>“ (toliau – 3 priedas)</w:t>
      </w:r>
      <w:r w:rsidRPr="00604750">
        <w:rPr>
          <w:sz w:val="22"/>
          <w:szCs w:val="22"/>
        </w:rPr>
        <w:t>.</w:t>
      </w:r>
    </w:p>
    <w:p w14:paraId="1D7D117D" w14:textId="4637029D" w:rsidR="00163BD8" w:rsidRPr="00177913" w:rsidRDefault="00554C62" w:rsidP="00177913">
      <w:pPr>
        <w:pStyle w:val="ListParagraph"/>
        <w:numPr>
          <w:ilvl w:val="1"/>
          <w:numId w:val="10"/>
        </w:numPr>
        <w:tabs>
          <w:tab w:val="left" w:pos="993"/>
        </w:tabs>
        <w:ind w:left="0" w:firstLine="567"/>
        <w:rPr>
          <w:sz w:val="22"/>
          <w:szCs w:val="22"/>
        </w:rPr>
      </w:pPr>
      <w:r>
        <w:rPr>
          <w:sz w:val="22"/>
          <w:szCs w:val="22"/>
        </w:rPr>
        <w:t>P</w:t>
      </w:r>
      <w:r w:rsidR="00163BD8" w:rsidRPr="00177913">
        <w:rPr>
          <w:sz w:val="22"/>
          <w:szCs w:val="22"/>
        </w:rPr>
        <w:t>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074726" w:rsidRDefault="008743B9" w:rsidP="00177913">
      <w:pPr>
        <w:pStyle w:val="ListParagraph"/>
        <w:numPr>
          <w:ilvl w:val="1"/>
          <w:numId w:val="10"/>
        </w:numPr>
        <w:rPr>
          <w:sz w:val="22"/>
          <w:szCs w:val="22"/>
        </w:rPr>
      </w:pPr>
      <w:r w:rsidRPr="00074726">
        <w:rPr>
          <w:sz w:val="22"/>
          <w:szCs w:val="22"/>
        </w:rPr>
        <w:t xml:space="preserve">Per visą  </w:t>
      </w:r>
      <w:r w:rsidRPr="00074726">
        <w:rPr>
          <w:b/>
          <w:sz w:val="22"/>
          <w:szCs w:val="22"/>
        </w:rPr>
        <w:t>36</w:t>
      </w:r>
      <w:r w:rsidRPr="00074726">
        <w:rPr>
          <w:sz w:val="22"/>
          <w:szCs w:val="22"/>
        </w:rPr>
        <w:t xml:space="preserve"> (trisdešimt šešių) mėnesių sutarties galiojimo laikotarpį </w:t>
      </w:r>
      <w:r w:rsidR="001D3191" w:rsidRPr="00074726">
        <w:rPr>
          <w:b/>
          <w:sz w:val="22"/>
          <w:szCs w:val="22"/>
        </w:rPr>
        <w:t>planuojamas įsigyti prekių kiekis:</w:t>
      </w:r>
    </w:p>
    <w:p w14:paraId="48C826FA" w14:textId="5E174D6A" w:rsidR="001D3191" w:rsidRPr="00074726" w:rsidRDefault="001D3191" w:rsidP="00177913">
      <w:pPr>
        <w:pStyle w:val="ListParagraph"/>
        <w:numPr>
          <w:ilvl w:val="2"/>
          <w:numId w:val="10"/>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color w:val="000000"/>
          <w:sz w:val="22"/>
          <w:szCs w:val="22"/>
        </w:rPr>
      </w:pPr>
      <w:r w:rsidRPr="00074726">
        <w:rPr>
          <w:b/>
          <w:bCs/>
          <w:color w:val="000000"/>
          <w:sz w:val="22"/>
          <w:szCs w:val="22"/>
        </w:rPr>
        <w:t>minimalus</w:t>
      </w:r>
      <w:r w:rsidRPr="00074726">
        <w:rPr>
          <w:color w:val="000000"/>
          <w:sz w:val="22"/>
          <w:szCs w:val="22"/>
        </w:rPr>
        <w:t xml:space="preserve"> – </w:t>
      </w:r>
      <w:r w:rsidR="00074726" w:rsidRPr="00074726">
        <w:rPr>
          <w:b/>
          <w:bCs/>
          <w:color w:val="000000"/>
          <w:sz w:val="22"/>
          <w:szCs w:val="22"/>
        </w:rPr>
        <w:t>160 000</w:t>
      </w:r>
      <w:r w:rsidR="00074726" w:rsidRPr="00074726">
        <w:rPr>
          <w:color w:val="000000"/>
          <w:sz w:val="22"/>
          <w:szCs w:val="22"/>
        </w:rPr>
        <w:t xml:space="preserve"> (</w:t>
      </w:r>
      <w:r w:rsidR="00074726" w:rsidRPr="00074726">
        <w:rPr>
          <w:i/>
          <w:iCs/>
          <w:color w:val="000000"/>
          <w:sz w:val="22"/>
          <w:szCs w:val="22"/>
        </w:rPr>
        <w:t>vienas šimtas šešiasdešimt tūkstančių</w:t>
      </w:r>
      <w:r w:rsidR="00074726" w:rsidRPr="00074726">
        <w:rPr>
          <w:color w:val="000000"/>
          <w:sz w:val="22"/>
          <w:szCs w:val="22"/>
        </w:rPr>
        <w:t xml:space="preserve">) vnt.,  </w:t>
      </w:r>
      <w:r w:rsidR="00074726" w:rsidRPr="00074726">
        <w:rPr>
          <w:b/>
          <w:bCs/>
          <w:color w:val="000000"/>
          <w:sz w:val="22"/>
          <w:szCs w:val="22"/>
        </w:rPr>
        <w:t>maksimalus</w:t>
      </w:r>
      <w:r w:rsidR="00074726" w:rsidRPr="00074726">
        <w:rPr>
          <w:color w:val="000000"/>
          <w:sz w:val="22"/>
          <w:szCs w:val="22"/>
        </w:rPr>
        <w:t xml:space="preserve"> kiekis – </w:t>
      </w:r>
      <w:r w:rsidR="00074726" w:rsidRPr="00074726">
        <w:rPr>
          <w:b/>
          <w:bCs/>
          <w:color w:val="000000"/>
          <w:sz w:val="22"/>
          <w:szCs w:val="22"/>
        </w:rPr>
        <w:t>208 000</w:t>
      </w:r>
      <w:r w:rsidR="00074726" w:rsidRPr="00074726">
        <w:rPr>
          <w:color w:val="000000"/>
          <w:sz w:val="22"/>
          <w:szCs w:val="22"/>
        </w:rPr>
        <w:t xml:space="preserve"> (</w:t>
      </w:r>
      <w:r w:rsidR="00074726" w:rsidRPr="00074726">
        <w:rPr>
          <w:i/>
          <w:iCs/>
          <w:color w:val="000000"/>
          <w:sz w:val="22"/>
          <w:szCs w:val="22"/>
        </w:rPr>
        <w:t>du šimtai aštuoni tūkstančiai</w:t>
      </w:r>
      <w:r w:rsidR="00074726" w:rsidRPr="00074726">
        <w:rPr>
          <w:color w:val="000000"/>
          <w:sz w:val="22"/>
          <w:szCs w:val="22"/>
        </w:rPr>
        <w:t xml:space="preserve">) vnt. </w:t>
      </w:r>
      <w:r w:rsidR="00074726" w:rsidRPr="00074726">
        <w:rPr>
          <w:i/>
          <w:iCs/>
          <w:color w:val="000000"/>
          <w:sz w:val="22"/>
          <w:szCs w:val="22"/>
        </w:rPr>
        <w:t>(taikoma 1-ai pirkimo daliai</w:t>
      </w:r>
      <w:r w:rsidR="00074726" w:rsidRPr="00074726">
        <w:rPr>
          <w:color w:val="000000"/>
          <w:sz w:val="22"/>
          <w:szCs w:val="22"/>
        </w:rPr>
        <w:t>)</w:t>
      </w:r>
      <w:r w:rsidRPr="00074726">
        <w:rPr>
          <w:color w:val="000000"/>
          <w:sz w:val="22"/>
          <w:szCs w:val="22"/>
        </w:rPr>
        <w:t>;</w:t>
      </w:r>
    </w:p>
    <w:p w14:paraId="418C2AF3" w14:textId="09EA4ACC" w:rsidR="001D3191" w:rsidRDefault="001D3191" w:rsidP="00177913">
      <w:pPr>
        <w:pStyle w:val="ListParagraph"/>
        <w:numPr>
          <w:ilvl w:val="2"/>
          <w:numId w:val="10"/>
        </w:numPr>
        <w:tabs>
          <w:tab w:val="left" w:pos="1134"/>
        </w:tabs>
        <w:ind w:left="0" w:firstLine="567"/>
        <w:rPr>
          <w:color w:val="000000"/>
          <w:sz w:val="22"/>
          <w:szCs w:val="22"/>
        </w:rPr>
      </w:pPr>
      <w:r w:rsidRPr="00074726">
        <w:rPr>
          <w:b/>
          <w:bCs/>
          <w:color w:val="000000"/>
          <w:sz w:val="22"/>
          <w:szCs w:val="22"/>
        </w:rPr>
        <w:t>minimalus</w:t>
      </w:r>
      <w:r w:rsidRPr="00074726">
        <w:rPr>
          <w:color w:val="000000"/>
          <w:sz w:val="22"/>
          <w:szCs w:val="22"/>
        </w:rPr>
        <w:t xml:space="preserve"> – </w:t>
      </w:r>
      <w:r w:rsidR="00074726" w:rsidRPr="00074726">
        <w:rPr>
          <w:b/>
          <w:bCs/>
          <w:color w:val="000000"/>
          <w:sz w:val="22"/>
          <w:szCs w:val="22"/>
        </w:rPr>
        <w:t>53 000</w:t>
      </w:r>
      <w:r w:rsidR="00074726" w:rsidRPr="00074726">
        <w:rPr>
          <w:color w:val="000000"/>
          <w:sz w:val="22"/>
          <w:szCs w:val="22"/>
        </w:rPr>
        <w:t xml:space="preserve"> (</w:t>
      </w:r>
      <w:r w:rsidR="00074726" w:rsidRPr="00074726">
        <w:rPr>
          <w:i/>
          <w:iCs/>
          <w:color w:val="000000"/>
          <w:sz w:val="22"/>
          <w:szCs w:val="22"/>
        </w:rPr>
        <w:t>penkiasdešimt trys tūkstančiai</w:t>
      </w:r>
      <w:r w:rsidR="00074726" w:rsidRPr="00074726">
        <w:rPr>
          <w:color w:val="000000"/>
          <w:sz w:val="22"/>
          <w:szCs w:val="22"/>
        </w:rPr>
        <w:t xml:space="preserve">) vnt., </w:t>
      </w:r>
      <w:r w:rsidR="00074726" w:rsidRPr="00074726">
        <w:rPr>
          <w:b/>
          <w:bCs/>
          <w:color w:val="000000"/>
          <w:sz w:val="22"/>
          <w:szCs w:val="22"/>
        </w:rPr>
        <w:t>maksimalus</w:t>
      </w:r>
      <w:r w:rsidR="00074726" w:rsidRPr="00074726">
        <w:rPr>
          <w:color w:val="000000"/>
          <w:sz w:val="22"/>
          <w:szCs w:val="22"/>
        </w:rPr>
        <w:t xml:space="preserve"> – </w:t>
      </w:r>
      <w:r w:rsidR="00074726" w:rsidRPr="002211CB">
        <w:rPr>
          <w:b/>
          <w:bCs/>
          <w:color w:val="000000"/>
          <w:sz w:val="22"/>
          <w:szCs w:val="22"/>
        </w:rPr>
        <w:t>68 900</w:t>
      </w:r>
      <w:r w:rsidR="00074726" w:rsidRPr="00074726">
        <w:rPr>
          <w:color w:val="000000"/>
          <w:sz w:val="22"/>
          <w:szCs w:val="22"/>
        </w:rPr>
        <w:t xml:space="preserve"> (</w:t>
      </w:r>
      <w:r w:rsidR="00074726" w:rsidRPr="00074726">
        <w:rPr>
          <w:i/>
          <w:iCs/>
          <w:color w:val="000000"/>
          <w:sz w:val="22"/>
          <w:szCs w:val="22"/>
        </w:rPr>
        <w:t>šešiasdešimt aštuoni tūkstančiai devyni šimtai</w:t>
      </w:r>
      <w:r w:rsidR="00074726" w:rsidRPr="00074726">
        <w:rPr>
          <w:color w:val="000000"/>
          <w:sz w:val="22"/>
          <w:szCs w:val="22"/>
        </w:rPr>
        <w:t>) vnt. (</w:t>
      </w:r>
      <w:r w:rsidR="00074726" w:rsidRPr="00074726">
        <w:rPr>
          <w:i/>
          <w:iCs/>
          <w:color w:val="000000"/>
          <w:sz w:val="22"/>
          <w:szCs w:val="22"/>
        </w:rPr>
        <w:t>taikoma 2-ai pirkimo daliai</w:t>
      </w:r>
      <w:r w:rsidR="00074726" w:rsidRPr="00074726">
        <w:rPr>
          <w:color w:val="000000"/>
          <w:sz w:val="22"/>
          <w:szCs w:val="22"/>
        </w:rPr>
        <w:t>)</w:t>
      </w:r>
      <w:r w:rsidR="00074726">
        <w:rPr>
          <w:color w:val="000000"/>
          <w:sz w:val="22"/>
          <w:szCs w:val="22"/>
        </w:rPr>
        <w:t>;</w:t>
      </w:r>
    </w:p>
    <w:p w14:paraId="052FA7FA" w14:textId="11A534E1" w:rsidR="00074726" w:rsidRDefault="00074726" w:rsidP="00177913">
      <w:pPr>
        <w:pStyle w:val="ListParagraph"/>
        <w:numPr>
          <w:ilvl w:val="2"/>
          <w:numId w:val="10"/>
        </w:numPr>
        <w:tabs>
          <w:tab w:val="left" w:pos="1134"/>
        </w:tabs>
        <w:ind w:left="0" w:firstLine="567"/>
        <w:rPr>
          <w:color w:val="000000"/>
          <w:sz w:val="22"/>
          <w:szCs w:val="22"/>
        </w:rPr>
      </w:pPr>
      <w:r w:rsidRPr="00074726">
        <w:rPr>
          <w:b/>
          <w:bCs/>
          <w:color w:val="000000"/>
          <w:sz w:val="22"/>
          <w:szCs w:val="22"/>
        </w:rPr>
        <w:t>minimalus</w:t>
      </w:r>
      <w:r w:rsidRPr="00074726">
        <w:rPr>
          <w:color w:val="000000"/>
          <w:sz w:val="22"/>
          <w:szCs w:val="22"/>
        </w:rPr>
        <w:t xml:space="preserve"> – </w:t>
      </w:r>
      <w:r w:rsidRPr="00074726">
        <w:rPr>
          <w:b/>
          <w:bCs/>
          <w:color w:val="000000"/>
          <w:sz w:val="22"/>
          <w:szCs w:val="22"/>
        </w:rPr>
        <w:t>83 000</w:t>
      </w:r>
      <w:r w:rsidRPr="00074726">
        <w:rPr>
          <w:color w:val="000000"/>
          <w:sz w:val="22"/>
          <w:szCs w:val="22"/>
        </w:rPr>
        <w:t xml:space="preserve"> (</w:t>
      </w:r>
      <w:r w:rsidRPr="00074726">
        <w:rPr>
          <w:i/>
          <w:iCs/>
          <w:color w:val="000000"/>
          <w:sz w:val="22"/>
          <w:szCs w:val="22"/>
        </w:rPr>
        <w:t>aštuoniasdešimt trys tūkstančiai</w:t>
      </w:r>
      <w:r w:rsidRPr="00074726">
        <w:rPr>
          <w:color w:val="000000"/>
          <w:sz w:val="22"/>
          <w:szCs w:val="22"/>
        </w:rPr>
        <w:t xml:space="preserve">) vnt., </w:t>
      </w:r>
      <w:r w:rsidRPr="00EC61B0">
        <w:rPr>
          <w:b/>
          <w:bCs/>
          <w:color w:val="000000"/>
          <w:sz w:val="22"/>
          <w:szCs w:val="22"/>
        </w:rPr>
        <w:t>maksimalus</w:t>
      </w:r>
      <w:r w:rsidRPr="00074726">
        <w:rPr>
          <w:color w:val="000000"/>
          <w:sz w:val="22"/>
          <w:szCs w:val="22"/>
        </w:rPr>
        <w:t xml:space="preserve"> – </w:t>
      </w:r>
      <w:r w:rsidRPr="00074726">
        <w:rPr>
          <w:b/>
          <w:bCs/>
          <w:color w:val="000000"/>
          <w:sz w:val="22"/>
          <w:szCs w:val="22"/>
        </w:rPr>
        <w:t>107 900</w:t>
      </w:r>
      <w:r w:rsidRPr="00074726">
        <w:rPr>
          <w:color w:val="000000"/>
          <w:sz w:val="22"/>
          <w:szCs w:val="22"/>
        </w:rPr>
        <w:t xml:space="preserve"> (</w:t>
      </w:r>
      <w:r w:rsidRPr="00074726">
        <w:rPr>
          <w:i/>
          <w:iCs/>
          <w:color w:val="000000"/>
          <w:sz w:val="22"/>
          <w:szCs w:val="22"/>
        </w:rPr>
        <w:t>vienas šimtas septyni tūkstančiai devyni šimtai</w:t>
      </w:r>
      <w:r w:rsidRPr="00074726">
        <w:rPr>
          <w:color w:val="000000"/>
          <w:sz w:val="22"/>
          <w:szCs w:val="22"/>
        </w:rPr>
        <w:t>) vnt. (</w:t>
      </w:r>
      <w:r w:rsidRPr="00074726">
        <w:rPr>
          <w:i/>
          <w:iCs/>
          <w:color w:val="000000"/>
          <w:sz w:val="22"/>
          <w:szCs w:val="22"/>
        </w:rPr>
        <w:t>taikoma 3-iai pirkimo daliai</w:t>
      </w:r>
      <w:r w:rsidRPr="00074726">
        <w:rPr>
          <w:color w:val="000000"/>
          <w:sz w:val="22"/>
          <w:szCs w:val="22"/>
        </w:rPr>
        <w:t>)</w:t>
      </w:r>
      <w:r w:rsidR="00EC61B0">
        <w:rPr>
          <w:color w:val="000000"/>
          <w:sz w:val="22"/>
          <w:szCs w:val="22"/>
        </w:rPr>
        <w:t>;</w:t>
      </w:r>
    </w:p>
    <w:p w14:paraId="1CF173C6" w14:textId="4E2D2334" w:rsidR="00EC61B0" w:rsidRPr="00EC61B0" w:rsidRDefault="00EC61B0" w:rsidP="00EC61B0">
      <w:pPr>
        <w:pStyle w:val="ListParagraph"/>
        <w:numPr>
          <w:ilvl w:val="2"/>
          <w:numId w:val="10"/>
        </w:numPr>
        <w:tabs>
          <w:tab w:val="left" w:pos="1134"/>
        </w:tabs>
        <w:ind w:left="0" w:firstLine="567"/>
        <w:rPr>
          <w:color w:val="000000"/>
          <w:sz w:val="22"/>
          <w:szCs w:val="22"/>
        </w:rPr>
      </w:pPr>
      <w:r w:rsidRPr="00EC61B0">
        <w:rPr>
          <w:b/>
          <w:bCs/>
          <w:color w:val="000000"/>
          <w:sz w:val="22"/>
          <w:szCs w:val="22"/>
        </w:rPr>
        <w:t>minimalus</w:t>
      </w:r>
      <w:r w:rsidRPr="00EC61B0">
        <w:rPr>
          <w:color w:val="000000"/>
          <w:sz w:val="22"/>
          <w:szCs w:val="22"/>
        </w:rPr>
        <w:t xml:space="preserve"> – </w:t>
      </w:r>
      <w:r w:rsidRPr="00853279">
        <w:rPr>
          <w:b/>
          <w:bCs/>
          <w:color w:val="000000"/>
          <w:sz w:val="22"/>
          <w:szCs w:val="22"/>
        </w:rPr>
        <w:t>88 562</w:t>
      </w:r>
      <w:r w:rsidRPr="00EC61B0">
        <w:rPr>
          <w:color w:val="000000"/>
          <w:sz w:val="22"/>
          <w:szCs w:val="22"/>
        </w:rPr>
        <w:t xml:space="preserve"> (aštuoniasdešimt aštuoni tūkstančiai penki šimtai šešiasdešimt du) vnt., </w:t>
      </w:r>
      <w:r w:rsidRPr="00EC61B0">
        <w:rPr>
          <w:b/>
          <w:bCs/>
          <w:color w:val="000000"/>
          <w:sz w:val="22"/>
          <w:szCs w:val="22"/>
        </w:rPr>
        <w:t>maksimalus</w:t>
      </w:r>
      <w:r w:rsidRPr="00EC61B0">
        <w:rPr>
          <w:color w:val="000000"/>
          <w:sz w:val="22"/>
          <w:szCs w:val="22"/>
        </w:rPr>
        <w:t xml:space="preserve"> – </w:t>
      </w:r>
      <w:r w:rsidRPr="00853279">
        <w:rPr>
          <w:b/>
          <w:bCs/>
          <w:color w:val="000000"/>
          <w:sz w:val="22"/>
          <w:szCs w:val="22"/>
        </w:rPr>
        <w:t>115 130</w:t>
      </w:r>
      <w:r w:rsidRPr="00EC61B0">
        <w:rPr>
          <w:color w:val="000000"/>
          <w:sz w:val="22"/>
          <w:szCs w:val="22"/>
        </w:rPr>
        <w:t xml:space="preserve"> (vienas šimtas penkiolika tūkstančių vienas šimtas trisdešimt) vnt. (</w:t>
      </w:r>
      <w:r w:rsidRPr="00EC61B0">
        <w:rPr>
          <w:i/>
          <w:iCs/>
          <w:color w:val="000000"/>
          <w:sz w:val="22"/>
          <w:szCs w:val="22"/>
        </w:rPr>
        <w:t>taikoma 4-ai pirkimo daliai</w:t>
      </w:r>
      <w:r w:rsidRPr="00EC61B0">
        <w:rPr>
          <w:color w:val="000000"/>
          <w:sz w:val="22"/>
          <w:szCs w:val="22"/>
        </w:rPr>
        <w:t>).</w:t>
      </w:r>
    </w:p>
    <w:p w14:paraId="41FC65D7" w14:textId="2D1C5A62" w:rsidR="008357D2" w:rsidRPr="00177913" w:rsidRDefault="008357D2" w:rsidP="0007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177913">
        <w:rPr>
          <w:color w:val="000000"/>
          <w:sz w:val="22"/>
          <w:szCs w:val="22"/>
          <w:lang w:val="lt-LT"/>
        </w:rPr>
        <w:t>2.</w:t>
      </w:r>
      <w:r w:rsidR="00932798">
        <w:rPr>
          <w:color w:val="000000"/>
          <w:sz w:val="22"/>
          <w:szCs w:val="22"/>
          <w:lang w:val="lt-LT"/>
        </w:rPr>
        <w:t>7</w:t>
      </w:r>
      <w:r w:rsidRPr="00177913">
        <w:rPr>
          <w:color w:val="000000"/>
          <w:sz w:val="22"/>
          <w:szCs w:val="22"/>
          <w:lang w:val="lt-LT"/>
        </w:rPr>
        <w:t>. Perkančioji organizacija neįsipareigoja nupirkti maksimalaus prekių kiekio per visą sutarties galiojimo laikotarpį. Tikslus perkamų prekių kiekis priklausys nuo pe</w:t>
      </w:r>
      <w:r w:rsidR="004E3578" w:rsidRPr="00177913">
        <w:rPr>
          <w:color w:val="000000"/>
          <w:sz w:val="22"/>
          <w:szCs w:val="22"/>
          <w:lang w:val="lt-LT"/>
        </w:rPr>
        <w:t>r</w:t>
      </w:r>
      <w:r w:rsidRPr="00177913">
        <w:rPr>
          <w:color w:val="000000"/>
          <w:sz w:val="22"/>
          <w:szCs w:val="22"/>
          <w:lang w:val="lt-LT"/>
        </w:rPr>
        <w:t>kančiosios organizacijos poreikių.</w:t>
      </w:r>
    </w:p>
    <w:p w14:paraId="45F5D1EC" w14:textId="06CDB665" w:rsidR="007E43AB" w:rsidRPr="00177913" w:rsidRDefault="00BF7FCF" w:rsidP="00074726">
      <w:pPr>
        <w:tabs>
          <w:tab w:val="left" w:pos="1260"/>
        </w:tabs>
        <w:ind w:firstLine="567"/>
        <w:jc w:val="both"/>
        <w:rPr>
          <w:sz w:val="22"/>
          <w:szCs w:val="22"/>
          <w:lang w:val="lt-LT"/>
        </w:rPr>
      </w:pPr>
      <w:r w:rsidRPr="00177913">
        <w:rPr>
          <w:sz w:val="22"/>
          <w:szCs w:val="22"/>
          <w:lang w:val="lt-LT"/>
        </w:rPr>
        <w:t>2.</w:t>
      </w:r>
      <w:r w:rsidR="00932798">
        <w:rPr>
          <w:sz w:val="22"/>
          <w:szCs w:val="22"/>
          <w:lang w:val="lt-LT"/>
        </w:rPr>
        <w:t>8</w:t>
      </w:r>
      <w:r w:rsidR="008743B9" w:rsidRPr="00177913">
        <w:rPr>
          <w:sz w:val="22"/>
          <w:szCs w:val="22"/>
          <w:lang w:val="lt-LT"/>
        </w:rPr>
        <w:t>. Prekių pristatymo viet</w:t>
      </w:r>
      <w:r w:rsidR="004940C0" w:rsidRPr="00177913">
        <w:rPr>
          <w:sz w:val="22"/>
          <w:szCs w:val="22"/>
          <w:lang w:val="lt-LT"/>
        </w:rPr>
        <w:t>a</w:t>
      </w:r>
      <w:r w:rsidR="008743B9" w:rsidRPr="00177913">
        <w:rPr>
          <w:sz w:val="22"/>
          <w:szCs w:val="22"/>
          <w:lang w:val="lt-LT"/>
        </w:rPr>
        <w:t> –</w:t>
      </w:r>
      <w:r w:rsidR="00544A1B" w:rsidRPr="00177913">
        <w:rPr>
          <w:sz w:val="22"/>
          <w:szCs w:val="22"/>
          <w:lang w:val="lt-LT"/>
        </w:rPr>
        <w:t xml:space="preserve"> Lietuvos kariuomenės</w:t>
      </w:r>
      <w:r w:rsidR="008743B9" w:rsidRPr="00177913">
        <w:rPr>
          <w:sz w:val="22"/>
          <w:szCs w:val="22"/>
          <w:lang w:val="lt-LT"/>
        </w:rPr>
        <w:t xml:space="preserve"> </w:t>
      </w:r>
      <w:r w:rsidR="00544A1B" w:rsidRPr="00177913">
        <w:rPr>
          <w:sz w:val="22"/>
          <w:szCs w:val="22"/>
          <w:lang w:val="lt-LT"/>
        </w:rPr>
        <w:t xml:space="preserve">Divizijos generolo </w:t>
      </w:r>
      <w:r w:rsidR="008743B9" w:rsidRPr="00177913">
        <w:rPr>
          <w:sz w:val="22"/>
          <w:szCs w:val="22"/>
          <w:lang w:val="lt-LT"/>
        </w:rPr>
        <w:t xml:space="preserve"> </w:t>
      </w:r>
      <w:r w:rsidR="00544A1B" w:rsidRPr="00177913">
        <w:rPr>
          <w:sz w:val="22"/>
          <w:szCs w:val="22"/>
          <w:lang w:val="lt-LT"/>
        </w:rPr>
        <w:t>Jono Sutkaus depų</w:t>
      </w:r>
      <w:r w:rsidR="008743B9" w:rsidRPr="00177913">
        <w:rPr>
          <w:sz w:val="22"/>
          <w:szCs w:val="22"/>
          <w:lang w:val="lt-LT"/>
        </w:rPr>
        <w:t xml:space="preserve"> tarnyba, Gamybos g. 14, Šiauliai LT-76128. </w:t>
      </w:r>
      <w:r w:rsidR="007E43AB" w:rsidRPr="00177913">
        <w:rPr>
          <w:sz w:val="22"/>
          <w:szCs w:val="22"/>
          <w:lang w:val="lt-LT"/>
        </w:rPr>
        <w:t xml:space="preserve">Prekių pristatymo sąlyga </w:t>
      </w:r>
      <w:r w:rsidR="00857FED" w:rsidRPr="00177913">
        <w:rPr>
          <w:sz w:val="22"/>
          <w:szCs w:val="22"/>
          <w:lang w:val="lt-LT"/>
        </w:rPr>
        <w:t xml:space="preserve">- </w:t>
      </w:r>
      <w:r w:rsidR="007E43AB" w:rsidRPr="00177913">
        <w:rPr>
          <w:sz w:val="22"/>
          <w:szCs w:val="22"/>
          <w:lang w:val="lt-LT"/>
        </w:rPr>
        <w:t>INCOTERMS 2020</w:t>
      </w:r>
      <w:r w:rsidR="00857FED" w:rsidRPr="00177913">
        <w:rPr>
          <w:sz w:val="22"/>
          <w:szCs w:val="22"/>
          <w:lang w:val="lt-LT"/>
        </w:rPr>
        <w:t xml:space="preserve"> DDP</w:t>
      </w:r>
      <w:r w:rsidR="007E43AB" w:rsidRPr="00177913">
        <w:rPr>
          <w:sz w:val="22"/>
          <w:szCs w:val="22"/>
          <w:lang w:val="lt-LT"/>
        </w:rPr>
        <w:t>.</w:t>
      </w:r>
    </w:p>
    <w:p w14:paraId="4537730C" w14:textId="1774002F" w:rsidR="000E162D" w:rsidRDefault="004C1AF6" w:rsidP="00074726">
      <w:pPr>
        <w:pStyle w:val="Body2"/>
        <w:ind w:firstLine="567"/>
        <w:rPr>
          <w:rFonts w:cs="Times New Roman"/>
          <w:b/>
          <w:u w:val="single"/>
          <w:lang w:val="lt-LT"/>
        </w:rPr>
      </w:pPr>
      <w:r w:rsidRPr="00177913">
        <w:rPr>
          <w:lang w:val="lt-LT"/>
        </w:rPr>
        <w:t>2.</w:t>
      </w:r>
      <w:r w:rsidR="00932798">
        <w:rPr>
          <w:lang w:val="lt-LT"/>
        </w:rPr>
        <w:t>9</w:t>
      </w:r>
      <w:r w:rsidRPr="00177913">
        <w:rPr>
          <w:lang w:val="lt-LT"/>
        </w:rPr>
        <w:t xml:space="preserve">. </w:t>
      </w:r>
      <w:r w:rsidR="000E162D" w:rsidRPr="00177913">
        <w:rPr>
          <w:rFonts w:cs="Times New Roman"/>
          <w:lang w:val="lt-LT"/>
        </w:rPr>
        <w:t xml:space="preserve">Sutarčiai taikoma kainodara – </w:t>
      </w:r>
      <w:r w:rsidR="000E162D" w:rsidRPr="00177913">
        <w:rPr>
          <w:rFonts w:cs="Times New Roman"/>
          <w:b/>
          <w:u w:val="single"/>
          <w:lang w:val="lt-LT"/>
        </w:rPr>
        <w:t>fiksuoto įkainio kainodara.</w:t>
      </w:r>
    </w:p>
    <w:p w14:paraId="07F1EB78" w14:textId="6FDD9BDB" w:rsidR="00A457D5" w:rsidRPr="002E33FD" w:rsidRDefault="00A457D5" w:rsidP="000E162D">
      <w:pPr>
        <w:tabs>
          <w:tab w:val="left" w:pos="1260"/>
        </w:tabs>
        <w:ind w:firstLine="567"/>
        <w:jc w:val="both"/>
        <w:rPr>
          <w:lang w:val="lt-LT"/>
        </w:rPr>
      </w:pPr>
    </w:p>
    <w:p w14:paraId="46725B82" w14:textId="77777777" w:rsidR="00A75BC6" w:rsidRPr="002E33FD" w:rsidRDefault="00205AB1" w:rsidP="00AB48D9">
      <w:pPr>
        <w:pStyle w:val="Body2"/>
        <w:spacing w:after="0"/>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3.1. 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w:t>
      </w:r>
      <w:r w:rsidR="000B0542" w:rsidRPr="00E14EFC">
        <w:rPr>
          <w:rFonts w:cs="Times New Roman"/>
          <w:lang w:val="lt-LT"/>
        </w:rPr>
        <w:t>toliau – 4 priedas) nebuvimą</w:t>
      </w:r>
      <w:r w:rsidR="000B0542" w:rsidRPr="002E33FD">
        <w:rPr>
          <w:rFonts w:cs="Times New Roman"/>
          <w:lang w:val="lt-LT"/>
        </w:rPr>
        <w:t>. Tiekėjas ir subtiekėjai, kurių pajėgumais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 xml:space="preserve">5 priedą „Europos bendrasis viešųjų pirkimų dokumentas“ (toliau </w:t>
      </w:r>
      <w:r w:rsidR="000B0542" w:rsidRPr="00E14EFC">
        <w:rPr>
          <w:rFonts w:cs="Times New Roman"/>
          <w:lang w:val="lt-LT"/>
        </w:rPr>
        <w:t>– EBVPD arba 5 priedas)</w:t>
      </w:r>
      <w:r w:rsidR="000B0542" w:rsidRPr="002E33F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w:t>
      </w:r>
      <w:r w:rsidR="00A75BC6" w:rsidRPr="002E33FD">
        <w:rPr>
          <w:rFonts w:cs="Times New Roman"/>
          <w:lang w:val="lt-LT"/>
        </w:rPr>
        <w:lastRenderedPageBreak/>
        <w:t>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3.1.3. Perkančioji organizacija netikrina subtiekėjų ar ūkio subjektų, kurių pajėgumais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2E33FD" w:rsidRDefault="00A75BC6" w:rsidP="00AB48D9">
      <w:pPr>
        <w:pStyle w:val="Body2"/>
        <w:spacing w:after="0"/>
        <w:ind w:firstLine="720"/>
        <w:rPr>
          <w:rFonts w:cs="Times New Roman"/>
          <w:lang w:val="lt-LT"/>
        </w:rPr>
      </w:pPr>
      <w:r w:rsidRPr="002E33FD">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77777777" w:rsidR="000D72FD" w:rsidRDefault="00A75BC6" w:rsidP="00AB48D9">
      <w:pPr>
        <w:pStyle w:val="Body2"/>
        <w:spacing w:after="0"/>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63EFA8CD" w14:textId="77777777" w:rsidR="00B341AD" w:rsidRDefault="00A75BC6" w:rsidP="00A75BC6">
      <w:pPr>
        <w:pStyle w:val="Body2"/>
        <w:ind w:firstLine="567"/>
        <w:rPr>
          <w:rFonts w:cs="Times New Roman"/>
          <w:lang w:val="lt-LT"/>
        </w:rPr>
      </w:pPr>
      <w:r w:rsidRPr="002E33FD">
        <w:rPr>
          <w:rFonts w:cs="Times New Roman"/>
          <w:lang w:val="lt-LT"/>
        </w:rPr>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w:t>
      </w:r>
      <w:r w:rsidR="000D72FD">
        <w:rPr>
          <w:lang w:val="lt-LT"/>
        </w:rPr>
        <w:t xml:space="preserve"> ,,Dėl Dokumentų legalizavimo ir tvirtinimo pažyma (Apostille)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p>
    <w:p w14:paraId="1D3C5591" w14:textId="7C2BA134" w:rsidR="002C0CAC" w:rsidRPr="002E33FD" w:rsidRDefault="00A75BC6" w:rsidP="00B341AD">
      <w:pPr>
        <w:pStyle w:val="Body2"/>
        <w:tabs>
          <w:tab w:val="left" w:pos="709"/>
        </w:tabs>
        <w:ind w:firstLine="567"/>
        <w:rPr>
          <w:rFonts w:cs="Times New Roman"/>
          <w:color w:val="auto"/>
          <w:lang w:val="lt-LT"/>
        </w:rPr>
      </w:pP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w:t>
      </w:r>
      <w:r w:rsidRPr="002E33FD">
        <w:rPr>
          <w:rFonts w:cs="Times New Roman"/>
          <w:lang w:val="lt-LT"/>
        </w:rPr>
        <w:lastRenderedPageBreak/>
        <w:t>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tab/>
      </w:r>
      <w:r w:rsidRPr="002E33FD">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4C2366EB" w14:textId="2EAB6B40"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42BCBF4B" w14:textId="77986E12"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 xml:space="preserve">4.7.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w:t>
      </w:r>
      <w:r w:rsidR="007F5C05" w:rsidRPr="002E33FD">
        <w:rPr>
          <w:lang w:val="lt-LT"/>
        </w:rPr>
        <w:lastRenderedPageBreak/>
        <w:t>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konkrečioje pirkimo dalyje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5.2. Tiekėjas negali pateikti alternatyvių pasiūlymų. Tiekėjui pateikus alternatyvų pasiūlymą, jo 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2E33FD">
          <w:rPr>
            <w:rStyle w:val="Hyperlink"/>
            <w:rFonts w:cs="Times New Roman"/>
            <w:color w:val="467886"/>
            <w:bdr w:val="none" w:sz="0" w:space="0" w:color="auto" w:frame="1"/>
            <w:shd w:val="clear" w:color="auto" w:fill="FFFFFF"/>
            <w:lang w:val="lt-LT"/>
          </w:rPr>
          <w:t>https://viesiejipirkimai.lt</w:t>
        </w:r>
      </w:hyperlink>
      <w:r w:rsidR="000B0542" w:rsidRPr="002E33FD">
        <w:rPr>
          <w:rFonts w:cs="Times New Roman"/>
          <w:lang w:val="lt-LT"/>
        </w:rPr>
        <w:t>). Pateikiami dokumentai ar skaitmeninės dokumentų kopijos turi būti prieinami naudojant nediskriminuojančius, visuotinai prieinamus duomenų failų formatus (pvz., pdf, jpg, xlsx, docx ir kt.).</w:t>
      </w:r>
      <w:r w:rsidR="000B0542" w:rsidRPr="002E33FD">
        <w:rPr>
          <w:rFonts w:cs="Times New Roman"/>
          <w:lang w:val="lt-LT"/>
        </w:rPr>
        <w:tab/>
      </w:r>
    </w:p>
    <w:p w14:paraId="74369D5D" w14:textId="78172A1A"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05301074" w14:textId="61EB078C" w:rsidR="000B0542" w:rsidRPr="002E33FD" w:rsidRDefault="000B0542" w:rsidP="00606B38">
      <w:pPr>
        <w:pStyle w:val="Body2"/>
        <w:spacing w:after="0"/>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w:t>
      </w:r>
      <w:r w:rsidRPr="00606B38">
        <w:rPr>
          <w:rFonts w:cs="Times New Roman"/>
          <w:lang w:val="lt-LT"/>
        </w:rPr>
        <w:t>įskaitant pirkimo sąlygų 3 priedo,</w:t>
      </w:r>
      <w:r w:rsidRPr="002E33FD">
        <w:rPr>
          <w:rFonts w:cs="Times New Roman"/>
          <w:lang w:val="lt-LT"/>
        </w:rPr>
        <w:t xml:space="preserve">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90B8D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606B38" w:rsidRDefault="00E20DAA" w:rsidP="00E20DAA">
      <w:pPr>
        <w:pStyle w:val="Body2"/>
        <w:ind w:firstLine="709"/>
        <w:rPr>
          <w:lang w:val="lt-LT"/>
        </w:rPr>
      </w:pPr>
      <w:r w:rsidRPr="00606B38">
        <w:rPr>
          <w:b/>
          <w:lang w:val="lt-LT"/>
        </w:rPr>
        <w:t>5.11. Pasiūlymas turi būti pateikiamas CVP IS priemonėmis, kurį turi sudaryti užpildyta pasiūlymo forma parengta pagal pirkimo sąlygų 2 priedą „Pasiūlymo forma“ ir šie pasiūlymo priedai:</w:t>
      </w:r>
      <w:r w:rsidRPr="00606B38">
        <w:rPr>
          <w:lang w:val="lt-LT"/>
        </w:rPr>
        <w:tab/>
      </w:r>
    </w:p>
    <w:p w14:paraId="45B2278B" w14:textId="46B5E091" w:rsidR="00E20DAA" w:rsidRPr="00606B38" w:rsidRDefault="005F626C" w:rsidP="004917EB">
      <w:pPr>
        <w:pStyle w:val="Body2"/>
        <w:ind w:firstLine="709"/>
        <w:rPr>
          <w:rFonts w:cs="Times New Roman"/>
          <w:lang w:val="lt-LT"/>
        </w:rPr>
      </w:pPr>
      <w:r w:rsidRPr="00606B38">
        <w:rPr>
          <w:b/>
          <w:lang w:val="lt-LT"/>
        </w:rPr>
        <w:t>5.11.1. u</w:t>
      </w:r>
      <w:r w:rsidR="00E20DAA" w:rsidRPr="00606B38">
        <w:rPr>
          <w:b/>
          <w:lang w:val="lt-LT"/>
        </w:rPr>
        <w:t xml:space="preserve">žpildytas pirkimo sąlygų 2 priedo „Pasiūlymo forma“ priedėlis su techniniais parametrais </w:t>
      </w:r>
      <w:r w:rsidR="00E20DAA" w:rsidRPr="00606B38">
        <w:rPr>
          <w:bCs/>
          <w:lang w:val="lt-LT"/>
        </w:rPr>
        <w:t>(pildomas atitinkamas priedėlis atsižvelgiant į tai, kokiai pirkimo daliai teikiamas pasiūlymas</w:t>
      </w:r>
      <w:r w:rsidR="00E20DAA" w:rsidRPr="00606B38">
        <w:rPr>
          <w:b/>
          <w:lang w:val="lt-LT"/>
        </w:rPr>
        <w:t>);</w:t>
      </w:r>
      <w:r w:rsidR="00E20DAA" w:rsidRPr="002E33FD">
        <w:rPr>
          <w:lang w:val="lt-LT"/>
        </w:rPr>
        <w:br/>
      </w:r>
      <w:r w:rsidR="00E20DAA" w:rsidRPr="002E33FD">
        <w:rPr>
          <w:lang w:val="lt-LT"/>
        </w:rPr>
        <w:tab/>
      </w:r>
      <w:r w:rsidR="00E20DAA" w:rsidRPr="002E33FD">
        <w:rPr>
          <w:b/>
          <w:lang w:val="lt-LT"/>
        </w:rPr>
        <w:t>5.11</w:t>
      </w:r>
      <w:r w:rsidR="009C5228" w:rsidRPr="002E33FD">
        <w:rPr>
          <w:b/>
          <w:lang w:val="lt-LT"/>
        </w:rPr>
        <w:t>.2. j</w:t>
      </w:r>
      <w:r w:rsidR="00E20DAA" w:rsidRPr="002E33FD">
        <w:rPr>
          <w:b/>
          <w:lang w:val="lt-LT"/>
        </w:rPr>
        <w:t>ungtinės veiklos sutarties kopija (</w:t>
      </w:r>
      <w:r w:rsidR="00E20DAA" w:rsidRPr="002E33FD">
        <w:rPr>
          <w:b/>
          <w:i/>
          <w:lang w:val="lt-LT"/>
        </w:rPr>
        <w:t>jeigu pasiūlymą teikia ūkio subjektų grupė</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w:t>
      </w:r>
      <w:r w:rsidR="009C5228" w:rsidRPr="002E33FD">
        <w:rPr>
          <w:b/>
          <w:lang w:val="lt-LT"/>
        </w:rPr>
        <w:t>.3. į</w:t>
      </w:r>
      <w:r w:rsidR="00E20DAA" w:rsidRPr="002E33FD">
        <w:rPr>
          <w:b/>
          <w:lang w:val="lt-LT"/>
        </w:rPr>
        <w:t>galiojimas pateikti pasiūlymą (</w:t>
      </w:r>
      <w:r w:rsidR="00E20DAA" w:rsidRPr="002E33FD">
        <w:rPr>
          <w:b/>
          <w:i/>
          <w:lang w:val="lt-LT"/>
        </w:rPr>
        <w:t>jeigu pasiūlymą pateikia ne tiekėjo vadovas</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606B38">
        <w:rPr>
          <w:b/>
          <w:lang w:val="lt-LT"/>
        </w:rPr>
        <w:t>5.11.4.</w:t>
      </w:r>
      <w:r w:rsidR="00E20DAA" w:rsidRPr="00606B38">
        <w:rPr>
          <w:lang w:val="lt-LT"/>
        </w:rPr>
        <w:t xml:space="preserve"> </w:t>
      </w:r>
      <w:r w:rsidR="009C5228" w:rsidRPr="00606B38">
        <w:rPr>
          <w:b/>
          <w:lang w:val="lt-LT"/>
        </w:rPr>
        <w:t>u</w:t>
      </w:r>
      <w:r w:rsidR="00E20DAA" w:rsidRPr="00606B38">
        <w:rPr>
          <w:b/>
          <w:lang w:val="lt-LT"/>
        </w:rPr>
        <w:t xml:space="preserve">žpildytas EBVPD parengtas pagal pirkimo sąlygų </w:t>
      </w:r>
      <w:r w:rsidR="009F3BD5" w:rsidRPr="00606B38">
        <w:rPr>
          <w:b/>
          <w:lang w:val="lt-LT"/>
        </w:rPr>
        <w:t xml:space="preserve">5 </w:t>
      </w:r>
      <w:r w:rsidR="00E20DAA" w:rsidRPr="00606B38">
        <w:rPr>
          <w:b/>
          <w:lang w:val="lt-LT"/>
        </w:rPr>
        <w:t>priedą;</w:t>
      </w:r>
      <w:r w:rsidR="00E20DAA" w:rsidRPr="00606B38">
        <w:rPr>
          <w:lang w:val="lt-LT"/>
        </w:rPr>
        <w:tab/>
      </w:r>
    </w:p>
    <w:p w14:paraId="3F53D9B7" w14:textId="72CD2BF6" w:rsidR="004917EB" w:rsidRPr="00E03706" w:rsidRDefault="004917EB" w:rsidP="004917EB">
      <w:pPr>
        <w:pStyle w:val="Body2"/>
        <w:spacing w:after="0"/>
        <w:ind w:firstLine="709"/>
        <w:rPr>
          <w:rFonts w:cs="Times New Roman"/>
          <w:b/>
          <w:color w:val="auto"/>
          <w:lang w:val="lt-LT"/>
        </w:rPr>
      </w:pPr>
      <w:r w:rsidRPr="00606B38">
        <w:rPr>
          <w:b/>
          <w:lang w:val="lt-LT"/>
        </w:rPr>
        <w:t>5.11.5</w:t>
      </w:r>
      <w:r w:rsidRPr="00F01B85">
        <w:rPr>
          <w:b/>
          <w:lang w:val="lt-LT"/>
        </w:rPr>
        <w:t>.</w:t>
      </w:r>
      <w:r w:rsidR="005D54DA" w:rsidRPr="00F01B85">
        <w:rPr>
          <w:b/>
          <w:lang w:val="lt-LT"/>
        </w:rPr>
        <w:t xml:space="preserve"> </w:t>
      </w:r>
      <w:r w:rsidR="00AF2335" w:rsidRPr="00F01B85">
        <w:rPr>
          <w:b/>
          <w:color w:val="auto"/>
          <w:lang w:val="lt-LT"/>
        </w:rPr>
        <w:t xml:space="preserve">kartu su pasiūlymu turi būti pateikiama </w:t>
      </w:r>
      <w:r w:rsidR="00B1618D" w:rsidRPr="00F01B85">
        <w:rPr>
          <w:b/>
          <w:color w:val="auto"/>
          <w:lang w:val="lt-LT"/>
        </w:rPr>
        <w:t xml:space="preserve">akredituotos pagal tarptautinius standartus </w:t>
      </w:r>
      <w:r w:rsidR="00B1618D" w:rsidRPr="00E03706">
        <w:rPr>
          <w:b/>
          <w:color w:val="auto"/>
          <w:lang w:val="lt-LT"/>
        </w:rPr>
        <w:t xml:space="preserve">laboratorijos, veikiančios pagal Europos Parlamento ir Tarybos reglamento (EB) Nr. 765/2008 reikalavimus, protokolai ar bandymų </w:t>
      </w:r>
      <w:r w:rsidR="00112AB7" w:rsidRPr="00E03706">
        <w:rPr>
          <w:b/>
          <w:color w:val="auto"/>
          <w:lang w:val="lt-LT"/>
        </w:rPr>
        <w:t xml:space="preserve">protokolai ar </w:t>
      </w:r>
      <w:r w:rsidR="00B1618D" w:rsidRPr="00E03706">
        <w:rPr>
          <w:b/>
          <w:color w:val="auto"/>
          <w:lang w:val="lt-LT"/>
        </w:rPr>
        <w:t xml:space="preserve">sertifikatai </w:t>
      </w:r>
      <w:r w:rsidR="00B1618D" w:rsidRPr="00E03706">
        <w:rPr>
          <w:bCs/>
          <w:i/>
          <w:iCs/>
          <w:color w:val="auto"/>
          <w:lang w:val="lt-LT"/>
        </w:rPr>
        <w:t>(</w:t>
      </w:r>
      <w:r w:rsidR="00112AB7" w:rsidRPr="00E03706">
        <w:rPr>
          <w:bCs/>
          <w:i/>
          <w:iCs/>
          <w:color w:val="auto"/>
          <w:lang w:val="lt-LT"/>
        </w:rPr>
        <w:t>3</w:t>
      </w:r>
      <w:r w:rsidR="00B1618D" w:rsidRPr="00E03706">
        <w:rPr>
          <w:bCs/>
          <w:i/>
          <w:iCs/>
          <w:color w:val="auto"/>
          <w:lang w:val="lt-LT"/>
        </w:rPr>
        <w:t>-</w:t>
      </w:r>
      <w:r w:rsidR="00112AB7" w:rsidRPr="00E03706">
        <w:rPr>
          <w:bCs/>
          <w:i/>
          <w:iCs/>
          <w:color w:val="auto"/>
          <w:lang w:val="lt-LT"/>
        </w:rPr>
        <w:t>i</w:t>
      </w:r>
      <w:r w:rsidR="00B1618D" w:rsidRPr="00E03706">
        <w:rPr>
          <w:bCs/>
          <w:i/>
          <w:iCs/>
          <w:color w:val="auto"/>
          <w:lang w:val="lt-LT"/>
        </w:rPr>
        <w:t xml:space="preserve">ai </w:t>
      </w:r>
      <w:r w:rsidR="00112AB7" w:rsidRPr="00E03706">
        <w:rPr>
          <w:bCs/>
          <w:i/>
          <w:iCs/>
          <w:color w:val="auto"/>
          <w:lang w:val="lt-LT"/>
        </w:rPr>
        <w:t xml:space="preserve">ir 4-ai </w:t>
      </w:r>
      <w:r w:rsidR="00B1618D" w:rsidRPr="00E03706">
        <w:rPr>
          <w:bCs/>
          <w:i/>
          <w:iCs/>
          <w:color w:val="auto"/>
          <w:lang w:val="lt-LT"/>
        </w:rPr>
        <w:t>pirkimo dali</w:t>
      </w:r>
      <w:r w:rsidR="00112AB7" w:rsidRPr="00E03706">
        <w:rPr>
          <w:bCs/>
          <w:i/>
          <w:iCs/>
          <w:color w:val="auto"/>
          <w:lang w:val="lt-LT"/>
        </w:rPr>
        <w:t>ms</w:t>
      </w:r>
      <w:r w:rsidR="00B1618D" w:rsidRPr="00E03706">
        <w:rPr>
          <w:bCs/>
          <w:i/>
          <w:iCs/>
          <w:color w:val="auto"/>
          <w:lang w:val="lt-LT"/>
        </w:rPr>
        <w:t>),</w:t>
      </w:r>
      <w:r w:rsidR="00B1618D" w:rsidRPr="00E03706">
        <w:rPr>
          <w:b/>
          <w:color w:val="auto"/>
          <w:lang w:val="lt-LT"/>
        </w:rPr>
        <w:t xml:space="preserve"> </w:t>
      </w:r>
      <w:r w:rsidR="00AF2335" w:rsidRPr="00E03706">
        <w:rPr>
          <w:b/>
          <w:color w:val="auto"/>
          <w:lang w:val="lt-LT"/>
        </w:rPr>
        <w:t xml:space="preserve">prekės gamintojo dokumentai, įrodantys atitiktį reikalaujamam rodikliui (techninė dokumentacija (katalogai, brošiūros) ir/ar prekės gamintojo ar tiekėjo deklaracijos (jei gamintojo techninėje dokumentacijoje neišsamiai atsispindi siūlomos prekės atitikimas techninės specifikacijos reikalavimams) </w:t>
      </w:r>
      <w:r w:rsidR="00112AB7" w:rsidRPr="00E03706">
        <w:rPr>
          <w:b/>
          <w:color w:val="auto"/>
          <w:lang w:val="lt-LT"/>
        </w:rPr>
        <w:t xml:space="preserve"> </w:t>
      </w:r>
      <w:r w:rsidR="00112AB7" w:rsidRPr="00E03706">
        <w:rPr>
          <w:bCs/>
          <w:i/>
          <w:iCs/>
          <w:color w:val="auto"/>
          <w:lang w:val="lt-LT"/>
        </w:rPr>
        <w:t>(2-ai pirkimo</w:t>
      </w:r>
      <w:r w:rsidR="00112AB7" w:rsidRPr="00E03706">
        <w:rPr>
          <w:b/>
          <w:color w:val="auto"/>
          <w:lang w:val="lt-LT"/>
        </w:rPr>
        <w:t xml:space="preserve"> </w:t>
      </w:r>
      <w:r w:rsidR="00112AB7" w:rsidRPr="00E03706">
        <w:rPr>
          <w:bCs/>
          <w:i/>
          <w:iCs/>
          <w:color w:val="auto"/>
          <w:lang w:val="lt-LT"/>
        </w:rPr>
        <w:lastRenderedPageBreak/>
        <w:t xml:space="preserve">daliai) </w:t>
      </w:r>
      <w:r w:rsidR="00AF2335" w:rsidRPr="00E03706">
        <w:rPr>
          <w:b/>
          <w:color w:val="auto"/>
          <w:lang w:val="lt-LT"/>
        </w:rPr>
        <w:t>ar  kiti lygiaverčiai dokumentai (specifikacijos, spauduoti arba patvirtinti PDF formatu, garantijos sąlygos</w:t>
      </w:r>
      <w:r w:rsidR="00AF2335" w:rsidRPr="00E03706">
        <w:rPr>
          <w:bCs/>
          <w:i/>
          <w:iCs/>
          <w:color w:val="auto"/>
          <w:lang w:val="lt-LT"/>
        </w:rPr>
        <w:t>,</w:t>
      </w:r>
      <w:r w:rsidR="00AF2335" w:rsidRPr="00E03706">
        <w:rPr>
          <w:b/>
          <w:color w:val="auto"/>
          <w:lang w:val="lt-LT"/>
        </w:rPr>
        <w:t xml:space="preserve"> įrodantys siūlomos prekės atitikimą techniniams reikalavimams </w:t>
      </w:r>
      <w:r w:rsidR="005D54DA" w:rsidRPr="00E03706">
        <w:rPr>
          <w:b/>
          <w:color w:val="auto"/>
          <w:lang w:val="lt-LT"/>
        </w:rPr>
        <w:t>su</w:t>
      </w:r>
      <w:r w:rsidR="005D54DA" w:rsidRPr="00E03706">
        <w:rPr>
          <w:b/>
          <w:lang w:val="lt-LT"/>
        </w:rPr>
        <w:t xml:space="preserve"> </w:t>
      </w:r>
      <w:r w:rsidR="00FF6974" w:rsidRPr="00E03706">
        <w:rPr>
          <w:rFonts w:cs="Times New Roman"/>
          <w:b/>
          <w:color w:val="auto"/>
          <w:lang w:val="lt-LT"/>
        </w:rPr>
        <w:t>rodikliais</w:t>
      </w:r>
      <w:r w:rsidR="00D261D2" w:rsidRPr="00E03706">
        <w:rPr>
          <w:rFonts w:cs="Times New Roman"/>
          <w:b/>
          <w:color w:val="auto"/>
          <w:lang w:val="lt-LT"/>
        </w:rPr>
        <w:t xml:space="preserve">, </w:t>
      </w:r>
      <w:r w:rsidRPr="00E03706">
        <w:rPr>
          <w:rFonts w:cs="Times New Roman"/>
          <w:b/>
          <w:color w:val="auto"/>
          <w:lang w:val="lt-LT"/>
        </w:rPr>
        <w:t>kuriuose nurodyta:</w:t>
      </w:r>
    </w:p>
    <w:p w14:paraId="3381095E" w14:textId="6C17F800" w:rsidR="004917EB" w:rsidRPr="00E03706" w:rsidRDefault="004917EB" w:rsidP="004917EB">
      <w:pPr>
        <w:pStyle w:val="Body2"/>
        <w:numPr>
          <w:ilvl w:val="3"/>
          <w:numId w:val="6"/>
        </w:numPr>
        <w:tabs>
          <w:tab w:val="left" w:pos="1560"/>
          <w:tab w:val="left" w:pos="1843"/>
        </w:tabs>
        <w:ind w:left="0" w:firstLine="710"/>
        <w:rPr>
          <w:b/>
          <w:color w:val="auto"/>
          <w:lang w:val="lt-LT"/>
        </w:rPr>
      </w:pPr>
      <w:bookmarkStart w:id="2" w:name="_Hlk214955064"/>
      <w:r w:rsidRPr="00E03706">
        <w:rPr>
          <w:b/>
          <w:color w:val="auto"/>
          <w:lang w:val="lt-LT"/>
        </w:rPr>
        <w:t>pagrindiniai rodikliai, nurodyti pirkimo sąlygų 1 pried</w:t>
      </w:r>
      <w:r w:rsidR="004B63B0" w:rsidRPr="00E03706">
        <w:rPr>
          <w:b/>
          <w:color w:val="auto"/>
          <w:lang w:val="lt-LT"/>
        </w:rPr>
        <w:t>e</w:t>
      </w:r>
      <w:r w:rsidRPr="00E03706">
        <w:rPr>
          <w:b/>
          <w:color w:val="auto"/>
          <w:lang w:val="lt-LT"/>
        </w:rPr>
        <w:t xml:space="preserve"> </w:t>
      </w:r>
      <w:r w:rsidRPr="00E03706">
        <w:rPr>
          <w:b/>
          <w:lang w:val="lt-LT"/>
        </w:rPr>
        <w:t xml:space="preserve">„Techninė specifikacija </w:t>
      </w:r>
      <w:r w:rsidR="00112AB7" w:rsidRPr="00E03706">
        <w:rPr>
          <w:b/>
          <w:lang w:val="lt-LT"/>
        </w:rPr>
        <w:t>žibintuvėliui kariškam</w:t>
      </w:r>
      <w:r w:rsidRPr="00E03706">
        <w:rPr>
          <w:b/>
          <w:lang w:val="lt-LT"/>
        </w:rPr>
        <w:t>“</w:t>
      </w:r>
      <w:r w:rsidR="00F92AE8" w:rsidRPr="00E03706">
        <w:rPr>
          <w:b/>
          <w:lang w:val="lt-LT"/>
        </w:rPr>
        <w:t xml:space="preserve"> </w:t>
      </w:r>
      <w:r w:rsidR="00F62060">
        <w:rPr>
          <w:b/>
          <w:lang w:val="lt-LT"/>
        </w:rPr>
        <w:t xml:space="preserve">2, 3, 4, </w:t>
      </w:r>
      <w:r w:rsidR="00217993">
        <w:rPr>
          <w:b/>
          <w:lang w:val="lt-LT"/>
        </w:rPr>
        <w:t>5, 6</w:t>
      </w:r>
      <w:r w:rsidR="00E03706" w:rsidRPr="00E03706">
        <w:rPr>
          <w:b/>
          <w:lang w:val="lt-LT"/>
        </w:rPr>
        <w:t xml:space="preserve">, </w:t>
      </w:r>
      <w:r w:rsidR="00F62060">
        <w:rPr>
          <w:b/>
          <w:lang w:val="lt-LT"/>
        </w:rPr>
        <w:t xml:space="preserve">7, </w:t>
      </w:r>
      <w:r w:rsidR="00E03706" w:rsidRPr="00E03706">
        <w:rPr>
          <w:b/>
          <w:lang w:val="lt-LT"/>
        </w:rPr>
        <w:t>10</w:t>
      </w:r>
      <w:r w:rsidR="00217993">
        <w:rPr>
          <w:b/>
          <w:lang w:val="lt-LT"/>
        </w:rPr>
        <w:t xml:space="preserve">, </w:t>
      </w:r>
      <w:r w:rsidR="00F62060">
        <w:rPr>
          <w:b/>
          <w:lang w:val="lt-LT"/>
        </w:rPr>
        <w:t xml:space="preserve">11, </w:t>
      </w:r>
      <w:r w:rsidR="00217993">
        <w:rPr>
          <w:b/>
          <w:lang w:val="lt-LT"/>
        </w:rPr>
        <w:t xml:space="preserve">12, 17, </w:t>
      </w:r>
      <w:r w:rsidR="00F62060">
        <w:rPr>
          <w:b/>
          <w:lang w:val="lt-LT"/>
        </w:rPr>
        <w:t xml:space="preserve">18, 19, </w:t>
      </w:r>
      <w:r w:rsidR="00217993">
        <w:rPr>
          <w:b/>
          <w:lang w:val="lt-LT"/>
        </w:rPr>
        <w:t>20, 21</w:t>
      </w:r>
      <w:r w:rsidR="00F62060">
        <w:rPr>
          <w:b/>
          <w:lang w:val="lt-LT"/>
        </w:rPr>
        <w:t>, 22</w:t>
      </w:r>
      <w:r w:rsidR="00E03706" w:rsidRPr="00E03706">
        <w:rPr>
          <w:b/>
          <w:lang w:val="lt-LT"/>
        </w:rPr>
        <w:t xml:space="preserve"> </w:t>
      </w:r>
      <w:r w:rsidR="00F92AE8" w:rsidRPr="00E03706">
        <w:rPr>
          <w:b/>
          <w:lang w:val="lt-LT"/>
        </w:rPr>
        <w:t>p.</w:t>
      </w:r>
      <w:r w:rsidRPr="00E03706">
        <w:rPr>
          <w:b/>
          <w:color w:val="auto"/>
          <w:lang w:val="lt-LT"/>
        </w:rPr>
        <w:t xml:space="preserve"> </w:t>
      </w:r>
      <w:r w:rsidRPr="00E03706">
        <w:rPr>
          <w:bCs/>
          <w:i/>
          <w:color w:val="auto"/>
          <w:lang w:val="lt-LT"/>
        </w:rPr>
        <w:t xml:space="preserve">(taikoma </w:t>
      </w:r>
      <w:r w:rsidR="00E03706" w:rsidRPr="00E03706">
        <w:rPr>
          <w:bCs/>
          <w:i/>
          <w:color w:val="auto"/>
          <w:lang w:val="lt-LT"/>
        </w:rPr>
        <w:t>2</w:t>
      </w:r>
      <w:r w:rsidRPr="00E03706">
        <w:rPr>
          <w:bCs/>
          <w:i/>
          <w:color w:val="auto"/>
          <w:lang w:val="lt-LT"/>
        </w:rPr>
        <w:t>-ai pirkimo daliai</w:t>
      </w:r>
      <w:r w:rsidRPr="00E03706">
        <w:rPr>
          <w:bCs/>
          <w:i/>
          <w:iCs/>
          <w:color w:val="auto"/>
          <w:lang w:val="lt-LT"/>
        </w:rPr>
        <w:t>)</w:t>
      </w:r>
      <w:r w:rsidRPr="00E03706">
        <w:rPr>
          <w:b/>
          <w:color w:val="auto"/>
          <w:lang w:val="lt-LT"/>
        </w:rPr>
        <w:t>;</w:t>
      </w:r>
    </w:p>
    <w:p w14:paraId="78511717" w14:textId="4667F7BB" w:rsidR="004917EB" w:rsidRPr="00E03706" w:rsidRDefault="004917EB" w:rsidP="004917EB">
      <w:pPr>
        <w:pStyle w:val="Body2"/>
        <w:numPr>
          <w:ilvl w:val="3"/>
          <w:numId w:val="6"/>
        </w:numPr>
        <w:tabs>
          <w:tab w:val="left" w:pos="1560"/>
          <w:tab w:val="left" w:pos="1843"/>
        </w:tabs>
        <w:ind w:left="0" w:firstLine="710"/>
        <w:rPr>
          <w:b/>
          <w:color w:val="auto"/>
          <w:lang w:val="lt-LT"/>
        </w:rPr>
      </w:pPr>
      <w:r w:rsidRPr="00E03706">
        <w:rPr>
          <w:b/>
          <w:color w:val="auto"/>
          <w:lang w:val="lt-LT"/>
        </w:rPr>
        <w:t xml:space="preserve">pagrindiniai rodikliai, nurodyti pirkimo sąlygų 1 priedo </w:t>
      </w:r>
      <w:r w:rsidR="00354E00" w:rsidRPr="00E03706">
        <w:rPr>
          <w:b/>
          <w:lang w:val="lt-LT"/>
        </w:rPr>
        <w:t xml:space="preserve">„Techninė </w:t>
      </w:r>
      <w:r w:rsidR="00E03706" w:rsidRPr="00E03706">
        <w:rPr>
          <w:b/>
          <w:lang w:val="lt-LT"/>
        </w:rPr>
        <w:t>specifikacija atšvaitui</w:t>
      </w:r>
      <w:r w:rsidR="00BD2C24" w:rsidRPr="00E03706">
        <w:rPr>
          <w:b/>
          <w:bCs/>
          <w:lang w:val="lt-LT"/>
        </w:rPr>
        <w:t>“</w:t>
      </w:r>
      <w:r w:rsidR="00E03706" w:rsidRPr="00E03706">
        <w:rPr>
          <w:b/>
          <w:bCs/>
          <w:lang w:val="lt-LT"/>
        </w:rPr>
        <w:t xml:space="preserve"> </w:t>
      </w:r>
      <w:r w:rsidR="008A38BC">
        <w:rPr>
          <w:b/>
          <w:bCs/>
          <w:lang w:val="lt-LT"/>
        </w:rPr>
        <w:t xml:space="preserve">3, 4, </w:t>
      </w:r>
      <w:r w:rsidR="00E03706" w:rsidRPr="00E03706">
        <w:rPr>
          <w:b/>
          <w:bCs/>
          <w:lang w:val="lt-LT"/>
        </w:rPr>
        <w:t>5 p.,</w:t>
      </w:r>
      <w:r w:rsidR="00B97C78" w:rsidRPr="00E03706">
        <w:rPr>
          <w:b/>
          <w:bCs/>
          <w:lang w:val="lt-LT"/>
        </w:rPr>
        <w:t xml:space="preserve"> </w:t>
      </w:r>
      <w:r w:rsidR="00E03706" w:rsidRPr="00E03706">
        <w:rPr>
          <w:b/>
          <w:bCs/>
          <w:lang w:val="lt-LT"/>
        </w:rPr>
        <w:t>6 p.</w:t>
      </w:r>
      <w:r w:rsidR="00B97C78" w:rsidRPr="00E03706">
        <w:rPr>
          <w:b/>
          <w:bCs/>
          <w:lang w:val="lt-LT"/>
        </w:rPr>
        <w:t xml:space="preserve"> lentelėje</w:t>
      </w:r>
      <w:r w:rsidR="00606B38" w:rsidRPr="00E03706">
        <w:rPr>
          <w:b/>
          <w:bCs/>
          <w:lang w:val="lt-LT"/>
        </w:rPr>
        <w:t xml:space="preserve"> </w:t>
      </w:r>
      <w:r w:rsidRPr="00E03706">
        <w:rPr>
          <w:bCs/>
          <w:i/>
          <w:color w:val="auto"/>
          <w:lang w:val="lt-LT"/>
        </w:rPr>
        <w:t xml:space="preserve">(taikoma </w:t>
      </w:r>
      <w:r w:rsidR="00E03706" w:rsidRPr="00E03706">
        <w:rPr>
          <w:bCs/>
          <w:i/>
          <w:color w:val="auto"/>
          <w:lang w:val="lt-LT"/>
        </w:rPr>
        <w:t>3</w:t>
      </w:r>
      <w:r w:rsidRPr="00E03706">
        <w:rPr>
          <w:bCs/>
          <w:i/>
          <w:color w:val="auto"/>
          <w:lang w:val="lt-LT"/>
        </w:rPr>
        <w:t>-</w:t>
      </w:r>
      <w:r w:rsidR="00E03706" w:rsidRPr="00E03706">
        <w:rPr>
          <w:bCs/>
          <w:i/>
          <w:color w:val="auto"/>
          <w:lang w:val="lt-LT"/>
        </w:rPr>
        <w:t>i</w:t>
      </w:r>
      <w:r w:rsidRPr="00E03706">
        <w:rPr>
          <w:bCs/>
          <w:i/>
          <w:color w:val="auto"/>
          <w:lang w:val="lt-LT"/>
        </w:rPr>
        <w:t>ai pirkimo daliai</w:t>
      </w:r>
      <w:r w:rsidRPr="00E03706">
        <w:rPr>
          <w:bCs/>
          <w:i/>
          <w:iCs/>
          <w:color w:val="auto"/>
          <w:lang w:val="lt-LT"/>
        </w:rPr>
        <w:t>)</w:t>
      </w:r>
      <w:r w:rsidR="00E03706" w:rsidRPr="00E03706">
        <w:rPr>
          <w:b/>
          <w:color w:val="auto"/>
          <w:lang w:val="lt-LT"/>
        </w:rPr>
        <w:t>;</w:t>
      </w:r>
    </w:p>
    <w:p w14:paraId="56F0F99A" w14:textId="6137B931" w:rsidR="00E03706" w:rsidRPr="00E03706" w:rsidRDefault="00E03706" w:rsidP="004917EB">
      <w:pPr>
        <w:pStyle w:val="Body2"/>
        <w:numPr>
          <w:ilvl w:val="3"/>
          <w:numId w:val="6"/>
        </w:numPr>
        <w:tabs>
          <w:tab w:val="left" w:pos="1560"/>
          <w:tab w:val="left" w:pos="1843"/>
        </w:tabs>
        <w:ind w:left="0" w:firstLine="710"/>
        <w:rPr>
          <w:bCs/>
          <w:i/>
          <w:iCs/>
          <w:color w:val="auto"/>
          <w:lang w:val="lt-LT"/>
        </w:rPr>
      </w:pPr>
      <w:r w:rsidRPr="00E03706">
        <w:rPr>
          <w:b/>
          <w:color w:val="auto"/>
          <w:lang w:val="lt-LT"/>
        </w:rPr>
        <w:t xml:space="preserve">pagrindiniai rodikliai, nurodyti pirkimo sąlygų 1 priedo ,,Techninė specifikacija diržui lauko uniformos kelnių“ </w:t>
      </w:r>
      <w:r w:rsidR="008A38BC">
        <w:rPr>
          <w:b/>
          <w:color w:val="auto"/>
          <w:lang w:val="lt-LT"/>
        </w:rPr>
        <w:t xml:space="preserve">4 p.  ir </w:t>
      </w:r>
      <w:r w:rsidR="00447B07">
        <w:rPr>
          <w:b/>
          <w:color w:val="auto"/>
          <w:lang w:val="lt-LT"/>
        </w:rPr>
        <w:t>5</w:t>
      </w:r>
      <w:r w:rsidRPr="00E03706">
        <w:rPr>
          <w:b/>
          <w:color w:val="auto"/>
          <w:lang w:val="lt-LT"/>
        </w:rPr>
        <w:t xml:space="preserve"> p.</w:t>
      </w:r>
      <w:r w:rsidR="00447B07">
        <w:rPr>
          <w:b/>
          <w:color w:val="auto"/>
          <w:lang w:val="lt-LT"/>
        </w:rPr>
        <w:t xml:space="preserve"> lentelėje</w:t>
      </w:r>
      <w:r w:rsidRPr="00E03706">
        <w:rPr>
          <w:b/>
          <w:color w:val="auto"/>
          <w:lang w:val="lt-LT"/>
        </w:rPr>
        <w:t xml:space="preserve"> </w:t>
      </w:r>
      <w:r w:rsidRPr="00E03706">
        <w:rPr>
          <w:bCs/>
          <w:i/>
          <w:iCs/>
          <w:color w:val="auto"/>
          <w:lang w:val="lt-LT"/>
        </w:rPr>
        <w:t>(taikoma 4-ai pirkimo daliai);</w:t>
      </w:r>
    </w:p>
    <w:p w14:paraId="340E4B66" w14:textId="7717C2A2" w:rsidR="00184964" w:rsidRPr="00B12969" w:rsidRDefault="00184964" w:rsidP="00184964">
      <w:pPr>
        <w:pStyle w:val="Body2"/>
        <w:ind w:firstLine="567"/>
        <w:rPr>
          <w:color w:val="auto"/>
          <w:lang w:val="lt-LT"/>
        </w:rPr>
      </w:pPr>
      <w:r w:rsidRPr="00B12969">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w:t>
      </w:r>
      <w:r w:rsidR="00900002" w:rsidRPr="00B12969">
        <w:rPr>
          <w:bCs/>
          <w:color w:val="auto"/>
          <w:lang w:val="lt-LT"/>
        </w:rPr>
        <w:t>1 priede</w:t>
      </w:r>
      <w:r w:rsidR="00900002" w:rsidRPr="00B12969">
        <w:rPr>
          <w:b/>
          <w:color w:val="auto"/>
          <w:lang w:val="lt-LT"/>
        </w:rPr>
        <w:t xml:space="preserve"> </w:t>
      </w:r>
      <w:r w:rsidR="00900002" w:rsidRPr="00B12969">
        <w:rPr>
          <w:bCs/>
          <w:lang w:val="lt-LT"/>
        </w:rPr>
        <w:t xml:space="preserve">„Techninė specifikacija </w:t>
      </w:r>
      <w:r w:rsidR="0089728F">
        <w:rPr>
          <w:bCs/>
          <w:lang w:val="lt-LT"/>
        </w:rPr>
        <w:t>atšvaitui</w:t>
      </w:r>
      <w:r w:rsidR="00900002" w:rsidRPr="00B12969">
        <w:rPr>
          <w:bCs/>
          <w:lang w:val="lt-LT"/>
        </w:rPr>
        <w:t>“</w:t>
      </w:r>
      <w:r w:rsidR="00900002" w:rsidRPr="00B12969">
        <w:rPr>
          <w:bCs/>
          <w:color w:val="auto"/>
          <w:lang w:val="lt-LT"/>
        </w:rPr>
        <w:t xml:space="preserve"> </w:t>
      </w:r>
      <w:r w:rsidRPr="00B12969">
        <w:rPr>
          <w:bCs/>
          <w:color w:val="auto"/>
          <w:lang w:val="lt-LT"/>
        </w:rPr>
        <w:t xml:space="preserve"> </w:t>
      </w:r>
      <w:r w:rsidR="0089728F">
        <w:rPr>
          <w:bCs/>
          <w:color w:val="auto"/>
          <w:lang w:val="lt-LT"/>
        </w:rPr>
        <w:t xml:space="preserve">ir ,,Techninė specifikacija diržui lauko uniformos kelnių“ </w:t>
      </w:r>
      <w:r w:rsidRPr="00B12969">
        <w:rPr>
          <w:color w:val="auto"/>
          <w:lang w:val="lt-LT"/>
        </w:rPr>
        <w:t xml:space="preserve">nurodytus bandymų metodus bei reikšmes.* </w:t>
      </w:r>
    </w:p>
    <w:p w14:paraId="38EB404B" w14:textId="4A02FDFA" w:rsidR="00184964" w:rsidRPr="00B12969" w:rsidRDefault="00184964" w:rsidP="00184964">
      <w:pPr>
        <w:pStyle w:val="Body2"/>
        <w:tabs>
          <w:tab w:val="left" w:pos="567"/>
          <w:tab w:val="left" w:pos="851"/>
        </w:tabs>
        <w:ind w:firstLine="567"/>
        <w:rPr>
          <w:rFonts w:cs="Times New Roman"/>
          <w:b/>
          <w:color w:val="auto"/>
          <w:lang w:val="lt-LT"/>
        </w:rPr>
      </w:pPr>
      <w:r w:rsidRPr="00B12969">
        <w:rPr>
          <w:color w:val="auto"/>
          <w:lang w:val="lt-LT"/>
        </w:rPr>
        <w:t>*skenuotos dokumentų kopijos pateikiamos CVP IS priemonėmis. Perkančiosios organizacijos atskiru pareikalavimu tiekėjas privalės pateikti minėtų dokumentų originalus.</w:t>
      </w:r>
    </w:p>
    <w:p w14:paraId="1E7454FD" w14:textId="31329E0D" w:rsidR="00F24602" w:rsidRPr="00857FBA"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5.11.</w:t>
      </w:r>
      <w:r w:rsidR="00900002" w:rsidRPr="00857FBA">
        <w:rPr>
          <w:b/>
          <w:sz w:val="22"/>
          <w:szCs w:val="22"/>
          <w:lang w:val="lt-LT"/>
        </w:rPr>
        <w:t>6</w:t>
      </w:r>
      <w:r w:rsidRPr="00857FBA">
        <w:rPr>
          <w:b/>
          <w:sz w:val="22"/>
          <w:szCs w:val="22"/>
          <w:lang w:val="lt-LT"/>
        </w:rPr>
        <w:t>. Nacionalinio saugumo reikalavimų atitikties deklaracija</w:t>
      </w:r>
      <w:r w:rsidR="003D6E11">
        <w:rPr>
          <w:b/>
          <w:sz w:val="22"/>
          <w:szCs w:val="22"/>
          <w:lang w:val="lt-LT"/>
        </w:rPr>
        <w:t>,</w:t>
      </w:r>
      <w:r w:rsidRPr="00857FBA">
        <w:rPr>
          <w:b/>
          <w:sz w:val="22"/>
          <w:szCs w:val="22"/>
          <w:lang w:val="lt-LT"/>
        </w:rPr>
        <w:t xml:space="preserve"> užpildyta pagal pirkimo sąlygų 6 priedą „Tiekėjo deklaracija dėl atitikimo nacionalinio saugumo reikalavimams“, patvirtinanti atitiktį nacionalinio saugumo reikalavimams, pagal </w:t>
      </w:r>
      <w:r w:rsidR="002E33FD" w:rsidRPr="00857FBA">
        <w:rPr>
          <w:b/>
          <w:sz w:val="22"/>
          <w:szCs w:val="22"/>
          <w:lang w:val="lt-LT"/>
        </w:rPr>
        <w:t>VPĮ</w:t>
      </w:r>
      <w:r w:rsidRPr="00857FBA">
        <w:rPr>
          <w:b/>
          <w:sz w:val="22"/>
          <w:szCs w:val="22"/>
          <w:lang w:val="lt-LT"/>
        </w:rPr>
        <w:t xml:space="preserve"> 45 straipsnio 2</w:t>
      </w:r>
      <w:r w:rsidRPr="00857FBA">
        <w:rPr>
          <w:b/>
          <w:sz w:val="22"/>
          <w:szCs w:val="22"/>
          <w:vertAlign w:val="superscript"/>
          <w:lang w:val="lt-LT"/>
        </w:rPr>
        <w:t>1</w:t>
      </w:r>
      <w:r w:rsidRPr="00857FBA">
        <w:rPr>
          <w:b/>
          <w:sz w:val="22"/>
          <w:szCs w:val="22"/>
          <w:lang w:val="lt-LT"/>
        </w:rPr>
        <w:t xml:space="preserve"> punkto nuostatą (</w:t>
      </w:r>
      <w:r w:rsidR="00B12969" w:rsidRPr="00857FBA">
        <w:rPr>
          <w:b/>
          <w:sz w:val="22"/>
          <w:szCs w:val="22"/>
          <w:lang w:val="lt-LT"/>
        </w:rPr>
        <w:t>k</w:t>
      </w:r>
      <w:r w:rsidRPr="00857FBA">
        <w:rPr>
          <w:b/>
          <w:sz w:val="22"/>
          <w:szCs w:val="22"/>
          <w:lang w:val="lt-LT"/>
        </w:rPr>
        <w:t>ilus abejonių dėl tiekėjo (ne)atitikties nacionalinio saugumo nuostatoms, perkančioji organizacija prašys pateikti dokumentus, įrodančius deklaracijoje pateiktų duomenų teisingumą)</w:t>
      </w:r>
      <w:r w:rsidR="00D4026D" w:rsidRPr="00857FBA">
        <w:rPr>
          <w:rFonts w:eastAsia="Times New Roman"/>
          <w:b/>
          <w:bCs/>
          <w:i/>
          <w:iCs/>
          <w:color w:val="000000" w:themeColor="text1"/>
          <w:sz w:val="22"/>
          <w:szCs w:val="22"/>
          <w:lang w:val="lt-LT"/>
        </w:rPr>
        <w:t xml:space="preserve"> </w:t>
      </w:r>
      <w:r w:rsidR="00D4026D" w:rsidRPr="00A83EF1">
        <w:rPr>
          <w:rFonts w:eastAsia="Times New Roman"/>
          <w:bCs/>
          <w:i/>
          <w:iCs/>
          <w:color w:val="000000" w:themeColor="text1"/>
          <w:sz w:val="22"/>
          <w:szCs w:val="22"/>
          <w:lang w:val="lt-LT"/>
        </w:rPr>
        <w:t>(taikoma 1</w:t>
      </w:r>
      <w:r w:rsidR="003D6E11" w:rsidRPr="00A83EF1">
        <w:rPr>
          <w:rFonts w:eastAsia="Times New Roman"/>
          <w:bCs/>
          <w:i/>
          <w:iCs/>
          <w:color w:val="000000" w:themeColor="text1"/>
          <w:sz w:val="22"/>
          <w:szCs w:val="22"/>
          <w:lang w:val="lt-LT"/>
        </w:rPr>
        <w:t>-ai</w:t>
      </w:r>
      <w:r w:rsidR="00A83EF1" w:rsidRPr="00A83EF1">
        <w:rPr>
          <w:rFonts w:eastAsia="Times New Roman"/>
          <w:bCs/>
          <w:i/>
          <w:iCs/>
          <w:color w:val="000000" w:themeColor="text1"/>
          <w:sz w:val="22"/>
          <w:szCs w:val="22"/>
          <w:lang w:val="lt-LT"/>
        </w:rPr>
        <w:t xml:space="preserve">, 2-ai, 3-iai </w:t>
      </w:r>
      <w:r w:rsidR="00805955" w:rsidRPr="00A83EF1">
        <w:rPr>
          <w:rFonts w:eastAsia="Times New Roman"/>
          <w:bCs/>
          <w:i/>
          <w:iCs/>
          <w:color w:val="000000" w:themeColor="text1"/>
          <w:sz w:val="22"/>
          <w:szCs w:val="22"/>
          <w:lang w:val="lt-LT"/>
        </w:rPr>
        <w:t xml:space="preserve"> ir</w:t>
      </w:r>
      <w:r w:rsidR="00D4026D" w:rsidRPr="00A83EF1">
        <w:rPr>
          <w:rFonts w:eastAsia="Times New Roman"/>
          <w:bCs/>
          <w:i/>
          <w:iCs/>
          <w:color w:val="000000" w:themeColor="text1"/>
          <w:sz w:val="22"/>
          <w:szCs w:val="22"/>
          <w:lang w:val="lt-LT"/>
        </w:rPr>
        <w:t xml:space="preserve"> </w:t>
      </w:r>
      <w:r w:rsidR="00A83EF1" w:rsidRPr="00A83EF1">
        <w:rPr>
          <w:rFonts w:eastAsia="Times New Roman"/>
          <w:bCs/>
          <w:i/>
          <w:iCs/>
          <w:color w:val="000000" w:themeColor="text1"/>
          <w:sz w:val="22"/>
          <w:szCs w:val="22"/>
          <w:lang w:val="lt-LT"/>
        </w:rPr>
        <w:t>4</w:t>
      </w:r>
      <w:r w:rsidR="003D6E11" w:rsidRPr="00A83EF1">
        <w:rPr>
          <w:rFonts w:eastAsia="Times New Roman"/>
          <w:bCs/>
          <w:i/>
          <w:iCs/>
          <w:color w:val="000000" w:themeColor="text1"/>
          <w:sz w:val="22"/>
          <w:szCs w:val="22"/>
          <w:lang w:val="lt-LT"/>
        </w:rPr>
        <w:t>-ai</w:t>
      </w:r>
      <w:r w:rsidR="00805955" w:rsidRPr="00A83EF1">
        <w:rPr>
          <w:rFonts w:eastAsia="Times New Roman"/>
          <w:bCs/>
          <w:i/>
          <w:iCs/>
          <w:color w:val="000000" w:themeColor="text1"/>
          <w:sz w:val="22"/>
          <w:szCs w:val="22"/>
          <w:lang w:val="lt-LT"/>
        </w:rPr>
        <w:t xml:space="preserve"> p</w:t>
      </w:r>
      <w:r w:rsidR="00D4026D" w:rsidRPr="00A83EF1">
        <w:rPr>
          <w:rFonts w:eastAsia="Times New Roman"/>
          <w:bCs/>
          <w:i/>
          <w:iCs/>
          <w:color w:val="000000" w:themeColor="text1"/>
          <w:sz w:val="22"/>
          <w:szCs w:val="22"/>
          <w:lang w:val="lt-LT"/>
        </w:rPr>
        <w:t>irkimo dalims)</w:t>
      </w:r>
      <w:r w:rsidR="00D220CF" w:rsidRPr="00A83EF1">
        <w:rPr>
          <w:b/>
          <w:sz w:val="22"/>
          <w:szCs w:val="22"/>
          <w:lang w:val="lt-LT"/>
        </w:rPr>
        <w:t>;</w:t>
      </w:r>
    </w:p>
    <w:p w14:paraId="723F8374" w14:textId="19625530" w:rsidR="00900002" w:rsidRPr="00857FBA" w:rsidRDefault="009000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857FBA">
        <w:rPr>
          <w:b/>
          <w:sz w:val="22"/>
          <w:szCs w:val="22"/>
          <w:lang w:val="lt-LT"/>
        </w:rPr>
        <w:t xml:space="preserve">5.11.7. </w:t>
      </w:r>
      <w:r w:rsidR="000B66C4" w:rsidRPr="00857FBA">
        <w:rPr>
          <w:b/>
          <w:sz w:val="22"/>
          <w:szCs w:val="22"/>
          <w:lang w:val="lt-LT"/>
        </w:rPr>
        <w:t>u</w:t>
      </w:r>
      <w:r w:rsidRPr="00857FBA">
        <w:rPr>
          <w:b/>
          <w:sz w:val="22"/>
          <w:szCs w:val="22"/>
          <w:lang w:val="lt-LT"/>
        </w:rPr>
        <w:t>žpildyt</w:t>
      </w:r>
      <w:r w:rsidR="000B66C4" w:rsidRPr="00857FBA">
        <w:rPr>
          <w:b/>
          <w:sz w:val="22"/>
          <w:szCs w:val="22"/>
          <w:lang w:val="lt-LT"/>
        </w:rPr>
        <w:t>a</w:t>
      </w:r>
      <w:r w:rsidRPr="00857FBA">
        <w:rPr>
          <w:b/>
          <w:sz w:val="22"/>
          <w:szCs w:val="22"/>
          <w:lang w:val="lt-LT"/>
        </w:rPr>
        <w:t xml:space="preserve"> deklaracij</w:t>
      </w:r>
      <w:r w:rsidR="000B66C4" w:rsidRPr="00857FBA">
        <w:rPr>
          <w:b/>
          <w:sz w:val="22"/>
          <w:szCs w:val="22"/>
          <w:lang w:val="lt-LT"/>
        </w:rPr>
        <w:t>a</w:t>
      </w:r>
      <w:r w:rsidRPr="00857FBA">
        <w:rPr>
          <w:b/>
          <w:sz w:val="22"/>
          <w:szCs w:val="22"/>
          <w:lang w:val="lt-LT"/>
        </w:rPr>
        <w:t xml:space="preserve"> dėl atitikimo aplinkos apsaugos reikalavimams (pirkimo sąlygų 7 priedas „Deklaracija dėl atitikimo aplinkos apsaugos reikalavimams</w:t>
      </w:r>
      <w:r w:rsidRPr="00AB58A1">
        <w:rPr>
          <w:b/>
          <w:sz w:val="22"/>
          <w:szCs w:val="22"/>
          <w:lang w:val="lt-LT"/>
        </w:rPr>
        <w:t xml:space="preserve">”) </w:t>
      </w:r>
      <w:r w:rsidRPr="00AB58A1">
        <w:rPr>
          <w:rFonts w:eastAsia="Times New Roman"/>
          <w:bCs/>
          <w:i/>
          <w:iCs/>
          <w:color w:val="000000" w:themeColor="text1"/>
          <w:sz w:val="22"/>
          <w:szCs w:val="22"/>
          <w:lang w:val="lt-LT"/>
        </w:rPr>
        <w:t>(taikoma 1</w:t>
      </w:r>
      <w:r w:rsidR="007E6E70" w:rsidRPr="00AB58A1">
        <w:rPr>
          <w:rFonts w:eastAsia="Times New Roman"/>
          <w:bCs/>
          <w:i/>
          <w:iCs/>
          <w:color w:val="000000" w:themeColor="text1"/>
          <w:sz w:val="22"/>
          <w:szCs w:val="22"/>
          <w:lang w:val="lt-LT"/>
        </w:rPr>
        <w:t>-ai</w:t>
      </w:r>
      <w:r w:rsidR="00AB58A1" w:rsidRPr="00AB58A1">
        <w:rPr>
          <w:rFonts w:eastAsia="Times New Roman"/>
          <w:bCs/>
          <w:i/>
          <w:iCs/>
          <w:color w:val="000000" w:themeColor="text1"/>
          <w:sz w:val="22"/>
          <w:szCs w:val="22"/>
          <w:lang w:val="lt-LT"/>
        </w:rPr>
        <w:t>,</w:t>
      </w:r>
      <w:r w:rsidR="00805955" w:rsidRPr="00AB58A1">
        <w:rPr>
          <w:rFonts w:eastAsia="Times New Roman"/>
          <w:bCs/>
          <w:i/>
          <w:iCs/>
          <w:color w:val="000000" w:themeColor="text1"/>
          <w:sz w:val="22"/>
          <w:szCs w:val="22"/>
          <w:lang w:val="lt-LT"/>
        </w:rPr>
        <w:t xml:space="preserve"> </w:t>
      </w:r>
      <w:r w:rsidR="00857FBA" w:rsidRPr="00AB58A1">
        <w:rPr>
          <w:rFonts w:eastAsia="Times New Roman"/>
          <w:bCs/>
          <w:i/>
          <w:iCs/>
          <w:color w:val="000000" w:themeColor="text1"/>
          <w:sz w:val="22"/>
          <w:szCs w:val="22"/>
          <w:lang w:val="lt-LT"/>
        </w:rPr>
        <w:t>2</w:t>
      </w:r>
      <w:r w:rsidR="007E6E70" w:rsidRPr="00AB58A1">
        <w:rPr>
          <w:rFonts w:eastAsia="Times New Roman"/>
          <w:bCs/>
          <w:i/>
          <w:iCs/>
          <w:color w:val="000000" w:themeColor="text1"/>
          <w:sz w:val="22"/>
          <w:szCs w:val="22"/>
          <w:lang w:val="lt-LT"/>
        </w:rPr>
        <w:t>-ai</w:t>
      </w:r>
      <w:r w:rsidR="00AB58A1" w:rsidRPr="00AB58A1">
        <w:rPr>
          <w:rFonts w:eastAsia="Times New Roman"/>
          <w:bCs/>
          <w:i/>
          <w:iCs/>
          <w:color w:val="000000" w:themeColor="text1"/>
          <w:sz w:val="22"/>
          <w:szCs w:val="22"/>
          <w:lang w:val="lt-LT"/>
        </w:rPr>
        <w:t>, 3-iai ir 4-ai</w:t>
      </w:r>
      <w:r w:rsidR="00805955" w:rsidRPr="00AB58A1">
        <w:rPr>
          <w:rFonts w:eastAsia="Times New Roman"/>
          <w:bCs/>
          <w:i/>
          <w:iCs/>
          <w:color w:val="000000" w:themeColor="text1"/>
          <w:sz w:val="22"/>
          <w:szCs w:val="22"/>
          <w:lang w:val="lt-LT"/>
        </w:rPr>
        <w:t xml:space="preserve"> </w:t>
      </w:r>
      <w:r w:rsidRPr="00AB58A1">
        <w:rPr>
          <w:rFonts w:eastAsia="Times New Roman"/>
          <w:bCs/>
          <w:i/>
          <w:iCs/>
          <w:color w:val="000000" w:themeColor="text1"/>
          <w:sz w:val="22"/>
          <w:szCs w:val="22"/>
          <w:lang w:val="lt-LT"/>
        </w:rPr>
        <w:t>pirkimo dalims);</w:t>
      </w:r>
    </w:p>
    <w:bookmarkEnd w:id="2"/>
    <w:p w14:paraId="13F67D5C" w14:textId="3D055B50" w:rsidR="00241A6C" w:rsidRPr="00857FBA" w:rsidRDefault="00205AB1" w:rsidP="000A0934">
      <w:pPr>
        <w:pStyle w:val="Body2"/>
        <w:spacing w:after="0"/>
        <w:ind w:firstLine="720"/>
        <w:rPr>
          <w:rFonts w:cs="Times New Roman"/>
          <w:b/>
          <w:color w:val="auto"/>
          <w:lang w:val="lt-LT"/>
        </w:rPr>
      </w:pPr>
      <w:r w:rsidRPr="00857FBA">
        <w:rPr>
          <w:rFonts w:cs="Times New Roman"/>
          <w:b/>
          <w:color w:val="auto"/>
          <w:lang w:val="lt-LT"/>
        </w:rPr>
        <w:t>5.1</w:t>
      </w:r>
      <w:r w:rsidR="00876663" w:rsidRPr="00857FBA">
        <w:rPr>
          <w:rFonts w:cs="Times New Roman"/>
          <w:b/>
          <w:color w:val="auto"/>
          <w:lang w:val="lt-LT"/>
        </w:rPr>
        <w:t>1</w:t>
      </w:r>
      <w:r w:rsidRPr="00857FBA">
        <w:rPr>
          <w:rFonts w:cs="Times New Roman"/>
          <w:b/>
          <w:color w:val="auto"/>
          <w:lang w:val="lt-LT"/>
        </w:rPr>
        <w:t>.</w:t>
      </w:r>
      <w:r w:rsidR="00900002" w:rsidRPr="00857FBA">
        <w:rPr>
          <w:rFonts w:cs="Times New Roman"/>
          <w:b/>
          <w:color w:val="auto"/>
          <w:lang w:val="lt-LT"/>
        </w:rPr>
        <w:t>8</w:t>
      </w:r>
      <w:r w:rsidRPr="00857FBA">
        <w:rPr>
          <w:rFonts w:cs="Times New Roman"/>
          <w:b/>
          <w:color w:val="auto"/>
          <w:lang w:val="lt-LT"/>
        </w:rPr>
        <w:t xml:space="preserve">. </w:t>
      </w:r>
      <w:r w:rsidR="00777199" w:rsidRPr="00857FBA">
        <w:rPr>
          <w:rFonts w:cs="Times New Roman"/>
          <w:b/>
          <w:color w:val="auto"/>
          <w:lang w:val="lt-LT"/>
        </w:rPr>
        <w:t>g</w:t>
      </w:r>
      <w:r w:rsidRPr="00857FBA">
        <w:rPr>
          <w:rFonts w:cs="Times New Roman"/>
          <w:b/>
          <w:color w:val="auto"/>
          <w:lang w:val="lt-LT"/>
        </w:rPr>
        <w:t>alimybę pasinaudoti kitų ūkio subjektų ištekliais patvirtinantys dokumentai (</w:t>
      </w:r>
      <w:r w:rsidRPr="00857FBA">
        <w:rPr>
          <w:rFonts w:cs="Times New Roman"/>
          <w:b/>
          <w:i/>
          <w:color w:val="auto"/>
          <w:lang w:val="lt-LT"/>
        </w:rPr>
        <w:t>jei tiekėjas remiasi kitų ūkio subjektų kvalifikacija</w:t>
      </w:r>
      <w:r w:rsidRPr="00857FBA">
        <w:rPr>
          <w:rFonts w:cs="Times New Roman"/>
          <w:b/>
          <w:color w:val="auto"/>
          <w:lang w:val="lt-LT"/>
        </w:rPr>
        <w:t>)</w:t>
      </w:r>
      <w:r w:rsidR="00241A6C" w:rsidRPr="00857FBA">
        <w:rPr>
          <w:rFonts w:cs="Times New Roman"/>
          <w:b/>
          <w:color w:val="auto"/>
          <w:lang w:val="lt-LT"/>
        </w:rPr>
        <w:t>;</w:t>
      </w:r>
    </w:p>
    <w:p w14:paraId="086C583A" w14:textId="18023C03" w:rsidR="00460917" w:rsidRPr="002E33FD" w:rsidRDefault="005F626C" w:rsidP="00241A6C">
      <w:pPr>
        <w:ind w:firstLine="720"/>
        <w:jc w:val="both"/>
        <w:rPr>
          <w:b/>
          <w:sz w:val="22"/>
          <w:szCs w:val="22"/>
          <w:lang w:val="lt-LT"/>
        </w:rPr>
      </w:pPr>
      <w:r w:rsidRPr="00857FBA">
        <w:rPr>
          <w:b/>
          <w:sz w:val="22"/>
          <w:szCs w:val="22"/>
          <w:lang w:val="lt-LT"/>
        </w:rPr>
        <w:t>5.11.</w:t>
      </w:r>
      <w:r w:rsidR="00900002" w:rsidRPr="00857FBA">
        <w:rPr>
          <w:b/>
          <w:sz w:val="22"/>
          <w:szCs w:val="22"/>
          <w:lang w:val="lt-LT"/>
        </w:rPr>
        <w:t>9</w:t>
      </w:r>
      <w:r w:rsidR="00241A6C" w:rsidRPr="00857FBA">
        <w:rPr>
          <w:b/>
          <w:sz w:val="22"/>
          <w:szCs w:val="22"/>
          <w:lang w:val="lt-LT"/>
        </w:rPr>
        <w:t>. kiti, tiekėjo manymu, reikalingi dokumentai, pagrindžiantys pasiūlyme nurodytą informaciją.</w:t>
      </w:r>
      <w:r w:rsidR="00241A6C" w:rsidRPr="002E33FD">
        <w:rPr>
          <w:b/>
          <w:sz w:val="22"/>
          <w:szCs w:val="22"/>
          <w:lang w:val="lt-LT"/>
        </w:rPr>
        <w:t xml:space="preserve"> </w:t>
      </w:r>
    </w:p>
    <w:p w14:paraId="7FD7EEEB" w14:textId="79D90822"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Tiekėjo pasiūlymą sudaro CVP IS priemonėmis pateiktos informacijos ir dokumentų visuma.</w:t>
      </w:r>
      <w:r w:rsidRPr="002E33FD">
        <w:rPr>
          <w:lang w:val="lt-LT"/>
        </w:rPr>
        <w:br/>
      </w:r>
      <w:r w:rsidRPr="002E33FD">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2E33FD" w:rsidRDefault="004C637F" w:rsidP="00D9120E">
      <w:pPr>
        <w:pStyle w:val="Body2"/>
        <w:spacing w:after="0"/>
        <w:ind w:firstLine="720"/>
        <w:rPr>
          <w:rFonts w:cs="Times New Roman"/>
          <w:b/>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 Tiekėjo teikiamas pasiūlymas gali būti užšifruojamas. Tiekėjas, nusprendęs pateikti užšifruotą pasiūlymą, turi:</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lastRenderedPageBreak/>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E33FD">
        <w:rPr>
          <w:rFonts w:cs="Times New Roman"/>
          <w:color w:val="auto"/>
          <w:lang w:val="lt-LT"/>
        </w:rPr>
        <w:tab/>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7. PASIŪLYMŲ GALIOJIMO UŽTIKRINIMAS</w:t>
      </w:r>
    </w:p>
    <w:p w14:paraId="093AE29B" w14:textId="77777777" w:rsidR="00D9120E" w:rsidRPr="002E33FD" w:rsidRDefault="00D9120E" w:rsidP="00D9120E">
      <w:pPr>
        <w:pStyle w:val="Body2"/>
        <w:spacing w:after="0"/>
        <w:ind w:firstLine="720"/>
        <w:rPr>
          <w:rFonts w:cs="Times New Roman"/>
          <w:b/>
          <w:color w:val="auto"/>
          <w:lang w:val="lt-LT"/>
        </w:rPr>
      </w:pPr>
    </w:p>
    <w:p w14:paraId="2602EDD9" w14:textId="02E57218" w:rsidR="00D4026D"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2 proc. nuo pasiūlymo kainos Eur be PVM netesybomis (bauda).</w:t>
      </w: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6B56B39A" w14:textId="77777777" w:rsidR="00D91CF7" w:rsidRPr="002E33FD" w:rsidRDefault="00D91CF7" w:rsidP="00807158">
      <w:pPr>
        <w:pStyle w:val="Body2"/>
        <w:spacing w:after="0"/>
        <w:rPr>
          <w:rFonts w:cs="Times New Roman"/>
          <w:color w:val="auto"/>
          <w:lang w:val="lt-LT"/>
        </w:rPr>
      </w:pPr>
    </w:p>
    <w:p w14:paraId="541CEB9A" w14:textId="26C0950E" w:rsidR="00637FBE" w:rsidRPr="002E33FD" w:rsidRDefault="00D4026D" w:rsidP="00B83525">
      <w:pPr>
        <w:pStyle w:val="Body2"/>
        <w:spacing w:after="0"/>
        <w:rPr>
          <w:rFonts w:cs="Times New Roman"/>
          <w:lang w:val="lt-LT"/>
        </w:rPr>
      </w:pPr>
      <w:r w:rsidRPr="002E33FD">
        <w:rPr>
          <w:rFonts w:cs="Times New Roman"/>
          <w:color w:val="auto"/>
          <w:lang w:val="lt-LT"/>
        </w:rPr>
        <w:t xml:space="preserve">             </w:t>
      </w:r>
      <w:r w:rsidR="00205AB1" w:rsidRPr="002E33FD">
        <w:rPr>
          <w:rFonts w:cs="Times New Roman"/>
          <w:b/>
          <w:color w:val="auto"/>
          <w:lang w:val="lt-LT"/>
        </w:rPr>
        <w:t>8. PAVYZDŽIŲ PATEIKIMAS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000000" w:themeColor="text1"/>
          <w:lang w:val="lt-LT"/>
        </w:rPr>
        <w:tab/>
      </w:r>
      <w:r w:rsidR="00B83525" w:rsidRPr="002E33FD">
        <w:rPr>
          <w:lang w:val="lt-LT"/>
        </w:rPr>
        <w:t>8.1. Siūlomo pirkimo objekto pavyzdžiai nereikalaujami.</w:t>
      </w:r>
      <w:r w:rsidR="00B83525" w:rsidRPr="002E33FD">
        <w:rPr>
          <w:lang w:val="lt-LT"/>
        </w:rPr>
        <w:tab/>
      </w:r>
      <w:r w:rsidR="00B83525" w:rsidRPr="002E33FD">
        <w:rPr>
          <w:lang w:val="lt-LT"/>
        </w:rPr>
        <w:br/>
      </w:r>
      <w:r w:rsidR="00807158" w:rsidRPr="002E33FD">
        <w:rPr>
          <w:rFonts w:cs="Times New Roman"/>
          <w:color w:val="auto"/>
          <w:lang w:val="lt-LT"/>
        </w:rPr>
        <w:t xml:space="preserve">              </w:t>
      </w:r>
      <w:r w:rsidR="00807158"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9. PIRKIMO DOKUMENTŲ PAAIŠKINIMAS IR PATIKSLINIMAS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pataisytų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2E33FD" w:rsidRDefault="00637FBE" w:rsidP="00637FBE">
      <w:pPr>
        <w:pStyle w:val="Body2"/>
        <w:spacing w:after="0"/>
        <w:rPr>
          <w:rFonts w:cs="Times New Roman"/>
          <w:color w:val="auto"/>
          <w:sz w:val="16"/>
          <w:szCs w:val="16"/>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7179F5AD" w14:textId="270E977F" w:rsidR="00B83525" w:rsidRPr="002E33FD"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 xml:space="preserve">10.2. Tiekėjai negali dalyvauti pirminio susipažinimo su CVP IS priemonėmis pateiktais pasiūlymais </w:t>
      </w:r>
      <w:r w:rsidRPr="002E33FD">
        <w:rPr>
          <w:rFonts w:cs="Times New Roman"/>
          <w:color w:val="auto"/>
          <w:lang w:val="lt-LT"/>
        </w:rPr>
        <w:lastRenderedPageBreak/>
        <w:t>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7AB25604" w14:textId="77777777" w:rsidR="005142F6" w:rsidRPr="002E33FD" w:rsidRDefault="003434A7" w:rsidP="00647D4C">
      <w:pPr>
        <w:pStyle w:val="Body2"/>
        <w:ind w:firstLine="720"/>
        <w:rPr>
          <w:rFonts w:cs="Times New Roman"/>
          <w:b/>
          <w:color w:val="auto"/>
          <w:lang w:val="lt-LT"/>
        </w:rPr>
      </w:pPr>
      <w:r w:rsidRPr="002E33FD">
        <w:rPr>
          <w:rFonts w:cs="Times New Roman"/>
          <w:color w:val="auto"/>
          <w:lang w:val="lt-LT"/>
        </w:rPr>
        <w:t xml:space="preserve">  </w:t>
      </w:r>
      <w:r w:rsidR="00205AB1" w:rsidRPr="002E33FD">
        <w:rPr>
          <w:rFonts w:cs="Times New Roman"/>
          <w:b/>
          <w:color w:val="auto"/>
          <w:lang w:val="lt-LT"/>
        </w:rPr>
        <w:t>11. PASIŪLYMŲ NAGRINĖJIMAS</w:t>
      </w:r>
      <w:r w:rsidR="00205AB1" w:rsidRPr="002E33FD">
        <w:rPr>
          <w:rFonts w:cs="Times New Roman"/>
          <w:b/>
          <w:color w:val="auto"/>
          <w:lang w:val="lt-LT"/>
        </w:rPr>
        <w:tab/>
      </w:r>
    </w:p>
    <w:p w14:paraId="1EC5C8F8" w14:textId="77777777" w:rsidR="005142F6" w:rsidRPr="002E33FD" w:rsidRDefault="005142F6" w:rsidP="00647D4C">
      <w:pPr>
        <w:pStyle w:val="Body2"/>
        <w:ind w:firstLine="720"/>
        <w:rPr>
          <w:rFonts w:cs="Times New Roman"/>
          <w:b/>
          <w:color w:val="auto"/>
          <w:lang w:val="lt-LT"/>
        </w:rPr>
      </w:pPr>
    </w:p>
    <w:p w14:paraId="24BB8D70" w14:textId="14BFA0C3" w:rsidR="005142F6" w:rsidRPr="002E33FD" w:rsidRDefault="005142F6" w:rsidP="005142F6">
      <w:pPr>
        <w:pStyle w:val="Body2"/>
        <w:ind w:firstLine="709"/>
        <w:rPr>
          <w:rFonts w:cs="Times New Roman"/>
          <w:lang w:val="lt-LT"/>
        </w:rPr>
      </w:pPr>
      <w:r w:rsidRPr="002E33FD">
        <w:rPr>
          <w:rFonts w:cs="Times New Roman"/>
          <w:lang w:val="lt-LT"/>
        </w:rPr>
        <w:t>11.1. Pateiktus pasiūlymus nagrinėja, vertina ir palygina pirkimo komisija šia tvarka:</w:t>
      </w:r>
      <w:r w:rsidRPr="002E33FD">
        <w:rPr>
          <w:rFonts w:cs="Times New Roman"/>
          <w:lang w:val="lt-LT"/>
        </w:rPr>
        <w:tab/>
      </w:r>
      <w:r w:rsidRPr="002E33FD">
        <w:rPr>
          <w:rFonts w:cs="Times New Roman"/>
          <w:lang w:val="lt-LT"/>
        </w:rPr>
        <w:br/>
      </w:r>
      <w:r w:rsidRPr="002E33FD">
        <w:rPr>
          <w:rFonts w:cs="Times New Roman"/>
          <w:lang w:val="lt-LT"/>
        </w:rPr>
        <w:tab/>
        <w:t>11.1.1 įvertina EBVPD pateiktą informaciją ir ne vėliau kaip per 3 darbo dienas raštu praneša apie šio patikrinimo rezultatus;</w:t>
      </w:r>
      <w:r w:rsidRPr="002E33FD">
        <w:rPr>
          <w:rFonts w:cs="Times New Roman"/>
          <w:lang w:val="lt-LT"/>
        </w:rPr>
        <w:tab/>
      </w:r>
      <w:r w:rsidRPr="002E33FD">
        <w:rPr>
          <w:rFonts w:cs="Times New Roman"/>
          <w:lang w:val="lt-LT"/>
        </w:rPr>
        <w:br/>
      </w:r>
      <w:r w:rsidRPr="002E33FD">
        <w:rPr>
          <w:rFonts w:cs="Times New Roman"/>
          <w:lang w:val="lt-LT"/>
        </w:rPr>
        <w:tab/>
        <w:t xml:space="preserve">11.1.2. nagrinėja, vertina ir palygina dalyvių pateiktus pasiūlymus, vadovaudamasi pirkimo dokumentuose nustatytomis sąlygomis. </w:t>
      </w:r>
      <w:r w:rsidRPr="002E33FD">
        <w:rPr>
          <w:rFonts w:cs="Times New Roman"/>
          <w:lang w:val="lt-LT"/>
        </w:rPr>
        <w:tab/>
      </w:r>
      <w:r w:rsidRPr="002E33FD">
        <w:rPr>
          <w:rFonts w:cs="Times New Roman"/>
          <w:lang w:val="lt-LT"/>
        </w:rPr>
        <w:br/>
      </w:r>
      <w:r w:rsidRPr="002E33FD">
        <w:rPr>
          <w:rFonts w:cs="Times New Roman"/>
          <w:lang w:val="lt-LT"/>
        </w:rPr>
        <w:tab/>
        <w:t xml:space="preserve">11.1.3. </w:t>
      </w:r>
      <w:r w:rsidRPr="002E33FD">
        <w:rPr>
          <w:rFonts w:cs="Times New Roman"/>
          <w:lang w:val="lt-LT"/>
        </w:rPr>
        <w:tab/>
        <w:t xml:space="preserve">galimo laimėtojo prašo pateikti </w:t>
      </w:r>
      <w:r w:rsidRPr="00857FBA">
        <w:rPr>
          <w:rFonts w:cs="Times New Roman"/>
          <w:lang w:val="lt-LT"/>
        </w:rPr>
        <w:t>pirkimo sąlygų 4 priede nurodytus</w:t>
      </w:r>
      <w:r w:rsidRPr="002E33FD">
        <w:rPr>
          <w:rFonts w:cs="Times New Roman"/>
          <w:lang w:val="lt-LT"/>
        </w:rPr>
        <w:t xml:space="preserve">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2E33FD">
        <w:rPr>
          <w:rFonts w:cs="Times New Roman"/>
          <w:lang w:val="lt-LT"/>
        </w:rPr>
        <w:tab/>
      </w:r>
    </w:p>
    <w:p w14:paraId="4A2DD622" w14:textId="19CF5235" w:rsidR="005142F6" w:rsidRPr="002E33FD" w:rsidRDefault="005142F6" w:rsidP="005142F6">
      <w:pPr>
        <w:pStyle w:val="Body2"/>
        <w:ind w:firstLine="709"/>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kviečia sudaryti pirkimo sutartį.</w:t>
      </w:r>
      <w:r w:rsidRPr="002E33FD">
        <w:rPr>
          <w:rFonts w:cs="Times New Roman"/>
          <w:lang w:val="lt-LT"/>
        </w:rPr>
        <w:br/>
      </w:r>
      <w:r w:rsidRPr="002E33FD">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2E33FD">
        <w:rPr>
          <w:rFonts w:cs="Times New Roman"/>
          <w:lang w:val="lt-LT"/>
        </w:rPr>
        <w:br/>
      </w:r>
      <w:r w:rsidRPr="002E33FD">
        <w:rPr>
          <w:rFonts w:cs="Times New Roman"/>
          <w:lang w:val="lt-LT"/>
        </w:rPr>
        <w:tab/>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E33FD">
        <w:rPr>
          <w:rFonts w:cs="Times New Roman"/>
          <w:lang w:val="lt-LT"/>
        </w:rPr>
        <w:tab/>
      </w:r>
      <w:r w:rsidRPr="002E33FD">
        <w:rPr>
          <w:rFonts w:cs="Times New Roman"/>
          <w:lang w:val="lt-LT"/>
        </w:rPr>
        <w:br/>
      </w:r>
      <w:r w:rsidRPr="002E33FD">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2E33FD">
        <w:rPr>
          <w:rFonts w:cs="Times New Roman"/>
          <w:lang w:val="lt-LT"/>
        </w:rPr>
        <w:tab/>
      </w:r>
      <w:r w:rsidRPr="002E33FD">
        <w:rPr>
          <w:rFonts w:cs="Times New Roman"/>
          <w:lang w:val="lt-LT"/>
        </w:rPr>
        <w:br/>
      </w:r>
      <w:r w:rsidRPr="002E33FD">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E33FD">
        <w:rPr>
          <w:rFonts w:cs="Times New Roman"/>
          <w:lang w:val="lt-LT"/>
        </w:rPr>
        <w:tab/>
      </w:r>
      <w:r w:rsidRPr="002E33FD">
        <w:rPr>
          <w:rFonts w:cs="Times New Roman"/>
          <w:lang w:val="lt-LT"/>
        </w:rPr>
        <w:br/>
      </w:r>
      <w:r w:rsidRPr="002E33FD">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2E33FD" w:rsidRDefault="005142F6" w:rsidP="005142F6">
      <w:pPr>
        <w:pStyle w:val="Body2"/>
        <w:ind w:firstLine="720"/>
        <w:rPr>
          <w:lang w:val="lt-LT"/>
        </w:rPr>
      </w:pPr>
      <w:r w:rsidRPr="002E33FD">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F4D06AE"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2F50F93C" w14:textId="77777777" w:rsidR="005142F6" w:rsidRPr="002E33FD" w:rsidRDefault="002C2682" w:rsidP="00D91CF7">
      <w:pPr>
        <w:pStyle w:val="Body2"/>
        <w:ind w:firstLine="567"/>
        <w:rPr>
          <w:rFonts w:cs="Times New Roman"/>
          <w:lang w:val="lt-LT"/>
        </w:rPr>
      </w:pPr>
      <w:r w:rsidRPr="002E33FD">
        <w:rPr>
          <w:rFonts w:cs="Times New Roman"/>
          <w:color w:val="auto"/>
          <w:lang w:val="lt-LT"/>
        </w:rPr>
        <w:br/>
      </w:r>
      <w:r w:rsidRPr="002E33FD">
        <w:rPr>
          <w:rFonts w:cs="Times New Roman"/>
          <w:color w:val="auto"/>
          <w:lang w:val="lt-LT"/>
        </w:rPr>
        <w:tab/>
        <w:t xml:space="preserve">12.1. </w:t>
      </w:r>
      <w:r w:rsidR="007A5C31" w:rsidRPr="002E33FD">
        <w:rPr>
          <w:lang w:val="lt-LT"/>
        </w:rPr>
        <w:t>Elektroninis aukcionas nerengiamas.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13. PASIŪLYMŲ ATMETIMO PRIEŽASTYS</w:t>
      </w:r>
      <w:r w:rsidR="00205AB1" w:rsidRPr="002E33FD">
        <w:rPr>
          <w:rFonts w:cs="Times New Roman"/>
          <w:b/>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lastRenderedPageBreak/>
        <w:tab/>
      </w:r>
      <w:r w:rsidR="005142F6" w:rsidRPr="002E33FD">
        <w:rPr>
          <w:lang w:val="lt-LT"/>
        </w:rPr>
        <w:t>13.1. Pirkimo komisija atmeta pasiūlymą, jeigu:</w:t>
      </w:r>
      <w:r w:rsidR="005142F6" w:rsidRPr="002E33FD">
        <w:rPr>
          <w:lang w:val="lt-LT"/>
        </w:rPr>
        <w:tab/>
      </w:r>
      <w:r w:rsidR="005142F6" w:rsidRPr="002E33FD">
        <w:rPr>
          <w:lang w:val="lt-LT"/>
        </w:rPr>
        <w:br/>
      </w:r>
      <w:r w:rsidR="005142F6" w:rsidRPr="002E33FD">
        <w:rPr>
          <w:lang w:val="lt-LT"/>
        </w:rPr>
        <w:tab/>
        <w:t>13.1.1. tiekėjas pasiūlymą ar jo dalį pateikė ne CVP IS priemonėmis;</w:t>
      </w:r>
      <w:r w:rsidR="005142F6" w:rsidRPr="002E33FD">
        <w:rPr>
          <w:lang w:val="lt-LT"/>
        </w:rPr>
        <w:tab/>
      </w:r>
      <w:r w:rsidR="005142F6" w:rsidRPr="002E33FD">
        <w:rPr>
          <w:lang w:val="lt-LT"/>
        </w:rPr>
        <w:br/>
      </w:r>
      <w:r w:rsidR="005142F6" w:rsidRPr="002E33FD">
        <w:rPr>
          <w:lang w:val="lt-LT"/>
        </w:rPr>
        <w:tab/>
        <w:t xml:space="preserve">13.1.2. </w:t>
      </w:r>
      <w:r w:rsidR="005142F6" w:rsidRPr="002E33FD">
        <w:rPr>
          <w:rFonts w:cs="Times New Roman"/>
          <w:lang w:val="lt-LT"/>
        </w:rPr>
        <w:t>yra bent vienas VPĮ 46 straipsnyje (</w:t>
      </w:r>
      <w:r w:rsidR="005142F6" w:rsidRPr="00857FBA">
        <w:rPr>
          <w:rFonts w:cs="Times New Roman"/>
          <w:lang w:val="lt-LT"/>
        </w:rPr>
        <w:t>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5142F6" w:rsidRPr="00857FBA">
        <w:rPr>
          <w:rFonts w:cs="Times New Roman"/>
          <w:lang w:val="lt-LT"/>
        </w:rPr>
        <w:tab/>
      </w:r>
      <w:r w:rsidR="005142F6" w:rsidRPr="00857FBA">
        <w:rPr>
          <w:rFonts w:cs="Times New Roman"/>
          <w:lang w:val="lt-LT"/>
        </w:rPr>
        <w:br/>
      </w:r>
      <w:r w:rsidR="005142F6" w:rsidRPr="00857FBA">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w:t>
      </w:r>
      <w:r w:rsidR="005142F6" w:rsidRPr="002E33FD">
        <w:rPr>
          <w:rFonts w:cs="Times New Roman"/>
          <w:lang w:val="lt-LT"/>
        </w:rPr>
        <w:t xml:space="preserve"> nustatytų reikalavimų ir pan.;</w:t>
      </w:r>
      <w:r w:rsidR="005142F6" w:rsidRPr="002E33FD">
        <w:rPr>
          <w:rFonts w:cs="Times New Roman"/>
          <w:lang w:val="lt-LT"/>
        </w:rPr>
        <w:tab/>
      </w:r>
      <w:r w:rsidR="005142F6" w:rsidRPr="002E33FD">
        <w:rPr>
          <w:rFonts w:cs="Times New Roman"/>
          <w:lang w:val="lt-LT"/>
        </w:rPr>
        <w:tab/>
      </w:r>
    </w:p>
    <w:p w14:paraId="5E198DFC" w14:textId="77777777" w:rsidR="005142F6" w:rsidRPr="002E33FD" w:rsidRDefault="005142F6" w:rsidP="00D91CF7">
      <w:pPr>
        <w:pStyle w:val="Body2"/>
        <w:ind w:firstLine="567"/>
        <w:rPr>
          <w:rFonts w:cs="Times New Roman"/>
          <w:lang w:val="lt-LT"/>
        </w:rPr>
      </w:pPr>
      <w:r w:rsidRPr="002E33FD">
        <w:rPr>
          <w:rFonts w:cs="Times New Roman"/>
          <w:lang w:val="lt-LT"/>
        </w:rPr>
        <w:t>13.1.4. dalyvio pasiūlyta kaina yra per didelė ir perkančiajai organizacijai nepriimtina;</w:t>
      </w:r>
    </w:p>
    <w:p w14:paraId="410680FC" w14:textId="58CF0FB0" w:rsidR="005142F6" w:rsidRPr="002E33FD" w:rsidRDefault="005142F6" w:rsidP="00D91CF7">
      <w:pPr>
        <w:pStyle w:val="Body2"/>
        <w:ind w:firstLine="567"/>
        <w:rPr>
          <w:rFonts w:cs="Times New Roman"/>
          <w:color w:val="auto"/>
          <w:lang w:val="lt-LT"/>
        </w:rPr>
      </w:pPr>
      <w:r w:rsidRPr="002E33FD">
        <w:rPr>
          <w:rFonts w:cs="Times New Roman"/>
          <w:lang w:val="lt-LT"/>
        </w:rPr>
        <w:t>13.1.5. dalyvis per perkančiosios organizacijos nurodytą terminą neištaiso aritmetinių klaidų ir (ar) nepaaiškina (netinkamai paaiškina) pasiūlymo;</w:t>
      </w:r>
      <w:r w:rsidRPr="002E33FD">
        <w:rPr>
          <w:rFonts w:cs="Times New Roman"/>
          <w:lang w:val="lt-LT"/>
        </w:rPr>
        <w:tab/>
      </w:r>
      <w:r w:rsidRPr="002E33FD">
        <w:rPr>
          <w:rFonts w:cs="Times New Roman"/>
          <w:lang w:val="lt-LT"/>
        </w:rPr>
        <w:br/>
      </w:r>
      <w:r w:rsidRPr="002E33FD">
        <w:rPr>
          <w:rFonts w:cs="Times New Roman"/>
          <w:lang w:val="lt-LT"/>
        </w:rPr>
        <w:tab/>
        <w:t>13.1.6. pateiktame pasiūlyme nurodyta kaina yra neįprastai maža ir dalyvis, perkančiosios organizacijos prašymu, nepateikia tinkamų kainos pagrįstumo įrodymų;</w:t>
      </w:r>
      <w:r w:rsidRPr="002E33FD">
        <w:rPr>
          <w:rFonts w:cs="Times New Roman"/>
          <w:lang w:val="lt-LT"/>
        </w:rPr>
        <w:tab/>
      </w:r>
      <w:r w:rsidRPr="002E33FD">
        <w:rPr>
          <w:rFonts w:cs="Times New Roman"/>
          <w:lang w:val="lt-LT"/>
        </w:rPr>
        <w:br/>
      </w:r>
      <w:r w:rsidRPr="002E33FD">
        <w:rPr>
          <w:rFonts w:cs="Times New Roman"/>
          <w:lang w:val="lt-LT"/>
        </w:rPr>
        <w:tab/>
        <w:t>13.1.7. tiekėjas, apie nustatytų reikalavimų atitikimą, yra pateikęs melagingą informaciją, kurią perkančioji organizacija gali įrodyti bet kokiomis teisėtomis priemonėmis;</w:t>
      </w:r>
      <w:r w:rsidRPr="002E33FD">
        <w:rPr>
          <w:rFonts w:cs="Times New Roman"/>
          <w:lang w:val="lt-LT"/>
        </w:rPr>
        <w:tab/>
      </w:r>
      <w:r w:rsidRPr="002E33FD">
        <w:rPr>
          <w:rFonts w:cs="Times New Roman"/>
          <w:lang w:val="lt-LT"/>
        </w:rPr>
        <w:br/>
      </w:r>
      <w:r w:rsidRPr="002E33FD">
        <w:rPr>
          <w:rFonts w:cs="Times New Roman"/>
          <w:lang w:val="lt-LT"/>
        </w:rPr>
        <w:tab/>
        <w:t>13.1.8. jei tiekėjas pateikia daugiau kaip vieną pasiūlymą arba ūkio subjektų grupės narys dalyvauja teikiant kelis pasiūlymus;</w:t>
      </w:r>
      <w:r w:rsidRPr="002E33FD">
        <w:rPr>
          <w:rFonts w:cs="Times New Roman"/>
          <w:lang w:val="lt-LT"/>
        </w:rPr>
        <w:tab/>
      </w:r>
      <w:r w:rsidRPr="002E33FD">
        <w:rPr>
          <w:rFonts w:cs="Times New Roman"/>
          <w:lang w:val="lt-LT"/>
        </w:rPr>
        <w:br/>
      </w:r>
      <w:r w:rsidRPr="002E33FD">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2E33FD">
        <w:rPr>
          <w:rFonts w:cs="Times New Roman"/>
          <w:lang w:val="lt-LT"/>
        </w:rPr>
        <w:tab/>
      </w:r>
      <w:r w:rsidRPr="002E33FD">
        <w:rPr>
          <w:rFonts w:cs="Times New Roman"/>
          <w:lang w:val="lt-LT"/>
        </w:rPr>
        <w:br/>
      </w:r>
      <w:r w:rsidRPr="002E33FD">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E33FD">
        <w:rPr>
          <w:rFonts w:cs="Times New Roman"/>
          <w:lang w:val="lt-LT"/>
        </w:rPr>
        <w:tab/>
      </w:r>
      <w:r w:rsidRPr="002E33FD">
        <w:rPr>
          <w:rFonts w:cs="Times New Roman"/>
          <w:lang w:val="lt-LT"/>
        </w:rPr>
        <w:br/>
      </w:r>
      <w:r w:rsidRPr="002E33FD">
        <w:rPr>
          <w:rFonts w:cs="Times New Roman"/>
          <w:lang w:val="lt-LT"/>
        </w:rPr>
        <w:tab/>
        <w:t>13.1.11. paaiškėjus aplinkybėms, atitinkančioms bent vieną iš VPĮ 45 straipsnio 2</w:t>
      </w:r>
      <w:r w:rsidRPr="002E33FD">
        <w:rPr>
          <w:rFonts w:cs="Times New Roman"/>
          <w:vertAlign w:val="superscript"/>
          <w:lang w:val="lt-LT"/>
        </w:rPr>
        <w:t>1</w:t>
      </w:r>
      <w:r w:rsidRPr="002E33FD">
        <w:rPr>
          <w:rFonts w:cs="Times New Roman"/>
          <w:lang w:val="lt-LT"/>
        </w:rPr>
        <w:t xml:space="preserve"> dalyje išvardintų sąlygų;</w:t>
      </w:r>
    </w:p>
    <w:p w14:paraId="318F21F5" w14:textId="77777777" w:rsidR="005142F6" w:rsidRPr="002E33FD" w:rsidRDefault="005142F6" w:rsidP="005142F6">
      <w:pPr>
        <w:pStyle w:val="Body2"/>
        <w:ind w:firstLine="567"/>
        <w:rPr>
          <w:rFonts w:cs="Times New Roman"/>
          <w:lang w:val="lt-LT"/>
        </w:rPr>
      </w:pPr>
      <w:r w:rsidRPr="002E33FD">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2E33FD" w:rsidRDefault="008577B9" w:rsidP="008577B9">
      <w:pPr>
        <w:pStyle w:val="Body2"/>
        <w:ind w:firstLine="720"/>
        <w:rPr>
          <w:rFonts w:cs="Times New Roman"/>
          <w:lang w:val="lt-LT"/>
        </w:rPr>
      </w:pPr>
      <w:r w:rsidRPr="002E33F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6B1C5F9E" w14:textId="4251A2AB"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563267B7" w14:textId="77777777" w:rsidR="00714DED" w:rsidRPr="002E33FD" w:rsidRDefault="00205AB1" w:rsidP="003D6CE5">
      <w:pPr>
        <w:pStyle w:val="Body2"/>
        <w:ind w:firstLine="720"/>
        <w:rPr>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714DED" w:rsidRPr="002E33FD">
        <w:rPr>
          <w:lang w:val="lt-LT"/>
        </w:rPr>
        <w:t xml:space="preserve">14.1. </w:t>
      </w:r>
      <w:r w:rsidR="00714DED" w:rsidRPr="00857FBA">
        <w:rPr>
          <w:lang w:val="lt-LT"/>
        </w:rPr>
        <w:t>Perkančioji organizacija ekonomiškai naudingiausią pasiūlymą išrenka pagal kainą. Ekonomiškai naudingiausiu pasiūlymu laikomas mažiausios kainos pasiūlymas.</w:t>
      </w:r>
    </w:p>
    <w:p w14:paraId="6CCB6405" w14:textId="77777777" w:rsidR="00D777A1" w:rsidRPr="002E33FD" w:rsidRDefault="00205AB1" w:rsidP="00050789">
      <w:pPr>
        <w:pStyle w:val="Body2"/>
        <w:ind w:firstLine="720"/>
        <w:rPr>
          <w:rFonts w:cs="Times New Roman"/>
          <w:lang w:val="lt-LT"/>
        </w:rPr>
      </w:pPr>
      <w:r w:rsidRPr="002E33FD">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w:t>
      </w:r>
      <w:r w:rsidRPr="002E33FD">
        <w:rPr>
          <w:rFonts w:cs="Times New Roman"/>
          <w:color w:val="auto"/>
          <w:lang w:val="lt-LT"/>
        </w:rPr>
        <w:lastRenderedPageBreak/>
        <w:t>pasiūlymą mokesčio neįskaičiavo, mokestį įskaičiuoja perkančioji organizacija lygindama pasiūlymus.</w:t>
      </w:r>
      <w:r w:rsidR="00E9062C" w:rsidRPr="002E33FD">
        <w:rPr>
          <w:rFonts w:cs="Times New Roman"/>
          <w:color w:val="auto"/>
          <w:lang w:val="lt-LT"/>
        </w:rPr>
        <w:t xml:space="preserve"> </w:t>
      </w:r>
      <w:r w:rsidRPr="002E33FD">
        <w:rPr>
          <w:rFonts w:cs="Times New Roman"/>
          <w:color w:val="auto"/>
          <w:lang w:val="lt-LT"/>
        </w:rPr>
        <w:t>Jei pasiūlymą pateikia Lietuvoje registruota įmonė, kuri yra ne PVM mokėtoja, vertinant pasiūlymą PVM nebus pridedamas.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Pr="002E33FD" w:rsidRDefault="00050789" w:rsidP="00EE4FC8">
      <w:pPr>
        <w:pStyle w:val="Body2"/>
        <w:spacing w:after="0"/>
        <w:ind w:firstLine="720"/>
        <w:rPr>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2E33FD" w:rsidRDefault="00050789" w:rsidP="00EE4FC8">
      <w:pPr>
        <w:pStyle w:val="Body2"/>
        <w:spacing w:after="0"/>
        <w:ind w:firstLine="720"/>
        <w:rPr>
          <w:sz w:val="16"/>
          <w:szCs w:val="16"/>
          <w:lang w:val="lt-LT"/>
        </w:rPr>
      </w:pPr>
    </w:p>
    <w:p w14:paraId="1CF7ABE7" w14:textId="6C181258"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2E33FD">
        <w:rPr>
          <w:lang w:val="lt-LT"/>
        </w:rPr>
        <w:tab/>
      </w:r>
      <w:r w:rsidR="00050789" w:rsidRPr="002E33FD">
        <w:rPr>
          <w:lang w:val="lt-LT"/>
        </w:rPr>
        <w:br/>
      </w:r>
      <w:r w:rsidR="00050789" w:rsidRPr="002E33FD">
        <w:rPr>
          <w:lang w:val="lt-LT"/>
        </w:rPr>
        <w:lastRenderedPageBreak/>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16.7. Tiekėjas turi teisę pareikšti ieškinį dėl pirkimo sutarties ar preliminariosios sutarties pripažinimo 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16.9. Tiekėjas, pateikęs prašymą ar pareiškęs ieškinį teismui, privalo ne vėliau kaip per 3 darbo dienas pateikti perkančiajai organizacijai prašymo ar ieškinio kopiją su gavimo teisme įrodymais.</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 xml:space="preserve">17.2. Pirkimo sutarties sąlygos </w:t>
      </w:r>
      <w:r w:rsidR="008854AF" w:rsidRPr="00857FBA">
        <w:rPr>
          <w:rFonts w:cs="Times New Roman"/>
          <w:lang w:val="lt-LT"/>
        </w:rPr>
        <w:t>pateikiamos pirkimo sąlygų 3 priede ,,</w:t>
      </w:r>
      <w:r w:rsidR="008854AF" w:rsidRPr="00857FBA">
        <w:rPr>
          <w:rFonts w:cs="Times New Roman"/>
          <w:color w:val="auto"/>
          <w:lang w:val="lt-LT"/>
        </w:rPr>
        <w:t>Vieš</w:t>
      </w:r>
      <w:r w:rsidR="00C7720F" w:rsidRPr="00857FBA">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2209D91B" w14:textId="04964D2D" w:rsidR="003D6CE5" w:rsidRPr="002E33FD" w:rsidRDefault="003D6CE5" w:rsidP="00EE4FC8">
      <w:pPr>
        <w:pStyle w:val="Body2"/>
        <w:spacing w:after="0"/>
        <w:rPr>
          <w:rFonts w:cs="Times New Roman"/>
          <w:color w:val="auto"/>
          <w:sz w:val="16"/>
          <w:szCs w:val="16"/>
          <w:lang w:val="lt-LT"/>
        </w:rPr>
      </w:pPr>
    </w:p>
    <w:p w14:paraId="015D57B9"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79197934" w14:textId="77777777" w:rsidR="00EE4FC8" w:rsidRPr="002E33FD" w:rsidRDefault="00EE4FC8" w:rsidP="00EE4FC8">
      <w:pPr>
        <w:pStyle w:val="Body2"/>
        <w:spacing w:after="0"/>
        <w:ind w:firstLine="720"/>
        <w:rPr>
          <w:rFonts w:cs="Times New Roman"/>
          <w:b/>
          <w:color w:val="auto"/>
          <w:lang w:val="lt-LT"/>
        </w:rPr>
      </w:pPr>
    </w:p>
    <w:p w14:paraId="5CDD40BC" w14:textId="1DCD8DA8" w:rsidR="002A37E3" w:rsidRPr="00710F8C" w:rsidRDefault="002A37E3" w:rsidP="00EE4FC8">
      <w:pPr>
        <w:pStyle w:val="Body2"/>
        <w:spacing w:after="0"/>
        <w:ind w:firstLine="720"/>
        <w:rPr>
          <w:rFonts w:cs="Times New Roman"/>
          <w:b/>
          <w:color w:val="auto"/>
          <w:lang w:val="lt-LT"/>
        </w:rPr>
      </w:pPr>
      <w:r w:rsidRPr="00214267">
        <w:rPr>
          <w:rFonts w:cs="Times New Roman"/>
          <w:lang w:val="lt-LT"/>
        </w:rPr>
        <w:t>18.1. Prie pirkimo sąlygų pridedami šie priedai:</w:t>
      </w:r>
      <w:r w:rsidRPr="00214267">
        <w:rPr>
          <w:rFonts w:cs="Times New Roman"/>
          <w:lang w:val="lt-LT"/>
        </w:rPr>
        <w:tab/>
      </w:r>
      <w:r w:rsidRPr="00214267">
        <w:rPr>
          <w:rFonts w:cs="Times New Roman"/>
          <w:lang w:val="lt-LT"/>
        </w:rPr>
        <w:br/>
      </w:r>
      <w:r w:rsidRPr="00214267">
        <w:rPr>
          <w:rFonts w:cs="Times New Roman"/>
          <w:lang w:val="lt-LT"/>
        </w:rPr>
        <w:tab/>
        <w:t xml:space="preserve">18.1.1. 1 priedas. </w:t>
      </w:r>
      <w:r w:rsidR="00214267" w:rsidRPr="003A644D">
        <w:rPr>
          <w:rFonts w:cs="Times New Roman"/>
          <w:lang w:val="lt-LT"/>
        </w:rPr>
        <w:t>„</w:t>
      </w:r>
      <w:r w:rsidR="00857FBA" w:rsidRPr="003A644D">
        <w:rPr>
          <w:rFonts w:cs="Times New Roman"/>
          <w:lang w:val="lt-LT"/>
        </w:rPr>
        <w:t>Techninė specifikacija</w:t>
      </w:r>
      <w:r w:rsidR="009E3467" w:rsidRPr="003A644D">
        <w:rPr>
          <w:rFonts w:cs="Times New Roman"/>
          <w:lang w:val="lt-LT"/>
        </w:rPr>
        <w:t xml:space="preserve"> </w:t>
      </w:r>
      <w:r w:rsidR="002211CB" w:rsidRPr="003A644D">
        <w:rPr>
          <w:rFonts w:cs="Times New Roman"/>
          <w:lang w:val="lt-LT"/>
        </w:rPr>
        <w:t>virvutei elastinei su kabinimo elementais</w:t>
      </w:r>
      <w:r w:rsidR="00214267" w:rsidRPr="003A644D">
        <w:rPr>
          <w:rFonts w:cs="Times New Roman"/>
          <w:lang w:val="lt-LT"/>
        </w:rPr>
        <w:t>“ (</w:t>
      </w:r>
      <w:r w:rsidR="00214267" w:rsidRPr="003A644D">
        <w:rPr>
          <w:rFonts w:cs="Times New Roman"/>
          <w:i/>
          <w:iCs/>
          <w:lang w:val="lt-LT"/>
        </w:rPr>
        <w:t>taikoma 1-ai pirkimo daliai</w:t>
      </w:r>
      <w:r w:rsidR="00214267" w:rsidRPr="003A644D">
        <w:rPr>
          <w:rFonts w:cs="Times New Roman"/>
          <w:lang w:val="lt-LT"/>
        </w:rPr>
        <w:t>) / „</w:t>
      </w:r>
      <w:r w:rsidR="00857FBA" w:rsidRPr="003A644D">
        <w:rPr>
          <w:rFonts w:cs="Times New Roman"/>
          <w:lang w:val="lt-LT"/>
        </w:rPr>
        <w:t xml:space="preserve">Techninė specifikacija </w:t>
      </w:r>
      <w:r w:rsidR="002211CB" w:rsidRPr="003A644D">
        <w:rPr>
          <w:rFonts w:cs="Times New Roman"/>
          <w:lang w:val="lt-LT"/>
        </w:rPr>
        <w:t>žibintuvėliui kariškam</w:t>
      </w:r>
      <w:r w:rsidR="00214267" w:rsidRPr="003A644D">
        <w:rPr>
          <w:rFonts w:cs="Times New Roman"/>
          <w:lang w:val="lt-LT"/>
        </w:rPr>
        <w:t>“ (</w:t>
      </w:r>
      <w:r w:rsidR="00214267" w:rsidRPr="003A644D">
        <w:rPr>
          <w:rFonts w:cs="Times New Roman"/>
          <w:i/>
          <w:iCs/>
          <w:lang w:val="lt-LT"/>
        </w:rPr>
        <w:t>taikoma 2-ai pirkimo daliai)</w:t>
      </w:r>
      <w:r w:rsidR="002211CB" w:rsidRPr="003A644D">
        <w:rPr>
          <w:rFonts w:cs="Times New Roman"/>
          <w:i/>
          <w:iCs/>
          <w:lang w:val="lt-LT"/>
        </w:rPr>
        <w:t xml:space="preserve">/ </w:t>
      </w:r>
      <w:r w:rsidR="002211CB" w:rsidRPr="00710F8C">
        <w:rPr>
          <w:rFonts w:cs="Times New Roman"/>
          <w:lang w:val="lt-LT"/>
        </w:rPr>
        <w:t>,,Techninė specifikacija atšvaitui“</w:t>
      </w:r>
      <w:r w:rsidR="002211CB" w:rsidRPr="003A644D">
        <w:rPr>
          <w:rFonts w:cs="Times New Roman"/>
          <w:i/>
          <w:iCs/>
          <w:lang w:val="lt-LT"/>
        </w:rPr>
        <w:t xml:space="preserve"> (taikoma 3-iai pirkimo daliai)/ </w:t>
      </w:r>
      <w:r w:rsidR="002211CB" w:rsidRPr="00710F8C">
        <w:rPr>
          <w:rFonts w:cs="Times New Roman"/>
          <w:lang w:val="lt-LT"/>
        </w:rPr>
        <w:t>,,Techninė specifikacija diržui lauko uniformos kelnių“</w:t>
      </w:r>
      <w:r w:rsidR="002211CB" w:rsidRPr="003A644D">
        <w:rPr>
          <w:rFonts w:cs="Times New Roman"/>
          <w:i/>
          <w:iCs/>
          <w:lang w:val="lt-LT"/>
        </w:rPr>
        <w:t xml:space="preserve"> (taikoma 4-ai </w:t>
      </w:r>
      <w:r w:rsidR="002211CB" w:rsidRPr="00710F8C">
        <w:rPr>
          <w:rFonts w:cs="Times New Roman"/>
          <w:i/>
          <w:iCs/>
          <w:lang w:val="lt-LT"/>
        </w:rPr>
        <w:t>pirkimo daliai)</w:t>
      </w:r>
      <w:r w:rsidRPr="00710F8C">
        <w:rPr>
          <w:rFonts w:cs="Times New Roman"/>
          <w:i/>
          <w:color w:val="000000" w:themeColor="text1"/>
          <w:lang w:val="lt-LT"/>
        </w:rPr>
        <w:t>;</w:t>
      </w:r>
      <w:r w:rsidRPr="00710F8C">
        <w:rPr>
          <w:rFonts w:cs="Times New Roman"/>
          <w:lang w:val="lt-LT"/>
        </w:rPr>
        <w:tab/>
      </w:r>
      <w:r w:rsidRPr="00710F8C">
        <w:rPr>
          <w:rFonts w:cs="Times New Roman"/>
          <w:lang w:val="lt-LT"/>
        </w:rPr>
        <w:br/>
      </w:r>
      <w:r w:rsidRPr="00710F8C">
        <w:rPr>
          <w:rFonts w:cs="Times New Roman"/>
          <w:lang w:val="lt-LT"/>
        </w:rPr>
        <w:tab/>
        <w:t>18.1.2. 2 priedas. „Pasiūlymo forma“;</w:t>
      </w:r>
    </w:p>
    <w:p w14:paraId="2F095ABE" w14:textId="3EF7A995" w:rsidR="002A37E3" w:rsidRPr="00710F8C" w:rsidRDefault="002A37E3" w:rsidP="00EE4FC8">
      <w:pPr>
        <w:pStyle w:val="Body2"/>
        <w:spacing w:after="0"/>
        <w:ind w:firstLine="709"/>
        <w:rPr>
          <w:rFonts w:cs="Times New Roman"/>
          <w:lang w:val="lt-LT"/>
        </w:rPr>
      </w:pPr>
      <w:r w:rsidRPr="00710F8C">
        <w:rPr>
          <w:rFonts w:cs="Times New Roman"/>
          <w:lang w:val="lt-LT"/>
        </w:rPr>
        <w:t xml:space="preserve">18.1.3. </w:t>
      </w:r>
      <w:r w:rsidR="00AC6E8A" w:rsidRPr="00710F8C">
        <w:rPr>
          <w:rFonts w:cs="Times New Roman"/>
          <w:lang w:val="lt-LT"/>
        </w:rPr>
        <w:t>2 priedo 1 priedėlis „Siūlomų</w:t>
      </w:r>
      <w:r w:rsidRPr="00710F8C">
        <w:rPr>
          <w:rFonts w:cs="Times New Roman"/>
          <w:lang w:val="lt-LT"/>
        </w:rPr>
        <w:t xml:space="preserve"> </w:t>
      </w:r>
      <w:r w:rsidR="00710F8C" w:rsidRPr="00710F8C">
        <w:rPr>
          <w:rFonts w:cs="Times New Roman"/>
          <w:lang w:val="lt-LT"/>
        </w:rPr>
        <w:t>virvučių elastinių su kabinimo elementais</w:t>
      </w:r>
      <w:r w:rsidR="00C33F83" w:rsidRPr="00710F8C">
        <w:rPr>
          <w:rFonts w:cs="Times New Roman"/>
          <w:lang w:val="lt-LT"/>
        </w:rPr>
        <w:t xml:space="preserve"> </w:t>
      </w:r>
      <w:r w:rsidRPr="00710F8C">
        <w:rPr>
          <w:rFonts w:cs="Times New Roman"/>
          <w:lang w:val="lt-LT"/>
        </w:rPr>
        <w:t xml:space="preserve">techniniai parametrai“ </w:t>
      </w:r>
      <w:r w:rsidRPr="00710F8C">
        <w:rPr>
          <w:rFonts w:cs="Times New Roman"/>
          <w:i/>
          <w:lang w:val="lt-LT"/>
        </w:rPr>
        <w:t>(taikoma 1-ai pirkimo daliai)</w:t>
      </w:r>
      <w:r w:rsidRPr="00710F8C">
        <w:rPr>
          <w:rFonts w:cs="Times New Roman"/>
          <w:lang w:val="lt-LT"/>
        </w:rPr>
        <w:t>;</w:t>
      </w:r>
    </w:p>
    <w:p w14:paraId="3895E69F" w14:textId="04D9C643" w:rsidR="00C14632" w:rsidRPr="00710F8C" w:rsidRDefault="002A37E3" w:rsidP="009E3467">
      <w:pPr>
        <w:pStyle w:val="Body2"/>
        <w:spacing w:after="0"/>
        <w:ind w:firstLine="709"/>
        <w:rPr>
          <w:rFonts w:cs="Times New Roman"/>
          <w:lang w:val="lt-LT"/>
        </w:rPr>
      </w:pPr>
      <w:r w:rsidRPr="00710F8C">
        <w:rPr>
          <w:rFonts w:cs="Times New Roman"/>
          <w:lang w:val="lt-LT"/>
        </w:rPr>
        <w:t xml:space="preserve">18.1.4. </w:t>
      </w:r>
      <w:r w:rsidRPr="00710F8C">
        <w:rPr>
          <w:rFonts w:cs="Times New Roman"/>
          <w:lang w:val="lt-LT"/>
        </w:rPr>
        <w:tab/>
        <w:t>2 priedo 2 priedėlis „Siūlom</w:t>
      </w:r>
      <w:r w:rsidR="00D777A1" w:rsidRPr="00710F8C">
        <w:rPr>
          <w:rFonts w:cs="Times New Roman"/>
          <w:lang w:val="lt-LT"/>
        </w:rPr>
        <w:t>ų</w:t>
      </w:r>
      <w:r w:rsidR="00907CFB" w:rsidRPr="00710F8C">
        <w:rPr>
          <w:rFonts w:cs="Times New Roman"/>
          <w:lang w:val="lt-LT"/>
        </w:rPr>
        <w:t xml:space="preserve"> </w:t>
      </w:r>
      <w:r w:rsidR="00710F8C" w:rsidRPr="00710F8C">
        <w:rPr>
          <w:rFonts w:cs="Times New Roman"/>
          <w:lang w:val="lt-LT"/>
        </w:rPr>
        <w:t>žibintuvėlių kariškų</w:t>
      </w:r>
      <w:r w:rsidR="00304E97" w:rsidRPr="00710F8C">
        <w:rPr>
          <w:rFonts w:cs="Times New Roman"/>
          <w:lang w:val="lt-LT"/>
        </w:rPr>
        <w:t xml:space="preserve"> </w:t>
      </w:r>
      <w:r w:rsidR="005A5EBD" w:rsidRPr="00710F8C">
        <w:rPr>
          <w:rFonts w:cs="Times New Roman"/>
          <w:lang w:val="lt-LT"/>
        </w:rPr>
        <w:t>techniniai parametrai</w:t>
      </w:r>
      <w:r w:rsidRPr="00710F8C">
        <w:rPr>
          <w:rFonts w:cs="Times New Roman"/>
          <w:lang w:val="lt-LT"/>
        </w:rPr>
        <w:t xml:space="preserve">“ </w:t>
      </w:r>
      <w:r w:rsidRPr="00710F8C">
        <w:rPr>
          <w:rFonts w:cs="Times New Roman"/>
          <w:i/>
          <w:lang w:val="lt-LT"/>
        </w:rPr>
        <w:t>(taikoma 2-ai pirkimo daliai)</w:t>
      </w:r>
      <w:r w:rsidRPr="00710F8C">
        <w:rPr>
          <w:rFonts w:cs="Times New Roman"/>
          <w:lang w:val="lt-LT"/>
        </w:rPr>
        <w:t>;</w:t>
      </w:r>
    </w:p>
    <w:p w14:paraId="25000792" w14:textId="7F68C4DE" w:rsidR="00710F8C" w:rsidRPr="00710F8C" w:rsidRDefault="00710F8C" w:rsidP="009E3467">
      <w:pPr>
        <w:pStyle w:val="Body2"/>
        <w:spacing w:after="0"/>
        <w:ind w:firstLine="709"/>
        <w:rPr>
          <w:rFonts w:cs="Times New Roman"/>
          <w:lang w:val="lt-LT"/>
        </w:rPr>
      </w:pPr>
      <w:r w:rsidRPr="00710F8C">
        <w:rPr>
          <w:rFonts w:cs="Times New Roman"/>
          <w:lang w:val="lt-LT"/>
        </w:rPr>
        <w:lastRenderedPageBreak/>
        <w:t>18.1.5. 2 priedo 3 priedėlis ,,Siūlomų atšvaitų techniniai parametrai“ (</w:t>
      </w:r>
      <w:r w:rsidRPr="00B018A1">
        <w:rPr>
          <w:rFonts w:cs="Times New Roman"/>
          <w:i/>
          <w:iCs/>
          <w:lang w:val="lt-LT"/>
        </w:rPr>
        <w:t>taikoma 3-iai pirkimo daliai</w:t>
      </w:r>
      <w:r w:rsidRPr="00710F8C">
        <w:rPr>
          <w:rFonts w:cs="Times New Roman"/>
          <w:lang w:val="lt-LT"/>
        </w:rPr>
        <w:t>);</w:t>
      </w:r>
    </w:p>
    <w:p w14:paraId="7504AC38" w14:textId="07F0EDE5" w:rsidR="00710F8C" w:rsidRPr="00710F8C" w:rsidRDefault="00710F8C" w:rsidP="009E3467">
      <w:pPr>
        <w:pStyle w:val="Body2"/>
        <w:spacing w:after="0"/>
        <w:ind w:firstLine="709"/>
        <w:rPr>
          <w:rFonts w:cs="Times New Roman"/>
          <w:lang w:val="lt-LT"/>
        </w:rPr>
      </w:pPr>
      <w:r w:rsidRPr="00710F8C">
        <w:rPr>
          <w:rFonts w:cs="Times New Roman"/>
          <w:lang w:val="lt-LT"/>
        </w:rPr>
        <w:t>18.1.6. 2 priedo 4 priedėlis ,,Siūlomų diržų lauko uniformos kelnių techniniai parametrai“ (</w:t>
      </w:r>
      <w:r w:rsidRPr="00B018A1">
        <w:rPr>
          <w:rFonts w:cs="Times New Roman"/>
          <w:i/>
          <w:iCs/>
          <w:lang w:val="lt-LT"/>
        </w:rPr>
        <w:t>taikoma 4-ai pirkimo daliai</w:t>
      </w:r>
      <w:r w:rsidRPr="00710F8C">
        <w:rPr>
          <w:rFonts w:cs="Times New Roman"/>
          <w:lang w:val="lt-LT"/>
        </w:rPr>
        <w:t>).</w:t>
      </w:r>
    </w:p>
    <w:p w14:paraId="15A5354A" w14:textId="6468ABD7" w:rsidR="002A37E3" w:rsidRPr="00E004C4" w:rsidRDefault="002A37E3" w:rsidP="00EE4FC8">
      <w:pPr>
        <w:pStyle w:val="Body2"/>
        <w:spacing w:after="0"/>
        <w:ind w:firstLine="709"/>
        <w:rPr>
          <w:rFonts w:cs="Times New Roman"/>
          <w:lang w:val="lt-LT"/>
        </w:rPr>
      </w:pPr>
      <w:r w:rsidRPr="00E004C4">
        <w:rPr>
          <w:rFonts w:cs="Times New Roman"/>
          <w:lang w:val="lt-LT"/>
        </w:rPr>
        <w:tab/>
        <w:t>18.1.</w:t>
      </w:r>
      <w:r w:rsidR="00160554" w:rsidRPr="00E004C4">
        <w:rPr>
          <w:rFonts w:cs="Times New Roman"/>
          <w:lang w:val="lt-LT"/>
        </w:rPr>
        <w:t>7</w:t>
      </w:r>
      <w:r w:rsidRPr="00E004C4">
        <w:rPr>
          <w:rFonts w:cs="Times New Roman"/>
          <w:lang w:val="lt-LT"/>
        </w:rPr>
        <w:t>. 3 priedas. „Prekių viešojo pirkimo-pardavimo sutarties projektas“</w:t>
      </w:r>
      <w:r w:rsidRPr="00E004C4">
        <w:rPr>
          <w:rFonts w:cs="Times New Roman"/>
          <w:lang w:val="lt-LT"/>
        </w:rPr>
        <w:tab/>
        <w:t>;</w:t>
      </w:r>
      <w:r w:rsidRPr="00E004C4">
        <w:rPr>
          <w:rFonts w:cs="Times New Roman"/>
          <w:lang w:val="lt-LT"/>
        </w:rPr>
        <w:br/>
      </w:r>
      <w:r w:rsidRPr="00E004C4">
        <w:rPr>
          <w:rFonts w:cs="Times New Roman"/>
          <w:lang w:val="lt-LT"/>
        </w:rPr>
        <w:tab/>
        <w:t>18.1.</w:t>
      </w:r>
      <w:r w:rsidR="00160554" w:rsidRPr="00E004C4">
        <w:rPr>
          <w:rFonts w:cs="Times New Roman"/>
          <w:lang w:val="lt-LT"/>
        </w:rPr>
        <w:t>8</w:t>
      </w:r>
      <w:r w:rsidRPr="00E004C4">
        <w:rPr>
          <w:rFonts w:cs="Times New Roman"/>
          <w:lang w:val="lt-LT"/>
        </w:rPr>
        <w:t>. 4 priedas. „Tiekėjų pašalinimo pagrindai, reikalaujami kvalifikacijos reikalavimai“;</w:t>
      </w:r>
    </w:p>
    <w:p w14:paraId="792C4850" w14:textId="6CAEC13C" w:rsidR="00AC6E8A" w:rsidRPr="002B6096" w:rsidRDefault="00AC6E8A" w:rsidP="00EE4FC8">
      <w:pPr>
        <w:pStyle w:val="Body2"/>
        <w:spacing w:after="0"/>
        <w:ind w:firstLine="709"/>
        <w:rPr>
          <w:rFonts w:cs="Times New Roman"/>
          <w:color w:val="000000" w:themeColor="text1"/>
          <w:lang w:val="lt-LT"/>
        </w:rPr>
      </w:pPr>
      <w:r w:rsidRPr="002B6096">
        <w:rPr>
          <w:rFonts w:cs="Times New Roman"/>
          <w:color w:val="000000" w:themeColor="text1"/>
          <w:lang w:val="lt-LT"/>
        </w:rPr>
        <w:t>18.1.</w:t>
      </w:r>
      <w:r w:rsidR="00160554" w:rsidRPr="002B6096">
        <w:rPr>
          <w:rFonts w:cs="Times New Roman"/>
          <w:color w:val="000000" w:themeColor="text1"/>
          <w:lang w:val="lt-LT"/>
        </w:rPr>
        <w:t>9</w:t>
      </w:r>
      <w:r w:rsidRPr="002B6096">
        <w:rPr>
          <w:rFonts w:cs="Times New Roman"/>
          <w:color w:val="000000" w:themeColor="text1"/>
          <w:lang w:val="lt-LT"/>
        </w:rPr>
        <w:t>. 4 priedo pried</w:t>
      </w:r>
      <w:r w:rsidR="00E004C4" w:rsidRPr="002B6096">
        <w:rPr>
          <w:rFonts w:cs="Times New Roman"/>
          <w:color w:val="000000" w:themeColor="text1"/>
          <w:lang w:val="lt-LT"/>
        </w:rPr>
        <w:t>ė</w:t>
      </w:r>
      <w:r w:rsidRPr="002B6096">
        <w:rPr>
          <w:rFonts w:cs="Times New Roman"/>
          <w:color w:val="000000" w:themeColor="text1"/>
          <w:lang w:val="lt-LT"/>
        </w:rPr>
        <w:t xml:space="preserve">lis. „Per paskutinius 3 metus sėkmingai </w:t>
      </w:r>
      <w:r w:rsidRPr="003D3EEB">
        <w:rPr>
          <w:rFonts w:cs="Times New Roman"/>
          <w:strike/>
          <w:color w:val="000000" w:themeColor="text1"/>
          <w:lang w:val="lt-LT"/>
        </w:rPr>
        <w:t>įvykdytų/vykdomų sutarčių/ sutarčių dalių</w:t>
      </w:r>
      <w:r w:rsidR="003D3EEB">
        <w:rPr>
          <w:rFonts w:cs="Times New Roman"/>
          <w:color w:val="000000" w:themeColor="text1"/>
          <w:lang w:val="lt-LT"/>
        </w:rPr>
        <w:t xml:space="preserve"> patiektų prekių</w:t>
      </w:r>
      <w:r w:rsidRPr="002B6096">
        <w:rPr>
          <w:rFonts w:cs="Times New Roman"/>
          <w:color w:val="000000" w:themeColor="text1"/>
          <w:lang w:val="lt-LT"/>
        </w:rPr>
        <w:t>, susijusių su pirkimo objektu, sąrašas”</w:t>
      </w:r>
      <w:r w:rsidR="00622246" w:rsidRPr="002B6096">
        <w:rPr>
          <w:rFonts w:cs="Times New Roman"/>
          <w:color w:val="000000" w:themeColor="text1"/>
          <w:lang w:val="lt-LT"/>
        </w:rPr>
        <w:t>;</w:t>
      </w:r>
    </w:p>
    <w:p w14:paraId="7DFA1A0B" w14:textId="2D7224E9" w:rsidR="002A37E3" w:rsidRPr="002B6096" w:rsidRDefault="00622246" w:rsidP="002A37E3">
      <w:pPr>
        <w:pStyle w:val="Body2"/>
        <w:ind w:firstLine="709"/>
        <w:rPr>
          <w:rFonts w:cs="Times New Roman"/>
          <w:lang w:val="lt-LT"/>
        </w:rPr>
      </w:pPr>
      <w:r w:rsidRPr="002B6096">
        <w:rPr>
          <w:rFonts w:cs="Times New Roman"/>
          <w:lang w:val="lt-LT"/>
        </w:rPr>
        <w:tab/>
        <w:t>18.1.</w:t>
      </w:r>
      <w:r w:rsidR="00160554" w:rsidRPr="002B6096">
        <w:rPr>
          <w:rFonts w:cs="Times New Roman"/>
          <w:lang w:val="lt-LT"/>
        </w:rPr>
        <w:t>10</w:t>
      </w:r>
      <w:r w:rsidR="002A37E3" w:rsidRPr="002B6096">
        <w:rPr>
          <w:rFonts w:cs="Times New Roman"/>
          <w:lang w:val="lt-LT"/>
        </w:rPr>
        <w:t xml:space="preserve">. 5 priedas. </w:t>
      </w:r>
      <w:r w:rsidR="00907CFB">
        <w:rPr>
          <w:rFonts w:cs="Times New Roman"/>
          <w:lang w:val="lt-LT"/>
        </w:rPr>
        <w:t>,,</w:t>
      </w:r>
      <w:r w:rsidR="002A37E3" w:rsidRPr="002B6096">
        <w:rPr>
          <w:rFonts w:cs="Times New Roman"/>
          <w:lang w:val="lt-LT"/>
        </w:rPr>
        <w:t>Europos bendrasis viešųjų pirkimų dokumentas (EBVPD</w:t>
      </w:r>
      <w:r w:rsidR="00907CFB">
        <w:rPr>
          <w:rFonts w:cs="Times New Roman"/>
          <w:lang w:val="lt-LT"/>
        </w:rPr>
        <w:t>)“</w:t>
      </w:r>
      <w:r w:rsidR="002A37E3" w:rsidRPr="002B6096">
        <w:rPr>
          <w:rFonts w:cs="Times New Roman"/>
          <w:lang w:val="lt-LT"/>
        </w:rPr>
        <w:t>;</w:t>
      </w:r>
    </w:p>
    <w:p w14:paraId="7EC600BE" w14:textId="7E01E576" w:rsidR="002A37E3" w:rsidRPr="002B6096" w:rsidRDefault="00622246" w:rsidP="002A37E3">
      <w:pPr>
        <w:pStyle w:val="Body2"/>
        <w:ind w:firstLine="709"/>
        <w:rPr>
          <w:rFonts w:cs="Times New Roman"/>
          <w:lang w:val="lt-LT"/>
        </w:rPr>
      </w:pPr>
      <w:r w:rsidRPr="002B6096">
        <w:rPr>
          <w:rFonts w:cs="Times New Roman"/>
          <w:lang w:val="lt-LT"/>
        </w:rPr>
        <w:t>18.1.</w:t>
      </w:r>
      <w:r w:rsidR="00160554" w:rsidRPr="002B6096">
        <w:rPr>
          <w:rFonts w:cs="Times New Roman"/>
          <w:lang w:val="lt-LT"/>
        </w:rPr>
        <w:t>11</w:t>
      </w:r>
      <w:r w:rsidR="00D91CF7" w:rsidRPr="002B6096">
        <w:rPr>
          <w:rFonts w:cs="Times New Roman"/>
          <w:lang w:val="lt-LT"/>
        </w:rPr>
        <w:t>. 6</w:t>
      </w:r>
      <w:r w:rsidR="002A37E3" w:rsidRPr="002B6096">
        <w:rPr>
          <w:rFonts w:cs="Times New Roman"/>
          <w:lang w:val="lt-LT"/>
        </w:rPr>
        <w:t xml:space="preserve"> priedas. „Tiekėjo deklaracija dėl atitikimo nacionalinio saugumo reikalavimams“</w:t>
      </w:r>
      <w:r w:rsidR="00B938D1" w:rsidRPr="002B6096">
        <w:rPr>
          <w:rFonts w:cs="Times New Roman"/>
          <w:lang w:val="lt-LT"/>
        </w:rPr>
        <w:t>;</w:t>
      </w:r>
    </w:p>
    <w:p w14:paraId="1EDF1E55" w14:textId="0EFED87D" w:rsidR="008F24BC" w:rsidRPr="002E33FD" w:rsidRDefault="00B938D1" w:rsidP="00A03D6E">
      <w:pPr>
        <w:pStyle w:val="Body2"/>
        <w:ind w:firstLine="709"/>
        <w:rPr>
          <w:rFonts w:cs="Times New Roman"/>
          <w:lang w:val="lt-LT"/>
        </w:rPr>
      </w:pPr>
      <w:r w:rsidRPr="002B6096">
        <w:rPr>
          <w:rFonts w:cs="Times New Roman"/>
          <w:lang w:val="lt-LT"/>
        </w:rPr>
        <w:t>18.1.1</w:t>
      </w:r>
      <w:r w:rsidR="00160554" w:rsidRPr="002B6096">
        <w:rPr>
          <w:rFonts w:cs="Times New Roman"/>
          <w:lang w:val="lt-LT"/>
        </w:rPr>
        <w:t>2</w:t>
      </w:r>
      <w:r w:rsidRPr="002B6096">
        <w:rPr>
          <w:rFonts w:cs="Times New Roman"/>
          <w:lang w:val="lt-LT"/>
        </w:rPr>
        <w:t>. 7 priedas „Deklaracija dėl atitikimo aplinkos apsaugos reikalavimams“.</w:t>
      </w:r>
    </w:p>
    <w:sectPr w:rsidR="008F24BC" w:rsidRPr="002E33FD" w:rsidSect="0055627A">
      <w:headerReference w:type="default" r:id="rId14"/>
      <w:footerReference w:type="default" r:id="rId15"/>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955C" w14:textId="77777777" w:rsidR="00EF0DF3" w:rsidRDefault="00EF0DF3">
      <w:r>
        <w:separator/>
      </w:r>
    </w:p>
  </w:endnote>
  <w:endnote w:type="continuationSeparator" w:id="0">
    <w:p w14:paraId="6FD50AD6" w14:textId="77777777" w:rsidR="00EF0DF3" w:rsidRDefault="00EF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724B" w14:textId="2A5F5D84"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4529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4529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F487" w14:textId="77777777" w:rsidR="00EF0DF3" w:rsidRDefault="00EF0DF3">
      <w:r>
        <w:separator/>
      </w:r>
    </w:p>
  </w:footnote>
  <w:footnote w:type="continuationSeparator" w:id="0">
    <w:p w14:paraId="3D2513AC" w14:textId="77777777" w:rsidR="00EF0DF3" w:rsidRDefault="00EF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589" w14:textId="77777777" w:rsidR="00BB5203" w:rsidRDefault="00205AB1">
    <w:r>
      <w:rPr>
        <w:noProof/>
        <w:lang w:val="lt-LT" w:eastAsia="lt-LT"/>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41954"/>
    <w:multiLevelType w:val="multilevel"/>
    <w:tmpl w:val="24F4E774"/>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377" w:hanging="810"/>
      </w:pPr>
      <w:rPr>
        <w:rFonts w:hint="default"/>
        <w:b/>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9FA2C8D"/>
    <w:multiLevelType w:val="multilevel"/>
    <w:tmpl w:val="9FEA71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70725895">
    <w:abstractNumId w:val="8"/>
  </w:num>
  <w:num w:numId="2" w16cid:durableId="1060901415">
    <w:abstractNumId w:val="2"/>
  </w:num>
  <w:num w:numId="3" w16cid:durableId="1509828604">
    <w:abstractNumId w:val="4"/>
  </w:num>
  <w:num w:numId="4" w16cid:durableId="873226481">
    <w:abstractNumId w:val="0"/>
  </w:num>
  <w:num w:numId="5" w16cid:durableId="791098568">
    <w:abstractNumId w:val="7"/>
  </w:num>
  <w:num w:numId="6" w16cid:durableId="887764319">
    <w:abstractNumId w:val="6"/>
  </w:num>
  <w:num w:numId="7" w16cid:durableId="1268195749">
    <w:abstractNumId w:val="1"/>
  </w:num>
  <w:num w:numId="8" w16cid:durableId="1039428233">
    <w:abstractNumId w:val="3"/>
  </w:num>
  <w:num w:numId="9" w16cid:durableId="1047804888">
    <w:abstractNumId w:val="10"/>
  </w:num>
  <w:num w:numId="10" w16cid:durableId="783504589">
    <w:abstractNumId w:val="9"/>
  </w:num>
  <w:num w:numId="11" w16cid:durableId="145524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0B8F"/>
    <w:rsid w:val="000066B3"/>
    <w:rsid w:val="00031A8C"/>
    <w:rsid w:val="00033BBD"/>
    <w:rsid w:val="000436C5"/>
    <w:rsid w:val="00050789"/>
    <w:rsid w:val="00054EF5"/>
    <w:rsid w:val="000566F3"/>
    <w:rsid w:val="00061E6E"/>
    <w:rsid w:val="00074726"/>
    <w:rsid w:val="00075F87"/>
    <w:rsid w:val="00087287"/>
    <w:rsid w:val="00087AD8"/>
    <w:rsid w:val="000A0934"/>
    <w:rsid w:val="000A309B"/>
    <w:rsid w:val="000A4EF1"/>
    <w:rsid w:val="000A59DC"/>
    <w:rsid w:val="000B0542"/>
    <w:rsid w:val="000B1724"/>
    <w:rsid w:val="000B66C4"/>
    <w:rsid w:val="000C70B7"/>
    <w:rsid w:val="000D2D15"/>
    <w:rsid w:val="000D6705"/>
    <w:rsid w:val="000D72FD"/>
    <w:rsid w:val="000E162D"/>
    <w:rsid w:val="000E328E"/>
    <w:rsid w:val="000F35C5"/>
    <w:rsid w:val="000F7C22"/>
    <w:rsid w:val="00106CC7"/>
    <w:rsid w:val="001125E3"/>
    <w:rsid w:val="00112AB7"/>
    <w:rsid w:val="0013338F"/>
    <w:rsid w:val="00151774"/>
    <w:rsid w:val="00160554"/>
    <w:rsid w:val="00160C81"/>
    <w:rsid w:val="00163BD8"/>
    <w:rsid w:val="00177913"/>
    <w:rsid w:val="00184964"/>
    <w:rsid w:val="00186587"/>
    <w:rsid w:val="00195974"/>
    <w:rsid w:val="001971F4"/>
    <w:rsid w:val="001A6004"/>
    <w:rsid w:val="001A7008"/>
    <w:rsid w:val="001A7B87"/>
    <w:rsid w:val="001B2323"/>
    <w:rsid w:val="001D2CD2"/>
    <w:rsid w:val="001D3191"/>
    <w:rsid w:val="001E1856"/>
    <w:rsid w:val="001F7F3B"/>
    <w:rsid w:val="00203885"/>
    <w:rsid w:val="00205AB1"/>
    <w:rsid w:val="00214267"/>
    <w:rsid w:val="00217993"/>
    <w:rsid w:val="002201F2"/>
    <w:rsid w:val="002211CB"/>
    <w:rsid w:val="0022419F"/>
    <w:rsid w:val="00232FDA"/>
    <w:rsid w:val="00241A6C"/>
    <w:rsid w:val="00242C34"/>
    <w:rsid w:val="002477F6"/>
    <w:rsid w:val="00250444"/>
    <w:rsid w:val="0026416D"/>
    <w:rsid w:val="0027303E"/>
    <w:rsid w:val="002A37E3"/>
    <w:rsid w:val="002B25F5"/>
    <w:rsid w:val="002B6096"/>
    <w:rsid w:val="002B7376"/>
    <w:rsid w:val="002C0CAC"/>
    <w:rsid w:val="002C2682"/>
    <w:rsid w:val="002C37C7"/>
    <w:rsid w:val="002C537C"/>
    <w:rsid w:val="002E06DF"/>
    <w:rsid w:val="002E33FD"/>
    <w:rsid w:val="002E63A2"/>
    <w:rsid w:val="002E65B4"/>
    <w:rsid w:val="002F3A4D"/>
    <w:rsid w:val="002F68DD"/>
    <w:rsid w:val="00301A59"/>
    <w:rsid w:val="00302EE0"/>
    <w:rsid w:val="00303746"/>
    <w:rsid w:val="00304E97"/>
    <w:rsid w:val="00321EF7"/>
    <w:rsid w:val="00325BA8"/>
    <w:rsid w:val="003270BC"/>
    <w:rsid w:val="003318C6"/>
    <w:rsid w:val="003351D1"/>
    <w:rsid w:val="00342C9C"/>
    <w:rsid w:val="003434A7"/>
    <w:rsid w:val="00354E00"/>
    <w:rsid w:val="0038089F"/>
    <w:rsid w:val="00380C80"/>
    <w:rsid w:val="00381E32"/>
    <w:rsid w:val="00382E55"/>
    <w:rsid w:val="00390B68"/>
    <w:rsid w:val="0039167A"/>
    <w:rsid w:val="00391FC4"/>
    <w:rsid w:val="003A1C2C"/>
    <w:rsid w:val="003A338B"/>
    <w:rsid w:val="003A644D"/>
    <w:rsid w:val="003D1319"/>
    <w:rsid w:val="003D3EEB"/>
    <w:rsid w:val="003D6CE5"/>
    <w:rsid w:val="003D6E11"/>
    <w:rsid w:val="003E1B50"/>
    <w:rsid w:val="003F2A5C"/>
    <w:rsid w:val="00415679"/>
    <w:rsid w:val="004158BA"/>
    <w:rsid w:val="00417679"/>
    <w:rsid w:val="00440FFF"/>
    <w:rsid w:val="00447B07"/>
    <w:rsid w:val="004517EB"/>
    <w:rsid w:val="00460917"/>
    <w:rsid w:val="00460E18"/>
    <w:rsid w:val="00473CFF"/>
    <w:rsid w:val="004754AA"/>
    <w:rsid w:val="00481A5A"/>
    <w:rsid w:val="004917EB"/>
    <w:rsid w:val="004940C0"/>
    <w:rsid w:val="004A0998"/>
    <w:rsid w:val="004B626C"/>
    <w:rsid w:val="004B63B0"/>
    <w:rsid w:val="004B745C"/>
    <w:rsid w:val="004B77ED"/>
    <w:rsid w:val="004C1AF6"/>
    <w:rsid w:val="004C637F"/>
    <w:rsid w:val="004C7F92"/>
    <w:rsid w:val="004D2776"/>
    <w:rsid w:val="004D27B8"/>
    <w:rsid w:val="004D6F27"/>
    <w:rsid w:val="004E3331"/>
    <w:rsid w:val="004E3578"/>
    <w:rsid w:val="004F01E9"/>
    <w:rsid w:val="004F502C"/>
    <w:rsid w:val="005077CE"/>
    <w:rsid w:val="005142F6"/>
    <w:rsid w:val="00521EBC"/>
    <w:rsid w:val="0052323C"/>
    <w:rsid w:val="00543D87"/>
    <w:rsid w:val="00544A1B"/>
    <w:rsid w:val="00545E78"/>
    <w:rsid w:val="005512E0"/>
    <w:rsid w:val="005548A2"/>
    <w:rsid w:val="00554C62"/>
    <w:rsid w:val="0055627A"/>
    <w:rsid w:val="00570B63"/>
    <w:rsid w:val="00573929"/>
    <w:rsid w:val="00582622"/>
    <w:rsid w:val="005830DA"/>
    <w:rsid w:val="00586340"/>
    <w:rsid w:val="00586874"/>
    <w:rsid w:val="00595852"/>
    <w:rsid w:val="005A07F3"/>
    <w:rsid w:val="005A25B8"/>
    <w:rsid w:val="005A5EBD"/>
    <w:rsid w:val="005D054B"/>
    <w:rsid w:val="005D54DA"/>
    <w:rsid w:val="005D583F"/>
    <w:rsid w:val="005E5219"/>
    <w:rsid w:val="005E5855"/>
    <w:rsid w:val="005F3E73"/>
    <w:rsid w:val="005F626C"/>
    <w:rsid w:val="00602211"/>
    <w:rsid w:val="00604750"/>
    <w:rsid w:val="00606B38"/>
    <w:rsid w:val="0062065F"/>
    <w:rsid w:val="00622246"/>
    <w:rsid w:val="0063179F"/>
    <w:rsid w:val="0063455D"/>
    <w:rsid w:val="00637FBE"/>
    <w:rsid w:val="00643934"/>
    <w:rsid w:val="00647D4C"/>
    <w:rsid w:val="00651A89"/>
    <w:rsid w:val="00653B7D"/>
    <w:rsid w:val="00656251"/>
    <w:rsid w:val="006860C1"/>
    <w:rsid w:val="00690E4B"/>
    <w:rsid w:val="006A4BBB"/>
    <w:rsid w:val="006B2D41"/>
    <w:rsid w:val="006C0C33"/>
    <w:rsid w:val="006C1794"/>
    <w:rsid w:val="006D049F"/>
    <w:rsid w:val="006D3256"/>
    <w:rsid w:val="00700CC6"/>
    <w:rsid w:val="00710F8C"/>
    <w:rsid w:val="00712725"/>
    <w:rsid w:val="00714DED"/>
    <w:rsid w:val="0072193F"/>
    <w:rsid w:val="0072448F"/>
    <w:rsid w:val="00731BF7"/>
    <w:rsid w:val="007329B6"/>
    <w:rsid w:val="00732B4F"/>
    <w:rsid w:val="007607F2"/>
    <w:rsid w:val="00777199"/>
    <w:rsid w:val="00781A11"/>
    <w:rsid w:val="00787985"/>
    <w:rsid w:val="00795B6F"/>
    <w:rsid w:val="00797292"/>
    <w:rsid w:val="007975E8"/>
    <w:rsid w:val="007A5C31"/>
    <w:rsid w:val="007C39A3"/>
    <w:rsid w:val="007C4ABC"/>
    <w:rsid w:val="007E1E71"/>
    <w:rsid w:val="007E43AB"/>
    <w:rsid w:val="007E6E70"/>
    <w:rsid w:val="007E7561"/>
    <w:rsid w:val="007F1742"/>
    <w:rsid w:val="007F52FD"/>
    <w:rsid w:val="007F5C05"/>
    <w:rsid w:val="007F5EA2"/>
    <w:rsid w:val="00805955"/>
    <w:rsid w:val="00807158"/>
    <w:rsid w:val="008357D2"/>
    <w:rsid w:val="0083637A"/>
    <w:rsid w:val="00853279"/>
    <w:rsid w:val="008577B9"/>
    <w:rsid w:val="00857FBA"/>
    <w:rsid w:val="00857FED"/>
    <w:rsid w:val="008743B9"/>
    <w:rsid w:val="00876663"/>
    <w:rsid w:val="008800C8"/>
    <w:rsid w:val="008854AF"/>
    <w:rsid w:val="0089054C"/>
    <w:rsid w:val="00891570"/>
    <w:rsid w:val="0089728F"/>
    <w:rsid w:val="008A38BC"/>
    <w:rsid w:val="008A5E79"/>
    <w:rsid w:val="008A6D5D"/>
    <w:rsid w:val="008B5BD5"/>
    <w:rsid w:val="008C2320"/>
    <w:rsid w:val="008C3D88"/>
    <w:rsid w:val="008C6FEA"/>
    <w:rsid w:val="008D0C63"/>
    <w:rsid w:val="008D2717"/>
    <w:rsid w:val="008D4739"/>
    <w:rsid w:val="008D65E1"/>
    <w:rsid w:val="008F22D0"/>
    <w:rsid w:val="008F24BC"/>
    <w:rsid w:val="00900002"/>
    <w:rsid w:val="00907CFB"/>
    <w:rsid w:val="0092619D"/>
    <w:rsid w:val="00932798"/>
    <w:rsid w:val="00932B41"/>
    <w:rsid w:val="00934ED7"/>
    <w:rsid w:val="009366E4"/>
    <w:rsid w:val="00941B63"/>
    <w:rsid w:val="009424CC"/>
    <w:rsid w:val="00945751"/>
    <w:rsid w:val="0095532B"/>
    <w:rsid w:val="00961368"/>
    <w:rsid w:val="0096208E"/>
    <w:rsid w:val="00966285"/>
    <w:rsid w:val="009677B7"/>
    <w:rsid w:val="00987E93"/>
    <w:rsid w:val="0099639A"/>
    <w:rsid w:val="009A0F4E"/>
    <w:rsid w:val="009A3028"/>
    <w:rsid w:val="009A6BC6"/>
    <w:rsid w:val="009C5228"/>
    <w:rsid w:val="009D219B"/>
    <w:rsid w:val="009D432A"/>
    <w:rsid w:val="009D66E8"/>
    <w:rsid w:val="009E3467"/>
    <w:rsid w:val="009F3BD5"/>
    <w:rsid w:val="009F4696"/>
    <w:rsid w:val="009F6262"/>
    <w:rsid w:val="00A00DF9"/>
    <w:rsid w:val="00A02143"/>
    <w:rsid w:val="00A03D6E"/>
    <w:rsid w:val="00A152D6"/>
    <w:rsid w:val="00A21DB6"/>
    <w:rsid w:val="00A34BFB"/>
    <w:rsid w:val="00A457D5"/>
    <w:rsid w:val="00A5393A"/>
    <w:rsid w:val="00A5683F"/>
    <w:rsid w:val="00A60159"/>
    <w:rsid w:val="00A66755"/>
    <w:rsid w:val="00A75BC6"/>
    <w:rsid w:val="00A83EF1"/>
    <w:rsid w:val="00AA05FD"/>
    <w:rsid w:val="00AA1B52"/>
    <w:rsid w:val="00AB0966"/>
    <w:rsid w:val="00AB48D9"/>
    <w:rsid w:val="00AB58A1"/>
    <w:rsid w:val="00AC0DBF"/>
    <w:rsid w:val="00AC446D"/>
    <w:rsid w:val="00AC4DFA"/>
    <w:rsid w:val="00AC6E8A"/>
    <w:rsid w:val="00AD1575"/>
    <w:rsid w:val="00AD48AC"/>
    <w:rsid w:val="00AE3F3C"/>
    <w:rsid w:val="00AE47BC"/>
    <w:rsid w:val="00AE4AEB"/>
    <w:rsid w:val="00AE4B6D"/>
    <w:rsid w:val="00AF2335"/>
    <w:rsid w:val="00AF6FF3"/>
    <w:rsid w:val="00B018A1"/>
    <w:rsid w:val="00B02BFF"/>
    <w:rsid w:val="00B06501"/>
    <w:rsid w:val="00B12969"/>
    <w:rsid w:val="00B133B5"/>
    <w:rsid w:val="00B153B1"/>
    <w:rsid w:val="00B1618D"/>
    <w:rsid w:val="00B341AD"/>
    <w:rsid w:val="00B47B4F"/>
    <w:rsid w:val="00B52E89"/>
    <w:rsid w:val="00B57392"/>
    <w:rsid w:val="00B83525"/>
    <w:rsid w:val="00B83EDA"/>
    <w:rsid w:val="00B938D1"/>
    <w:rsid w:val="00B94577"/>
    <w:rsid w:val="00B97C78"/>
    <w:rsid w:val="00BA20CC"/>
    <w:rsid w:val="00BA2A73"/>
    <w:rsid w:val="00BA36DA"/>
    <w:rsid w:val="00BA65D1"/>
    <w:rsid w:val="00BA6998"/>
    <w:rsid w:val="00BB5203"/>
    <w:rsid w:val="00BB5E66"/>
    <w:rsid w:val="00BC0899"/>
    <w:rsid w:val="00BC0D59"/>
    <w:rsid w:val="00BC2DAB"/>
    <w:rsid w:val="00BD1AB4"/>
    <w:rsid w:val="00BD2C24"/>
    <w:rsid w:val="00BD4D8D"/>
    <w:rsid w:val="00BD7D0F"/>
    <w:rsid w:val="00BE349F"/>
    <w:rsid w:val="00BF185C"/>
    <w:rsid w:val="00BF7FCF"/>
    <w:rsid w:val="00C05B63"/>
    <w:rsid w:val="00C12A0E"/>
    <w:rsid w:val="00C12BAB"/>
    <w:rsid w:val="00C14632"/>
    <w:rsid w:val="00C243A5"/>
    <w:rsid w:val="00C33F83"/>
    <w:rsid w:val="00C47970"/>
    <w:rsid w:val="00C53CFF"/>
    <w:rsid w:val="00C54FA9"/>
    <w:rsid w:val="00C7100E"/>
    <w:rsid w:val="00C72CA6"/>
    <w:rsid w:val="00C765EE"/>
    <w:rsid w:val="00C7720F"/>
    <w:rsid w:val="00CA1062"/>
    <w:rsid w:val="00CA671E"/>
    <w:rsid w:val="00CB169C"/>
    <w:rsid w:val="00CB7606"/>
    <w:rsid w:val="00CD3514"/>
    <w:rsid w:val="00CE40A0"/>
    <w:rsid w:val="00CF677F"/>
    <w:rsid w:val="00CF7641"/>
    <w:rsid w:val="00D033CB"/>
    <w:rsid w:val="00D15010"/>
    <w:rsid w:val="00D204F6"/>
    <w:rsid w:val="00D220CF"/>
    <w:rsid w:val="00D24438"/>
    <w:rsid w:val="00D254CE"/>
    <w:rsid w:val="00D261D2"/>
    <w:rsid w:val="00D32FB0"/>
    <w:rsid w:val="00D368B5"/>
    <w:rsid w:val="00D4026D"/>
    <w:rsid w:val="00D40BF4"/>
    <w:rsid w:val="00D47BEF"/>
    <w:rsid w:val="00D66026"/>
    <w:rsid w:val="00D777A1"/>
    <w:rsid w:val="00D80333"/>
    <w:rsid w:val="00D9120E"/>
    <w:rsid w:val="00D91CF7"/>
    <w:rsid w:val="00D92D5A"/>
    <w:rsid w:val="00DA088D"/>
    <w:rsid w:val="00DC424E"/>
    <w:rsid w:val="00DC5DE6"/>
    <w:rsid w:val="00DC62E6"/>
    <w:rsid w:val="00DE410E"/>
    <w:rsid w:val="00E004C4"/>
    <w:rsid w:val="00E03706"/>
    <w:rsid w:val="00E064F8"/>
    <w:rsid w:val="00E14EFC"/>
    <w:rsid w:val="00E20DAA"/>
    <w:rsid w:val="00E33C05"/>
    <w:rsid w:val="00E445BD"/>
    <w:rsid w:val="00E45292"/>
    <w:rsid w:val="00E6309B"/>
    <w:rsid w:val="00E64CBA"/>
    <w:rsid w:val="00E70792"/>
    <w:rsid w:val="00E76936"/>
    <w:rsid w:val="00E77B97"/>
    <w:rsid w:val="00E82225"/>
    <w:rsid w:val="00E9062C"/>
    <w:rsid w:val="00E9152E"/>
    <w:rsid w:val="00E95196"/>
    <w:rsid w:val="00EA4955"/>
    <w:rsid w:val="00EC61B0"/>
    <w:rsid w:val="00EE37FA"/>
    <w:rsid w:val="00EE4FC8"/>
    <w:rsid w:val="00EE7BDE"/>
    <w:rsid w:val="00EF0DF3"/>
    <w:rsid w:val="00F01B85"/>
    <w:rsid w:val="00F24602"/>
    <w:rsid w:val="00F25EA6"/>
    <w:rsid w:val="00F343CA"/>
    <w:rsid w:val="00F5139C"/>
    <w:rsid w:val="00F52D1B"/>
    <w:rsid w:val="00F62060"/>
    <w:rsid w:val="00F653A8"/>
    <w:rsid w:val="00F67F8E"/>
    <w:rsid w:val="00F70BB3"/>
    <w:rsid w:val="00F72788"/>
    <w:rsid w:val="00F82253"/>
    <w:rsid w:val="00F912B6"/>
    <w:rsid w:val="00F92AE8"/>
    <w:rsid w:val="00F9398B"/>
    <w:rsid w:val="00F95A49"/>
    <w:rsid w:val="00FA26F9"/>
    <w:rsid w:val="00FA2F26"/>
    <w:rsid w:val="00FA7AE2"/>
    <w:rsid w:val="00FB340C"/>
    <w:rsid w:val="00FF1C07"/>
    <w:rsid w:val="00FF4EFE"/>
    <w:rsid w:val="00FF4F2F"/>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glebova@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skliaustiene@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32FC-1CD4-4E50-AAAD-E174DCA1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34816</Words>
  <Characters>19846</Characters>
  <Application>Microsoft Office Word</Application>
  <DocSecurity>0</DocSecurity>
  <Lines>165</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Skliaustienė</cp:lastModifiedBy>
  <cp:revision>10</cp:revision>
  <cp:lastPrinted>2025-10-28T07:59:00Z</cp:lastPrinted>
  <dcterms:created xsi:type="dcterms:W3CDTF">2025-11-24T08:12:00Z</dcterms:created>
  <dcterms:modified xsi:type="dcterms:W3CDTF">2025-11-25T08:56:00Z</dcterms:modified>
</cp:coreProperties>
</file>