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030C4" w14:textId="1D2126BE" w:rsidR="00295A7D" w:rsidRPr="001D2CF1" w:rsidRDefault="001D2CF1" w:rsidP="001D2CF1">
      <w:pPr>
        <w:pStyle w:val="Heading1"/>
        <w:jc w:val="both"/>
        <w:rPr>
          <w:b w:val="0"/>
          <w:bCs w:val="0"/>
        </w:rPr>
      </w:pPr>
      <w:r w:rsidRPr="001D2CF1">
        <w:tab/>
      </w:r>
      <w:r>
        <w:tab/>
      </w:r>
      <w:r>
        <w:tab/>
      </w:r>
      <w:r>
        <w:tab/>
      </w:r>
      <w:r>
        <w:tab/>
      </w:r>
      <w:r w:rsidRPr="001D2CF1">
        <w:rPr>
          <w:b w:val="0"/>
          <w:bCs w:val="0"/>
        </w:rPr>
        <w:t>Pirkimo sąlygų</w:t>
      </w:r>
    </w:p>
    <w:p w14:paraId="5474F1C1" w14:textId="44E6C988" w:rsidR="001D2CF1" w:rsidRDefault="001D2CF1" w:rsidP="001D2CF1">
      <w:pPr>
        <w:ind w:left="5184" w:firstLine="1296"/>
        <w:jc w:val="both"/>
        <w:rPr>
          <w:lang w:val="lt-LT"/>
        </w:rPr>
      </w:pPr>
      <w:r w:rsidRPr="001D2CF1">
        <w:rPr>
          <w:lang w:val="lt-LT"/>
        </w:rPr>
        <w:t>1 priedas</w:t>
      </w:r>
    </w:p>
    <w:p w14:paraId="6E3CABF2" w14:textId="77777777" w:rsidR="00D70C8F" w:rsidRPr="001D2CF1" w:rsidRDefault="00D70C8F" w:rsidP="001D2CF1">
      <w:pPr>
        <w:ind w:left="5184" w:firstLine="1296"/>
        <w:jc w:val="both"/>
        <w:rPr>
          <w:lang w:val="lt-LT"/>
        </w:rPr>
      </w:pPr>
    </w:p>
    <w:p w14:paraId="32EC9390" w14:textId="77777777" w:rsidR="00A60049" w:rsidRDefault="00295A7D" w:rsidP="00295A7D">
      <w:pPr>
        <w:pStyle w:val="Heading1"/>
      </w:pPr>
      <w:r w:rsidRPr="00843EBB">
        <w:t xml:space="preserve">TECHNINĖ SPECIFIKACIJA </w:t>
      </w:r>
    </w:p>
    <w:p w14:paraId="611BA6B8" w14:textId="30516E35" w:rsidR="00295A7D" w:rsidRDefault="00294A9F" w:rsidP="00295A7D">
      <w:pPr>
        <w:pStyle w:val="Heading1"/>
      </w:pPr>
      <w:r>
        <w:t>DIRŽUI LAUKO UNIFORMOS KELNIŲ</w:t>
      </w:r>
    </w:p>
    <w:p w14:paraId="57CE3F32" w14:textId="2BFAB66B" w:rsidR="001D2CF1" w:rsidRPr="00853163" w:rsidRDefault="001D2CF1" w:rsidP="001D2CF1">
      <w:pPr>
        <w:jc w:val="center"/>
        <w:rPr>
          <w:i/>
          <w:iCs/>
          <w:lang w:val="lt-LT"/>
        </w:rPr>
      </w:pPr>
      <w:r w:rsidRPr="00853163">
        <w:rPr>
          <w:i/>
          <w:iCs/>
          <w:lang w:val="lt-LT"/>
        </w:rPr>
        <w:t>(</w:t>
      </w:r>
      <w:r w:rsidR="00294A9F">
        <w:rPr>
          <w:i/>
          <w:iCs/>
          <w:lang w:val="lt-LT"/>
        </w:rPr>
        <w:t>4</w:t>
      </w:r>
      <w:r w:rsidRPr="00853163">
        <w:rPr>
          <w:i/>
          <w:iCs/>
          <w:lang w:val="lt-LT"/>
        </w:rPr>
        <w:t>-a pirkimo dalis)</w:t>
      </w:r>
    </w:p>
    <w:p w14:paraId="76C2FE88" w14:textId="77777777" w:rsidR="008D638F" w:rsidRDefault="008D638F" w:rsidP="00CB64B4">
      <w:pPr>
        <w:tabs>
          <w:tab w:val="left" w:pos="993"/>
        </w:tabs>
        <w:ind w:firstLine="709"/>
        <w:rPr>
          <w:lang w:val="lt-LT"/>
        </w:rPr>
      </w:pPr>
    </w:p>
    <w:p w14:paraId="5220BF51" w14:textId="77777777" w:rsidR="00D30C79" w:rsidRPr="005800FE" w:rsidRDefault="00D30C79" w:rsidP="003A18F4">
      <w:pPr>
        <w:numPr>
          <w:ilvl w:val="0"/>
          <w:numId w:val="6"/>
        </w:numPr>
        <w:suppressAutoHyphens/>
        <w:autoSpaceDN w:val="0"/>
        <w:spacing w:before="120" w:after="120"/>
        <w:ind w:left="0" w:firstLine="567"/>
        <w:jc w:val="center"/>
        <w:textAlignment w:val="baseline"/>
        <w:rPr>
          <w:b/>
          <w:lang w:val="lt-LT"/>
        </w:rPr>
      </w:pPr>
      <w:r w:rsidRPr="005800FE">
        <w:rPr>
          <w:b/>
          <w:lang w:val="lt-LT"/>
        </w:rPr>
        <w:t>BENDROSIOS NUOSTATOS</w:t>
      </w:r>
    </w:p>
    <w:p w14:paraId="4D585EC4" w14:textId="398BA51F" w:rsidR="00D30C79" w:rsidRPr="005800FE" w:rsidRDefault="00D30C79" w:rsidP="003A18F4">
      <w:pPr>
        <w:numPr>
          <w:ilvl w:val="0"/>
          <w:numId w:val="7"/>
        </w:numPr>
        <w:tabs>
          <w:tab w:val="left" w:pos="851"/>
        </w:tabs>
        <w:suppressAutoHyphens/>
        <w:autoSpaceDN w:val="0"/>
        <w:ind w:left="0" w:firstLine="567"/>
        <w:jc w:val="both"/>
        <w:textAlignment w:val="baseline"/>
        <w:rPr>
          <w:lang w:val="lt-LT"/>
        </w:rPr>
      </w:pPr>
      <w:r w:rsidRPr="005800FE">
        <w:rPr>
          <w:lang w:val="lt-LT"/>
        </w:rPr>
        <w:t xml:space="preserve">Lauko uniformos (toliau – LU) kelnių diržas (toliau – diržas) skirtas kariams dėvėti su LU kelnėmis, fiksuoti </w:t>
      </w:r>
      <w:proofErr w:type="spellStart"/>
      <w:r w:rsidRPr="005800FE">
        <w:rPr>
          <w:lang w:val="lt-LT"/>
        </w:rPr>
        <w:t>ekipuotės</w:t>
      </w:r>
      <w:proofErr w:type="spellEnd"/>
      <w:r w:rsidRPr="005800FE">
        <w:rPr>
          <w:lang w:val="lt-LT"/>
        </w:rPr>
        <w:t xml:space="preserve"> elementus (dėtuves, dėklus).</w:t>
      </w:r>
    </w:p>
    <w:p w14:paraId="523864F6" w14:textId="77777777" w:rsidR="00D30C79" w:rsidRPr="005800FE" w:rsidRDefault="00D30C79" w:rsidP="003A18F4">
      <w:pPr>
        <w:numPr>
          <w:ilvl w:val="0"/>
          <w:numId w:val="7"/>
        </w:numPr>
        <w:tabs>
          <w:tab w:val="left" w:pos="851"/>
        </w:tabs>
        <w:suppressAutoHyphens/>
        <w:autoSpaceDN w:val="0"/>
        <w:ind w:left="0" w:firstLine="567"/>
        <w:jc w:val="both"/>
        <w:textAlignment w:val="baseline"/>
        <w:rPr>
          <w:lang w:val="lt-LT"/>
        </w:rPr>
      </w:pPr>
      <w:r w:rsidRPr="005800FE">
        <w:rPr>
          <w:lang w:val="lt-LT"/>
        </w:rPr>
        <w:t>Gaminių garantinis terminas – ne mažiau nei 12 (dvylika) mėnesių aktyvios eksploatacijos sąlygomis, kuris skaičiuojamas nuo prekių išdavimo iš Pirkėjo sandėlio dienos ir 24 (dvidešimt keturi) mėnesiai nuo prekių priėmimo į sandėlį dokumentų pasirašymo dienos.</w:t>
      </w:r>
    </w:p>
    <w:p w14:paraId="58861073" w14:textId="3D4A707A" w:rsidR="00D30C79" w:rsidRDefault="00D30C79" w:rsidP="003A18F4">
      <w:pPr>
        <w:numPr>
          <w:ilvl w:val="0"/>
          <w:numId w:val="7"/>
        </w:numPr>
        <w:tabs>
          <w:tab w:val="left" w:pos="851"/>
        </w:tabs>
        <w:suppressAutoHyphens/>
        <w:autoSpaceDN w:val="0"/>
        <w:ind w:left="0" w:firstLine="567"/>
        <w:jc w:val="both"/>
        <w:textAlignment w:val="baseline"/>
        <w:rPr>
          <w:lang w:val="lt-LT"/>
        </w:rPr>
      </w:pPr>
      <w:r w:rsidRPr="005800FE">
        <w:rPr>
          <w:lang w:val="lt-LT"/>
        </w:rPr>
        <w:t>Diržai turi būti pagaminti pagal žemiau išdėstytus techninius reikalavimus.</w:t>
      </w:r>
    </w:p>
    <w:p w14:paraId="632CB6A0" w14:textId="77777777" w:rsidR="003A18F4" w:rsidRPr="005800FE" w:rsidRDefault="003A18F4" w:rsidP="003A18F4">
      <w:pPr>
        <w:tabs>
          <w:tab w:val="left" w:pos="851"/>
        </w:tabs>
        <w:suppressAutoHyphens/>
        <w:autoSpaceDN w:val="0"/>
        <w:ind w:left="567"/>
        <w:jc w:val="both"/>
        <w:textAlignment w:val="baseline"/>
        <w:rPr>
          <w:lang w:val="lt-LT"/>
        </w:rPr>
      </w:pPr>
    </w:p>
    <w:p w14:paraId="2A31F8E0" w14:textId="77777777" w:rsidR="00D30C79" w:rsidRPr="005800FE" w:rsidRDefault="00D30C79" w:rsidP="003A18F4">
      <w:pPr>
        <w:numPr>
          <w:ilvl w:val="0"/>
          <w:numId w:val="6"/>
        </w:numPr>
        <w:tabs>
          <w:tab w:val="left" w:pos="851"/>
        </w:tabs>
        <w:suppressAutoHyphens/>
        <w:autoSpaceDN w:val="0"/>
        <w:spacing w:before="120" w:after="120"/>
        <w:ind w:left="0" w:firstLine="567"/>
        <w:jc w:val="center"/>
        <w:textAlignment w:val="baseline"/>
        <w:rPr>
          <w:b/>
          <w:lang w:val="lt-LT"/>
        </w:rPr>
      </w:pPr>
      <w:r w:rsidRPr="005800FE">
        <w:rPr>
          <w:b/>
          <w:lang w:val="lt-LT"/>
        </w:rPr>
        <w:t>TECHNINIAI REIKALAVIMAI</w:t>
      </w:r>
    </w:p>
    <w:p w14:paraId="5A256ED5" w14:textId="6BC9C678" w:rsidR="00D30C79" w:rsidRPr="005800FE" w:rsidRDefault="00D30C79" w:rsidP="003A18F4">
      <w:pPr>
        <w:numPr>
          <w:ilvl w:val="0"/>
          <w:numId w:val="7"/>
        </w:numPr>
        <w:tabs>
          <w:tab w:val="left" w:pos="851"/>
        </w:tabs>
        <w:suppressAutoHyphens/>
        <w:autoSpaceDN w:val="0"/>
        <w:ind w:left="0" w:firstLine="567"/>
        <w:jc w:val="both"/>
        <w:textAlignment w:val="baseline"/>
        <w:rPr>
          <w:lang w:val="lt-LT"/>
        </w:rPr>
      </w:pPr>
      <w:r w:rsidRPr="005800FE">
        <w:rPr>
          <w:lang w:val="lt-LT"/>
        </w:rPr>
        <w:t xml:space="preserve">Diržas turi būti pagamintas iš tekstilinės poliamidinės arba </w:t>
      </w:r>
      <w:proofErr w:type="spellStart"/>
      <w:r w:rsidRPr="005800FE">
        <w:rPr>
          <w:lang w:val="lt-LT"/>
        </w:rPr>
        <w:t>polipropileninės</w:t>
      </w:r>
      <w:proofErr w:type="spellEnd"/>
      <w:r w:rsidRPr="005800FE">
        <w:rPr>
          <w:lang w:val="lt-LT"/>
        </w:rPr>
        <w:t xml:space="preserve"> standžios diržinės juostos. Galimos diržo spalvos artimos tokiems spalvų kodams pagal PANTONE TEXTILE katalogą: </w:t>
      </w:r>
      <w:r w:rsidRPr="003A18F4">
        <w:rPr>
          <w:i/>
          <w:iCs/>
          <w:lang w:val="lt-LT"/>
        </w:rPr>
        <w:t>žalia spalva</w:t>
      </w:r>
      <w:r w:rsidRPr="005800FE">
        <w:rPr>
          <w:lang w:val="lt-LT"/>
        </w:rPr>
        <w:t xml:space="preserve"> 17-0115 TP, 18-0820T CX; (RAL 6003); </w:t>
      </w:r>
      <w:r w:rsidRPr="003A18F4">
        <w:rPr>
          <w:i/>
          <w:iCs/>
          <w:lang w:val="lt-LT"/>
        </w:rPr>
        <w:t>ruda spalva</w:t>
      </w:r>
      <w:r w:rsidRPr="005800FE">
        <w:rPr>
          <w:lang w:val="lt-LT"/>
        </w:rPr>
        <w:t xml:space="preserve"> 17-1417 TP; 18-0920 TCX, </w:t>
      </w:r>
      <w:r w:rsidRPr="003A18F4">
        <w:rPr>
          <w:i/>
          <w:iCs/>
          <w:lang w:val="lt-LT"/>
        </w:rPr>
        <w:t>šiaudo</w:t>
      </w:r>
      <w:r w:rsidRPr="005800FE">
        <w:rPr>
          <w:lang w:val="lt-LT"/>
        </w:rPr>
        <w:t xml:space="preserve"> 17-1022 TP arba </w:t>
      </w:r>
      <w:proofErr w:type="spellStart"/>
      <w:r w:rsidRPr="003A18F4">
        <w:rPr>
          <w:i/>
          <w:iCs/>
          <w:lang w:val="lt-LT"/>
        </w:rPr>
        <w:t>chaki</w:t>
      </w:r>
      <w:proofErr w:type="spellEnd"/>
      <w:r w:rsidRPr="005800FE">
        <w:rPr>
          <w:lang w:val="lt-LT"/>
        </w:rPr>
        <w:t xml:space="preserve"> 16-0730 TP.</w:t>
      </w:r>
    </w:p>
    <w:p w14:paraId="6919C9D4" w14:textId="77777777" w:rsidR="00D30C79" w:rsidRPr="005800FE" w:rsidRDefault="00D30C79" w:rsidP="003A18F4">
      <w:pPr>
        <w:numPr>
          <w:ilvl w:val="0"/>
          <w:numId w:val="7"/>
        </w:numPr>
        <w:tabs>
          <w:tab w:val="left" w:pos="851"/>
        </w:tabs>
        <w:suppressAutoHyphens/>
        <w:autoSpaceDN w:val="0"/>
        <w:ind w:left="0" w:firstLine="567"/>
        <w:jc w:val="both"/>
        <w:textAlignment w:val="baseline"/>
        <w:rPr>
          <w:lang w:val="lt-LT"/>
        </w:rPr>
      </w:pPr>
      <w:r w:rsidRPr="005800FE">
        <w:rPr>
          <w:lang w:val="lt-LT"/>
        </w:rPr>
        <w:t xml:space="preserve">Diržinės juostos plotis turi būti 45mm ± 2mm. Diržinė juosta turi atitikti lentelėje išdėstytus reikalavimus. </w:t>
      </w:r>
    </w:p>
    <w:p w14:paraId="1D60ABCD" w14:textId="77777777" w:rsidR="00D30C79" w:rsidRPr="005800FE" w:rsidRDefault="00D30C79" w:rsidP="003A18F4">
      <w:pPr>
        <w:autoSpaceDN w:val="0"/>
        <w:ind w:firstLine="567"/>
        <w:jc w:val="both"/>
        <w:textAlignment w:val="baseline"/>
        <w:rPr>
          <w:lang w:val="lt-LT"/>
        </w:rPr>
      </w:pPr>
    </w:p>
    <w:p w14:paraId="20AB8C86" w14:textId="3CDF57F7" w:rsidR="00D30C79" w:rsidRPr="005800FE" w:rsidRDefault="00D30C79" w:rsidP="003A18F4">
      <w:pPr>
        <w:ind w:firstLine="567"/>
        <w:jc w:val="both"/>
        <w:rPr>
          <w:lang w:val="lt-LT"/>
        </w:rPr>
      </w:pPr>
      <w:r w:rsidRPr="005800FE">
        <w:rPr>
          <w:bCs/>
          <w:lang w:val="lt-LT"/>
        </w:rPr>
        <w:t xml:space="preserve">                       </w:t>
      </w:r>
      <w:r w:rsidR="003A18F4">
        <w:rPr>
          <w:bCs/>
          <w:lang w:val="lt-LT"/>
        </w:rPr>
        <w:tab/>
      </w:r>
      <w:r w:rsidR="003A18F4">
        <w:rPr>
          <w:bCs/>
          <w:lang w:val="lt-LT"/>
        </w:rPr>
        <w:tab/>
      </w:r>
      <w:r w:rsidR="003A18F4">
        <w:rPr>
          <w:bCs/>
          <w:lang w:val="lt-LT"/>
        </w:rPr>
        <w:tab/>
      </w:r>
      <w:r w:rsidR="003A18F4">
        <w:rPr>
          <w:bCs/>
          <w:lang w:val="lt-LT"/>
        </w:rPr>
        <w:tab/>
      </w:r>
      <w:r w:rsidR="003A18F4">
        <w:rPr>
          <w:bCs/>
          <w:lang w:val="lt-LT"/>
        </w:rPr>
        <w:tab/>
        <w:t xml:space="preserve">                  </w:t>
      </w:r>
      <w:r w:rsidRPr="005800FE">
        <w:rPr>
          <w:bCs/>
          <w:lang w:val="lt-LT"/>
        </w:rPr>
        <w:t xml:space="preserve"> lentelė</w:t>
      </w:r>
    </w:p>
    <w:p w14:paraId="182DBC60" w14:textId="6B19FBBF" w:rsidR="00D30C79" w:rsidRPr="005800FE" w:rsidRDefault="00D30C79" w:rsidP="003A18F4">
      <w:pPr>
        <w:ind w:firstLine="567"/>
        <w:jc w:val="center"/>
        <w:rPr>
          <w:bCs/>
          <w:lang w:val="lt-LT"/>
        </w:rPr>
      </w:pPr>
      <w:r w:rsidRPr="005800FE">
        <w:rPr>
          <w:b/>
          <w:lang w:val="lt-LT"/>
        </w:rPr>
        <w:t>LU DIRŽO DIRŽINĖS JUOSTOS TECHNINĖS CHARAKTERISTIKOS</w:t>
      </w:r>
    </w:p>
    <w:tbl>
      <w:tblPr>
        <w:tblW w:w="9142" w:type="dxa"/>
        <w:tblInd w:w="228" w:type="dxa"/>
        <w:tblCellMar>
          <w:left w:w="10" w:type="dxa"/>
          <w:right w:w="10" w:type="dxa"/>
        </w:tblCellMar>
        <w:tblLook w:val="0000" w:firstRow="0" w:lastRow="0" w:firstColumn="0" w:lastColumn="0" w:noHBand="0" w:noVBand="0"/>
      </w:tblPr>
      <w:tblGrid>
        <w:gridCol w:w="618"/>
        <w:gridCol w:w="3395"/>
        <w:gridCol w:w="2035"/>
        <w:gridCol w:w="3094"/>
      </w:tblGrid>
      <w:tr w:rsidR="003A18F4" w:rsidRPr="005800FE" w14:paraId="11F14E56" w14:textId="77777777" w:rsidTr="003A18F4">
        <w:trPr>
          <w:trHeight w:val="553"/>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43FBA0" w14:textId="77777777" w:rsidR="003A18F4" w:rsidRDefault="00D30C79" w:rsidP="003A18F4">
            <w:pPr>
              <w:jc w:val="both"/>
              <w:rPr>
                <w:b/>
                <w:bCs/>
                <w:lang w:val="lt-LT"/>
              </w:rPr>
            </w:pPr>
            <w:r w:rsidRPr="005800FE">
              <w:rPr>
                <w:b/>
                <w:bCs/>
                <w:lang w:val="lt-LT"/>
              </w:rPr>
              <w:t xml:space="preserve">Eil. </w:t>
            </w:r>
          </w:p>
          <w:p w14:paraId="2DA05EC1" w14:textId="3BFE27A7" w:rsidR="00D30C79" w:rsidRPr="005800FE" w:rsidRDefault="00D30C79" w:rsidP="003A18F4">
            <w:pPr>
              <w:jc w:val="both"/>
              <w:rPr>
                <w:b/>
                <w:bCs/>
                <w:lang w:val="lt-LT"/>
              </w:rPr>
            </w:pPr>
            <w:r w:rsidRPr="005800FE">
              <w:rPr>
                <w:b/>
                <w:bCs/>
                <w:lang w:val="lt-LT"/>
              </w:rPr>
              <w:t>Nr.</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5FEE92" w14:textId="77777777" w:rsidR="00D30C79" w:rsidRPr="005800FE" w:rsidRDefault="00D30C79" w:rsidP="003A18F4">
            <w:pPr>
              <w:rPr>
                <w:b/>
                <w:bCs/>
                <w:lang w:val="lt-LT"/>
              </w:rPr>
            </w:pPr>
            <w:r w:rsidRPr="005800FE">
              <w:rPr>
                <w:b/>
                <w:bCs/>
                <w:lang w:val="lt-LT"/>
              </w:rPr>
              <w:t>Rodiklio pavadinimas, dimensija</w:t>
            </w:r>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505CCA" w14:textId="356EDF20" w:rsidR="00D30C79" w:rsidRPr="005800FE" w:rsidRDefault="00D30C79" w:rsidP="003A18F4">
            <w:pPr>
              <w:rPr>
                <w:b/>
                <w:bCs/>
                <w:lang w:val="lt-LT"/>
              </w:rPr>
            </w:pPr>
            <w:r w:rsidRPr="005800FE">
              <w:rPr>
                <w:b/>
                <w:bCs/>
                <w:lang w:val="lt-LT"/>
              </w:rPr>
              <w:t>Rodiklio vertė</w:t>
            </w:r>
          </w:p>
        </w:tc>
        <w:tc>
          <w:tcPr>
            <w:tcW w:w="3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046DB4" w14:textId="77777777" w:rsidR="00D30C79" w:rsidRPr="005800FE" w:rsidRDefault="00D30C79" w:rsidP="003A18F4">
            <w:pPr>
              <w:jc w:val="both"/>
              <w:rPr>
                <w:b/>
                <w:bCs/>
                <w:lang w:val="lt-LT"/>
              </w:rPr>
            </w:pPr>
            <w:r w:rsidRPr="005800FE">
              <w:rPr>
                <w:b/>
                <w:bCs/>
                <w:lang w:val="lt-LT"/>
              </w:rPr>
              <w:t>Bandymo metodo žymuo</w:t>
            </w:r>
          </w:p>
        </w:tc>
      </w:tr>
      <w:tr w:rsidR="003A18F4" w:rsidRPr="005800FE" w14:paraId="559D07BC" w14:textId="77777777" w:rsidTr="003A18F4">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56F8B4" w14:textId="77777777" w:rsidR="00D30C79" w:rsidRPr="005800FE" w:rsidRDefault="00D30C79" w:rsidP="003A18F4">
            <w:pPr>
              <w:jc w:val="both"/>
              <w:rPr>
                <w:lang w:val="lt-LT"/>
              </w:rPr>
            </w:pPr>
            <w:r w:rsidRPr="005800FE">
              <w:rPr>
                <w:lang w:val="lt-LT"/>
              </w:rPr>
              <w:t>1.</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900BD3" w14:textId="77777777" w:rsidR="00D30C79" w:rsidRPr="005800FE" w:rsidRDefault="00D30C79" w:rsidP="003A18F4">
            <w:pPr>
              <w:jc w:val="both"/>
              <w:rPr>
                <w:lang w:val="lt-LT"/>
              </w:rPr>
            </w:pPr>
            <w:r w:rsidRPr="005800FE">
              <w:rPr>
                <w:lang w:val="lt-LT"/>
              </w:rPr>
              <w:t>Pluoštinė sudėtis, %</w:t>
            </w:r>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227000" w14:textId="77777777" w:rsidR="00D30C79" w:rsidRPr="005800FE" w:rsidRDefault="00D30C79" w:rsidP="003A18F4">
            <w:pPr>
              <w:jc w:val="both"/>
              <w:rPr>
                <w:lang w:val="lt-LT"/>
              </w:rPr>
            </w:pPr>
            <w:r w:rsidRPr="005800FE">
              <w:rPr>
                <w:lang w:val="lt-LT"/>
              </w:rPr>
              <w:t>100 % PA arba PP</w:t>
            </w:r>
          </w:p>
        </w:tc>
        <w:tc>
          <w:tcPr>
            <w:tcW w:w="3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2F7B61" w14:textId="77777777" w:rsidR="00D30C79" w:rsidRPr="005800FE" w:rsidRDefault="00D30C79" w:rsidP="003A18F4">
            <w:pPr>
              <w:ind w:firstLine="567"/>
              <w:jc w:val="both"/>
              <w:rPr>
                <w:lang w:val="lt-LT"/>
              </w:rPr>
            </w:pPr>
            <w:r w:rsidRPr="005800FE">
              <w:rPr>
                <w:lang w:val="lt-LT"/>
              </w:rPr>
              <w:t>nurodyti</w:t>
            </w:r>
          </w:p>
        </w:tc>
      </w:tr>
      <w:tr w:rsidR="003A18F4" w:rsidRPr="005800FE" w14:paraId="4F8A102C" w14:textId="77777777" w:rsidTr="003A18F4">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3EACCA" w14:textId="77777777" w:rsidR="00D30C79" w:rsidRPr="005800FE" w:rsidRDefault="00D30C79" w:rsidP="003A18F4">
            <w:pPr>
              <w:jc w:val="both"/>
              <w:rPr>
                <w:lang w:val="lt-LT"/>
              </w:rPr>
            </w:pPr>
            <w:r w:rsidRPr="005800FE">
              <w:rPr>
                <w:lang w:val="lt-LT"/>
              </w:rPr>
              <w:t>2.</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76DAA" w14:textId="77777777" w:rsidR="00D30C79" w:rsidRPr="005800FE" w:rsidRDefault="00D30C79" w:rsidP="003A18F4">
            <w:pPr>
              <w:jc w:val="both"/>
              <w:rPr>
                <w:lang w:val="lt-LT"/>
              </w:rPr>
            </w:pPr>
            <w:r w:rsidRPr="005800FE">
              <w:rPr>
                <w:lang w:val="lt-LT"/>
              </w:rPr>
              <w:t>Nusidažymo atsparumas sausai trinčiai, balai</w:t>
            </w:r>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B6FA02" w14:textId="77777777" w:rsidR="00D30C79" w:rsidRPr="005800FE" w:rsidRDefault="00D30C79" w:rsidP="003A18F4">
            <w:pPr>
              <w:ind w:firstLine="567"/>
              <w:jc w:val="both"/>
              <w:rPr>
                <w:lang w:val="lt-LT"/>
              </w:rPr>
            </w:pPr>
            <w:r w:rsidRPr="005800FE">
              <w:rPr>
                <w:lang w:val="lt-LT"/>
              </w:rPr>
              <w:t>5</w:t>
            </w:r>
          </w:p>
        </w:tc>
        <w:tc>
          <w:tcPr>
            <w:tcW w:w="3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A20441" w14:textId="77777777" w:rsidR="00D30C79" w:rsidRPr="005800FE" w:rsidRDefault="00D30C79" w:rsidP="003A18F4">
            <w:pPr>
              <w:jc w:val="both"/>
              <w:rPr>
                <w:lang w:val="lt-LT"/>
              </w:rPr>
            </w:pPr>
            <w:r w:rsidRPr="005800FE">
              <w:rPr>
                <w:lang w:val="lt-LT"/>
              </w:rPr>
              <w:t>LST EN ISO 105-X12 arba lygiavertis</w:t>
            </w:r>
          </w:p>
        </w:tc>
      </w:tr>
    </w:tbl>
    <w:p w14:paraId="7E9B4AA9" w14:textId="77777777" w:rsidR="00D30C79" w:rsidRPr="005800FE" w:rsidRDefault="00D30C79" w:rsidP="003A18F4">
      <w:pPr>
        <w:tabs>
          <w:tab w:val="left" w:pos="851"/>
        </w:tabs>
        <w:ind w:firstLine="567"/>
        <w:jc w:val="both"/>
        <w:rPr>
          <w:lang w:val="lt-LT"/>
        </w:rPr>
      </w:pPr>
    </w:p>
    <w:p w14:paraId="268C3E11" w14:textId="77777777" w:rsidR="00D30C79" w:rsidRPr="005800FE" w:rsidRDefault="00D30C79" w:rsidP="003A18F4">
      <w:pPr>
        <w:numPr>
          <w:ilvl w:val="0"/>
          <w:numId w:val="7"/>
        </w:numPr>
        <w:tabs>
          <w:tab w:val="left" w:pos="851"/>
        </w:tabs>
        <w:suppressAutoHyphens/>
        <w:autoSpaceDN w:val="0"/>
        <w:ind w:left="0" w:firstLine="567"/>
        <w:jc w:val="both"/>
        <w:textAlignment w:val="baseline"/>
        <w:rPr>
          <w:lang w:val="lt-LT"/>
        </w:rPr>
      </w:pPr>
      <w:r w:rsidRPr="005800FE">
        <w:rPr>
          <w:lang w:val="lt-LT"/>
        </w:rPr>
        <w:t>Diržo sagtis turi būti iš patvaraus, nerūdijančio metalo, rėmelio tipo, užapvalintais kampais su paslankiu reguliatoriumi. Sagties spalva matinė, be dėmių ir atspalvių, juodos spalvos. Sagtis turi būti skirta lentelėje nurodyto pločio diržinei juostai.</w:t>
      </w:r>
    </w:p>
    <w:p w14:paraId="6D35D1A3" w14:textId="77777777" w:rsidR="00D30C79" w:rsidRPr="005800FE" w:rsidRDefault="00D30C79" w:rsidP="003A18F4">
      <w:pPr>
        <w:numPr>
          <w:ilvl w:val="0"/>
          <w:numId w:val="7"/>
        </w:numPr>
        <w:tabs>
          <w:tab w:val="left" w:pos="851"/>
        </w:tabs>
        <w:suppressAutoHyphens/>
        <w:autoSpaceDN w:val="0"/>
        <w:ind w:left="0" w:firstLine="567"/>
        <w:jc w:val="both"/>
        <w:textAlignment w:val="baseline"/>
        <w:rPr>
          <w:lang w:val="lt-LT"/>
        </w:rPr>
      </w:pPr>
      <w:r w:rsidRPr="005800FE">
        <w:rPr>
          <w:lang w:val="lt-LT"/>
        </w:rPr>
        <w:t>Vienas diržo diržinės juostos galas turi būti kirptas kampu, užapvalintas. Abu juostos galai turi būti užlydyti, kad neirtų. Kitame juostos gale patikimai pritvirtinta sagtis.</w:t>
      </w:r>
    </w:p>
    <w:p w14:paraId="44B854A6" w14:textId="77777777" w:rsidR="00D30C79" w:rsidRPr="005800FE" w:rsidRDefault="00D30C79" w:rsidP="003A18F4">
      <w:pPr>
        <w:numPr>
          <w:ilvl w:val="0"/>
          <w:numId w:val="7"/>
        </w:numPr>
        <w:tabs>
          <w:tab w:val="left" w:pos="851"/>
        </w:tabs>
        <w:suppressAutoHyphens/>
        <w:autoSpaceDN w:val="0"/>
        <w:ind w:left="0" w:firstLine="567"/>
        <w:jc w:val="both"/>
        <w:textAlignment w:val="baseline"/>
        <w:rPr>
          <w:lang w:val="lt-LT"/>
        </w:rPr>
      </w:pPr>
      <w:r w:rsidRPr="005800FE">
        <w:rPr>
          <w:lang w:val="lt-LT"/>
        </w:rPr>
        <w:t>Diržai gaminami skirtingų dydžių:</w:t>
      </w:r>
    </w:p>
    <w:p w14:paraId="6E9436A6" w14:textId="77777777" w:rsidR="00D30C79" w:rsidRPr="005800FE" w:rsidRDefault="00D30C79" w:rsidP="003A18F4">
      <w:pPr>
        <w:numPr>
          <w:ilvl w:val="1"/>
          <w:numId w:val="8"/>
        </w:numPr>
        <w:tabs>
          <w:tab w:val="left" w:pos="851"/>
          <w:tab w:val="left" w:pos="993"/>
        </w:tabs>
        <w:ind w:left="0" w:firstLine="567"/>
        <w:jc w:val="both"/>
        <w:rPr>
          <w:lang w:val="lt-LT"/>
        </w:rPr>
      </w:pPr>
      <w:r w:rsidRPr="005800FE">
        <w:rPr>
          <w:lang w:val="lt-LT"/>
        </w:rPr>
        <w:t>S dydžio diržas skirtas 71-81 cm juosmens apimčiai (pagaminto diržo juostos ilgis ne mažiau 96 cm);</w:t>
      </w:r>
    </w:p>
    <w:p w14:paraId="4701700C" w14:textId="77777777" w:rsidR="00D30C79" w:rsidRPr="005800FE" w:rsidRDefault="00D30C79" w:rsidP="003A18F4">
      <w:pPr>
        <w:numPr>
          <w:ilvl w:val="1"/>
          <w:numId w:val="8"/>
        </w:numPr>
        <w:tabs>
          <w:tab w:val="left" w:pos="851"/>
          <w:tab w:val="left" w:pos="993"/>
        </w:tabs>
        <w:ind w:left="0" w:firstLine="567"/>
        <w:jc w:val="both"/>
        <w:rPr>
          <w:lang w:val="lt-LT"/>
        </w:rPr>
      </w:pPr>
      <w:r w:rsidRPr="005800FE">
        <w:rPr>
          <w:lang w:val="lt-LT"/>
        </w:rPr>
        <w:t xml:space="preserve"> M dydžio diržas skirtas 81-91 cm juosmens apimčiai (pagaminto diržo juostos ilgis ne mažiau 106 cm);</w:t>
      </w:r>
    </w:p>
    <w:p w14:paraId="1D344C03" w14:textId="3BA5795C" w:rsidR="00D30C79" w:rsidRPr="005800FE" w:rsidRDefault="00D30C79" w:rsidP="003A18F4">
      <w:pPr>
        <w:numPr>
          <w:ilvl w:val="1"/>
          <w:numId w:val="8"/>
        </w:numPr>
        <w:tabs>
          <w:tab w:val="left" w:pos="851"/>
          <w:tab w:val="left" w:pos="993"/>
        </w:tabs>
        <w:ind w:left="0" w:firstLine="567"/>
        <w:jc w:val="both"/>
        <w:rPr>
          <w:lang w:val="lt-LT"/>
        </w:rPr>
      </w:pPr>
      <w:r w:rsidRPr="005800FE">
        <w:rPr>
          <w:lang w:val="lt-LT"/>
        </w:rPr>
        <w:t>L dydžio diržas skirtas 91-101 cm juosmens apimčiai (pagaminto diržo juostos ilgis ne mažiau 116 cm);</w:t>
      </w:r>
    </w:p>
    <w:p w14:paraId="7A54C5C9" w14:textId="77777777" w:rsidR="00D30C79" w:rsidRPr="005800FE" w:rsidRDefault="00D30C79" w:rsidP="003A18F4">
      <w:pPr>
        <w:numPr>
          <w:ilvl w:val="1"/>
          <w:numId w:val="8"/>
        </w:numPr>
        <w:tabs>
          <w:tab w:val="left" w:pos="851"/>
          <w:tab w:val="left" w:pos="993"/>
        </w:tabs>
        <w:ind w:left="0" w:firstLine="567"/>
        <w:jc w:val="both"/>
        <w:rPr>
          <w:lang w:val="lt-LT"/>
        </w:rPr>
      </w:pPr>
      <w:r w:rsidRPr="005800FE">
        <w:rPr>
          <w:lang w:val="lt-LT"/>
        </w:rPr>
        <w:t xml:space="preserve"> XL dydžio diržas skirtas 101-111 cm juosmens apimčiai (pagaminto diržo juostos ilgis ne mažiau 126 cm).</w:t>
      </w:r>
    </w:p>
    <w:p w14:paraId="2134A0CA" w14:textId="77777777" w:rsidR="00D30C79" w:rsidRPr="005800FE" w:rsidRDefault="00D30C79" w:rsidP="003A18F4">
      <w:pPr>
        <w:tabs>
          <w:tab w:val="left" w:pos="851"/>
        </w:tabs>
        <w:ind w:firstLine="567"/>
        <w:jc w:val="both"/>
        <w:rPr>
          <w:lang w:val="lt-LT"/>
        </w:rPr>
      </w:pPr>
      <w:r w:rsidRPr="005800FE">
        <w:rPr>
          <w:lang w:val="lt-LT"/>
        </w:rPr>
        <w:t>Diržo juostos ilgis matuojamas nuo sagties ilgiausioje vietoje.</w:t>
      </w:r>
    </w:p>
    <w:p w14:paraId="7B092717" w14:textId="77777777" w:rsidR="00D30C79" w:rsidRDefault="00D30C79" w:rsidP="003A18F4">
      <w:pPr>
        <w:numPr>
          <w:ilvl w:val="0"/>
          <w:numId w:val="7"/>
        </w:numPr>
        <w:tabs>
          <w:tab w:val="left" w:pos="851"/>
        </w:tabs>
        <w:suppressAutoHyphens/>
        <w:autoSpaceDN w:val="0"/>
        <w:ind w:left="0" w:firstLine="567"/>
        <w:jc w:val="both"/>
        <w:textAlignment w:val="baseline"/>
        <w:rPr>
          <w:lang w:val="lt-LT"/>
        </w:rPr>
      </w:pPr>
      <w:r w:rsidRPr="005800FE">
        <w:rPr>
          <w:lang w:val="lt-LT"/>
        </w:rPr>
        <w:t xml:space="preserve">Laisvas diržo galas fiksuojamas kibių tekstilinių užsegimų pagalba. </w:t>
      </w:r>
    </w:p>
    <w:p w14:paraId="21D043DC" w14:textId="77777777" w:rsidR="003A18F4" w:rsidRDefault="003A18F4" w:rsidP="003A18F4">
      <w:pPr>
        <w:tabs>
          <w:tab w:val="left" w:pos="851"/>
        </w:tabs>
        <w:suppressAutoHyphens/>
        <w:autoSpaceDN w:val="0"/>
        <w:jc w:val="both"/>
        <w:textAlignment w:val="baseline"/>
        <w:rPr>
          <w:lang w:val="lt-LT"/>
        </w:rPr>
      </w:pPr>
    </w:p>
    <w:p w14:paraId="57BA14D5" w14:textId="77777777" w:rsidR="00D30C79" w:rsidRPr="005800FE" w:rsidRDefault="00D30C79" w:rsidP="003A18F4">
      <w:pPr>
        <w:numPr>
          <w:ilvl w:val="0"/>
          <w:numId w:val="6"/>
        </w:numPr>
        <w:ind w:left="0" w:firstLine="567"/>
        <w:jc w:val="center"/>
        <w:rPr>
          <w:b/>
          <w:lang w:val="lt-LT"/>
        </w:rPr>
      </w:pPr>
      <w:r w:rsidRPr="005800FE">
        <w:rPr>
          <w:b/>
          <w:lang w:val="lt-LT"/>
        </w:rPr>
        <w:t>ŽENKLINIMAS, PAKAVIMAS IR PRIĖMIMAS</w:t>
      </w:r>
    </w:p>
    <w:p w14:paraId="18BE1E6D" w14:textId="77777777" w:rsidR="00D30C79" w:rsidRPr="005800FE" w:rsidRDefault="00D30C79" w:rsidP="003A18F4">
      <w:pPr>
        <w:ind w:firstLine="567"/>
        <w:jc w:val="both"/>
        <w:rPr>
          <w:lang w:val="lt-LT"/>
        </w:rPr>
      </w:pPr>
    </w:p>
    <w:p w14:paraId="50A1F66A" w14:textId="77777777" w:rsidR="00D30C79" w:rsidRPr="005800FE" w:rsidRDefault="00D30C79" w:rsidP="003A18F4">
      <w:pPr>
        <w:numPr>
          <w:ilvl w:val="0"/>
          <w:numId w:val="7"/>
        </w:numPr>
        <w:suppressAutoHyphens/>
        <w:autoSpaceDN w:val="0"/>
        <w:ind w:left="0" w:firstLine="567"/>
        <w:jc w:val="both"/>
        <w:textAlignment w:val="baseline"/>
        <w:rPr>
          <w:lang w:val="lt-LT"/>
        </w:rPr>
      </w:pPr>
      <w:r w:rsidRPr="005800FE">
        <w:rPr>
          <w:lang w:val="lt-LT"/>
        </w:rPr>
        <w:t>Gaminiai priimami pagal suderintą darbinį pavyzdį.</w:t>
      </w:r>
    </w:p>
    <w:p w14:paraId="707730E6" w14:textId="77777777" w:rsidR="00D30C79" w:rsidRPr="005800FE" w:rsidRDefault="00D30C79" w:rsidP="003A18F4">
      <w:pPr>
        <w:numPr>
          <w:ilvl w:val="0"/>
          <w:numId w:val="7"/>
        </w:numPr>
        <w:suppressAutoHyphens/>
        <w:autoSpaceDN w:val="0"/>
        <w:ind w:left="0" w:firstLine="567"/>
        <w:jc w:val="both"/>
        <w:textAlignment w:val="baseline"/>
        <w:rPr>
          <w:lang w:val="lt-LT"/>
        </w:rPr>
      </w:pPr>
      <w:r w:rsidRPr="005800FE">
        <w:rPr>
          <w:lang w:val="lt-LT"/>
        </w:rPr>
        <w:t>Darbinio pavyzdžio tvirtinimui tiekėjas pristato:</w:t>
      </w:r>
    </w:p>
    <w:p w14:paraId="279BD314" w14:textId="4BB8D721" w:rsidR="00D30C79" w:rsidRPr="005800FE" w:rsidRDefault="00D30C79" w:rsidP="003A18F4">
      <w:pPr>
        <w:numPr>
          <w:ilvl w:val="1"/>
          <w:numId w:val="9"/>
        </w:numPr>
        <w:ind w:left="0" w:firstLine="567"/>
        <w:jc w:val="both"/>
        <w:rPr>
          <w:lang w:val="lt-LT"/>
        </w:rPr>
      </w:pPr>
      <w:r w:rsidRPr="005800FE">
        <w:rPr>
          <w:lang w:val="lt-LT"/>
        </w:rPr>
        <w:t>du identiškus gaminius (bazinio dydžio -</w:t>
      </w:r>
      <w:r w:rsidR="003A18F4">
        <w:rPr>
          <w:lang w:val="lt-LT"/>
        </w:rPr>
        <w:t xml:space="preserve"> </w:t>
      </w:r>
      <w:r w:rsidRPr="005800FE">
        <w:rPr>
          <w:lang w:val="lt-LT"/>
        </w:rPr>
        <w:t>L);</w:t>
      </w:r>
    </w:p>
    <w:p w14:paraId="1FFD72EB" w14:textId="77777777" w:rsidR="00D30C79" w:rsidRPr="005800FE" w:rsidRDefault="00D30C79" w:rsidP="003A18F4">
      <w:pPr>
        <w:numPr>
          <w:ilvl w:val="1"/>
          <w:numId w:val="9"/>
        </w:numPr>
        <w:tabs>
          <w:tab w:val="left" w:pos="993"/>
        </w:tabs>
        <w:ind w:left="0" w:firstLine="567"/>
        <w:jc w:val="both"/>
        <w:rPr>
          <w:lang w:val="lt-LT"/>
        </w:rPr>
      </w:pPr>
      <w:r w:rsidRPr="005800FE">
        <w:rPr>
          <w:lang w:val="lt-LT"/>
        </w:rPr>
        <w:lastRenderedPageBreak/>
        <w:t xml:space="preserve"> gamybai panaudotų pagrindinių ir pagalbinių medžiagų (furnitūros) laboratorinių bandymų protokolus, įrodančius jų atitikimą techninėje specifikacijoje nurodytiems reikalavimams (protokolai turi būti patvirtinti gamintojo arba laboratorijos ir pateikti originalo kalba su vertimu į lietuvių kalbą) arba patvirtinimą, panaudotos medžiagos atitinka nustatytiems reikalavimams (jei reikalaujama);</w:t>
      </w:r>
    </w:p>
    <w:p w14:paraId="592E743E" w14:textId="77777777" w:rsidR="00D30C79" w:rsidRPr="005800FE" w:rsidRDefault="00D30C79" w:rsidP="003A18F4">
      <w:pPr>
        <w:numPr>
          <w:ilvl w:val="1"/>
          <w:numId w:val="9"/>
        </w:numPr>
        <w:tabs>
          <w:tab w:val="left" w:pos="993"/>
        </w:tabs>
        <w:ind w:left="0" w:firstLine="567"/>
        <w:jc w:val="both"/>
        <w:rPr>
          <w:lang w:val="lt-LT"/>
        </w:rPr>
      </w:pPr>
      <w:r w:rsidRPr="005800FE">
        <w:rPr>
          <w:lang w:val="lt-LT"/>
        </w:rPr>
        <w:t xml:space="preserve"> gaminio gamybai panaudotų pagrindinių ir pagalbinių medžiagų pavyzdžius (jei reikalaujama);</w:t>
      </w:r>
    </w:p>
    <w:p w14:paraId="662E4450" w14:textId="77777777" w:rsidR="00D30C79" w:rsidRPr="005800FE" w:rsidRDefault="00D30C79" w:rsidP="003A18F4">
      <w:pPr>
        <w:numPr>
          <w:ilvl w:val="1"/>
          <w:numId w:val="9"/>
        </w:numPr>
        <w:tabs>
          <w:tab w:val="left" w:pos="993"/>
        </w:tabs>
        <w:ind w:left="0" w:firstLine="567"/>
        <w:jc w:val="both"/>
        <w:rPr>
          <w:lang w:val="lt-LT"/>
        </w:rPr>
      </w:pPr>
      <w:r w:rsidRPr="005800FE">
        <w:rPr>
          <w:lang w:val="lt-LT"/>
        </w:rPr>
        <w:t xml:space="preserve"> gaminio naudojimo – priežiūros instrukciją, kuri, ją patvirtinus, turi būti pridėta prie kiekvieno gaminio.</w:t>
      </w:r>
    </w:p>
    <w:p w14:paraId="17FFB072" w14:textId="77777777" w:rsidR="00D30C79" w:rsidRPr="005800FE" w:rsidRDefault="00D30C79" w:rsidP="003A18F4">
      <w:pPr>
        <w:numPr>
          <w:ilvl w:val="1"/>
          <w:numId w:val="9"/>
        </w:numPr>
        <w:tabs>
          <w:tab w:val="left" w:pos="993"/>
        </w:tabs>
        <w:ind w:left="0" w:firstLine="567"/>
        <w:jc w:val="both"/>
        <w:rPr>
          <w:lang w:val="lt-LT"/>
        </w:rPr>
      </w:pPr>
      <w:r w:rsidRPr="005800FE">
        <w:rPr>
          <w:lang w:val="lt-LT"/>
        </w:rPr>
        <w:t xml:space="preserve">suderintą gaminio dydžių lentelę. </w:t>
      </w:r>
    </w:p>
    <w:p w14:paraId="4720B0CC" w14:textId="77777777" w:rsidR="00D30C79" w:rsidRPr="005800FE" w:rsidRDefault="00D30C79" w:rsidP="003A18F4">
      <w:pPr>
        <w:numPr>
          <w:ilvl w:val="0"/>
          <w:numId w:val="7"/>
        </w:numPr>
        <w:tabs>
          <w:tab w:val="left" w:pos="993"/>
        </w:tabs>
        <w:suppressAutoHyphens/>
        <w:autoSpaceDN w:val="0"/>
        <w:ind w:left="0" w:firstLine="567"/>
        <w:jc w:val="both"/>
        <w:textAlignment w:val="baseline"/>
        <w:rPr>
          <w:lang w:val="lt-LT"/>
        </w:rPr>
      </w:pPr>
      <w:r w:rsidRPr="005800FE">
        <w:rPr>
          <w:lang w:val="lt-LT"/>
        </w:rPr>
        <w:t>Masinę gamybą leidžiama pradėti tik patvirtinus darbinį pavyzdį.</w:t>
      </w:r>
    </w:p>
    <w:p w14:paraId="4C2B6277" w14:textId="77777777" w:rsidR="00D30C79" w:rsidRPr="005800FE" w:rsidRDefault="00D30C79" w:rsidP="003A18F4">
      <w:pPr>
        <w:numPr>
          <w:ilvl w:val="0"/>
          <w:numId w:val="7"/>
        </w:numPr>
        <w:tabs>
          <w:tab w:val="left" w:pos="993"/>
        </w:tabs>
        <w:suppressAutoHyphens/>
        <w:autoSpaceDN w:val="0"/>
        <w:ind w:left="0" w:firstLine="567"/>
        <w:jc w:val="both"/>
        <w:textAlignment w:val="baseline"/>
        <w:rPr>
          <w:lang w:val="lt-LT"/>
        </w:rPr>
      </w:pPr>
      <w:r w:rsidRPr="005800FE">
        <w:rPr>
          <w:lang w:val="lt-LT"/>
        </w:rPr>
        <w:t>Gaminių ženklinimas turi atitikti šiuos reikalavimus bei Lietuvos Respublikoje galiojančią tvarką.</w:t>
      </w:r>
    </w:p>
    <w:p w14:paraId="376D5FB3" w14:textId="77777777" w:rsidR="00D30C79" w:rsidRPr="005800FE" w:rsidRDefault="00D30C79" w:rsidP="003A18F4">
      <w:pPr>
        <w:numPr>
          <w:ilvl w:val="0"/>
          <w:numId w:val="7"/>
        </w:numPr>
        <w:tabs>
          <w:tab w:val="left" w:pos="993"/>
        </w:tabs>
        <w:suppressAutoHyphens/>
        <w:autoSpaceDN w:val="0"/>
        <w:ind w:left="0" w:firstLine="567"/>
        <w:jc w:val="both"/>
        <w:textAlignment w:val="baseline"/>
        <w:rPr>
          <w:lang w:val="lt-LT"/>
        </w:rPr>
      </w:pPr>
      <w:r w:rsidRPr="005800FE">
        <w:rPr>
          <w:lang w:val="lt-LT"/>
        </w:rPr>
        <w:t>Kiekvienas gaminys ženklinamas etikete, kurioje nurodoma:</w:t>
      </w:r>
    </w:p>
    <w:p w14:paraId="79FD2227" w14:textId="77777777" w:rsidR="00D30C79" w:rsidRPr="005800FE" w:rsidRDefault="00D30C79" w:rsidP="003A18F4">
      <w:pPr>
        <w:numPr>
          <w:ilvl w:val="0"/>
          <w:numId w:val="10"/>
        </w:numPr>
        <w:tabs>
          <w:tab w:val="left" w:pos="993"/>
        </w:tabs>
        <w:ind w:left="0" w:firstLine="567"/>
        <w:jc w:val="both"/>
        <w:rPr>
          <w:lang w:val="lt-LT"/>
        </w:rPr>
      </w:pPr>
      <w:r w:rsidRPr="005800FE">
        <w:rPr>
          <w:lang w:val="lt-LT"/>
        </w:rPr>
        <w:t>tiekėjo pavadinimas arba prekės ženklas;</w:t>
      </w:r>
    </w:p>
    <w:p w14:paraId="7F1420FC" w14:textId="77777777" w:rsidR="00D30C79" w:rsidRPr="005800FE" w:rsidRDefault="00D30C79" w:rsidP="003A18F4">
      <w:pPr>
        <w:numPr>
          <w:ilvl w:val="0"/>
          <w:numId w:val="10"/>
        </w:numPr>
        <w:tabs>
          <w:tab w:val="left" w:pos="993"/>
        </w:tabs>
        <w:ind w:left="0" w:firstLine="567"/>
        <w:jc w:val="both"/>
        <w:rPr>
          <w:lang w:val="lt-LT"/>
        </w:rPr>
      </w:pPr>
      <w:r w:rsidRPr="005800FE">
        <w:rPr>
          <w:lang w:val="lt-LT"/>
        </w:rPr>
        <w:t>gamintojo pavadinimas arba prekės ženklas (jei nesutampa su tiekėju);</w:t>
      </w:r>
    </w:p>
    <w:p w14:paraId="42425643" w14:textId="77777777" w:rsidR="00D30C79" w:rsidRPr="005800FE" w:rsidRDefault="00D30C79" w:rsidP="003A18F4">
      <w:pPr>
        <w:numPr>
          <w:ilvl w:val="0"/>
          <w:numId w:val="11"/>
        </w:numPr>
        <w:tabs>
          <w:tab w:val="left" w:pos="993"/>
        </w:tabs>
        <w:ind w:left="0" w:firstLine="567"/>
        <w:jc w:val="both"/>
        <w:rPr>
          <w:lang w:val="lt-LT"/>
        </w:rPr>
      </w:pPr>
      <w:r w:rsidRPr="005800FE">
        <w:rPr>
          <w:lang w:val="lt-LT"/>
        </w:rPr>
        <w:t>gaminio pavadinimas (turi atitikti sutartyje nurodytą gaminio pavadinimą);</w:t>
      </w:r>
    </w:p>
    <w:p w14:paraId="05F425C7" w14:textId="77777777" w:rsidR="00D30C79" w:rsidRPr="005800FE" w:rsidRDefault="00D30C79" w:rsidP="003A18F4">
      <w:pPr>
        <w:numPr>
          <w:ilvl w:val="0"/>
          <w:numId w:val="11"/>
        </w:numPr>
        <w:tabs>
          <w:tab w:val="left" w:pos="993"/>
        </w:tabs>
        <w:ind w:left="0" w:firstLine="567"/>
        <w:jc w:val="both"/>
        <w:rPr>
          <w:lang w:val="lt-LT"/>
        </w:rPr>
      </w:pPr>
      <w:r w:rsidRPr="005800FE">
        <w:rPr>
          <w:lang w:val="lt-LT"/>
        </w:rPr>
        <w:t>sutarties data ir numeris;</w:t>
      </w:r>
    </w:p>
    <w:p w14:paraId="025A0A2E" w14:textId="77777777" w:rsidR="00D30C79" w:rsidRPr="005800FE" w:rsidRDefault="00D30C79" w:rsidP="003A18F4">
      <w:pPr>
        <w:numPr>
          <w:ilvl w:val="0"/>
          <w:numId w:val="11"/>
        </w:numPr>
        <w:tabs>
          <w:tab w:val="left" w:pos="993"/>
        </w:tabs>
        <w:ind w:left="0" w:firstLine="567"/>
        <w:jc w:val="both"/>
        <w:rPr>
          <w:lang w:val="lt-LT"/>
        </w:rPr>
      </w:pPr>
      <w:r w:rsidRPr="005800FE">
        <w:rPr>
          <w:lang w:val="lt-LT"/>
        </w:rPr>
        <w:t>prekės partijos ir siuntos  indeksus;</w:t>
      </w:r>
    </w:p>
    <w:p w14:paraId="534533BE" w14:textId="77777777" w:rsidR="00D30C79" w:rsidRPr="005800FE" w:rsidRDefault="00D30C79" w:rsidP="003A18F4">
      <w:pPr>
        <w:numPr>
          <w:ilvl w:val="0"/>
          <w:numId w:val="11"/>
        </w:numPr>
        <w:tabs>
          <w:tab w:val="left" w:pos="993"/>
        </w:tabs>
        <w:ind w:left="0" w:firstLine="567"/>
        <w:jc w:val="both"/>
        <w:rPr>
          <w:lang w:val="lt-LT"/>
        </w:rPr>
      </w:pPr>
      <w:r w:rsidRPr="005800FE">
        <w:rPr>
          <w:lang w:val="lt-LT"/>
        </w:rPr>
        <w:t>pagaminimo data;</w:t>
      </w:r>
    </w:p>
    <w:p w14:paraId="20DEE03C" w14:textId="77777777" w:rsidR="00D30C79" w:rsidRPr="005800FE" w:rsidRDefault="00D30C79" w:rsidP="003A18F4">
      <w:pPr>
        <w:numPr>
          <w:ilvl w:val="0"/>
          <w:numId w:val="11"/>
        </w:numPr>
        <w:tabs>
          <w:tab w:val="left" w:pos="993"/>
        </w:tabs>
        <w:ind w:left="0" w:firstLine="567"/>
        <w:jc w:val="both"/>
        <w:rPr>
          <w:lang w:val="lt-LT"/>
        </w:rPr>
      </w:pPr>
      <w:r w:rsidRPr="005800FE">
        <w:rPr>
          <w:lang w:val="lt-LT"/>
        </w:rPr>
        <w:t>NSN kodas.</w:t>
      </w:r>
    </w:p>
    <w:p w14:paraId="214D30F8" w14:textId="77777777" w:rsidR="00D30C79" w:rsidRPr="005800FE" w:rsidRDefault="00D30C79" w:rsidP="003A18F4">
      <w:pPr>
        <w:numPr>
          <w:ilvl w:val="0"/>
          <w:numId w:val="7"/>
        </w:numPr>
        <w:tabs>
          <w:tab w:val="left" w:pos="993"/>
        </w:tabs>
        <w:suppressAutoHyphens/>
        <w:autoSpaceDN w:val="0"/>
        <w:ind w:left="0" w:firstLine="567"/>
        <w:jc w:val="both"/>
        <w:textAlignment w:val="baseline"/>
        <w:rPr>
          <w:lang w:val="lt-LT"/>
        </w:rPr>
      </w:pPr>
      <w:r w:rsidRPr="005800FE">
        <w:rPr>
          <w:lang w:val="lt-LT"/>
        </w:rPr>
        <w:t>Etiketė turi būti patikimai pritvirtinta, ženklinimo rekvizitai turi būti pakankamo dydžio, kad būtų galima lengvai perskaityti ir suprasti pateikiamą informaciją.</w:t>
      </w:r>
    </w:p>
    <w:p w14:paraId="295C6566" w14:textId="77777777" w:rsidR="00D30C79" w:rsidRPr="005800FE" w:rsidRDefault="00D30C79" w:rsidP="003A18F4">
      <w:pPr>
        <w:numPr>
          <w:ilvl w:val="0"/>
          <w:numId w:val="7"/>
        </w:numPr>
        <w:tabs>
          <w:tab w:val="left" w:pos="993"/>
        </w:tabs>
        <w:suppressAutoHyphens/>
        <w:autoSpaceDN w:val="0"/>
        <w:ind w:left="0" w:firstLine="567"/>
        <w:jc w:val="both"/>
        <w:textAlignment w:val="baseline"/>
        <w:rPr>
          <w:lang w:val="lt-LT" w:eastAsia="lt-LT"/>
        </w:rPr>
      </w:pPr>
      <w:r w:rsidRPr="005800FE">
        <w:rPr>
          <w:lang w:val="lt-LT"/>
        </w:rPr>
        <w:t xml:space="preserve">Prie </w:t>
      </w:r>
      <w:r w:rsidRPr="005800FE">
        <w:rPr>
          <w:lang w:val="lt-LT" w:eastAsia="lt-LT"/>
        </w:rPr>
        <w:t>kiekvieno</w:t>
      </w:r>
      <w:r w:rsidRPr="005800FE">
        <w:rPr>
          <w:lang w:val="lt-LT"/>
        </w:rPr>
        <w:t xml:space="preserve"> gaminio turi būti pridėta priežiūros instrukcija lietuvių kalba. Instrukcija gali būti pritvirtinta prie gaminio arba pateikta QR kodu ženklinimo juostelėje (arba atskiroje juostelėje, pritvirtintoje prie gaminio).</w:t>
      </w:r>
    </w:p>
    <w:p w14:paraId="58AAC296" w14:textId="77777777" w:rsidR="00D30C79" w:rsidRPr="005800FE" w:rsidRDefault="00D30C79" w:rsidP="003A18F4">
      <w:pPr>
        <w:numPr>
          <w:ilvl w:val="0"/>
          <w:numId w:val="7"/>
        </w:numPr>
        <w:tabs>
          <w:tab w:val="left" w:pos="993"/>
        </w:tabs>
        <w:suppressAutoHyphens/>
        <w:autoSpaceDN w:val="0"/>
        <w:ind w:left="0" w:firstLine="567"/>
        <w:jc w:val="both"/>
        <w:textAlignment w:val="baseline"/>
        <w:rPr>
          <w:lang w:val="lt-LT" w:eastAsia="lt-LT"/>
        </w:rPr>
      </w:pPr>
      <w:r w:rsidRPr="005800FE">
        <w:rPr>
          <w:lang w:val="lt-LT"/>
        </w:rPr>
        <w:t xml:space="preserve">Kiekvieno gaminio vidinėje pusėje (vieta suderinama darbinio pavyzdžio derinimo metu) turi būti įsiūta ženklinimo juostelė, kurioje nurodoma: </w:t>
      </w:r>
    </w:p>
    <w:p w14:paraId="29F7C7BD" w14:textId="4B636DF0" w:rsidR="00D30C79" w:rsidRPr="005800FE" w:rsidRDefault="00D30C79" w:rsidP="003A18F4">
      <w:pPr>
        <w:ind w:firstLine="567"/>
        <w:jc w:val="both"/>
        <w:rPr>
          <w:lang w:val="lt-LT"/>
        </w:rPr>
      </w:pPr>
      <w:r w:rsidRPr="005800FE">
        <w:rPr>
          <w:lang w:val="lt-LT"/>
        </w:rPr>
        <w:t>- tiekėjo pavadinimas arba prekės ženklas;</w:t>
      </w:r>
    </w:p>
    <w:p w14:paraId="21B66FEF" w14:textId="3280BAA3" w:rsidR="00D30C79" w:rsidRPr="005800FE" w:rsidRDefault="003A18F4" w:rsidP="003A18F4">
      <w:pPr>
        <w:ind w:firstLine="567"/>
        <w:jc w:val="both"/>
        <w:rPr>
          <w:lang w:val="lt-LT"/>
        </w:rPr>
      </w:pPr>
      <w:r>
        <w:rPr>
          <w:lang w:val="lt-LT"/>
        </w:rPr>
        <w:t>-</w:t>
      </w:r>
      <w:r w:rsidR="00D30C79" w:rsidRPr="005800FE">
        <w:rPr>
          <w:lang w:val="lt-LT"/>
        </w:rPr>
        <w:t xml:space="preserve"> gamintojo pavadinimas arba prekės ženklas (jei nesutampa su tiekėju);</w:t>
      </w:r>
    </w:p>
    <w:p w14:paraId="6EF0E83B" w14:textId="7FA9C6E8" w:rsidR="00D30C79" w:rsidRPr="005800FE" w:rsidRDefault="003A18F4" w:rsidP="003A18F4">
      <w:pPr>
        <w:ind w:firstLine="567"/>
        <w:jc w:val="both"/>
        <w:rPr>
          <w:lang w:val="lt-LT"/>
        </w:rPr>
      </w:pPr>
      <w:r>
        <w:rPr>
          <w:lang w:val="lt-LT"/>
        </w:rPr>
        <w:t>-</w:t>
      </w:r>
      <w:r w:rsidR="00D30C79" w:rsidRPr="005800FE">
        <w:rPr>
          <w:lang w:val="lt-LT"/>
        </w:rPr>
        <w:t xml:space="preserve"> pluoštinė sudėtis;</w:t>
      </w:r>
    </w:p>
    <w:p w14:paraId="2B0A196B" w14:textId="2F40AF0A" w:rsidR="00D30C79" w:rsidRPr="005800FE" w:rsidRDefault="00D30C79" w:rsidP="003A18F4">
      <w:pPr>
        <w:ind w:firstLine="567"/>
        <w:jc w:val="both"/>
        <w:rPr>
          <w:lang w:val="lt-LT"/>
        </w:rPr>
      </w:pPr>
      <w:r w:rsidRPr="005800FE">
        <w:rPr>
          <w:lang w:val="lt-LT"/>
        </w:rPr>
        <w:t>- sutarties numeris ir data;</w:t>
      </w:r>
    </w:p>
    <w:p w14:paraId="3D7DEC9F" w14:textId="60562417" w:rsidR="00D30C79" w:rsidRPr="005800FE" w:rsidRDefault="00D30C79" w:rsidP="003A18F4">
      <w:pPr>
        <w:ind w:firstLine="567"/>
        <w:jc w:val="both"/>
        <w:rPr>
          <w:lang w:val="lt-LT"/>
        </w:rPr>
      </w:pPr>
      <w:r w:rsidRPr="005800FE">
        <w:rPr>
          <w:lang w:val="lt-LT"/>
        </w:rPr>
        <w:t>- prekės partijos ir siuntos indeksas;</w:t>
      </w:r>
    </w:p>
    <w:p w14:paraId="22EB65EE" w14:textId="40455728" w:rsidR="00D30C79" w:rsidRPr="005800FE" w:rsidRDefault="00D30C79" w:rsidP="003A18F4">
      <w:pPr>
        <w:ind w:firstLine="567"/>
        <w:jc w:val="both"/>
        <w:rPr>
          <w:lang w:val="lt-LT"/>
        </w:rPr>
      </w:pPr>
      <w:r w:rsidRPr="005800FE">
        <w:rPr>
          <w:lang w:val="lt-LT"/>
        </w:rPr>
        <w:t>- pagaminimo data;</w:t>
      </w:r>
    </w:p>
    <w:p w14:paraId="3BB230F4" w14:textId="2B86DDB0" w:rsidR="00D30C79" w:rsidRPr="005800FE" w:rsidRDefault="00D30C79" w:rsidP="003A18F4">
      <w:pPr>
        <w:ind w:firstLine="567"/>
        <w:jc w:val="both"/>
        <w:rPr>
          <w:lang w:val="lt-LT"/>
        </w:rPr>
      </w:pPr>
      <w:r w:rsidRPr="005800FE">
        <w:rPr>
          <w:lang w:val="lt-LT"/>
        </w:rPr>
        <w:t>- užrašas „Pagaminta Lietuvos kariuomenei“;</w:t>
      </w:r>
    </w:p>
    <w:p w14:paraId="3E0CE425" w14:textId="76A79103" w:rsidR="00D30C79" w:rsidRPr="005800FE" w:rsidRDefault="00D30C79" w:rsidP="003A18F4">
      <w:pPr>
        <w:ind w:firstLine="567"/>
        <w:jc w:val="both"/>
        <w:rPr>
          <w:lang w:val="lt-LT"/>
        </w:rPr>
      </w:pPr>
      <w:r w:rsidRPr="005800FE">
        <w:rPr>
          <w:lang w:val="lt-LT"/>
        </w:rPr>
        <w:t>- priežiūros ženklų simboliai (pagal LST EN ISO 3758 (ISO3758) arba lygiavertį standartą).</w:t>
      </w:r>
    </w:p>
    <w:p w14:paraId="0F9941AD" w14:textId="77777777" w:rsidR="00D30C79" w:rsidRPr="005800FE" w:rsidRDefault="00D30C79" w:rsidP="003A18F4">
      <w:pPr>
        <w:numPr>
          <w:ilvl w:val="0"/>
          <w:numId w:val="7"/>
        </w:numPr>
        <w:tabs>
          <w:tab w:val="left" w:pos="993"/>
        </w:tabs>
        <w:suppressAutoHyphens/>
        <w:autoSpaceDN w:val="0"/>
        <w:ind w:left="0" w:firstLine="567"/>
        <w:jc w:val="both"/>
        <w:textAlignment w:val="baseline"/>
        <w:rPr>
          <w:lang w:val="lt-LT"/>
        </w:rPr>
      </w:pPr>
      <w:r w:rsidRPr="005800FE">
        <w:rPr>
          <w:lang w:val="lt-LT"/>
        </w:rPr>
        <w:t>Gaminiai pakuojami į kartonines dėžes. Gaminių pakuotės (kartoninės dėžės) turi atitikti minimalius aplinkos apsaugos kriterijus, nurodytus Lietuvos Respublikos aplinkos ministro 2011 m. birželio 28 įsakymu Nr. D1-508 patvirtinto „Aplinkos apsaugos kriterijų taikymo, vykdant žaliuosius pirkimus, tvarkos aprašo“ 2 priedo II skyriuje „Pakuotės“.</w:t>
      </w:r>
    </w:p>
    <w:p w14:paraId="05794259" w14:textId="77777777" w:rsidR="00D30C79" w:rsidRPr="005800FE" w:rsidRDefault="00D30C79" w:rsidP="003A18F4">
      <w:pPr>
        <w:numPr>
          <w:ilvl w:val="0"/>
          <w:numId w:val="7"/>
        </w:numPr>
        <w:tabs>
          <w:tab w:val="left" w:pos="993"/>
        </w:tabs>
        <w:suppressAutoHyphens/>
        <w:autoSpaceDN w:val="0"/>
        <w:ind w:left="0" w:firstLine="567"/>
        <w:jc w:val="both"/>
        <w:textAlignment w:val="baseline"/>
        <w:rPr>
          <w:lang w:val="lt-LT" w:eastAsia="lt-LT"/>
        </w:rPr>
      </w:pPr>
      <w:r w:rsidRPr="005800FE">
        <w:rPr>
          <w:lang w:val="lt-LT"/>
        </w:rPr>
        <w:t>Kartoninės dėžės su gaminiais svoris turi būti ne didesnis kaip 10 kg. Kiekviena kartoninė dėžė turi būti paženklinta tokiais ryškiai matomais rekvizitais:</w:t>
      </w:r>
    </w:p>
    <w:p w14:paraId="17F3022A" w14:textId="77777777" w:rsidR="00D30C79" w:rsidRPr="005800FE" w:rsidRDefault="00D30C79" w:rsidP="003A18F4">
      <w:pPr>
        <w:pStyle w:val="ListParagraph"/>
        <w:numPr>
          <w:ilvl w:val="0"/>
          <w:numId w:val="2"/>
        </w:numPr>
        <w:tabs>
          <w:tab w:val="left" w:pos="709"/>
        </w:tabs>
        <w:spacing w:after="160" w:line="278" w:lineRule="auto"/>
        <w:ind w:left="0" w:firstLine="567"/>
        <w:jc w:val="both"/>
        <w:rPr>
          <w:lang w:val="lt-LT" w:eastAsia="lt-LT"/>
        </w:rPr>
      </w:pPr>
      <w:r w:rsidRPr="005800FE">
        <w:rPr>
          <w:rFonts w:eastAsia="Calibri"/>
          <w:lang w:val="lt-LT"/>
        </w:rPr>
        <w:t>tiekėjo pavadinimas arba prekės ženklas;</w:t>
      </w:r>
    </w:p>
    <w:p w14:paraId="60A6B0B7" w14:textId="77777777" w:rsidR="00D30C79" w:rsidRPr="005800FE" w:rsidRDefault="00D30C79" w:rsidP="003A18F4">
      <w:pPr>
        <w:pStyle w:val="ListParagraph"/>
        <w:numPr>
          <w:ilvl w:val="0"/>
          <w:numId w:val="2"/>
        </w:numPr>
        <w:tabs>
          <w:tab w:val="left" w:pos="709"/>
        </w:tabs>
        <w:spacing w:after="160" w:line="278" w:lineRule="auto"/>
        <w:ind w:left="0" w:firstLine="567"/>
        <w:jc w:val="both"/>
        <w:rPr>
          <w:lang w:val="lt-LT" w:eastAsia="lt-LT"/>
        </w:rPr>
      </w:pPr>
      <w:r w:rsidRPr="005800FE">
        <w:rPr>
          <w:rFonts w:eastAsia="Calibri"/>
          <w:lang w:val="lt-LT"/>
        </w:rPr>
        <w:t>gamintojo pavadinimas arba prekės ženklas (jei nesutampa su tiekėju);</w:t>
      </w:r>
    </w:p>
    <w:p w14:paraId="75D643CE" w14:textId="77777777" w:rsidR="00D30C79" w:rsidRPr="005800FE" w:rsidRDefault="00D30C79" w:rsidP="003A18F4">
      <w:pPr>
        <w:pStyle w:val="ListParagraph"/>
        <w:numPr>
          <w:ilvl w:val="0"/>
          <w:numId w:val="2"/>
        </w:numPr>
        <w:tabs>
          <w:tab w:val="left" w:pos="709"/>
        </w:tabs>
        <w:spacing w:after="160" w:line="278" w:lineRule="auto"/>
        <w:ind w:left="0" w:firstLine="567"/>
        <w:jc w:val="both"/>
        <w:rPr>
          <w:lang w:val="lt-LT" w:eastAsia="lt-LT"/>
        </w:rPr>
      </w:pPr>
      <w:r w:rsidRPr="005800FE">
        <w:rPr>
          <w:rFonts w:eastAsia="Calibri"/>
          <w:lang w:val="lt-LT"/>
        </w:rPr>
        <w:t>importuotoms prekėms nurodyti prekės kilmės šalį, jeigu ji nesutampa su šalimi, kurioje registruota gamintojo buveinė;</w:t>
      </w:r>
    </w:p>
    <w:p w14:paraId="37F4222F" w14:textId="77777777" w:rsidR="00D30C79" w:rsidRPr="005800FE" w:rsidRDefault="00D30C79" w:rsidP="003A18F4">
      <w:pPr>
        <w:pStyle w:val="ListParagraph"/>
        <w:numPr>
          <w:ilvl w:val="0"/>
          <w:numId w:val="2"/>
        </w:numPr>
        <w:tabs>
          <w:tab w:val="left" w:pos="709"/>
        </w:tabs>
        <w:spacing w:after="160" w:line="278" w:lineRule="auto"/>
        <w:ind w:left="0" w:firstLine="567"/>
        <w:jc w:val="both"/>
        <w:rPr>
          <w:lang w:val="lt-LT" w:eastAsia="lt-LT"/>
        </w:rPr>
      </w:pPr>
      <w:r w:rsidRPr="005800FE">
        <w:rPr>
          <w:rFonts w:eastAsia="Calibri"/>
          <w:lang w:val="lt-LT"/>
        </w:rPr>
        <w:t>gaminio pavadinimas (turi atitikti nurodytą sutartyje);</w:t>
      </w:r>
    </w:p>
    <w:p w14:paraId="2BD031BA" w14:textId="77777777" w:rsidR="00D30C79" w:rsidRPr="005800FE" w:rsidRDefault="00D30C79" w:rsidP="003A18F4">
      <w:pPr>
        <w:pStyle w:val="ListParagraph"/>
        <w:numPr>
          <w:ilvl w:val="0"/>
          <w:numId w:val="2"/>
        </w:numPr>
        <w:tabs>
          <w:tab w:val="left" w:pos="709"/>
        </w:tabs>
        <w:spacing w:after="160" w:line="278" w:lineRule="auto"/>
        <w:ind w:left="0" w:firstLine="567"/>
        <w:jc w:val="both"/>
        <w:rPr>
          <w:lang w:val="lt-LT" w:eastAsia="lt-LT"/>
        </w:rPr>
      </w:pPr>
      <w:r w:rsidRPr="005800FE">
        <w:rPr>
          <w:rFonts w:eastAsia="Calibri"/>
          <w:lang w:val="lt-LT"/>
        </w:rPr>
        <w:t>dydis;</w:t>
      </w:r>
    </w:p>
    <w:p w14:paraId="6D107F70" w14:textId="77777777" w:rsidR="00D30C79" w:rsidRPr="005800FE" w:rsidRDefault="00D30C79" w:rsidP="003A18F4">
      <w:pPr>
        <w:pStyle w:val="ListParagraph"/>
        <w:numPr>
          <w:ilvl w:val="0"/>
          <w:numId w:val="2"/>
        </w:numPr>
        <w:tabs>
          <w:tab w:val="left" w:pos="709"/>
        </w:tabs>
        <w:spacing w:after="160" w:line="278" w:lineRule="auto"/>
        <w:ind w:left="0" w:firstLine="567"/>
        <w:jc w:val="both"/>
        <w:rPr>
          <w:lang w:val="lt-LT" w:eastAsia="lt-LT"/>
        </w:rPr>
      </w:pPr>
      <w:r w:rsidRPr="005800FE">
        <w:rPr>
          <w:rFonts w:eastAsia="Calibri"/>
          <w:lang w:val="lt-LT"/>
        </w:rPr>
        <w:t>kiekis;</w:t>
      </w:r>
    </w:p>
    <w:p w14:paraId="2CF5E7D8" w14:textId="77777777" w:rsidR="00D30C79" w:rsidRPr="005800FE" w:rsidRDefault="00D30C79" w:rsidP="003A18F4">
      <w:pPr>
        <w:pStyle w:val="ListParagraph"/>
        <w:numPr>
          <w:ilvl w:val="0"/>
          <w:numId w:val="2"/>
        </w:numPr>
        <w:tabs>
          <w:tab w:val="left" w:pos="709"/>
        </w:tabs>
        <w:spacing w:after="160" w:line="278" w:lineRule="auto"/>
        <w:ind w:left="0" w:firstLine="567"/>
        <w:jc w:val="both"/>
        <w:rPr>
          <w:lang w:val="lt-LT" w:eastAsia="lt-LT"/>
        </w:rPr>
      </w:pPr>
      <w:r w:rsidRPr="005800FE">
        <w:rPr>
          <w:rFonts w:eastAsia="Calibri"/>
          <w:lang w:val="lt-LT"/>
        </w:rPr>
        <w:t>sutarties data ir numeris;</w:t>
      </w:r>
    </w:p>
    <w:p w14:paraId="70CC228E" w14:textId="77777777" w:rsidR="00D30C79" w:rsidRPr="005800FE" w:rsidRDefault="00D30C79" w:rsidP="003A18F4">
      <w:pPr>
        <w:pStyle w:val="ListParagraph"/>
        <w:numPr>
          <w:ilvl w:val="0"/>
          <w:numId w:val="2"/>
        </w:numPr>
        <w:tabs>
          <w:tab w:val="left" w:pos="709"/>
        </w:tabs>
        <w:spacing w:after="160" w:line="278" w:lineRule="auto"/>
        <w:ind w:left="0" w:firstLine="567"/>
        <w:jc w:val="both"/>
        <w:rPr>
          <w:lang w:val="lt-LT" w:eastAsia="lt-LT"/>
        </w:rPr>
      </w:pPr>
      <w:r w:rsidRPr="005800FE">
        <w:rPr>
          <w:rFonts w:eastAsia="Calibri"/>
          <w:lang w:val="lt-LT"/>
        </w:rPr>
        <w:t>prekės partijos ir siuntos indeksas;</w:t>
      </w:r>
    </w:p>
    <w:p w14:paraId="6256A0AA" w14:textId="77777777" w:rsidR="00D30C79" w:rsidRPr="005800FE" w:rsidRDefault="00D30C79" w:rsidP="003A18F4">
      <w:pPr>
        <w:pStyle w:val="ListParagraph"/>
        <w:numPr>
          <w:ilvl w:val="0"/>
          <w:numId w:val="2"/>
        </w:numPr>
        <w:tabs>
          <w:tab w:val="left" w:pos="709"/>
          <w:tab w:val="left" w:pos="993"/>
        </w:tabs>
        <w:spacing w:after="160" w:line="278" w:lineRule="auto"/>
        <w:ind w:left="0" w:firstLine="567"/>
        <w:jc w:val="both"/>
        <w:rPr>
          <w:lang w:val="lt-LT" w:eastAsia="lt-LT"/>
        </w:rPr>
      </w:pPr>
      <w:r w:rsidRPr="005800FE">
        <w:rPr>
          <w:rFonts w:eastAsia="Calibri"/>
          <w:lang w:val="lt-LT"/>
        </w:rPr>
        <w:lastRenderedPageBreak/>
        <w:t>pagaminimo data;</w:t>
      </w:r>
    </w:p>
    <w:p w14:paraId="305E75FF" w14:textId="77777777" w:rsidR="00D30C79" w:rsidRPr="005800FE" w:rsidRDefault="00D30C79" w:rsidP="003A18F4">
      <w:pPr>
        <w:pStyle w:val="ListParagraph"/>
        <w:numPr>
          <w:ilvl w:val="0"/>
          <w:numId w:val="2"/>
        </w:numPr>
        <w:tabs>
          <w:tab w:val="left" w:pos="709"/>
          <w:tab w:val="left" w:pos="993"/>
        </w:tabs>
        <w:spacing w:line="278" w:lineRule="auto"/>
        <w:ind w:left="0" w:firstLine="567"/>
        <w:jc w:val="both"/>
        <w:rPr>
          <w:lang w:val="lt-LT" w:eastAsia="lt-LT"/>
        </w:rPr>
      </w:pPr>
      <w:r w:rsidRPr="005800FE">
        <w:rPr>
          <w:rFonts w:eastAsia="Calibri"/>
          <w:lang w:val="lt-LT"/>
        </w:rPr>
        <w:t>NSN kodas.</w:t>
      </w:r>
    </w:p>
    <w:p w14:paraId="32E1821E" w14:textId="77777777" w:rsidR="00D30C79" w:rsidRPr="005800FE" w:rsidRDefault="00D30C79" w:rsidP="003A18F4">
      <w:pPr>
        <w:numPr>
          <w:ilvl w:val="0"/>
          <w:numId w:val="7"/>
        </w:numPr>
        <w:tabs>
          <w:tab w:val="left" w:pos="709"/>
          <w:tab w:val="left" w:pos="993"/>
        </w:tabs>
        <w:suppressAutoHyphens/>
        <w:autoSpaceDN w:val="0"/>
        <w:ind w:left="0" w:firstLine="567"/>
        <w:jc w:val="both"/>
        <w:textAlignment w:val="baseline"/>
        <w:rPr>
          <w:lang w:val="lt-LT"/>
        </w:rPr>
      </w:pPr>
      <w:r w:rsidRPr="005800FE">
        <w:rPr>
          <w:lang w:val="lt-LT"/>
        </w:rPr>
        <w:t xml:space="preserve">Kartoninės dėžės pristatomos sudėtos ant </w:t>
      </w:r>
      <w:r w:rsidRPr="005800FE">
        <w:rPr>
          <w:lang w:val="lt-LT" w:eastAsia="lt-LT"/>
        </w:rPr>
        <w:t>standartinio</w:t>
      </w:r>
      <w:r w:rsidRPr="005800FE">
        <w:rPr>
          <w:lang w:val="lt-LT"/>
        </w:rPr>
        <w:t xml:space="preserve"> dydžio (120 X 80 cm) euro padėklų (toliau – </w:t>
      </w:r>
      <w:proofErr w:type="spellStart"/>
      <w:r w:rsidRPr="005800FE">
        <w:rPr>
          <w:lang w:val="lt-LT"/>
        </w:rPr>
        <w:t>europaletės</w:t>
      </w:r>
      <w:proofErr w:type="spellEnd"/>
      <w:r w:rsidRPr="005800FE">
        <w:rPr>
          <w:lang w:val="lt-LT"/>
        </w:rPr>
        <w:t xml:space="preserve">). </w:t>
      </w:r>
      <w:proofErr w:type="spellStart"/>
      <w:r w:rsidRPr="005800FE">
        <w:rPr>
          <w:lang w:val="lt-LT"/>
        </w:rPr>
        <w:t>Europaletės</w:t>
      </w:r>
      <w:proofErr w:type="spellEnd"/>
      <w:r w:rsidRPr="005800FE">
        <w:rPr>
          <w:lang w:val="lt-LT"/>
        </w:rPr>
        <w:t xml:space="preserve"> turi būti tinkamai paruoštos transportavimui: kartoninės dėžės transportavimo metu turi išlaikyti savo pradinę formą (nebūtų suspaustos ar kitaip mechaniškai pažeistos), turi būti sudėtos taip, kad neišsikištų už </w:t>
      </w:r>
      <w:proofErr w:type="spellStart"/>
      <w:r w:rsidRPr="005800FE">
        <w:rPr>
          <w:lang w:val="lt-LT"/>
        </w:rPr>
        <w:t>europaletės</w:t>
      </w:r>
      <w:proofErr w:type="spellEnd"/>
      <w:r w:rsidRPr="005800FE">
        <w:rPr>
          <w:lang w:val="lt-LT"/>
        </w:rPr>
        <w:t xml:space="preserve"> ribų ir tolygiai užpildytų </w:t>
      </w:r>
      <w:proofErr w:type="spellStart"/>
      <w:r w:rsidRPr="005800FE">
        <w:rPr>
          <w:lang w:val="lt-LT"/>
        </w:rPr>
        <w:t>europaletės</w:t>
      </w:r>
      <w:proofErr w:type="spellEnd"/>
      <w:r w:rsidRPr="005800FE">
        <w:rPr>
          <w:lang w:val="lt-LT"/>
        </w:rPr>
        <w:t xml:space="preserve"> plotą. </w:t>
      </w:r>
      <w:proofErr w:type="spellStart"/>
      <w:r w:rsidRPr="005800FE">
        <w:rPr>
          <w:lang w:val="lt-LT"/>
        </w:rPr>
        <w:t>Europaletė</w:t>
      </w:r>
      <w:proofErr w:type="spellEnd"/>
      <w:r w:rsidRPr="005800FE">
        <w:rPr>
          <w:lang w:val="lt-LT"/>
        </w:rPr>
        <w:t xml:space="preserve"> turi būti tvirtai apvyniota pakavimo plėvele taip, kad transportavimo metu kartoninių dėžių nebūtų galima atskirti nuo </w:t>
      </w:r>
      <w:proofErr w:type="spellStart"/>
      <w:r w:rsidRPr="005800FE">
        <w:rPr>
          <w:lang w:val="lt-LT"/>
        </w:rPr>
        <w:t>europaletės</w:t>
      </w:r>
      <w:proofErr w:type="spellEnd"/>
      <w:r w:rsidRPr="005800FE">
        <w:rPr>
          <w:lang w:val="lt-LT"/>
        </w:rPr>
        <w:t xml:space="preserve">. Prie kiekvienos </w:t>
      </w:r>
      <w:proofErr w:type="spellStart"/>
      <w:r w:rsidRPr="005800FE">
        <w:rPr>
          <w:lang w:val="lt-LT"/>
        </w:rPr>
        <w:t>europaletės</w:t>
      </w:r>
      <w:proofErr w:type="spellEnd"/>
      <w:r w:rsidRPr="005800FE">
        <w:rPr>
          <w:lang w:val="lt-LT"/>
        </w:rPr>
        <w:t xml:space="preserve"> turi būti pritvirtintas ne mažesnio kaip A4 formato dydžio lapas su tokiais ryškiai matomais rekvizitais:</w:t>
      </w:r>
    </w:p>
    <w:p w14:paraId="10498182" w14:textId="77777777" w:rsidR="00D30C79" w:rsidRPr="005800FE" w:rsidRDefault="00D30C79" w:rsidP="003A18F4">
      <w:pPr>
        <w:pStyle w:val="ListParagraph"/>
        <w:numPr>
          <w:ilvl w:val="0"/>
          <w:numId w:val="2"/>
        </w:numPr>
        <w:tabs>
          <w:tab w:val="left" w:pos="709"/>
          <w:tab w:val="left" w:pos="993"/>
        </w:tabs>
        <w:spacing w:after="160" w:line="278" w:lineRule="auto"/>
        <w:ind w:left="0" w:firstLine="567"/>
        <w:jc w:val="both"/>
        <w:rPr>
          <w:lang w:val="lt-LT"/>
        </w:rPr>
      </w:pPr>
      <w:r w:rsidRPr="005800FE">
        <w:rPr>
          <w:rFonts w:eastAsia="Calibri"/>
          <w:lang w:val="lt-LT"/>
        </w:rPr>
        <w:t>tiekėjo pavadinimas;</w:t>
      </w:r>
    </w:p>
    <w:p w14:paraId="6EFA0C13" w14:textId="77777777" w:rsidR="00D30C79" w:rsidRPr="005800FE" w:rsidRDefault="00D30C79" w:rsidP="003A18F4">
      <w:pPr>
        <w:pStyle w:val="ListParagraph"/>
        <w:numPr>
          <w:ilvl w:val="0"/>
          <w:numId w:val="2"/>
        </w:numPr>
        <w:tabs>
          <w:tab w:val="left" w:pos="709"/>
          <w:tab w:val="left" w:pos="993"/>
        </w:tabs>
        <w:spacing w:after="160" w:line="278" w:lineRule="auto"/>
        <w:ind w:left="0" w:firstLine="567"/>
        <w:jc w:val="both"/>
        <w:rPr>
          <w:lang w:val="lt-LT"/>
        </w:rPr>
      </w:pPr>
      <w:r w:rsidRPr="005800FE">
        <w:rPr>
          <w:rFonts w:eastAsia="Calibri"/>
          <w:lang w:val="lt-LT"/>
        </w:rPr>
        <w:t>gamintojo pavadinimas arba prekės ženklas (jei nesutampa su tiekėju);</w:t>
      </w:r>
    </w:p>
    <w:p w14:paraId="09AE296B" w14:textId="77777777" w:rsidR="00D30C79" w:rsidRPr="005800FE" w:rsidRDefault="00D30C79" w:rsidP="003A18F4">
      <w:pPr>
        <w:pStyle w:val="ListParagraph"/>
        <w:numPr>
          <w:ilvl w:val="0"/>
          <w:numId w:val="2"/>
        </w:numPr>
        <w:tabs>
          <w:tab w:val="left" w:pos="709"/>
          <w:tab w:val="left" w:pos="993"/>
        </w:tabs>
        <w:spacing w:after="160" w:line="278" w:lineRule="auto"/>
        <w:ind w:left="0" w:firstLine="567"/>
        <w:jc w:val="both"/>
        <w:rPr>
          <w:lang w:val="lt-LT"/>
        </w:rPr>
      </w:pPr>
      <w:r w:rsidRPr="005800FE">
        <w:rPr>
          <w:rFonts w:eastAsia="Calibri"/>
          <w:lang w:val="lt-LT"/>
        </w:rPr>
        <w:t>gaminio pavadinimas (turi atitikti sutartyje nurodytą gaminio pavadinimą);</w:t>
      </w:r>
    </w:p>
    <w:p w14:paraId="7977B2BA" w14:textId="77777777" w:rsidR="00D30C79" w:rsidRPr="005800FE" w:rsidRDefault="00D30C79" w:rsidP="003A18F4">
      <w:pPr>
        <w:pStyle w:val="ListParagraph"/>
        <w:numPr>
          <w:ilvl w:val="0"/>
          <w:numId w:val="2"/>
        </w:numPr>
        <w:tabs>
          <w:tab w:val="left" w:pos="709"/>
          <w:tab w:val="left" w:pos="993"/>
        </w:tabs>
        <w:spacing w:after="160" w:line="278" w:lineRule="auto"/>
        <w:ind w:left="0" w:firstLine="567"/>
        <w:jc w:val="both"/>
        <w:rPr>
          <w:lang w:val="lt-LT"/>
        </w:rPr>
      </w:pPr>
      <w:r w:rsidRPr="005800FE">
        <w:rPr>
          <w:rFonts w:eastAsia="Calibri"/>
          <w:lang w:val="lt-LT"/>
        </w:rPr>
        <w:t>dydis;</w:t>
      </w:r>
    </w:p>
    <w:p w14:paraId="00108701" w14:textId="77777777" w:rsidR="00D30C79" w:rsidRPr="005800FE" w:rsidRDefault="00D30C79" w:rsidP="003A18F4">
      <w:pPr>
        <w:pStyle w:val="ListParagraph"/>
        <w:numPr>
          <w:ilvl w:val="0"/>
          <w:numId w:val="2"/>
        </w:numPr>
        <w:tabs>
          <w:tab w:val="left" w:pos="709"/>
          <w:tab w:val="left" w:pos="993"/>
        </w:tabs>
        <w:spacing w:after="160" w:line="278" w:lineRule="auto"/>
        <w:ind w:left="0" w:firstLine="567"/>
        <w:jc w:val="both"/>
        <w:rPr>
          <w:lang w:val="lt-LT"/>
        </w:rPr>
      </w:pPr>
      <w:r w:rsidRPr="005800FE">
        <w:rPr>
          <w:rFonts w:eastAsia="Calibri"/>
          <w:lang w:val="lt-LT"/>
        </w:rPr>
        <w:t>dėžių kiekis;</w:t>
      </w:r>
    </w:p>
    <w:p w14:paraId="1517E78A" w14:textId="77777777" w:rsidR="00D30C79" w:rsidRPr="005800FE" w:rsidRDefault="00D30C79" w:rsidP="003A18F4">
      <w:pPr>
        <w:pStyle w:val="ListParagraph"/>
        <w:numPr>
          <w:ilvl w:val="0"/>
          <w:numId w:val="2"/>
        </w:numPr>
        <w:tabs>
          <w:tab w:val="left" w:pos="709"/>
          <w:tab w:val="left" w:pos="993"/>
        </w:tabs>
        <w:spacing w:after="160" w:line="278" w:lineRule="auto"/>
        <w:ind w:left="0" w:firstLine="567"/>
        <w:jc w:val="both"/>
        <w:rPr>
          <w:lang w:val="lt-LT"/>
        </w:rPr>
      </w:pPr>
      <w:r w:rsidRPr="005800FE">
        <w:rPr>
          <w:rFonts w:eastAsia="Calibri"/>
          <w:lang w:val="lt-LT"/>
        </w:rPr>
        <w:t>gaminių kiekis vienoje dėžėje;</w:t>
      </w:r>
    </w:p>
    <w:p w14:paraId="511A591F" w14:textId="77777777" w:rsidR="00D30C79" w:rsidRPr="005800FE" w:rsidRDefault="00D30C79" w:rsidP="003A18F4">
      <w:pPr>
        <w:pStyle w:val="ListParagraph"/>
        <w:numPr>
          <w:ilvl w:val="0"/>
          <w:numId w:val="2"/>
        </w:numPr>
        <w:tabs>
          <w:tab w:val="left" w:pos="709"/>
          <w:tab w:val="left" w:pos="993"/>
        </w:tabs>
        <w:spacing w:after="160" w:line="278" w:lineRule="auto"/>
        <w:ind w:left="0" w:firstLine="567"/>
        <w:jc w:val="both"/>
        <w:rPr>
          <w:lang w:val="lt-LT"/>
        </w:rPr>
      </w:pPr>
      <w:r w:rsidRPr="005800FE">
        <w:rPr>
          <w:rFonts w:eastAsia="Calibri"/>
          <w:lang w:val="lt-LT"/>
        </w:rPr>
        <w:t xml:space="preserve">bendras gaminių kiekis </w:t>
      </w:r>
      <w:proofErr w:type="spellStart"/>
      <w:r w:rsidRPr="005800FE">
        <w:rPr>
          <w:rFonts w:eastAsia="Calibri"/>
          <w:lang w:val="lt-LT"/>
        </w:rPr>
        <w:t>europaletėje</w:t>
      </w:r>
      <w:proofErr w:type="spellEnd"/>
      <w:r w:rsidRPr="005800FE">
        <w:rPr>
          <w:rFonts w:eastAsia="Calibri"/>
          <w:lang w:val="lt-LT"/>
        </w:rPr>
        <w:t>;</w:t>
      </w:r>
    </w:p>
    <w:p w14:paraId="7AD9E666" w14:textId="77777777" w:rsidR="00D30C79" w:rsidRPr="005800FE" w:rsidRDefault="00D30C79" w:rsidP="003A18F4">
      <w:pPr>
        <w:pStyle w:val="ListParagraph"/>
        <w:numPr>
          <w:ilvl w:val="0"/>
          <w:numId w:val="2"/>
        </w:numPr>
        <w:tabs>
          <w:tab w:val="left" w:pos="709"/>
          <w:tab w:val="left" w:pos="993"/>
        </w:tabs>
        <w:spacing w:line="278" w:lineRule="auto"/>
        <w:ind w:left="0" w:firstLine="567"/>
        <w:jc w:val="both"/>
        <w:rPr>
          <w:lang w:val="lt-LT"/>
        </w:rPr>
      </w:pPr>
      <w:r w:rsidRPr="005800FE">
        <w:rPr>
          <w:rFonts w:eastAsia="Calibri"/>
          <w:lang w:val="lt-LT"/>
        </w:rPr>
        <w:t xml:space="preserve">kita informacija (nurodoma esant poreikiui). </w:t>
      </w:r>
    </w:p>
    <w:p w14:paraId="1468D383" w14:textId="77777777" w:rsidR="00D30C79" w:rsidRPr="005800FE" w:rsidRDefault="00D30C79" w:rsidP="003A18F4">
      <w:pPr>
        <w:numPr>
          <w:ilvl w:val="0"/>
          <w:numId w:val="7"/>
        </w:numPr>
        <w:tabs>
          <w:tab w:val="left" w:pos="709"/>
          <w:tab w:val="left" w:pos="993"/>
        </w:tabs>
        <w:suppressAutoHyphens/>
        <w:autoSpaceDN w:val="0"/>
        <w:ind w:left="0" w:firstLine="567"/>
        <w:jc w:val="both"/>
        <w:textAlignment w:val="baseline"/>
        <w:rPr>
          <w:lang w:val="lt-LT"/>
        </w:rPr>
      </w:pPr>
      <w:r w:rsidRPr="005800FE">
        <w:rPr>
          <w:lang w:val="lt-LT"/>
        </w:rPr>
        <w:t xml:space="preserve">Dėžės ant </w:t>
      </w:r>
      <w:proofErr w:type="spellStart"/>
      <w:r w:rsidRPr="005800FE">
        <w:rPr>
          <w:lang w:val="lt-LT" w:eastAsia="lt-LT"/>
        </w:rPr>
        <w:t>europalečių</w:t>
      </w:r>
      <w:proofErr w:type="spellEnd"/>
      <w:r w:rsidRPr="005800FE">
        <w:rPr>
          <w:lang w:val="lt-LT"/>
        </w:rPr>
        <w:t xml:space="preserve"> turi būti dedamos </w:t>
      </w:r>
      <w:r w:rsidRPr="005800FE">
        <w:rPr>
          <w:bCs/>
          <w:lang w:val="lt-LT"/>
        </w:rPr>
        <w:t>pagal dydžius</w:t>
      </w:r>
      <w:r w:rsidRPr="005800FE">
        <w:rPr>
          <w:b/>
          <w:bCs/>
          <w:lang w:val="lt-LT"/>
        </w:rPr>
        <w:t xml:space="preserve">. </w:t>
      </w:r>
      <w:r w:rsidRPr="005800FE">
        <w:rPr>
          <w:lang w:val="lt-LT"/>
        </w:rPr>
        <w:t xml:space="preserve">Dedant ant </w:t>
      </w:r>
      <w:proofErr w:type="spellStart"/>
      <w:r w:rsidRPr="005800FE">
        <w:rPr>
          <w:lang w:val="lt-LT"/>
        </w:rPr>
        <w:t>europaletės</w:t>
      </w:r>
      <w:proofErr w:type="spellEnd"/>
      <w:r w:rsidRPr="005800FE">
        <w:rPr>
          <w:lang w:val="lt-LT"/>
        </w:rPr>
        <w:t xml:space="preserve"> kartonines dėžes su skirtingų dydžių gaminiais, šios dėžės turi būti atskirtos standaus kartono lakštais arba </w:t>
      </w:r>
      <w:proofErr w:type="spellStart"/>
      <w:r w:rsidRPr="005800FE">
        <w:rPr>
          <w:lang w:val="lt-LT"/>
        </w:rPr>
        <w:t>europaletėmis</w:t>
      </w:r>
      <w:proofErr w:type="spellEnd"/>
      <w:r w:rsidRPr="005800FE">
        <w:rPr>
          <w:lang w:val="lt-LT"/>
        </w:rPr>
        <w:t>, arba kitu būdu.</w:t>
      </w:r>
    </w:p>
    <w:p w14:paraId="14871731" w14:textId="77777777" w:rsidR="00D30C79" w:rsidRPr="005800FE" w:rsidRDefault="00D30C79" w:rsidP="003A18F4">
      <w:pPr>
        <w:numPr>
          <w:ilvl w:val="0"/>
          <w:numId w:val="7"/>
        </w:numPr>
        <w:tabs>
          <w:tab w:val="left" w:pos="709"/>
          <w:tab w:val="left" w:pos="993"/>
        </w:tabs>
        <w:suppressAutoHyphens/>
        <w:autoSpaceDN w:val="0"/>
        <w:ind w:left="0" w:firstLine="567"/>
        <w:jc w:val="both"/>
        <w:textAlignment w:val="baseline"/>
        <w:rPr>
          <w:lang w:val="lt-LT" w:eastAsia="lt-LT"/>
        </w:rPr>
      </w:pPr>
      <w:r w:rsidRPr="005800FE">
        <w:rPr>
          <w:lang w:val="lt-LT" w:eastAsia="lt-LT"/>
        </w:rPr>
        <w:t>Gaminiai priimami partijomis ir siuntomis. Kiekviena prekių partija turi būti pažymėta sutartiniu ženklu, ir jai pateikiama prekės atitikties deklaracija pagal LST EN ISO/IEC 17050-1 (ISO/IEC 17050-1) formą A.2 arba lygiaverčio standarto pavyzdį.</w:t>
      </w:r>
    </w:p>
    <w:p w14:paraId="1D917B09" w14:textId="77777777" w:rsidR="00D30C79" w:rsidRPr="005800FE" w:rsidRDefault="00D30C79" w:rsidP="003A18F4">
      <w:pPr>
        <w:numPr>
          <w:ilvl w:val="0"/>
          <w:numId w:val="7"/>
        </w:numPr>
        <w:tabs>
          <w:tab w:val="left" w:pos="709"/>
          <w:tab w:val="left" w:pos="993"/>
        </w:tabs>
        <w:suppressAutoHyphens/>
        <w:autoSpaceDN w:val="0"/>
        <w:ind w:left="0" w:firstLine="567"/>
        <w:jc w:val="both"/>
        <w:textAlignment w:val="baseline"/>
        <w:rPr>
          <w:lang w:val="lt-LT"/>
        </w:rPr>
      </w:pPr>
      <w:r w:rsidRPr="005800FE">
        <w:rPr>
          <w:lang w:val="lt-LT" w:eastAsia="lt-LT"/>
        </w:rPr>
        <w:t xml:space="preserve">Pirkėjas iš pasirinktos prekių partijos pagal sutarties sąlygas tikrina prekių kokybę bei gali atlikti jų laboratorinius bandymus. Tuo atveju, kai gauti rezultatai neatitinka techninėje specifikacijoje </w:t>
      </w:r>
      <w:r w:rsidRPr="005800FE">
        <w:rPr>
          <w:lang w:val="lt-LT"/>
        </w:rPr>
        <w:t>nurodytų</w:t>
      </w:r>
      <w:r w:rsidRPr="005800FE">
        <w:rPr>
          <w:lang w:val="lt-LT" w:eastAsia="lt-LT"/>
        </w:rPr>
        <w:t xml:space="preserve"> reikalavimų, brokuojama visa tuo metu pristatyta prekių partija.</w:t>
      </w:r>
    </w:p>
    <w:p w14:paraId="7129BFA4" w14:textId="77777777" w:rsidR="00D30C79" w:rsidRPr="005800FE" w:rsidRDefault="00D30C79" w:rsidP="003A18F4">
      <w:pPr>
        <w:tabs>
          <w:tab w:val="left" w:pos="993"/>
        </w:tabs>
        <w:ind w:firstLine="567"/>
        <w:jc w:val="both"/>
        <w:rPr>
          <w:lang w:val="lt-LT"/>
        </w:rPr>
      </w:pPr>
    </w:p>
    <w:p w14:paraId="33FFCE7C" w14:textId="2C3D764D" w:rsidR="008D638F" w:rsidRPr="005800FE" w:rsidRDefault="008D638F" w:rsidP="003A18F4">
      <w:pPr>
        <w:tabs>
          <w:tab w:val="left" w:pos="0"/>
          <w:tab w:val="left" w:pos="993"/>
        </w:tabs>
        <w:ind w:firstLine="567"/>
        <w:jc w:val="both"/>
        <w:rPr>
          <w:lang w:val="lt-LT"/>
        </w:rPr>
      </w:pPr>
    </w:p>
    <w:p w14:paraId="2188F7F9" w14:textId="77777777" w:rsidR="00C5654B" w:rsidRPr="005800FE" w:rsidRDefault="00C5654B" w:rsidP="003A18F4">
      <w:pPr>
        <w:tabs>
          <w:tab w:val="left" w:pos="0"/>
          <w:tab w:val="left" w:pos="993"/>
        </w:tabs>
        <w:ind w:firstLine="567"/>
        <w:jc w:val="both"/>
        <w:rPr>
          <w:lang w:val="lt-LT"/>
        </w:rPr>
      </w:pPr>
    </w:p>
    <w:p w14:paraId="2772E8D0" w14:textId="77777777" w:rsidR="00C5654B" w:rsidRPr="005800FE" w:rsidRDefault="00C5654B" w:rsidP="00C5654B">
      <w:pPr>
        <w:tabs>
          <w:tab w:val="left" w:pos="0"/>
          <w:tab w:val="left" w:pos="993"/>
        </w:tabs>
        <w:ind w:firstLine="709"/>
        <w:jc w:val="both"/>
        <w:rPr>
          <w:lang w:val="lt-LT"/>
        </w:rPr>
      </w:pPr>
    </w:p>
    <w:p w14:paraId="67726FF2" w14:textId="77777777" w:rsidR="00C5654B" w:rsidRPr="005800FE" w:rsidRDefault="00C5654B" w:rsidP="00C5654B">
      <w:pPr>
        <w:tabs>
          <w:tab w:val="left" w:pos="0"/>
          <w:tab w:val="left" w:pos="993"/>
        </w:tabs>
        <w:ind w:firstLine="709"/>
        <w:jc w:val="both"/>
        <w:rPr>
          <w:lang w:val="lt-LT"/>
        </w:rPr>
      </w:pPr>
    </w:p>
    <w:p w14:paraId="1784D138" w14:textId="343C1ADD" w:rsidR="00195DDD" w:rsidRPr="002460D4" w:rsidRDefault="00CB64B4" w:rsidP="00CB64B4">
      <w:pPr>
        <w:jc w:val="center"/>
        <w:rPr>
          <w:lang w:val="lt-LT"/>
        </w:rPr>
      </w:pPr>
      <w:r>
        <w:rPr>
          <w:lang w:val="lt-LT"/>
        </w:rPr>
        <w:t>________________</w:t>
      </w:r>
    </w:p>
    <w:sectPr w:rsidR="00195DDD" w:rsidRPr="002460D4" w:rsidSect="003A18F4">
      <w:headerReference w:type="default" r:id="rId8"/>
      <w:footerReference w:type="even" r:id="rId9"/>
      <w:footerReference w:type="default" r:id="rId10"/>
      <w:pgSz w:w="11906" w:h="16838"/>
      <w:pgMar w:top="851"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CF294" w14:textId="77777777" w:rsidR="007B010A" w:rsidRDefault="007B010A">
      <w:r>
        <w:separator/>
      </w:r>
    </w:p>
  </w:endnote>
  <w:endnote w:type="continuationSeparator" w:id="0">
    <w:p w14:paraId="2659FCBD" w14:textId="77777777" w:rsidR="007B010A" w:rsidRDefault="007B0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6C80B" w14:textId="5C9E2C3A" w:rsidR="00AA7F7B" w:rsidRDefault="00295A7D" w:rsidP="00731B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D2CF1">
      <w:rPr>
        <w:rStyle w:val="PageNumber"/>
        <w:noProof/>
      </w:rPr>
      <w:t>1</w:t>
    </w:r>
    <w:r>
      <w:rPr>
        <w:rStyle w:val="PageNumber"/>
      </w:rPr>
      <w:fldChar w:fldCharType="end"/>
    </w:r>
  </w:p>
  <w:p w14:paraId="2125140E" w14:textId="77777777" w:rsidR="00AA7F7B" w:rsidRDefault="00AA7F7B" w:rsidP="00DF06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69EC2" w14:textId="77777777" w:rsidR="00AA7F7B" w:rsidRDefault="00295A7D" w:rsidP="00731B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9B57D3F" w14:textId="77777777" w:rsidR="00AA7F7B" w:rsidRDefault="00AA7F7B" w:rsidP="00DF06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DA5FE" w14:textId="77777777" w:rsidR="007B010A" w:rsidRDefault="007B010A">
      <w:r>
        <w:separator/>
      </w:r>
    </w:p>
  </w:footnote>
  <w:footnote w:type="continuationSeparator" w:id="0">
    <w:p w14:paraId="709FD57C" w14:textId="77777777" w:rsidR="007B010A" w:rsidRDefault="007B0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3628182"/>
      <w:docPartObj>
        <w:docPartGallery w:val="Page Numbers (Top of Page)"/>
        <w:docPartUnique/>
      </w:docPartObj>
    </w:sdtPr>
    <w:sdtContent>
      <w:p w14:paraId="5CBF4B0E" w14:textId="6906E320" w:rsidR="0085534F" w:rsidRDefault="0085534F">
        <w:pPr>
          <w:pStyle w:val="Header"/>
          <w:jc w:val="center"/>
        </w:pPr>
        <w:r>
          <w:fldChar w:fldCharType="begin"/>
        </w:r>
        <w:r>
          <w:instrText>PAGE   \* MERGEFORMAT</w:instrText>
        </w:r>
        <w:r>
          <w:fldChar w:fldCharType="separate"/>
        </w:r>
        <w:r>
          <w:rPr>
            <w:lang w:val="lt-LT"/>
          </w:rPr>
          <w:t>2</w:t>
        </w:r>
        <w:r>
          <w:fldChar w:fldCharType="end"/>
        </w:r>
      </w:p>
    </w:sdtContent>
  </w:sdt>
  <w:p w14:paraId="77DD683F" w14:textId="77777777" w:rsidR="0085534F" w:rsidRDefault="008553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1" w15:restartNumberingAfterBreak="0">
    <w:nsid w:val="0E8838FC"/>
    <w:multiLevelType w:val="multilevel"/>
    <w:tmpl w:val="91CEF584"/>
    <w:lvl w:ilvl="0">
      <w:start w:val="11"/>
      <w:numFmt w:val="decimal"/>
      <w:lvlText w:val="%1."/>
      <w:lvlJc w:val="left"/>
      <w:pPr>
        <w:ind w:left="480" w:hanging="480"/>
      </w:pPr>
    </w:lvl>
    <w:lvl w:ilvl="1">
      <w:start w:val="1"/>
      <w:numFmt w:val="decimal"/>
      <w:lvlText w:val="%1.%2."/>
      <w:lvlJc w:val="left"/>
      <w:pPr>
        <w:ind w:left="1560" w:hanging="480"/>
      </w:pPr>
      <w:rPr>
        <w:rFonts w:ascii="Times New Roman" w:hAnsi="Times New Roman" w:cs="Times New Roman"/>
        <w:sz w:val="24"/>
        <w:szCs w:val="24"/>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 w15:restartNumberingAfterBreak="0">
    <w:nsid w:val="157E30D3"/>
    <w:multiLevelType w:val="multilevel"/>
    <w:tmpl w:val="BAC22AE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6C1B9E"/>
    <w:multiLevelType w:val="multilevel"/>
    <w:tmpl w:val="4378E466"/>
    <w:lvl w:ilvl="0">
      <w:start w:val="8"/>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 w15:restartNumberingAfterBreak="0">
    <w:nsid w:val="19D37032"/>
    <w:multiLevelType w:val="multilevel"/>
    <w:tmpl w:val="DB98D1FC"/>
    <w:lvl w:ilvl="0">
      <w:numFmt w:val="bullet"/>
      <w:lvlText w:val="-"/>
      <w:lvlJc w:val="left"/>
      <w:pPr>
        <w:ind w:left="25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216E3273"/>
    <w:multiLevelType w:val="multilevel"/>
    <w:tmpl w:val="A6B609CA"/>
    <w:lvl w:ilvl="0">
      <w:start w:val="1"/>
      <w:numFmt w:val="decimal"/>
      <w:lvlText w:val="%1."/>
      <w:lvlJc w:val="left"/>
      <w:pPr>
        <w:tabs>
          <w:tab w:val="num" w:pos="0"/>
        </w:tabs>
        <w:ind w:left="0" w:firstLine="288"/>
      </w:pPr>
      <w:rPr>
        <w:rFonts w:hint="default"/>
        <w:b w:val="0"/>
        <w:i w:val="0"/>
        <w:sz w:val="24"/>
      </w:rPr>
    </w:lvl>
    <w:lvl w:ilvl="1">
      <w:start w:val="1"/>
      <w:numFmt w:val="decimal"/>
      <w:lvlText w:val="%1.%2."/>
      <w:lvlJc w:val="left"/>
      <w:pPr>
        <w:tabs>
          <w:tab w:val="num" w:pos="0"/>
        </w:tabs>
        <w:ind w:left="0" w:firstLine="17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48971D8"/>
    <w:multiLevelType w:val="multilevel"/>
    <w:tmpl w:val="632AC44A"/>
    <w:lvl w:ilvl="0">
      <w:numFmt w:val="bullet"/>
      <w:lvlText w:val="-"/>
      <w:lvlJc w:val="left"/>
      <w:pPr>
        <w:ind w:left="2520" w:hanging="360"/>
      </w:pPr>
      <w:rPr>
        <w:rFonts w:ascii="Times New Roman" w:eastAsia="Times New Roman" w:hAnsi="Times New Roman" w:cs="Times New Roman"/>
      </w:rPr>
    </w:lvl>
    <w:lvl w:ilvl="1">
      <w:numFmt w:val="bullet"/>
      <w:lvlText w:val="o"/>
      <w:lvlJc w:val="left"/>
      <w:pPr>
        <w:ind w:left="3240" w:hanging="360"/>
      </w:pPr>
      <w:rPr>
        <w:rFonts w:ascii="Courier New" w:hAnsi="Courier New" w:cs="Times New Roman"/>
      </w:rPr>
    </w:lvl>
    <w:lvl w:ilvl="2">
      <w:numFmt w:val="bullet"/>
      <w:lvlText w:val=""/>
      <w:lvlJc w:val="left"/>
      <w:pPr>
        <w:ind w:left="3960" w:hanging="360"/>
      </w:pPr>
      <w:rPr>
        <w:rFonts w:ascii="Wingdings" w:hAnsi="Wingdings"/>
      </w:rPr>
    </w:lvl>
    <w:lvl w:ilvl="3">
      <w:numFmt w:val="bullet"/>
      <w:lvlText w:val=""/>
      <w:lvlJc w:val="left"/>
      <w:pPr>
        <w:ind w:left="4680" w:hanging="360"/>
      </w:pPr>
      <w:rPr>
        <w:rFonts w:ascii="Symbol" w:hAnsi="Symbol"/>
      </w:rPr>
    </w:lvl>
    <w:lvl w:ilvl="4">
      <w:numFmt w:val="bullet"/>
      <w:lvlText w:val="o"/>
      <w:lvlJc w:val="left"/>
      <w:pPr>
        <w:ind w:left="5400" w:hanging="360"/>
      </w:pPr>
      <w:rPr>
        <w:rFonts w:ascii="Courier New" w:hAnsi="Courier New" w:cs="Times New Roman"/>
      </w:rPr>
    </w:lvl>
    <w:lvl w:ilvl="5">
      <w:numFmt w:val="bullet"/>
      <w:lvlText w:val=""/>
      <w:lvlJc w:val="left"/>
      <w:pPr>
        <w:ind w:left="6120" w:hanging="360"/>
      </w:pPr>
      <w:rPr>
        <w:rFonts w:ascii="Wingdings" w:hAnsi="Wingdings"/>
      </w:rPr>
    </w:lvl>
    <w:lvl w:ilvl="6">
      <w:numFmt w:val="bullet"/>
      <w:lvlText w:val=""/>
      <w:lvlJc w:val="left"/>
      <w:pPr>
        <w:ind w:left="6840" w:hanging="360"/>
      </w:pPr>
      <w:rPr>
        <w:rFonts w:ascii="Symbol" w:hAnsi="Symbol"/>
      </w:rPr>
    </w:lvl>
    <w:lvl w:ilvl="7">
      <w:numFmt w:val="bullet"/>
      <w:lvlText w:val="o"/>
      <w:lvlJc w:val="left"/>
      <w:pPr>
        <w:ind w:left="7560" w:hanging="360"/>
      </w:pPr>
      <w:rPr>
        <w:rFonts w:ascii="Courier New" w:hAnsi="Courier New" w:cs="Times New Roman"/>
      </w:rPr>
    </w:lvl>
    <w:lvl w:ilvl="8">
      <w:numFmt w:val="bullet"/>
      <w:lvlText w:val=""/>
      <w:lvlJc w:val="left"/>
      <w:pPr>
        <w:ind w:left="8280" w:hanging="360"/>
      </w:pPr>
      <w:rPr>
        <w:rFonts w:ascii="Wingdings" w:hAnsi="Wingdings"/>
      </w:rPr>
    </w:lvl>
  </w:abstractNum>
  <w:abstractNum w:abstractNumId="7" w15:restartNumberingAfterBreak="0">
    <w:nsid w:val="53BF7FB6"/>
    <w:multiLevelType w:val="hybridMultilevel"/>
    <w:tmpl w:val="1752F0B2"/>
    <w:lvl w:ilvl="0" w:tplc="89E0DD36">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5EA773FD"/>
    <w:multiLevelType w:val="multilevel"/>
    <w:tmpl w:val="AE78C030"/>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75F80FD2"/>
    <w:multiLevelType w:val="hybridMultilevel"/>
    <w:tmpl w:val="EFD4222E"/>
    <w:lvl w:ilvl="0" w:tplc="0427000F">
      <w:start w:val="1"/>
      <w:numFmt w:val="decimal"/>
      <w:lvlText w:val="%1."/>
      <w:lvlJc w:val="left"/>
      <w:pPr>
        <w:tabs>
          <w:tab w:val="num" w:pos="928"/>
        </w:tabs>
        <w:ind w:left="928" w:hanging="360"/>
      </w:p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num w:numId="1" w16cid:durableId="1007823821">
    <w:abstractNumId w:val="10"/>
  </w:num>
  <w:num w:numId="2" w16cid:durableId="1111584786">
    <w:abstractNumId w:val="9"/>
  </w:num>
  <w:num w:numId="3" w16cid:durableId="1880817961">
    <w:abstractNumId w:val="0"/>
  </w:num>
  <w:num w:numId="4" w16cid:durableId="409425389">
    <w:abstractNumId w:val="5"/>
  </w:num>
  <w:num w:numId="5" w16cid:durableId="1150631901">
    <w:abstractNumId w:val="7"/>
  </w:num>
  <w:num w:numId="6" w16cid:durableId="1228614876">
    <w:abstractNumId w:val="2"/>
  </w:num>
  <w:num w:numId="7" w16cid:durableId="1551381191">
    <w:abstractNumId w:val="8"/>
  </w:num>
  <w:num w:numId="8" w16cid:durableId="1371222228">
    <w:abstractNumId w:val="3"/>
  </w:num>
  <w:num w:numId="9" w16cid:durableId="1690520986">
    <w:abstractNumId w:val="1"/>
  </w:num>
  <w:num w:numId="10" w16cid:durableId="517499324">
    <w:abstractNumId w:val="6"/>
  </w:num>
  <w:num w:numId="11" w16cid:durableId="7094944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A7D"/>
    <w:rsid w:val="00022441"/>
    <w:rsid w:val="00071D56"/>
    <w:rsid w:val="000F374A"/>
    <w:rsid w:val="001357FF"/>
    <w:rsid w:val="00195DDD"/>
    <w:rsid w:val="001A4C45"/>
    <w:rsid w:val="001A725E"/>
    <w:rsid w:val="001D2CF1"/>
    <w:rsid w:val="00214009"/>
    <w:rsid w:val="002460D4"/>
    <w:rsid w:val="0027534D"/>
    <w:rsid w:val="00294A9F"/>
    <w:rsid w:val="00295A7D"/>
    <w:rsid w:val="003A10CB"/>
    <w:rsid w:val="003A18F4"/>
    <w:rsid w:val="003B4209"/>
    <w:rsid w:val="003E0C6B"/>
    <w:rsid w:val="00470CCB"/>
    <w:rsid w:val="004727E6"/>
    <w:rsid w:val="004A410B"/>
    <w:rsid w:val="004B7BE0"/>
    <w:rsid w:val="004F743F"/>
    <w:rsid w:val="005800FE"/>
    <w:rsid w:val="00586E93"/>
    <w:rsid w:val="005D3FB1"/>
    <w:rsid w:val="006215F0"/>
    <w:rsid w:val="00725036"/>
    <w:rsid w:val="007B010A"/>
    <w:rsid w:val="007F5802"/>
    <w:rsid w:val="00853163"/>
    <w:rsid w:val="0085534F"/>
    <w:rsid w:val="00877070"/>
    <w:rsid w:val="00885C00"/>
    <w:rsid w:val="008C50B5"/>
    <w:rsid w:val="008D1003"/>
    <w:rsid w:val="008D638F"/>
    <w:rsid w:val="0090218D"/>
    <w:rsid w:val="00932870"/>
    <w:rsid w:val="009860CC"/>
    <w:rsid w:val="009D7E49"/>
    <w:rsid w:val="009E4541"/>
    <w:rsid w:val="009F2492"/>
    <w:rsid w:val="00A003C6"/>
    <w:rsid w:val="00A02EC6"/>
    <w:rsid w:val="00A60049"/>
    <w:rsid w:val="00AA7F7B"/>
    <w:rsid w:val="00AE01F2"/>
    <w:rsid w:val="00B01F59"/>
    <w:rsid w:val="00B95036"/>
    <w:rsid w:val="00C413F0"/>
    <w:rsid w:val="00C41FE2"/>
    <w:rsid w:val="00C5654B"/>
    <w:rsid w:val="00C6618A"/>
    <w:rsid w:val="00CA2003"/>
    <w:rsid w:val="00CB64B4"/>
    <w:rsid w:val="00CF692D"/>
    <w:rsid w:val="00D30C79"/>
    <w:rsid w:val="00D70C8F"/>
    <w:rsid w:val="00DB0EB1"/>
    <w:rsid w:val="00DC2A6A"/>
    <w:rsid w:val="00E173B1"/>
    <w:rsid w:val="00E60F79"/>
    <w:rsid w:val="00ED7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39227"/>
  <w15:chartTrackingRefBased/>
  <w15:docId w15:val="{EF0233C8-06BD-4274-ADBA-963FE248C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A7D"/>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295A7D"/>
    <w:pPr>
      <w:keepNext/>
      <w:jc w:val="center"/>
      <w:outlineLvl w:val="0"/>
    </w:pPr>
    <w:rPr>
      <w:b/>
      <w:b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5A7D"/>
    <w:rPr>
      <w:rFonts w:ascii="Times New Roman" w:eastAsia="Times New Roman" w:hAnsi="Times New Roman" w:cs="Times New Roman"/>
      <w:b/>
      <w:bCs/>
      <w:sz w:val="24"/>
      <w:szCs w:val="24"/>
    </w:rPr>
  </w:style>
  <w:style w:type="paragraph" w:styleId="Footer">
    <w:name w:val="footer"/>
    <w:basedOn w:val="Normal"/>
    <w:link w:val="FooterChar"/>
    <w:rsid w:val="00295A7D"/>
    <w:pPr>
      <w:tabs>
        <w:tab w:val="center" w:pos="4819"/>
        <w:tab w:val="right" w:pos="9638"/>
      </w:tabs>
    </w:pPr>
  </w:style>
  <w:style w:type="character" w:customStyle="1" w:styleId="FooterChar">
    <w:name w:val="Footer Char"/>
    <w:basedOn w:val="DefaultParagraphFont"/>
    <w:link w:val="Footer"/>
    <w:rsid w:val="00295A7D"/>
    <w:rPr>
      <w:rFonts w:ascii="Times New Roman" w:eastAsia="Times New Roman" w:hAnsi="Times New Roman" w:cs="Times New Roman"/>
      <w:sz w:val="24"/>
      <w:szCs w:val="24"/>
      <w:lang w:val="en-GB"/>
    </w:rPr>
  </w:style>
  <w:style w:type="character" w:styleId="PageNumber">
    <w:name w:val="page number"/>
    <w:basedOn w:val="DefaultParagraphFont"/>
    <w:rsid w:val="00295A7D"/>
  </w:style>
  <w:style w:type="table" w:styleId="TableGrid">
    <w:name w:val="Table Grid"/>
    <w:basedOn w:val="TableNormal"/>
    <w:uiPriority w:val="39"/>
    <w:rsid w:val="00295A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4C45"/>
    <w:pPr>
      <w:ind w:left="720"/>
      <w:contextualSpacing/>
    </w:pPr>
  </w:style>
  <w:style w:type="paragraph" w:styleId="Header">
    <w:name w:val="header"/>
    <w:basedOn w:val="Normal"/>
    <w:link w:val="HeaderChar"/>
    <w:uiPriority w:val="99"/>
    <w:unhideWhenUsed/>
    <w:rsid w:val="0085534F"/>
    <w:pPr>
      <w:tabs>
        <w:tab w:val="center" w:pos="4819"/>
        <w:tab w:val="right" w:pos="9638"/>
      </w:tabs>
    </w:pPr>
  </w:style>
  <w:style w:type="character" w:customStyle="1" w:styleId="HeaderChar">
    <w:name w:val="Header Char"/>
    <w:basedOn w:val="DefaultParagraphFont"/>
    <w:link w:val="Header"/>
    <w:uiPriority w:val="99"/>
    <w:rsid w:val="0085534F"/>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71D35-B16E-4DFF-BD70-AD4619315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4612</Words>
  <Characters>2629</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Matukas</dc:creator>
  <cp:lastModifiedBy>Ramunė Skliaustienė</cp:lastModifiedBy>
  <cp:revision>27</cp:revision>
  <dcterms:created xsi:type="dcterms:W3CDTF">2025-10-13T12:09:00Z</dcterms:created>
  <dcterms:modified xsi:type="dcterms:W3CDTF">2025-11-13T12:30:00Z</dcterms:modified>
</cp:coreProperties>
</file>