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97" w:rsidRDefault="00681A97" w:rsidP="00681A97">
      <w:pPr>
        <w:rPr>
          <w:rFonts w:eastAsia="Times New Roman" w:cs="Times New Roman"/>
          <w:sz w:val="16"/>
          <w:szCs w:val="16"/>
          <w:lang w:val="en-US"/>
        </w:rPr>
      </w:pPr>
    </w:p>
    <w:p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681A97" w:rsidRDefault="00681A97" w:rsidP="00681A97">
      <w:pPr>
        <w:widowControl w:val="0"/>
        <w:jc w:val="center"/>
        <w:rPr>
          <w:rFonts w:eastAsia="Times New Roman" w:cs="Times New Roman"/>
          <w:sz w:val="20"/>
          <w:szCs w:val="20"/>
          <w:lang w:val="en-US"/>
        </w:rPr>
      </w:pPr>
    </w:p>
    <w:p w:rsidR="00681A97" w:rsidRDefault="00681A97" w:rsidP="00681A97">
      <w:pPr>
        <w:widowControl w:val="0"/>
        <w:jc w:val="center"/>
        <w:rPr>
          <w:rFonts w:cs="Times New Roman"/>
          <w:b/>
          <w:bCs/>
          <w:szCs w:val="24"/>
        </w:rPr>
      </w:pPr>
      <w:r>
        <w:rPr>
          <w:rFonts w:cs="Times New Roman"/>
          <w:b/>
          <w:bCs/>
          <w:szCs w:val="24"/>
        </w:rPr>
        <w:t>PLUNGĖS RAJONO SAVIVALDYBĖS ADMINISTRACIJA</w:t>
      </w:r>
    </w:p>
    <w:p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Savivaldybės biudžetinė įstaiga. Vytauto g. 12, LT-90123 Plungė, tel. (</w:t>
      </w:r>
      <w:r w:rsidR="00A875C9">
        <w:rPr>
          <w:rFonts w:eastAsia="Times New Roman" w:cs="Times New Roman"/>
          <w:sz w:val="20"/>
          <w:szCs w:val="20"/>
        </w:rPr>
        <w:t>0</w:t>
      </w:r>
      <w:r>
        <w:rPr>
          <w:rFonts w:eastAsia="Times New Roman" w:cs="Times New Roman"/>
          <w:sz w:val="20"/>
          <w:szCs w:val="20"/>
        </w:rPr>
        <w:t xml:space="preserve"> 448) 73 166, faks. (</w:t>
      </w:r>
      <w:r w:rsidR="00A875C9">
        <w:rPr>
          <w:rFonts w:eastAsia="Times New Roman" w:cs="Times New Roman"/>
          <w:sz w:val="20"/>
          <w:szCs w:val="20"/>
        </w:rPr>
        <w:t>0</w:t>
      </w:r>
      <w:r>
        <w:rPr>
          <w:rFonts w:eastAsia="Times New Roman" w:cs="Times New Roman"/>
          <w:sz w:val="20"/>
          <w:szCs w:val="20"/>
        </w:rPr>
        <w:t xml:space="preserve">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681A97" w:rsidRDefault="00681A97" w:rsidP="00681A97">
      <w:pPr>
        <w:rPr>
          <w:rFonts w:eastAsia="Times New Roman" w:cs="Times New Roman"/>
          <w:szCs w:val="20"/>
        </w:rPr>
      </w:pPr>
    </w:p>
    <w:p w:rsidR="00681A97" w:rsidRDefault="00A17256" w:rsidP="00681A97">
      <w:pPr>
        <w:suppressAutoHyphens/>
        <w:jc w:val="center"/>
        <w:rPr>
          <w:b/>
        </w:rPr>
      </w:pPr>
      <w:r w:rsidRPr="00A17256">
        <w:rPr>
          <w:b/>
          <w:bCs/>
        </w:rPr>
        <w:t>BALDŲ ĮSIGIJIMAS AP</w:t>
      </w:r>
      <w:r>
        <w:rPr>
          <w:b/>
          <w:bCs/>
        </w:rPr>
        <w:t>SAUGOTAM BŪSTUI PAGAL PROJEKTĄ „</w:t>
      </w:r>
      <w:r w:rsidRPr="00A17256">
        <w:rPr>
          <w:b/>
          <w:bCs/>
        </w:rPr>
        <w:t>APSAUGOTO BŪSTO INFRASTRUKTŪROS PLĖT</w:t>
      </w:r>
      <w:r>
        <w:rPr>
          <w:b/>
          <w:bCs/>
        </w:rPr>
        <w:t>RA PLUNGĖS RAJONO SAVIVALDYBĖJE“</w:t>
      </w:r>
    </w:p>
    <w:p w:rsidR="00681A97" w:rsidRDefault="00681A97" w:rsidP="00681A97">
      <w:pPr>
        <w:suppressAutoHyphens/>
        <w:jc w:val="center"/>
        <w:rPr>
          <w:rFonts w:eastAsia="Times New Roman" w:cs="Times New Roman"/>
          <w:b/>
          <w:szCs w:val="24"/>
        </w:rPr>
      </w:pPr>
      <w:r>
        <w:rPr>
          <w:b/>
        </w:rPr>
        <w:t>MAŽOS VERTĖS PIRKIMO SKELBIAMOS APKLAUSOS BŪDU SĄLYGOS</w:t>
      </w:r>
    </w:p>
    <w:p w:rsidR="00681A97" w:rsidRDefault="00681A97" w:rsidP="00681A97">
      <w:pPr>
        <w:suppressAutoHyphens/>
      </w:pPr>
    </w:p>
    <w:p w:rsidR="00681A97" w:rsidRDefault="00681A97" w:rsidP="00681A97">
      <w:pPr>
        <w:suppressAutoHyphens/>
        <w:rPr>
          <w:rFonts w:eastAsia="Times New Roman" w:cs="Times New Roman"/>
          <w:b/>
          <w:szCs w:val="24"/>
        </w:rPr>
      </w:pPr>
    </w:p>
    <w:p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rsidR="00681A97" w:rsidRDefault="00681A97" w:rsidP="00681A97">
      <w:pPr>
        <w:widowControl w:val="0"/>
        <w:suppressAutoHyphens/>
        <w:jc w:val="center"/>
        <w:rPr>
          <w:rFonts w:eastAsia="Times New Roman" w:cs="Times New Roman"/>
          <w:szCs w:val="24"/>
        </w:rPr>
      </w:pPr>
    </w:p>
    <w:p w:rsidR="00A17256" w:rsidRDefault="00681A97">
      <w:pPr>
        <w:pStyle w:val="Turinys1"/>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w:anchor="_Toc215490770" w:history="1">
        <w:r w:rsidR="00A17256" w:rsidRPr="001C5E0C">
          <w:rPr>
            <w:rStyle w:val="Hipersaitas"/>
            <w:noProof/>
          </w:rPr>
          <w:t>I.</w:t>
        </w:r>
        <w:r w:rsidR="00A17256">
          <w:rPr>
            <w:rFonts w:asciiTheme="minorHAnsi" w:hAnsiTheme="minorHAnsi"/>
            <w:b w:val="0"/>
            <w:bCs w:val="0"/>
            <w:noProof/>
            <w:sz w:val="22"/>
            <w:szCs w:val="22"/>
            <w:lang w:eastAsia="lt-LT"/>
          </w:rPr>
          <w:tab/>
        </w:r>
        <w:r w:rsidR="00A17256" w:rsidRPr="001C5E0C">
          <w:rPr>
            <w:rStyle w:val="Hipersaitas"/>
            <w:noProof/>
          </w:rPr>
          <w:t>BENDROSIOS NUOSTATOS</w:t>
        </w:r>
        <w:r w:rsidR="00A17256">
          <w:rPr>
            <w:noProof/>
            <w:webHidden/>
          </w:rPr>
          <w:tab/>
        </w:r>
        <w:r w:rsidR="00A17256">
          <w:rPr>
            <w:noProof/>
            <w:webHidden/>
          </w:rPr>
          <w:fldChar w:fldCharType="begin"/>
        </w:r>
        <w:r w:rsidR="00A17256">
          <w:rPr>
            <w:noProof/>
            <w:webHidden/>
          </w:rPr>
          <w:instrText xml:space="preserve"> PAGEREF _Toc215490770 \h </w:instrText>
        </w:r>
        <w:r w:rsidR="00A17256">
          <w:rPr>
            <w:noProof/>
            <w:webHidden/>
          </w:rPr>
        </w:r>
        <w:r w:rsidR="00A17256">
          <w:rPr>
            <w:noProof/>
            <w:webHidden/>
          </w:rPr>
          <w:fldChar w:fldCharType="separate"/>
        </w:r>
        <w:r w:rsidR="00A17256">
          <w:rPr>
            <w:noProof/>
            <w:webHidden/>
          </w:rPr>
          <w:t>2</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1" w:history="1">
        <w:r w:rsidR="00A17256" w:rsidRPr="001C5E0C">
          <w:rPr>
            <w:rStyle w:val="Hipersaitas"/>
            <w:noProof/>
          </w:rPr>
          <w:t>II.</w:t>
        </w:r>
        <w:r w:rsidR="00A17256">
          <w:rPr>
            <w:rFonts w:asciiTheme="minorHAnsi" w:hAnsiTheme="minorHAnsi"/>
            <w:b w:val="0"/>
            <w:bCs w:val="0"/>
            <w:noProof/>
            <w:sz w:val="22"/>
            <w:szCs w:val="22"/>
            <w:lang w:eastAsia="lt-LT"/>
          </w:rPr>
          <w:tab/>
        </w:r>
        <w:r w:rsidR="00A17256" w:rsidRPr="001C5E0C">
          <w:rPr>
            <w:rStyle w:val="Hipersaitas"/>
            <w:noProof/>
          </w:rPr>
          <w:t>PIRKIMO OBJEKTAS</w:t>
        </w:r>
        <w:r w:rsidR="00A17256">
          <w:rPr>
            <w:noProof/>
            <w:webHidden/>
          </w:rPr>
          <w:tab/>
        </w:r>
        <w:r w:rsidR="00A17256">
          <w:rPr>
            <w:noProof/>
            <w:webHidden/>
          </w:rPr>
          <w:fldChar w:fldCharType="begin"/>
        </w:r>
        <w:r w:rsidR="00A17256">
          <w:rPr>
            <w:noProof/>
            <w:webHidden/>
          </w:rPr>
          <w:instrText xml:space="preserve"> PAGEREF _Toc215490771 \h </w:instrText>
        </w:r>
        <w:r w:rsidR="00A17256">
          <w:rPr>
            <w:noProof/>
            <w:webHidden/>
          </w:rPr>
        </w:r>
        <w:r w:rsidR="00A17256">
          <w:rPr>
            <w:noProof/>
            <w:webHidden/>
          </w:rPr>
          <w:fldChar w:fldCharType="separate"/>
        </w:r>
        <w:r w:rsidR="00A17256">
          <w:rPr>
            <w:noProof/>
            <w:webHidden/>
          </w:rPr>
          <w:t>2</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2" w:history="1">
        <w:r w:rsidR="00A17256" w:rsidRPr="001C5E0C">
          <w:rPr>
            <w:rStyle w:val="Hipersaitas"/>
            <w:noProof/>
          </w:rPr>
          <w:t>III.</w:t>
        </w:r>
        <w:r w:rsidR="00A17256">
          <w:rPr>
            <w:rFonts w:asciiTheme="minorHAnsi" w:hAnsiTheme="minorHAnsi"/>
            <w:b w:val="0"/>
            <w:bCs w:val="0"/>
            <w:noProof/>
            <w:sz w:val="22"/>
            <w:szCs w:val="22"/>
            <w:lang w:eastAsia="lt-LT"/>
          </w:rPr>
          <w:tab/>
        </w:r>
        <w:r w:rsidR="00A17256" w:rsidRPr="001C5E0C">
          <w:rPr>
            <w:rStyle w:val="Hipersaitas"/>
            <w:noProof/>
          </w:rPr>
          <w:t>TIEKĖJŲ PAŠALINIMO PAGRINDAI, KVALIFIKACIJOS REIKALAVIMAI IR, JEIGU TAIKYTINA, REIKALAUJAMI KOKYBĖS VADYBOS SISTEMOS IR (ARBA) APLINKOS APSAUGOS VADYBOS SISTEMOS STANDARTAI</w:t>
        </w:r>
        <w:r w:rsidR="00A17256">
          <w:rPr>
            <w:noProof/>
            <w:webHidden/>
          </w:rPr>
          <w:tab/>
        </w:r>
        <w:r w:rsidR="00A17256">
          <w:rPr>
            <w:noProof/>
            <w:webHidden/>
          </w:rPr>
          <w:fldChar w:fldCharType="begin"/>
        </w:r>
        <w:r w:rsidR="00A17256">
          <w:rPr>
            <w:noProof/>
            <w:webHidden/>
          </w:rPr>
          <w:instrText xml:space="preserve"> PAGEREF _Toc215490772 \h </w:instrText>
        </w:r>
        <w:r w:rsidR="00A17256">
          <w:rPr>
            <w:noProof/>
            <w:webHidden/>
          </w:rPr>
        </w:r>
        <w:r w:rsidR="00A17256">
          <w:rPr>
            <w:noProof/>
            <w:webHidden/>
          </w:rPr>
          <w:fldChar w:fldCharType="separate"/>
        </w:r>
        <w:r w:rsidR="00A17256">
          <w:rPr>
            <w:noProof/>
            <w:webHidden/>
          </w:rPr>
          <w:t>3</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3" w:history="1">
        <w:r w:rsidR="00A17256" w:rsidRPr="001C5E0C">
          <w:rPr>
            <w:rStyle w:val="Hipersaitas"/>
            <w:noProof/>
          </w:rPr>
          <w:t>IV.</w:t>
        </w:r>
        <w:r w:rsidR="00A17256">
          <w:rPr>
            <w:rFonts w:asciiTheme="minorHAnsi" w:hAnsiTheme="minorHAnsi"/>
            <w:b w:val="0"/>
            <w:bCs w:val="0"/>
            <w:noProof/>
            <w:sz w:val="22"/>
            <w:szCs w:val="22"/>
            <w:lang w:eastAsia="lt-LT"/>
          </w:rPr>
          <w:tab/>
        </w:r>
        <w:r w:rsidR="00A17256" w:rsidRPr="001C5E0C">
          <w:rPr>
            <w:rStyle w:val="Hipersaitas"/>
            <w:noProof/>
          </w:rPr>
          <w:t>TIEKĖJŲ GRUPĖS DALYVAVIMAS PIRKIMO PROCEDŪROSE</w:t>
        </w:r>
        <w:r w:rsidR="00A17256">
          <w:rPr>
            <w:noProof/>
            <w:webHidden/>
          </w:rPr>
          <w:tab/>
        </w:r>
        <w:r w:rsidR="00A17256">
          <w:rPr>
            <w:noProof/>
            <w:webHidden/>
          </w:rPr>
          <w:fldChar w:fldCharType="begin"/>
        </w:r>
        <w:r w:rsidR="00A17256">
          <w:rPr>
            <w:noProof/>
            <w:webHidden/>
          </w:rPr>
          <w:instrText xml:space="preserve"> PAGEREF _Toc215490773 \h </w:instrText>
        </w:r>
        <w:r w:rsidR="00A17256">
          <w:rPr>
            <w:noProof/>
            <w:webHidden/>
          </w:rPr>
        </w:r>
        <w:r w:rsidR="00A17256">
          <w:rPr>
            <w:noProof/>
            <w:webHidden/>
          </w:rPr>
          <w:fldChar w:fldCharType="separate"/>
        </w:r>
        <w:r w:rsidR="00A17256">
          <w:rPr>
            <w:noProof/>
            <w:webHidden/>
          </w:rPr>
          <w:t>5</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4" w:history="1">
        <w:r w:rsidR="00A17256" w:rsidRPr="001C5E0C">
          <w:rPr>
            <w:rStyle w:val="Hipersaitas"/>
            <w:noProof/>
          </w:rPr>
          <w:t>V.</w:t>
        </w:r>
        <w:r w:rsidR="00A17256">
          <w:rPr>
            <w:rFonts w:asciiTheme="minorHAnsi" w:hAnsiTheme="minorHAnsi"/>
            <w:b w:val="0"/>
            <w:bCs w:val="0"/>
            <w:noProof/>
            <w:sz w:val="22"/>
            <w:szCs w:val="22"/>
            <w:lang w:eastAsia="lt-LT"/>
          </w:rPr>
          <w:tab/>
        </w:r>
        <w:r w:rsidR="00A17256" w:rsidRPr="001C5E0C">
          <w:rPr>
            <w:rStyle w:val="Hipersaitas"/>
            <w:noProof/>
          </w:rPr>
          <w:t>PASIŪLYMŲ RENGIMAS, PATEIKIMAS, KEITIMAS</w:t>
        </w:r>
        <w:r w:rsidR="00A17256">
          <w:rPr>
            <w:noProof/>
            <w:webHidden/>
          </w:rPr>
          <w:tab/>
        </w:r>
        <w:r w:rsidR="00A17256">
          <w:rPr>
            <w:noProof/>
            <w:webHidden/>
          </w:rPr>
          <w:fldChar w:fldCharType="begin"/>
        </w:r>
        <w:r w:rsidR="00A17256">
          <w:rPr>
            <w:noProof/>
            <w:webHidden/>
          </w:rPr>
          <w:instrText xml:space="preserve"> PAGEREF _Toc215490774 \h </w:instrText>
        </w:r>
        <w:r w:rsidR="00A17256">
          <w:rPr>
            <w:noProof/>
            <w:webHidden/>
          </w:rPr>
        </w:r>
        <w:r w:rsidR="00A17256">
          <w:rPr>
            <w:noProof/>
            <w:webHidden/>
          </w:rPr>
          <w:fldChar w:fldCharType="separate"/>
        </w:r>
        <w:r w:rsidR="00A17256">
          <w:rPr>
            <w:noProof/>
            <w:webHidden/>
          </w:rPr>
          <w:t>5</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5" w:history="1">
        <w:r w:rsidR="00A17256" w:rsidRPr="001C5E0C">
          <w:rPr>
            <w:rStyle w:val="Hipersaitas"/>
            <w:noProof/>
          </w:rPr>
          <w:t>VI.</w:t>
        </w:r>
        <w:r w:rsidR="00A17256">
          <w:rPr>
            <w:rFonts w:asciiTheme="minorHAnsi" w:hAnsiTheme="minorHAnsi"/>
            <w:b w:val="0"/>
            <w:bCs w:val="0"/>
            <w:noProof/>
            <w:sz w:val="22"/>
            <w:szCs w:val="22"/>
            <w:lang w:eastAsia="lt-LT"/>
          </w:rPr>
          <w:tab/>
        </w:r>
        <w:r w:rsidR="00A17256" w:rsidRPr="001C5E0C">
          <w:rPr>
            <w:rStyle w:val="Hipersaitas"/>
            <w:noProof/>
          </w:rPr>
          <w:t>PASIŪLYMŲ KAINOS ŠIFRAVIMAS</w:t>
        </w:r>
        <w:r w:rsidR="00A17256">
          <w:rPr>
            <w:noProof/>
            <w:webHidden/>
          </w:rPr>
          <w:tab/>
        </w:r>
        <w:r w:rsidR="00A17256">
          <w:rPr>
            <w:noProof/>
            <w:webHidden/>
          </w:rPr>
          <w:fldChar w:fldCharType="begin"/>
        </w:r>
        <w:r w:rsidR="00A17256">
          <w:rPr>
            <w:noProof/>
            <w:webHidden/>
          </w:rPr>
          <w:instrText xml:space="preserve"> PAGEREF _Toc215490775 \h </w:instrText>
        </w:r>
        <w:r w:rsidR="00A17256">
          <w:rPr>
            <w:noProof/>
            <w:webHidden/>
          </w:rPr>
        </w:r>
        <w:r w:rsidR="00A17256">
          <w:rPr>
            <w:noProof/>
            <w:webHidden/>
          </w:rPr>
          <w:fldChar w:fldCharType="separate"/>
        </w:r>
        <w:r w:rsidR="00A17256">
          <w:rPr>
            <w:noProof/>
            <w:webHidden/>
          </w:rPr>
          <w:t>7</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6" w:history="1">
        <w:r w:rsidR="00A17256" w:rsidRPr="001C5E0C">
          <w:rPr>
            <w:rStyle w:val="Hipersaitas"/>
            <w:noProof/>
          </w:rPr>
          <w:t>VII.</w:t>
        </w:r>
        <w:r w:rsidR="00A17256">
          <w:rPr>
            <w:rFonts w:asciiTheme="minorHAnsi" w:hAnsiTheme="minorHAnsi"/>
            <w:b w:val="0"/>
            <w:bCs w:val="0"/>
            <w:noProof/>
            <w:sz w:val="22"/>
            <w:szCs w:val="22"/>
            <w:lang w:eastAsia="lt-LT"/>
          </w:rPr>
          <w:tab/>
        </w:r>
        <w:r w:rsidR="00A17256" w:rsidRPr="001C5E0C">
          <w:rPr>
            <w:rStyle w:val="Hipersaitas"/>
            <w:noProof/>
          </w:rPr>
          <w:t>PASIŪLYMŲ GALIOJIMO UŽTIKRINIMO IR PIRKIMO SUTARTIES ĮVYKDYMO UŽTIKRINIMO REIKALAVIMAI</w:t>
        </w:r>
        <w:r w:rsidR="00A17256">
          <w:rPr>
            <w:noProof/>
            <w:webHidden/>
          </w:rPr>
          <w:tab/>
        </w:r>
        <w:r w:rsidR="00A17256">
          <w:rPr>
            <w:noProof/>
            <w:webHidden/>
          </w:rPr>
          <w:fldChar w:fldCharType="begin"/>
        </w:r>
        <w:r w:rsidR="00A17256">
          <w:rPr>
            <w:noProof/>
            <w:webHidden/>
          </w:rPr>
          <w:instrText xml:space="preserve"> PAGEREF _Toc215490776 \h </w:instrText>
        </w:r>
        <w:r w:rsidR="00A17256">
          <w:rPr>
            <w:noProof/>
            <w:webHidden/>
          </w:rPr>
        </w:r>
        <w:r w:rsidR="00A17256">
          <w:rPr>
            <w:noProof/>
            <w:webHidden/>
          </w:rPr>
          <w:fldChar w:fldCharType="separate"/>
        </w:r>
        <w:r w:rsidR="00A17256">
          <w:rPr>
            <w:noProof/>
            <w:webHidden/>
          </w:rPr>
          <w:t>7</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7" w:history="1">
        <w:r w:rsidR="00A17256" w:rsidRPr="001C5E0C">
          <w:rPr>
            <w:rStyle w:val="Hipersaitas"/>
            <w:noProof/>
          </w:rPr>
          <w:t>VIII.</w:t>
        </w:r>
        <w:r w:rsidR="00A17256">
          <w:rPr>
            <w:rFonts w:asciiTheme="minorHAnsi" w:hAnsiTheme="minorHAnsi"/>
            <w:b w:val="0"/>
            <w:bCs w:val="0"/>
            <w:noProof/>
            <w:sz w:val="22"/>
            <w:szCs w:val="22"/>
            <w:lang w:eastAsia="lt-LT"/>
          </w:rPr>
          <w:tab/>
        </w:r>
        <w:r w:rsidR="00A17256" w:rsidRPr="001C5E0C">
          <w:rPr>
            <w:rStyle w:val="Hipersaitas"/>
            <w:noProof/>
          </w:rPr>
          <w:t>SUSIPAŽINIMO SU GAUTAIS PASIŪLYMAIS IR JŲ NAGRINĖJIMO PROCEDŪROS</w:t>
        </w:r>
        <w:r w:rsidR="00A17256">
          <w:rPr>
            <w:noProof/>
            <w:webHidden/>
          </w:rPr>
          <w:tab/>
        </w:r>
        <w:r w:rsidR="00A17256">
          <w:rPr>
            <w:noProof/>
            <w:webHidden/>
          </w:rPr>
          <w:fldChar w:fldCharType="begin"/>
        </w:r>
        <w:r w:rsidR="00A17256">
          <w:rPr>
            <w:noProof/>
            <w:webHidden/>
          </w:rPr>
          <w:instrText xml:space="preserve"> PAGEREF _Toc215490777 \h </w:instrText>
        </w:r>
        <w:r w:rsidR="00A17256">
          <w:rPr>
            <w:noProof/>
            <w:webHidden/>
          </w:rPr>
        </w:r>
        <w:r w:rsidR="00A17256">
          <w:rPr>
            <w:noProof/>
            <w:webHidden/>
          </w:rPr>
          <w:fldChar w:fldCharType="separate"/>
        </w:r>
        <w:r w:rsidR="00A17256">
          <w:rPr>
            <w:noProof/>
            <w:webHidden/>
          </w:rPr>
          <w:t>8</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8" w:history="1">
        <w:r w:rsidR="00A17256" w:rsidRPr="001C5E0C">
          <w:rPr>
            <w:rStyle w:val="Hipersaitas"/>
            <w:rFonts w:eastAsia="Calibri"/>
            <w:noProof/>
          </w:rPr>
          <w:t>IX.</w:t>
        </w:r>
        <w:r w:rsidR="00A17256">
          <w:rPr>
            <w:rFonts w:asciiTheme="minorHAnsi" w:hAnsiTheme="minorHAnsi"/>
            <w:b w:val="0"/>
            <w:bCs w:val="0"/>
            <w:noProof/>
            <w:sz w:val="22"/>
            <w:szCs w:val="22"/>
            <w:lang w:eastAsia="lt-LT"/>
          </w:rPr>
          <w:tab/>
        </w:r>
        <w:r w:rsidR="00A17256" w:rsidRPr="001C5E0C">
          <w:rPr>
            <w:rStyle w:val="Hipersaitas"/>
            <w:rFonts w:eastAsia="Calibri"/>
            <w:noProof/>
          </w:rPr>
          <w:t>PASIŪLYMŲ EILĖ IR LAIMĖTOJO NUSTATYMAS</w:t>
        </w:r>
        <w:r w:rsidR="00A17256">
          <w:rPr>
            <w:noProof/>
            <w:webHidden/>
          </w:rPr>
          <w:tab/>
        </w:r>
        <w:r w:rsidR="00A17256">
          <w:rPr>
            <w:noProof/>
            <w:webHidden/>
          </w:rPr>
          <w:fldChar w:fldCharType="begin"/>
        </w:r>
        <w:r w:rsidR="00A17256">
          <w:rPr>
            <w:noProof/>
            <w:webHidden/>
          </w:rPr>
          <w:instrText xml:space="preserve"> PAGEREF _Toc215490778 \h </w:instrText>
        </w:r>
        <w:r w:rsidR="00A17256">
          <w:rPr>
            <w:noProof/>
            <w:webHidden/>
          </w:rPr>
        </w:r>
        <w:r w:rsidR="00A17256">
          <w:rPr>
            <w:noProof/>
            <w:webHidden/>
          </w:rPr>
          <w:fldChar w:fldCharType="separate"/>
        </w:r>
        <w:r w:rsidR="00A17256">
          <w:rPr>
            <w:noProof/>
            <w:webHidden/>
          </w:rPr>
          <w:t>9</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79" w:history="1">
        <w:r w:rsidR="00A17256" w:rsidRPr="001C5E0C">
          <w:rPr>
            <w:rStyle w:val="Hipersaitas"/>
            <w:noProof/>
          </w:rPr>
          <w:t>X.</w:t>
        </w:r>
        <w:r w:rsidR="00A17256">
          <w:rPr>
            <w:rFonts w:asciiTheme="minorHAnsi" w:hAnsiTheme="minorHAnsi"/>
            <w:b w:val="0"/>
            <w:bCs w:val="0"/>
            <w:noProof/>
            <w:sz w:val="22"/>
            <w:szCs w:val="22"/>
            <w:lang w:eastAsia="lt-LT"/>
          </w:rPr>
          <w:tab/>
        </w:r>
        <w:r w:rsidR="00A17256" w:rsidRPr="001C5E0C">
          <w:rPr>
            <w:rStyle w:val="Hipersaitas"/>
            <w:noProof/>
          </w:rPr>
          <w:t>PERKANČIOSIOS ORGANIZACIJOS SIŪLOMOS ŠALIMS SUDARYTI PIRKIMO SUTARTIES SĄLYGOS IR (ARBA) PIRKIMO SUTARTIES PROJEKTAS</w:t>
        </w:r>
        <w:r w:rsidR="00A17256">
          <w:rPr>
            <w:noProof/>
            <w:webHidden/>
          </w:rPr>
          <w:tab/>
        </w:r>
        <w:r w:rsidR="00A17256">
          <w:rPr>
            <w:noProof/>
            <w:webHidden/>
          </w:rPr>
          <w:fldChar w:fldCharType="begin"/>
        </w:r>
        <w:r w:rsidR="00A17256">
          <w:rPr>
            <w:noProof/>
            <w:webHidden/>
          </w:rPr>
          <w:instrText xml:space="preserve"> PAGEREF _Toc215490779 \h </w:instrText>
        </w:r>
        <w:r w:rsidR="00A17256">
          <w:rPr>
            <w:noProof/>
            <w:webHidden/>
          </w:rPr>
        </w:r>
        <w:r w:rsidR="00A17256">
          <w:rPr>
            <w:noProof/>
            <w:webHidden/>
          </w:rPr>
          <w:fldChar w:fldCharType="separate"/>
        </w:r>
        <w:r w:rsidR="00A17256">
          <w:rPr>
            <w:noProof/>
            <w:webHidden/>
          </w:rPr>
          <w:t>10</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80" w:history="1">
        <w:r w:rsidR="00A17256" w:rsidRPr="001C5E0C">
          <w:rPr>
            <w:rStyle w:val="Hipersaitas"/>
            <w:noProof/>
          </w:rPr>
          <w:t>XI.</w:t>
        </w:r>
        <w:r w:rsidR="00A17256">
          <w:rPr>
            <w:rFonts w:asciiTheme="minorHAnsi" w:hAnsiTheme="minorHAnsi"/>
            <w:b w:val="0"/>
            <w:bCs w:val="0"/>
            <w:noProof/>
            <w:sz w:val="22"/>
            <w:szCs w:val="22"/>
            <w:lang w:eastAsia="lt-LT"/>
          </w:rPr>
          <w:tab/>
        </w:r>
        <w:r w:rsidR="00A17256" w:rsidRPr="001C5E0C">
          <w:rPr>
            <w:rStyle w:val="Hipersaitas"/>
            <w:noProof/>
          </w:rPr>
          <w:t>INFORMACIJA APIE PIRKIMO DOKUMENTŲ PAAIŠKINIMO (PATIKSLINIMO) TVARKĄ, GINČŲ NAGRINĖJIMO TVARKĄ</w:t>
        </w:r>
        <w:r w:rsidR="00A17256">
          <w:rPr>
            <w:noProof/>
            <w:webHidden/>
          </w:rPr>
          <w:tab/>
        </w:r>
        <w:r w:rsidR="00A17256">
          <w:rPr>
            <w:noProof/>
            <w:webHidden/>
          </w:rPr>
          <w:fldChar w:fldCharType="begin"/>
        </w:r>
        <w:r w:rsidR="00A17256">
          <w:rPr>
            <w:noProof/>
            <w:webHidden/>
          </w:rPr>
          <w:instrText xml:space="preserve"> PAGEREF _Toc215490780 \h </w:instrText>
        </w:r>
        <w:r w:rsidR="00A17256">
          <w:rPr>
            <w:noProof/>
            <w:webHidden/>
          </w:rPr>
        </w:r>
        <w:r w:rsidR="00A17256">
          <w:rPr>
            <w:noProof/>
            <w:webHidden/>
          </w:rPr>
          <w:fldChar w:fldCharType="separate"/>
        </w:r>
        <w:r w:rsidR="00A17256">
          <w:rPr>
            <w:noProof/>
            <w:webHidden/>
          </w:rPr>
          <w:t>10</w:t>
        </w:r>
        <w:r w:rsidR="00A17256">
          <w:rPr>
            <w:noProof/>
            <w:webHidden/>
          </w:rPr>
          <w:fldChar w:fldCharType="end"/>
        </w:r>
      </w:hyperlink>
    </w:p>
    <w:p w:rsidR="00A17256" w:rsidRDefault="00C91D36">
      <w:pPr>
        <w:pStyle w:val="Turinys1"/>
        <w:rPr>
          <w:rFonts w:asciiTheme="minorHAnsi" w:hAnsiTheme="minorHAnsi"/>
          <w:b w:val="0"/>
          <w:bCs w:val="0"/>
          <w:noProof/>
          <w:sz w:val="22"/>
          <w:szCs w:val="22"/>
          <w:lang w:eastAsia="lt-LT"/>
        </w:rPr>
      </w:pPr>
      <w:hyperlink w:anchor="_Toc215490781" w:history="1">
        <w:r w:rsidR="00A17256" w:rsidRPr="001C5E0C">
          <w:rPr>
            <w:rStyle w:val="Hipersaitas"/>
            <w:noProof/>
          </w:rPr>
          <w:t>XII.</w:t>
        </w:r>
        <w:r w:rsidR="00A17256">
          <w:rPr>
            <w:rFonts w:asciiTheme="minorHAnsi" w:hAnsiTheme="minorHAnsi"/>
            <w:b w:val="0"/>
            <w:bCs w:val="0"/>
            <w:noProof/>
            <w:sz w:val="22"/>
            <w:szCs w:val="22"/>
            <w:lang w:eastAsia="lt-LT"/>
          </w:rPr>
          <w:tab/>
        </w:r>
        <w:r w:rsidR="00A17256" w:rsidRPr="001C5E0C">
          <w:rPr>
            <w:rStyle w:val="Hipersaitas"/>
            <w:noProof/>
          </w:rPr>
          <w:t>BAIGIAMOSIOS NUOSTATOS</w:t>
        </w:r>
        <w:r w:rsidR="00A17256">
          <w:rPr>
            <w:noProof/>
            <w:webHidden/>
          </w:rPr>
          <w:tab/>
        </w:r>
        <w:r w:rsidR="00A17256">
          <w:rPr>
            <w:noProof/>
            <w:webHidden/>
          </w:rPr>
          <w:fldChar w:fldCharType="begin"/>
        </w:r>
        <w:r w:rsidR="00A17256">
          <w:rPr>
            <w:noProof/>
            <w:webHidden/>
          </w:rPr>
          <w:instrText xml:space="preserve"> PAGEREF _Toc215490781 \h </w:instrText>
        </w:r>
        <w:r w:rsidR="00A17256">
          <w:rPr>
            <w:noProof/>
            <w:webHidden/>
          </w:rPr>
        </w:r>
        <w:r w:rsidR="00A17256">
          <w:rPr>
            <w:noProof/>
            <w:webHidden/>
          </w:rPr>
          <w:fldChar w:fldCharType="separate"/>
        </w:r>
        <w:r w:rsidR="00A17256">
          <w:rPr>
            <w:noProof/>
            <w:webHidden/>
          </w:rPr>
          <w:t>11</w:t>
        </w:r>
        <w:r w:rsidR="00A17256">
          <w:rPr>
            <w:noProof/>
            <w:webHidden/>
          </w:rPr>
          <w:fldChar w:fldCharType="end"/>
        </w:r>
      </w:hyperlink>
    </w:p>
    <w:p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w:t>
      </w:r>
      <w:r w:rsidR="00C91A73" w:rsidRPr="00C91A73">
        <w:rPr>
          <w:rFonts w:eastAsia="Times New Roman" w:cs="Times New Roman"/>
          <w:szCs w:val="24"/>
        </w:rPr>
        <w:t xml:space="preserve"> </w:t>
      </w:r>
      <w:r w:rsidR="00C91A73" w:rsidRPr="006D57D4">
        <w:rPr>
          <w:rFonts w:eastAsia="Times New Roman" w:cs="Times New Roman"/>
          <w:szCs w:val="24"/>
        </w:rPr>
        <w:t>Pasiūlymo forma</w:t>
      </w:r>
      <w:r w:rsidRPr="006D57D4">
        <w:rPr>
          <w:rFonts w:eastAsia="Times New Roman" w:cs="Times New Roman"/>
          <w:szCs w:val="24"/>
        </w:rPr>
        <w:t>;</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 xml:space="preserve">2. </w:t>
      </w:r>
      <w:r w:rsidR="00C91A73" w:rsidRPr="006D57D4">
        <w:rPr>
          <w:rFonts w:eastAsia="Times New Roman" w:cs="Times New Roman"/>
          <w:szCs w:val="24"/>
        </w:rPr>
        <w:t>Techninė specifikacija</w:t>
      </w:r>
      <w:r w:rsidRPr="006D57D4">
        <w:rPr>
          <w:rFonts w:eastAsia="Times New Roman" w:cs="Times New Roman"/>
          <w:szCs w:val="24"/>
        </w:rPr>
        <w:t>;</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rsidR="003C7495"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3.2. Sutarties specialiosios sąlygos.</w:t>
      </w:r>
    </w:p>
    <w:p w:rsidR="00681A97" w:rsidRDefault="003C7495" w:rsidP="00681A97">
      <w:pPr>
        <w:widowControl w:val="0"/>
        <w:tabs>
          <w:tab w:val="left" w:pos="9192"/>
        </w:tabs>
        <w:suppressAutoHyphens/>
        <w:rPr>
          <w:rFonts w:eastAsia="Times New Roman" w:cs="Times New Roman"/>
          <w:szCs w:val="24"/>
          <w:highlight w:val="yellow"/>
        </w:rPr>
      </w:pPr>
      <w:r>
        <w:rPr>
          <w:rFonts w:eastAsia="Times New Roman" w:cs="Times New Roman"/>
          <w:szCs w:val="24"/>
        </w:rPr>
        <w:t xml:space="preserve">4. </w:t>
      </w:r>
      <w:r w:rsidRPr="003C7495">
        <w:rPr>
          <w:rFonts w:eastAsia="Calibri" w:cs="Times New Roman"/>
          <w:bCs/>
          <w:szCs w:val="24"/>
        </w:rPr>
        <w:t>Tiekėjo deklaracija žaliesiems reikalavimams</w:t>
      </w:r>
      <w:r w:rsidRPr="003C7495">
        <w:rPr>
          <w:rFonts w:eastAsia="Times New Roman" w:cs="Times New Roman"/>
          <w:szCs w:val="24"/>
        </w:rPr>
        <w:t>.</w:t>
      </w:r>
      <w:r>
        <w:rPr>
          <w:rFonts w:eastAsia="Times New Roman" w:cs="Times New Roman"/>
          <w:b/>
          <w:szCs w:val="24"/>
        </w:rPr>
        <w:t xml:space="preserve"> </w:t>
      </w:r>
      <w:r w:rsidR="00681A97">
        <w:rPr>
          <w:rFonts w:eastAsia="Times New Roman" w:cs="Times New Roman"/>
          <w:b/>
          <w:szCs w:val="24"/>
        </w:rPr>
        <w:br w:type="page"/>
      </w:r>
    </w:p>
    <w:p w:rsidR="00681A97" w:rsidRDefault="00681A97" w:rsidP="00681A97">
      <w:pPr>
        <w:pStyle w:val="Antrat1"/>
        <w:keepLines w:val="0"/>
        <w:numPr>
          <w:ilvl w:val="0"/>
          <w:numId w:val="1"/>
        </w:numPr>
      </w:pPr>
      <w:bookmarkStart w:id="0" w:name="_Toc158640859"/>
      <w:bookmarkStart w:id="1" w:name="_Toc215490770"/>
      <w:r>
        <w:lastRenderedPageBreak/>
        <w:t>BENDROSIOS NUOSTATOS</w:t>
      </w:r>
      <w:bookmarkEnd w:id="0"/>
      <w:bookmarkEnd w:id="1"/>
    </w:p>
    <w:p w:rsidR="00681A97" w:rsidRDefault="00681A97" w:rsidP="00195E1C">
      <w:pPr>
        <w:tabs>
          <w:tab w:val="left" w:pos="851"/>
        </w:tabs>
        <w:ind w:firstLine="567"/>
        <w:rPr>
          <w:rFonts w:eastAsia="Times New Roman" w:cs="Times New Roman"/>
          <w:szCs w:val="24"/>
        </w:rPr>
      </w:pPr>
    </w:p>
    <w:p w:rsidR="00195E1C" w:rsidRPr="00195E1C" w:rsidRDefault="00195E1C" w:rsidP="00195E1C">
      <w:pPr>
        <w:numPr>
          <w:ilvl w:val="0"/>
          <w:numId w:val="2"/>
        </w:numPr>
        <w:tabs>
          <w:tab w:val="left" w:pos="851"/>
        </w:tabs>
        <w:ind w:left="0" w:firstLine="567"/>
        <w:contextualSpacing/>
        <w:rPr>
          <w:rFonts w:eastAsia="Calibri" w:cs="Times New Roman"/>
          <w:szCs w:val="24"/>
        </w:rPr>
      </w:pPr>
      <w:r w:rsidRPr="00BF51F8">
        <w:rPr>
          <w:szCs w:val="24"/>
        </w:rPr>
        <w:t>Perkančioji organizacija – Plungės rajono savivaldybės administracija, kodas 188714469, Vytauto g. 12, Plungė LT-90123. Perkančioji organizacija nėra PVM mokėtoja.</w:t>
      </w:r>
    </w:p>
    <w:p w:rsidR="00681A97" w:rsidRDefault="00681A97" w:rsidP="00195E1C">
      <w:pPr>
        <w:numPr>
          <w:ilvl w:val="0"/>
          <w:numId w:val="2"/>
        </w:numPr>
        <w:tabs>
          <w:tab w:val="left" w:pos="851"/>
        </w:tabs>
        <w:ind w:left="0" w:firstLine="567"/>
        <w:contextualSpacing/>
        <w:rPr>
          <w:rFonts w:eastAsia="Calibri" w:cs="Times New Roman"/>
          <w:szCs w:val="24"/>
        </w:rPr>
      </w:pPr>
      <w:r w:rsidRPr="00D8562D">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D8562D">
        <w:rPr>
          <w:rFonts w:eastAsia="Calibri" w:cs="Times New Roman"/>
          <w:szCs w:val="24"/>
        </w:rPr>
        <w:t>.</w:t>
      </w:r>
    </w:p>
    <w:p w:rsidR="00195E1C" w:rsidRPr="00195E1C" w:rsidRDefault="00195E1C" w:rsidP="00195E1C">
      <w:pPr>
        <w:numPr>
          <w:ilvl w:val="0"/>
          <w:numId w:val="2"/>
        </w:numPr>
        <w:tabs>
          <w:tab w:val="left" w:pos="851"/>
        </w:tabs>
        <w:ind w:left="0" w:firstLine="567"/>
        <w:contextualSpacing/>
        <w:rPr>
          <w:rFonts w:eastAsia="Calibri" w:cs="Times New Roman"/>
          <w:szCs w:val="24"/>
        </w:rPr>
      </w:pPr>
      <w:r>
        <w:rPr>
          <w:rFonts w:eastAsia="Calibri"/>
          <w:szCs w:val="24"/>
        </w:rPr>
        <w:t xml:space="preserve">Šios </w:t>
      </w:r>
      <w:r>
        <w:rPr>
          <w:szCs w:val="24"/>
        </w:rPr>
        <w:t>pirkimo sąlygose vartojamos sąvokos atitinka LR Viešųjų pirkimų įstatyme, Mažos vertės tvarkos apraše, Kainodaros taisyklių nustatymo metodikoje apibrėžtas sąvokas.</w:t>
      </w:r>
    </w:p>
    <w:p w:rsidR="00D8562D" w:rsidRDefault="00681A97" w:rsidP="00195E1C">
      <w:pPr>
        <w:numPr>
          <w:ilvl w:val="0"/>
          <w:numId w:val="2"/>
        </w:numPr>
        <w:tabs>
          <w:tab w:val="left" w:pos="851"/>
        </w:tabs>
        <w:ind w:left="0" w:firstLine="567"/>
        <w:contextualSpacing/>
        <w:rPr>
          <w:rFonts w:eastAsia="Calibri" w:cs="Times New Roman"/>
          <w:szCs w:val="24"/>
        </w:rPr>
      </w:pPr>
      <w:r w:rsidRPr="00D8562D">
        <w:rPr>
          <w:rFonts w:cs="Times New Roman"/>
          <w:szCs w:val="24"/>
        </w:rPr>
        <w:t>Tiekėjai turėtų atidžiai stebėti CVP IS talpinamus pirkimo dokumentų paaiškinimus, patikslinimus bei papildymus.</w:t>
      </w:r>
    </w:p>
    <w:p w:rsidR="00C91A73" w:rsidRPr="00C91A73" w:rsidRDefault="00681A97" w:rsidP="00930455">
      <w:pPr>
        <w:numPr>
          <w:ilvl w:val="0"/>
          <w:numId w:val="2"/>
        </w:numPr>
        <w:tabs>
          <w:tab w:val="left" w:pos="851"/>
        </w:tabs>
        <w:ind w:left="0" w:firstLine="567"/>
        <w:contextualSpacing/>
        <w:rPr>
          <w:rFonts w:eastAsia="Times New Roman" w:cs="Times New Roman"/>
          <w:szCs w:val="24"/>
        </w:rPr>
      </w:pPr>
      <w:r w:rsidRPr="00C91A73">
        <w:rPr>
          <w:szCs w:val="24"/>
        </w:rPr>
        <w:t>Perkančiosios organizacijos sprendimo neatlikti pirkimo naudojantis centrinės perkančiosios organ</w:t>
      </w:r>
      <w:r w:rsidR="005E550F" w:rsidRPr="00C91A73">
        <w:rPr>
          <w:szCs w:val="24"/>
        </w:rPr>
        <w:t xml:space="preserve">izacijos paslaugomis argumentai: </w:t>
      </w:r>
      <w:r w:rsidR="00C91A73">
        <w:rPr>
          <w:szCs w:val="24"/>
        </w:rPr>
        <w:t>p</w:t>
      </w:r>
      <w:r w:rsidR="00C91A73" w:rsidRPr="00C91A73">
        <w:rPr>
          <w:rFonts w:eastAsia="Times New Roman" w:cs="Times New Roman"/>
          <w:szCs w:val="24"/>
        </w:rPr>
        <w:t xml:space="preserve">irkimas neatliekamas naudojantis </w:t>
      </w:r>
      <w:r w:rsidR="00C91A73" w:rsidRPr="00C91A73">
        <w:rPr>
          <w:color w:val="000000"/>
          <w:szCs w:val="24"/>
          <w:lang w:eastAsia="lt-LT"/>
        </w:rPr>
        <w:t>CPO LT</w:t>
      </w:r>
      <w:r w:rsidR="00C91A73" w:rsidRPr="00C91A73">
        <w:rPr>
          <w:rFonts w:eastAsia="Times New Roman" w:cs="Times New Roman"/>
          <w:szCs w:val="24"/>
        </w:rPr>
        <w:t xml:space="preserve"> katalogu, nes centralizuotų pirkimų kataloge tokių prekių, apimančių pirkimo sąlygų techninę specifikaciją ir pirkimo sutarties sąlygas, įsigyti galimybės nėra.</w:t>
      </w:r>
    </w:p>
    <w:p w:rsidR="00681A97" w:rsidRPr="00C91A73" w:rsidRDefault="00681A97" w:rsidP="00195E1C">
      <w:pPr>
        <w:tabs>
          <w:tab w:val="left" w:pos="851"/>
        </w:tabs>
        <w:ind w:firstLine="567"/>
        <w:rPr>
          <w:rFonts w:eastAsia="Times New Roman" w:cs="Times New Roman"/>
          <w:szCs w:val="24"/>
        </w:rPr>
      </w:pPr>
    </w:p>
    <w:p w:rsidR="00681A97" w:rsidRDefault="00681A97" w:rsidP="00681A97">
      <w:pPr>
        <w:pStyle w:val="Antrat1"/>
        <w:keepLines w:val="0"/>
        <w:numPr>
          <w:ilvl w:val="0"/>
          <w:numId w:val="1"/>
        </w:numPr>
      </w:pPr>
      <w:bookmarkStart w:id="2" w:name="_Toc158640860"/>
      <w:bookmarkStart w:id="3" w:name="_Toc215490771"/>
      <w:r>
        <w:t>PIRKIMO OBJEKTAS</w:t>
      </w:r>
      <w:bookmarkEnd w:id="2"/>
      <w:bookmarkEnd w:id="3"/>
    </w:p>
    <w:p w:rsidR="00681A97" w:rsidRDefault="00681A97" w:rsidP="00681A97">
      <w:pPr>
        <w:rPr>
          <w:rFonts w:eastAsia="Calibri" w:cs="Times New Roman"/>
          <w:b/>
          <w:szCs w:val="24"/>
        </w:rPr>
      </w:pPr>
    </w:p>
    <w:p w:rsidR="00681A97" w:rsidRPr="00C91A73" w:rsidRDefault="00681A97" w:rsidP="00FF080D">
      <w:pPr>
        <w:pStyle w:val="Sraopastraipa"/>
        <w:numPr>
          <w:ilvl w:val="0"/>
          <w:numId w:val="2"/>
        </w:numPr>
        <w:tabs>
          <w:tab w:val="left" w:pos="851"/>
        </w:tabs>
        <w:suppressAutoHyphens/>
        <w:ind w:left="0" w:firstLine="567"/>
        <w:rPr>
          <w:szCs w:val="24"/>
        </w:rPr>
      </w:pPr>
      <w:r w:rsidRPr="006D57D4">
        <w:rPr>
          <w:b/>
          <w:szCs w:val="24"/>
        </w:rPr>
        <w:t>Pirkimo objekto pavadinimas</w:t>
      </w:r>
      <w:r w:rsidRPr="006D57D4">
        <w:rPr>
          <w:szCs w:val="24"/>
        </w:rPr>
        <w:t xml:space="preserve"> – </w:t>
      </w:r>
      <w:r w:rsidR="006432B6">
        <w:rPr>
          <w:b/>
          <w:bCs/>
        </w:rPr>
        <w:t>b</w:t>
      </w:r>
      <w:bookmarkStart w:id="4" w:name="_GoBack"/>
      <w:bookmarkEnd w:id="4"/>
      <w:r w:rsidR="00A17256" w:rsidRPr="00A17256">
        <w:rPr>
          <w:b/>
          <w:bCs/>
        </w:rPr>
        <w:t>ald</w:t>
      </w:r>
      <w:r w:rsidR="00A17256">
        <w:rPr>
          <w:b/>
          <w:bCs/>
        </w:rPr>
        <w:t>ai įsigyjami</w:t>
      </w:r>
      <w:r w:rsidR="00A17256" w:rsidRPr="00A17256">
        <w:rPr>
          <w:b/>
          <w:bCs/>
        </w:rPr>
        <w:t xml:space="preserve"> Ap</w:t>
      </w:r>
      <w:r w:rsidR="00A17256">
        <w:rPr>
          <w:b/>
          <w:bCs/>
        </w:rPr>
        <w:t>saugotam būstui pagal projektą „</w:t>
      </w:r>
      <w:r w:rsidR="00A17256" w:rsidRPr="00A17256">
        <w:rPr>
          <w:b/>
          <w:bCs/>
        </w:rPr>
        <w:t>Apsaugoto būsto infrastruktūros plėtra Plungės rajono savivaldybėje</w:t>
      </w:r>
      <w:r w:rsidR="00A17256">
        <w:rPr>
          <w:b/>
          <w:bCs/>
        </w:rPr>
        <w:t>“</w:t>
      </w:r>
      <w:r w:rsidRPr="006D57D4">
        <w:t xml:space="preserve"> </w:t>
      </w:r>
      <w:r w:rsidRPr="006D57D4">
        <w:rPr>
          <w:szCs w:val="24"/>
        </w:rPr>
        <w:t>(toliau – Prekės).</w:t>
      </w:r>
      <w:r w:rsidR="00C91A73" w:rsidRPr="00C91A73">
        <w:rPr>
          <w:rFonts w:ascii="Arial" w:eastAsia="Calibri" w:hAnsi="Arial" w:cs="Arial"/>
          <w:color w:val="000000" w:themeColor="text1"/>
          <w:szCs w:val="24"/>
        </w:rPr>
        <w:t xml:space="preserve"> </w:t>
      </w:r>
      <w:r w:rsidR="00C91A73" w:rsidRPr="00C91A73">
        <w:rPr>
          <w:szCs w:val="24"/>
        </w:rPr>
        <w:t xml:space="preserve">Reikalavimai pirkimo objektui nustatyti pirkimo sąlygų 2 priede „Techninė specifikacija“ ir pirkimo sąlygų </w:t>
      </w:r>
      <w:r w:rsidR="00C236F5">
        <w:rPr>
          <w:szCs w:val="24"/>
        </w:rPr>
        <w:t>3</w:t>
      </w:r>
      <w:r w:rsidR="00C91A73" w:rsidRPr="00C91A73">
        <w:rPr>
          <w:szCs w:val="24"/>
        </w:rPr>
        <w:t xml:space="preserve"> priede „Sutarties projektas“.</w:t>
      </w:r>
    </w:p>
    <w:p w:rsidR="00D8562D" w:rsidRPr="002F1891" w:rsidRDefault="00681A97" w:rsidP="008D1A0F">
      <w:pPr>
        <w:pStyle w:val="Sraopastraipa"/>
        <w:numPr>
          <w:ilvl w:val="0"/>
          <w:numId w:val="4"/>
        </w:numPr>
        <w:tabs>
          <w:tab w:val="left" w:pos="851"/>
          <w:tab w:val="left" w:pos="993"/>
        </w:tabs>
        <w:ind w:left="0" w:firstLine="567"/>
      </w:pPr>
      <w:r w:rsidRPr="00A702F4">
        <w:rPr>
          <w:b/>
          <w:szCs w:val="24"/>
        </w:rPr>
        <w:t>Trumpas pirkimo objekto aprašymas:</w:t>
      </w:r>
      <w:r w:rsidR="00A702F4" w:rsidRPr="00A702F4">
        <w:rPr>
          <w:b/>
          <w:szCs w:val="24"/>
        </w:rPr>
        <w:t xml:space="preserve"> </w:t>
      </w:r>
      <w:r w:rsidR="00A17256" w:rsidRPr="00A17256">
        <w:t xml:space="preserve">Plungės rajono savivaldybės administracija, įgyvendindama projektą Nr. 28-404-P-0001 „Apsaugoto būsto infrastruktūros plėtra Plungės rajono savivaldybėje“, perka baldus butams, esantiems adresais: Stoties g. 36-48, A. Jucio </w:t>
      </w:r>
      <w:r w:rsidR="00A17256">
        <w:t xml:space="preserve">g. 4-39, A. Jucio g. 16-25 ir </w:t>
      </w:r>
      <w:r w:rsidR="00A17256" w:rsidRPr="00A17256">
        <w:t>A. Jucio g. 30-41, Plungės mieste.</w:t>
      </w:r>
    </w:p>
    <w:p w:rsidR="00681A97" w:rsidRPr="00FD290F" w:rsidRDefault="00681A97" w:rsidP="00FF080D">
      <w:pPr>
        <w:pStyle w:val="Sraopastraipa"/>
        <w:numPr>
          <w:ilvl w:val="0"/>
          <w:numId w:val="4"/>
        </w:numPr>
        <w:tabs>
          <w:tab w:val="left" w:pos="851"/>
          <w:tab w:val="left" w:pos="993"/>
        </w:tabs>
        <w:ind w:left="0" w:firstLine="567"/>
      </w:pPr>
      <w:r w:rsidRPr="002F1891">
        <w:rPr>
          <w:b/>
          <w:szCs w:val="24"/>
        </w:rPr>
        <w:t xml:space="preserve">Prekių </w:t>
      </w:r>
      <w:r w:rsidR="00FF080D" w:rsidRPr="00FF080D">
        <w:rPr>
          <w:b/>
          <w:szCs w:val="24"/>
        </w:rPr>
        <w:t>pristatymo ir sumontavimo terminai</w:t>
      </w:r>
      <w:r w:rsidR="00FF080D" w:rsidRPr="00E12200">
        <w:rPr>
          <w:b/>
          <w:szCs w:val="24"/>
        </w:rPr>
        <w:t>:</w:t>
      </w:r>
      <w:r w:rsidRPr="00E12200">
        <w:rPr>
          <w:szCs w:val="24"/>
        </w:rPr>
        <w:t xml:space="preserve"> </w:t>
      </w:r>
      <w:r w:rsidR="00CB410F" w:rsidRPr="00E12200">
        <w:rPr>
          <w:b/>
          <w:szCs w:val="24"/>
        </w:rPr>
        <w:t>5</w:t>
      </w:r>
      <w:r w:rsidR="00A702F4" w:rsidRPr="00E12200">
        <w:rPr>
          <w:b/>
          <w:szCs w:val="24"/>
        </w:rPr>
        <w:t xml:space="preserve"> </w:t>
      </w:r>
      <w:r w:rsidR="00FF080D" w:rsidRPr="00E12200">
        <w:rPr>
          <w:b/>
          <w:szCs w:val="24"/>
        </w:rPr>
        <w:t>(</w:t>
      </w:r>
      <w:r w:rsidR="00CB410F" w:rsidRPr="00E12200">
        <w:rPr>
          <w:b/>
          <w:szCs w:val="24"/>
        </w:rPr>
        <w:t>penki</w:t>
      </w:r>
      <w:r w:rsidR="00FF080D" w:rsidRPr="00E12200">
        <w:rPr>
          <w:b/>
          <w:szCs w:val="24"/>
        </w:rPr>
        <w:t>)</w:t>
      </w:r>
      <w:r w:rsidR="00FF080D">
        <w:rPr>
          <w:b/>
          <w:szCs w:val="24"/>
        </w:rPr>
        <w:t xml:space="preserve"> mėnesiai</w:t>
      </w:r>
      <w:r w:rsidR="00A702F4" w:rsidRPr="002F1891">
        <w:rPr>
          <w:b/>
          <w:szCs w:val="24"/>
        </w:rPr>
        <w:t xml:space="preserve">, </w:t>
      </w:r>
      <w:r w:rsidR="00FF080D" w:rsidRPr="00FD290F">
        <w:rPr>
          <w:szCs w:val="24"/>
        </w:rPr>
        <w:t>nuo Sutarties įsigaliojimo dienos.</w:t>
      </w:r>
    </w:p>
    <w:p w:rsidR="00681A97" w:rsidRDefault="00681A97" w:rsidP="00FF080D">
      <w:pPr>
        <w:pStyle w:val="Sraopastraipa"/>
        <w:widowControl w:val="0"/>
        <w:numPr>
          <w:ilvl w:val="0"/>
          <w:numId w:val="4"/>
        </w:numPr>
        <w:tabs>
          <w:tab w:val="left" w:pos="851"/>
          <w:tab w:val="left" w:pos="993"/>
        </w:tabs>
        <w:ind w:left="0" w:firstLine="567"/>
        <w:contextualSpacing w:val="0"/>
        <w:rPr>
          <w:szCs w:val="24"/>
        </w:rPr>
      </w:pPr>
      <w:r w:rsidRPr="00626A6E">
        <w:rPr>
          <w:b/>
          <w:szCs w:val="24"/>
        </w:rPr>
        <w:t>Prekių</w:t>
      </w:r>
      <w:r w:rsidRPr="00626A6E">
        <w:rPr>
          <w:rFonts w:eastAsia="Calibri"/>
          <w:b/>
          <w:szCs w:val="24"/>
        </w:rPr>
        <w:t xml:space="preserve"> apimtis (kiekiai)</w:t>
      </w:r>
      <w:r w:rsidR="00B776B3" w:rsidRPr="00B776B3">
        <w:rPr>
          <w:b/>
          <w:szCs w:val="24"/>
        </w:rPr>
        <w:t xml:space="preserve"> </w:t>
      </w:r>
      <w:r w:rsidR="00B776B3" w:rsidRPr="00BF51F8">
        <w:rPr>
          <w:b/>
          <w:szCs w:val="24"/>
        </w:rPr>
        <w:t xml:space="preserve">ir perkamų </w:t>
      </w:r>
      <w:r w:rsidR="00B776B3">
        <w:rPr>
          <w:b/>
          <w:szCs w:val="24"/>
        </w:rPr>
        <w:t>prekių</w:t>
      </w:r>
      <w:r w:rsidR="00B776B3" w:rsidRPr="00BF51F8">
        <w:rPr>
          <w:b/>
          <w:szCs w:val="24"/>
        </w:rPr>
        <w:t xml:space="preserve"> savybės</w:t>
      </w:r>
      <w:r w:rsidR="00B776B3" w:rsidRPr="00BF51F8">
        <w:rPr>
          <w:szCs w:val="24"/>
        </w:rPr>
        <w:t xml:space="preserve"> apibūdintos </w:t>
      </w:r>
      <w:r w:rsidR="00B776B3">
        <w:rPr>
          <w:szCs w:val="24"/>
        </w:rPr>
        <w:t>Techninėje specifikacijoje</w:t>
      </w:r>
      <w:r w:rsidR="00B776B3" w:rsidRPr="00BF51F8">
        <w:rPr>
          <w:szCs w:val="24"/>
        </w:rPr>
        <w:t xml:space="preserve"> (pirkimo sąlygų </w:t>
      </w:r>
      <w:r w:rsidR="00B776B3">
        <w:rPr>
          <w:szCs w:val="24"/>
        </w:rPr>
        <w:t>2</w:t>
      </w:r>
      <w:r w:rsidR="00B776B3" w:rsidRPr="00BF51F8">
        <w:rPr>
          <w:szCs w:val="24"/>
        </w:rPr>
        <w:t xml:space="preserve"> priedas)</w:t>
      </w:r>
      <w:r w:rsidR="00B776B3">
        <w:rPr>
          <w:szCs w:val="24"/>
        </w:rPr>
        <w:t xml:space="preserve">. </w:t>
      </w:r>
      <w:r w:rsidR="00B776B3" w:rsidRPr="00BF51F8">
        <w:rPr>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5" w:name="_Ref141106946"/>
      <w:r w:rsidR="00B776B3" w:rsidRPr="00BF51F8">
        <w:rPr>
          <w:szCs w:val="24"/>
        </w:rPr>
        <w:t xml:space="preserve">Perkančioji organizacija </w:t>
      </w:r>
      <w:r w:rsidR="00B776B3" w:rsidRPr="00643428">
        <w:rPr>
          <w:szCs w:val="24"/>
        </w:rPr>
        <w:t>nereikalauja, kad esmines užduotis atliktų pats pasiūlymą pateikęs dalyvis, o jeigu pasiūlymą pateikė tiekėjų grupė, – tos grupės partneris.</w:t>
      </w:r>
      <w:bookmarkEnd w:id="5"/>
      <w:r w:rsidR="00A702F4" w:rsidRPr="00626A6E">
        <w:rPr>
          <w:rFonts w:eastAsia="Calibri"/>
          <w:szCs w:val="24"/>
        </w:rPr>
        <w:t xml:space="preserve"> </w:t>
      </w:r>
      <w:r w:rsidR="00626A6E" w:rsidRPr="00626A6E">
        <w:rPr>
          <w:szCs w:val="24"/>
        </w:rPr>
        <w:t>Pirkimas į pirkimo objekto dalis neskaidomas. Pasiūlymą privaloma pateikti visam prekių</w:t>
      </w:r>
      <w:r w:rsidR="00626A6E">
        <w:rPr>
          <w:szCs w:val="24"/>
        </w:rPr>
        <w:t xml:space="preserve"> </w:t>
      </w:r>
      <w:r w:rsidR="00626A6E" w:rsidRPr="00626A6E">
        <w:rPr>
          <w:szCs w:val="24"/>
        </w:rPr>
        <w:t>kiekiui</w:t>
      </w:r>
      <w:r w:rsidR="00626A6E">
        <w:rPr>
          <w:szCs w:val="24"/>
        </w:rPr>
        <w:t>.</w:t>
      </w:r>
    </w:p>
    <w:p w:rsidR="00626A6E" w:rsidRPr="00626A6E" w:rsidRDefault="00626A6E" w:rsidP="00FF080D">
      <w:pPr>
        <w:pStyle w:val="Sraopastraipa"/>
        <w:widowControl w:val="0"/>
        <w:numPr>
          <w:ilvl w:val="0"/>
          <w:numId w:val="4"/>
        </w:numPr>
        <w:tabs>
          <w:tab w:val="left" w:pos="851"/>
          <w:tab w:val="left" w:pos="993"/>
        </w:tabs>
        <w:ind w:left="0" w:firstLine="567"/>
        <w:contextualSpacing w:val="0"/>
        <w:rPr>
          <w:szCs w:val="24"/>
        </w:rPr>
      </w:pPr>
      <w:r w:rsidRPr="00626A6E">
        <w:rPr>
          <w:b/>
          <w:szCs w:val="24"/>
        </w:rPr>
        <w:t>Prekių pristatymo adresai:</w:t>
      </w:r>
    </w:p>
    <w:p w:rsidR="00E12200" w:rsidRPr="00A224B0" w:rsidRDefault="00E12200" w:rsidP="00E12200">
      <w:pPr>
        <w:tabs>
          <w:tab w:val="left" w:pos="851"/>
        </w:tabs>
        <w:ind w:firstLine="567"/>
        <w:rPr>
          <w:rFonts w:eastAsia="Calibri" w:cs="Times New Roman"/>
          <w:color w:val="000000"/>
          <w:szCs w:val="24"/>
          <w:lang w:eastAsia="zh-CN"/>
        </w:rPr>
      </w:pPr>
      <w:r>
        <w:rPr>
          <w:rFonts w:eastAsia="Calibri" w:cs="Times New Roman"/>
          <w:color w:val="000000"/>
          <w:szCs w:val="24"/>
          <w:lang w:eastAsia="zh-CN"/>
        </w:rPr>
        <w:t xml:space="preserve">10.1. </w:t>
      </w:r>
      <w:r w:rsidRPr="00A224B0">
        <w:rPr>
          <w:rFonts w:eastAsia="Calibri" w:cs="Times New Roman"/>
          <w:color w:val="000000"/>
          <w:szCs w:val="24"/>
          <w:lang w:eastAsia="zh-CN"/>
        </w:rPr>
        <w:t xml:space="preserve">Adresas – </w:t>
      </w:r>
      <w:r w:rsidRPr="00A224B0">
        <w:rPr>
          <w:rFonts w:eastAsia="Calibri" w:cs="Times New Roman"/>
          <w:b/>
          <w:color w:val="000000"/>
          <w:szCs w:val="24"/>
          <w:lang w:eastAsia="zh-CN"/>
        </w:rPr>
        <w:t>Stoties g. 36-48, Plungė</w:t>
      </w:r>
    </w:p>
    <w:p w:rsidR="00E12200" w:rsidRPr="00A224B0" w:rsidRDefault="00E12200" w:rsidP="00E12200">
      <w:pPr>
        <w:tabs>
          <w:tab w:val="left" w:pos="851"/>
        </w:tabs>
        <w:ind w:firstLine="567"/>
        <w:rPr>
          <w:rFonts w:eastAsia="Calibri" w:cs="Times New Roman"/>
          <w:color w:val="000000"/>
          <w:szCs w:val="24"/>
          <w:lang w:eastAsia="zh-CN"/>
        </w:rPr>
      </w:pPr>
      <w:r w:rsidRPr="00A224B0">
        <w:rPr>
          <w:rFonts w:cs="Times New Roman"/>
          <w:color w:val="000000"/>
          <w:szCs w:val="24"/>
          <w:shd w:val="clear" w:color="auto" w:fill="FFFFFF"/>
        </w:rPr>
        <w:t xml:space="preserve">3 durų spinta, 2 vnt.  </w:t>
      </w:r>
    </w:p>
    <w:p w:rsidR="00E12200" w:rsidRPr="00A224B0" w:rsidRDefault="00E12200" w:rsidP="00E12200">
      <w:pPr>
        <w:tabs>
          <w:tab w:val="left" w:pos="851"/>
        </w:tabs>
        <w:ind w:firstLine="567"/>
        <w:rPr>
          <w:rFonts w:eastAsia="Calibri" w:cs="Times New Roman"/>
          <w:color w:val="000000"/>
          <w:szCs w:val="24"/>
          <w:lang w:eastAsia="zh-CN"/>
        </w:rPr>
      </w:pPr>
      <w:r w:rsidRPr="00A224B0">
        <w:rPr>
          <w:rFonts w:eastAsia="Calibri" w:cs="Times New Roman"/>
          <w:color w:val="000000"/>
          <w:szCs w:val="24"/>
          <w:lang w:eastAsia="zh-CN"/>
        </w:rPr>
        <w:t xml:space="preserve">Darbo kėdė, 2 vnt. </w:t>
      </w:r>
    </w:p>
    <w:p w:rsidR="00E12200" w:rsidRPr="00A224B0" w:rsidRDefault="00E12200" w:rsidP="00E12200">
      <w:pPr>
        <w:tabs>
          <w:tab w:val="left" w:pos="851"/>
        </w:tabs>
        <w:ind w:firstLine="567"/>
        <w:rPr>
          <w:rFonts w:eastAsia="Calibri" w:cs="Times New Roman"/>
          <w:color w:val="000000"/>
          <w:szCs w:val="24"/>
          <w:lang w:eastAsia="zh-CN"/>
        </w:rPr>
      </w:pPr>
      <w:r w:rsidRPr="00A224B0">
        <w:rPr>
          <w:rFonts w:eastAsia="Calibri" w:cs="Times New Roman"/>
          <w:color w:val="000000"/>
          <w:szCs w:val="24"/>
          <w:lang w:eastAsia="zh-CN"/>
        </w:rPr>
        <w:t>Rašomasis stalas, 2 vnt.</w:t>
      </w:r>
    </w:p>
    <w:p w:rsidR="00E12200" w:rsidRPr="00A224B0" w:rsidRDefault="00E12200" w:rsidP="00E12200">
      <w:pPr>
        <w:tabs>
          <w:tab w:val="left" w:pos="851"/>
        </w:tabs>
        <w:ind w:firstLine="567"/>
        <w:rPr>
          <w:rFonts w:eastAsia="Calibri" w:cs="Times New Roman"/>
          <w:color w:val="000000"/>
          <w:szCs w:val="24"/>
          <w:lang w:eastAsia="zh-CN"/>
        </w:rPr>
      </w:pPr>
      <w:r w:rsidRPr="00A224B0">
        <w:rPr>
          <w:rFonts w:eastAsia="Calibri" w:cs="Times New Roman"/>
          <w:color w:val="000000"/>
          <w:szCs w:val="24"/>
          <w:lang w:eastAsia="zh-CN"/>
        </w:rPr>
        <w:t>Komoda, 1 vnt.</w:t>
      </w:r>
    </w:p>
    <w:p w:rsidR="00E12200" w:rsidRPr="00A224B0" w:rsidRDefault="00E12200" w:rsidP="00E12200">
      <w:pPr>
        <w:tabs>
          <w:tab w:val="left" w:pos="851"/>
        </w:tabs>
        <w:ind w:firstLine="567"/>
        <w:rPr>
          <w:rFonts w:eastAsia="Calibri" w:cs="Times New Roman"/>
          <w:color w:val="000000"/>
          <w:szCs w:val="24"/>
          <w:lang w:eastAsia="zh-CN"/>
        </w:rPr>
      </w:pPr>
      <w:r w:rsidRPr="00A224B0">
        <w:rPr>
          <w:rFonts w:cs="Times New Roman"/>
          <w:szCs w:val="24"/>
        </w:rPr>
        <w:t xml:space="preserve">Viengulė miegamojo lova su grotelėmis ir čiužiniu, </w:t>
      </w:r>
      <w:r w:rsidRPr="008B474F">
        <w:rPr>
          <w:rFonts w:cs="Times New Roman"/>
          <w:szCs w:val="24"/>
        </w:rPr>
        <w:t>2 vnt.</w:t>
      </w:r>
      <w:r w:rsidRPr="00A224B0">
        <w:rPr>
          <w:rFonts w:cs="Times New Roman"/>
          <w:szCs w:val="24"/>
        </w:rPr>
        <w:t xml:space="preserve">           </w:t>
      </w:r>
    </w:p>
    <w:p w:rsidR="00E12200" w:rsidRDefault="00E12200" w:rsidP="00E12200">
      <w:pPr>
        <w:tabs>
          <w:tab w:val="left" w:pos="851"/>
        </w:tabs>
        <w:ind w:firstLine="567"/>
        <w:rPr>
          <w:rFonts w:cs="Times New Roman"/>
          <w:szCs w:val="24"/>
        </w:rPr>
      </w:pPr>
      <w:r>
        <w:rPr>
          <w:rFonts w:cs="Times New Roman"/>
          <w:szCs w:val="24"/>
        </w:rPr>
        <w:t xml:space="preserve">Valgomojo </w:t>
      </w:r>
      <w:r w:rsidRPr="008B474F">
        <w:rPr>
          <w:rFonts w:cs="Times New Roman"/>
          <w:szCs w:val="24"/>
        </w:rPr>
        <w:t>stalas</w:t>
      </w:r>
      <w:r>
        <w:rPr>
          <w:rFonts w:cs="Times New Roman"/>
          <w:szCs w:val="24"/>
        </w:rPr>
        <w:t>,</w:t>
      </w:r>
      <w:r w:rsidRPr="004C6E2F">
        <w:rPr>
          <w:rFonts w:cs="Times New Roman"/>
          <w:szCs w:val="24"/>
        </w:rPr>
        <w:t xml:space="preserve"> </w:t>
      </w:r>
      <w:r w:rsidRPr="008B474F">
        <w:rPr>
          <w:rFonts w:cs="Times New Roman"/>
          <w:szCs w:val="24"/>
        </w:rPr>
        <w:t>1 vnt.</w:t>
      </w:r>
    </w:p>
    <w:p w:rsidR="00E12200" w:rsidRPr="00A224B0" w:rsidRDefault="00E12200" w:rsidP="00E12200">
      <w:pPr>
        <w:tabs>
          <w:tab w:val="left" w:pos="851"/>
        </w:tabs>
        <w:ind w:firstLine="567"/>
        <w:rPr>
          <w:rFonts w:cs="Times New Roman"/>
          <w:szCs w:val="24"/>
        </w:rPr>
      </w:pPr>
      <w:r>
        <w:rPr>
          <w:rFonts w:cs="Times New Roman"/>
          <w:szCs w:val="24"/>
        </w:rPr>
        <w:t xml:space="preserve">Valgomo kėdės, 4 vnt. </w:t>
      </w:r>
    </w:p>
    <w:p w:rsidR="00E12200" w:rsidRPr="00D6618E" w:rsidRDefault="00E12200" w:rsidP="00E12200">
      <w:pPr>
        <w:tabs>
          <w:tab w:val="left" w:pos="851"/>
        </w:tabs>
        <w:ind w:firstLine="567"/>
        <w:rPr>
          <w:rFonts w:eastAsia="Calibri" w:cs="Times New Roman"/>
          <w:color w:val="000000"/>
          <w:sz w:val="20"/>
          <w:szCs w:val="20"/>
          <w:lang w:eastAsia="zh-CN"/>
        </w:rPr>
      </w:pPr>
    </w:p>
    <w:p w:rsidR="00E12200" w:rsidRPr="00A224B0" w:rsidRDefault="00E12200" w:rsidP="00E12200">
      <w:pPr>
        <w:tabs>
          <w:tab w:val="left" w:pos="851"/>
        </w:tabs>
        <w:ind w:firstLine="567"/>
        <w:rPr>
          <w:rFonts w:eastAsia="Calibri" w:cs="Times New Roman"/>
          <w:b/>
          <w:color w:val="000000"/>
          <w:szCs w:val="24"/>
          <w:lang w:eastAsia="zh-CN"/>
        </w:rPr>
      </w:pPr>
      <w:r>
        <w:rPr>
          <w:rFonts w:eastAsia="Calibri" w:cs="Times New Roman"/>
          <w:color w:val="000000"/>
          <w:szCs w:val="24"/>
          <w:lang w:eastAsia="zh-CN"/>
        </w:rPr>
        <w:t xml:space="preserve">10.2. </w:t>
      </w:r>
      <w:r w:rsidRPr="00A224B0">
        <w:rPr>
          <w:rFonts w:eastAsia="Calibri" w:cs="Times New Roman"/>
          <w:color w:val="000000"/>
          <w:szCs w:val="24"/>
          <w:lang w:eastAsia="zh-CN"/>
        </w:rPr>
        <w:t xml:space="preserve">Adresas – </w:t>
      </w:r>
      <w:r w:rsidRPr="00A224B0">
        <w:rPr>
          <w:rFonts w:eastAsia="Calibri" w:cs="Times New Roman"/>
          <w:b/>
          <w:color w:val="000000"/>
          <w:szCs w:val="24"/>
          <w:lang w:eastAsia="zh-CN"/>
        </w:rPr>
        <w:t>A. Jucio g. 4-39, Plungė</w:t>
      </w:r>
    </w:p>
    <w:p w:rsidR="00E12200" w:rsidRPr="008B474F" w:rsidRDefault="00E12200" w:rsidP="00E12200">
      <w:pPr>
        <w:tabs>
          <w:tab w:val="left" w:pos="851"/>
        </w:tabs>
        <w:ind w:firstLine="567"/>
        <w:rPr>
          <w:rFonts w:cs="Times New Roman"/>
          <w:color w:val="000000"/>
          <w:szCs w:val="24"/>
          <w:shd w:val="clear" w:color="auto" w:fill="FFFFFF"/>
        </w:rPr>
      </w:pPr>
      <w:r w:rsidRPr="008B474F">
        <w:rPr>
          <w:rFonts w:cs="Times New Roman"/>
          <w:color w:val="000000"/>
          <w:szCs w:val="24"/>
          <w:shd w:val="clear" w:color="auto" w:fill="FFFFFF"/>
        </w:rPr>
        <w:t xml:space="preserve">3 durų spinta, 2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 xml:space="preserve">Darbo kėdė, 2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cs="Times New Roman"/>
          <w:szCs w:val="24"/>
        </w:rPr>
        <w:lastRenderedPageBreak/>
        <w:t>Rašomasis stalas, 2 vnt.</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Komoda, 2 vnt.</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cs="Times New Roman"/>
          <w:szCs w:val="24"/>
        </w:rPr>
        <w:t>Prieškambario baldas,1 vnt.</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cs="Times New Roman"/>
          <w:szCs w:val="24"/>
        </w:rPr>
        <w:t>Viengulė miegamojo lova su grotelėmis ir čiužiniu, 2 vnt.</w:t>
      </w:r>
    </w:p>
    <w:p w:rsidR="00E12200" w:rsidRDefault="00E12200" w:rsidP="00E12200">
      <w:pPr>
        <w:tabs>
          <w:tab w:val="left" w:pos="851"/>
        </w:tabs>
        <w:ind w:firstLine="567"/>
        <w:rPr>
          <w:rFonts w:cs="Times New Roman"/>
          <w:szCs w:val="24"/>
        </w:rPr>
      </w:pPr>
      <w:r>
        <w:rPr>
          <w:rFonts w:cs="Times New Roman"/>
          <w:szCs w:val="24"/>
        </w:rPr>
        <w:t xml:space="preserve">Valgomojo </w:t>
      </w:r>
      <w:r w:rsidRPr="008B474F">
        <w:rPr>
          <w:rFonts w:cs="Times New Roman"/>
          <w:szCs w:val="24"/>
        </w:rPr>
        <w:t>stalas</w:t>
      </w:r>
      <w:r>
        <w:rPr>
          <w:rFonts w:cs="Times New Roman"/>
          <w:szCs w:val="24"/>
        </w:rPr>
        <w:t>,</w:t>
      </w:r>
      <w:r w:rsidRPr="004C6E2F">
        <w:rPr>
          <w:rFonts w:cs="Times New Roman"/>
          <w:szCs w:val="24"/>
        </w:rPr>
        <w:t xml:space="preserve"> </w:t>
      </w:r>
      <w:r w:rsidRPr="008B474F">
        <w:rPr>
          <w:rFonts w:cs="Times New Roman"/>
          <w:szCs w:val="24"/>
        </w:rPr>
        <w:t>1 vnt.</w:t>
      </w:r>
    </w:p>
    <w:p w:rsidR="00E12200" w:rsidRPr="00A224B0" w:rsidRDefault="00E12200" w:rsidP="00E12200">
      <w:pPr>
        <w:tabs>
          <w:tab w:val="left" w:pos="851"/>
        </w:tabs>
        <w:ind w:firstLine="567"/>
        <w:rPr>
          <w:rFonts w:cs="Times New Roman"/>
          <w:szCs w:val="24"/>
        </w:rPr>
      </w:pPr>
      <w:r>
        <w:rPr>
          <w:rFonts w:cs="Times New Roman"/>
          <w:szCs w:val="24"/>
        </w:rPr>
        <w:t xml:space="preserve">Valgomo kėdės, 4 vnt. </w:t>
      </w:r>
    </w:p>
    <w:p w:rsidR="00E12200" w:rsidRPr="008B474F" w:rsidRDefault="00E12200" w:rsidP="00E12200">
      <w:pPr>
        <w:tabs>
          <w:tab w:val="left" w:pos="851"/>
        </w:tabs>
        <w:ind w:firstLine="567"/>
        <w:rPr>
          <w:rFonts w:cs="Times New Roman"/>
          <w:szCs w:val="24"/>
        </w:rPr>
      </w:pPr>
      <w:r w:rsidRPr="008B474F">
        <w:rPr>
          <w:rFonts w:cs="Times New Roman"/>
          <w:szCs w:val="24"/>
        </w:rPr>
        <w:t>Pakabinama vonios spintelė su veidrodžiu, 1 vnt.</w:t>
      </w:r>
    </w:p>
    <w:p w:rsidR="00E12200" w:rsidRPr="00A224B0" w:rsidRDefault="00E12200" w:rsidP="00E12200">
      <w:pPr>
        <w:tabs>
          <w:tab w:val="left" w:pos="851"/>
        </w:tabs>
        <w:ind w:firstLine="567"/>
        <w:rPr>
          <w:rFonts w:cs="Times New Roman"/>
          <w:szCs w:val="24"/>
        </w:rPr>
      </w:pPr>
      <w:r w:rsidRPr="008B474F">
        <w:rPr>
          <w:rFonts w:cs="Times New Roman"/>
          <w:szCs w:val="24"/>
        </w:rPr>
        <w:t>Vonios spintelė su praustuvu, 1 vnt.</w:t>
      </w:r>
      <w:r w:rsidRPr="00A224B0">
        <w:rPr>
          <w:rFonts w:cs="Times New Roman"/>
          <w:szCs w:val="24"/>
        </w:rPr>
        <w:t xml:space="preserve"> </w:t>
      </w:r>
    </w:p>
    <w:p w:rsidR="00E12200" w:rsidRPr="00D6618E" w:rsidRDefault="00E12200" w:rsidP="00E12200">
      <w:pPr>
        <w:tabs>
          <w:tab w:val="left" w:pos="851"/>
        </w:tabs>
        <w:ind w:firstLine="567"/>
        <w:rPr>
          <w:rFonts w:eastAsia="Calibri" w:cs="Times New Roman"/>
          <w:color w:val="000000"/>
          <w:sz w:val="20"/>
          <w:szCs w:val="20"/>
          <w:lang w:eastAsia="zh-CN"/>
        </w:rPr>
      </w:pPr>
    </w:p>
    <w:p w:rsidR="00E12200" w:rsidRPr="00A224B0" w:rsidRDefault="00E12200" w:rsidP="00E12200">
      <w:pPr>
        <w:tabs>
          <w:tab w:val="left" w:pos="851"/>
        </w:tabs>
        <w:ind w:firstLine="567"/>
        <w:rPr>
          <w:rFonts w:eastAsia="Calibri" w:cs="Times New Roman"/>
          <w:color w:val="000000"/>
          <w:szCs w:val="24"/>
          <w:lang w:eastAsia="zh-CN"/>
        </w:rPr>
      </w:pPr>
      <w:r>
        <w:rPr>
          <w:rFonts w:eastAsia="Calibri" w:cs="Times New Roman"/>
          <w:color w:val="000000"/>
          <w:szCs w:val="24"/>
          <w:lang w:eastAsia="zh-CN"/>
        </w:rPr>
        <w:t xml:space="preserve">10.3. </w:t>
      </w:r>
      <w:r w:rsidRPr="00A224B0">
        <w:rPr>
          <w:rFonts w:eastAsia="Calibri" w:cs="Times New Roman"/>
          <w:color w:val="000000"/>
          <w:szCs w:val="24"/>
          <w:lang w:eastAsia="zh-CN"/>
        </w:rPr>
        <w:t xml:space="preserve">Adresas - </w:t>
      </w:r>
      <w:r w:rsidRPr="00A224B0">
        <w:rPr>
          <w:rFonts w:eastAsia="Calibri" w:cs="Times New Roman"/>
          <w:b/>
          <w:bCs/>
          <w:color w:val="000000"/>
          <w:szCs w:val="24"/>
          <w:lang w:eastAsia="zh-CN"/>
        </w:rPr>
        <w:t>A. Jucio g. 16-25, Plungė</w:t>
      </w:r>
    </w:p>
    <w:p w:rsidR="00E12200" w:rsidRPr="008B474F" w:rsidRDefault="00E12200" w:rsidP="00E12200">
      <w:pPr>
        <w:tabs>
          <w:tab w:val="left" w:pos="851"/>
        </w:tabs>
        <w:ind w:firstLine="567"/>
        <w:rPr>
          <w:rFonts w:cs="Times New Roman"/>
          <w:color w:val="000000"/>
          <w:szCs w:val="24"/>
          <w:shd w:val="clear" w:color="auto" w:fill="FFFFFF"/>
        </w:rPr>
      </w:pPr>
      <w:r w:rsidRPr="008B474F">
        <w:rPr>
          <w:rFonts w:cs="Times New Roman"/>
          <w:color w:val="000000"/>
          <w:szCs w:val="24"/>
          <w:shd w:val="clear" w:color="auto" w:fill="FFFFFF"/>
        </w:rPr>
        <w:t xml:space="preserve">3 durų spinta, 2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 xml:space="preserve">Darbo kėdė, 2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Rašomasis stalas, 2 vnt.</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Komoda, 2 vnt.</w:t>
      </w:r>
    </w:p>
    <w:p w:rsidR="00E12200" w:rsidRDefault="00E12200" w:rsidP="00E12200">
      <w:pPr>
        <w:tabs>
          <w:tab w:val="left" w:pos="851"/>
        </w:tabs>
        <w:ind w:firstLine="567"/>
        <w:rPr>
          <w:rFonts w:cs="Times New Roman"/>
          <w:szCs w:val="24"/>
        </w:rPr>
      </w:pPr>
      <w:r w:rsidRPr="008B474F">
        <w:rPr>
          <w:rFonts w:cs="Times New Roman"/>
          <w:szCs w:val="24"/>
        </w:rPr>
        <w:t>Viengulė miegamojo lova su grotelėmis ir čiužiniu, 2 vnt.</w:t>
      </w:r>
    </w:p>
    <w:p w:rsidR="00E12200" w:rsidRPr="008B474F" w:rsidRDefault="00E12200" w:rsidP="00E12200">
      <w:pPr>
        <w:tabs>
          <w:tab w:val="left" w:pos="851"/>
        </w:tabs>
        <w:ind w:firstLine="567"/>
        <w:rPr>
          <w:rFonts w:eastAsia="Calibri" w:cs="Times New Roman"/>
          <w:color w:val="000000"/>
          <w:szCs w:val="24"/>
          <w:lang w:eastAsia="zh-CN"/>
        </w:rPr>
      </w:pPr>
      <w:r>
        <w:rPr>
          <w:rFonts w:cs="Times New Roman"/>
          <w:szCs w:val="24"/>
        </w:rPr>
        <w:t xml:space="preserve">Valgomo kėdės, 4 vnt. </w:t>
      </w:r>
    </w:p>
    <w:p w:rsidR="00E12200" w:rsidRPr="00A224B0" w:rsidRDefault="00E12200" w:rsidP="00E12200">
      <w:pPr>
        <w:tabs>
          <w:tab w:val="left" w:pos="851"/>
        </w:tabs>
        <w:ind w:firstLine="567"/>
        <w:rPr>
          <w:rFonts w:cs="Times New Roman"/>
          <w:szCs w:val="24"/>
        </w:rPr>
      </w:pPr>
      <w:r w:rsidRPr="008B474F">
        <w:rPr>
          <w:rFonts w:cs="Times New Roman"/>
          <w:szCs w:val="24"/>
        </w:rPr>
        <w:t>Pakabinama vonios spintelė su veidrodžiu, 1 vnt.</w:t>
      </w:r>
    </w:p>
    <w:p w:rsidR="00E12200" w:rsidRPr="00A224B0" w:rsidRDefault="00E12200" w:rsidP="00E12200">
      <w:pPr>
        <w:tabs>
          <w:tab w:val="left" w:pos="851"/>
        </w:tabs>
        <w:ind w:firstLine="567"/>
        <w:rPr>
          <w:rFonts w:eastAsia="Calibri" w:cs="Times New Roman"/>
          <w:color w:val="000000"/>
          <w:szCs w:val="24"/>
          <w:lang w:eastAsia="zh-CN"/>
        </w:rPr>
      </w:pPr>
    </w:p>
    <w:p w:rsidR="00E12200" w:rsidRPr="00A224B0" w:rsidRDefault="00E12200" w:rsidP="00E12200">
      <w:pPr>
        <w:tabs>
          <w:tab w:val="left" w:pos="851"/>
        </w:tabs>
        <w:ind w:firstLine="567"/>
        <w:rPr>
          <w:rFonts w:eastAsia="Calibri" w:cs="Times New Roman"/>
          <w:color w:val="000000"/>
          <w:szCs w:val="24"/>
          <w:lang w:eastAsia="zh-CN"/>
        </w:rPr>
      </w:pPr>
      <w:r>
        <w:rPr>
          <w:rFonts w:eastAsia="Calibri" w:cs="Times New Roman"/>
          <w:color w:val="000000"/>
          <w:szCs w:val="24"/>
          <w:lang w:eastAsia="zh-CN"/>
        </w:rPr>
        <w:t xml:space="preserve">10.4. </w:t>
      </w:r>
      <w:r w:rsidRPr="00A224B0">
        <w:rPr>
          <w:rFonts w:eastAsia="Calibri" w:cs="Times New Roman"/>
          <w:color w:val="000000"/>
          <w:szCs w:val="24"/>
          <w:lang w:eastAsia="zh-CN"/>
        </w:rPr>
        <w:t xml:space="preserve">Adresas - </w:t>
      </w:r>
      <w:r w:rsidRPr="00A224B0">
        <w:rPr>
          <w:rFonts w:eastAsia="Calibri" w:cs="Times New Roman"/>
          <w:b/>
          <w:bCs/>
          <w:color w:val="000000"/>
          <w:szCs w:val="24"/>
          <w:lang w:eastAsia="zh-CN"/>
        </w:rPr>
        <w:t>A. Jucio g. 30-41, Plungė</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cs="Times New Roman"/>
          <w:color w:val="000000"/>
          <w:szCs w:val="24"/>
          <w:shd w:val="clear" w:color="auto" w:fill="FFFFFF"/>
        </w:rPr>
        <w:t xml:space="preserve">3 durų spinta, 2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 xml:space="preserve">Darbo kėdė, 2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Rašomasis stalas, 2 vnt.</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eastAsia="Calibri" w:cs="Times New Roman"/>
          <w:color w:val="000000"/>
          <w:szCs w:val="24"/>
          <w:lang w:eastAsia="zh-CN"/>
        </w:rPr>
        <w:t>Komoda, 2 vnt.</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cs="Times New Roman"/>
          <w:szCs w:val="24"/>
        </w:rPr>
        <w:t>Viengulė miegamojo lova su grotelėmis ir čiužiniu, 2 vnt.</w:t>
      </w:r>
    </w:p>
    <w:p w:rsidR="00E12200" w:rsidRDefault="00E12200" w:rsidP="00E12200">
      <w:pPr>
        <w:tabs>
          <w:tab w:val="left" w:pos="851"/>
        </w:tabs>
        <w:ind w:firstLine="567"/>
        <w:rPr>
          <w:rFonts w:cs="Times New Roman"/>
          <w:szCs w:val="24"/>
        </w:rPr>
      </w:pPr>
      <w:r>
        <w:rPr>
          <w:rFonts w:cs="Times New Roman"/>
          <w:szCs w:val="24"/>
        </w:rPr>
        <w:t xml:space="preserve">Valgomojo </w:t>
      </w:r>
      <w:r w:rsidRPr="008B474F">
        <w:rPr>
          <w:rFonts w:cs="Times New Roman"/>
          <w:szCs w:val="24"/>
        </w:rPr>
        <w:t>stalas</w:t>
      </w:r>
      <w:r>
        <w:rPr>
          <w:rFonts w:cs="Times New Roman"/>
          <w:szCs w:val="24"/>
        </w:rPr>
        <w:t>,</w:t>
      </w:r>
      <w:r w:rsidRPr="004C6E2F">
        <w:rPr>
          <w:rFonts w:cs="Times New Roman"/>
          <w:szCs w:val="24"/>
        </w:rPr>
        <w:t xml:space="preserve"> </w:t>
      </w:r>
      <w:r w:rsidRPr="008B474F">
        <w:rPr>
          <w:rFonts w:cs="Times New Roman"/>
          <w:szCs w:val="24"/>
        </w:rPr>
        <w:t>1 vnt.</w:t>
      </w:r>
    </w:p>
    <w:p w:rsidR="00E12200" w:rsidRPr="00A224B0" w:rsidRDefault="00E12200" w:rsidP="00E12200">
      <w:pPr>
        <w:tabs>
          <w:tab w:val="left" w:pos="851"/>
        </w:tabs>
        <w:ind w:firstLine="567"/>
        <w:rPr>
          <w:rFonts w:cs="Times New Roman"/>
          <w:szCs w:val="24"/>
        </w:rPr>
      </w:pPr>
      <w:r>
        <w:rPr>
          <w:rFonts w:cs="Times New Roman"/>
          <w:szCs w:val="24"/>
        </w:rPr>
        <w:t xml:space="preserve">Valgomo kėdės, 4 vnt. </w:t>
      </w:r>
    </w:p>
    <w:p w:rsidR="00E12200" w:rsidRPr="008B474F" w:rsidRDefault="00E12200" w:rsidP="00E12200">
      <w:pPr>
        <w:tabs>
          <w:tab w:val="left" w:pos="851"/>
        </w:tabs>
        <w:ind w:firstLine="567"/>
        <w:rPr>
          <w:rFonts w:eastAsia="Calibri" w:cs="Times New Roman"/>
          <w:color w:val="000000"/>
          <w:szCs w:val="24"/>
          <w:lang w:eastAsia="zh-CN"/>
        </w:rPr>
      </w:pPr>
      <w:r w:rsidRPr="008B474F">
        <w:rPr>
          <w:rFonts w:cs="Times New Roman"/>
          <w:szCs w:val="24"/>
        </w:rPr>
        <w:t>Prieškambario baldas, 1 vnt.</w:t>
      </w:r>
    </w:p>
    <w:p w:rsidR="00E12200" w:rsidRPr="008B474F" w:rsidRDefault="00E12200" w:rsidP="00E12200">
      <w:pPr>
        <w:tabs>
          <w:tab w:val="left" w:pos="851"/>
        </w:tabs>
        <w:ind w:firstLine="567"/>
        <w:rPr>
          <w:rFonts w:cs="Times New Roman"/>
          <w:szCs w:val="24"/>
        </w:rPr>
      </w:pPr>
      <w:r w:rsidRPr="008B474F">
        <w:rPr>
          <w:rFonts w:cs="Times New Roman"/>
          <w:szCs w:val="24"/>
        </w:rPr>
        <w:t>Pakabinama vonios spintelė su veidrodžiu, 1 vnt.</w:t>
      </w:r>
    </w:p>
    <w:p w:rsidR="001C61A1" w:rsidRDefault="00E12200" w:rsidP="00E12200">
      <w:pPr>
        <w:ind w:firstLine="567"/>
        <w:rPr>
          <w:rFonts w:cs="Times New Roman"/>
          <w:szCs w:val="24"/>
        </w:rPr>
      </w:pPr>
      <w:r w:rsidRPr="008B474F">
        <w:rPr>
          <w:rFonts w:cs="Times New Roman"/>
          <w:szCs w:val="24"/>
        </w:rPr>
        <w:t>Vonios spintelė su praustuvu. 1 vnt.</w:t>
      </w:r>
    </w:p>
    <w:p w:rsidR="001C61A1" w:rsidRDefault="001C61A1" w:rsidP="00BB5399">
      <w:pPr>
        <w:tabs>
          <w:tab w:val="left" w:pos="993"/>
        </w:tabs>
        <w:ind w:firstLine="567"/>
        <w:rPr>
          <w:rFonts w:cs="Times New Roman"/>
          <w:szCs w:val="24"/>
        </w:rPr>
      </w:pPr>
    </w:p>
    <w:p w:rsidR="00463875" w:rsidRPr="00463875" w:rsidRDefault="00BB5399" w:rsidP="00BB5399">
      <w:pPr>
        <w:numPr>
          <w:ilvl w:val="0"/>
          <w:numId w:val="2"/>
        </w:numPr>
        <w:tabs>
          <w:tab w:val="left" w:pos="993"/>
        </w:tabs>
        <w:suppressAutoHyphens/>
        <w:ind w:left="0" w:firstLine="567"/>
        <w:rPr>
          <w:rFonts w:eastAsia="Calibri" w:cs="Times New Roman"/>
          <w:b/>
          <w:szCs w:val="24"/>
        </w:rPr>
      </w:pPr>
      <w:r w:rsidRPr="00674D19">
        <w:rPr>
          <w:rFonts w:eastAsia="Times New Roman" w:cs="Times New Roman"/>
          <w:b/>
          <w:spacing w:val="-1"/>
          <w:szCs w:val="24"/>
        </w:rPr>
        <w:t xml:space="preserve">Pirkimui skiriama maksimali lėšų suma – </w:t>
      </w:r>
      <w:r w:rsidRPr="00674D19">
        <w:rPr>
          <w:rFonts w:eastAsia="Times New Roman" w:cs="Times New Roman"/>
          <w:b/>
          <w:bCs/>
          <w:spacing w:val="-1"/>
          <w:szCs w:val="24"/>
        </w:rPr>
        <w:t xml:space="preserve">neviešinama. </w:t>
      </w:r>
      <w:hyperlink r:id="rId9" w:history="1">
        <w:r w:rsidRPr="00674D19">
          <w:rPr>
            <w:rFonts w:eastAsia="Times New Roman" w:cs="Times New Roman"/>
            <w:bCs/>
            <w:szCs w:val="24"/>
            <w:u w:val="single"/>
            <w:lang w:eastAsia="zh-CN"/>
          </w:rPr>
          <w:t>Vadovaujantis Skelbimų rengimo ir išsiuntimo skelbti centrinės viešųjų pirkimų informacinės sistemos priemonėmis tvarkos aprašo</w:t>
        </w:r>
      </w:hyperlink>
      <w:r w:rsidRPr="00674D19">
        <w:rPr>
          <w:rFonts w:eastAsia="Times New Roman" w:cs="Times New Roman"/>
          <w:bCs/>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81A97" w:rsidRPr="00873BE7" w:rsidRDefault="00681A97" w:rsidP="004B57E7">
      <w:pPr>
        <w:numPr>
          <w:ilvl w:val="0"/>
          <w:numId w:val="2"/>
        </w:numPr>
        <w:tabs>
          <w:tab w:val="left" w:pos="993"/>
        </w:tabs>
        <w:suppressAutoHyphens/>
        <w:ind w:left="0" w:firstLine="567"/>
        <w:rPr>
          <w:rFonts w:eastAsia="Calibri" w:cs="Times New Roman"/>
          <w:b/>
          <w:color w:val="0070C0"/>
          <w:szCs w:val="24"/>
        </w:rPr>
      </w:pPr>
      <w:r w:rsidRPr="00E75892">
        <w:rPr>
          <w:rFonts w:cs="Times New Roman"/>
          <w:b/>
          <w:szCs w:val="24"/>
        </w:rPr>
        <w:t>Lėšų šaltinis:</w:t>
      </w:r>
      <w:r w:rsidRPr="00E75892">
        <w:rPr>
          <w:rFonts w:eastAsia="Calibri" w:cs="Times New Roman"/>
          <w:szCs w:val="24"/>
        </w:rPr>
        <w:t xml:space="preserve"> </w:t>
      </w:r>
      <w:r w:rsidR="00E81191" w:rsidRPr="00E75892">
        <w:rPr>
          <w:noProof/>
          <w:szCs w:val="24"/>
        </w:rPr>
        <w:t xml:space="preserve">Europos Sąjungos lėšomis </w:t>
      </w:r>
      <w:r w:rsidR="00E81191" w:rsidRPr="001869B3">
        <w:rPr>
          <w:noProof/>
          <w:szCs w:val="24"/>
        </w:rPr>
        <w:t>bendrai finansuojamo projekto,  pavad</w:t>
      </w:r>
      <w:r w:rsidR="00463875" w:rsidRPr="001869B3">
        <w:rPr>
          <w:noProof/>
          <w:szCs w:val="24"/>
        </w:rPr>
        <w:t xml:space="preserve">inimas </w:t>
      </w:r>
      <w:r w:rsidR="002B1C57" w:rsidRPr="001869B3">
        <w:rPr>
          <w:bCs/>
          <w:noProof/>
          <w:szCs w:val="24"/>
        </w:rPr>
        <w:t>„</w:t>
      </w:r>
      <w:r w:rsidR="00463875" w:rsidRPr="001869B3">
        <w:rPr>
          <w:bCs/>
          <w:noProof/>
          <w:szCs w:val="24"/>
        </w:rPr>
        <w:t>Apsaugoto būsto infrastruktūros plėtra Plungės rajono savivaldybėje“ projekto Nr. 28-404-P-0001.</w:t>
      </w:r>
    </w:p>
    <w:p w:rsidR="00681A97" w:rsidRPr="006D57D4" w:rsidRDefault="00681A97" w:rsidP="004B57E7">
      <w:pPr>
        <w:pStyle w:val="Sraopastraipa"/>
        <w:widowControl w:val="0"/>
        <w:numPr>
          <w:ilvl w:val="0"/>
          <w:numId w:val="2"/>
        </w:numPr>
        <w:tabs>
          <w:tab w:val="left" w:pos="993"/>
        </w:tabs>
        <w:ind w:left="0" w:firstLine="567"/>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rsidR="00681A97" w:rsidRPr="006D57D4" w:rsidRDefault="00681A97" w:rsidP="004B57E7">
      <w:pPr>
        <w:pStyle w:val="Sraopastraipa"/>
        <w:numPr>
          <w:ilvl w:val="0"/>
          <w:numId w:val="2"/>
        </w:numPr>
        <w:tabs>
          <w:tab w:val="left" w:pos="993"/>
        </w:tabs>
        <w:ind w:left="0" w:firstLine="567"/>
        <w:rPr>
          <w:szCs w:val="24"/>
        </w:rPr>
      </w:pPr>
      <w:r w:rsidRPr="006D57D4">
        <w:rPr>
          <w:szCs w:val="24"/>
        </w:rPr>
        <w:t xml:space="preserve">Šiame pirkime taikomi </w:t>
      </w:r>
      <w:r w:rsidRPr="00B645DD">
        <w:rPr>
          <w:b/>
          <w:szCs w:val="24"/>
        </w:rPr>
        <w:t>aplinkos apsaugos kriterijai</w:t>
      </w:r>
      <w:r w:rsidRPr="006D57D4">
        <w:rPr>
          <w:szCs w:val="24"/>
        </w:rPr>
        <w:t xml:space="preserve"> (žaliųjų pirkimų reikalavimai). </w:t>
      </w:r>
      <w:r w:rsidRPr="006D57D4">
        <w:rPr>
          <w:rFonts w:eastAsia="Calibri"/>
          <w:szCs w:val="24"/>
        </w:rPr>
        <w:t>Aplinkos apsaugos kriterijai nustatyti pagal Lietuvos Respublikos a</w:t>
      </w:r>
      <w:r w:rsidRPr="006D57D4">
        <w:rPr>
          <w:rFonts w:eastAsia="Calibri"/>
          <w:color w:val="000000"/>
          <w:spacing w:val="2"/>
          <w:szCs w:val="24"/>
          <w:shd w:val="clear" w:color="auto" w:fill="FFFFFF"/>
        </w:rPr>
        <w:t>plinkos ministro 2011 m. birželio 28 d. įsakymu Nr. D1-508 patvirtintą „</w:t>
      </w:r>
      <w:r w:rsidRPr="006D57D4">
        <w:rPr>
          <w:rFonts w:eastAsia="Calibri"/>
          <w:szCs w:val="24"/>
        </w:rPr>
        <w:t>Aplinkos apsaugos kriterijų taikymo, vy</w:t>
      </w:r>
      <w:r w:rsidRPr="009E2FA6">
        <w:rPr>
          <w:rFonts w:eastAsia="Calibri"/>
          <w:szCs w:val="24"/>
        </w:rPr>
        <w:t>kdant žaliuosius pirkimus, tvarkos aprašo“ (</w:t>
      </w:r>
      <w:r w:rsidRPr="009E2FA6">
        <w:t>nauja redakcija nuo 2023-01-01 Nr. D1-401)</w:t>
      </w:r>
      <w:r w:rsidRPr="009E2FA6">
        <w:rPr>
          <w:rFonts w:eastAsia="Calibri"/>
          <w:szCs w:val="24"/>
        </w:rPr>
        <w:t xml:space="preserve"> </w:t>
      </w:r>
      <w:r w:rsidR="00D8562D" w:rsidRPr="00B645DD">
        <w:rPr>
          <w:b/>
          <w:color w:val="000000" w:themeColor="text1"/>
          <w:szCs w:val="24"/>
        </w:rPr>
        <w:t>4.1.</w:t>
      </w:r>
      <w:r w:rsidR="00D8562D" w:rsidRPr="00D8562D">
        <w:rPr>
          <w:color w:val="000000" w:themeColor="text1"/>
          <w:szCs w:val="24"/>
        </w:rPr>
        <w:t xml:space="preserve"> </w:t>
      </w:r>
      <w:r w:rsidR="00210AE6">
        <w:rPr>
          <w:color w:val="000000" w:themeColor="text1"/>
          <w:szCs w:val="24"/>
        </w:rPr>
        <w:t>punktu</w:t>
      </w:r>
      <w:r w:rsidRPr="009E2FA6">
        <w:rPr>
          <w:color w:val="000000" w:themeColor="text1"/>
          <w:szCs w:val="24"/>
        </w:rPr>
        <w:t>.</w:t>
      </w:r>
      <w:r w:rsidRPr="009E2FA6">
        <w:rPr>
          <w:rFonts w:eastAsia="Calibri"/>
          <w:szCs w:val="24"/>
        </w:rPr>
        <w:t xml:space="preserve"> Aplinkos apsaugos kriterijai nustatyti Techninėje specifikacijoje (pirkimo sąlygų </w:t>
      </w:r>
      <w:r w:rsidR="00873BE7">
        <w:rPr>
          <w:rFonts w:eastAsia="Calibri"/>
          <w:szCs w:val="24"/>
        </w:rPr>
        <w:t>2</w:t>
      </w:r>
      <w:r w:rsidRPr="009E2FA6">
        <w:rPr>
          <w:rFonts w:eastAsia="Calibri"/>
          <w:szCs w:val="24"/>
        </w:rPr>
        <w:t xml:space="preserve"> priedas) ir Sutarties </w:t>
      </w:r>
      <w:r w:rsidR="00B645DD">
        <w:rPr>
          <w:rFonts w:eastAsia="Calibri"/>
          <w:szCs w:val="24"/>
        </w:rPr>
        <w:t>vykdymo sąlygose</w:t>
      </w:r>
      <w:r w:rsidR="00B645DD" w:rsidRPr="009E2FA6">
        <w:rPr>
          <w:rFonts w:eastAsia="Calibri"/>
          <w:szCs w:val="24"/>
        </w:rPr>
        <w:t xml:space="preserve"> </w:t>
      </w:r>
      <w:r w:rsidRPr="009E2FA6">
        <w:rPr>
          <w:rFonts w:eastAsia="Calibri"/>
          <w:szCs w:val="24"/>
        </w:rPr>
        <w:t>(pirkimo sąlygų 3 priedas).</w:t>
      </w:r>
    </w:p>
    <w:p w:rsidR="00681A97" w:rsidRDefault="00681A97" w:rsidP="00681A97">
      <w:pPr>
        <w:suppressAutoHyphens/>
        <w:ind w:left="567"/>
        <w:contextualSpacing/>
        <w:rPr>
          <w:rFonts w:eastAsia="Times New Roman" w:cs="Times New Roman"/>
          <w:b/>
          <w:szCs w:val="24"/>
        </w:rPr>
      </w:pPr>
    </w:p>
    <w:p w:rsidR="00681A97" w:rsidRDefault="00681A97" w:rsidP="00681A97">
      <w:pPr>
        <w:pStyle w:val="Antrat1"/>
        <w:keepLines w:val="0"/>
        <w:numPr>
          <w:ilvl w:val="0"/>
          <w:numId w:val="1"/>
        </w:numPr>
      </w:pPr>
      <w:bookmarkStart w:id="6" w:name="_Toc158640861"/>
      <w:bookmarkStart w:id="7" w:name="_Toc215490772"/>
      <w:r>
        <w:lastRenderedPageBreak/>
        <w:t>TIEKĖJŲ PAŠALINIMO PAGRINDAI, KVALIFIKACIJOS REIKALAVIMAI IR, JEIGU TAIKYTINA, REIKALAUJAMI KOKYBĖS VADYBOS SISTEMOS IR (ARBA) APLINKOS APSAUGOS VADYBOS SISTEMOS STANDARTAI</w:t>
      </w:r>
      <w:bookmarkEnd w:id="6"/>
      <w:bookmarkEnd w:id="7"/>
    </w:p>
    <w:p w:rsidR="00681A97" w:rsidRDefault="00681A97" w:rsidP="00840F36">
      <w:pPr>
        <w:widowControl w:val="0"/>
        <w:tabs>
          <w:tab w:val="left" w:pos="993"/>
        </w:tabs>
        <w:ind w:firstLine="567"/>
        <w:rPr>
          <w:szCs w:val="24"/>
        </w:rPr>
      </w:pPr>
    </w:p>
    <w:p w:rsidR="00681A97" w:rsidRDefault="00681A97" w:rsidP="00840F36">
      <w:pPr>
        <w:pStyle w:val="Sraopastraipa"/>
        <w:widowControl w:val="0"/>
        <w:numPr>
          <w:ilvl w:val="0"/>
          <w:numId w:val="2"/>
        </w:numPr>
        <w:tabs>
          <w:tab w:val="left" w:pos="993"/>
        </w:tabs>
        <w:ind w:left="0" w:firstLine="567"/>
        <w:rPr>
          <w:szCs w:val="24"/>
        </w:rPr>
      </w:pPr>
      <w:r>
        <w:rPr>
          <w:szCs w:val="24"/>
        </w:rPr>
        <w:t xml:space="preserve">Pirkime Europos bendrasis viešojo pirkimo dokumentas (EBVPD) nebus naudojamas. </w:t>
      </w:r>
    </w:p>
    <w:p w:rsidR="00681A97" w:rsidRDefault="00681A97" w:rsidP="00840F36">
      <w:pPr>
        <w:pStyle w:val="Sraopastraipa"/>
        <w:widowControl w:val="0"/>
        <w:numPr>
          <w:ilvl w:val="0"/>
          <w:numId w:val="2"/>
        </w:numPr>
        <w:tabs>
          <w:tab w:val="left" w:pos="993"/>
        </w:tabs>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r w:rsidR="00286CB2">
        <w:rPr>
          <w:szCs w:val="24"/>
        </w:rPr>
        <w:t>.</w:t>
      </w:r>
    </w:p>
    <w:p w:rsidR="00286CB2" w:rsidRPr="00286CB2" w:rsidRDefault="00286CB2" w:rsidP="00286CB2">
      <w:pPr>
        <w:pStyle w:val="Sraopastraipa"/>
        <w:widowControl w:val="0"/>
        <w:tabs>
          <w:tab w:val="left" w:pos="993"/>
        </w:tabs>
        <w:ind w:left="567"/>
        <w:rPr>
          <w:b/>
          <w:szCs w:val="24"/>
        </w:rPr>
      </w:pPr>
      <w:r w:rsidRPr="00286CB2">
        <w:rPr>
          <w:b/>
          <w:szCs w:val="24"/>
        </w:rPr>
        <w:t>Tiekėjų pašalinimo pagrindai</w:t>
      </w:r>
    </w:p>
    <w:p w:rsidR="00681A97" w:rsidRDefault="00681A97" w:rsidP="00840F36">
      <w:pPr>
        <w:pStyle w:val="Sraopastraipa"/>
        <w:numPr>
          <w:ilvl w:val="0"/>
          <w:numId w:val="2"/>
        </w:numPr>
        <w:tabs>
          <w:tab w:val="left" w:pos="993"/>
        </w:tabs>
        <w:ind w:left="0" w:firstLine="567"/>
        <w:rPr>
          <w:szCs w:val="24"/>
        </w:rPr>
      </w:pPr>
      <w:r>
        <w:rPr>
          <w:szCs w:val="24"/>
        </w:rPr>
        <w:t xml:space="preserve">Perkančioji organizacija šiame pirkime </w:t>
      </w:r>
      <w:r w:rsidRPr="00C5793C">
        <w:rPr>
          <w:b/>
          <w:szCs w:val="24"/>
        </w:rPr>
        <w:t>taiko</w:t>
      </w:r>
      <w:r>
        <w:rPr>
          <w:szCs w:val="24"/>
        </w:rPr>
        <w:t xml:space="preserve"> tiekėjo kiekvieno tiekėjų grupės partnerio, subtiekėjo, kurio pajėgumais, t. y. siekdamas atitikti kvalifikacijos reikalavimus, remiasi tiekėjas </w:t>
      </w:r>
      <w:r w:rsidRPr="00C5793C">
        <w:rPr>
          <w:b/>
          <w:szCs w:val="24"/>
        </w:rPr>
        <w:t>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b/>
                <w:szCs w:val="24"/>
                <w:lang w:eastAsia="lt-LT"/>
              </w:rPr>
            </w:pPr>
            <w:r>
              <w:rPr>
                <w:rFonts w:eastAsia="SimSun"/>
                <w:b/>
                <w:szCs w:val="24"/>
                <w:lang w:eastAsia="lt-LT"/>
              </w:rPr>
              <w:t xml:space="preserve">Eil. </w:t>
            </w:r>
            <w:r w:rsidR="001B1ECD">
              <w:rPr>
                <w:rFonts w:eastAsia="SimSun"/>
                <w:b/>
                <w:szCs w:val="24"/>
                <w:lang w:eastAsia="lt-LT"/>
              </w:rPr>
              <w:t>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Atitiktį reikalavimui įrodantys dokumentai</w:t>
            </w:r>
          </w:p>
        </w:tc>
      </w:tr>
      <w:tr w:rsidR="00681A97" w:rsidTr="00681A97">
        <w:tc>
          <w:tcPr>
            <w:tcW w:w="704" w:type="dxa"/>
            <w:tcBorders>
              <w:top w:val="single" w:sz="4" w:space="0" w:color="auto"/>
              <w:left w:val="single" w:sz="4" w:space="0" w:color="auto"/>
              <w:bottom w:val="single" w:sz="4" w:space="0" w:color="auto"/>
              <w:right w:val="single" w:sz="4" w:space="0" w:color="auto"/>
            </w:tcBorders>
            <w:hideMark/>
          </w:tcPr>
          <w:p w:rsidR="00681A97" w:rsidRDefault="00681A97">
            <w:pPr>
              <w:rPr>
                <w:rFonts w:eastAsia="SimSun"/>
                <w:szCs w:val="24"/>
                <w:lang w:eastAsia="lt-LT"/>
              </w:rPr>
            </w:pPr>
            <w:r>
              <w:rPr>
                <w:rFonts w:eastAsia="SimSun"/>
                <w:szCs w:val="24"/>
                <w:lang w:eastAsia="lt-LT"/>
              </w:rPr>
              <w:t>24.1.</w:t>
            </w:r>
          </w:p>
        </w:tc>
        <w:tc>
          <w:tcPr>
            <w:tcW w:w="4791" w:type="dxa"/>
            <w:tcBorders>
              <w:top w:val="single" w:sz="4" w:space="0" w:color="auto"/>
              <w:left w:val="single" w:sz="4" w:space="0" w:color="auto"/>
              <w:bottom w:val="single" w:sz="4" w:space="0" w:color="auto"/>
              <w:right w:val="single" w:sz="4" w:space="0" w:color="auto"/>
            </w:tcBorders>
          </w:tcPr>
          <w:p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681A97" w:rsidRDefault="00681A97" w:rsidP="001B1ECD">
            <w:pPr>
              <w:rPr>
                <w:rFonts w:eastAsia="SimSun"/>
                <w:szCs w:val="24"/>
                <w:lang w:eastAsia="lt-LT"/>
              </w:rPr>
            </w:pPr>
            <w:r>
              <w:rPr>
                <w:rFonts w:eastAsia="SimSun"/>
                <w:szCs w:val="24"/>
                <w:lang w:eastAsia="lt-LT"/>
              </w:rPr>
              <w:t xml:space="preserve">Tiekėjas pasirašydamas pasiūlymo formą (pirkimo sąlygų </w:t>
            </w:r>
            <w:r w:rsidR="001B1ECD">
              <w:rPr>
                <w:rFonts w:eastAsia="SimSun"/>
                <w:szCs w:val="24"/>
                <w:lang w:eastAsia="lt-LT"/>
              </w:rPr>
              <w:t>1</w:t>
            </w:r>
            <w:r>
              <w:rPr>
                <w:rFonts w:eastAsia="SimSun"/>
                <w:szCs w:val="24"/>
                <w:lang w:eastAsia="lt-LT"/>
              </w:rPr>
              <w:t xml:space="preserve"> priedas) patvirtina pašalinimo pagrindų nebuvimą.</w:t>
            </w:r>
          </w:p>
        </w:tc>
      </w:tr>
    </w:tbl>
    <w:p w:rsidR="00681A97" w:rsidRDefault="00681A97" w:rsidP="00681A97">
      <w:pPr>
        <w:pStyle w:val="Sraopastraipa"/>
        <w:widowControl w:val="0"/>
        <w:ind w:left="567"/>
        <w:rPr>
          <w:szCs w:val="24"/>
          <w:highlight w:val="yellow"/>
        </w:rPr>
      </w:pPr>
    </w:p>
    <w:p w:rsidR="00286CB2" w:rsidRPr="00286CB2" w:rsidRDefault="00286CB2" w:rsidP="008E2466">
      <w:pPr>
        <w:pStyle w:val="Sraopastraipa"/>
        <w:widowControl w:val="0"/>
        <w:tabs>
          <w:tab w:val="left" w:pos="993"/>
        </w:tabs>
        <w:ind w:left="0" w:firstLine="567"/>
        <w:rPr>
          <w:b/>
          <w:szCs w:val="24"/>
        </w:rPr>
      </w:pPr>
      <w:r w:rsidRPr="00286CB2">
        <w:rPr>
          <w:b/>
          <w:szCs w:val="24"/>
        </w:rPr>
        <w:t xml:space="preserve">Tiekėjų kvalifikacijos reikalavimai </w:t>
      </w:r>
    </w:p>
    <w:p w:rsidR="00286CB2" w:rsidRPr="001869B3" w:rsidRDefault="001869B3" w:rsidP="001869B3">
      <w:pPr>
        <w:widowControl w:val="0"/>
        <w:tabs>
          <w:tab w:val="left" w:pos="993"/>
        </w:tabs>
        <w:ind w:left="567"/>
        <w:rPr>
          <w:szCs w:val="24"/>
          <w:highlight w:val="yellow"/>
        </w:rPr>
      </w:pPr>
      <w:r>
        <w:rPr>
          <w:szCs w:val="24"/>
        </w:rPr>
        <w:t xml:space="preserve">18. </w:t>
      </w:r>
      <w:r w:rsidR="00286CB2" w:rsidRPr="001869B3">
        <w:rPr>
          <w:szCs w:val="24"/>
        </w:rPr>
        <w:t>Perkančioji organizacija šiame pirkime netaiko Tiekėjų kvalifikacijos reikalavimų.</w:t>
      </w:r>
    </w:p>
    <w:p w:rsidR="00286CB2" w:rsidRDefault="00286CB2" w:rsidP="008E2466">
      <w:pPr>
        <w:pStyle w:val="Sraopastraipa"/>
        <w:widowControl w:val="0"/>
        <w:tabs>
          <w:tab w:val="left" w:pos="993"/>
        </w:tabs>
        <w:ind w:left="0" w:firstLine="567"/>
        <w:rPr>
          <w:b/>
          <w:szCs w:val="24"/>
        </w:rPr>
      </w:pPr>
      <w:r w:rsidRPr="00983458">
        <w:rPr>
          <w:b/>
          <w:szCs w:val="24"/>
        </w:rPr>
        <w:t>Kokybės vadybos sistemos ir (arba) aplinkos apsaugos vadybos sistemos standartai</w:t>
      </w:r>
    </w:p>
    <w:p w:rsidR="00681A97" w:rsidRDefault="00681A97" w:rsidP="008E2466">
      <w:pPr>
        <w:pStyle w:val="Sraopastraipa"/>
        <w:numPr>
          <w:ilvl w:val="0"/>
          <w:numId w:val="2"/>
        </w:numPr>
        <w:tabs>
          <w:tab w:val="left" w:pos="993"/>
        </w:tabs>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rsidR="00681A97" w:rsidRDefault="00681A97" w:rsidP="008E2466">
      <w:pPr>
        <w:numPr>
          <w:ilvl w:val="0"/>
          <w:numId w:val="2"/>
        </w:numPr>
        <w:tabs>
          <w:tab w:val="left" w:pos="993"/>
        </w:tabs>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681A97" w:rsidRDefault="00681A97" w:rsidP="008E2466">
      <w:pPr>
        <w:pStyle w:val="Sraopastraipa"/>
        <w:numPr>
          <w:ilvl w:val="0"/>
          <w:numId w:val="2"/>
        </w:numPr>
        <w:tabs>
          <w:tab w:val="left" w:pos="993"/>
        </w:tabs>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681A97" w:rsidRDefault="00681A97" w:rsidP="008E2466">
      <w:pPr>
        <w:pStyle w:val="Sraopastraipa"/>
        <w:numPr>
          <w:ilvl w:val="0"/>
          <w:numId w:val="2"/>
        </w:numPr>
        <w:tabs>
          <w:tab w:val="left" w:pos="993"/>
        </w:tabs>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681A97" w:rsidRDefault="00681A97" w:rsidP="008E2466">
      <w:pPr>
        <w:numPr>
          <w:ilvl w:val="0"/>
          <w:numId w:val="2"/>
        </w:numPr>
        <w:tabs>
          <w:tab w:val="left" w:pos="993"/>
        </w:tabs>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681A97" w:rsidRPr="009D5D6D" w:rsidRDefault="00681A97" w:rsidP="008E2466">
      <w:pPr>
        <w:numPr>
          <w:ilvl w:val="0"/>
          <w:numId w:val="2"/>
        </w:numPr>
        <w:tabs>
          <w:tab w:val="left" w:pos="993"/>
        </w:tabs>
        <w:ind w:left="0" w:firstLine="567"/>
        <w:contextualSpacing/>
        <w:rPr>
          <w:rFonts w:eastAsia="Calibri" w:cs="Times New Roman"/>
          <w:b/>
          <w:szCs w:val="24"/>
        </w:rPr>
      </w:pPr>
      <w:r w:rsidRPr="009D5D6D">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681A97" w:rsidRDefault="00681A97" w:rsidP="008E2466">
      <w:pPr>
        <w:pStyle w:val="Sraopastraipa"/>
        <w:widowControl w:val="0"/>
        <w:numPr>
          <w:ilvl w:val="0"/>
          <w:numId w:val="2"/>
        </w:numPr>
        <w:tabs>
          <w:tab w:val="left" w:pos="993"/>
          <w:tab w:val="left" w:pos="1134"/>
        </w:tabs>
        <w:autoSpaceDE w:val="0"/>
        <w:autoSpaceDN w:val="0"/>
        <w:adjustRightInd w:val="0"/>
        <w:ind w:left="0" w:firstLine="567"/>
        <w:rPr>
          <w:color w:val="538135" w:themeColor="accent6" w:themeShade="BF"/>
          <w:szCs w:val="24"/>
        </w:rPr>
      </w:pPr>
      <w:r>
        <w:rPr>
          <w:szCs w:val="24"/>
        </w:rPr>
        <w:lastRenderedPageBreak/>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681A97" w:rsidRDefault="00681A97" w:rsidP="008E2466">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681A97" w:rsidRDefault="00681A97" w:rsidP="008E2466">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681A97" w:rsidRDefault="00681A97" w:rsidP="00681A97">
      <w:pPr>
        <w:jc w:val="center"/>
        <w:rPr>
          <w:rFonts w:eastAsia="Times New Roman" w:cs="Times New Roman"/>
          <w:b/>
          <w:szCs w:val="24"/>
        </w:rPr>
      </w:pPr>
    </w:p>
    <w:p w:rsidR="00681A97" w:rsidRDefault="00681A97" w:rsidP="00681A97">
      <w:pPr>
        <w:pStyle w:val="Antrat1"/>
        <w:keepLines w:val="0"/>
        <w:numPr>
          <w:ilvl w:val="0"/>
          <w:numId w:val="1"/>
        </w:numPr>
      </w:pPr>
      <w:bookmarkStart w:id="8" w:name="_Toc158640862"/>
      <w:bookmarkStart w:id="9" w:name="_Toc215490773"/>
      <w:r>
        <w:t>TIEKĖJŲ GRUPĖS DALYVAVIMAS PIRKIMO PROCEDŪROSE</w:t>
      </w:r>
      <w:bookmarkEnd w:id="8"/>
      <w:bookmarkEnd w:id="9"/>
    </w:p>
    <w:p w:rsidR="00681A97" w:rsidRDefault="00681A97" w:rsidP="00681A97">
      <w:pPr>
        <w:rPr>
          <w:rFonts w:eastAsia="Times New Roman" w:cs="Times New Roman"/>
          <w:szCs w:val="24"/>
        </w:rPr>
      </w:pPr>
    </w:p>
    <w:p w:rsidR="00681A97" w:rsidRDefault="00681A97" w:rsidP="008E2466">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681A97" w:rsidRDefault="00681A97" w:rsidP="008E2466">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Jungtinės veiklos sutartyje turi būti:</w:t>
      </w:r>
    </w:p>
    <w:p w:rsidR="00681A97" w:rsidRDefault="00681A97" w:rsidP="008E2466">
      <w:pPr>
        <w:pStyle w:val="Sraopastraipa"/>
        <w:widowControl w:val="0"/>
        <w:numPr>
          <w:ilvl w:val="1"/>
          <w:numId w:val="2"/>
        </w:numPr>
        <w:tabs>
          <w:tab w:val="left" w:pos="1134"/>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81A97" w:rsidRDefault="00681A97" w:rsidP="008E2466">
      <w:pPr>
        <w:pStyle w:val="Sraopastraipa"/>
        <w:widowControl w:val="0"/>
        <w:numPr>
          <w:ilvl w:val="1"/>
          <w:numId w:val="2"/>
        </w:numPr>
        <w:tabs>
          <w:tab w:val="left" w:pos="1134"/>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681A97" w:rsidRDefault="00681A97" w:rsidP="008E2466">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10" w:name="_Toc158640864"/>
      <w:bookmarkStart w:id="11" w:name="_Toc215490774"/>
      <w:r>
        <w:t>PASIŪLYMŲ RENGIMAS, PATEIKIMAS, KEITIMAS</w:t>
      </w:r>
      <w:bookmarkEnd w:id="10"/>
      <w:bookmarkEnd w:id="11"/>
    </w:p>
    <w:p w:rsidR="00681A97" w:rsidRDefault="00681A97" w:rsidP="00681A97">
      <w:pPr>
        <w:rPr>
          <w:rFonts w:eastAsia="Times New Roman" w:cs="Times New Roman"/>
          <w:b/>
          <w:szCs w:val="24"/>
        </w:rPr>
      </w:pPr>
    </w:p>
    <w:p w:rsidR="00681A97" w:rsidRDefault="00681A97" w:rsidP="00CA1852">
      <w:pPr>
        <w:widowControl w:val="0"/>
        <w:numPr>
          <w:ilvl w:val="0"/>
          <w:numId w:val="2"/>
        </w:numPr>
        <w:tabs>
          <w:tab w:val="left" w:pos="993"/>
        </w:tabs>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681A97" w:rsidRDefault="00681A97" w:rsidP="00CA1852">
      <w:pPr>
        <w:widowControl w:val="0"/>
        <w:numPr>
          <w:ilvl w:val="0"/>
          <w:numId w:val="2"/>
        </w:numPr>
        <w:tabs>
          <w:tab w:val="left" w:pos="993"/>
        </w:tabs>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pdf, jpg, doc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681A97" w:rsidRDefault="00681A97" w:rsidP="00CA1852">
      <w:pPr>
        <w:numPr>
          <w:ilvl w:val="0"/>
          <w:numId w:val="2"/>
        </w:numPr>
        <w:tabs>
          <w:tab w:val="left" w:pos="993"/>
        </w:tabs>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681A97" w:rsidRDefault="00681A97" w:rsidP="00CA1852">
      <w:pPr>
        <w:numPr>
          <w:ilvl w:val="0"/>
          <w:numId w:val="2"/>
        </w:numPr>
        <w:tabs>
          <w:tab w:val="left" w:pos="993"/>
        </w:tabs>
        <w:ind w:left="0" w:firstLine="567"/>
        <w:contextualSpacing/>
        <w:rPr>
          <w:rFonts w:eastAsia="Calibri" w:cs="Times New Roman"/>
          <w:szCs w:val="24"/>
        </w:rPr>
      </w:pPr>
      <w:r>
        <w:rPr>
          <w:rFonts w:eastAsia="Calibri" w:cs="Times New Roman"/>
          <w:szCs w:val="24"/>
        </w:rPr>
        <w:lastRenderedPageBreak/>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681A97" w:rsidRDefault="00681A97" w:rsidP="00CA1852">
      <w:pPr>
        <w:numPr>
          <w:ilvl w:val="0"/>
          <w:numId w:val="2"/>
        </w:numPr>
        <w:tabs>
          <w:tab w:val="left" w:pos="993"/>
        </w:tabs>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681A97" w:rsidRDefault="00681A97" w:rsidP="00CA1852">
      <w:pPr>
        <w:numPr>
          <w:ilvl w:val="0"/>
          <w:numId w:val="2"/>
        </w:numPr>
        <w:tabs>
          <w:tab w:val="left" w:pos="993"/>
        </w:tabs>
        <w:ind w:left="0" w:firstLine="567"/>
        <w:contextualSpacing/>
        <w:rPr>
          <w:rFonts w:eastAsia="Calibri" w:cs="Times New Roman"/>
          <w:b/>
          <w:szCs w:val="24"/>
        </w:rPr>
      </w:pPr>
      <w:r>
        <w:rPr>
          <w:rFonts w:eastAsia="Calibri" w:cs="Times New Roman"/>
          <w:b/>
          <w:szCs w:val="24"/>
        </w:rPr>
        <w:t>Tiekėjo pasiūlyme turi būti:</w:t>
      </w:r>
    </w:p>
    <w:p w:rsidR="00681A97" w:rsidRDefault="00681A97" w:rsidP="00432587">
      <w:pPr>
        <w:numPr>
          <w:ilvl w:val="1"/>
          <w:numId w:val="2"/>
        </w:numPr>
        <w:tabs>
          <w:tab w:val="left" w:pos="1134"/>
        </w:tabs>
        <w:ind w:left="0" w:firstLine="567"/>
        <w:contextualSpacing/>
        <w:rPr>
          <w:rFonts w:eastAsia="Calibri" w:cs="Times New Roman"/>
          <w:szCs w:val="24"/>
        </w:rPr>
      </w:pPr>
      <w:r>
        <w:rPr>
          <w:rFonts w:eastAsia="Calibri" w:cs="Times New Roman"/>
          <w:b/>
          <w:szCs w:val="24"/>
        </w:rPr>
        <w:t xml:space="preserve">užpildytas pasiūlymas </w:t>
      </w:r>
      <w:r>
        <w:rPr>
          <w:rFonts w:eastAsia="Calibri" w:cs="Times New Roman"/>
          <w:szCs w:val="24"/>
        </w:rPr>
        <w:t xml:space="preserve">pagal pasiūlymo formą (pirkimo sąlygų </w:t>
      </w:r>
      <w:r w:rsidR="009D5D6D">
        <w:rPr>
          <w:rFonts w:eastAsia="Calibri" w:cs="Times New Roman"/>
          <w:szCs w:val="24"/>
        </w:rPr>
        <w:t>1</w:t>
      </w:r>
      <w:r>
        <w:rPr>
          <w:rFonts w:eastAsia="Calibri" w:cs="Times New Roman"/>
          <w:szCs w:val="24"/>
        </w:rPr>
        <w:t xml:space="preserve"> priedas);</w:t>
      </w:r>
    </w:p>
    <w:p w:rsidR="00681A97" w:rsidRDefault="00681A97" w:rsidP="00432587">
      <w:pPr>
        <w:numPr>
          <w:ilvl w:val="1"/>
          <w:numId w:val="2"/>
        </w:numPr>
        <w:tabs>
          <w:tab w:val="left" w:pos="1134"/>
        </w:tabs>
        <w:ind w:left="0" w:firstLine="567"/>
        <w:contextualSpacing/>
        <w:rPr>
          <w:rFonts w:eastAsia="Calibri" w:cs="Times New Roman"/>
          <w:szCs w:val="24"/>
        </w:rPr>
      </w:pPr>
      <w:r>
        <w:rPr>
          <w:rFonts w:eastAsia="Calibri" w:cs="Times New Roman"/>
          <w:b/>
          <w:szCs w:val="24"/>
        </w:rPr>
        <w:t>užpildyta techninė specifikacija</w:t>
      </w:r>
      <w:r>
        <w:rPr>
          <w:rFonts w:eastAsia="Calibri" w:cs="Times New Roman"/>
          <w:szCs w:val="24"/>
        </w:rPr>
        <w:t xml:space="preserve"> (pirkimo sąlygų </w:t>
      </w:r>
      <w:r w:rsidR="009D5D6D">
        <w:rPr>
          <w:rFonts w:eastAsia="Calibri" w:cs="Times New Roman"/>
          <w:szCs w:val="24"/>
        </w:rPr>
        <w:t>2</w:t>
      </w:r>
      <w:r>
        <w:rPr>
          <w:rFonts w:eastAsia="Calibri" w:cs="Times New Roman"/>
          <w:szCs w:val="24"/>
        </w:rPr>
        <w:t xml:space="preserve"> priedas)</w:t>
      </w:r>
      <w:r w:rsidR="00FB1B2A">
        <w:rPr>
          <w:rFonts w:eastAsia="Calibri" w:cs="Times New Roman"/>
          <w:szCs w:val="24"/>
        </w:rPr>
        <w:t>;</w:t>
      </w:r>
    </w:p>
    <w:p w:rsidR="00FB1B2A" w:rsidRDefault="00FB1B2A" w:rsidP="00432587">
      <w:pPr>
        <w:numPr>
          <w:ilvl w:val="1"/>
          <w:numId w:val="2"/>
        </w:numPr>
        <w:tabs>
          <w:tab w:val="left" w:pos="1134"/>
        </w:tabs>
        <w:ind w:left="0" w:firstLine="567"/>
        <w:contextualSpacing/>
        <w:rPr>
          <w:rFonts w:eastAsia="Calibri" w:cs="Times New Roman"/>
          <w:szCs w:val="24"/>
        </w:rPr>
      </w:pPr>
      <w:r>
        <w:rPr>
          <w:rFonts w:eastAsia="Calibri" w:cs="Times New Roman"/>
          <w:b/>
          <w:bCs/>
          <w:szCs w:val="24"/>
        </w:rPr>
        <w:t>pasirašyta T</w:t>
      </w:r>
      <w:r w:rsidRPr="009D5D6D">
        <w:rPr>
          <w:rFonts w:eastAsia="Calibri" w:cs="Times New Roman"/>
          <w:b/>
          <w:bCs/>
          <w:szCs w:val="24"/>
        </w:rPr>
        <w:t>iekėjo deklaracija žaliesiems reikalavimams</w:t>
      </w:r>
      <w:r>
        <w:rPr>
          <w:rFonts w:eastAsia="Calibri" w:cs="Times New Roman"/>
          <w:b/>
          <w:bCs/>
          <w:szCs w:val="24"/>
        </w:rPr>
        <w:t xml:space="preserve"> </w:t>
      </w:r>
      <w:r>
        <w:rPr>
          <w:rFonts w:eastAsia="Calibri" w:cs="Times New Roman"/>
          <w:bCs/>
          <w:szCs w:val="24"/>
        </w:rPr>
        <w:t>(pirkimo sąlygų 4</w:t>
      </w:r>
      <w:r w:rsidRPr="009D5D6D">
        <w:rPr>
          <w:rFonts w:eastAsia="Calibri" w:cs="Times New Roman"/>
          <w:bCs/>
          <w:szCs w:val="24"/>
        </w:rPr>
        <w:t xml:space="preserve"> priedas)</w:t>
      </w:r>
      <w:r>
        <w:rPr>
          <w:rFonts w:eastAsia="Calibri" w:cs="Times New Roman"/>
          <w:bCs/>
          <w:szCs w:val="24"/>
        </w:rPr>
        <w:t>;</w:t>
      </w:r>
    </w:p>
    <w:p w:rsidR="00681A97" w:rsidRDefault="00681A97" w:rsidP="00432587">
      <w:pPr>
        <w:numPr>
          <w:ilvl w:val="1"/>
          <w:numId w:val="2"/>
        </w:numPr>
        <w:tabs>
          <w:tab w:val="left" w:pos="1134"/>
        </w:tabs>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w:t>
      </w:r>
      <w:r w:rsidR="00A702F4">
        <w:rPr>
          <w:rFonts w:eastAsia="Calibri" w:cs="Times New Roman"/>
          <w:szCs w:val="24"/>
        </w:rPr>
        <w:t xml:space="preserve">bei pateikti </w:t>
      </w:r>
      <w:r>
        <w:rPr>
          <w:rFonts w:eastAsia="Calibri" w:cs="Times New Roman"/>
          <w:szCs w:val="24"/>
        </w:rPr>
        <w:t>tiekėjo pasiūlymą, kai pasiūlymą pasirašo ne juridinio asmens vadovas, o jo įgaliotas asmuo;</w:t>
      </w:r>
    </w:p>
    <w:p w:rsidR="009D5D6D" w:rsidRPr="00FB1B2A" w:rsidRDefault="00681A97" w:rsidP="00FB1B2A">
      <w:pPr>
        <w:numPr>
          <w:ilvl w:val="1"/>
          <w:numId w:val="2"/>
        </w:numPr>
        <w:tabs>
          <w:tab w:val="left" w:pos="1134"/>
        </w:tabs>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rsidR="00681A97" w:rsidRDefault="00681A97" w:rsidP="00432587">
      <w:pPr>
        <w:numPr>
          <w:ilvl w:val="1"/>
          <w:numId w:val="2"/>
        </w:numPr>
        <w:tabs>
          <w:tab w:val="left" w:pos="1134"/>
        </w:tabs>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681A97" w:rsidRDefault="00681A97" w:rsidP="00CA1852">
      <w:pPr>
        <w:numPr>
          <w:ilvl w:val="0"/>
          <w:numId w:val="2"/>
        </w:numPr>
        <w:tabs>
          <w:tab w:val="left" w:pos="993"/>
        </w:tabs>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681A97" w:rsidRPr="006D57D4" w:rsidRDefault="00681A97" w:rsidP="00CA1852">
      <w:pPr>
        <w:numPr>
          <w:ilvl w:val="0"/>
          <w:numId w:val="2"/>
        </w:numPr>
        <w:tabs>
          <w:tab w:val="left" w:pos="993"/>
        </w:tabs>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9E2FA6">
        <w:rPr>
          <w:szCs w:val="24"/>
        </w:rPr>
        <w:t>90 dienų</w:t>
      </w:r>
      <w:r w:rsidRPr="009E2FA6">
        <w:rPr>
          <w:szCs w:val="24"/>
        </w:rPr>
        <w:t xml:space="preserve"> nuo pasiūlymų pateikimo termino pabaigos. Jei pasiūlyme nenurodytas jo galiojimo laikas, laikoma, kad pasiūlymas galioja tiek, kiek nustatyta pirkimo dokumentuose, t. y. </w:t>
      </w:r>
      <w:r w:rsidR="008E467E" w:rsidRPr="009E2FA6">
        <w:rPr>
          <w:szCs w:val="24"/>
        </w:rPr>
        <w:t>90 dienų</w:t>
      </w:r>
      <w:r w:rsidRPr="009E2FA6">
        <w:rPr>
          <w:szCs w:val="24"/>
        </w:rPr>
        <w:t xml:space="preserve"> nuo pasiūlymų pateikimo termino pabaigos</w:t>
      </w:r>
      <w:r w:rsidRPr="009E2FA6">
        <w:rPr>
          <w:rFonts w:eastAsia="Times New Roman" w:cs="Times New Roman"/>
          <w:szCs w:val="24"/>
        </w:rPr>
        <w:t>.</w:t>
      </w:r>
    </w:p>
    <w:p w:rsidR="00681A97" w:rsidRPr="006D57D4" w:rsidRDefault="00681A97" w:rsidP="00CA1852">
      <w:pPr>
        <w:widowControl w:val="0"/>
        <w:numPr>
          <w:ilvl w:val="0"/>
          <w:numId w:val="2"/>
        </w:numPr>
        <w:tabs>
          <w:tab w:val="left" w:pos="993"/>
        </w:tabs>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w:t>
      </w:r>
      <w:r w:rsidR="00CA1852">
        <w:rPr>
          <w:rFonts w:eastAsia="Times New Roman" w:cs="Times New Roman"/>
          <w:szCs w:val="24"/>
        </w:rPr>
        <w:t>1</w:t>
      </w:r>
      <w:r w:rsidRPr="006D57D4">
        <w:rPr>
          <w:rFonts w:eastAsia="Times New Roman" w:cs="Times New Roman"/>
          <w:szCs w:val="24"/>
        </w:rPr>
        <w:t xml:space="preserve"> priede. Apskaičiuojant kainą turi būti atsižvelgta į visas </w:t>
      </w:r>
      <w:r w:rsidRPr="00CA1852">
        <w:rPr>
          <w:rFonts w:eastAsia="Times New Roman" w:cs="Times New Roman"/>
          <w:i/>
          <w:szCs w:val="24"/>
        </w:rPr>
        <w:t>perkamų prekių apimtis</w:t>
      </w:r>
      <w:r w:rsidRPr="006D57D4">
        <w:rPr>
          <w:rFonts w:eastAsia="Times New Roman" w:cs="Times New Roman"/>
          <w:szCs w:val="24"/>
        </w:rPr>
        <w:t xml:space="preserve">, į pasiūlymo kainos sudėtines dalis, į techninės specifikacijos (pirkimo sąlygų </w:t>
      </w:r>
      <w:r w:rsidR="00CA1852">
        <w:rPr>
          <w:rFonts w:eastAsia="Times New Roman" w:cs="Times New Roman"/>
          <w:szCs w:val="24"/>
        </w:rPr>
        <w:t>2</w:t>
      </w:r>
      <w:r w:rsidRPr="006D57D4">
        <w:rPr>
          <w:rFonts w:eastAsia="Times New Roman" w:cs="Times New Roman"/>
          <w:szCs w:val="24"/>
        </w:rPr>
        <w:t xml:space="preserve">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681A97" w:rsidRDefault="00681A97" w:rsidP="00CA1852">
      <w:pPr>
        <w:numPr>
          <w:ilvl w:val="0"/>
          <w:numId w:val="2"/>
        </w:numPr>
        <w:tabs>
          <w:tab w:val="left" w:pos="993"/>
        </w:tabs>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681A97" w:rsidRDefault="00681A97" w:rsidP="00CA1852">
      <w:pPr>
        <w:numPr>
          <w:ilvl w:val="0"/>
          <w:numId w:val="2"/>
        </w:numPr>
        <w:tabs>
          <w:tab w:val="left" w:pos="993"/>
        </w:tabs>
        <w:ind w:left="0" w:firstLine="567"/>
        <w:contextualSpacing/>
        <w:rPr>
          <w:rFonts w:eastAsia="Times New Roman" w:cs="Times New Roman"/>
          <w:szCs w:val="24"/>
        </w:rPr>
      </w:pPr>
      <w:r>
        <w:rPr>
          <w:szCs w:val="24"/>
        </w:rPr>
        <w:t xml:space="preserve">Tiekėjas pasiūlymo formoje (pirkimo sąlygų </w:t>
      </w:r>
      <w:r w:rsidR="00CA1852">
        <w:rPr>
          <w:szCs w:val="24"/>
        </w:rPr>
        <w:t>1</w:t>
      </w:r>
      <w:r>
        <w:rPr>
          <w:szCs w:val="24"/>
        </w:rPr>
        <w:t xml:space="preserve"> priedas) privalo nurodyti, ar jo pasiūlyme yra konfidencialios informacijos, ir kuri informacija yra konfidenciali.</w:t>
      </w:r>
    </w:p>
    <w:p w:rsidR="00681A97" w:rsidRDefault="00681A97" w:rsidP="00CA1852">
      <w:pPr>
        <w:pStyle w:val="Sraopastraipa"/>
        <w:numPr>
          <w:ilvl w:val="0"/>
          <w:numId w:val="2"/>
        </w:numPr>
        <w:tabs>
          <w:tab w:val="left" w:pos="993"/>
        </w:tabs>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681A97" w:rsidRDefault="00681A97" w:rsidP="00CA1852">
      <w:pPr>
        <w:pStyle w:val="Sraopastraipa"/>
        <w:numPr>
          <w:ilvl w:val="0"/>
          <w:numId w:val="2"/>
        </w:numPr>
        <w:tabs>
          <w:tab w:val="left" w:pos="993"/>
        </w:tabs>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Pr>
          <w:szCs w:val="24"/>
        </w:rPr>
        <w:lastRenderedPageBreak/>
        <w:t xml:space="preserve">rašo žodį </w:t>
      </w:r>
      <w:r>
        <w:rPr>
          <w:b/>
          <w:szCs w:val="24"/>
        </w:rPr>
        <w:t>„Konfidencialu“</w:t>
      </w:r>
      <w:r>
        <w:rPr>
          <w:szCs w:val="24"/>
        </w:rPr>
        <w:t xml:space="preserve">. Jei tiekėjas nenurodo konfidencialios informacijos, laikoma, kad tokios tiekėjo pasiūlyme nėra. </w:t>
      </w:r>
    </w:p>
    <w:p w:rsidR="00CA1852" w:rsidRPr="00CA1852" w:rsidRDefault="00CA1852" w:rsidP="00CA1852">
      <w:pPr>
        <w:pStyle w:val="Sraopastraipa"/>
        <w:numPr>
          <w:ilvl w:val="0"/>
          <w:numId w:val="2"/>
        </w:numPr>
        <w:tabs>
          <w:tab w:val="left" w:pos="993"/>
        </w:tabs>
        <w:ind w:left="0" w:firstLine="567"/>
        <w:rPr>
          <w:szCs w:val="24"/>
        </w:rPr>
      </w:pPr>
      <w:r w:rsidRPr="00CA1852">
        <w:rPr>
          <w:szCs w:val="24"/>
        </w:rPr>
        <w:t>Asmens duomenų tvarkymo nuostatos:</w:t>
      </w:r>
    </w:p>
    <w:p w:rsidR="00CA1852" w:rsidRPr="00CA1852" w:rsidRDefault="00CA1852" w:rsidP="0091473E">
      <w:pPr>
        <w:tabs>
          <w:tab w:val="left" w:pos="1134"/>
        </w:tabs>
        <w:ind w:firstLine="567"/>
        <w:rPr>
          <w:szCs w:val="24"/>
        </w:rPr>
      </w:pPr>
      <w:r w:rsidRPr="00CA1852">
        <w:rPr>
          <w:szCs w:val="24"/>
        </w:rPr>
        <w:t>41.1.</w:t>
      </w:r>
      <w:r w:rsidRPr="00CA1852">
        <w:rPr>
          <w:szCs w:val="24"/>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CA1852" w:rsidRPr="00CA1852" w:rsidRDefault="00CA1852" w:rsidP="0091473E">
      <w:pPr>
        <w:tabs>
          <w:tab w:val="left" w:pos="1134"/>
        </w:tabs>
        <w:ind w:firstLine="567"/>
        <w:rPr>
          <w:szCs w:val="24"/>
        </w:rPr>
      </w:pPr>
      <w:r w:rsidRPr="00CA1852">
        <w:rPr>
          <w:szCs w:val="24"/>
        </w:rPr>
        <w:t>41.2.</w:t>
      </w:r>
      <w:r w:rsidRPr="00CA1852">
        <w:rPr>
          <w:szCs w:val="24"/>
        </w:rPr>
        <w:tab/>
        <w:t>nurodytais pagrindais bus tvarkomi tiesiogiai tiekėjų pateikti asmens duomenys;</w:t>
      </w:r>
    </w:p>
    <w:p w:rsidR="00CA1852" w:rsidRPr="00CA1852" w:rsidRDefault="00CA1852" w:rsidP="0091473E">
      <w:pPr>
        <w:tabs>
          <w:tab w:val="left" w:pos="1134"/>
        </w:tabs>
        <w:ind w:firstLine="567"/>
        <w:rPr>
          <w:szCs w:val="24"/>
        </w:rPr>
      </w:pPr>
      <w:r w:rsidRPr="00CA1852">
        <w:rPr>
          <w:szCs w:val="24"/>
        </w:rPr>
        <w:t>41.3.</w:t>
      </w:r>
      <w:r w:rsidRPr="00CA1852">
        <w:rPr>
          <w:szCs w:val="24"/>
        </w:rPr>
        <w:tab/>
        <w:t>tiekėjų pateikti duomenys bus saugomi teisės aktuose nustatytais terminais (Lietuvos vyriausiojo archyvaro 2011 m. kovo 9 d. įsakymu Nr. V-100 patvirtinta Bendrųjų dokumentų saugojimo terminų rodyklė);</w:t>
      </w:r>
    </w:p>
    <w:p w:rsidR="00CA1852" w:rsidRPr="00CA1852" w:rsidRDefault="00CA1852" w:rsidP="0091473E">
      <w:pPr>
        <w:tabs>
          <w:tab w:val="left" w:pos="1134"/>
        </w:tabs>
        <w:ind w:firstLine="567"/>
        <w:rPr>
          <w:szCs w:val="24"/>
        </w:rPr>
      </w:pPr>
      <w:r w:rsidRPr="00CA1852">
        <w:rPr>
          <w:szCs w:val="24"/>
        </w:rPr>
        <w:t>41.4.</w:t>
      </w:r>
      <w:r w:rsidRPr="00CA1852">
        <w:rPr>
          <w:szCs w:val="24"/>
        </w:rPr>
        <w:tab/>
        <w:t>įgyvendindami teisės aktuose numatytas pareigas, tiekėjų asmens duomenis teiksime Viešųjų pirkimų tarnybai, CVP IS, teismams ir kitoms valstybės ar savivaldybės institucijoms;</w:t>
      </w:r>
    </w:p>
    <w:p w:rsidR="00CA1852" w:rsidRDefault="00CA1852" w:rsidP="0091473E">
      <w:pPr>
        <w:tabs>
          <w:tab w:val="left" w:pos="1134"/>
        </w:tabs>
        <w:ind w:firstLine="567"/>
        <w:rPr>
          <w:szCs w:val="24"/>
        </w:rPr>
      </w:pPr>
      <w:r w:rsidRPr="00CA1852">
        <w:rPr>
          <w:szCs w:val="24"/>
        </w:rPr>
        <w:t>41.5.</w:t>
      </w:r>
      <w:r w:rsidRPr="00CA1852">
        <w:rPr>
          <w:szCs w:val="24"/>
        </w:rPr>
        <w:tab/>
        <w:t>Asmens duomenų tvarkymą perkančiojoje organizacijoje reglamentuoja perkančiosios organizacijos direktoriaus 2024 m. sausio 26 d. įsakymu Nr. DE-53 patvirtintos Asmens duomenų tvarkymo Plungės rajono savivaldybės administracijoje taisyklės.</w:t>
      </w:r>
    </w:p>
    <w:p w:rsidR="00681A97" w:rsidRPr="00CA1852" w:rsidRDefault="00681A97" w:rsidP="00CA1852">
      <w:pPr>
        <w:pStyle w:val="Sraopastraipa"/>
        <w:numPr>
          <w:ilvl w:val="0"/>
          <w:numId w:val="2"/>
        </w:numPr>
        <w:tabs>
          <w:tab w:val="left" w:pos="993"/>
        </w:tabs>
        <w:ind w:left="0" w:firstLine="567"/>
        <w:rPr>
          <w:szCs w:val="24"/>
        </w:rPr>
      </w:pPr>
      <w:r w:rsidRPr="00CA1852">
        <w:rPr>
          <w:szCs w:val="24"/>
        </w:rPr>
        <w:t xml:space="preserve">Perkančioji organizacija reikalauja, kad dalyvis savo pasiūlyme (pasiūlymo formoje (pirkimo sąlygų </w:t>
      </w:r>
      <w:r w:rsidR="0091473E">
        <w:rPr>
          <w:szCs w:val="24"/>
        </w:rPr>
        <w:t>1</w:t>
      </w:r>
      <w:r w:rsidRPr="00CA1852">
        <w:rPr>
          <w:szCs w:val="24"/>
        </w:rPr>
        <w:t xml:space="preserve"> priedas)) nurodytų, kokiai pirkimo sutarties daliai (apimtis eurais ir dalis procentais) ir kokius subtiekėjus, jeigu jie yra žinomi, jis ketina pasitelkti.</w:t>
      </w:r>
    </w:p>
    <w:p w:rsidR="00681A97" w:rsidRDefault="00681A97" w:rsidP="00681A97">
      <w:pPr>
        <w:suppressAutoHyphens/>
        <w:jc w:val="center"/>
        <w:rPr>
          <w:rFonts w:cs="Times New Roman"/>
          <w:b/>
          <w:szCs w:val="24"/>
        </w:rPr>
      </w:pPr>
    </w:p>
    <w:p w:rsidR="00681A97" w:rsidRDefault="00681A97" w:rsidP="00681A97">
      <w:pPr>
        <w:pStyle w:val="Antrat1"/>
        <w:keepLines w:val="0"/>
        <w:numPr>
          <w:ilvl w:val="0"/>
          <w:numId w:val="1"/>
        </w:numPr>
      </w:pPr>
      <w:bookmarkStart w:id="12" w:name="_Toc158640865"/>
      <w:bookmarkStart w:id="13" w:name="_Toc215490775"/>
      <w:r>
        <w:t>PASIŪLYMŲ KAINOS ŠIFRAVIMAS</w:t>
      </w:r>
      <w:bookmarkEnd w:id="12"/>
      <w:bookmarkEnd w:id="13"/>
    </w:p>
    <w:p w:rsidR="00681A97" w:rsidRDefault="00681A97" w:rsidP="00681A97">
      <w:pPr>
        <w:suppressAutoHyphens/>
        <w:rPr>
          <w:rFonts w:eastAsia="Times New Roman" w:cs="Times New Roman"/>
          <w:szCs w:val="24"/>
        </w:rPr>
      </w:pPr>
    </w:p>
    <w:p w:rsidR="00681A97" w:rsidRDefault="00681A97" w:rsidP="00EF7BB8">
      <w:pPr>
        <w:numPr>
          <w:ilvl w:val="0"/>
          <w:numId w:val="2"/>
        </w:numPr>
        <w:tabs>
          <w:tab w:val="left" w:pos="993"/>
        </w:tabs>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681A97" w:rsidRDefault="00681A97" w:rsidP="00EF7BB8">
      <w:pPr>
        <w:numPr>
          <w:ilvl w:val="1"/>
          <w:numId w:val="2"/>
        </w:numPr>
        <w:tabs>
          <w:tab w:val="left" w:pos="1134"/>
        </w:tabs>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10"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681A97" w:rsidRDefault="00681A97" w:rsidP="00EF7BB8">
      <w:pPr>
        <w:numPr>
          <w:ilvl w:val="1"/>
          <w:numId w:val="2"/>
        </w:numPr>
        <w:tabs>
          <w:tab w:val="left" w:pos="1134"/>
        </w:tabs>
        <w:ind w:left="0" w:firstLine="567"/>
        <w:contextualSpacing/>
        <w:rPr>
          <w:rFonts w:eastAsia="Times New Roman" w:cs="Times New Roman"/>
          <w:szCs w:val="24"/>
        </w:rPr>
      </w:pPr>
      <w:r>
        <w:rPr>
          <w:rFonts w:eastAsia="Times New Roman" w:cs="Times New Roman"/>
          <w:b/>
          <w:szCs w:val="24"/>
        </w:rPr>
        <w:t xml:space="preserve">per </w:t>
      </w:r>
      <w:r w:rsidR="00EF7BB8">
        <w:rPr>
          <w:rFonts w:eastAsia="Times New Roman" w:cs="Times New Roman"/>
          <w:b/>
          <w:szCs w:val="24"/>
        </w:rPr>
        <w:t>30</w:t>
      </w:r>
      <w:r>
        <w:rPr>
          <w:rFonts w:eastAsia="Times New Roman" w:cs="Times New Roman"/>
          <w:b/>
          <w:szCs w:val="24"/>
        </w:rPr>
        <w:t xml:space="preserve">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681A97" w:rsidRDefault="00681A97" w:rsidP="00EF7BB8">
      <w:pPr>
        <w:numPr>
          <w:ilvl w:val="0"/>
          <w:numId w:val="2"/>
        </w:numPr>
        <w:tabs>
          <w:tab w:val="left" w:pos="993"/>
        </w:tabs>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w:t>
      </w:r>
      <w:r w:rsidR="00EF7BB8" w:rsidRPr="00EF7BB8">
        <w:rPr>
          <w:rFonts w:eastAsia="Times New Roman" w:cs="Times New Roman"/>
          <w:b/>
          <w:color w:val="000000"/>
          <w:szCs w:val="24"/>
          <w:lang w:eastAsia="lt-LT"/>
        </w:rPr>
        <w:t>30</w:t>
      </w:r>
      <w:r w:rsidRPr="00EF7BB8">
        <w:rPr>
          <w:rFonts w:eastAsia="Times New Roman" w:cs="Times New Roman"/>
          <w:b/>
          <w:color w:val="000000"/>
          <w:szCs w:val="24"/>
          <w:lang w:eastAsia="lt-LT"/>
        </w:rPr>
        <w:t xml:space="preserve"> minu</w:t>
      </w:r>
      <w:r w:rsidR="00EF7BB8" w:rsidRPr="00EF7BB8">
        <w:rPr>
          <w:rFonts w:eastAsia="Times New Roman" w:cs="Times New Roman"/>
          <w:b/>
          <w:color w:val="000000"/>
          <w:szCs w:val="24"/>
          <w:lang w:eastAsia="lt-LT"/>
        </w:rPr>
        <w:t>čių</w:t>
      </w:r>
      <w:r>
        <w:rPr>
          <w:rFonts w:eastAsia="Times New Roman" w:cs="Times New Roman"/>
          <w:color w:val="000000"/>
          <w:szCs w:val="24"/>
          <w:lang w:eastAsia="lt-LT"/>
        </w:rPr>
        <w:t xml:space="preserve">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681A97" w:rsidRDefault="00681A97" w:rsidP="00681A97">
      <w:pPr>
        <w:ind w:left="567"/>
        <w:contextualSpacing/>
        <w:rPr>
          <w:rFonts w:eastAsia="Times New Roman" w:cs="Times New Roman"/>
          <w:szCs w:val="24"/>
        </w:rPr>
      </w:pPr>
    </w:p>
    <w:p w:rsidR="00681A97" w:rsidRDefault="00681A97" w:rsidP="00681A97">
      <w:pPr>
        <w:pStyle w:val="Antrat1"/>
        <w:keepLines w:val="0"/>
        <w:numPr>
          <w:ilvl w:val="0"/>
          <w:numId w:val="1"/>
        </w:numPr>
        <w:rPr>
          <w:szCs w:val="24"/>
        </w:rPr>
      </w:pPr>
      <w:bookmarkStart w:id="14" w:name="_Toc215490776"/>
      <w:r>
        <w:rPr>
          <w:szCs w:val="24"/>
        </w:rPr>
        <w:t>PASIŪLYMŲ GALIOJIMO UŽTIKRINIMO IR PIRKIMO SUTARTIES ĮVYKDYMO UŽTIKRINIMO REIKALAVIMAI</w:t>
      </w:r>
      <w:bookmarkEnd w:id="14"/>
    </w:p>
    <w:p w:rsidR="00681A97" w:rsidRDefault="00681A97" w:rsidP="00FB1B2A">
      <w:pPr>
        <w:tabs>
          <w:tab w:val="left" w:pos="993"/>
        </w:tabs>
        <w:ind w:firstLine="567"/>
      </w:pPr>
    </w:p>
    <w:p w:rsidR="00681A97" w:rsidRDefault="00681A97" w:rsidP="00FB1B2A">
      <w:pPr>
        <w:pStyle w:val="Sraopastraipa"/>
        <w:widowControl w:val="0"/>
        <w:numPr>
          <w:ilvl w:val="0"/>
          <w:numId w:val="2"/>
        </w:numPr>
        <w:tabs>
          <w:tab w:val="left" w:pos="993"/>
        </w:tabs>
        <w:autoSpaceDE w:val="0"/>
        <w:autoSpaceDN w:val="0"/>
        <w:adjustRightInd w:val="0"/>
        <w:ind w:left="0" w:firstLine="567"/>
        <w:rPr>
          <w:szCs w:val="24"/>
        </w:rPr>
      </w:pPr>
      <w:r>
        <w:rPr>
          <w:szCs w:val="24"/>
        </w:rPr>
        <w:t xml:space="preserve">Perkančioji organizacija nereikalauja pateikti pasiūlymo galiojimo užtikrinimo. </w:t>
      </w:r>
    </w:p>
    <w:p w:rsidR="00681A97" w:rsidRDefault="00681A97" w:rsidP="00FB1B2A">
      <w:pPr>
        <w:pStyle w:val="Sraopastraipa"/>
        <w:widowControl w:val="0"/>
        <w:numPr>
          <w:ilvl w:val="0"/>
          <w:numId w:val="2"/>
        </w:numPr>
        <w:tabs>
          <w:tab w:val="left" w:pos="993"/>
        </w:tabs>
        <w:autoSpaceDE w:val="0"/>
        <w:autoSpaceDN w:val="0"/>
        <w:adjustRightInd w:val="0"/>
        <w:ind w:left="0" w:firstLine="567"/>
        <w:rPr>
          <w:szCs w:val="24"/>
        </w:rPr>
      </w:pPr>
      <w:r>
        <w:rPr>
          <w:iCs/>
          <w:szCs w:val="24"/>
        </w:rPr>
        <w:t xml:space="preserve">Jei dalyvis, kuris bus kviečiamas sudaryti pirkimo sutartį, atsisakys ją sudaryti, jis turės </w:t>
      </w:r>
      <w:r>
        <w:rPr>
          <w:iCs/>
          <w:szCs w:val="24"/>
        </w:rPr>
        <w:lastRenderedPageBreak/>
        <w:t xml:space="preserve">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681A97" w:rsidRDefault="00681A97" w:rsidP="00FB1B2A">
      <w:pPr>
        <w:pStyle w:val="Sraopastraipa"/>
        <w:widowControl w:val="0"/>
        <w:numPr>
          <w:ilvl w:val="0"/>
          <w:numId w:val="2"/>
        </w:numPr>
        <w:tabs>
          <w:tab w:val="left" w:pos="993"/>
        </w:tabs>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681A97" w:rsidRDefault="00681A97" w:rsidP="00681A97">
      <w:pPr>
        <w:pStyle w:val="Sraopastraipa"/>
        <w:widowControl w:val="0"/>
        <w:autoSpaceDE w:val="0"/>
        <w:autoSpaceDN w:val="0"/>
        <w:adjustRightInd w:val="0"/>
        <w:ind w:left="567"/>
        <w:rPr>
          <w:szCs w:val="24"/>
        </w:rPr>
      </w:pPr>
    </w:p>
    <w:p w:rsidR="00681A97" w:rsidRPr="00FB1B2A" w:rsidRDefault="00681A97" w:rsidP="00681A97">
      <w:pPr>
        <w:pStyle w:val="Antrat1"/>
        <w:keepLines w:val="0"/>
        <w:numPr>
          <w:ilvl w:val="0"/>
          <w:numId w:val="1"/>
        </w:numPr>
      </w:pPr>
      <w:bookmarkStart w:id="15" w:name="_Toc158640867"/>
      <w:bookmarkStart w:id="16" w:name="_Toc215490777"/>
      <w:r w:rsidRPr="00FB1B2A">
        <w:t>SUSIPAŽINIMO SU GAUTAIS PASIŪLYMAIS IR JŲ NAGRINĖJIMO PROCEDŪROS</w:t>
      </w:r>
      <w:bookmarkEnd w:id="15"/>
      <w:bookmarkEnd w:id="16"/>
    </w:p>
    <w:p w:rsidR="00681A97" w:rsidRDefault="00681A97" w:rsidP="00681A97">
      <w:pPr>
        <w:rPr>
          <w:rFonts w:eastAsia="Times New Roman" w:cs="Times New Roman"/>
          <w:szCs w:val="24"/>
        </w:rPr>
      </w:pPr>
    </w:p>
    <w:p w:rsidR="00681A97" w:rsidRDefault="00681A97" w:rsidP="00FB1B2A">
      <w:pPr>
        <w:pStyle w:val="Pagrindinistekstas"/>
        <w:numPr>
          <w:ilvl w:val="0"/>
          <w:numId w:val="2"/>
        </w:numPr>
        <w:tabs>
          <w:tab w:val="left" w:pos="993"/>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rsidR="00681A97" w:rsidRDefault="00681A97" w:rsidP="00FB1B2A">
      <w:pPr>
        <w:pStyle w:val="Sraopastraipa"/>
        <w:widowControl w:val="0"/>
        <w:numPr>
          <w:ilvl w:val="0"/>
          <w:numId w:val="2"/>
        </w:numPr>
        <w:tabs>
          <w:tab w:val="left" w:pos="993"/>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681A97" w:rsidRPr="009E2FA6" w:rsidRDefault="00681A97" w:rsidP="00FB1B2A">
      <w:pPr>
        <w:pStyle w:val="Sraopastraipa"/>
        <w:widowControl w:val="0"/>
        <w:numPr>
          <w:ilvl w:val="0"/>
          <w:numId w:val="2"/>
        </w:numPr>
        <w:tabs>
          <w:tab w:val="left" w:pos="993"/>
          <w:tab w:val="left" w:pos="1134"/>
        </w:tabs>
        <w:ind w:left="0" w:firstLine="567"/>
        <w:rPr>
          <w:szCs w:val="24"/>
        </w:rPr>
      </w:pPr>
      <w:r>
        <w:rPr>
          <w:szCs w:val="24"/>
        </w:rPr>
        <w:t xml:space="preserve">Perkančioji organizacija išsamiai vertins tik  tą pasiūlymą, kuris nustatomas kaip galimas laimėtojas. Jei </w:t>
      </w:r>
      <w:r w:rsidRPr="009E2FA6">
        <w:rPr>
          <w:szCs w:val="24"/>
        </w:rPr>
        <w:t xml:space="preserve">įvertinus tokį pasiūlymą paaiškėja, kad jis negali būti pripažintas laimėtoju, kaip tai numatyta pirkimo sąlygų </w:t>
      </w:r>
      <w:r w:rsidRPr="009E2FA6">
        <w:rPr>
          <w:b/>
          <w:szCs w:val="24"/>
        </w:rPr>
        <w:t xml:space="preserve">73 </w:t>
      </w:r>
      <w:r w:rsidRPr="009E2FA6">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rsidR="00681A97" w:rsidRPr="009E2FA6" w:rsidRDefault="00681A97" w:rsidP="00FB1B2A">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b/>
          <w:szCs w:val="24"/>
        </w:rPr>
      </w:pPr>
      <w:r w:rsidRPr="009E2FA6">
        <w:rPr>
          <w:rFonts w:eastAsia="Calibri"/>
          <w:b/>
          <w:szCs w:val="24"/>
        </w:rPr>
        <w:t>Pateiktus pasiūlymus nagrinėja, vertina ir palygina pirkimo organizatorius šia tvarka:</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nagrinėja ar pasiūlymas atitinka pirkimo dokumentuose nustatytus reikalavimus, nesusijusius su pirkimo objektu;</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szCs w:val="24"/>
        </w:rPr>
        <w:t xml:space="preserve">tikrina ar </w:t>
      </w:r>
      <w:r w:rsidRPr="009E2FA6">
        <w:rPr>
          <w:szCs w:val="24"/>
        </w:rPr>
        <w:t>Tiekėjo</w:t>
      </w:r>
      <w:r w:rsidRPr="009E2FA6">
        <w:rPr>
          <w:rFonts w:eastAsia="Calibri"/>
          <w:szCs w:val="24"/>
        </w:rPr>
        <w:t xml:space="preserve"> pasiūlymas atitinka pirkimo sąlygų, techninės specifikacijos reikalavimus (jei taikoma).</w:t>
      </w:r>
      <w:r w:rsidRPr="009E2FA6">
        <w:rPr>
          <w:rFonts w:eastAsia="Calibri"/>
          <w:color w:val="00B050"/>
          <w:szCs w:val="24"/>
        </w:rPr>
        <w:t xml:space="preserve"> </w:t>
      </w:r>
      <w:r w:rsidRPr="009E2FA6">
        <w:rPr>
          <w:rFonts w:eastAsia="Calibri"/>
          <w:szCs w:val="24"/>
        </w:rPr>
        <w:t>Atlieka kitus veiksmus, susijusius su pasiūlymų vertinimu;</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noProof/>
          <w:szCs w:val="24"/>
        </w:rPr>
        <w:t>įvertina, ar tiekėjo pasiūlyme nėra nurodytos kainos apskaičiavimo klaidų;</w:t>
      </w:r>
    </w:p>
    <w:p w:rsidR="00681A97" w:rsidRPr="009E2FA6" w:rsidRDefault="00681A97" w:rsidP="00681A97">
      <w:pPr>
        <w:widowControl w:val="0"/>
        <w:numPr>
          <w:ilvl w:val="1"/>
          <w:numId w:val="2"/>
        </w:numPr>
        <w:tabs>
          <w:tab w:val="left" w:pos="1134"/>
          <w:tab w:val="left" w:pos="1276"/>
        </w:tabs>
        <w:ind w:left="0" w:firstLine="567"/>
        <w:contextualSpacing/>
        <w:rPr>
          <w:rFonts w:cs="Times New Roman"/>
          <w:szCs w:val="24"/>
        </w:rPr>
      </w:pPr>
      <w:r w:rsidRPr="009E2FA6">
        <w:rPr>
          <w:rFonts w:eastAsia="Calibri" w:cs="Times New Roman"/>
          <w:szCs w:val="24"/>
        </w:rPr>
        <w:t>tikrina ar pasiūlyta kaina neviršija pirkimui skirtų lėšų, Perkančiosios organizacijos nustatytų prieš pradedant pirkimo procedūrą</w:t>
      </w:r>
      <w:r w:rsidRPr="009E2FA6">
        <w:rPr>
          <w:rFonts w:eastAsia="Times New Roman" w:cs="Times New Roman"/>
          <w:szCs w:val="24"/>
        </w:rPr>
        <w:t>;</w:t>
      </w:r>
    </w:p>
    <w:p w:rsidR="00681A97" w:rsidRPr="00367BF3" w:rsidRDefault="00681A97" w:rsidP="00681A97">
      <w:pPr>
        <w:widowControl w:val="0"/>
        <w:numPr>
          <w:ilvl w:val="1"/>
          <w:numId w:val="2"/>
        </w:numPr>
        <w:tabs>
          <w:tab w:val="left" w:pos="1134"/>
          <w:tab w:val="left" w:pos="1418"/>
        </w:tabs>
        <w:ind w:left="0" w:firstLine="567"/>
        <w:contextualSpacing/>
        <w:rPr>
          <w:rFonts w:cs="Times New Roman"/>
          <w:szCs w:val="24"/>
        </w:rPr>
      </w:pPr>
      <w:r w:rsidRPr="009E2FA6">
        <w:rPr>
          <w:rFonts w:eastAsia="Calibri" w:cs="Times New Roman"/>
          <w:szCs w:val="24"/>
        </w:rPr>
        <w:t xml:space="preserve">įvertina ar nebuvo pasiūlyta neįprastai maža kaina. </w:t>
      </w:r>
      <w:r w:rsidRPr="009E2FA6">
        <w:rPr>
          <w:rFonts w:eastAsia="Calibri"/>
          <w:szCs w:val="24"/>
        </w:rPr>
        <w:t xml:space="preserve">ir ar </w:t>
      </w:r>
      <w:r w:rsidRPr="009E2FA6">
        <w:rPr>
          <w:szCs w:val="24"/>
        </w:rPr>
        <w:t>Tiekėjas</w:t>
      </w:r>
      <w:r w:rsidRPr="009E2FA6">
        <w:rPr>
          <w:rFonts w:eastAsia="Calibri"/>
          <w:szCs w:val="24"/>
        </w:rPr>
        <w:t xml:space="preserve"> pirkimo organizatoriaus prašymu pateikė raštišką tinkamą kainos pagrįstumo įrodymą</w:t>
      </w:r>
      <w:r w:rsidRPr="009E2FA6">
        <w:rPr>
          <w:rFonts w:eastAsia="Calibri" w:cs="Times New Roman"/>
          <w:szCs w:val="24"/>
        </w:rPr>
        <w:t>.</w:t>
      </w:r>
    </w:p>
    <w:p w:rsidR="00681A97" w:rsidRPr="000D43B6" w:rsidRDefault="000D43B6" w:rsidP="000D43B6">
      <w:pPr>
        <w:pStyle w:val="Sraopastraipa"/>
        <w:widowControl w:val="0"/>
        <w:numPr>
          <w:ilvl w:val="0"/>
          <w:numId w:val="2"/>
        </w:numPr>
        <w:tabs>
          <w:tab w:val="left" w:pos="993"/>
          <w:tab w:val="left" w:pos="1276"/>
        </w:tabs>
        <w:suppressAutoHyphens/>
        <w:overflowPunct w:val="0"/>
        <w:autoSpaceDE w:val="0"/>
        <w:autoSpaceDN w:val="0"/>
        <w:adjustRightInd w:val="0"/>
        <w:ind w:left="0" w:firstLine="567"/>
        <w:textAlignment w:val="baseline"/>
        <w:rPr>
          <w:bCs/>
          <w:szCs w:val="24"/>
        </w:rPr>
      </w:pPr>
      <w:bookmarkStart w:id="17" w:name="_Ref94693637"/>
      <w:bookmarkStart w:id="18" w:name="_Ref10631666"/>
      <w:r w:rsidRPr="007E4903">
        <w:rPr>
          <w:rFonts w:eastAsia="Calibri"/>
          <w:szCs w:val="24"/>
        </w:rPr>
        <w:t xml:space="preserve">Jeigu </w:t>
      </w:r>
      <w:r w:rsidRPr="007E4903">
        <w:rPr>
          <w:szCs w:val="24"/>
        </w:rPr>
        <w:t>tiekėjas</w:t>
      </w:r>
      <w:r w:rsidRPr="007E4903">
        <w:rPr>
          <w:rFonts w:eastAsia="Calibri"/>
          <w:szCs w:val="24"/>
        </w:rPr>
        <w:t xml:space="preserve"> </w:t>
      </w:r>
      <w:r w:rsidRPr="007E4903">
        <w:rPr>
          <w:szCs w:val="24"/>
        </w:rPr>
        <w:t xml:space="preserve">pateikė netikslius, neišsamius ar klaidingus dokumentus ar duomenis apie atitiktį pirkimo dokumentų reikalavimams arba šių dokumentų ar duomenų trūksta, pirkimo </w:t>
      </w:r>
      <w:r>
        <w:rPr>
          <w:szCs w:val="24"/>
        </w:rPr>
        <w:t>organizatorius</w:t>
      </w:r>
      <w:r w:rsidRPr="007E4903">
        <w:rPr>
          <w:szCs w:val="24"/>
        </w:rPr>
        <w:t xml:space="preserve"> </w:t>
      </w:r>
      <w:r w:rsidRPr="007E4903">
        <w:rPr>
          <w:b/>
          <w:bCs/>
          <w:szCs w:val="24"/>
        </w:rPr>
        <w:t>gali</w:t>
      </w:r>
      <w:r w:rsidRPr="007E4903">
        <w:rPr>
          <w:szCs w:val="24"/>
        </w:rPr>
        <w:t xml:space="preserve"> nepažeisdama</w:t>
      </w:r>
      <w:r w:rsidRPr="007E4903">
        <w:rPr>
          <w:i/>
          <w:iCs/>
          <w:szCs w:val="24"/>
        </w:rPr>
        <w:t> </w:t>
      </w:r>
      <w:r w:rsidRPr="007E4903">
        <w:rPr>
          <w:szCs w:val="24"/>
        </w:rPr>
        <w:t xml:space="preserve">lygiateisiškumo ir skaidrumo principų prašyti tiekėją šiuos dokumentus ar duomenis patikslinti, papildyti arba paaiškinti per jos nustatytą protingą terminą. </w:t>
      </w:r>
      <w:r w:rsidRPr="007E4903">
        <w:rPr>
          <w:bCs/>
          <w:szCs w:val="24"/>
        </w:rPr>
        <w:t>Pasiūlymai</w:t>
      </w:r>
      <w:r w:rsidRPr="007E4903">
        <w:rPr>
          <w:szCs w:val="24"/>
        </w:rPr>
        <w:t> </w:t>
      </w:r>
      <w:r w:rsidRPr="007E4903">
        <w:rPr>
          <w:bCs/>
          <w:szCs w:val="24"/>
        </w:rPr>
        <w:t xml:space="preserve">tikslinami, papildomi arba paaiškinami vadovaujantis </w:t>
      </w:r>
      <w:r w:rsidRPr="007E4903">
        <w:rPr>
          <w:b/>
          <w:bCs/>
          <w:szCs w:val="24"/>
        </w:rPr>
        <w:t>Viešųjų pirkimų tarnybos nustatytomis taisyklėmis</w:t>
      </w:r>
      <w:r w:rsidRPr="007E4903">
        <w:rPr>
          <w:b/>
          <w:bCs/>
          <w:szCs w:val="24"/>
          <w:vertAlign w:val="superscript"/>
        </w:rPr>
        <w:footnoteReference w:id="2"/>
      </w:r>
      <w:r w:rsidRPr="007E4903">
        <w:rPr>
          <w:bCs/>
          <w:szCs w:val="24"/>
        </w:rPr>
        <w:t>.</w:t>
      </w:r>
    </w:p>
    <w:p w:rsidR="00681A97" w:rsidRPr="009E2FA6" w:rsidRDefault="00681A97" w:rsidP="00974077">
      <w:pPr>
        <w:pStyle w:val="Sraopastraipa"/>
        <w:numPr>
          <w:ilvl w:val="0"/>
          <w:numId w:val="2"/>
        </w:numPr>
        <w:tabs>
          <w:tab w:val="left" w:pos="993"/>
        </w:tabs>
        <w:ind w:left="0" w:firstLine="568"/>
        <w:rPr>
          <w:bCs/>
          <w:szCs w:val="24"/>
        </w:rPr>
      </w:pPr>
      <w:r w:rsidRPr="009E2FA6">
        <w:rPr>
          <w:szCs w:val="24"/>
        </w:rPr>
        <w:lastRenderedPageBreak/>
        <w:t xml:space="preserve">Jeigu dalyvio pasiūlyme nurodyta kaina atrodo neįprastai maža, pirkimo organizatorius prašo dalyvį ją pagrįsti, vadovaujantis </w:t>
      </w:r>
      <w:r w:rsidRPr="00EC04CA">
        <w:rPr>
          <w:rFonts w:eastAsiaTheme="majorEastAsia"/>
          <w:szCs w:val="24"/>
        </w:rPr>
        <w:t>VPĮ 57 straipsnio 2 ir 3 dalių</w:t>
      </w:r>
      <w:r w:rsidRPr="009E2FA6">
        <w:rPr>
          <w:szCs w:val="24"/>
        </w:rPr>
        <w:t xml:space="preserve"> nuostatomis.</w:t>
      </w:r>
    </w:p>
    <w:p w:rsidR="00681A97" w:rsidRPr="009E2FA6" w:rsidRDefault="00681A97" w:rsidP="00974077">
      <w:pPr>
        <w:pStyle w:val="Sraopastraipa"/>
        <w:widowControl w:val="0"/>
        <w:numPr>
          <w:ilvl w:val="0"/>
          <w:numId w:val="2"/>
        </w:numPr>
        <w:tabs>
          <w:tab w:val="left" w:pos="993"/>
        </w:tabs>
        <w:suppressAutoHyphens/>
        <w:overflowPunct w:val="0"/>
        <w:autoSpaceDE w:val="0"/>
        <w:autoSpaceDN w:val="0"/>
        <w:adjustRightInd w:val="0"/>
        <w:ind w:left="0" w:firstLine="567"/>
        <w:textAlignment w:val="baseline"/>
        <w:rPr>
          <w:bCs/>
          <w:szCs w:val="24"/>
        </w:rPr>
      </w:pPr>
      <w:r w:rsidRPr="009E2FA6">
        <w:rPr>
          <w:rFonts w:eastAsia="Calibri"/>
          <w:szCs w:val="24"/>
        </w:rPr>
        <w:t xml:space="preserve">Pirkimo organizatorius  </w:t>
      </w:r>
      <w:r w:rsidRPr="009E2FA6">
        <w:rPr>
          <w:rFonts w:eastAsia="Calibri"/>
          <w:b/>
          <w:szCs w:val="24"/>
        </w:rPr>
        <w:t>gali nevertinti</w:t>
      </w:r>
      <w:r w:rsidRPr="009E2FA6">
        <w:rPr>
          <w:rFonts w:eastAsia="Calibri"/>
          <w:szCs w:val="24"/>
        </w:rPr>
        <w:t xml:space="preserve"> viso </w:t>
      </w:r>
      <w:r w:rsidRPr="009E2FA6">
        <w:rPr>
          <w:szCs w:val="24"/>
        </w:rPr>
        <w:t>Tiekėjo</w:t>
      </w:r>
      <w:r w:rsidRPr="009E2FA6">
        <w:rPr>
          <w:rFonts w:eastAsia="Calibri"/>
          <w:szCs w:val="24"/>
        </w:rPr>
        <w:t xml:space="preserve"> pasiūlymo, jeigu patikrinusi jo dalį </w:t>
      </w:r>
      <w:r w:rsidRPr="009E2FA6">
        <w:rPr>
          <w:rFonts w:eastAsia="Calibri"/>
          <w:b/>
          <w:szCs w:val="24"/>
        </w:rPr>
        <w:t>nustato, kad</w:t>
      </w:r>
      <w:r w:rsidRPr="009E2FA6">
        <w:rPr>
          <w:rFonts w:eastAsia="Calibri"/>
          <w:szCs w:val="24"/>
        </w:rPr>
        <w:t xml:space="preserve">, vadovaujantis jam nustatytais reikalavimais, pasiūlymas </w:t>
      </w:r>
      <w:r w:rsidRPr="009E2FA6">
        <w:rPr>
          <w:rFonts w:eastAsia="Calibri"/>
          <w:b/>
          <w:szCs w:val="24"/>
        </w:rPr>
        <w:t>turi būti atmestas.</w:t>
      </w:r>
      <w:bookmarkEnd w:id="17"/>
      <w:bookmarkEnd w:id="18"/>
    </w:p>
    <w:p w:rsidR="00681A97" w:rsidRPr="009E2FA6" w:rsidRDefault="00681A97" w:rsidP="00974077">
      <w:pPr>
        <w:pStyle w:val="Sraopastraipa"/>
        <w:numPr>
          <w:ilvl w:val="0"/>
          <w:numId w:val="2"/>
        </w:numPr>
        <w:tabs>
          <w:tab w:val="left" w:pos="993"/>
        </w:tabs>
        <w:ind w:left="0" w:firstLine="567"/>
        <w:rPr>
          <w:szCs w:val="24"/>
        </w:rPr>
      </w:pPr>
      <w:r w:rsidRPr="009E2FA6">
        <w:rPr>
          <w:szCs w:val="24"/>
        </w:rPr>
        <w:t xml:space="preserve">Tiekėjo pateiktas </w:t>
      </w:r>
      <w:r w:rsidRPr="009E2FA6">
        <w:rPr>
          <w:b/>
          <w:szCs w:val="24"/>
        </w:rPr>
        <w:t xml:space="preserve">pasiūlymas yra atmetamas </w:t>
      </w:r>
      <w:r w:rsidRPr="009E2FA6">
        <w:rPr>
          <w:szCs w:val="24"/>
        </w:rPr>
        <w:t>ir tiekėjas pašalinamas iš pirkimo procedūros, jeigu yra bent viena iš šių sąlygų:</w:t>
      </w:r>
    </w:p>
    <w:p w:rsidR="00E81EF3" w:rsidRPr="007E4903" w:rsidRDefault="00AB79FD" w:rsidP="00E81EF3">
      <w:pPr>
        <w:pStyle w:val="Sraopastraipa"/>
        <w:widowControl w:val="0"/>
        <w:numPr>
          <w:ilvl w:val="1"/>
          <w:numId w:val="2"/>
        </w:numPr>
        <w:tabs>
          <w:tab w:val="left" w:pos="1134"/>
        </w:tabs>
        <w:ind w:left="0" w:firstLine="567"/>
        <w:rPr>
          <w:rFonts w:eastAsia="Calibri"/>
          <w:szCs w:val="24"/>
        </w:rPr>
      </w:pPr>
      <w:r>
        <w:rPr>
          <w:rFonts w:eastAsia="Calibri"/>
          <w:szCs w:val="24"/>
          <w:lang w:eastAsia="lt-LT"/>
        </w:rPr>
        <w:t>Tiekėjas</w:t>
      </w:r>
      <w:r w:rsidR="00E81EF3" w:rsidRPr="007E4903">
        <w:rPr>
          <w:szCs w:val="24"/>
        </w:rPr>
        <w:t xml:space="preserve"> iki susipažinimo su pasiūlymais pradžios nepateikė pasiūlymo iššifravimo slaptažodžio;</w:t>
      </w:r>
    </w:p>
    <w:p w:rsidR="00681A97" w:rsidRPr="009E2FA6" w:rsidRDefault="00E81EF3" w:rsidP="00681A97">
      <w:pPr>
        <w:pStyle w:val="Sraopastraipa"/>
        <w:numPr>
          <w:ilvl w:val="1"/>
          <w:numId w:val="2"/>
        </w:numPr>
        <w:ind w:left="0" w:firstLine="567"/>
        <w:rPr>
          <w:rFonts w:eastAsia="Calibri"/>
          <w:szCs w:val="24"/>
        </w:rPr>
      </w:pPr>
      <w:r w:rsidRPr="00E81EF3">
        <w:rPr>
          <w:szCs w:val="24"/>
        </w:rPr>
        <w:t xml:space="preserve">pasiūlymas </w:t>
      </w:r>
      <w:r w:rsidRPr="00E81EF3">
        <w:rPr>
          <w:b/>
          <w:szCs w:val="24"/>
        </w:rPr>
        <w:t xml:space="preserve">neatitinka pirkimo dokumentų reikalavimų </w:t>
      </w:r>
      <w:r w:rsidRPr="00E81EF3">
        <w:rPr>
          <w:szCs w:val="24"/>
        </w:rPr>
        <w:t>ir jo trūkumai negali būti ištaisyti vadovaujantis Viešųjų pirkimų tarnybos nustatytomis taisyklėmis</w:t>
      </w:r>
      <w:r w:rsidR="00681A97" w:rsidRPr="009E2FA6">
        <w:rPr>
          <w:szCs w:val="24"/>
        </w:rPr>
        <w:t>;</w:t>
      </w:r>
    </w:p>
    <w:p w:rsidR="00681A97" w:rsidRDefault="00E81EF3" w:rsidP="00681A97">
      <w:pPr>
        <w:pStyle w:val="Sraopastraipa"/>
        <w:numPr>
          <w:ilvl w:val="1"/>
          <w:numId w:val="2"/>
        </w:numPr>
        <w:ind w:left="0" w:firstLine="567"/>
        <w:rPr>
          <w:rFonts w:eastAsia="Calibri"/>
          <w:szCs w:val="24"/>
        </w:rPr>
      </w:pPr>
      <w:r w:rsidRPr="00E81EF3">
        <w:rPr>
          <w:rFonts w:eastAsia="Calibri"/>
          <w:szCs w:val="24"/>
        </w:rPr>
        <w:t xml:space="preserve">pasiūlyta kaina </w:t>
      </w:r>
      <w:r w:rsidRPr="00E81EF3">
        <w:rPr>
          <w:rFonts w:eastAsia="Calibri"/>
          <w:b/>
          <w:szCs w:val="24"/>
        </w:rPr>
        <w:t>viršija pirkimui skirtas lėšas</w:t>
      </w:r>
      <w:r w:rsidRPr="00E81EF3">
        <w:rPr>
          <w:rFonts w:eastAsia="Calibri"/>
          <w:szCs w:val="24"/>
        </w:rPr>
        <w:t>, Perkančiosios organizacijos nustatytas prieš pradedant pirkimo procedūrą, išskyrus Viešųjų pirkimų įstatymo 45 straipsnio 1 dalies 5 punkte numatytus atvejus</w:t>
      </w:r>
      <w:r>
        <w:rPr>
          <w:rFonts w:eastAsia="Calibri"/>
          <w:szCs w:val="24"/>
        </w:rPr>
        <w:t>;</w:t>
      </w:r>
    </w:p>
    <w:p w:rsidR="00E81EF3" w:rsidRDefault="00AB79FD" w:rsidP="00681A97">
      <w:pPr>
        <w:pStyle w:val="Sraopastraipa"/>
        <w:numPr>
          <w:ilvl w:val="1"/>
          <w:numId w:val="2"/>
        </w:numPr>
        <w:ind w:left="0" w:firstLine="567"/>
        <w:rPr>
          <w:rFonts w:eastAsia="Calibri"/>
          <w:szCs w:val="24"/>
        </w:rPr>
      </w:pPr>
      <w:r>
        <w:rPr>
          <w:rFonts w:eastAsia="Calibri"/>
          <w:szCs w:val="24"/>
        </w:rPr>
        <w:t>Tiekėjas</w:t>
      </w:r>
      <w:r w:rsidR="00E81EF3" w:rsidRPr="00E81EF3">
        <w:rPr>
          <w:rFonts w:eastAsia="Calibri"/>
          <w:szCs w:val="24"/>
        </w:rPr>
        <w:t xml:space="preserve"> per nustatytą terminą </w:t>
      </w:r>
      <w:r w:rsidR="00E81EF3" w:rsidRPr="00E81EF3">
        <w:rPr>
          <w:rFonts w:eastAsia="Calibri"/>
          <w:b/>
          <w:szCs w:val="24"/>
        </w:rPr>
        <w:t xml:space="preserve">nepatikslino, nepapildė, nepaaiškino </w:t>
      </w:r>
      <w:r w:rsidR="00E81EF3" w:rsidRPr="00E81EF3">
        <w:rPr>
          <w:rFonts w:eastAsia="Calibri"/>
          <w:szCs w:val="24"/>
        </w:rPr>
        <w:t xml:space="preserve">duomenų ir (ar) </w:t>
      </w:r>
      <w:r w:rsidR="00E81EF3" w:rsidRPr="00E81EF3">
        <w:rPr>
          <w:rFonts w:eastAsia="Calibri"/>
          <w:b/>
          <w:szCs w:val="24"/>
        </w:rPr>
        <w:t>informacijos</w:t>
      </w:r>
      <w:r w:rsidR="00E81EF3" w:rsidRPr="00E81EF3">
        <w:rPr>
          <w:rFonts w:eastAsia="Calibri"/>
          <w:szCs w:val="24"/>
        </w:rPr>
        <w:t>;</w:t>
      </w:r>
    </w:p>
    <w:p w:rsidR="00E81EF3" w:rsidRPr="00AB79FD" w:rsidRDefault="00AB79FD" w:rsidP="00681A97">
      <w:pPr>
        <w:pStyle w:val="Sraopastraipa"/>
        <w:numPr>
          <w:ilvl w:val="1"/>
          <w:numId w:val="2"/>
        </w:numPr>
        <w:ind w:left="0" w:firstLine="567"/>
        <w:rPr>
          <w:rFonts w:eastAsia="Calibri"/>
          <w:szCs w:val="24"/>
        </w:rPr>
      </w:pPr>
      <w:r w:rsidRPr="009E2FA6">
        <w:rPr>
          <w:szCs w:val="24"/>
        </w:rPr>
        <w:t xml:space="preserve">tiekėjas per nustatytą terminą patikslino, papildė, paaiškino pasiūlymą ir </w:t>
      </w:r>
      <w:r w:rsidRPr="00AB79FD">
        <w:rPr>
          <w:b/>
          <w:szCs w:val="24"/>
        </w:rPr>
        <w:t>tai lėmė esminį jo pasiūlymo pakeitimą</w:t>
      </w:r>
      <w:r>
        <w:rPr>
          <w:b/>
          <w:szCs w:val="24"/>
        </w:rPr>
        <w:t>;</w:t>
      </w:r>
    </w:p>
    <w:p w:rsidR="00AB79FD" w:rsidRDefault="00AB79FD" w:rsidP="00681A97">
      <w:pPr>
        <w:pStyle w:val="Sraopastraipa"/>
        <w:numPr>
          <w:ilvl w:val="1"/>
          <w:numId w:val="2"/>
        </w:numPr>
        <w:ind w:left="0" w:firstLine="567"/>
        <w:rPr>
          <w:rFonts w:eastAsia="Calibri"/>
          <w:szCs w:val="24"/>
        </w:rPr>
      </w:pPr>
      <w:r w:rsidRPr="007E4903">
        <w:rPr>
          <w:rFonts w:eastAsia="Calibri"/>
          <w:szCs w:val="24"/>
        </w:rPr>
        <w:t xml:space="preserve">pasiūlyme nurodyta neįprastai maža kaina ir </w:t>
      </w:r>
      <w:r>
        <w:rPr>
          <w:rFonts w:eastAsia="Calibri"/>
          <w:szCs w:val="24"/>
        </w:rPr>
        <w:t>Tiekėjas</w:t>
      </w:r>
      <w:r w:rsidRPr="007E4903">
        <w:rPr>
          <w:rFonts w:eastAsia="Calibri"/>
          <w:szCs w:val="24"/>
        </w:rPr>
        <w:t xml:space="preserve"> </w:t>
      </w:r>
      <w:r w:rsidRPr="007E4903">
        <w:rPr>
          <w:rFonts w:eastAsia="Calibri"/>
          <w:b/>
          <w:szCs w:val="24"/>
        </w:rPr>
        <w:t>nepateikia tinkamų pasiūlytos neįprastai mažos kainos pagrįstumo įrodymų</w:t>
      </w:r>
      <w:r w:rsidRPr="007E4903">
        <w:rPr>
          <w:rFonts w:eastAsia="Calibri"/>
          <w:szCs w:val="24"/>
        </w:rPr>
        <w:t>;</w:t>
      </w:r>
    </w:p>
    <w:p w:rsidR="00AB79FD" w:rsidRDefault="00AB79FD" w:rsidP="00681A97">
      <w:pPr>
        <w:pStyle w:val="Sraopastraipa"/>
        <w:numPr>
          <w:ilvl w:val="1"/>
          <w:numId w:val="2"/>
        </w:numPr>
        <w:ind w:left="0" w:firstLine="567"/>
        <w:rPr>
          <w:rFonts w:eastAsia="Calibri"/>
          <w:szCs w:val="24"/>
        </w:rPr>
      </w:pPr>
      <w:r w:rsidRPr="007E4903">
        <w:rPr>
          <w:rFonts w:eastAsia="Calibri"/>
          <w:szCs w:val="24"/>
        </w:rPr>
        <w:t xml:space="preserve">pasiūlymas, kuriame nurodyta neįprastai maža kaina, </w:t>
      </w:r>
      <w:r w:rsidRPr="007E4903">
        <w:rPr>
          <w:rFonts w:eastAsia="Calibri"/>
          <w:b/>
          <w:szCs w:val="24"/>
        </w:rPr>
        <w:t>neatitinka</w:t>
      </w:r>
      <w:r w:rsidRPr="007E4903">
        <w:rPr>
          <w:rFonts w:eastAsia="Calibri"/>
          <w:szCs w:val="24"/>
        </w:rPr>
        <w:t xml:space="preserve"> Viešųjų pirkimų įstatymo 17 straipsnio 2 dalies 2 punkte nurodytų </w:t>
      </w:r>
      <w:r w:rsidRPr="007E4903">
        <w:rPr>
          <w:rFonts w:eastAsia="Calibri"/>
          <w:b/>
          <w:szCs w:val="24"/>
        </w:rPr>
        <w:t>aplinkos apsaugos, socialinės ir darbo teisės įpareigojimų</w:t>
      </w:r>
      <w:r w:rsidRPr="007E4903">
        <w:rPr>
          <w:rFonts w:eastAsia="Calibri"/>
          <w:szCs w:val="24"/>
        </w:rPr>
        <w:t>;</w:t>
      </w:r>
    </w:p>
    <w:p w:rsidR="00AB79FD" w:rsidRPr="009E2FA6" w:rsidRDefault="00AB79FD" w:rsidP="00681A97">
      <w:pPr>
        <w:pStyle w:val="Sraopastraipa"/>
        <w:numPr>
          <w:ilvl w:val="1"/>
          <w:numId w:val="2"/>
        </w:numPr>
        <w:ind w:left="0" w:firstLine="567"/>
        <w:rPr>
          <w:rFonts w:eastAsia="Calibri"/>
          <w:szCs w:val="24"/>
        </w:rPr>
      </w:pPr>
      <w:r>
        <w:rPr>
          <w:rFonts w:eastAsia="Calibri"/>
          <w:szCs w:val="24"/>
        </w:rPr>
        <w:t>Tiekėjas</w:t>
      </w:r>
      <w:r w:rsidRPr="007E4903">
        <w:rPr>
          <w:rFonts w:eastAsia="Calibri"/>
          <w:szCs w:val="24"/>
        </w:rPr>
        <w:t xml:space="preserve"> </w:t>
      </w:r>
      <w:r w:rsidRPr="007E4903">
        <w:rPr>
          <w:rFonts w:eastAsia="Calibri"/>
          <w:b/>
          <w:szCs w:val="24"/>
        </w:rPr>
        <w:t>neatitinka</w:t>
      </w:r>
      <w:r w:rsidRPr="007E4903">
        <w:rPr>
          <w:rFonts w:eastAsia="Calibri"/>
          <w:szCs w:val="24"/>
        </w:rPr>
        <w:t xml:space="preserve"> bent vieno pirkimo dokumentuose nustatyto </w:t>
      </w:r>
      <w:r w:rsidRPr="007E4903">
        <w:rPr>
          <w:rFonts w:eastAsia="Calibri"/>
          <w:b/>
          <w:szCs w:val="24"/>
        </w:rPr>
        <w:t>kvalifikacijos reikalavimo</w:t>
      </w:r>
      <w:r w:rsidRPr="007E4903">
        <w:rPr>
          <w:rFonts w:eastAsia="Calibri"/>
          <w:szCs w:val="24"/>
        </w:rPr>
        <w:t xml:space="preserve"> (jeigu taikytina) ir (ar), jeigu taikytina, </w:t>
      </w:r>
      <w:r w:rsidRPr="007E4903">
        <w:rPr>
          <w:rFonts w:eastAsia="Calibri"/>
          <w:b/>
          <w:szCs w:val="24"/>
        </w:rPr>
        <w:t>kokybės vadybos sistemos</w:t>
      </w:r>
      <w:r w:rsidRPr="007E4903">
        <w:rPr>
          <w:rFonts w:eastAsia="Calibri"/>
          <w:szCs w:val="24"/>
        </w:rPr>
        <w:t xml:space="preserve"> ir (ar) </w:t>
      </w:r>
      <w:r w:rsidRPr="007E4903">
        <w:rPr>
          <w:rFonts w:eastAsia="Calibri"/>
          <w:b/>
          <w:szCs w:val="24"/>
        </w:rPr>
        <w:t>aplinkos apsaugos vadybos sistemos standartų reikalavimo;</w:t>
      </w:r>
    </w:p>
    <w:p w:rsidR="00681A97" w:rsidRDefault="00AB79FD" w:rsidP="00681A97">
      <w:pPr>
        <w:pStyle w:val="Sraopastraipa"/>
        <w:numPr>
          <w:ilvl w:val="1"/>
          <w:numId w:val="2"/>
        </w:numPr>
        <w:ind w:left="0" w:firstLine="567"/>
        <w:rPr>
          <w:rFonts w:eastAsia="Calibri"/>
          <w:szCs w:val="24"/>
        </w:rPr>
      </w:pPr>
      <w:r w:rsidRPr="009E2FA6">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sidRPr="009E2FA6">
        <w:rPr>
          <w:szCs w:val="24"/>
        </w:rPr>
        <w:t>neatitiktis Viešųjų pirkimų įstatymo 17 straipsnio 2 dalies 2 punkte įtvirtintiems įsipareigojimams vis dar aktuali, t. y. neišnykusi.</w:t>
      </w:r>
      <w:r w:rsidR="00681A97" w:rsidRPr="009E2FA6">
        <w:rPr>
          <w:rFonts w:eastAsia="Calibri"/>
          <w:szCs w:val="24"/>
        </w:rPr>
        <w:t>;</w:t>
      </w:r>
    </w:p>
    <w:p w:rsidR="00681A97" w:rsidRPr="00FB1B2A" w:rsidRDefault="00AB79FD" w:rsidP="00681A97">
      <w:pPr>
        <w:pStyle w:val="Sraopastraipa"/>
        <w:numPr>
          <w:ilvl w:val="1"/>
          <w:numId w:val="2"/>
        </w:numPr>
        <w:ind w:left="0" w:firstLine="567"/>
        <w:rPr>
          <w:rFonts w:eastAsia="Calibri"/>
          <w:szCs w:val="24"/>
        </w:rPr>
      </w:pPr>
      <w:r w:rsidRPr="00E97DA7">
        <w:rPr>
          <w:rFonts w:eastAsia="Calibri"/>
          <w:szCs w:val="24"/>
        </w:rPr>
        <w:t>pasiūlymas atmetamas ir tuo atveju, jeigu tiekėjas komisijos prašymu nepratęsia pasiūlymo galiojimo</w:t>
      </w:r>
      <w:r w:rsidR="00681A97" w:rsidRPr="00FB1B2A">
        <w:rPr>
          <w:rFonts w:eastAsia="Calibri"/>
          <w:szCs w:val="24"/>
        </w:rPr>
        <w:t>;</w:t>
      </w:r>
    </w:p>
    <w:p w:rsidR="00681A97" w:rsidRPr="00FB1B2A" w:rsidRDefault="00FB1B2A" w:rsidP="00C55046">
      <w:pPr>
        <w:pStyle w:val="Sraopastraipa"/>
        <w:numPr>
          <w:ilvl w:val="1"/>
          <w:numId w:val="2"/>
        </w:numPr>
        <w:ind w:left="0" w:firstLine="567"/>
        <w:rPr>
          <w:rFonts w:eastAsia="Calibri"/>
          <w:szCs w:val="24"/>
        </w:rPr>
      </w:pPr>
      <w:r w:rsidRPr="00FB1B2A">
        <w:rPr>
          <w:color w:val="000000" w:themeColor="text1"/>
          <w:szCs w:val="24"/>
        </w:rPr>
        <w:t>Perkančioji organizacija atmeta tiekėjo pasiūlymą, jeigu tiekėjas yra neatlikęs jam paskirtos baudžiamojo poveikio priemonės – uždraudimo juridiniam asmeniui dalyvauti viešuosiuose pirkimuose</w:t>
      </w:r>
      <w:r>
        <w:rPr>
          <w:color w:val="000000" w:themeColor="text1"/>
          <w:szCs w:val="24"/>
        </w:rPr>
        <w:t>.</w:t>
      </w:r>
    </w:p>
    <w:p w:rsidR="00FB1B2A" w:rsidRPr="00FB1B2A" w:rsidRDefault="00FB1B2A" w:rsidP="00FB1B2A">
      <w:pPr>
        <w:pStyle w:val="Sraopastraipa"/>
        <w:numPr>
          <w:ilvl w:val="0"/>
          <w:numId w:val="2"/>
        </w:numPr>
        <w:tabs>
          <w:tab w:val="left" w:pos="993"/>
        </w:tabs>
        <w:ind w:left="0" w:firstLine="567"/>
        <w:rPr>
          <w:rFonts w:eastAsia="Calibri"/>
          <w:color w:val="FF0000"/>
          <w:szCs w:val="24"/>
        </w:rPr>
      </w:pPr>
      <w:r w:rsidRPr="007E4903">
        <w:rPr>
          <w:szCs w:val="24"/>
        </w:rPr>
        <w:t>Apie pasiūlymo atmetimą ir tokio atmetimo priežastis tiekėjas informuojamas raštu CVP IS priemonėmis.</w:t>
      </w:r>
    </w:p>
    <w:p w:rsidR="00681A97" w:rsidRPr="00AB79FD" w:rsidRDefault="00681A97" w:rsidP="00FB1B2A">
      <w:pPr>
        <w:pStyle w:val="Sraopastraipa"/>
        <w:numPr>
          <w:ilvl w:val="0"/>
          <w:numId w:val="2"/>
        </w:numPr>
        <w:tabs>
          <w:tab w:val="left" w:pos="993"/>
        </w:tabs>
        <w:ind w:left="0" w:firstLine="567"/>
        <w:rPr>
          <w:rFonts w:eastAsia="Calibri"/>
          <w:color w:val="FF0000"/>
          <w:szCs w:val="24"/>
        </w:rPr>
      </w:pPr>
      <w:r w:rsidRPr="00974077">
        <w:rPr>
          <w:szCs w:val="24"/>
        </w:rPr>
        <w:t xml:space="preserve">Ekonomiškai naudingiausias pasiūlymas bus išrenkamas </w:t>
      </w:r>
      <w:r w:rsidRPr="00974077">
        <w:rPr>
          <w:b/>
          <w:szCs w:val="24"/>
        </w:rPr>
        <w:t>pagal kainą</w:t>
      </w:r>
      <w:r w:rsidRPr="00974077">
        <w:rPr>
          <w:szCs w:val="24"/>
        </w:rPr>
        <w:t>.</w:t>
      </w:r>
      <w:r w:rsidR="0019660B" w:rsidRPr="00974077">
        <w:rPr>
          <w:szCs w:val="24"/>
        </w:rPr>
        <w:t xml:space="preserve"> </w:t>
      </w:r>
      <w:r w:rsidR="0019660B" w:rsidRPr="00643428">
        <w:rPr>
          <w:szCs w:val="24"/>
        </w:rPr>
        <w:t>Ekonomiškai naudingiausiu pasiūlymu laikomas mažiausios kainos pasiūlymas</w:t>
      </w:r>
      <w:r w:rsidR="0019660B">
        <w:rPr>
          <w:szCs w:val="24"/>
        </w:rPr>
        <w:t>.</w:t>
      </w:r>
    </w:p>
    <w:p w:rsidR="00681A97" w:rsidRPr="009E2FA6" w:rsidRDefault="00681A97" w:rsidP="00FB1B2A">
      <w:pPr>
        <w:pStyle w:val="Sraopastraipa"/>
        <w:numPr>
          <w:ilvl w:val="0"/>
          <w:numId w:val="2"/>
        </w:numPr>
        <w:tabs>
          <w:tab w:val="left" w:pos="993"/>
        </w:tabs>
        <w:ind w:left="0" w:firstLine="567"/>
        <w:rPr>
          <w:rFonts w:eastAsia="Calibri"/>
          <w:szCs w:val="24"/>
        </w:rPr>
      </w:pPr>
      <w:r w:rsidRPr="009E2FA6">
        <w:rPr>
          <w:szCs w:val="24"/>
        </w:rPr>
        <w:t>Pirkimo metu nebus deramasi su dalyviais dėl jų pateiktų pasiūlymų.</w:t>
      </w:r>
    </w:p>
    <w:p w:rsidR="00AE64D4" w:rsidRDefault="00AE64D4" w:rsidP="00FB1B2A">
      <w:pPr>
        <w:pStyle w:val="Sraopastraipa"/>
        <w:tabs>
          <w:tab w:val="left" w:pos="993"/>
        </w:tabs>
        <w:ind w:left="0" w:firstLine="567"/>
        <w:rPr>
          <w:color w:val="00B050"/>
          <w:szCs w:val="24"/>
        </w:rPr>
      </w:pPr>
    </w:p>
    <w:p w:rsidR="00681A97" w:rsidRPr="009E2FA6" w:rsidRDefault="00681A97" w:rsidP="00681A97">
      <w:pPr>
        <w:pStyle w:val="Antrat1"/>
        <w:keepLines w:val="0"/>
        <w:numPr>
          <w:ilvl w:val="0"/>
          <w:numId w:val="1"/>
        </w:numPr>
        <w:rPr>
          <w:rFonts w:eastAsia="Calibri"/>
        </w:rPr>
      </w:pPr>
      <w:bookmarkStart w:id="19" w:name="_Toc158640868"/>
      <w:bookmarkStart w:id="20" w:name="_Toc215490778"/>
      <w:r w:rsidRPr="009E2FA6">
        <w:rPr>
          <w:rFonts w:eastAsia="Calibri"/>
        </w:rPr>
        <w:t>PASIŪLYMŲ EILĖ IR LAIMĖTOJO NUSTATYMAS</w:t>
      </w:r>
      <w:bookmarkEnd w:id="19"/>
      <w:bookmarkEnd w:id="20"/>
    </w:p>
    <w:p w:rsidR="00681A97" w:rsidRPr="009E2FA6" w:rsidRDefault="00681A97" w:rsidP="00681A97">
      <w:pPr>
        <w:widowControl w:val="0"/>
        <w:rPr>
          <w:rFonts w:eastAsia="Calibri" w:cs="Times New Roman"/>
          <w:szCs w:val="24"/>
        </w:rPr>
      </w:pPr>
    </w:p>
    <w:p w:rsidR="00681A97" w:rsidRPr="009E2FA6" w:rsidRDefault="00681A97" w:rsidP="0019660B">
      <w:pPr>
        <w:pStyle w:val="Sraopastraipa"/>
        <w:numPr>
          <w:ilvl w:val="0"/>
          <w:numId w:val="2"/>
        </w:numPr>
        <w:tabs>
          <w:tab w:val="left" w:pos="993"/>
        </w:tabs>
        <w:ind w:left="0" w:firstLine="567"/>
        <w:rPr>
          <w:strike/>
          <w:szCs w:val="24"/>
        </w:rPr>
      </w:pPr>
      <w:r w:rsidRPr="009E2FA6">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81A97" w:rsidRPr="009E2FA6"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9E2FA6">
        <w:rPr>
          <w:szCs w:val="24"/>
        </w:rPr>
        <w:t xml:space="preserve">Pirkimo organizatorius kreipiasi į </w:t>
      </w:r>
      <w:r w:rsidRPr="009E2FA6">
        <w:t>tiekėją, kurio pasiūlymas gali būti pripažintas laimėjusiu,</w:t>
      </w:r>
      <w:r w:rsidRPr="009E2FA6">
        <w:rPr>
          <w:szCs w:val="24"/>
        </w:rPr>
        <w:t xml:space="preserve"> dėl aktualių dokumentų, patvirtinančių jo atitiktį </w:t>
      </w:r>
      <w:r w:rsidRPr="009E2FA6">
        <w:rPr>
          <w:b/>
        </w:rPr>
        <w:t xml:space="preserve">III skyriuje </w:t>
      </w:r>
      <w:r w:rsidRPr="009E2FA6">
        <w:t xml:space="preserve">nustatytiems Reikalavimams Tiekėjui, pateikimo, išskyrus atvejus, kai jų buvo paprašyta ir jie buvo įvertinti ankstesniuose pirkimo </w:t>
      </w:r>
      <w:r w:rsidRPr="009E2FA6">
        <w:lastRenderedPageBreak/>
        <w:t xml:space="preserve">procedūros etapuose ir ši informacija vis dar yra aktuali, taip pat išskyrus atvejus, kai vadovaujantis pirkimo sąlygomis šių dokumentų nereikalaujama. Tiekėjo pateikta informacija patikslinama, papildoma ar paaiškinama pagal pirkimo sąlygų </w:t>
      </w:r>
      <w:r w:rsidR="0019660B">
        <w:rPr>
          <w:b/>
        </w:rPr>
        <w:t>52</w:t>
      </w:r>
      <w:r w:rsidRPr="009E2FA6">
        <w:t xml:space="preserve"> punkto reikalavimus</w:t>
      </w:r>
      <w:r w:rsidRPr="009E2FA6">
        <w:rPr>
          <w:szCs w:val="24"/>
        </w:rPr>
        <w:t>.</w:t>
      </w:r>
    </w:p>
    <w:p w:rsidR="00681A97"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9E2FA6">
        <w:t xml:space="preserve">Jei Tiekėjo pateikti dokumentai nepatvirtina jo atitikties </w:t>
      </w:r>
      <w:r w:rsidRPr="009E2FA6">
        <w:rPr>
          <w:b/>
        </w:rPr>
        <w:t>III skyriuje</w:t>
      </w:r>
      <w:r>
        <w:rPr>
          <w:b/>
        </w:rPr>
        <w:t xml:space="preserv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681A97"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681A97"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681A97"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681A97"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681A97" w:rsidRDefault="00681A97" w:rsidP="0019660B">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681A97" w:rsidRDefault="00681A97" w:rsidP="00681A97">
      <w:pPr>
        <w:pStyle w:val="Sraopastraipa"/>
        <w:widowControl w:val="0"/>
        <w:autoSpaceDE w:val="0"/>
        <w:autoSpaceDN w:val="0"/>
        <w:adjustRightInd w:val="0"/>
        <w:ind w:left="567"/>
        <w:rPr>
          <w:color w:val="00B050"/>
          <w:szCs w:val="24"/>
        </w:rPr>
      </w:pPr>
    </w:p>
    <w:p w:rsidR="00681A97" w:rsidRDefault="00681A97" w:rsidP="00681A97">
      <w:pPr>
        <w:pStyle w:val="Antrat1"/>
        <w:keepLines w:val="0"/>
        <w:numPr>
          <w:ilvl w:val="0"/>
          <w:numId w:val="1"/>
        </w:numPr>
      </w:pPr>
      <w:bookmarkStart w:id="21" w:name="_Toc158640869"/>
      <w:bookmarkStart w:id="22" w:name="_Toc215490779"/>
      <w:r>
        <w:t>PERKANČIOSIOS ORGANIZACIJOS SIŪLOMOS ŠALIMS SUDARYTI PIRKIMO SUTARTIES SĄLYGOS IR (ARBA) PIRKIMO SUTARTIES PROJEKTAS</w:t>
      </w:r>
      <w:bookmarkEnd w:id="21"/>
      <w:bookmarkEnd w:id="22"/>
    </w:p>
    <w:p w:rsidR="00681A97" w:rsidRDefault="00681A97" w:rsidP="00681A97">
      <w:pPr>
        <w:jc w:val="center"/>
        <w:rPr>
          <w:rFonts w:eastAsia="Times New Roman" w:cs="Times New Roman"/>
          <w:b/>
          <w:szCs w:val="24"/>
        </w:rPr>
      </w:pPr>
    </w:p>
    <w:p w:rsidR="00681A97" w:rsidRDefault="00681A97" w:rsidP="00FF704A">
      <w:pPr>
        <w:numPr>
          <w:ilvl w:val="0"/>
          <w:numId w:val="2"/>
        </w:numPr>
        <w:tabs>
          <w:tab w:val="left" w:pos="993"/>
        </w:tabs>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rsidR="00681A97" w:rsidRDefault="00681A97" w:rsidP="00FF704A">
      <w:pPr>
        <w:widowControl w:val="0"/>
        <w:numPr>
          <w:ilvl w:val="0"/>
          <w:numId w:val="2"/>
        </w:numPr>
        <w:tabs>
          <w:tab w:val="left" w:pos="993"/>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681A97" w:rsidRDefault="00681A97" w:rsidP="00FF704A">
      <w:pPr>
        <w:widowControl w:val="0"/>
        <w:numPr>
          <w:ilvl w:val="0"/>
          <w:numId w:val="2"/>
        </w:numPr>
        <w:tabs>
          <w:tab w:val="left" w:pos="993"/>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442C" w:rsidRDefault="0004442C" w:rsidP="00FF704A">
      <w:pPr>
        <w:numPr>
          <w:ilvl w:val="0"/>
          <w:numId w:val="2"/>
        </w:numPr>
        <w:tabs>
          <w:tab w:val="left" w:pos="993"/>
        </w:tabs>
        <w:suppressAutoHyphens/>
        <w:ind w:left="0" w:firstLine="567"/>
        <w:contextualSpacing/>
        <w:rPr>
          <w:rFonts w:eastAsia="Calibri" w:cs="Times New Roman"/>
          <w:bCs/>
          <w:szCs w:val="24"/>
        </w:rPr>
      </w:pPr>
      <w:r>
        <w:rPr>
          <w:rFonts w:eastAsia="Calibri" w:cs="Times New Roman"/>
          <w:bCs/>
          <w:szCs w:val="24"/>
        </w:rPr>
        <w:t>Vykdant pirkimo sutartį, sąskaitos faktūros teikiamos tik elektroniniu būdu. Perkančioji organizacija elektronines sąskaitas faktūras priima ir apdoroja naudodamasi informacinės sistemos 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5E550F" w:rsidRPr="00FF704A" w:rsidRDefault="00681A97" w:rsidP="00FF704A">
      <w:pPr>
        <w:numPr>
          <w:ilvl w:val="0"/>
          <w:numId w:val="2"/>
        </w:numPr>
        <w:tabs>
          <w:tab w:val="left" w:pos="993"/>
        </w:tabs>
        <w:suppressAutoHyphens/>
        <w:ind w:left="0" w:firstLine="567"/>
        <w:contextualSpacing/>
        <w:rPr>
          <w:szCs w:val="24"/>
        </w:rPr>
      </w:pPr>
      <w:r w:rsidRPr="005E550F">
        <w:rPr>
          <w:rFonts w:eastAsia="Times New Roman" w:cs="Times New Roman"/>
          <w:b/>
          <w:szCs w:val="24"/>
          <w:lang w:eastAsia="lt-LT"/>
        </w:rPr>
        <w:t>S</w:t>
      </w:r>
      <w:r w:rsidR="005E550F" w:rsidRPr="005E550F">
        <w:rPr>
          <w:rFonts w:eastAsia="Times New Roman" w:cs="Times New Roman"/>
          <w:b/>
          <w:szCs w:val="24"/>
          <w:lang w:eastAsia="lt-LT"/>
        </w:rPr>
        <w:t xml:space="preserve">utarties galiojimo laikotarpis: </w:t>
      </w:r>
      <w:r w:rsidR="008E0E71" w:rsidRPr="00FF704A">
        <w:rPr>
          <w:rFonts w:eastAsia="Times New Roman" w:cs="Times New Roman"/>
          <w:b/>
          <w:bCs/>
          <w:szCs w:val="24"/>
          <w:lang w:eastAsia="lt-LT"/>
        </w:rPr>
        <w:t>6 (šeši) mėn.</w:t>
      </w:r>
      <w:r w:rsidR="008E0E71" w:rsidRPr="00FF704A">
        <w:rPr>
          <w:rFonts w:eastAsia="Times New Roman" w:cs="Times New Roman"/>
          <w:szCs w:val="24"/>
          <w:lang w:eastAsia="lt-LT"/>
        </w:rPr>
        <w:t xml:space="preserve"> </w:t>
      </w:r>
      <w:r w:rsidR="005E550F" w:rsidRPr="00FF704A">
        <w:rPr>
          <w:rFonts w:eastAsia="Calibri"/>
          <w:szCs w:val="24"/>
        </w:rPr>
        <w:t>Sutarties galiojimo laikas ir sutarties pratęsimo sąlygos nurodytos Sutarties projekte (pirkimo sąlygų 3 priede).</w:t>
      </w:r>
    </w:p>
    <w:p w:rsidR="00681A97" w:rsidRDefault="00681A97" w:rsidP="00FF704A">
      <w:pPr>
        <w:numPr>
          <w:ilvl w:val="0"/>
          <w:numId w:val="2"/>
        </w:numPr>
        <w:tabs>
          <w:tab w:val="left" w:pos="993"/>
        </w:tabs>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681A97" w:rsidRDefault="00681A97" w:rsidP="00681A97">
      <w:pPr>
        <w:pStyle w:val="Pagrindinistekstas"/>
        <w:ind w:firstLine="0"/>
        <w:rPr>
          <w:b/>
          <w:szCs w:val="24"/>
        </w:rPr>
      </w:pPr>
    </w:p>
    <w:p w:rsidR="00681A97" w:rsidRDefault="00681A97" w:rsidP="00681A97">
      <w:pPr>
        <w:pStyle w:val="Antrat1"/>
        <w:keepLines w:val="0"/>
        <w:numPr>
          <w:ilvl w:val="0"/>
          <w:numId w:val="1"/>
        </w:numPr>
      </w:pPr>
      <w:bookmarkStart w:id="23" w:name="_Toc215490780"/>
      <w:r>
        <w:lastRenderedPageBreak/>
        <w:t>INFORMACIJA APIE PIRKIMO DOKUMENTŲ PAAIŠKINIMO (PATIKSLINIMO) TVARKĄ, GINČŲ NAGRINĖJIMO TVARKĄ</w:t>
      </w:r>
      <w:bookmarkEnd w:id="23"/>
    </w:p>
    <w:p w:rsidR="00681A97" w:rsidRDefault="00681A97" w:rsidP="00681A97"/>
    <w:p w:rsidR="00681A97" w:rsidRDefault="00681A97" w:rsidP="00FF704A">
      <w:pPr>
        <w:pStyle w:val="Sraopastraipa"/>
        <w:numPr>
          <w:ilvl w:val="0"/>
          <w:numId w:val="2"/>
        </w:numPr>
        <w:tabs>
          <w:tab w:val="left" w:pos="993"/>
        </w:tabs>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681A97" w:rsidRDefault="004B112E" w:rsidP="00FF704A">
      <w:pPr>
        <w:pStyle w:val="Sraopastraipa"/>
        <w:numPr>
          <w:ilvl w:val="0"/>
          <w:numId w:val="2"/>
        </w:numPr>
        <w:tabs>
          <w:tab w:val="left" w:pos="993"/>
        </w:tabs>
        <w:ind w:left="0" w:firstLine="567"/>
        <w:rPr>
          <w:szCs w:val="24"/>
        </w:rPr>
      </w:pPr>
      <w:r w:rsidRPr="004B112E">
        <w:rPr>
          <w:rFonts w:eastAsia="SimSun"/>
          <w:bCs/>
          <w:szCs w:val="22"/>
          <w:lang w:eastAsia="zh-CN"/>
        </w:rPr>
        <w:t>Teikti pasiūlymus dėl pirkimo dokumentų patikslinimų ir kreiptis dėl pirkimo dokumentų paaiškinimo ar kreiptis dėl papildomos informacijos susijusios su pirkimo dokumentais į pirkimo Komisiją galima nevėliau</w:t>
      </w:r>
      <w:r>
        <w:rPr>
          <w:rFonts w:eastAsia="SimSun"/>
          <w:bCs/>
          <w:szCs w:val="22"/>
          <w:lang w:eastAsia="zh-CN"/>
        </w:rPr>
        <w:t xml:space="preserve"> </w:t>
      </w:r>
      <w:r w:rsidRPr="0033362F">
        <w:rPr>
          <w:b/>
          <w:bCs/>
        </w:rPr>
        <w:t xml:space="preserve">kaip prieš </w:t>
      </w:r>
      <w:r>
        <w:rPr>
          <w:b/>
          <w:bCs/>
        </w:rPr>
        <w:t>2</w:t>
      </w:r>
      <w:r w:rsidRPr="0073453E">
        <w:rPr>
          <w:b/>
          <w:bCs/>
        </w:rPr>
        <w:t xml:space="preserve"> dienas</w:t>
      </w:r>
      <w:r w:rsidRPr="0033362F">
        <w:rPr>
          <w:b/>
          <w:bCs/>
        </w:rPr>
        <w:t xml:space="preserve"> iki pasiūlymų pateikimo termino pabaigos</w:t>
      </w:r>
      <w:r w:rsidR="00681A97">
        <w:rPr>
          <w:b/>
          <w:bCs/>
        </w:rPr>
        <w:t>.</w:t>
      </w:r>
      <w:r w:rsidR="00681A97">
        <w:rPr>
          <w:szCs w:val="24"/>
        </w:rPr>
        <w:t xml:space="preserve"> Pirkimo organizatoriaus paaiškinimai ar patikslinimai turi būti pateikiami </w:t>
      </w:r>
      <w:r w:rsidR="00681A97">
        <w:rPr>
          <w:b/>
          <w:szCs w:val="24"/>
        </w:rPr>
        <w:t>likus ne mažiau kaip 1 darbo dienai</w:t>
      </w:r>
      <w:r w:rsidR="00681A97">
        <w:rPr>
          <w:szCs w:val="24"/>
        </w:rPr>
        <w:t xml:space="preserve"> iki pasiūlymų pateikimo termino pabaigos.</w:t>
      </w:r>
    </w:p>
    <w:p w:rsidR="00681A97" w:rsidRDefault="00681A97" w:rsidP="00FF704A">
      <w:pPr>
        <w:pStyle w:val="Sraopastraipa"/>
        <w:numPr>
          <w:ilvl w:val="0"/>
          <w:numId w:val="2"/>
        </w:numPr>
        <w:tabs>
          <w:tab w:val="left" w:pos="993"/>
        </w:tabs>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681A97" w:rsidRDefault="00681A97" w:rsidP="00FF704A">
      <w:pPr>
        <w:pStyle w:val="Sraopastraipa"/>
        <w:numPr>
          <w:ilvl w:val="0"/>
          <w:numId w:val="2"/>
        </w:numPr>
        <w:tabs>
          <w:tab w:val="left" w:pos="993"/>
        </w:tabs>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681A97" w:rsidRDefault="00681A97" w:rsidP="00FF704A">
      <w:pPr>
        <w:pStyle w:val="Sraopastraipa"/>
        <w:numPr>
          <w:ilvl w:val="0"/>
          <w:numId w:val="2"/>
        </w:numPr>
        <w:tabs>
          <w:tab w:val="left" w:pos="993"/>
        </w:tabs>
        <w:ind w:left="0" w:firstLine="567"/>
        <w:rPr>
          <w:szCs w:val="24"/>
        </w:rPr>
      </w:pPr>
      <w:r>
        <w:rPr>
          <w:szCs w:val="24"/>
        </w:rPr>
        <w:t>Perkančioji organizacija neketina rengti susitikimų su tiekėjais dėl pirkimo dokumentų paaiškinimo.</w:t>
      </w:r>
    </w:p>
    <w:p w:rsidR="00681A97" w:rsidRDefault="00681A97" w:rsidP="00FF704A">
      <w:pPr>
        <w:pStyle w:val="Sraopastraipa"/>
        <w:numPr>
          <w:ilvl w:val="0"/>
          <w:numId w:val="2"/>
        </w:numPr>
        <w:tabs>
          <w:tab w:val="left" w:pos="993"/>
        </w:tabs>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681A97" w:rsidRDefault="00681A97" w:rsidP="00FF704A">
      <w:pPr>
        <w:pStyle w:val="Sraopastraipa"/>
        <w:numPr>
          <w:ilvl w:val="0"/>
          <w:numId w:val="2"/>
        </w:numPr>
        <w:tabs>
          <w:tab w:val="left" w:pos="993"/>
        </w:tabs>
        <w:ind w:left="0" w:firstLine="567"/>
        <w:rPr>
          <w:szCs w:val="24"/>
        </w:rPr>
      </w:pPr>
      <w:r>
        <w:rPr>
          <w:szCs w:val="24"/>
        </w:rPr>
        <w:t>Ginčų nagrinėjimas, žalos atlyginimas, pirkimo sutarties pripažinimas negaliojančia, alternatyvios sankcijos reglamentuojamos Viešųjų pirkimų įstatymo VII skyriuje.</w:t>
      </w:r>
    </w:p>
    <w:p w:rsidR="00681A97" w:rsidRDefault="00681A97" w:rsidP="00FF704A">
      <w:pPr>
        <w:pStyle w:val="Sraopastraipa"/>
        <w:numPr>
          <w:ilvl w:val="0"/>
          <w:numId w:val="2"/>
        </w:numPr>
        <w:tabs>
          <w:tab w:val="left" w:pos="993"/>
        </w:tabs>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0861A0" w:rsidRPr="005E550F" w:rsidRDefault="000861A0" w:rsidP="000861A0">
      <w:pPr>
        <w:pStyle w:val="Sraopastraipa"/>
        <w:tabs>
          <w:tab w:val="left" w:pos="993"/>
        </w:tabs>
        <w:ind w:left="567"/>
        <w:rPr>
          <w:szCs w:val="24"/>
        </w:rPr>
      </w:pPr>
    </w:p>
    <w:p w:rsidR="00681A97" w:rsidRDefault="00681A97" w:rsidP="00681A97">
      <w:pPr>
        <w:pStyle w:val="Antrat1"/>
        <w:keepLines w:val="0"/>
        <w:numPr>
          <w:ilvl w:val="0"/>
          <w:numId w:val="1"/>
        </w:numPr>
      </w:pPr>
      <w:bookmarkStart w:id="24" w:name="_Toc158640871"/>
      <w:bookmarkStart w:id="25" w:name="_Toc215490781"/>
      <w:r>
        <w:t>BAIGIAMOSIOS NUOSTATOS</w:t>
      </w:r>
      <w:bookmarkEnd w:id="24"/>
      <w:bookmarkEnd w:id="25"/>
    </w:p>
    <w:p w:rsidR="00681A97" w:rsidRDefault="00681A97" w:rsidP="00681A97">
      <w:pPr>
        <w:rPr>
          <w:rFonts w:eastAsia="Times New Roman" w:cs="Times New Roman"/>
          <w:szCs w:val="24"/>
        </w:rPr>
      </w:pPr>
    </w:p>
    <w:p w:rsidR="00681A97" w:rsidRDefault="00681A97" w:rsidP="00FF704A">
      <w:pPr>
        <w:pStyle w:val="Sraopastraipa"/>
        <w:numPr>
          <w:ilvl w:val="0"/>
          <w:numId w:val="2"/>
        </w:numPr>
        <w:tabs>
          <w:tab w:val="left" w:pos="993"/>
        </w:tabs>
        <w:ind w:left="0" w:firstLine="567"/>
        <w:rPr>
          <w:rFonts w:eastAsia="Calibri"/>
          <w:bCs/>
          <w:szCs w:val="24"/>
        </w:rPr>
      </w:pPr>
      <w:r>
        <w:rPr>
          <w:szCs w:val="24"/>
        </w:rPr>
        <w:t>Į šio pirkimo procedūras perkančioji organizacija nenumato kviesti dalyvauti stebėtojų.</w:t>
      </w:r>
    </w:p>
    <w:p w:rsidR="00681A97" w:rsidRDefault="00681A97" w:rsidP="00FF704A">
      <w:pPr>
        <w:numPr>
          <w:ilvl w:val="0"/>
          <w:numId w:val="2"/>
        </w:numPr>
        <w:tabs>
          <w:tab w:val="left" w:pos="993"/>
        </w:tabs>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8E467E" w:rsidRPr="006D57D4" w:rsidRDefault="008E467E" w:rsidP="008E467E">
      <w:pPr>
        <w:numPr>
          <w:ilvl w:val="1"/>
          <w:numId w:val="4"/>
        </w:numPr>
        <w:tabs>
          <w:tab w:val="left" w:pos="1134"/>
        </w:tabs>
        <w:ind w:left="0" w:firstLine="567"/>
        <w:rPr>
          <w:rFonts w:eastAsia="Calibri" w:cs="Times New Roman"/>
          <w:bCs/>
          <w:i/>
          <w:szCs w:val="24"/>
        </w:rPr>
      </w:pPr>
      <w:r w:rsidRPr="006D57D4">
        <w:rPr>
          <w:rFonts w:cs="Times New Roman"/>
          <w:szCs w:val="24"/>
        </w:rPr>
        <w:t xml:space="preserve">techniniais klausimais </w:t>
      </w:r>
      <w:r w:rsidR="008E0E71">
        <w:rPr>
          <w:i/>
          <w:szCs w:val="24"/>
        </w:rPr>
        <w:t>Strateginio planavimo ir investicijų skyriaus vyr. specialistė Rita Cecervovė</w:t>
      </w:r>
      <w:r w:rsidRPr="006D57D4">
        <w:rPr>
          <w:i/>
        </w:rPr>
        <w:t>;</w:t>
      </w:r>
    </w:p>
    <w:p w:rsidR="00681A97" w:rsidRDefault="00681A97" w:rsidP="00681A97">
      <w:pPr>
        <w:numPr>
          <w:ilvl w:val="1"/>
          <w:numId w:val="2"/>
        </w:numPr>
        <w:ind w:left="0" w:firstLine="567"/>
        <w:contextualSpacing/>
        <w:rPr>
          <w:rFonts w:eastAsia="Calibri" w:cs="Times New Roman"/>
          <w:bCs/>
          <w:szCs w:val="24"/>
        </w:rPr>
      </w:pPr>
      <w:r>
        <w:rPr>
          <w:rFonts w:cs="Times New Roman"/>
          <w:szCs w:val="24"/>
        </w:rPr>
        <w:t xml:space="preserve">viešųjų pirkimų procedūrų klausimais </w:t>
      </w:r>
      <w:r w:rsidRPr="008E0E71">
        <w:rPr>
          <w:rFonts w:cs="Times New Roman"/>
          <w:i/>
          <w:szCs w:val="24"/>
        </w:rPr>
        <w:t xml:space="preserve">Plungės rajono savivaldybės administracijos Viešųjų pirkimų skyriaus vyr. specialistė </w:t>
      </w:r>
      <w:r w:rsidR="008E0E71" w:rsidRPr="008E0E71">
        <w:rPr>
          <w:rFonts w:cs="Times New Roman"/>
          <w:i/>
          <w:szCs w:val="24"/>
        </w:rPr>
        <w:t>Gražina Baužienė</w:t>
      </w:r>
      <w:r>
        <w:rPr>
          <w:rFonts w:cs="Times New Roman"/>
          <w:szCs w:val="24"/>
        </w:rPr>
        <w:t>.</w:t>
      </w:r>
    </w:p>
    <w:p w:rsidR="00681A97" w:rsidRDefault="00681A97" w:rsidP="00FF704A">
      <w:pPr>
        <w:pStyle w:val="Sraopastraipa"/>
        <w:numPr>
          <w:ilvl w:val="0"/>
          <w:numId w:val="2"/>
        </w:numPr>
        <w:tabs>
          <w:tab w:val="left" w:pos="993"/>
        </w:tabs>
        <w:ind w:left="0" w:firstLine="567"/>
        <w:rPr>
          <w:rFonts w:eastAsia="Calibri"/>
          <w:bCs/>
          <w:szCs w:val="24"/>
        </w:rPr>
      </w:pPr>
      <w:r>
        <w:rPr>
          <w:szCs w:val="24"/>
        </w:rPr>
        <w:t>Pirkimo sąlygų priedai yra neatskiriama pirkimo dokumentų dalis.</w:t>
      </w:r>
    </w:p>
    <w:p w:rsidR="00681A97" w:rsidRDefault="00681A97" w:rsidP="00FF704A">
      <w:pPr>
        <w:pStyle w:val="Sraopastraipa"/>
        <w:numPr>
          <w:ilvl w:val="0"/>
          <w:numId w:val="2"/>
        </w:numPr>
        <w:tabs>
          <w:tab w:val="left" w:pos="993"/>
        </w:tabs>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681A97" w:rsidRDefault="00681A97" w:rsidP="00681A97">
      <w:pPr>
        <w:rPr>
          <w:rFonts w:eastAsia="Calibri"/>
          <w:bCs/>
          <w:szCs w:val="24"/>
        </w:rPr>
      </w:pPr>
    </w:p>
    <w:p w:rsidR="00681A97" w:rsidRDefault="00681A97" w:rsidP="00681A97">
      <w:pPr>
        <w:rPr>
          <w:szCs w:val="24"/>
        </w:rPr>
      </w:pPr>
    </w:p>
    <w:p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rsidR="00681A97" w:rsidRDefault="00681A97" w:rsidP="00681A97">
      <w:pPr>
        <w:ind w:left="3888" w:firstLine="1296"/>
        <w:rPr>
          <w:i/>
          <w:strike/>
          <w:color w:val="FF0000"/>
        </w:rPr>
      </w:pPr>
    </w:p>
    <w:p w:rsidR="00681A97" w:rsidRDefault="00681A97" w:rsidP="00681A97"/>
    <w:p w:rsidR="00E24DC3" w:rsidRDefault="00E24DC3"/>
    <w:sectPr w:rsidR="00E24D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36" w:rsidRDefault="00C91D36" w:rsidP="00681A97">
      <w:r>
        <w:separator/>
      </w:r>
    </w:p>
  </w:endnote>
  <w:endnote w:type="continuationSeparator" w:id="0">
    <w:p w:rsidR="00C91D36" w:rsidRDefault="00C91D36"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36" w:rsidRDefault="00C91D36" w:rsidP="00681A97">
      <w:r>
        <w:separator/>
      </w:r>
    </w:p>
  </w:footnote>
  <w:footnote w:type="continuationSeparator" w:id="0">
    <w:p w:rsidR="00C91D36" w:rsidRDefault="00C91D36" w:rsidP="00681A97">
      <w:r>
        <w:continuationSeparator/>
      </w:r>
    </w:p>
  </w:footnote>
  <w:footnote w:id="1">
    <w:p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2">
    <w:p w:rsidR="000D43B6" w:rsidRPr="00164A98" w:rsidRDefault="000D43B6" w:rsidP="000D43B6">
      <w:pPr>
        <w:pStyle w:val="Puslapioinaostekstas"/>
        <w:jc w:val="both"/>
      </w:pPr>
      <w:r w:rsidRPr="00164A98">
        <w:rPr>
          <w:rStyle w:val="Puslapioinaosnuoroda"/>
        </w:rPr>
        <w:footnoteRef/>
      </w:r>
      <w:r w:rsidRPr="00164A98">
        <w:t xml:space="preserve"> </w:t>
      </w:r>
      <w:hyperlink r:id="rId1" w:history="1">
        <w:r w:rsidRPr="00164A98">
          <w:rPr>
            <w:rStyle w:val="Hipersaitas"/>
            <w:spacing w:val="2"/>
            <w:shd w:val="clear" w:color="auto" w:fill="FFFFFF"/>
          </w:rPr>
          <w:t>Pasiūlymų patikslinimo, papildymo ar paaiškinimo taisyklės</w:t>
        </w:r>
      </w:hyperlink>
      <w:r w:rsidRPr="00164A98">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9"/>
    <w:lvl w:ilvl="0">
      <w:start w:val="2"/>
      <w:numFmt w:val="decimal"/>
      <w:pStyle w:val="Sraassunumeriais"/>
      <w:lvlText w:val="%1."/>
      <w:lvlJc w:val="left"/>
      <w:pPr>
        <w:tabs>
          <w:tab w:val="num" w:pos="1080"/>
        </w:tabs>
        <w:ind w:left="1080" w:hanging="360"/>
      </w:pPr>
      <w:rPr>
        <w:rFonts w:hint="default"/>
      </w:rPr>
    </w:lvl>
  </w:abstractNum>
  <w:abstractNum w:abstractNumId="1" w15:restartNumberingAfterBreak="0">
    <w:nsid w:val="003E7C46"/>
    <w:multiLevelType w:val="hybridMultilevel"/>
    <w:tmpl w:val="A216A6D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27C4329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AE1663"/>
    <w:multiLevelType w:val="multilevel"/>
    <w:tmpl w:val="67CEDA7C"/>
    <w:lvl w:ilvl="0">
      <w:start w:val="1"/>
      <w:numFmt w:val="decimal"/>
      <w:lvlText w:val="%1."/>
      <w:lvlJc w:val="left"/>
      <w:pPr>
        <w:ind w:left="928"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D6382F"/>
    <w:multiLevelType w:val="hybridMultilevel"/>
    <w:tmpl w:val="2CD661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D3F3911"/>
    <w:multiLevelType w:val="hybridMultilevel"/>
    <w:tmpl w:val="02F6FF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67E6342"/>
    <w:multiLevelType w:val="hybridMultilevel"/>
    <w:tmpl w:val="341459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2"/>
  </w:num>
  <w:num w:numId="7">
    <w:abstractNumId w:val="9"/>
  </w:num>
  <w:num w:numId="8">
    <w:abstractNumId w:val="0"/>
  </w:num>
  <w:num w:numId="9">
    <w:abstractNumId w:val="5"/>
  </w:num>
  <w:num w:numId="10">
    <w:abstractNumId w:val="8"/>
  </w:num>
  <w:num w:numId="11">
    <w:abstractNumId w:val="1"/>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5E"/>
    <w:rsid w:val="0004442C"/>
    <w:rsid w:val="000605E7"/>
    <w:rsid w:val="000861A0"/>
    <w:rsid w:val="000A3AED"/>
    <w:rsid w:val="000D43B6"/>
    <w:rsid w:val="000F69DC"/>
    <w:rsid w:val="00154434"/>
    <w:rsid w:val="001869B3"/>
    <w:rsid w:val="00195E1C"/>
    <w:rsid w:val="0019660B"/>
    <w:rsid w:val="001B1ECD"/>
    <w:rsid w:val="001C61A1"/>
    <w:rsid w:val="001D547E"/>
    <w:rsid w:val="00210AE6"/>
    <w:rsid w:val="00274599"/>
    <w:rsid w:val="00286CB2"/>
    <w:rsid w:val="002B1C57"/>
    <w:rsid w:val="002F1891"/>
    <w:rsid w:val="003029DB"/>
    <w:rsid w:val="00367BF3"/>
    <w:rsid w:val="003A4694"/>
    <w:rsid w:val="003B24BB"/>
    <w:rsid w:val="003B57DB"/>
    <w:rsid w:val="003C7495"/>
    <w:rsid w:val="00401D4A"/>
    <w:rsid w:val="00432587"/>
    <w:rsid w:val="00457C50"/>
    <w:rsid w:val="00463875"/>
    <w:rsid w:val="004B112E"/>
    <w:rsid w:val="004B57E7"/>
    <w:rsid w:val="00501FF3"/>
    <w:rsid w:val="005319D8"/>
    <w:rsid w:val="00542A06"/>
    <w:rsid w:val="005811DF"/>
    <w:rsid w:val="0059341C"/>
    <w:rsid w:val="005B1397"/>
    <w:rsid w:val="005B2700"/>
    <w:rsid w:val="005E550F"/>
    <w:rsid w:val="005E79D4"/>
    <w:rsid w:val="006136B9"/>
    <w:rsid w:val="0062447D"/>
    <w:rsid w:val="00626A6E"/>
    <w:rsid w:val="006432B6"/>
    <w:rsid w:val="00671B5E"/>
    <w:rsid w:val="00681A97"/>
    <w:rsid w:val="00691CD3"/>
    <w:rsid w:val="006B411A"/>
    <w:rsid w:val="006D57D4"/>
    <w:rsid w:val="008010B9"/>
    <w:rsid w:val="00804E11"/>
    <w:rsid w:val="00824DC3"/>
    <w:rsid w:val="008408F5"/>
    <w:rsid w:val="00840F36"/>
    <w:rsid w:val="00871F68"/>
    <w:rsid w:val="00873BE7"/>
    <w:rsid w:val="008D1A0F"/>
    <w:rsid w:val="008E0E71"/>
    <w:rsid w:val="008E2466"/>
    <w:rsid w:val="008E467E"/>
    <w:rsid w:val="009030A8"/>
    <w:rsid w:val="0091473E"/>
    <w:rsid w:val="00974077"/>
    <w:rsid w:val="00980F76"/>
    <w:rsid w:val="00981E99"/>
    <w:rsid w:val="009A40B9"/>
    <w:rsid w:val="009D0473"/>
    <w:rsid w:val="009D5D6D"/>
    <w:rsid w:val="009E2FA6"/>
    <w:rsid w:val="00A17256"/>
    <w:rsid w:val="00A212D4"/>
    <w:rsid w:val="00A702F4"/>
    <w:rsid w:val="00A875C9"/>
    <w:rsid w:val="00AB79FD"/>
    <w:rsid w:val="00AC0003"/>
    <w:rsid w:val="00AE64D4"/>
    <w:rsid w:val="00B4302C"/>
    <w:rsid w:val="00B645DD"/>
    <w:rsid w:val="00B776B3"/>
    <w:rsid w:val="00BB5399"/>
    <w:rsid w:val="00BE499D"/>
    <w:rsid w:val="00C13E9F"/>
    <w:rsid w:val="00C236F5"/>
    <w:rsid w:val="00C5793C"/>
    <w:rsid w:val="00C57EE0"/>
    <w:rsid w:val="00C91A73"/>
    <w:rsid w:val="00C91D36"/>
    <w:rsid w:val="00C9277E"/>
    <w:rsid w:val="00CA1852"/>
    <w:rsid w:val="00CB410F"/>
    <w:rsid w:val="00CB5FBA"/>
    <w:rsid w:val="00D4212F"/>
    <w:rsid w:val="00D57375"/>
    <w:rsid w:val="00D61103"/>
    <w:rsid w:val="00D8562D"/>
    <w:rsid w:val="00DD3862"/>
    <w:rsid w:val="00E10A9D"/>
    <w:rsid w:val="00E12200"/>
    <w:rsid w:val="00E24DC3"/>
    <w:rsid w:val="00E75892"/>
    <w:rsid w:val="00E75B99"/>
    <w:rsid w:val="00E81191"/>
    <w:rsid w:val="00E81EF3"/>
    <w:rsid w:val="00EA0A12"/>
    <w:rsid w:val="00EA520A"/>
    <w:rsid w:val="00EC04CA"/>
    <w:rsid w:val="00EC073D"/>
    <w:rsid w:val="00ED155A"/>
    <w:rsid w:val="00EF442E"/>
    <w:rsid w:val="00EF7BB8"/>
    <w:rsid w:val="00FB1B2A"/>
    <w:rsid w:val="00FD16B4"/>
    <w:rsid w:val="00FD290F"/>
    <w:rsid w:val="00FF080D"/>
    <w:rsid w:val="00FF7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E82E"/>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paragraph" w:styleId="Antrat3">
    <w:name w:val="heading 3"/>
    <w:basedOn w:val="prastasis"/>
    <w:next w:val="prastasis"/>
    <w:link w:val="Antrat3Diagrama"/>
    <w:uiPriority w:val="9"/>
    <w:semiHidden/>
    <w:unhideWhenUsed/>
    <w:qFormat/>
    <w:rsid w:val="00C91A7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Diagrama1"/>
    <w:basedOn w:val="prastasis"/>
    <w:link w:val="PuslapioinaostekstasDiagrama"/>
    <w:uiPriority w:val="99"/>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 w:type="paragraph" w:customStyle="1" w:styleId="StyleArialAllcapsFirstline1cmRight07cm">
    <w:name w:val="Style Arial All caps First line:  1 cm Right:  07 cm"/>
    <w:basedOn w:val="prastasis"/>
    <w:rsid w:val="00A702F4"/>
    <w:pPr>
      <w:numPr>
        <w:numId w:val="6"/>
      </w:numPr>
      <w:ind w:right="396"/>
      <w:jc w:val="left"/>
    </w:pPr>
    <w:rPr>
      <w:rFonts w:ascii="Arial" w:eastAsia="Times New Roman" w:hAnsi="Arial" w:cs="Times New Roman"/>
      <w:caps/>
      <w:noProof/>
      <w:szCs w:val="20"/>
      <w:lang w:val="en-GB"/>
    </w:rPr>
  </w:style>
  <w:style w:type="paragraph" w:styleId="Debesliotekstas">
    <w:name w:val="Balloon Text"/>
    <w:basedOn w:val="prastasis"/>
    <w:link w:val="DebesliotekstasDiagrama"/>
    <w:uiPriority w:val="99"/>
    <w:semiHidden/>
    <w:unhideWhenUsed/>
    <w:rsid w:val="002F18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1891"/>
    <w:rPr>
      <w:rFonts w:ascii="Segoe UI" w:hAnsi="Segoe UI" w:cs="Segoe UI"/>
      <w:sz w:val="18"/>
      <w:szCs w:val="18"/>
    </w:rPr>
  </w:style>
  <w:style w:type="character" w:customStyle="1" w:styleId="Antrat3Diagrama">
    <w:name w:val="Antraštė 3 Diagrama"/>
    <w:basedOn w:val="Numatytasispastraiposriftas"/>
    <w:link w:val="Antrat3"/>
    <w:uiPriority w:val="9"/>
    <w:semiHidden/>
    <w:rsid w:val="00C91A73"/>
    <w:rPr>
      <w:rFonts w:asciiTheme="majorHAnsi" w:eastAsiaTheme="majorEastAsia" w:hAnsiTheme="majorHAnsi" w:cstheme="majorBidi"/>
      <w:color w:val="1F4D78" w:themeColor="accent1" w:themeShade="7F"/>
      <w:sz w:val="24"/>
      <w:szCs w:val="24"/>
    </w:rPr>
  </w:style>
  <w:style w:type="paragraph" w:styleId="Sraassunumeriais">
    <w:name w:val="List Number"/>
    <w:basedOn w:val="prastasis"/>
    <w:rsid w:val="00626A6E"/>
    <w:pPr>
      <w:numPr>
        <w:numId w:val="8"/>
      </w:numPr>
      <w:suppressAutoHyphens/>
      <w:jc w:val="left"/>
    </w:pPr>
    <w:rPr>
      <w:rFonts w:eastAsia="Times New Roman" w:cs="Times New Roman"/>
      <w:szCs w:val="24"/>
      <w:lang w:eastAsia="zh-CN"/>
    </w:rPr>
  </w:style>
  <w:style w:type="character" w:styleId="Perirtashipersaitas">
    <w:name w:val="FollowedHyperlink"/>
    <w:basedOn w:val="Numatytasispastraiposriftas"/>
    <w:uiPriority w:val="99"/>
    <w:semiHidden/>
    <w:unhideWhenUsed/>
    <w:rsid w:val="00EF7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90770">
      <w:bodyDiv w:val="1"/>
      <w:marLeft w:val="0"/>
      <w:marRight w:val="0"/>
      <w:marTop w:val="0"/>
      <w:marBottom w:val="0"/>
      <w:divBdr>
        <w:top w:val="none" w:sz="0" w:space="0" w:color="auto"/>
        <w:left w:val="none" w:sz="0" w:space="0" w:color="auto"/>
        <w:bottom w:val="none" w:sz="0" w:space="0" w:color="auto"/>
        <w:right w:val="none" w:sz="0" w:space="0" w:color="auto"/>
      </w:divBdr>
    </w:div>
    <w:div w:id="1553618983">
      <w:bodyDiv w:val="1"/>
      <w:marLeft w:val="0"/>
      <w:marRight w:val="0"/>
      <w:marTop w:val="0"/>
      <w:marBottom w:val="0"/>
      <w:divBdr>
        <w:top w:val="none" w:sz="0" w:space="0" w:color="auto"/>
        <w:left w:val="none" w:sz="0" w:space="0" w:color="auto"/>
        <w:bottom w:val="none" w:sz="0" w:space="0" w:color="auto"/>
        <w:right w:val="none" w:sz="0" w:space="0" w:color="auto"/>
      </w:divBdr>
    </w:div>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 w:id="1820149138">
      <w:bodyDiv w:val="1"/>
      <w:marLeft w:val="0"/>
      <w:marRight w:val="0"/>
      <w:marTop w:val="0"/>
      <w:marBottom w:val="0"/>
      <w:divBdr>
        <w:top w:val="none" w:sz="0" w:space="0" w:color="auto"/>
        <w:left w:val="none" w:sz="0" w:space="0" w:color="auto"/>
        <w:bottom w:val="none" w:sz="0" w:space="0" w:color="auto"/>
        <w:right w:val="none" w:sz="0" w:space="0" w:color="auto"/>
      </w:divBdr>
    </w:div>
    <w:div w:id="20354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webSettings" Target="webSettings.xml"/><Relationship Id="rId9" Type="http://schemas.openxmlformats.org/officeDocument/2006/relationships/hyperlink" Target="https://www.e-tar.lt/portal/lt/legalAct/18983533ae3611ef90b5ee8931e5ce5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11</Pages>
  <Words>23422</Words>
  <Characters>13351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Gražina Baužienė</cp:lastModifiedBy>
  <cp:revision>83</cp:revision>
  <cp:lastPrinted>2025-07-10T06:36:00Z</cp:lastPrinted>
  <dcterms:created xsi:type="dcterms:W3CDTF">2025-05-16T07:04:00Z</dcterms:created>
  <dcterms:modified xsi:type="dcterms:W3CDTF">2025-12-01T13:29:00Z</dcterms:modified>
</cp:coreProperties>
</file>