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E917" w14:textId="22008EFA" w:rsidR="00991526" w:rsidRPr="00121D85" w:rsidRDefault="00991526" w:rsidP="00991526">
      <w:pPr>
        <w:pStyle w:val="Antrat2"/>
        <w:ind w:left="4962"/>
        <w:rPr>
          <w:rFonts w:ascii="Times New Roman" w:eastAsia="Calibri" w:hAnsi="Times New Roman" w:cs="Times New Roman"/>
          <w:color w:val="auto"/>
          <w:sz w:val="24"/>
          <w:szCs w:val="24"/>
        </w:rPr>
      </w:pPr>
      <w:bookmarkStart w:id="0" w:name="_Toc172794189"/>
      <w:bookmarkStart w:id="1" w:name="_Toc193540367"/>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15 priedas</w:t>
      </w:r>
      <w:r w:rsidRPr="00762BC6">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Preliminarios p</w:t>
      </w:r>
      <w:r w:rsidRPr="00762BC6">
        <w:rPr>
          <w:rFonts w:ascii="Times New Roman" w:eastAsia="Calibri" w:hAnsi="Times New Roman" w:cs="Times New Roman"/>
          <w:color w:val="auto"/>
          <w:sz w:val="24"/>
          <w:szCs w:val="24"/>
        </w:rPr>
        <w:t>irkimo sutarties projektas“</w:t>
      </w:r>
      <w:bookmarkEnd w:id="0"/>
      <w:bookmarkEnd w:id="1"/>
    </w:p>
    <w:p w14:paraId="4788C407" w14:textId="77777777" w:rsidR="008C6A49" w:rsidRDefault="008C6A49"/>
    <w:p w14:paraId="4F0EE194" w14:textId="77777777" w:rsidR="00211A44" w:rsidRPr="00411035" w:rsidRDefault="00211A44" w:rsidP="00211A44">
      <w:pPr>
        <w:spacing w:before="120"/>
        <w:jc w:val="center"/>
        <w:rPr>
          <w:b/>
          <w:bCs/>
        </w:rPr>
      </w:pPr>
      <w:r w:rsidRPr="00411035">
        <w:rPr>
          <w:b/>
          <w:bCs/>
        </w:rPr>
        <w:t>PRELIMINARIOJI SUTARTIS</w:t>
      </w:r>
    </w:p>
    <w:p w14:paraId="08F0D71E" w14:textId="614C6BF3" w:rsidR="00211A44" w:rsidRPr="00411035" w:rsidRDefault="00411035" w:rsidP="00411035">
      <w:pPr>
        <w:jc w:val="center"/>
        <w:rPr>
          <w:b/>
          <w:szCs w:val="24"/>
        </w:rPr>
      </w:pPr>
      <w:r w:rsidRPr="00411035">
        <w:rPr>
          <w:b/>
          <w:szCs w:val="24"/>
        </w:rPr>
        <w:t xml:space="preserve">DĖL </w:t>
      </w:r>
      <w:r w:rsidR="004E7A4E" w:rsidRPr="00E56DA5">
        <w:rPr>
          <w:b/>
          <w:szCs w:val="24"/>
          <w:shd w:val="clear" w:color="auto" w:fill="FFFFFF"/>
        </w:rPr>
        <w:t>SVEIKATINGUMO IR SPORTO KOMPLEKSO K. ŠIMONIO G. 1A, KUPIŠKIO M. STATYBOS DARB</w:t>
      </w:r>
      <w:r w:rsidR="004E7A4E">
        <w:rPr>
          <w:b/>
          <w:szCs w:val="24"/>
          <w:shd w:val="clear" w:color="auto" w:fill="FFFFFF"/>
        </w:rPr>
        <w:t>Ų</w:t>
      </w:r>
      <w:r w:rsidR="004E7A4E" w:rsidRPr="00E56DA5">
        <w:rPr>
          <w:b/>
          <w:szCs w:val="24"/>
          <w:shd w:val="clear" w:color="auto" w:fill="FFFFFF"/>
        </w:rPr>
        <w:t xml:space="preserve"> (II ETAPAS)</w:t>
      </w:r>
    </w:p>
    <w:p w14:paraId="1A794B81" w14:textId="77777777" w:rsidR="00211A44" w:rsidRDefault="00211A44" w:rsidP="00211A44">
      <w:pPr>
        <w:jc w:val="center"/>
        <w:rPr>
          <w:b/>
          <w:caps/>
        </w:rPr>
      </w:pPr>
    </w:p>
    <w:p w14:paraId="3A5250C8" w14:textId="264DF73B" w:rsidR="00211A44" w:rsidRPr="006D6B50" w:rsidRDefault="00211A44" w:rsidP="006D6B50">
      <w:pPr>
        <w:pStyle w:val="Pavadinimas"/>
        <w:tabs>
          <w:tab w:val="left" w:pos="8789"/>
        </w:tabs>
        <w:ind w:right="-3"/>
        <w:jc w:val="center"/>
        <w:rPr>
          <w:rFonts w:ascii="Times New Roman" w:hAnsi="Times New Roman" w:cs="Times New Roman"/>
          <w:b/>
          <w:sz w:val="24"/>
          <w:szCs w:val="24"/>
        </w:rPr>
      </w:pPr>
      <w:r w:rsidRPr="006D6B50">
        <w:rPr>
          <w:rFonts w:ascii="Times New Roman" w:hAnsi="Times New Roman" w:cs="Times New Roman"/>
          <w:b/>
          <w:sz w:val="24"/>
          <w:szCs w:val="24"/>
        </w:rPr>
        <w:t>202</w:t>
      </w:r>
      <w:r w:rsidR="00A9640F">
        <w:rPr>
          <w:rFonts w:ascii="Times New Roman" w:hAnsi="Times New Roman" w:cs="Times New Roman"/>
          <w:b/>
          <w:sz w:val="24"/>
          <w:szCs w:val="24"/>
        </w:rPr>
        <w:t>6</w:t>
      </w:r>
      <w:r w:rsidRPr="006D6B50">
        <w:rPr>
          <w:rFonts w:ascii="Times New Roman" w:hAnsi="Times New Roman" w:cs="Times New Roman"/>
          <w:b/>
          <w:sz w:val="24"/>
          <w:szCs w:val="24"/>
        </w:rPr>
        <w:t xml:space="preserve"> m. ________ __ d., Nr. ___</w:t>
      </w:r>
    </w:p>
    <w:p w14:paraId="02F1D5FC" w14:textId="77777777" w:rsidR="00211A44" w:rsidRPr="006D6B50" w:rsidRDefault="00211A44" w:rsidP="00211A44">
      <w:pPr>
        <w:pStyle w:val="Pavadinimas"/>
        <w:tabs>
          <w:tab w:val="left" w:pos="8789"/>
        </w:tabs>
        <w:ind w:right="-3"/>
        <w:jc w:val="both"/>
        <w:rPr>
          <w:rFonts w:ascii="Times New Roman" w:hAnsi="Times New Roman" w:cs="Times New Roman"/>
          <w:sz w:val="24"/>
          <w:szCs w:val="24"/>
        </w:rPr>
      </w:pPr>
      <w:r w:rsidRPr="006D6B50">
        <w:rPr>
          <w:rFonts w:ascii="Times New Roman" w:hAnsi="Times New Roman" w:cs="Times New Roman"/>
          <w:sz w:val="24"/>
          <w:szCs w:val="24"/>
        </w:rPr>
        <w:t>Mes,</w:t>
      </w:r>
    </w:p>
    <w:p w14:paraId="12AAE969" w14:textId="225DF715" w:rsidR="00211A44" w:rsidRPr="004E7A4E" w:rsidRDefault="00411035" w:rsidP="00211A44">
      <w:pPr>
        <w:ind w:firstLine="1296"/>
        <w:jc w:val="both"/>
        <w:rPr>
          <w:szCs w:val="24"/>
        </w:rPr>
      </w:pPr>
      <w:r w:rsidRPr="006D6B50">
        <w:rPr>
          <w:szCs w:val="24"/>
        </w:rPr>
        <w:t xml:space="preserve">BĮ </w:t>
      </w:r>
      <w:r w:rsidR="004E7A4E" w:rsidRPr="004E7A4E">
        <w:rPr>
          <w:szCs w:val="24"/>
        </w:rPr>
        <w:t>Kupiškio</w:t>
      </w:r>
      <w:r w:rsidRPr="004E7A4E">
        <w:rPr>
          <w:szCs w:val="24"/>
        </w:rPr>
        <w:t xml:space="preserve"> rajono savivaldybės administracija</w:t>
      </w:r>
      <w:r w:rsidR="00211A44" w:rsidRPr="004E7A4E">
        <w:rPr>
          <w:szCs w:val="24"/>
        </w:rPr>
        <w:t xml:space="preserve">, juridinio asmens kodas </w:t>
      </w:r>
      <w:r w:rsidR="004E7A4E" w:rsidRPr="004E7A4E">
        <w:rPr>
          <w:noProof/>
          <w:color w:val="000000" w:themeColor="text1"/>
          <w:szCs w:val="24"/>
          <w14:ligatures w14:val="standardContextual"/>
        </w:rPr>
        <w:t>188774975</w:t>
      </w:r>
      <w:r w:rsidR="00211A44" w:rsidRPr="004E7A4E">
        <w:rPr>
          <w:szCs w:val="24"/>
        </w:rPr>
        <w:t>, kurio</w:t>
      </w:r>
      <w:r w:rsidR="004E7A4E" w:rsidRPr="004E7A4E">
        <w:rPr>
          <w:szCs w:val="24"/>
        </w:rPr>
        <w:t>s</w:t>
      </w:r>
      <w:r w:rsidR="00211A44" w:rsidRPr="004E7A4E">
        <w:rPr>
          <w:szCs w:val="24"/>
        </w:rPr>
        <w:t xml:space="preserve"> buveinė įregistruota adresu </w:t>
      </w:r>
      <w:r w:rsidR="004E7A4E" w:rsidRPr="004E7A4E">
        <w:rPr>
          <w:noProof/>
          <w:color w:val="000000" w:themeColor="text1"/>
          <w:szCs w:val="24"/>
          <w14:ligatures w14:val="standardContextual"/>
        </w:rPr>
        <w:t>Vytauto g. 2, LT-40115 Kupiškis</w:t>
      </w:r>
      <w:r w:rsidRPr="004E7A4E">
        <w:rPr>
          <w:szCs w:val="24"/>
        </w:rPr>
        <w:t xml:space="preserve"> </w:t>
      </w:r>
      <w:r w:rsidR="00211A44" w:rsidRPr="004E7A4E">
        <w:rPr>
          <w:szCs w:val="24"/>
        </w:rPr>
        <w:t>(toliau – Užsakovas</w:t>
      </w:r>
      <w:r w:rsidR="004E7A4E">
        <w:rPr>
          <w:szCs w:val="24"/>
        </w:rPr>
        <w:t xml:space="preserve"> arba Perkančioji organizacija</w:t>
      </w:r>
      <w:r w:rsidR="00211A44" w:rsidRPr="004E7A4E">
        <w:rPr>
          <w:szCs w:val="24"/>
        </w:rPr>
        <w:t xml:space="preserve">), atstovaujamas _____________________________ ir </w:t>
      </w:r>
    </w:p>
    <w:p w14:paraId="41C911DA" w14:textId="77777777" w:rsidR="00211A44" w:rsidRDefault="00211A44" w:rsidP="00211A44">
      <w:pPr>
        <w:tabs>
          <w:tab w:val="left" w:pos="720"/>
        </w:tabs>
        <w:ind w:firstLine="550"/>
        <w:jc w:val="both"/>
      </w:pPr>
      <w:r>
        <w:t xml:space="preserve">_____________________________________, </w:t>
      </w:r>
      <w:r w:rsidRPr="00FD7909">
        <w:t>juridinio asmens</w:t>
      </w:r>
      <w:r>
        <w:t xml:space="preserve"> kodas ___________, </w:t>
      </w:r>
      <w:r w:rsidRPr="00FD7909">
        <w:rPr>
          <w:szCs w:val="24"/>
        </w:rPr>
        <w:t xml:space="preserve">kurio buveinė įregistruota adresu </w:t>
      </w:r>
      <w:r>
        <w:rPr>
          <w:szCs w:val="24"/>
        </w:rPr>
        <w:t>_____________________________</w:t>
      </w:r>
      <w:r>
        <w:t xml:space="preserve"> (toliau – Rangovas), atstovaujamas _________________________</w:t>
      </w:r>
    </w:p>
    <w:p w14:paraId="40E77B26" w14:textId="6B382F42" w:rsidR="00411035" w:rsidRDefault="00211A44" w:rsidP="006D6B50">
      <w:pPr>
        <w:tabs>
          <w:tab w:val="left" w:pos="19"/>
        </w:tabs>
        <w:ind w:firstLine="710"/>
        <w:contextualSpacing/>
        <w:jc w:val="both"/>
        <w:rPr>
          <w:szCs w:val="24"/>
        </w:rPr>
      </w:pPr>
      <w:r>
        <w:rPr>
          <w:bCs/>
        </w:rPr>
        <w:t xml:space="preserve">toliau kartu vadinami </w:t>
      </w:r>
      <w:r w:rsidR="006D6B50">
        <w:rPr>
          <w:bCs/>
        </w:rPr>
        <w:t>–</w:t>
      </w:r>
      <w:r>
        <w:rPr>
          <w:bCs/>
        </w:rPr>
        <w:t xml:space="preserve"> Šalimis, o kiekvienas atskirai – Šalimi, susitarė sudaryti šią preliminarią sutartį dėl </w:t>
      </w:r>
      <w:r w:rsidR="004E7A4E" w:rsidRPr="00C420D9">
        <w:rPr>
          <w:szCs w:val="24"/>
        </w:rPr>
        <w:t xml:space="preserve">Sveikatingumo ir sporto komplekso K. </w:t>
      </w:r>
      <w:proofErr w:type="spellStart"/>
      <w:r w:rsidR="004E7A4E" w:rsidRPr="00C420D9">
        <w:rPr>
          <w:szCs w:val="24"/>
        </w:rPr>
        <w:t>Šimonio</w:t>
      </w:r>
      <w:proofErr w:type="spellEnd"/>
      <w:r w:rsidR="004E7A4E" w:rsidRPr="00C420D9">
        <w:rPr>
          <w:szCs w:val="24"/>
        </w:rPr>
        <w:t xml:space="preserve"> g. 1A, Kupiškio</w:t>
      </w:r>
      <w:r w:rsidR="004E7A4E">
        <w:rPr>
          <w:szCs w:val="24"/>
        </w:rPr>
        <w:t xml:space="preserve"> m. statybos darbų (II etapas)</w:t>
      </w:r>
      <w:r w:rsidR="006D6B50">
        <w:rPr>
          <w:szCs w:val="24"/>
        </w:rPr>
        <w:t xml:space="preserve">, įskaitant darbo projekto </w:t>
      </w:r>
      <w:r w:rsidR="00411035">
        <w:rPr>
          <w:szCs w:val="24"/>
        </w:rPr>
        <w:t>parengimą</w:t>
      </w:r>
      <w:r w:rsidR="004E7A4E">
        <w:rPr>
          <w:szCs w:val="24"/>
        </w:rPr>
        <w:t xml:space="preserve"> </w:t>
      </w:r>
      <w:r w:rsidR="004E7A4E" w:rsidRPr="00712AAC">
        <w:rPr>
          <w:bCs/>
        </w:rPr>
        <w:t>(toliau – Preliminari sutartis)</w:t>
      </w:r>
      <w:r w:rsidR="00411035">
        <w:rPr>
          <w:szCs w:val="24"/>
        </w:rPr>
        <w:t xml:space="preserve">. Rangovas taip pat įsipareigoja </w:t>
      </w:r>
      <w:r w:rsidR="00411035" w:rsidRPr="00FC4064">
        <w:rPr>
          <w:szCs w:val="24"/>
        </w:rPr>
        <w:t xml:space="preserve">atlikti </w:t>
      </w:r>
      <w:r w:rsidR="004E7A4E" w:rsidRPr="00FC4064">
        <w:rPr>
          <w:szCs w:val="24"/>
        </w:rPr>
        <w:t xml:space="preserve">visus reikalingus prisijungimus prie inžinerinių tinklų, gauti visus </w:t>
      </w:r>
      <w:r w:rsidR="004E7A4E">
        <w:rPr>
          <w:szCs w:val="24"/>
        </w:rPr>
        <w:t xml:space="preserve">darbams vykdyti </w:t>
      </w:r>
      <w:r w:rsidR="004E7A4E" w:rsidRPr="00FC4064">
        <w:rPr>
          <w:szCs w:val="24"/>
        </w:rPr>
        <w:t xml:space="preserve">reikalingus leidimus, parengti išpildomąsias nuotraukas, atlikti kadastrinius matavimus, parengti kadastrinių matavimų bylas ir atlikti patikrą VĮ Registrų centre Nekilnojamojo turto registre, pagal </w:t>
      </w:r>
      <w:r w:rsidR="004E7A4E" w:rsidRPr="0099250E">
        <w:rPr>
          <w:rFonts w:eastAsia="Arial Unicode MS"/>
          <w:szCs w:val="24"/>
        </w:rPr>
        <w:t>Perkančio</w:t>
      </w:r>
      <w:r w:rsidR="004E7A4E">
        <w:rPr>
          <w:rFonts w:eastAsia="Arial Unicode MS"/>
          <w:szCs w:val="24"/>
        </w:rPr>
        <w:t>s</w:t>
      </w:r>
      <w:r w:rsidR="004E7A4E" w:rsidRPr="0099250E">
        <w:rPr>
          <w:rFonts w:eastAsia="Arial Unicode MS"/>
          <w:szCs w:val="24"/>
        </w:rPr>
        <w:t>i</w:t>
      </w:r>
      <w:r w:rsidR="004E7A4E">
        <w:rPr>
          <w:rFonts w:eastAsia="Arial Unicode MS"/>
          <w:szCs w:val="24"/>
        </w:rPr>
        <w:t>os organizacijos</w:t>
      </w:r>
      <w:r w:rsidR="004E7A4E" w:rsidRPr="00FC4064">
        <w:rPr>
          <w:szCs w:val="24"/>
        </w:rPr>
        <w:t xml:space="preserve"> įgaliojimą užregistruoti statinius</w:t>
      </w:r>
      <w:r w:rsidR="004E7A4E">
        <w:rPr>
          <w:szCs w:val="24"/>
        </w:rPr>
        <w:t xml:space="preserve"> (arba remonto faktą)</w:t>
      </w:r>
      <w:r w:rsidR="004E7A4E" w:rsidRPr="00FC4064">
        <w:rPr>
          <w:szCs w:val="24"/>
        </w:rPr>
        <w:t xml:space="preserve"> VĮ Registrų centre Nekilnojamojo turto registre, parengti ir perduoti </w:t>
      </w:r>
      <w:r w:rsidR="004E7A4E" w:rsidRPr="0099250E">
        <w:rPr>
          <w:rFonts w:eastAsia="Arial Unicode MS"/>
          <w:szCs w:val="24"/>
        </w:rPr>
        <w:t>Perkanči</w:t>
      </w:r>
      <w:r w:rsidR="004E7A4E">
        <w:rPr>
          <w:rFonts w:eastAsia="Arial Unicode MS"/>
          <w:szCs w:val="24"/>
        </w:rPr>
        <w:t>a</w:t>
      </w:r>
      <w:r w:rsidR="004E7A4E" w:rsidRPr="0099250E">
        <w:rPr>
          <w:rFonts w:eastAsia="Arial Unicode MS"/>
          <w:szCs w:val="24"/>
        </w:rPr>
        <w:t>j</w:t>
      </w:r>
      <w:r w:rsidR="004E7A4E">
        <w:rPr>
          <w:rFonts w:eastAsia="Arial Unicode MS"/>
          <w:szCs w:val="24"/>
        </w:rPr>
        <w:t>a</w:t>
      </w:r>
      <w:r w:rsidR="004E7A4E" w:rsidRPr="0099250E">
        <w:rPr>
          <w:rFonts w:eastAsia="Arial Unicode MS"/>
          <w:szCs w:val="24"/>
        </w:rPr>
        <w:t>i organizacija</w:t>
      </w:r>
      <w:r w:rsidR="004E7A4E">
        <w:rPr>
          <w:rFonts w:eastAsia="Arial Unicode MS"/>
          <w:szCs w:val="24"/>
        </w:rPr>
        <w:t>i</w:t>
      </w:r>
      <w:r w:rsidR="004E7A4E" w:rsidRPr="00FC4064">
        <w:rPr>
          <w:szCs w:val="24"/>
        </w:rPr>
        <w:t xml:space="preserve"> pabaigtų </w:t>
      </w:r>
      <w:r w:rsidR="004E7A4E" w:rsidRPr="000B3E6E">
        <w:rPr>
          <w:szCs w:val="24"/>
        </w:rPr>
        <w:t xml:space="preserve">darbų vykdomąją dokumentaciją, </w:t>
      </w:r>
      <w:r w:rsidR="004E7A4E">
        <w:rPr>
          <w:szCs w:val="24"/>
        </w:rPr>
        <w:t>Užsakovo vardu teikti</w:t>
      </w:r>
      <w:r w:rsidR="004E7A4E" w:rsidRPr="000B3E6E">
        <w:rPr>
          <w:szCs w:val="24"/>
        </w:rPr>
        <w:t xml:space="preserve"> prašymus ir dokumentus per IS „</w:t>
      </w:r>
      <w:proofErr w:type="spellStart"/>
      <w:r w:rsidR="004E7A4E" w:rsidRPr="000B3E6E">
        <w:rPr>
          <w:szCs w:val="24"/>
        </w:rPr>
        <w:t>Infostatyba</w:t>
      </w:r>
      <w:proofErr w:type="spellEnd"/>
      <w:r w:rsidR="004E7A4E" w:rsidRPr="000B3E6E">
        <w:rPr>
          <w:szCs w:val="24"/>
        </w:rPr>
        <w:t>“, K</w:t>
      </w:r>
      <w:r w:rsidR="004E7A4E">
        <w:rPr>
          <w:szCs w:val="24"/>
        </w:rPr>
        <w:t>P</w:t>
      </w:r>
      <w:r w:rsidR="004E7A4E" w:rsidRPr="000B3E6E">
        <w:rPr>
          <w:szCs w:val="24"/>
        </w:rPr>
        <w:t>EPIS, kitas sistemas</w:t>
      </w:r>
      <w:r w:rsidR="004E7A4E">
        <w:rPr>
          <w:szCs w:val="24"/>
        </w:rPr>
        <w:t xml:space="preserve">, siekiant atliktų darbų užbaigimo įgyvendinimo, savo sąskaita bei ištekliais </w:t>
      </w:r>
      <w:r w:rsidR="004E7A4E" w:rsidRPr="000B3E6E">
        <w:rPr>
          <w:szCs w:val="24"/>
        </w:rPr>
        <w:t>atlikti visus reikalingus matavimus, išbandymus, valymo darbus ir visus kitus darbus, kurie yra reikalingi, kad būtų pasirašytas statybos užbaigimo dokumentas, ir statinys(-</w:t>
      </w:r>
      <w:proofErr w:type="spellStart"/>
      <w:r w:rsidR="004E7A4E" w:rsidRPr="000B3E6E">
        <w:rPr>
          <w:szCs w:val="24"/>
        </w:rPr>
        <w:t>iai</w:t>
      </w:r>
      <w:proofErr w:type="spellEnd"/>
      <w:r w:rsidR="004E7A4E" w:rsidRPr="000B3E6E">
        <w:rPr>
          <w:szCs w:val="24"/>
        </w:rPr>
        <w:t>) būtų tinkamas(-i)</w:t>
      </w:r>
      <w:r w:rsidR="004E7A4E" w:rsidRPr="00FC4064">
        <w:rPr>
          <w:szCs w:val="24"/>
        </w:rPr>
        <w:t xml:space="preserve"> eksploatuoti, taip pat įrengti </w:t>
      </w:r>
      <w:r w:rsidR="004E7A4E">
        <w:rPr>
          <w:szCs w:val="24"/>
        </w:rPr>
        <w:t>p</w:t>
      </w:r>
      <w:r w:rsidR="004E7A4E" w:rsidRPr="00FC4064">
        <w:rPr>
          <w:szCs w:val="24"/>
        </w:rPr>
        <w:t xml:space="preserve">rojekto nuolatinį </w:t>
      </w:r>
      <w:r w:rsidR="004E7A4E">
        <w:rPr>
          <w:szCs w:val="24"/>
        </w:rPr>
        <w:t xml:space="preserve">ir laikiną (darbų vykdymo metu) </w:t>
      </w:r>
      <w:r w:rsidR="004E7A4E" w:rsidRPr="00FC4064">
        <w:rPr>
          <w:szCs w:val="24"/>
        </w:rPr>
        <w:t>informacinį stendą</w:t>
      </w:r>
      <w:r w:rsidR="004E7A4E">
        <w:rPr>
          <w:szCs w:val="24"/>
        </w:rPr>
        <w:t xml:space="preserve">, bei, savo sąskaita, atlikti energetinio naudingumo sertifikavimo paslaugas </w:t>
      </w:r>
      <w:r w:rsidR="004E7A4E" w:rsidRPr="00FC4064">
        <w:rPr>
          <w:szCs w:val="24"/>
        </w:rPr>
        <w:t>(toliau – Darbai).</w:t>
      </w:r>
      <w:r w:rsidR="004E7A4E">
        <w:rPr>
          <w:szCs w:val="24"/>
        </w:rPr>
        <w:t xml:space="preserve"> Į Rangovo Darbų kainą įskaičiuotos ir išlaidos, susijusios su sąskaitų teikimu per SABIS, taip pat elektroninio statybų žurnalo sąnaudos (šalys atskirai </w:t>
      </w:r>
      <w:r w:rsidR="004E7A4E" w:rsidRPr="00923599">
        <w:rPr>
          <w:szCs w:val="24"/>
        </w:rPr>
        <w:t xml:space="preserve">susitaria ar žurnalą užsako Perkančioji organizacija, o </w:t>
      </w:r>
      <w:r w:rsidR="004E7A4E">
        <w:rPr>
          <w:szCs w:val="24"/>
        </w:rPr>
        <w:t>Rangovas</w:t>
      </w:r>
      <w:r w:rsidR="004E7A4E" w:rsidRPr="00923599">
        <w:rPr>
          <w:szCs w:val="24"/>
        </w:rPr>
        <w:t xml:space="preserve"> kompensuoja sąnaudas arba kitą elektroninio statybų žurnalo įsigijimo/kompensavimo būdą). Perkančioji organizacija popierinio techninio projekto varianto neišduos ir nedaugins, bet </w:t>
      </w:r>
      <w:r w:rsidR="004E7A4E">
        <w:rPr>
          <w:szCs w:val="24"/>
        </w:rPr>
        <w:t>Rangovui</w:t>
      </w:r>
      <w:r w:rsidR="004E7A4E" w:rsidRPr="00923599">
        <w:rPr>
          <w:szCs w:val="24"/>
        </w:rPr>
        <w:t xml:space="preserve"> bus sudarytos sąlygos reikalingą dokumentaciją pasidauginti savo sąskaita.</w:t>
      </w:r>
      <w:r w:rsidR="00466CE5">
        <w:rPr>
          <w:szCs w:val="24"/>
        </w:rPr>
        <w:t xml:space="preserve"> Preliminarios sutarties </w:t>
      </w:r>
    </w:p>
    <w:p w14:paraId="359156E1" w14:textId="1D49D557" w:rsidR="004E7A4E" w:rsidRPr="00B32ABE" w:rsidRDefault="004E7A4E" w:rsidP="004E7A4E">
      <w:pPr>
        <w:tabs>
          <w:tab w:val="left" w:pos="19"/>
        </w:tabs>
        <w:contextualSpacing/>
        <w:jc w:val="both"/>
        <w:rPr>
          <w:color w:val="FF0000"/>
        </w:rPr>
      </w:pPr>
    </w:p>
    <w:p w14:paraId="6EAD3FA2" w14:textId="5F38DEF4" w:rsidR="00211A44" w:rsidRDefault="00211A44" w:rsidP="00411035">
      <w:pPr>
        <w:ind w:firstLine="567"/>
        <w:jc w:val="both"/>
        <w:rPr>
          <w:bCs/>
        </w:rPr>
      </w:pPr>
      <w:r w:rsidRPr="00AA1CB9">
        <w:rPr>
          <w:bCs/>
        </w:rPr>
        <w:t>Kadangi</w:t>
      </w:r>
      <w:r w:rsidRPr="00AA1CB9">
        <w:t xml:space="preserve"> Užsakovas vykdydamas pirkimą </w:t>
      </w:r>
      <w:r w:rsidR="004E7A4E">
        <w:t>tarptautinio</w:t>
      </w:r>
      <w:r w:rsidR="00411035">
        <w:t xml:space="preserve"> </w:t>
      </w:r>
      <w:r w:rsidRPr="00AA1CB9">
        <w:t>atviro konkurso būdu</w:t>
      </w:r>
      <w:r w:rsidRPr="00B60630">
        <w:t xml:space="preserve">, </w:t>
      </w:r>
      <w:r>
        <w:t xml:space="preserve">CVP IS </w:t>
      </w:r>
      <w:r w:rsidRPr="00B60630">
        <w:t xml:space="preserve">pirkimo Nr. </w:t>
      </w:r>
      <w:r w:rsidRPr="00411035">
        <w:rPr>
          <w:highlight w:val="yellow"/>
        </w:rPr>
        <w:t>_____</w:t>
      </w:r>
      <w:r w:rsidRPr="00B60630">
        <w:t xml:space="preserve"> (toliau – „pirkimas“ arba „konkursas“) Rangovo pasiūlymą </w:t>
      </w:r>
      <w:r w:rsidR="004E7A4E">
        <w:t>dėl Darbų atlikimo pripažino laimėjusiu konkursą,</w:t>
      </w:r>
      <w:r w:rsidRPr="00B60630">
        <w:t xml:space="preserve"> tai </w:t>
      </w:r>
      <w:r w:rsidRPr="00B60630">
        <w:rPr>
          <w:bCs/>
        </w:rPr>
        <w:t>Užsakovas ir Rangovas susitarė dėl žemiau nurodytų sąlygų</w:t>
      </w:r>
      <w:r w:rsidR="006D6B50">
        <w:rPr>
          <w:bCs/>
        </w:rPr>
        <w:t>:</w:t>
      </w:r>
    </w:p>
    <w:p w14:paraId="076F2B1C" w14:textId="77777777" w:rsidR="00211A44" w:rsidRPr="00B60630" w:rsidRDefault="00211A44" w:rsidP="00211A44">
      <w:pPr>
        <w:jc w:val="both"/>
        <w:rPr>
          <w:bCs/>
        </w:rPr>
      </w:pPr>
    </w:p>
    <w:p w14:paraId="4ED581F3" w14:textId="77777777" w:rsidR="00211A44" w:rsidRPr="00B60630" w:rsidRDefault="00211A44" w:rsidP="00211A44">
      <w:pPr>
        <w:pStyle w:val="Pagrindinistekstas"/>
        <w:numPr>
          <w:ilvl w:val="0"/>
          <w:numId w:val="1"/>
        </w:numPr>
        <w:spacing w:after="0"/>
        <w:jc w:val="both"/>
        <w:rPr>
          <w:b/>
          <w:bCs/>
          <w:szCs w:val="24"/>
          <w:lang w:val="lt-LT"/>
        </w:rPr>
      </w:pPr>
      <w:r w:rsidRPr="00B60630">
        <w:rPr>
          <w:b/>
          <w:bCs/>
          <w:szCs w:val="24"/>
          <w:lang w:val="lt-LT"/>
        </w:rPr>
        <w:t>Preliminarios sutarties dalykas</w:t>
      </w:r>
    </w:p>
    <w:p w14:paraId="6FE72AA1" w14:textId="46949597" w:rsidR="00211A44" w:rsidRPr="00B60630" w:rsidRDefault="00211A44" w:rsidP="00211A44">
      <w:pPr>
        <w:pStyle w:val="Pagrindiniotekstotrauka"/>
        <w:numPr>
          <w:ilvl w:val="1"/>
          <w:numId w:val="2"/>
        </w:numPr>
        <w:tabs>
          <w:tab w:val="left" w:pos="567"/>
        </w:tabs>
        <w:suppressAutoHyphens/>
        <w:ind w:left="567" w:hanging="567"/>
        <w:jc w:val="both"/>
        <w:rPr>
          <w:bCs/>
          <w:i w:val="0"/>
          <w:szCs w:val="24"/>
          <w:lang w:val="lt-LT"/>
        </w:rPr>
      </w:pPr>
      <w:r w:rsidRPr="00B60630">
        <w:rPr>
          <w:i w:val="0"/>
          <w:szCs w:val="24"/>
          <w:lang w:val="lt-LT"/>
        </w:rPr>
        <w:t xml:space="preserve">Šia </w:t>
      </w:r>
      <w:r w:rsidRPr="00B60630">
        <w:rPr>
          <w:bCs/>
          <w:i w:val="0"/>
          <w:lang w:val="lt-LT"/>
        </w:rPr>
        <w:t xml:space="preserve">Preliminaria </w:t>
      </w:r>
      <w:r w:rsidRPr="00B60630">
        <w:rPr>
          <w:i w:val="0"/>
          <w:szCs w:val="24"/>
          <w:lang w:val="lt-LT"/>
        </w:rPr>
        <w:t xml:space="preserve">sutartimi Šalys </w:t>
      </w:r>
      <w:r w:rsidRPr="00411035">
        <w:rPr>
          <w:i w:val="0"/>
          <w:szCs w:val="24"/>
          <w:lang w:val="lt-LT"/>
        </w:rPr>
        <w:t xml:space="preserve">įsipareigoja šioje sutartyje nustatytomis sąlygomis sudaryti vieną ar kelias pagrindines sutartis dėl Darbų </w:t>
      </w:r>
      <w:r w:rsidR="001D5E67">
        <w:rPr>
          <w:i w:val="0"/>
          <w:szCs w:val="24"/>
          <w:lang w:val="lt-LT"/>
        </w:rPr>
        <w:t xml:space="preserve">atlikimo </w:t>
      </w:r>
      <w:r w:rsidRPr="00411035">
        <w:rPr>
          <w:i w:val="0"/>
          <w:szCs w:val="24"/>
          <w:lang w:val="lt-LT"/>
        </w:rPr>
        <w:t>(toliau – Pagrindinė sutartis</w:t>
      </w:r>
      <w:r w:rsidRPr="00B60630">
        <w:rPr>
          <w:i w:val="0"/>
          <w:szCs w:val="24"/>
          <w:lang w:val="lt-LT"/>
        </w:rPr>
        <w:t xml:space="preserve">). Pagrindinės sutarties </w:t>
      </w:r>
      <w:r>
        <w:rPr>
          <w:i w:val="0"/>
          <w:szCs w:val="24"/>
          <w:lang w:val="lt-LT"/>
        </w:rPr>
        <w:t xml:space="preserve">projektas </w:t>
      </w:r>
      <w:r w:rsidRPr="00B60630">
        <w:rPr>
          <w:i w:val="0"/>
          <w:szCs w:val="24"/>
          <w:lang w:val="lt-LT"/>
        </w:rPr>
        <w:t xml:space="preserve">yra </w:t>
      </w:r>
      <w:r w:rsidRPr="00143C3C">
        <w:rPr>
          <w:i w:val="0"/>
          <w:szCs w:val="24"/>
          <w:lang w:val="lt-LT"/>
        </w:rPr>
        <w:t xml:space="preserve">pateiktas </w:t>
      </w:r>
      <w:r w:rsidR="00411035">
        <w:rPr>
          <w:i w:val="0"/>
          <w:szCs w:val="24"/>
          <w:lang w:val="lt-LT"/>
        </w:rPr>
        <w:t xml:space="preserve">šios Sutarties </w:t>
      </w:r>
      <w:r>
        <w:rPr>
          <w:i w:val="0"/>
          <w:szCs w:val="24"/>
          <w:lang w:val="lt-LT"/>
        </w:rPr>
        <w:t>3</w:t>
      </w:r>
      <w:r w:rsidRPr="00143C3C">
        <w:rPr>
          <w:i w:val="0"/>
          <w:szCs w:val="24"/>
          <w:lang w:val="lt-LT"/>
        </w:rPr>
        <w:t xml:space="preserve"> priede.</w:t>
      </w:r>
    </w:p>
    <w:p w14:paraId="125B5D26" w14:textId="307748FF" w:rsidR="00211A44" w:rsidRPr="001D5E67" w:rsidRDefault="00211A44" w:rsidP="00A07E4D">
      <w:pPr>
        <w:numPr>
          <w:ilvl w:val="1"/>
          <w:numId w:val="2"/>
        </w:numPr>
        <w:suppressAutoHyphens/>
        <w:ind w:left="567" w:hanging="567"/>
        <w:jc w:val="both"/>
        <w:rPr>
          <w:szCs w:val="24"/>
        </w:rPr>
      </w:pPr>
      <w:r w:rsidRPr="001D5E67">
        <w:rPr>
          <w:szCs w:val="24"/>
        </w:rPr>
        <w:t xml:space="preserve">Rangovas Darbus įsipareigoja atlikti pagal techninio projekto </w:t>
      </w:r>
      <w:r w:rsidR="00411035" w:rsidRPr="001D5E67">
        <w:rPr>
          <w:szCs w:val="24"/>
        </w:rPr>
        <w:t>„</w:t>
      </w:r>
      <w:r w:rsidR="001D5E67" w:rsidRPr="001D5E67">
        <w:rPr>
          <w:szCs w:val="24"/>
        </w:rPr>
        <w:t xml:space="preserve">Sveikatingumo ir sporto komplekso (8.14) K. </w:t>
      </w:r>
      <w:proofErr w:type="spellStart"/>
      <w:r w:rsidR="001D5E67" w:rsidRPr="001D5E67">
        <w:rPr>
          <w:szCs w:val="24"/>
        </w:rPr>
        <w:t>Šimonio</w:t>
      </w:r>
      <w:proofErr w:type="spellEnd"/>
      <w:r w:rsidR="001D5E67" w:rsidRPr="001D5E67">
        <w:rPr>
          <w:szCs w:val="24"/>
        </w:rPr>
        <w:t xml:space="preserve"> g. 1A, Kupiškis statybos techninis projektas</w:t>
      </w:r>
      <w:r w:rsidR="00411035" w:rsidRPr="001D5E67">
        <w:rPr>
          <w:color w:val="222222"/>
          <w:szCs w:val="24"/>
          <w:shd w:val="clear" w:color="auto" w:fill="FFFFFF"/>
        </w:rPr>
        <w:t>“</w:t>
      </w:r>
      <w:r w:rsidR="00411035" w:rsidRPr="001D5E67">
        <w:rPr>
          <w:color w:val="222222"/>
          <w:szCs w:val="24"/>
        </w:rPr>
        <w:t>,</w:t>
      </w:r>
      <w:r w:rsidR="00411035" w:rsidRPr="001D5E67">
        <w:rPr>
          <w:color w:val="222222"/>
          <w:szCs w:val="24"/>
          <w:shd w:val="clear" w:color="auto" w:fill="FFFFFF"/>
        </w:rPr>
        <w:t xml:space="preserve"> projekto Nr. </w:t>
      </w:r>
      <w:r w:rsidR="001D5E67" w:rsidRPr="001D5E67">
        <w:rPr>
          <w:szCs w:val="24"/>
        </w:rPr>
        <w:t>PRC16-482-TP</w:t>
      </w:r>
      <w:r w:rsidRPr="00963A11">
        <w:t xml:space="preserve"> (toliau – Techninis projektas) </w:t>
      </w:r>
      <w:r w:rsidRPr="001D5E67">
        <w:rPr>
          <w:szCs w:val="24"/>
        </w:rPr>
        <w:t xml:space="preserve">sprendinius, griežtai laikydamasis savo konkursinio pasiūlymo (toliau - </w:t>
      </w:r>
      <w:r w:rsidRPr="001D5E67">
        <w:rPr>
          <w:iCs/>
          <w:color w:val="000000"/>
        </w:rPr>
        <w:t>Rangovo pasiūlymas)</w:t>
      </w:r>
      <w:r w:rsidRPr="00963A11">
        <w:t xml:space="preserve"> (</w:t>
      </w:r>
      <w:r w:rsidR="00411035" w:rsidRPr="001D5E67">
        <w:rPr>
          <w:szCs w:val="24"/>
        </w:rPr>
        <w:t>šios Sutarties</w:t>
      </w:r>
      <w:r w:rsidR="00411035" w:rsidRPr="001D5E67">
        <w:rPr>
          <w:i/>
          <w:szCs w:val="24"/>
        </w:rPr>
        <w:t xml:space="preserve"> </w:t>
      </w:r>
      <w:r w:rsidRPr="00411035">
        <w:t>priedas Nr. 2)</w:t>
      </w:r>
      <w:r w:rsidRPr="001D5E67">
        <w:rPr>
          <w:iCs/>
          <w:color w:val="000000"/>
        </w:rPr>
        <w:t>, o būtent: (i) neviršyti Rangovo pasiūlyme nustatytos Darbų kainos ir į</w:t>
      </w:r>
      <w:r w:rsidR="001D5E67">
        <w:t>kain</w:t>
      </w:r>
      <w:r w:rsidRPr="00411035">
        <w:t xml:space="preserve">otame </w:t>
      </w:r>
      <w:r w:rsidR="001D5E67">
        <w:t>Darbų kiekių žiniaraščiuose</w:t>
      </w:r>
      <w:r w:rsidRPr="00411035">
        <w:t xml:space="preserve"> nustatytų </w:t>
      </w:r>
      <w:r w:rsidR="001D5E67">
        <w:t>įkainių</w:t>
      </w:r>
      <w:r w:rsidRPr="00411035">
        <w:t xml:space="preserve"> (</w:t>
      </w:r>
      <w:r w:rsidRPr="001D5E67">
        <w:t>išskyrus Preliminarios sutarties</w:t>
      </w:r>
      <w:r w:rsidRPr="00411035">
        <w:t xml:space="preserve"> 2.3 p. nustatytus atvejus);</w:t>
      </w:r>
      <w:r w:rsidRPr="00963A11">
        <w:t xml:space="preserve"> (ii) užtikrinti, kad </w:t>
      </w:r>
      <w:r w:rsidR="001D5E67">
        <w:t xml:space="preserve">Darbų vykdymo metu galiotų </w:t>
      </w:r>
      <w:r w:rsidRPr="00E06150">
        <w:t xml:space="preserve">pagal </w:t>
      </w:r>
      <w:r w:rsidR="00411035">
        <w:t>pirkimo specialiųjų sąlygų 4 priedo 2 lentelę</w:t>
      </w:r>
      <w:r w:rsidR="001D5E67">
        <w:t xml:space="preserve"> nustatyti</w:t>
      </w:r>
      <w:r w:rsidRPr="00E06150">
        <w:t xml:space="preserve"> „</w:t>
      </w:r>
      <w:r w:rsidR="00411035" w:rsidRPr="00411035">
        <w:rPr>
          <w:lang w:eastAsia="ar-SA"/>
        </w:rPr>
        <w:t>Aplinkos apsaugos vadybos sistemos standartų reikalavimai</w:t>
      </w:r>
      <w:r w:rsidR="001D5E67">
        <w:t>“</w:t>
      </w:r>
      <w:r w:rsidRPr="001D5E67">
        <w:rPr>
          <w:bCs/>
          <w:iCs/>
          <w:szCs w:val="24"/>
        </w:rPr>
        <w:t xml:space="preserve">; </w:t>
      </w:r>
      <w:r w:rsidR="001D5E67" w:rsidRPr="001D5E67">
        <w:rPr>
          <w:bCs/>
          <w:iCs/>
          <w:szCs w:val="24"/>
        </w:rPr>
        <w:t xml:space="preserve">(iii) užtikrinti, kad </w:t>
      </w:r>
      <w:r w:rsidR="001D5E67" w:rsidRPr="001D5E67">
        <w:rPr>
          <w:bCs/>
          <w:iCs/>
          <w:szCs w:val="24"/>
        </w:rPr>
        <w:lastRenderedPageBreak/>
        <w:t xml:space="preserve">Darbus vykdys ne žemesnės kvalifikacijos specialistai, nei tie, kurių kvalifikaciniai reikalavimai buvo vertinti pirkime; </w:t>
      </w:r>
      <w:r w:rsidR="00E7298C" w:rsidRPr="001D5E67">
        <w:rPr>
          <w:bCs/>
          <w:iCs/>
          <w:szCs w:val="24"/>
        </w:rPr>
        <w:t>(</w:t>
      </w:r>
      <w:r w:rsidR="001D5E67" w:rsidRPr="001D5E67">
        <w:rPr>
          <w:bCs/>
          <w:iCs/>
          <w:szCs w:val="24"/>
        </w:rPr>
        <w:t>iv</w:t>
      </w:r>
      <w:r w:rsidR="00E7298C" w:rsidRPr="001D5E67">
        <w:rPr>
          <w:bCs/>
          <w:iCs/>
          <w:szCs w:val="24"/>
        </w:rPr>
        <w:t>)</w:t>
      </w:r>
      <w:r w:rsidR="00A07E4D" w:rsidRPr="00A07E4D">
        <w:rPr>
          <w:bCs/>
          <w:iCs/>
          <w:szCs w:val="24"/>
        </w:rPr>
        <w:t xml:space="preserve"> </w:t>
      </w:r>
      <w:r w:rsidR="00A07E4D" w:rsidRPr="001D5E67">
        <w:rPr>
          <w:bCs/>
          <w:iCs/>
          <w:szCs w:val="24"/>
        </w:rPr>
        <w:t xml:space="preserve">net ir po Preliminarios sutarties galiojimo pabaigos </w:t>
      </w:r>
      <w:r w:rsidR="00A07E4D" w:rsidRPr="00963A11">
        <w:t>užtikrinti, kad</w:t>
      </w:r>
      <w:r w:rsidR="00A07E4D" w:rsidRPr="00E06150">
        <w:t xml:space="preserve"> </w:t>
      </w:r>
      <w:r w:rsidR="00A07E4D" w:rsidRPr="001D5E67">
        <w:rPr>
          <w:szCs w:val="24"/>
          <w:bdr w:val="none" w:sz="0" w:space="0" w:color="auto" w:frame="1"/>
        </w:rPr>
        <w:t xml:space="preserve">bus išlaikytas </w:t>
      </w:r>
      <w:r w:rsidR="00A07E4D">
        <w:rPr>
          <w:szCs w:val="24"/>
          <w:bdr w:val="none" w:sz="0" w:space="0" w:color="auto" w:frame="1"/>
        </w:rPr>
        <w:t xml:space="preserve">Rangovo </w:t>
      </w:r>
      <w:r w:rsidR="00A07E4D" w:rsidRPr="001D5E67">
        <w:rPr>
          <w:szCs w:val="24"/>
          <w:bdr w:val="none" w:sz="0" w:space="0" w:color="auto" w:frame="1"/>
        </w:rPr>
        <w:t xml:space="preserve">pirkimo metu </w:t>
      </w:r>
      <w:r w:rsidR="00A07E4D">
        <w:rPr>
          <w:szCs w:val="24"/>
          <w:bdr w:val="none" w:sz="0" w:space="0" w:color="auto" w:frame="1"/>
        </w:rPr>
        <w:t xml:space="preserve">pasiūlytas </w:t>
      </w:r>
      <w:r w:rsidR="00A07E4D" w:rsidRPr="001D5E67">
        <w:rPr>
          <w:szCs w:val="24"/>
          <w:bdr w:val="none" w:sz="0" w:space="0" w:color="auto" w:frame="1"/>
        </w:rPr>
        <w:t xml:space="preserve">T </w:t>
      </w:r>
      <w:r w:rsidR="00A07E4D">
        <w:rPr>
          <w:szCs w:val="24"/>
          <w:bdr w:val="none" w:sz="0" w:space="0" w:color="auto" w:frame="1"/>
        </w:rPr>
        <w:t>kriterijaus reikalavimas – „Š</w:t>
      </w:r>
      <w:r w:rsidR="00A07E4D" w:rsidRPr="001D5E67">
        <w:rPr>
          <w:szCs w:val="24"/>
          <w:bdr w:val="none" w:sz="0" w:space="0" w:color="auto" w:frame="1"/>
        </w:rPr>
        <w:t>iluminės energijos sąnaudų past</w:t>
      </w:r>
      <w:r w:rsidR="00A07E4D" w:rsidRPr="00A07E4D">
        <w:rPr>
          <w:szCs w:val="24"/>
          <w:bdr w:val="none" w:sz="0" w:space="0" w:color="auto" w:frame="1"/>
        </w:rPr>
        <w:t>atui šildyti sumažinimas</w:t>
      </w:r>
      <w:r w:rsidR="00A07E4D">
        <w:rPr>
          <w:szCs w:val="24"/>
          <w:bdr w:val="none" w:sz="0" w:space="0" w:color="auto" w:frame="1"/>
        </w:rPr>
        <w:t xml:space="preserve">“. Rangovas, teikdamas pasiūlymą, nurodė, jog projektuojamo pastato energetinis naudingumo reikalavimas bus ne žemesnis nei </w:t>
      </w:r>
      <w:r w:rsidR="00A07E4D" w:rsidRPr="00A07E4D">
        <w:rPr>
          <w:szCs w:val="24"/>
          <w:highlight w:val="yellow"/>
          <w:bdr w:val="none" w:sz="0" w:space="0" w:color="auto" w:frame="1"/>
        </w:rPr>
        <w:t>__,_</w:t>
      </w:r>
      <w:r w:rsidR="00A07E4D">
        <w:rPr>
          <w:szCs w:val="24"/>
          <w:highlight w:val="yellow"/>
          <w:bdr w:val="none" w:sz="0" w:space="0" w:color="auto" w:frame="1"/>
        </w:rPr>
        <w:t>_</w:t>
      </w:r>
      <w:r w:rsidR="00A07E4D" w:rsidRPr="00A07E4D">
        <w:rPr>
          <w:szCs w:val="24"/>
          <w:highlight w:val="yellow"/>
          <w:bdr w:val="none" w:sz="0" w:space="0" w:color="auto" w:frame="1"/>
        </w:rPr>
        <w:t xml:space="preserve"> kWh/m2/metai (tikslų skaičių įrašyti prieš sudarant sutartį).</w:t>
      </w:r>
      <w:r w:rsidR="00A07E4D">
        <w:rPr>
          <w:szCs w:val="24"/>
          <w:bdr w:val="none" w:sz="0" w:space="0" w:color="auto" w:frame="1"/>
        </w:rPr>
        <w:t xml:space="preserve"> Rangovas, atlikęs visus Darbus, privalės savo sąskaita, pirkimo sąlygose nustatyta tvarka ir apimtimi pateikti pastatyto pastato energetinio naudingumo sertifikatą</w:t>
      </w:r>
      <w:r w:rsidR="00F0687E">
        <w:rPr>
          <w:szCs w:val="24"/>
          <w:bdr w:val="none" w:sz="0" w:space="0" w:color="auto" w:frame="1"/>
        </w:rPr>
        <w:t>. Energetinio naudingumo sertifikatas privalo būti atliktas užbaigus visus Darbus pagal Techninį projektą – per artimiausią šildymo sezoną</w:t>
      </w:r>
      <w:r w:rsidR="001D5E67" w:rsidRPr="00A07E4D">
        <w:t>;</w:t>
      </w:r>
      <w:r w:rsidR="00A07E4D">
        <w:t xml:space="preserve"> (v)</w:t>
      </w:r>
      <w:r w:rsidR="001D5E67" w:rsidRPr="00A07E4D">
        <w:t xml:space="preserve"> Darbus</w:t>
      </w:r>
      <w:r w:rsidR="001D5E67">
        <w:t xml:space="preserve"> atlikti</w:t>
      </w:r>
      <w:r w:rsidRPr="001D5E67">
        <w:rPr>
          <w:rFonts w:eastAsia="Calibri"/>
          <w:szCs w:val="24"/>
        </w:rPr>
        <w:t xml:space="preserve"> </w:t>
      </w:r>
      <w:r w:rsidRPr="001D5E67">
        <w:rPr>
          <w:szCs w:val="24"/>
        </w:rPr>
        <w:t xml:space="preserve">šioje Preliminariojoje ir Pagrindinėje sutartyse </w:t>
      </w:r>
      <w:r w:rsidRPr="001D5E67">
        <w:rPr>
          <w:iCs/>
          <w:color w:val="000000"/>
          <w:szCs w:val="24"/>
        </w:rPr>
        <w:t>nustatytomis</w:t>
      </w:r>
      <w:r w:rsidRPr="001D5E67">
        <w:rPr>
          <w:iCs/>
          <w:color w:val="000000"/>
        </w:rPr>
        <w:t xml:space="preserve"> sąlygomis ir tvarka</w:t>
      </w:r>
      <w:r w:rsidRPr="00963A11">
        <w:t xml:space="preserve">. </w:t>
      </w:r>
      <w:r w:rsidR="00835C13" w:rsidRPr="00835C13">
        <w:rPr>
          <w:b/>
        </w:rPr>
        <w:t>Pastaba</w:t>
      </w:r>
      <w:r w:rsidR="00835C13">
        <w:t xml:space="preserve">. Pagal Techninį projektą </w:t>
      </w:r>
      <w:r w:rsidR="00B35300">
        <w:t>yra neperkamų</w:t>
      </w:r>
      <w:r w:rsidR="00835C13">
        <w:t xml:space="preserve"> </w:t>
      </w:r>
      <w:r w:rsidR="00B35300">
        <w:t>Darbų. Pastarieji</w:t>
      </w:r>
      <w:r w:rsidR="00835C13">
        <w:t xml:space="preserve"> pažymėti </w:t>
      </w:r>
      <w:r w:rsidR="00B35300">
        <w:t xml:space="preserve">(išskirti) </w:t>
      </w:r>
      <w:r w:rsidR="00835C13">
        <w:t>Specialiųjų pirkimo są</w:t>
      </w:r>
      <w:r w:rsidR="00B35300">
        <w:t>lygų 2.1. p. Jie nepatenka į įsigyjamų Darbų apimtį, t.</w:t>
      </w:r>
      <w:r w:rsidR="00C41EAE">
        <w:t xml:space="preserve"> </w:t>
      </w:r>
      <w:r w:rsidR="00B35300">
        <w:t xml:space="preserve">y. </w:t>
      </w:r>
      <w:r w:rsidR="00835C13">
        <w:t>neįeina į šio</w:t>
      </w:r>
      <w:r w:rsidR="00B35300">
        <w:t>s Sutarties</w:t>
      </w:r>
      <w:r w:rsidR="00835C13">
        <w:t xml:space="preserve"> objektą.</w:t>
      </w:r>
    </w:p>
    <w:p w14:paraId="56113B9E" w14:textId="3BC82ADF" w:rsidR="00211A44" w:rsidRPr="00A11047" w:rsidRDefault="00211A44" w:rsidP="00211A44">
      <w:pPr>
        <w:numPr>
          <w:ilvl w:val="1"/>
          <w:numId w:val="2"/>
        </w:numPr>
        <w:tabs>
          <w:tab w:val="left" w:pos="567"/>
        </w:tabs>
        <w:suppressAutoHyphens/>
        <w:ind w:left="567" w:hanging="567"/>
        <w:jc w:val="both"/>
        <w:rPr>
          <w:szCs w:val="24"/>
        </w:rPr>
      </w:pPr>
      <w:r w:rsidRPr="00B60630">
        <w:rPr>
          <w:szCs w:val="24"/>
        </w:rPr>
        <w:t xml:space="preserve">Gali būti sudaroma viena ar kelios Pagrindinės sutartys. Užsakovas, sudarydamas Pagrindinę sutartį, </w:t>
      </w:r>
      <w:r w:rsidRPr="00B60630">
        <w:rPr>
          <w:color w:val="000000"/>
        </w:rPr>
        <w:t xml:space="preserve">neįsipareigoja nupirkti </w:t>
      </w:r>
      <w:r>
        <w:rPr>
          <w:iCs/>
          <w:color w:val="000000"/>
        </w:rPr>
        <w:t xml:space="preserve">visos Techniniame projekte ir/ar </w:t>
      </w:r>
      <w:r w:rsidR="001D5E67">
        <w:rPr>
          <w:iCs/>
          <w:color w:val="000000"/>
        </w:rPr>
        <w:t>Darbų kiekių žiniaraščiuose</w:t>
      </w:r>
      <w:r>
        <w:t xml:space="preserve"> </w:t>
      </w:r>
      <w:r w:rsidRPr="00B60630">
        <w:rPr>
          <w:iCs/>
          <w:color w:val="000000"/>
        </w:rPr>
        <w:t>nustatytos Darbų apimties</w:t>
      </w:r>
      <w:r w:rsidR="001D5E67">
        <w:rPr>
          <w:iCs/>
          <w:color w:val="000000"/>
        </w:rPr>
        <w:t>.</w:t>
      </w:r>
      <w:r w:rsidRPr="00B60630">
        <w:rPr>
          <w:iCs/>
          <w:color w:val="000000"/>
        </w:rPr>
        <w:t xml:space="preserve"> Pagrindine </w:t>
      </w:r>
      <w:r w:rsidRPr="00B60630">
        <w:rPr>
          <w:iCs/>
        </w:rPr>
        <w:t>sutartimi</w:t>
      </w:r>
      <w:r w:rsidRPr="00B60630">
        <w:rPr>
          <w:iCs/>
          <w:color w:val="000000"/>
        </w:rPr>
        <w:t xml:space="preserve"> perkamų Darbų apimtis ir kiekiai priklausys nuo Užsakovo disponuojamų </w:t>
      </w:r>
      <w:r w:rsidRPr="00712AAC">
        <w:rPr>
          <w:iCs/>
        </w:rPr>
        <w:t>p</w:t>
      </w:r>
      <w:r w:rsidRPr="00712AAC">
        <w:t xml:space="preserve">rojekto įgyvendinimui skiriamų </w:t>
      </w:r>
      <w:r w:rsidRPr="00712AAC">
        <w:rPr>
          <w:iCs/>
        </w:rPr>
        <w:t xml:space="preserve">finansinių </w:t>
      </w:r>
      <w:r w:rsidRPr="006937E7">
        <w:rPr>
          <w:iCs/>
          <w:color w:val="000000"/>
        </w:rPr>
        <w:t>išteklių</w:t>
      </w:r>
      <w:r>
        <w:rPr>
          <w:iCs/>
          <w:color w:val="000000"/>
        </w:rPr>
        <w:t>.</w:t>
      </w:r>
    </w:p>
    <w:p w14:paraId="6E28FACE" w14:textId="7EDE8676" w:rsidR="00211A44" w:rsidRPr="002F04A1" w:rsidRDefault="00211A44" w:rsidP="00211A44">
      <w:pPr>
        <w:numPr>
          <w:ilvl w:val="1"/>
          <w:numId w:val="2"/>
        </w:numPr>
        <w:tabs>
          <w:tab w:val="left" w:pos="567"/>
        </w:tabs>
        <w:suppressAutoHyphens/>
        <w:ind w:left="567" w:hanging="567"/>
        <w:jc w:val="both"/>
        <w:rPr>
          <w:szCs w:val="24"/>
        </w:rPr>
      </w:pPr>
      <w:r>
        <w:t>Rangovo parengt</w:t>
      </w:r>
      <w:r w:rsidR="001D5E67">
        <w:t>i</w:t>
      </w:r>
      <w:r>
        <w:t xml:space="preserve"> </w:t>
      </w:r>
      <w:r>
        <w:rPr>
          <w:iCs/>
          <w:color w:val="000000"/>
        </w:rPr>
        <w:t xml:space="preserve">Darbų </w:t>
      </w:r>
      <w:r w:rsidR="001D5E67">
        <w:rPr>
          <w:iCs/>
          <w:color w:val="000000"/>
        </w:rPr>
        <w:t xml:space="preserve">kiekių žiniaraščiai (kainos išskaidymas – </w:t>
      </w:r>
      <w:r>
        <w:rPr>
          <w:iCs/>
          <w:color w:val="000000"/>
        </w:rPr>
        <w:t xml:space="preserve">visų </w:t>
      </w:r>
      <w:r w:rsidRPr="009C6F54">
        <w:t>Darbų objektin</w:t>
      </w:r>
      <w:r>
        <w:t>ė</w:t>
      </w:r>
      <w:r w:rsidRPr="009C6F54">
        <w:t>s ir lokalin</w:t>
      </w:r>
      <w:r>
        <w:t>ės sąmato</w:t>
      </w:r>
      <w:r w:rsidRPr="009C6F54">
        <w:t>s</w:t>
      </w:r>
      <w:r w:rsidR="00BB2662">
        <w:t>) naudojami</w:t>
      </w:r>
      <w:r>
        <w:t xml:space="preserve"> Pagrindinės sutarties (užsakomų Darbų) kainai nustatyti,  </w:t>
      </w:r>
      <w:r w:rsidRPr="000A400D">
        <w:t xml:space="preserve">įsigyjamų papildomų Darbų ir/ar atsisakomų Darbų </w:t>
      </w:r>
      <w:r w:rsidR="001D5E67">
        <w:t xml:space="preserve">(jeigu prireiktų) </w:t>
      </w:r>
      <w:r w:rsidRPr="000A400D">
        <w:t xml:space="preserve">įkainavimui. </w:t>
      </w:r>
      <w:r w:rsidR="007A6A40">
        <w:t xml:space="preserve">Darbų kiekių </w:t>
      </w:r>
      <w:r w:rsidR="007A6A40" w:rsidRPr="002F04A1">
        <w:t>žiniaraščiai yra pateikiami kaip šios Preliminarios sutarties priedas.</w:t>
      </w:r>
    </w:p>
    <w:p w14:paraId="352AABF2" w14:textId="1165861A" w:rsidR="00211A44" w:rsidRPr="002F04A1" w:rsidRDefault="00211A44" w:rsidP="00211A44">
      <w:pPr>
        <w:numPr>
          <w:ilvl w:val="1"/>
          <w:numId w:val="2"/>
        </w:numPr>
        <w:tabs>
          <w:tab w:val="left" w:pos="567"/>
        </w:tabs>
        <w:suppressAutoHyphens/>
        <w:ind w:left="567" w:hanging="567"/>
        <w:jc w:val="both"/>
        <w:rPr>
          <w:szCs w:val="24"/>
        </w:rPr>
      </w:pPr>
      <w:r w:rsidRPr="002F04A1">
        <w:rPr>
          <w:iCs/>
        </w:rPr>
        <w:t xml:space="preserve">Užsakovas parengia ir teikia Rangovui užsakymą pagal Pagrindinę sutartį perkamiems Darbams (toliau – Užsakymas). Užsakyme, vadovaujantis </w:t>
      </w:r>
      <w:r w:rsidRPr="002F04A1">
        <w:t xml:space="preserve">Techninio projekto sprendiniais, nurodomos Pagrindine sutartimi perkamų Darbų apimtys, kiekiai, Darbų atlikimo terminai, </w:t>
      </w:r>
      <w:r w:rsidR="001D5E67" w:rsidRPr="002F04A1">
        <w:t xml:space="preserve">taip pat </w:t>
      </w:r>
      <w:r w:rsidRPr="002F04A1">
        <w:t xml:space="preserve">kitos Darbų atlikimo sąlygos. </w:t>
      </w:r>
      <w:r w:rsidRPr="002F04A1">
        <w:rPr>
          <w:iCs/>
        </w:rPr>
        <w:t xml:space="preserve">Užsakovas turi teisę iš anksto su Rangovu derinti Užsakymą (užsakomų Darbų apimtis, Darbų eiliškumą ir atlikimo terminus, kitas </w:t>
      </w:r>
      <w:r w:rsidRPr="002F04A1">
        <w:t xml:space="preserve">Darbų atlikimo </w:t>
      </w:r>
      <w:r w:rsidRPr="002F04A1">
        <w:rPr>
          <w:iCs/>
        </w:rPr>
        <w:t xml:space="preserve">sąlygas), atsižvelgiant į užsakomų Darbų atlikimo technologinius ypatumus, </w:t>
      </w:r>
      <w:r w:rsidR="000121EB" w:rsidRPr="002F04A1">
        <w:rPr>
          <w:iCs/>
        </w:rPr>
        <w:t xml:space="preserve">Rangovo užimtumą, </w:t>
      </w:r>
      <w:r w:rsidRPr="002F04A1">
        <w:rPr>
          <w:iCs/>
        </w:rPr>
        <w:t xml:space="preserve">o Rangovas privalo teikti Užsakovui visokeriopą pagalbą kvalifikuotam Užsakymo parengimui. </w:t>
      </w:r>
    </w:p>
    <w:p w14:paraId="4113272D" w14:textId="42064FCE" w:rsidR="00211A44" w:rsidRPr="003979CE" w:rsidRDefault="003979CE" w:rsidP="00592A21">
      <w:pPr>
        <w:pStyle w:val="Pagrindiniotekstotrauka"/>
        <w:numPr>
          <w:ilvl w:val="1"/>
          <w:numId w:val="2"/>
        </w:numPr>
        <w:tabs>
          <w:tab w:val="left" w:pos="567"/>
        </w:tabs>
        <w:suppressAutoHyphens/>
        <w:ind w:left="539" w:hanging="539"/>
        <w:jc w:val="both"/>
        <w:rPr>
          <w:i w:val="0"/>
          <w:szCs w:val="24"/>
        </w:rPr>
      </w:pPr>
      <w:r w:rsidRPr="002F04A1">
        <w:rPr>
          <w:rStyle w:val="wysiwyg-font-size-medium"/>
          <w:rFonts w:eastAsiaTheme="majorEastAsia"/>
          <w:i w:val="0"/>
          <w:spacing w:val="2"/>
          <w:shd w:val="clear" w:color="auto" w:fill="FFFFFF"/>
          <w:lang w:val="lt-LT"/>
        </w:rPr>
        <w:t xml:space="preserve">Užsakymas </w:t>
      </w:r>
      <w:r w:rsidRPr="00732988">
        <w:rPr>
          <w:rStyle w:val="wysiwyg-font-size-medium"/>
          <w:rFonts w:eastAsiaTheme="majorEastAsia"/>
          <w:i w:val="0"/>
          <w:spacing w:val="2"/>
          <w:shd w:val="clear" w:color="auto" w:fill="FFFFFF"/>
          <w:lang w:val="lt-LT"/>
        </w:rPr>
        <w:t xml:space="preserve">suformuojamas </w:t>
      </w:r>
      <w:r w:rsidR="007000AF">
        <w:rPr>
          <w:rStyle w:val="wysiwyg-font-size-medium"/>
          <w:rFonts w:eastAsiaTheme="majorEastAsia"/>
          <w:i w:val="0"/>
          <w:spacing w:val="2"/>
          <w:shd w:val="clear" w:color="auto" w:fill="FFFFFF"/>
          <w:lang w:val="lt-LT"/>
        </w:rPr>
        <w:t>raštu kreipiantis į Rangovą. Šio užsakymo</w:t>
      </w:r>
      <w:r w:rsidR="002F04A1" w:rsidRPr="00732988">
        <w:rPr>
          <w:rStyle w:val="wysiwyg-font-size-medium"/>
          <w:rFonts w:eastAsiaTheme="majorEastAsia"/>
          <w:i w:val="0"/>
          <w:spacing w:val="2"/>
          <w:shd w:val="clear" w:color="auto" w:fill="FFFFFF"/>
          <w:lang w:val="lt-LT"/>
        </w:rPr>
        <w:t xml:space="preserve"> pagrindu yra sudaroma Pagrindinė sutartis</w:t>
      </w:r>
      <w:r w:rsidRPr="00732988">
        <w:rPr>
          <w:rStyle w:val="wysiwyg-font-size-medium"/>
          <w:rFonts w:eastAsiaTheme="majorEastAsia"/>
          <w:i w:val="0"/>
          <w:spacing w:val="2"/>
          <w:shd w:val="clear" w:color="auto" w:fill="FFFFFF"/>
          <w:lang w:val="lt-LT"/>
        </w:rPr>
        <w:t xml:space="preserve">. </w:t>
      </w:r>
      <w:r w:rsidR="00C33A54">
        <w:rPr>
          <w:rStyle w:val="wysiwyg-font-size-medium"/>
          <w:rFonts w:eastAsiaTheme="majorEastAsia"/>
          <w:i w:val="0"/>
          <w:spacing w:val="2"/>
          <w:shd w:val="clear" w:color="auto" w:fill="FFFFFF"/>
          <w:lang w:val="lt-LT"/>
        </w:rPr>
        <w:t>Užsakovas</w:t>
      </w:r>
      <w:r w:rsidR="007000AF">
        <w:rPr>
          <w:rStyle w:val="wysiwyg-font-size-medium"/>
          <w:rFonts w:eastAsiaTheme="majorEastAsia"/>
          <w:i w:val="0"/>
          <w:spacing w:val="2"/>
          <w:shd w:val="clear" w:color="auto" w:fill="FFFFFF"/>
          <w:lang w:val="lt-LT"/>
        </w:rPr>
        <w:t xml:space="preserve"> raštu kreipiasi į Rangovo nurodytą el. paštą </w:t>
      </w:r>
      <w:r w:rsidR="007000AF" w:rsidRPr="007000AF">
        <w:rPr>
          <w:rStyle w:val="wysiwyg-font-size-medium"/>
          <w:rFonts w:eastAsiaTheme="majorEastAsia"/>
          <w:i w:val="0"/>
          <w:spacing w:val="2"/>
          <w:highlight w:val="yellow"/>
          <w:shd w:val="clear" w:color="auto" w:fill="FFFFFF"/>
          <w:lang w:val="lt-LT"/>
        </w:rPr>
        <w:t>___________</w:t>
      </w:r>
      <w:r w:rsidRPr="007000AF">
        <w:rPr>
          <w:rStyle w:val="wysiwyg-font-size-medium"/>
          <w:rFonts w:eastAsiaTheme="majorEastAsia"/>
          <w:i w:val="0"/>
          <w:spacing w:val="2"/>
          <w:highlight w:val="yellow"/>
          <w:shd w:val="clear" w:color="auto" w:fill="FFFFFF"/>
          <w:lang w:val="lt-LT"/>
        </w:rPr>
        <w:t>,</w:t>
      </w:r>
      <w:r w:rsidRPr="00732988">
        <w:rPr>
          <w:rStyle w:val="wysiwyg-font-size-medium"/>
          <w:rFonts w:eastAsiaTheme="majorEastAsia"/>
          <w:i w:val="0"/>
          <w:spacing w:val="2"/>
          <w:shd w:val="clear" w:color="auto" w:fill="FFFFFF"/>
          <w:lang w:val="lt-LT"/>
        </w:rPr>
        <w:t xml:space="preserve"> kitaip tariant – Užsakovas suformuoja Užsakym</w:t>
      </w:r>
      <w:r w:rsidR="002F04A1" w:rsidRPr="00732988">
        <w:rPr>
          <w:rStyle w:val="wysiwyg-font-size-medium"/>
          <w:rFonts w:eastAsiaTheme="majorEastAsia"/>
          <w:i w:val="0"/>
          <w:spacing w:val="2"/>
          <w:shd w:val="clear" w:color="auto" w:fill="FFFFFF"/>
          <w:lang w:val="lt-LT"/>
        </w:rPr>
        <w:t>ą</w:t>
      </w:r>
      <w:r w:rsidRPr="00732988">
        <w:rPr>
          <w:rStyle w:val="wysiwyg-font-size-medium"/>
          <w:rFonts w:eastAsiaTheme="majorEastAsia"/>
          <w:i w:val="0"/>
          <w:spacing w:val="2"/>
          <w:shd w:val="clear" w:color="auto" w:fill="FFFFFF"/>
          <w:lang w:val="lt-LT"/>
        </w:rPr>
        <w:t>.</w:t>
      </w:r>
      <w:r w:rsidR="001D5E67" w:rsidRPr="00732988">
        <w:rPr>
          <w:i w:val="0"/>
          <w:iCs/>
          <w:lang w:val="lt-LT"/>
        </w:rPr>
        <w:t xml:space="preserve"> </w:t>
      </w:r>
      <w:r w:rsidR="00211A44" w:rsidRPr="00732988">
        <w:rPr>
          <w:i w:val="0"/>
          <w:iCs/>
          <w:lang w:val="lt-LT"/>
        </w:rPr>
        <w:t xml:space="preserve">Gavęs Užsakymą Darbams atlikti, </w:t>
      </w:r>
      <w:r w:rsidR="00C33A54">
        <w:rPr>
          <w:i w:val="0"/>
          <w:iCs/>
          <w:lang w:val="lt-LT"/>
        </w:rPr>
        <w:t>Rangovas įsipareigoja ne vėliau</w:t>
      </w:r>
      <w:r w:rsidR="00211A44" w:rsidRPr="00732988">
        <w:rPr>
          <w:i w:val="0"/>
          <w:iCs/>
          <w:lang w:val="lt-LT"/>
        </w:rPr>
        <w:t xml:space="preserve"> kaip per 10 darbo dienų parengti: (i) pagal Pagrindinę sutartį </w:t>
      </w:r>
      <w:r w:rsidR="000121EB" w:rsidRPr="00732988">
        <w:rPr>
          <w:i w:val="0"/>
          <w:iCs/>
          <w:lang w:val="lt-LT"/>
        </w:rPr>
        <w:t xml:space="preserve">aiškiai atriboti </w:t>
      </w:r>
      <w:r w:rsidR="00211A44" w:rsidRPr="00732988">
        <w:rPr>
          <w:i w:val="0"/>
          <w:iCs/>
          <w:lang w:val="lt-LT"/>
        </w:rPr>
        <w:t xml:space="preserve">užsakomų Darbų </w:t>
      </w:r>
      <w:r w:rsidR="00211A44" w:rsidRPr="00732988">
        <w:rPr>
          <w:i w:val="0"/>
          <w:lang w:val="lt-LT"/>
        </w:rPr>
        <w:t>objektines ir lokalines sąmatas, vadovaudamasis visų Darbų objektinėmis ir lokalinėmis sąmatomis (Preliminarios sutarties 1.4 p.</w:t>
      </w:r>
      <w:r w:rsidR="00E35553" w:rsidRPr="00732988">
        <w:rPr>
          <w:i w:val="0"/>
          <w:lang w:val="lt-LT"/>
        </w:rPr>
        <w:t>); (ii) įkain</w:t>
      </w:r>
      <w:r w:rsidR="00211A44" w:rsidRPr="00732988">
        <w:rPr>
          <w:i w:val="0"/>
          <w:lang w:val="lt-LT"/>
        </w:rPr>
        <w:t>otą užsakomų Darbų vykdymo grafiką, kuriame turi būti nurodytos kiekvieną mėnesį numatomų atlikti Darbų grupių vertės ir kiekvieną mėnesį atliekamų Darbų bendra vertė</w:t>
      </w:r>
      <w:r w:rsidR="002F04A1" w:rsidRPr="00732988">
        <w:rPr>
          <w:i w:val="0"/>
          <w:lang w:val="lt-LT"/>
        </w:rPr>
        <w:t>.</w:t>
      </w:r>
      <w:r w:rsidR="00211A44" w:rsidRPr="00732988">
        <w:rPr>
          <w:i w:val="0"/>
          <w:lang w:val="lt-LT"/>
        </w:rPr>
        <w:t xml:space="preserve"> Darbų vykdymo grafike taip pat turi būti nurodyti kiekvienos Darbų grupės atlikimo terminai bei bendras </w:t>
      </w:r>
      <w:r w:rsidR="001D5E67" w:rsidRPr="00732988">
        <w:rPr>
          <w:i w:val="0"/>
          <w:lang w:val="lt-LT"/>
        </w:rPr>
        <w:t>Užsakyme pateiktų d</w:t>
      </w:r>
      <w:r w:rsidR="00211A44" w:rsidRPr="00732988">
        <w:rPr>
          <w:i w:val="0"/>
          <w:lang w:val="lt-LT"/>
        </w:rPr>
        <w:t xml:space="preserve">arbų atlikimo terminas. </w:t>
      </w:r>
      <w:r w:rsidR="007000AF">
        <w:rPr>
          <w:i w:val="0"/>
          <w:iCs/>
          <w:color w:val="000000"/>
          <w:lang w:val="lt-LT"/>
        </w:rPr>
        <w:t>Perkančioji organizacija per 10 darbo dienų įvertina ar Užsakymas atitinka pirkimo sąlygas ir, esant pastaboms, Užsakymą atmeta arba p</w:t>
      </w:r>
      <w:r w:rsidRPr="00732988">
        <w:rPr>
          <w:i w:val="0"/>
          <w:lang w:val="lt-LT"/>
        </w:rPr>
        <w:t xml:space="preserve">agal </w:t>
      </w:r>
      <w:r w:rsidRPr="00732988">
        <w:rPr>
          <w:i w:val="0"/>
          <w:iCs/>
          <w:color w:val="000000"/>
          <w:lang w:val="lt-LT"/>
        </w:rPr>
        <w:t>patvirtintą</w:t>
      </w:r>
      <w:r w:rsidR="00211A44" w:rsidRPr="00732988">
        <w:rPr>
          <w:i w:val="0"/>
          <w:iCs/>
          <w:color w:val="000000"/>
          <w:lang w:val="lt-LT"/>
        </w:rPr>
        <w:t xml:space="preserve"> Užsakymą </w:t>
      </w:r>
      <w:r w:rsidRPr="00732988">
        <w:rPr>
          <w:i w:val="0"/>
          <w:iCs/>
          <w:color w:val="000000"/>
          <w:lang w:val="lt-LT"/>
        </w:rPr>
        <w:t>yra sudaroma Pagrindinė</w:t>
      </w:r>
      <w:r w:rsidR="00211A44" w:rsidRPr="00732988">
        <w:rPr>
          <w:i w:val="0"/>
          <w:iCs/>
          <w:color w:val="000000"/>
          <w:lang w:val="lt-LT"/>
        </w:rPr>
        <w:t xml:space="preserve"> sutartį dėl </w:t>
      </w:r>
      <w:r w:rsidRPr="00732988">
        <w:rPr>
          <w:i w:val="0"/>
          <w:iCs/>
          <w:color w:val="000000"/>
          <w:lang w:val="lt-LT"/>
        </w:rPr>
        <w:t>U</w:t>
      </w:r>
      <w:r w:rsidR="00211A44" w:rsidRPr="00732988">
        <w:rPr>
          <w:i w:val="0"/>
          <w:iCs/>
          <w:color w:val="000000"/>
          <w:lang w:val="lt-LT"/>
        </w:rPr>
        <w:t>žsakomų Darbų atlikimo</w:t>
      </w:r>
      <w:r w:rsidR="00920046" w:rsidRPr="00732988">
        <w:rPr>
          <w:i w:val="0"/>
          <w:iCs/>
          <w:color w:val="000000"/>
          <w:lang w:val="lt-LT"/>
        </w:rPr>
        <w:t>.</w:t>
      </w:r>
      <w:r w:rsidR="007000AF">
        <w:rPr>
          <w:i w:val="0"/>
          <w:iCs/>
          <w:color w:val="000000"/>
          <w:lang w:val="lt-LT"/>
        </w:rPr>
        <w:t xml:space="preserve"> </w:t>
      </w:r>
    </w:p>
    <w:p w14:paraId="16D2AF09" w14:textId="77777777" w:rsidR="00211A44" w:rsidRPr="00EB360B" w:rsidRDefault="00211A44" w:rsidP="00211A44">
      <w:pPr>
        <w:numPr>
          <w:ilvl w:val="1"/>
          <w:numId w:val="2"/>
        </w:numPr>
        <w:tabs>
          <w:tab w:val="left" w:pos="567"/>
        </w:tabs>
        <w:suppressAutoHyphens/>
        <w:ind w:left="567" w:hanging="567"/>
        <w:jc w:val="both"/>
        <w:rPr>
          <w:szCs w:val="24"/>
        </w:rPr>
      </w:pPr>
      <w:r w:rsidRPr="006937E7">
        <w:rPr>
          <w:szCs w:val="24"/>
        </w:rPr>
        <w:t xml:space="preserve">Šioje </w:t>
      </w:r>
      <w:r w:rsidRPr="006937E7">
        <w:rPr>
          <w:bCs/>
        </w:rPr>
        <w:t>Preliminarioje</w:t>
      </w:r>
      <w:r w:rsidRPr="006937E7">
        <w:rPr>
          <w:szCs w:val="24"/>
        </w:rPr>
        <w:t xml:space="preserve"> sutartyje nurodytas sąlygas Šalys laiko privalomomis sąlygomis </w:t>
      </w:r>
      <w:r w:rsidRPr="00EB360B">
        <w:rPr>
          <w:szCs w:val="24"/>
        </w:rPr>
        <w:t xml:space="preserve">Pagrindinei  sutarčiai. </w:t>
      </w:r>
    </w:p>
    <w:p w14:paraId="06F222F6" w14:textId="12868497" w:rsidR="001D5E67" w:rsidRPr="003979CE" w:rsidRDefault="00211A44" w:rsidP="001D5E67">
      <w:pPr>
        <w:pStyle w:val="Pagrindiniotekstotrauka"/>
        <w:numPr>
          <w:ilvl w:val="1"/>
          <w:numId w:val="2"/>
        </w:numPr>
        <w:suppressAutoHyphens/>
        <w:ind w:left="539" w:hanging="539"/>
        <w:jc w:val="both"/>
        <w:rPr>
          <w:rStyle w:val="Komentaronuoroda"/>
          <w:sz w:val="24"/>
          <w:szCs w:val="20"/>
          <w:highlight w:val="red"/>
          <w:lang w:val="lt-LT"/>
        </w:rPr>
      </w:pPr>
      <w:r w:rsidRPr="00EB360B">
        <w:rPr>
          <w:i w:val="0"/>
          <w:szCs w:val="24"/>
          <w:lang w:val="lt-LT"/>
        </w:rPr>
        <w:t>Pagrindinės sutartys gali būti sudaromos tik Preliminariosios sutarties galiojimo laikotarpiu</w:t>
      </w:r>
      <w:r w:rsidRPr="00EB360B">
        <w:rPr>
          <w:i w:val="0"/>
          <w:lang w:val="lt-LT"/>
        </w:rPr>
        <w:t xml:space="preserve">. </w:t>
      </w:r>
      <w:r w:rsidR="00E35553" w:rsidRPr="00EB360B">
        <w:rPr>
          <w:i w:val="0"/>
          <w:szCs w:val="24"/>
          <w:lang w:val="lt-LT"/>
        </w:rPr>
        <w:t xml:space="preserve">Preliminarios sutarties galiojimo trukmė –  48 mėnesiai (4 metai – </w:t>
      </w:r>
      <w:r w:rsidR="00E35553" w:rsidRPr="00EB360B">
        <w:rPr>
          <w:i w:val="0"/>
          <w:lang w:val="lt-LT"/>
        </w:rPr>
        <w:t>v</w:t>
      </w:r>
      <w:r w:rsidR="00E35553" w:rsidRPr="00EB360B">
        <w:rPr>
          <w:bCs/>
          <w:i w:val="0"/>
          <w:lang w:val="lt-LT"/>
        </w:rPr>
        <w:t xml:space="preserve">adovaujantis Viešųjų pirkimų įstatymo </w:t>
      </w:r>
      <w:r w:rsidR="00E35553" w:rsidRPr="00EB360B">
        <w:rPr>
          <w:i w:val="0"/>
          <w:lang w:val="lt-LT"/>
        </w:rPr>
        <w:t>86 straipsnio 6 dalies</w:t>
      </w:r>
      <w:r w:rsidR="00E35553" w:rsidRPr="00EB360B">
        <w:rPr>
          <w:lang w:val="lt-LT"/>
        </w:rPr>
        <w:t xml:space="preserve"> </w:t>
      </w:r>
      <w:r w:rsidR="00E35553" w:rsidRPr="00EB360B">
        <w:rPr>
          <w:bCs/>
          <w:i w:val="0"/>
          <w:lang w:val="lt-LT"/>
        </w:rPr>
        <w:t>norma</w:t>
      </w:r>
      <w:r w:rsidR="00E35553" w:rsidRPr="00EB360B">
        <w:rPr>
          <w:i w:val="0"/>
          <w:szCs w:val="24"/>
          <w:lang w:val="lt-LT"/>
        </w:rPr>
        <w:t xml:space="preserve">) nuo </w:t>
      </w:r>
      <w:r w:rsidR="00F42C28" w:rsidRPr="00EB360B">
        <w:rPr>
          <w:i w:val="0"/>
          <w:szCs w:val="24"/>
          <w:lang w:val="lt-LT"/>
        </w:rPr>
        <w:t>P</w:t>
      </w:r>
      <w:r w:rsidR="00E35553" w:rsidRPr="00EB360B">
        <w:rPr>
          <w:i w:val="0"/>
          <w:szCs w:val="24"/>
          <w:lang w:val="lt-LT"/>
        </w:rPr>
        <w:t>reliminariosios sutarties įsigaliojimo</w:t>
      </w:r>
      <w:r w:rsidR="00E35553" w:rsidRPr="00E35553">
        <w:rPr>
          <w:i w:val="0"/>
          <w:szCs w:val="24"/>
          <w:lang w:val="lt-LT"/>
        </w:rPr>
        <w:t xml:space="preserve"> dienos. </w:t>
      </w:r>
      <w:r w:rsidR="00E35553">
        <w:rPr>
          <w:i w:val="0"/>
          <w:szCs w:val="24"/>
          <w:lang w:val="lt-LT"/>
        </w:rPr>
        <w:t>Pagrindinė</w:t>
      </w:r>
      <w:r w:rsidR="00E35553" w:rsidRPr="00E35553">
        <w:rPr>
          <w:i w:val="0"/>
          <w:szCs w:val="24"/>
          <w:lang w:val="lt-LT"/>
        </w:rPr>
        <w:t xml:space="preserve"> sutartis preliminariosios sutarties pagrindu gali būti sudaryta ne vėliau kaip iki </w:t>
      </w:r>
      <w:r w:rsidR="00F42C28">
        <w:rPr>
          <w:i w:val="0"/>
          <w:szCs w:val="24"/>
          <w:lang w:val="lt-LT"/>
        </w:rPr>
        <w:t>P</w:t>
      </w:r>
      <w:r w:rsidR="00E35553" w:rsidRPr="00E35553">
        <w:rPr>
          <w:i w:val="0"/>
          <w:szCs w:val="24"/>
          <w:lang w:val="lt-LT"/>
        </w:rPr>
        <w:t xml:space="preserve">reliminariosios sutarties galiojimo termino pabaigos, tačiau pati </w:t>
      </w:r>
      <w:r w:rsidR="00E35553">
        <w:rPr>
          <w:i w:val="0"/>
          <w:szCs w:val="24"/>
          <w:lang w:val="lt-LT"/>
        </w:rPr>
        <w:t>Pagrindinė</w:t>
      </w:r>
      <w:r w:rsidR="00E35553" w:rsidRPr="00E35553">
        <w:rPr>
          <w:i w:val="0"/>
          <w:szCs w:val="24"/>
          <w:lang w:val="lt-LT"/>
        </w:rPr>
        <w:t xml:space="preserve"> sutartis gali galioti ir ilgiau. </w:t>
      </w:r>
      <w:r w:rsidR="00E35553" w:rsidRPr="001D5E67">
        <w:rPr>
          <w:i w:val="0"/>
          <w:szCs w:val="24"/>
          <w:lang w:val="lt-LT"/>
        </w:rPr>
        <w:t xml:space="preserve">Preliminarioji sutartis nustoja galioti, jeigu yra įsigyti visi Darbai pagal Techninį projektą arba suėjus Preliminariosios </w:t>
      </w:r>
      <w:r w:rsidR="00E35553" w:rsidRPr="003979CE">
        <w:rPr>
          <w:i w:val="0"/>
          <w:szCs w:val="24"/>
          <w:lang w:val="lt-LT"/>
        </w:rPr>
        <w:t>sutarties galiojimo terminui.</w:t>
      </w:r>
    </w:p>
    <w:p w14:paraId="5ACB167D" w14:textId="77777777" w:rsidR="001D5E67" w:rsidRPr="001D5E67" w:rsidRDefault="001D5E67" w:rsidP="001D5E67">
      <w:pPr>
        <w:pStyle w:val="Pagrindiniotekstotrauka"/>
        <w:suppressAutoHyphens/>
        <w:ind w:left="539" w:firstLine="0"/>
        <w:jc w:val="both"/>
        <w:rPr>
          <w:highlight w:val="red"/>
        </w:rPr>
      </w:pPr>
    </w:p>
    <w:p w14:paraId="0C3CF8FA" w14:textId="27E28EB6" w:rsidR="00211A44" w:rsidRPr="00B86AA4" w:rsidRDefault="00211A44" w:rsidP="00211A44">
      <w:pPr>
        <w:numPr>
          <w:ilvl w:val="0"/>
          <w:numId w:val="2"/>
        </w:numPr>
        <w:tabs>
          <w:tab w:val="left" w:pos="567"/>
        </w:tabs>
        <w:ind w:left="540" w:hanging="540"/>
        <w:jc w:val="both"/>
        <w:rPr>
          <w:b/>
          <w:szCs w:val="24"/>
        </w:rPr>
      </w:pPr>
      <w:r w:rsidRPr="00B86AA4">
        <w:rPr>
          <w:b/>
          <w:szCs w:val="24"/>
        </w:rPr>
        <w:t>Da</w:t>
      </w:r>
      <w:r w:rsidR="00EB360B">
        <w:rPr>
          <w:b/>
          <w:szCs w:val="24"/>
        </w:rPr>
        <w:t>rbų kaina ir taikoma kainodara</w:t>
      </w:r>
    </w:p>
    <w:p w14:paraId="1A2844FF" w14:textId="13D3DFCF" w:rsidR="00211A44" w:rsidRPr="00712AAC" w:rsidRDefault="006925DA" w:rsidP="006925DA">
      <w:pPr>
        <w:numPr>
          <w:ilvl w:val="1"/>
          <w:numId w:val="2"/>
        </w:numPr>
        <w:tabs>
          <w:tab w:val="left" w:pos="540"/>
        </w:tabs>
        <w:ind w:left="540" w:hanging="540"/>
        <w:jc w:val="both"/>
        <w:rPr>
          <w:szCs w:val="24"/>
        </w:rPr>
      </w:pPr>
      <w:r w:rsidRPr="006925DA">
        <w:t xml:space="preserve">Preliminariosios Sutarties pradinė vertė yra – </w:t>
      </w:r>
      <w:r w:rsidRPr="006925DA">
        <w:rPr>
          <w:highlight w:val="yellow"/>
        </w:rPr>
        <w:t>____________ + (įrašyti</w:t>
      </w:r>
      <w:r>
        <w:t xml:space="preserve"> </w:t>
      </w:r>
      <w:r w:rsidRPr="006925DA">
        <w:rPr>
          <w:highlight w:val="yellow"/>
        </w:rPr>
        <w:t>žodžiais</w:t>
      </w:r>
      <w:r>
        <w:t>)</w:t>
      </w:r>
      <w:r w:rsidRPr="006925DA">
        <w:t xml:space="preserve"> EUR (nurodoma Rangovo pasiūlymo kaina be PVM) be PVM</w:t>
      </w:r>
      <w:r>
        <w:t xml:space="preserve"> </w:t>
      </w:r>
      <w:r w:rsidRPr="00B86AA4">
        <w:t xml:space="preserve">(toliau – pradinė </w:t>
      </w:r>
      <w:r>
        <w:t xml:space="preserve">Darbų kaina).  </w:t>
      </w:r>
      <w:r w:rsidRPr="006925DA">
        <w:t xml:space="preserve">PVM </w:t>
      </w:r>
      <w:r w:rsidRPr="006925DA">
        <w:lastRenderedPageBreak/>
        <w:t xml:space="preserve">sudaro </w:t>
      </w:r>
      <w:r w:rsidRPr="006925DA">
        <w:rPr>
          <w:highlight w:val="yellow"/>
        </w:rPr>
        <w:t>____________ + (įrašyti</w:t>
      </w:r>
      <w:r>
        <w:t xml:space="preserve"> </w:t>
      </w:r>
      <w:r w:rsidRPr="006925DA">
        <w:rPr>
          <w:highlight w:val="yellow"/>
        </w:rPr>
        <w:t>žodžiais</w:t>
      </w:r>
      <w:r>
        <w:t>) Eur</w:t>
      </w:r>
      <w:r w:rsidRPr="006925DA">
        <w:t xml:space="preserve">. Preliminariosios Sutarties kaina yra </w:t>
      </w:r>
      <w:r w:rsidRPr="006925DA">
        <w:rPr>
          <w:highlight w:val="yellow"/>
        </w:rPr>
        <w:t>____________ + (įrašyti</w:t>
      </w:r>
      <w:r>
        <w:t xml:space="preserve"> </w:t>
      </w:r>
      <w:r w:rsidRPr="006925DA">
        <w:rPr>
          <w:highlight w:val="yellow"/>
        </w:rPr>
        <w:t>žodžiais</w:t>
      </w:r>
      <w:r>
        <w:t xml:space="preserve">) </w:t>
      </w:r>
      <w:r w:rsidRPr="006925DA">
        <w:t>EUR su PVM</w:t>
      </w:r>
      <w:r>
        <w:t xml:space="preserve">. </w:t>
      </w:r>
      <w:r w:rsidR="00211A44">
        <w:t>P</w:t>
      </w:r>
      <w:r w:rsidR="00211A44" w:rsidRPr="00B86AA4">
        <w:t xml:space="preserve">radinė </w:t>
      </w:r>
      <w:r w:rsidR="00211A44">
        <w:t>Darbų kaina</w:t>
      </w:r>
      <w:r w:rsidR="00211A44" w:rsidRPr="00B86AA4">
        <w:rPr>
          <w:szCs w:val="24"/>
        </w:rPr>
        <w:t xml:space="preserve"> </w:t>
      </w:r>
      <w:r w:rsidR="00211A44">
        <w:rPr>
          <w:szCs w:val="24"/>
        </w:rPr>
        <w:t>gali būti keičiama vadovaujantis P</w:t>
      </w:r>
      <w:r w:rsidR="00211A44">
        <w:t xml:space="preserve">reliminarios sutarties </w:t>
      </w:r>
      <w:r w:rsidR="00211A44" w:rsidRPr="00B86AA4">
        <w:t>2.</w:t>
      </w:r>
      <w:r w:rsidR="00211A44">
        <w:t>3</w:t>
      </w:r>
      <w:r w:rsidR="00211A44" w:rsidRPr="00B86AA4">
        <w:t>.1, 2.</w:t>
      </w:r>
      <w:r w:rsidR="00211A44">
        <w:t>3</w:t>
      </w:r>
      <w:r w:rsidR="00211A44" w:rsidRPr="00B86AA4">
        <w:t>.2</w:t>
      </w:r>
      <w:r w:rsidR="00211A44">
        <w:t xml:space="preserve"> ir</w:t>
      </w:r>
      <w:r w:rsidR="00211A44" w:rsidRPr="00B86AA4">
        <w:t xml:space="preserve"> 2.</w:t>
      </w:r>
      <w:r w:rsidR="00211A44">
        <w:t>3</w:t>
      </w:r>
      <w:r w:rsidR="00211A44" w:rsidRPr="00B86AA4">
        <w:t>.3 papunkči</w:t>
      </w:r>
      <w:r w:rsidR="00211A44">
        <w:t>ais</w:t>
      </w:r>
      <w:r w:rsidR="00211A44" w:rsidRPr="00B86AA4">
        <w:t xml:space="preserve">. </w:t>
      </w:r>
      <w:r w:rsidR="00211A44" w:rsidRPr="00B86AA4">
        <w:rPr>
          <w:szCs w:val="24"/>
        </w:rPr>
        <w:t xml:space="preserve">Vadovaujantis Viešųjų pirkimų tarnybos direktoriaus patvirtinta </w:t>
      </w:r>
      <w:r w:rsidR="00211A44">
        <w:rPr>
          <w:szCs w:val="24"/>
        </w:rPr>
        <w:t>K</w:t>
      </w:r>
      <w:r w:rsidR="00211A44" w:rsidRPr="00B86AA4">
        <w:rPr>
          <w:szCs w:val="24"/>
        </w:rPr>
        <w:t>ainodaros taisyklių nustatymo metodika</w:t>
      </w:r>
      <w:r w:rsidR="00211A44">
        <w:rPr>
          <w:rStyle w:val="Puslapioinaosnuoroda"/>
          <w:szCs w:val="24"/>
        </w:rPr>
        <w:footnoteReference w:id="1"/>
      </w:r>
      <w:r w:rsidR="00211A44" w:rsidRPr="005E016D">
        <w:rPr>
          <w:szCs w:val="24"/>
        </w:rPr>
        <w:t xml:space="preserve">, </w:t>
      </w:r>
      <w:r w:rsidR="00211A44" w:rsidRPr="00B86AA4">
        <w:rPr>
          <w:szCs w:val="24"/>
        </w:rPr>
        <w:t xml:space="preserve">šioje Preliminarioje sutartyje taikomas kainos apskaičiavimo būdas – </w:t>
      </w:r>
      <w:r w:rsidR="00211A44" w:rsidRPr="00712AAC">
        <w:rPr>
          <w:szCs w:val="24"/>
        </w:rPr>
        <w:t>fiksuot</w:t>
      </w:r>
      <w:r w:rsidR="00211A44">
        <w:rPr>
          <w:szCs w:val="24"/>
        </w:rPr>
        <w:t>os kainos</w:t>
      </w:r>
      <w:r w:rsidR="00211A44" w:rsidRPr="00712AAC">
        <w:rPr>
          <w:szCs w:val="24"/>
        </w:rPr>
        <w:t xml:space="preserve">. </w:t>
      </w:r>
    </w:p>
    <w:p w14:paraId="15EBAAA1" w14:textId="77777777" w:rsidR="00211A44" w:rsidRPr="00B86AA4" w:rsidRDefault="00211A44" w:rsidP="00211A44">
      <w:pPr>
        <w:numPr>
          <w:ilvl w:val="1"/>
          <w:numId w:val="2"/>
        </w:numPr>
        <w:tabs>
          <w:tab w:val="left" w:pos="540"/>
        </w:tabs>
        <w:ind w:left="540" w:hanging="540"/>
        <w:jc w:val="both"/>
        <w:rPr>
          <w:szCs w:val="24"/>
        </w:rPr>
      </w:pPr>
      <w:r w:rsidRPr="00B86AA4">
        <w:t xml:space="preserve">Bet koks kiekis, kuris gali būti nustatytas </w:t>
      </w:r>
      <w:r>
        <w:t xml:space="preserve">Techninio projekto dokumentuose </w:t>
      </w:r>
      <w:r w:rsidRPr="00B86AA4">
        <w:t>(sąnaudų kiekių žiniaraščiuose) yra orientacinis (projektinis) ir neturi būti laikomas faktiniu ir tiksliu Darbų, kuriuos Rangovui reikia atlikti, kiekiu. Darbų faktinių kiekių neatitikimas orientaciniams (projektiniams) kiekiams, priskiriamas Rangovo atsakomybei ir rizikai, išskyrus kaip nurodyta 2.</w:t>
      </w:r>
      <w:r>
        <w:t>3</w:t>
      </w:r>
      <w:r w:rsidRPr="00B86AA4">
        <w:t>.1. papunktyje.</w:t>
      </w:r>
    </w:p>
    <w:p w14:paraId="0CFD9A9D" w14:textId="77777777" w:rsidR="00211A44" w:rsidRPr="00B86AA4" w:rsidRDefault="00211A44" w:rsidP="00211A44">
      <w:pPr>
        <w:numPr>
          <w:ilvl w:val="1"/>
          <w:numId w:val="2"/>
        </w:numPr>
        <w:tabs>
          <w:tab w:val="left" w:pos="540"/>
        </w:tabs>
        <w:ind w:left="540" w:hanging="540"/>
        <w:jc w:val="both"/>
        <w:rPr>
          <w:szCs w:val="24"/>
        </w:rPr>
      </w:pPr>
      <w:r>
        <w:rPr>
          <w:szCs w:val="24"/>
        </w:rPr>
        <w:t xml:space="preserve">Preliminarios sutarties </w:t>
      </w:r>
      <w:r w:rsidRPr="00B86AA4">
        <w:rPr>
          <w:szCs w:val="24"/>
        </w:rPr>
        <w:t xml:space="preserve">kaina </w:t>
      </w:r>
      <w:r>
        <w:rPr>
          <w:szCs w:val="24"/>
        </w:rPr>
        <w:t>(</w:t>
      </w:r>
      <w:r w:rsidRPr="00B86AA4">
        <w:t xml:space="preserve">pradinė </w:t>
      </w:r>
      <w:r>
        <w:t>Darbų kaina)</w:t>
      </w:r>
      <w:r w:rsidRPr="00B86AA4">
        <w:rPr>
          <w:szCs w:val="24"/>
        </w:rPr>
        <w:t xml:space="preserve"> sutarties galiojimo laikotarpiu nekeičiama, išskyrus šiame punkte nurodyt</w:t>
      </w:r>
      <w:r>
        <w:rPr>
          <w:szCs w:val="24"/>
        </w:rPr>
        <w:t>u</w:t>
      </w:r>
      <w:r w:rsidRPr="00B86AA4">
        <w:rPr>
          <w:szCs w:val="24"/>
        </w:rPr>
        <w:t>s atvej</w:t>
      </w:r>
      <w:r>
        <w:rPr>
          <w:szCs w:val="24"/>
        </w:rPr>
        <w:t>u</w:t>
      </w:r>
      <w:r w:rsidRPr="00B86AA4">
        <w:rPr>
          <w:szCs w:val="24"/>
        </w:rPr>
        <w:t>s:</w:t>
      </w:r>
    </w:p>
    <w:p w14:paraId="78212E62" w14:textId="1BA14EB8" w:rsidR="00211A44" w:rsidRPr="00B86AA4" w:rsidRDefault="00211A44" w:rsidP="00211A44">
      <w:pPr>
        <w:numPr>
          <w:ilvl w:val="2"/>
          <w:numId w:val="2"/>
        </w:numPr>
        <w:tabs>
          <w:tab w:val="clear" w:pos="1304"/>
          <w:tab w:val="left" w:pos="540"/>
          <w:tab w:val="left" w:pos="1350"/>
        </w:tabs>
        <w:ind w:left="540"/>
        <w:jc w:val="both"/>
        <w:rPr>
          <w:szCs w:val="24"/>
        </w:rPr>
      </w:pPr>
      <w:r w:rsidRPr="00B86AA4">
        <w:rPr>
          <w:szCs w:val="24"/>
        </w:rPr>
        <w:t xml:space="preserve">kaina </w:t>
      </w:r>
      <w:r w:rsidR="008D0F77">
        <w:rPr>
          <w:szCs w:val="24"/>
        </w:rPr>
        <w:t>turi</w:t>
      </w:r>
      <w:r w:rsidRPr="00B86AA4">
        <w:rPr>
          <w:szCs w:val="24"/>
        </w:rPr>
        <w:t xml:space="preserve"> būti </w:t>
      </w:r>
      <w:r w:rsidRPr="00B86AA4">
        <w:t xml:space="preserve">koreguojama papildomų/ keičiamų/nevykdomų Darbų sumomis, jeigu vykdant Pagrindinę sutartį papildomų/ keičiamų/nevykdomų Darbų faktinis kiekis </w:t>
      </w:r>
      <w:r w:rsidR="008D0F77">
        <w:t xml:space="preserve">pakinta, </w:t>
      </w:r>
      <w:proofErr w:type="spellStart"/>
      <w:r w:rsidR="008D0F77">
        <w:t>t.y</w:t>
      </w:r>
      <w:proofErr w:type="spellEnd"/>
      <w:r w:rsidR="008D0F77">
        <w:t>. jeigu Darbų kaina pasikeičia remiantis Pagrindinės sutarties 9.9. p.;</w:t>
      </w:r>
    </w:p>
    <w:p w14:paraId="2BFD4C08" w14:textId="37623414" w:rsidR="00211A44" w:rsidRDefault="00211A44" w:rsidP="00211A44">
      <w:pPr>
        <w:numPr>
          <w:ilvl w:val="2"/>
          <w:numId w:val="2"/>
        </w:numPr>
        <w:tabs>
          <w:tab w:val="clear" w:pos="1304"/>
          <w:tab w:val="left" w:pos="540"/>
          <w:tab w:val="left" w:pos="1350"/>
        </w:tabs>
        <w:ind w:left="540"/>
        <w:jc w:val="both"/>
        <w:rPr>
          <w:szCs w:val="24"/>
        </w:rPr>
      </w:pPr>
      <w:r w:rsidRPr="00000B74">
        <w:rPr>
          <w:szCs w:val="24"/>
        </w:rPr>
        <w:t xml:space="preserve">padidėjus arba sumažėjus pridėtinės vertės mokesčio (PVM) tarifui </w:t>
      </w:r>
      <w:r>
        <w:rPr>
          <w:szCs w:val="24"/>
        </w:rPr>
        <w:t xml:space="preserve">Preliminarios sutarties </w:t>
      </w:r>
      <w:r w:rsidRPr="00B86AA4">
        <w:rPr>
          <w:szCs w:val="24"/>
        </w:rPr>
        <w:t>kaina</w:t>
      </w:r>
      <w:r w:rsidRPr="00000B74">
        <w:rPr>
          <w:szCs w:val="24"/>
        </w:rPr>
        <w:t xml:space="preserve"> atitinkamai didinama arba mažinama. Perskaičiavimas atliekamas įsigaliojus Lietuvos Respublikos pridėtinės vertės mokesčio įstatymo pakeitimui, kuriuo keičiamas mokesčio tarifas. PVM tarifas neatliktiems </w:t>
      </w:r>
      <w:r w:rsidR="008D0F77">
        <w:rPr>
          <w:szCs w:val="24"/>
        </w:rPr>
        <w:t>D</w:t>
      </w:r>
      <w:r w:rsidRPr="00000B74">
        <w:rPr>
          <w:szCs w:val="24"/>
        </w:rPr>
        <w:t xml:space="preserve">arbams keičiamas (mažinamas ar didinamas) pagal Lietuvos Respublikos teisės aktus. </w:t>
      </w:r>
      <w:r w:rsidR="008D0F77">
        <w:rPr>
          <w:szCs w:val="24"/>
        </w:rPr>
        <w:t xml:space="preserve">Dėl jau atliktų ir </w:t>
      </w:r>
      <w:proofErr w:type="spellStart"/>
      <w:r w:rsidR="008D0F77">
        <w:rPr>
          <w:szCs w:val="24"/>
        </w:rPr>
        <w:t>užaktuotų</w:t>
      </w:r>
      <w:proofErr w:type="spellEnd"/>
      <w:r w:rsidR="008D0F77">
        <w:rPr>
          <w:szCs w:val="24"/>
        </w:rPr>
        <w:t xml:space="preserve"> D</w:t>
      </w:r>
      <w:r w:rsidR="00884733">
        <w:rPr>
          <w:szCs w:val="24"/>
        </w:rPr>
        <w:t xml:space="preserve">arbų PVM tarifas nėra perskaičiuojamas. </w:t>
      </w:r>
      <w:r w:rsidRPr="00000B74">
        <w:rPr>
          <w:szCs w:val="24"/>
        </w:rPr>
        <w:t xml:space="preserve">Perskaičiuota </w:t>
      </w:r>
      <w:r>
        <w:rPr>
          <w:szCs w:val="24"/>
        </w:rPr>
        <w:t xml:space="preserve">Preliminarios sutarties </w:t>
      </w:r>
      <w:r w:rsidRPr="00B86AA4">
        <w:rPr>
          <w:szCs w:val="24"/>
        </w:rPr>
        <w:t xml:space="preserve">kaina </w:t>
      </w:r>
      <w:r w:rsidRPr="00000B74">
        <w:rPr>
          <w:szCs w:val="24"/>
        </w:rPr>
        <w:t>pradedama taikyti nuo Lietuvos Respublikos pridėtinės vertės mokesčio įstatymo pakeitimo, kuriuo keičiamas šio mokesčio tarifas, nurodytos tarifo įsigaliojimo dienos</w:t>
      </w:r>
      <w:r>
        <w:rPr>
          <w:szCs w:val="24"/>
        </w:rPr>
        <w:t xml:space="preserve">. </w:t>
      </w:r>
    </w:p>
    <w:p w14:paraId="2F5A8E12" w14:textId="77777777" w:rsidR="00211A44" w:rsidRPr="00000B74" w:rsidRDefault="00211A44" w:rsidP="00842046">
      <w:pPr>
        <w:ind w:left="567"/>
        <w:jc w:val="both"/>
        <w:rPr>
          <w:szCs w:val="24"/>
        </w:rPr>
      </w:pPr>
      <w:r>
        <w:rPr>
          <w:szCs w:val="24"/>
        </w:rPr>
        <w:t xml:space="preserve">Preliminarios sutarties </w:t>
      </w:r>
      <w:r w:rsidRPr="00B86AA4">
        <w:rPr>
          <w:szCs w:val="24"/>
        </w:rPr>
        <w:t>kaina</w:t>
      </w:r>
      <w:r w:rsidRPr="00000B74">
        <w:rPr>
          <w:szCs w:val="24"/>
        </w:rPr>
        <w:t xml:space="preserve"> perskaičiavimo formulė pasikeitus PVM tarifui:</w:t>
      </w:r>
    </w:p>
    <w:p w14:paraId="40092719" w14:textId="77777777" w:rsidR="00211A44" w:rsidRPr="00203025" w:rsidRDefault="00211A44" w:rsidP="00842046">
      <w:pPr>
        <w:pStyle w:val="Stilius3"/>
        <w:spacing w:before="0"/>
        <w:ind w:left="1332"/>
        <w:rPr>
          <w:lang w:val="lt-LT"/>
        </w:rPr>
      </w:pPr>
      <w:r w:rsidRPr="00203025">
        <w:rPr>
          <w:position w:val="-56"/>
          <w:lang w:val="lt-LT"/>
        </w:rPr>
        <w:object w:dxaOrig="2940" w:dyaOrig="960" w14:anchorId="68700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26101237" r:id="rId9"/>
        </w:object>
      </w:r>
    </w:p>
    <w:p w14:paraId="3A2DCCC3" w14:textId="77777777" w:rsidR="00211A44" w:rsidRPr="00332E07" w:rsidRDefault="00211A44" w:rsidP="00842046">
      <w:pPr>
        <w:pStyle w:val="Stilius3"/>
        <w:spacing w:before="0"/>
        <w:ind w:left="1332"/>
        <w:rPr>
          <w:lang w:val="lt-LT"/>
        </w:rPr>
      </w:pPr>
      <w:r w:rsidRPr="00332E07">
        <w:rPr>
          <w:lang w:val="lt-LT"/>
        </w:rPr>
        <w:tab/>
      </w:r>
      <w:r w:rsidRPr="00332E07">
        <w:rPr>
          <w:position w:val="-12"/>
          <w:lang w:val="lt-LT"/>
        </w:rPr>
        <w:object w:dxaOrig="340" w:dyaOrig="360" w14:anchorId="2CAD1A93">
          <v:shape id="_x0000_i1026" type="#_x0000_t75" style="width:16.5pt;height:18.75pt" o:ole="">
            <v:imagedata r:id="rId10" o:title=""/>
          </v:shape>
          <o:OLEObject Type="Embed" ProgID="Equation.3" ShapeID="_x0000_i1026" DrawAspect="Content" ObjectID="_1826101238" r:id="rId11"/>
        </w:object>
      </w:r>
      <w:r w:rsidRPr="00332E07">
        <w:rPr>
          <w:lang w:val="lt-LT"/>
        </w:rPr>
        <w:t xml:space="preserve"> - Perskaičiuota </w:t>
      </w:r>
      <w:r w:rsidRPr="00332E07">
        <w:t xml:space="preserve">Preliminarios sutarties kaina </w:t>
      </w:r>
      <w:r w:rsidRPr="00332E07">
        <w:rPr>
          <w:lang w:val="lt-LT"/>
        </w:rPr>
        <w:t>(su PVM)</w:t>
      </w:r>
    </w:p>
    <w:p w14:paraId="0A153726" w14:textId="77777777" w:rsidR="00211A44" w:rsidRPr="00332E07" w:rsidRDefault="00211A44" w:rsidP="00842046">
      <w:pPr>
        <w:pStyle w:val="Stilius3"/>
        <w:spacing w:before="0"/>
        <w:ind w:left="1332"/>
        <w:rPr>
          <w:lang w:val="lt-LT"/>
        </w:rPr>
      </w:pPr>
      <w:r w:rsidRPr="00332E07">
        <w:rPr>
          <w:lang w:val="lt-LT"/>
        </w:rPr>
        <w:tab/>
      </w:r>
      <w:r w:rsidRPr="00332E07">
        <w:rPr>
          <w:position w:val="-12"/>
          <w:lang w:val="lt-LT"/>
        </w:rPr>
        <w:object w:dxaOrig="300" w:dyaOrig="360" w14:anchorId="07E131E7">
          <v:shape id="_x0000_i1027" type="#_x0000_t75" style="width:15pt;height:18.75pt" o:ole="">
            <v:imagedata r:id="rId12" o:title=""/>
          </v:shape>
          <o:OLEObject Type="Embed" ProgID="Equation.3" ShapeID="_x0000_i1027" DrawAspect="Content" ObjectID="_1826101239" r:id="rId13"/>
        </w:object>
      </w:r>
      <w:r w:rsidRPr="00332E07">
        <w:rPr>
          <w:lang w:val="lt-LT"/>
        </w:rPr>
        <w:t xml:space="preserve"> - </w:t>
      </w:r>
      <w:r w:rsidRPr="00332E07">
        <w:t xml:space="preserve">Preliminarios sutarties kaina </w:t>
      </w:r>
      <w:r w:rsidRPr="00332E07">
        <w:rPr>
          <w:lang w:val="lt-LT"/>
        </w:rPr>
        <w:t>(su PVM) iki perskaičiavimo</w:t>
      </w:r>
    </w:p>
    <w:p w14:paraId="6AF16C44" w14:textId="77777777" w:rsidR="00211A44" w:rsidRPr="00332E07" w:rsidRDefault="00211A44" w:rsidP="00842046">
      <w:pPr>
        <w:pStyle w:val="Stilius3"/>
        <w:spacing w:before="0"/>
        <w:ind w:left="1332"/>
        <w:rPr>
          <w:lang w:val="lt-LT"/>
        </w:rPr>
      </w:pPr>
      <w:r w:rsidRPr="00332E07">
        <w:rPr>
          <w:lang w:val="lt-LT"/>
        </w:rPr>
        <w:tab/>
        <w:t>A – Atliktų darbų kaina (su PVM) iki perskaičiavimo</w:t>
      </w:r>
    </w:p>
    <w:p w14:paraId="4AD36723" w14:textId="77777777" w:rsidR="00211A44" w:rsidRPr="00332E07" w:rsidRDefault="00211A44" w:rsidP="00842046">
      <w:pPr>
        <w:pStyle w:val="Stilius3"/>
        <w:spacing w:before="0"/>
        <w:ind w:left="1332"/>
        <w:rPr>
          <w:lang w:val="lt-LT"/>
        </w:rPr>
      </w:pPr>
      <w:r w:rsidRPr="00332E07">
        <w:rPr>
          <w:lang w:val="lt-LT"/>
        </w:rPr>
        <w:tab/>
      </w:r>
      <w:r w:rsidRPr="00332E07">
        <w:rPr>
          <w:position w:val="-12"/>
          <w:lang w:val="lt-LT"/>
        </w:rPr>
        <w:object w:dxaOrig="280" w:dyaOrig="360" w14:anchorId="65441CBE">
          <v:shape id="_x0000_i1028" type="#_x0000_t75" style="width:14.25pt;height:18.75pt" o:ole="">
            <v:imagedata r:id="rId14" o:title=""/>
          </v:shape>
          <o:OLEObject Type="Embed" ProgID="Equation.3" ShapeID="_x0000_i1028" DrawAspect="Content" ObjectID="_1826101240" r:id="rId15"/>
        </w:object>
      </w:r>
      <w:r w:rsidRPr="00332E07">
        <w:rPr>
          <w:lang w:val="lt-LT"/>
        </w:rPr>
        <w:t xml:space="preserve"> - senas PVM tarifas (procentais)</w:t>
      </w:r>
    </w:p>
    <w:p w14:paraId="2B287C10" w14:textId="77777777" w:rsidR="00211A44" w:rsidRPr="00332E07" w:rsidRDefault="00211A44" w:rsidP="00842046">
      <w:pPr>
        <w:pStyle w:val="Stilius3"/>
        <w:spacing w:before="0"/>
        <w:ind w:left="1332"/>
        <w:rPr>
          <w:lang w:val="lt-LT"/>
        </w:rPr>
      </w:pPr>
      <w:r w:rsidRPr="00332E07">
        <w:rPr>
          <w:lang w:val="lt-LT"/>
        </w:rPr>
        <w:tab/>
      </w:r>
      <w:r w:rsidRPr="00332E07">
        <w:rPr>
          <w:position w:val="-12"/>
          <w:lang w:val="lt-LT"/>
        </w:rPr>
        <w:object w:dxaOrig="320" w:dyaOrig="360" w14:anchorId="010F9D36">
          <v:shape id="_x0000_i1029" type="#_x0000_t75" style="width:15.75pt;height:18.75pt" o:ole="">
            <v:imagedata r:id="rId16" o:title=""/>
          </v:shape>
          <o:OLEObject Type="Embed" ProgID="Equation.3" ShapeID="_x0000_i1029" DrawAspect="Content" ObjectID="_1826101241" r:id="rId17"/>
        </w:object>
      </w:r>
      <w:r w:rsidRPr="00332E07">
        <w:rPr>
          <w:lang w:val="lt-LT"/>
        </w:rPr>
        <w:t xml:space="preserve"> - naujas PVM tarifas (procentais)</w:t>
      </w:r>
    </w:p>
    <w:p w14:paraId="4B2C3D31" w14:textId="77777777" w:rsidR="00211A44" w:rsidRDefault="00211A44" w:rsidP="00842046">
      <w:pPr>
        <w:tabs>
          <w:tab w:val="left" w:pos="540"/>
          <w:tab w:val="left" w:pos="1350"/>
        </w:tabs>
        <w:ind w:left="540"/>
        <w:jc w:val="both"/>
        <w:rPr>
          <w:szCs w:val="24"/>
        </w:rPr>
      </w:pPr>
    </w:p>
    <w:p w14:paraId="55698071" w14:textId="0A3F793D" w:rsidR="00884733" w:rsidRDefault="00884733" w:rsidP="00842046">
      <w:pPr>
        <w:numPr>
          <w:ilvl w:val="2"/>
          <w:numId w:val="2"/>
        </w:numPr>
        <w:tabs>
          <w:tab w:val="clear" w:pos="1304"/>
          <w:tab w:val="left" w:pos="540"/>
          <w:tab w:val="left" w:pos="1350"/>
        </w:tabs>
        <w:ind w:left="540"/>
        <w:jc w:val="both"/>
        <w:rPr>
          <w:szCs w:val="24"/>
        </w:rPr>
      </w:pPr>
      <w:bookmarkStart w:id="2" w:name="_Ref88646839"/>
      <w:bookmarkStart w:id="3" w:name="_Toc141972279"/>
      <w:r>
        <w:t>Preliminarios s</w:t>
      </w:r>
      <w:r w:rsidRPr="00E301A5">
        <w:t>utarties kainos perskaičiavimas dėl kainų lygio pokyčio</w:t>
      </w:r>
      <w:bookmarkEnd w:id="2"/>
      <w:bookmarkEnd w:id="3"/>
      <w:r>
        <w:rPr>
          <w:szCs w:val="24"/>
        </w:rPr>
        <w:t>:</w:t>
      </w:r>
    </w:p>
    <w:p w14:paraId="7B34504C" w14:textId="76FF7C44" w:rsidR="00211A44" w:rsidRDefault="00884733" w:rsidP="00842046">
      <w:pPr>
        <w:numPr>
          <w:ilvl w:val="3"/>
          <w:numId w:val="2"/>
        </w:numPr>
        <w:tabs>
          <w:tab w:val="clear" w:pos="720"/>
          <w:tab w:val="left" w:pos="709"/>
          <w:tab w:val="left" w:pos="1350"/>
        </w:tabs>
        <w:ind w:firstLine="540"/>
        <w:jc w:val="both"/>
        <w:rPr>
          <w:szCs w:val="24"/>
        </w:rPr>
      </w:pPr>
      <w:r>
        <w:t>Preliminarios s</w:t>
      </w:r>
      <w:r w:rsidRPr="00E301A5">
        <w:t xml:space="preserve">utarties kaina </w:t>
      </w:r>
      <w:r>
        <w:t>turi</w:t>
      </w:r>
      <w:r w:rsidRPr="00E301A5">
        <w:t xml:space="preserve"> būti peržiūrima dėl kainų lygio pokyčio bet kurios iš Šalių rašytiniu prašymu. Peržiūros momentas yra Šalies prašymo kitai Šaliai peržiūrėti </w:t>
      </w:r>
      <w:r w:rsidR="00E35553">
        <w:t>Preliminarios s</w:t>
      </w:r>
      <w:r w:rsidR="00E35553" w:rsidRPr="00E301A5">
        <w:t xml:space="preserve">utarties </w:t>
      </w:r>
      <w:r w:rsidRPr="00E301A5">
        <w:t>kainą gavimo diena</w:t>
      </w:r>
      <w:r>
        <w:rPr>
          <w:szCs w:val="24"/>
        </w:rPr>
        <w:t>;</w:t>
      </w:r>
    </w:p>
    <w:p w14:paraId="4FD6A0F5" w14:textId="72CEE53A" w:rsidR="00884733" w:rsidRPr="00884733" w:rsidRDefault="00884733" w:rsidP="00842046">
      <w:pPr>
        <w:numPr>
          <w:ilvl w:val="3"/>
          <w:numId w:val="2"/>
        </w:numPr>
        <w:tabs>
          <w:tab w:val="clear" w:pos="720"/>
          <w:tab w:val="left" w:pos="709"/>
          <w:tab w:val="left" w:pos="1350"/>
        </w:tabs>
        <w:ind w:firstLine="540"/>
        <w:jc w:val="both"/>
        <w:rPr>
          <w:szCs w:val="24"/>
        </w:rPr>
      </w:pPr>
      <w:r>
        <w:t>Turi</w:t>
      </w:r>
      <w:r w:rsidRPr="00E301A5">
        <w:t xml:space="preserve"> būti perskaičiuojamos Rangovui mokėtinos sumos tik už </w:t>
      </w:r>
      <w:r>
        <w:t>s</w:t>
      </w:r>
      <w:r w:rsidRPr="00E301A5">
        <w:t xml:space="preserve">tatybos darbus, o už kitus, nei </w:t>
      </w:r>
      <w:r>
        <w:t>s</w:t>
      </w:r>
      <w:r w:rsidRPr="00E301A5">
        <w:t>tatybos darbai, Darbus (</w:t>
      </w:r>
      <w:r>
        <w:t>d</w:t>
      </w:r>
      <w:r w:rsidRPr="00E301A5">
        <w:t xml:space="preserve">arbo projekto parengimą) mokėtinos sumos </w:t>
      </w:r>
      <w:r w:rsidR="00E35553">
        <w:t>negali būti perskaičiuojamos;</w:t>
      </w:r>
    </w:p>
    <w:p w14:paraId="0C5DFAF6" w14:textId="4C156D3E" w:rsidR="00842046" w:rsidRPr="00152F89" w:rsidRDefault="00884733" w:rsidP="00152F89">
      <w:pPr>
        <w:numPr>
          <w:ilvl w:val="3"/>
          <w:numId w:val="2"/>
        </w:numPr>
        <w:tabs>
          <w:tab w:val="clear" w:pos="720"/>
          <w:tab w:val="left" w:pos="709"/>
          <w:tab w:val="left" w:pos="851"/>
          <w:tab w:val="left" w:pos="993"/>
          <w:tab w:val="left" w:pos="1134"/>
          <w:tab w:val="left" w:pos="1350"/>
        </w:tabs>
        <w:ind w:firstLine="540"/>
        <w:jc w:val="both"/>
        <w:rPr>
          <w:szCs w:val="24"/>
        </w:rPr>
      </w:pPr>
      <w:bookmarkStart w:id="4" w:name="_Ref88653909"/>
      <w:r w:rsidRPr="00E301A5">
        <w:t xml:space="preserve">Rangovui mokėtinos sumos už </w:t>
      </w:r>
      <w:r>
        <w:t>s</w:t>
      </w:r>
      <w:r w:rsidRPr="00E301A5">
        <w:t xml:space="preserve">tatybos darbus </w:t>
      </w:r>
      <w:r w:rsidR="00152F89">
        <w:t>gali</w:t>
      </w:r>
      <w:r w:rsidRPr="00E301A5">
        <w:t xml:space="preserve"> būti perskaičiuojamos, jeigu Lietuvos Respublikos</w:t>
      </w:r>
      <w:r>
        <w:t xml:space="preserve"> Valstybės duomenų agentūros</w:t>
      </w:r>
      <w:r w:rsidRPr="00E301A5">
        <w:t xml:space="preserve"> (www.stat.gov.lt) kas mėnesį skelbiamo</w:t>
      </w:r>
      <w:bookmarkEnd w:id="4"/>
      <w:r w:rsidR="00152F89">
        <w:t xml:space="preserve"> </w:t>
      </w:r>
      <w:r w:rsidR="00842046" w:rsidRPr="004D7540">
        <w:t xml:space="preserve">statybos sąnaudų elementų kainų indekso, labiausiai atitinkančio </w:t>
      </w:r>
      <w:r w:rsidR="00152F89">
        <w:t>statomo</w:t>
      </w:r>
      <w:r w:rsidR="00E35553">
        <w:t xml:space="preserve"> o</w:t>
      </w:r>
      <w:r w:rsidR="00842046" w:rsidRPr="004D7540">
        <w:t xml:space="preserve">bjekto rūšį, reikšmė pakinta daugiau kaip </w:t>
      </w:r>
      <w:r w:rsidR="00842046">
        <w:t xml:space="preserve">5% </w:t>
      </w:r>
      <w:r w:rsidR="00842046" w:rsidRPr="004D7540">
        <w:t>per bet kurį Darbų vykdymo laikotarpį</w:t>
      </w:r>
      <w:r w:rsidR="00842046">
        <w:t>.</w:t>
      </w:r>
    </w:p>
    <w:p w14:paraId="41343977" w14:textId="57BD2A1F" w:rsidR="00842046" w:rsidRDefault="00842046" w:rsidP="00842046">
      <w:pPr>
        <w:numPr>
          <w:ilvl w:val="3"/>
          <w:numId w:val="2"/>
        </w:numPr>
        <w:tabs>
          <w:tab w:val="left" w:pos="540"/>
          <w:tab w:val="left" w:pos="567"/>
          <w:tab w:val="left" w:pos="851"/>
          <w:tab w:val="left" w:pos="992"/>
          <w:tab w:val="left" w:pos="1134"/>
          <w:tab w:val="left" w:pos="1350"/>
        </w:tabs>
        <w:ind w:left="540"/>
        <w:jc w:val="both"/>
        <w:rPr>
          <w:szCs w:val="24"/>
        </w:rPr>
      </w:pPr>
      <w:r w:rsidRPr="00E301A5">
        <w:t>Indeksa</w:t>
      </w:r>
      <w:r w:rsidR="00152F89">
        <w:t>s</w:t>
      </w:r>
      <w:r w:rsidRPr="00E301A5">
        <w:t xml:space="preserve">, nurodyti </w:t>
      </w:r>
      <w:r>
        <w:t>2.3.3.3.</w:t>
      </w:r>
      <w:r w:rsidRPr="00E301A5">
        <w:t xml:space="preserve"> punkte, toliau kiekvienas atskirai vadinami </w:t>
      </w:r>
      <w:r w:rsidRPr="00E301A5">
        <w:rPr>
          <w:b/>
        </w:rPr>
        <w:t>Indeksu</w:t>
      </w:r>
      <w:r w:rsidR="00E35553">
        <w:rPr>
          <w:b/>
        </w:rPr>
        <w:t>.</w:t>
      </w:r>
    </w:p>
    <w:p w14:paraId="420A0DB0" w14:textId="59F5BA03" w:rsidR="00842046" w:rsidRPr="00842046" w:rsidRDefault="00842046" w:rsidP="00152F89">
      <w:pPr>
        <w:numPr>
          <w:ilvl w:val="3"/>
          <w:numId w:val="2"/>
        </w:numPr>
        <w:tabs>
          <w:tab w:val="left" w:pos="540"/>
          <w:tab w:val="left" w:pos="567"/>
          <w:tab w:val="left" w:pos="851"/>
          <w:tab w:val="left" w:pos="992"/>
          <w:tab w:val="left" w:pos="1134"/>
          <w:tab w:val="left" w:pos="1350"/>
        </w:tabs>
        <w:ind w:left="540"/>
        <w:jc w:val="both"/>
        <w:rPr>
          <w:szCs w:val="24"/>
        </w:rPr>
      </w:pPr>
      <w:r w:rsidRPr="00E301A5">
        <w:t xml:space="preserve">Sutarties kaina perskaičiuojama dėl Indekso pokyčio, pagal Sutartį neišpirktų </w:t>
      </w:r>
      <w:r>
        <w:t>s</w:t>
      </w:r>
      <w:r w:rsidRPr="00E301A5">
        <w:t>tatybos darbų vertę padauginant iš Indekso pokyčio koeficiento, kuris apskaičiuojamas pagal toliau nurodytą formulę:</w:t>
      </w:r>
    </w:p>
    <w:p w14:paraId="16BBF5B4" w14:textId="77777777" w:rsidR="00842046" w:rsidRPr="00E301A5" w:rsidRDefault="00842046" w:rsidP="00842046">
      <w:pPr>
        <w:widowControl w:val="0"/>
        <w:pBdr>
          <w:top w:val="nil"/>
          <w:left w:val="nil"/>
          <w:bottom w:val="nil"/>
          <w:right w:val="nil"/>
          <w:between w:val="nil"/>
        </w:pBdr>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43CDA8EC" w14:textId="77777777" w:rsidR="00842046" w:rsidRPr="00E301A5" w:rsidRDefault="00842046" w:rsidP="00842046">
      <w:pPr>
        <w:widowControl w:val="0"/>
        <w:pBdr>
          <w:top w:val="nil"/>
          <w:left w:val="nil"/>
          <w:bottom w:val="nil"/>
          <w:right w:val="nil"/>
          <w:between w:val="nil"/>
        </w:pBdr>
      </w:pPr>
      <w:r w:rsidRPr="00E301A5">
        <w:t>Kur:</w:t>
      </w:r>
      <w:r w:rsidRPr="00E301A5">
        <w:tab/>
      </w:r>
    </w:p>
    <w:p w14:paraId="43D637DB" w14:textId="77777777" w:rsidR="00842046" w:rsidRPr="00E301A5" w:rsidRDefault="00842046" w:rsidP="00842046">
      <w:pPr>
        <w:widowControl w:val="0"/>
        <w:pBdr>
          <w:top w:val="nil"/>
          <w:left w:val="nil"/>
          <w:bottom w:val="nil"/>
          <w:right w:val="nil"/>
          <w:between w:val="nil"/>
        </w:pBdr>
      </w:pPr>
      <w:r w:rsidRPr="00E301A5">
        <w:t>K – Indekso pokyčio koeficientas;</w:t>
      </w:r>
    </w:p>
    <w:p w14:paraId="0C29A966" w14:textId="77777777" w:rsidR="00842046" w:rsidRPr="00E301A5" w:rsidRDefault="00842046" w:rsidP="00842046">
      <w:pPr>
        <w:widowControl w:val="0"/>
        <w:pBdr>
          <w:top w:val="nil"/>
          <w:left w:val="nil"/>
          <w:bottom w:val="nil"/>
          <w:right w:val="nil"/>
          <w:between w:val="nil"/>
        </w:pBdr>
      </w:pPr>
      <w:bookmarkStart w:id="5" w:name="_Hlk140752302"/>
      <w:proofErr w:type="spellStart"/>
      <w:r w:rsidRPr="00E301A5">
        <w:t>IPr</w:t>
      </w:r>
      <w:bookmarkEnd w:id="5"/>
      <w:proofErr w:type="spellEnd"/>
      <w:r w:rsidRPr="00E301A5">
        <w:t xml:space="preserve"> – Indekso reikšmė laikotarpio pradžioje;</w:t>
      </w:r>
    </w:p>
    <w:p w14:paraId="3554638E" w14:textId="590ABD98" w:rsidR="00842046" w:rsidRDefault="00842046" w:rsidP="00842046">
      <w:pPr>
        <w:widowControl w:val="0"/>
        <w:pBdr>
          <w:top w:val="nil"/>
          <w:left w:val="nil"/>
          <w:bottom w:val="nil"/>
          <w:right w:val="nil"/>
          <w:between w:val="nil"/>
        </w:pBdr>
      </w:pPr>
      <w:bookmarkStart w:id="6" w:name="_Hlk140752320"/>
      <w:proofErr w:type="spellStart"/>
      <w:r w:rsidRPr="00E301A5">
        <w:t>IPb</w:t>
      </w:r>
      <w:bookmarkEnd w:id="6"/>
      <w:proofErr w:type="spellEnd"/>
      <w:r w:rsidRPr="00E301A5">
        <w:t xml:space="preserve"> – Indekso reikšmė laikotarpio pabaigoje;</w:t>
      </w:r>
    </w:p>
    <w:p w14:paraId="0C184F88" w14:textId="3EC7410B" w:rsidR="00842046" w:rsidRPr="00E301A5" w:rsidRDefault="00842046" w:rsidP="00E35553">
      <w:pPr>
        <w:widowControl w:val="0"/>
        <w:pBdr>
          <w:top w:val="nil"/>
          <w:left w:val="nil"/>
          <w:bottom w:val="nil"/>
          <w:right w:val="nil"/>
          <w:between w:val="nil"/>
        </w:pBdr>
        <w:jc w:val="both"/>
      </w:pPr>
      <w:r>
        <w:t>l</w:t>
      </w:r>
      <w:r w:rsidRPr="00E301A5">
        <w:t xml:space="preserve">aikotarpis yra bet koks laikotarpis, kurio pradžia yra ne ankstesnė, negu pasiūlymų pateikimo </w:t>
      </w:r>
      <w:r w:rsidR="00E35553">
        <w:t>p</w:t>
      </w:r>
      <w:r w:rsidRPr="00E301A5">
        <w:t xml:space="preserve">irkime termino pabaigos diena, pabaiga ne vėlesnė, negu paskutiniojo </w:t>
      </w:r>
      <w:r>
        <w:t>a</w:t>
      </w:r>
      <w:r w:rsidRPr="00E301A5">
        <w:t>tliktų darbų akto pagal Sutartį sudarymo d</w:t>
      </w:r>
      <w:r>
        <w:t>iena.</w:t>
      </w:r>
    </w:p>
    <w:p w14:paraId="2684E6E5" w14:textId="5A109EA3" w:rsidR="00842046" w:rsidRPr="00842046" w:rsidRDefault="00842046" w:rsidP="00842046">
      <w:pPr>
        <w:numPr>
          <w:ilvl w:val="3"/>
          <w:numId w:val="2"/>
        </w:numPr>
        <w:tabs>
          <w:tab w:val="clear" w:pos="720"/>
          <w:tab w:val="left" w:pos="709"/>
          <w:tab w:val="left" w:pos="851"/>
          <w:tab w:val="left" w:pos="992"/>
          <w:tab w:val="left" w:pos="1134"/>
          <w:tab w:val="left" w:pos="1350"/>
        </w:tabs>
        <w:ind w:firstLine="540"/>
        <w:jc w:val="both"/>
        <w:rPr>
          <w:szCs w:val="24"/>
        </w:rPr>
      </w:pPr>
      <w:r w:rsidRPr="00842046">
        <w:t xml:space="preserve">Šalys privalo sudaryti Susitarimą dėl kainos (įkainių) perskaičiavimo per </w:t>
      </w:r>
      <w:r w:rsidR="00152F89">
        <w:t>2</w:t>
      </w:r>
      <w:r w:rsidRPr="00842046">
        <w:t>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(įskaitant Sutarties kainos</w:t>
      </w:r>
      <w:r w:rsidR="00E35553">
        <w:t xml:space="preserve"> </w:t>
      </w:r>
      <w:r w:rsidRPr="00842046">
        <w:t>detalizacijos žiniaraštyje nurodytus įkainius), perskaič</w:t>
      </w:r>
      <w:r>
        <w:t xml:space="preserve">iuotą Pradinės </w:t>
      </w:r>
      <w:r w:rsidR="00E35553">
        <w:t>Preliminarios s</w:t>
      </w:r>
      <w:r w:rsidR="00E35553" w:rsidRPr="00E301A5">
        <w:t xml:space="preserve">utarties </w:t>
      </w:r>
      <w:r>
        <w:t>vertę.</w:t>
      </w:r>
    </w:p>
    <w:p w14:paraId="5815002C" w14:textId="13461416" w:rsidR="00842046" w:rsidRPr="00842046" w:rsidRDefault="00842046" w:rsidP="00842046">
      <w:pPr>
        <w:numPr>
          <w:ilvl w:val="3"/>
          <w:numId w:val="2"/>
        </w:numPr>
        <w:tabs>
          <w:tab w:val="left" w:pos="851"/>
          <w:tab w:val="left" w:pos="992"/>
          <w:tab w:val="left" w:pos="1134"/>
          <w:tab w:val="left" w:pos="1350"/>
        </w:tabs>
        <w:ind w:firstLine="567"/>
        <w:jc w:val="both"/>
        <w:rPr>
          <w:szCs w:val="24"/>
        </w:rPr>
      </w:pPr>
      <w:r w:rsidRPr="00E301A5">
        <w:t xml:space="preserve">Po to, kai Šalys sudaro </w:t>
      </w:r>
      <w:r w:rsidR="00E35553">
        <w:t xml:space="preserve">susitarimą dėl kainos </w:t>
      </w:r>
      <w:r w:rsidRPr="00E301A5">
        <w:t>perskai</w:t>
      </w:r>
      <w:r w:rsidR="00E35553">
        <w:t xml:space="preserve">čiavimo, perskaičiuotoji kaina </w:t>
      </w:r>
      <w:r w:rsidRPr="00E301A5">
        <w:t xml:space="preserve"> taikoma </w:t>
      </w:r>
      <w:r>
        <w:t>s</w:t>
      </w:r>
      <w:r w:rsidRPr="00E301A5">
        <w:t xml:space="preserve">tatybos darbams, kurie yra įtraukiami į </w:t>
      </w:r>
      <w:r>
        <w:t>a</w:t>
      </w:r>
      <w:r w:rsidRPr="00E301A5">
        <w:t xml:space="preserve">tliktų darbų aktus (kaip per ataskaitinį laikotarpį atlikti Darbai), Rangovo pateikiamus po Šalies prašymo kitai Šaliai perskaičiuoti kainą (įkainius) pateikimo. Jeigu dėl </w:t>
      </w:r>
      <w:r w:rsidR="00E35553">
        <w:t>s</w:t>
      </w:r>
      <w:r w:rsidRPr="00E301A5">
        <w:t xml:space="preserve">usitarimo sudarymui reikalingo laiko gali vėluoti </w:t>
      </w:r>
      <w:r>
        <w:t>a</w:t>
      </w:r>
      <w:r w:rsidRPr="00E301A5">
        <w:t xml:space="preserve">tliktų darbų aktų pateikimas, Rangovas turi teisę arba (a) pateikti </w:t>
      </w:r>
      <w:r>
        <w:t>a</w:t>
      </w:r>
      <w:r w:rsidRPr="00E301A5">
        <w:t xml:space="preserve">tliktų darbų aktą </w:t>
      </w:r>
      <w:r w:rsidR="00E35553">
        <w:t xml:space="preserve">su neperskaičiuotomis kainomis </w:t>
      </w:r>
      <w:r w:rsidRPr="00E301A5">
        <w:t xml:space="preserve">ir perskaičiavimą atlikti kitame </w:t>
      </w:r>
      <w:r>
        <w:t>a</w:t>
      </w:r>
      <w:r w:rsidRPr="00E301A5">
        <w:t xml:space="preserve">tliktų darbų akte, arba (b) sustabdyti </w:t>
      </w:r>
      <w:r>
        <w:t>a</w:t>
      </w:r>
      <w:r w:rsidRPr="00E301A5">
        <w:t>tliktų darbų akto pateikimą</w:t>
      </w:r>
      <w:r w:rsidR="00E35553">
        <w:t xml:space="preserve"> iki bus perskaičiuotos kainos</w:t>
      </w:r>
      <w:r>
        <w:t>.</w:t>
      </w:r>
    </w:p>
    <w:p w14:paraId="7395FCC2" w14:textId="29153828" w:rsidR="00842046" w:rsidRPr="00842046" w:rsidRDefault="00842046" w:rsidP="00842046">
      <w:pPr>
        <w:numPr>
          <w:ilvl w:val="3"/>
          <w:numId w:val="2"/>
        </w:numPr>
        <w:tabs>
          <w:tab w:val="left" w:pos="851"/>
          <w:tab w:val="left" w:pos="992"/>
          <w:tab w:val="left" w:pos="1134"/>
          <w:tab w:val="left" w:pos="1350"/>
        </w:tabs>
        <w:ind w:firstLine="540"/>
        <w:jc w:val="both"/>
        <w:rPr>
          <w:szCs w:val="24"/>
        </w:rPr>
      </w:pPr>
      <w:r w:rsidRPr="00E301A5">
        <w:t xml:space="preserve">Pirmoji </w:t>
      </w:r>
      <w:r w:rsidR="00E35553">
        <w:t>Preliminarios s</w:t>
      </w:r>
      <w:r w:rsidR="00E35553" w:rsidRPr="00E301A5">
        <w:t xml:space="preserve">utarties </w:t>
      </w:r>
      <w:r w:rsidRPr="00E301A5">
        <w:t xml:space="preserve">kainos peržiūra gali būti atliekama ne anksčiau </w:t>
      </w:r>
      <w:r w:rsidRPr="00D770F7">
        <w:t xml:space="preserve">nei </w:t>
      </w:r>
      <w:r w:rsidRPr="004D7540">
        <w:t xml:space="preserve">po 6 mėnesių po </w:t>
      </w:r>
      <w:r w:rsidR="00E35553">
        <w:t>Preliminarios s</w:t>
      </w:r>
      <w:r w:rsidR="00E35553" w:rsidRPr="00E301A5">
        <w:t xml:space="preserve">utarties </w:t>
      </w:r>
      <w:r w:rsidRPr="004D7540">
        <w:t xml:space="preserve">įsigaliojimo ir po to kaina gali būti peržiūrima ne dažniau negu kas 6 mėnesius. </w:t>
      </w:r>
    </w:p>
    <w:p w14:paraId="189ED953" w14:textId="2E182A87" w:rsidR="00842046" w:rsidRPr="00842046" w:rsidRDefault="00842046" w:rsidP="00842046">
      <w:pPr>
        <w:numPr>
          <w:ilvl w:val="3"/>
          <w:numId w:val="2"/>
        </w:numPr>
        <w:tabs>
          <w:tab w:val="left" w:pos="851"/>
          <w:tab w:val="left" w:pos="992"/>
          <w:tab w:val="left" w:pos="1134"/>
          <w:tab w:val="left" w:pos="1350"/>
        </w:tabs>
        <w:ind w:firstLine="540"/>
        <w:jc w:val="both"/>
        <w:rPr>
          <w:szCs w:val="24"/>
        </w:rPr>
      </w:pPr>
      <w:r w:rsidRPr="00E301A5">
        <w:t>Vėlesnis kainų perskaičiavimas negali apimti laikotarpio, už kurį jau buvo atliktas perskaičiavimas</w:t>
      </w:r>
    </w:p>
    <w:p w14:paraId="22EB2E02" w14:textId="70A783B0" w:rsidR="00842046" w:rsidRPr="00332E07" w:rsidRDefault="00842046" w:rsidP="00152F89">
      <w:pPr>
        <w:numPr>
          <w:ilvl w:val="3"/>
          <w:numId w:val="2"/>
        </w:numPr>
        <w:tabs>
          <w:tab w:val="left" w:pos="851"/>
          <w:tab w:val="left" w:pos="992"/>
          <w:tab w:val="left" w:pos="1134"/>
          <w:tab w:val="left" w:pos="1350"/>
        </w:tabs>
        <w:ind w:firstLine="540"/>
        <w:jc w:val="both"/>
        <w:rPr>
          <w:szCs w:val="24"/>
        </w:rPr>
      </w:pPr>
      <w:r w:rsidRPr="00E301A5">
        <w:t xml:space="preserve">Jeigu Darbai vėluoja dėl priežasčių, dėl kurių Rangovas neįgyja teisės į Darbų terminų pratęsimą, uždelstų </w:t>
      </w:r>
      <w:r w:rsidR="00152F89">
        <w:t>s</w:t>
      </w:r>
      <w:r w:rsidRPr="00E301A5">
        <w:t>tatybos d</w:t>
      </w:r>
      <w:r w:rsidR="00E35553">
        <w:t xml:space="preserve">arbų kaina </w:t>
      </w:r>
      <w:r w:rsidRPr="00E301A5">
        <w:t>neperskaičiuojama dėl kainų lygio kilimo</w:t>
      </w:r>
      <w:r w:rsidRPr="004D7540">
        <w:t xml:space="preserve">, bet </w:t>
      </w:r>
      <w:r w:rsidR="00152F89">
        <w:t>gali</w:t>
      </w:r>
      <w:r w:rsidRPr="004D7540">
        <w:t xml:space="preserve"> būti perskaičiuojama dėl kainų lygio kritimo</w:t>
      </w:r>
      <w:r>
        <w:t>.</w:t>
      </w:r>
    </w:p>
    <w:p w14:paraId="6573DD96" w14:textId="055C77AC" w:rsidR="00332E07" w:rsidRDefault="00332E07" w:rsidP="00152F89">
      <w:pPr>
        <w:numPr>
          <w:ilvl w:val="3"/>
          <w:numId w:val="2"/>
        </w:numPr>
        <w:tabs>
          <w:tab w:val="left" w:pos="851"/>
          <w:tab w:val="left" w:pos="992"/>
          <w:tab w:val="left" w:pos="1134"/>
          <w:tab w:val="left" w:pos="1350"/>
        </w:tabs>
        <w:ind w:firstLine="540"/>
        <w:jc w:val="both"/>
        <w:rPr>
          <w:szCs w:val="24"/>
        </w:rPr>
      </w:pPr>
      <w:r>
        <w:t>Preliminarios s</w:t>
      </w:r>
      <w:r w:rsidRPr="00E301A5">
        <w:t>utarties kainos perskaičiavimas dėl kainų lygio pokyčio</w:t>
      </w:r>
      <w:r>
        <w:t xml:space="preserve"> vykdomas skaičiuojant kainą (įkainius) be PVM.</w:t>
      </w:r>
    </w:p>
    <w:p w14:paraId="1B41B6BB" w14:textId="77777777" w:rsidR="00211A44" w:rsidRPr="00B86AA4" w:rsidRDefault="00211A44" w:rsidP="00152F89">
      <w:pPr>
        <w:numPr>
          <w:ilvl w:val="1"/>
          <w:numId w:val="2"/>
        </w:numPr>
        <w:spacing w:after="240"/>
        <w:jc w:val="both"/>
        <w:rPr>
          <w:szCs w:val="24"/>
        </w:rPr>
      </w:pPr>
      <w:r w:rsidRPr="00B86AA4">
        <w:rPr>
          <w:szCs w:val="24"/>
        </w:rPr>
        <w:t xml:space="preserve">Rangovas Preliminariosios sutarties galiojimo laikotarpiu Darbus atliks pagal su Užsakovu sudaromas Pagrindines sutartis. Už tinkamai atliktus Darbus Užsakovas moka Rangovui Pagrindinėje sutartyje nustatytą kainą. Pagrindinei sutarčiai taikoma fiksuotos kainos kainodara. </w:t>
      </w:r>
    </w:p>
    <w:p w14:paraId="430BE4D2" w14:textId="77777777" w:rsidR="00211A44" w:rsidRPr="00BD5F8C" w:rsidRDefault="00211A44" w:rsidP="00211A44">
      <w:pPr>
        <w:numPr>
          <w:ilvl w:val="0"/>
          <w:numId w:val="2"/>
        </w:numPr>
        <w:tabs>
          <w:tab w:val="left" w:pos="567"/>
        </w:tabs>
        <w:ind w:left="540" w:hanging="540"/>
        <w:jc w:val="both"/>
        <w:rPr>
          <w:b/>
          <w:szCs w:val="24"/>
        </w:rPr>
      </w:pPr>
      <w:r w:rsidRPr="00BD5F8C">
        <w:rPr>
          <w:b/>
          <w:szCs w:val="24"/>
        </w:rPr>
        <w:t>Preliminariosios sutarties įvykdymo užtikrinimas.</w:t>
      </w:r>
    </w:p>
    <w:p w14:paraId="3CC10179" w14:textId="49A63D90" w:rsidR="00211A44" w:rsidRPr="005D0DA9" w:rsidRDefault="00211A44" w:rsidP="005902E7">
      <w:pPr>
        <w:pStyle w:val="Sraopastraipa"/>
        <w:numPr>
          <w:ilvl w:val="1"/>
          <w:numId w:val="2"/>
        </w:numPr>
        <w:ind w:left="567" w:hanging="567"/>
        <w:jc w:val="both"/>
        <w:rPr>
          <w:szCs w:val="24"/>
        </w:rPr>
      </w:pPr>
      <w:r w:rsidRPr="005D0DA9">
        <w:rPr>
          <w:bCs/>
        </w:rPr>
        <w:t>Preliminariosios</w:t>
      </w:r>
      <w:r w:rsidRPr="005D0DA9">
        <w:rPr>
          <w:szCs w:val="24"/>
        </w:rPr>
        <w:t xml:space="preserve"> sutarties įvykdymas užtikrinamas </w:t>
      </w:r>
      <w:r w:rsidR="000E70A2" w:rsidRPr="005D0DA9">
        <w:rPr>
          <w:szCs w:val="24"/>
        </w:rPr>
        <w:t>netesybo</w:t>
      </w:r>
      <w:r w:rsidR="004F295D" w:rsidRPr="005D0DA9">
        <w:rPr>
          <w:szCs w:val="24"/>
        </w:rPr>
        <w:t>mi</w:t>
      </w:r>
      <w:r w:rsidR="000E70A2" w:rsidRPr="005D0DA9">
        <w:rPr>
          <w:szCs w:val="24"/>
        </w:rPr>
        <w:t>s – bauda ir delspinigiai</w:t>
      </w:r>
      <w:r w:rsidR="0032149D">
        <w:rPr>
          <w:szCs w:val="24"/>
        </w:rPr>
        <w:t>s</w:t>
      </w:r>
      <w:r w:rsidR="000E70A2" w:rsidRPr="005D0DA9">
        <w:rPr>
          <w:szCs w:val="24"/>
        </w:rPr>
        <w:t>.</w:t>
      </w:r>
      <w:r w:rsidR="005D0DA9">
        <w:rPr>
          <w:szCs w:val="24"/>
        </w:rPr>
        <w:t xml:space="preserve"> Kiekviena Pagrindinė sutartis papildomai užtikrinama sutarties vykdymo užtikinimu (</w:t>
      </w:r>
      <w:r w:rsidR="005D0DA9" w:rsidRPr="007222DD">
        <w:rPr>
          <w:szCs w:val="24"/>
        </w:rPr>
        <w:t>išduota banko ar kitos kredito įstaigos (pagal Lietuvos Respublikos civilinio kodekso 6.93 str.) arba laidavimu (laidavimo sutartimi), išduotu draudimo bendrovės (pagal Lietuvos Respublikos civilinio kodekso 6.76 ir 6.</w:t>
      </w:r>
      <w:r w:rsidR="005D0DA9">
        <w:rPr>
          <w:szCs w:val="24"/>
        </w:rPr>
        <w:t>77 str.) - detaliau žr. Pagrindinę sutartį).</w:t>
      </w:r>
      <w:r w:rsidR="00106A0A">
        <w:rPr>
          <w:szCs w:val="24"/>
        </w:rPr>
        <w:t xml:space="preserve"> </w:t>
      </w:r>
    </w:p>
    <w:p w14:paraId="72C39F19" w14:textId="218A98C3" w:rsidR="000E70A2" w:rsidRDefault="000E70A2" w:rsidP="000E70A2">
      <w:pPr>
        <w:pStyle w:val="Sraopastraipa"/>
        <w:numPr>
          <w:ilvl w:val="1"/>
          <w:numId w:val="2"/>
        </w:numPr>
        <w:ind w:left="567" w:hanging="567"/>
        <w:jc w:val="both"/>
        <w:rPr>
          <w:szCs w:val="24"/>
        </w:rPr>
      </w:pPr>
      <w:r>
        <w:rPr>
          <w:bCs/>
        </w:rPr>
        <w:t>Rangovui nepagrįstai atsisak</w:t>
      </w:r>
      <w:r w:rsidR="00152F89">
        <w:rPr>
          <w:bCs/>
        </w:rPr>
        <w:t xml:space="preserve">ius vykdyti Pagrindinę sutartį arba atsisakius </w:t>
      </w:r>
      <w:r>
        <w:rPr>
          <w:bCs/>
        </w:rPr>
        <w:t>patvi</w:t>
      </w:r>
      <w:r w:rsidR="00152F89">
        <w:rPr>
          <w:bCs/>
        </w:rPr>
        <w:t>rtinti Užsakymą Darbams atlikti arba pažeidus kitas Preliminarios sutarties 1.6. p. išdėstytas sąlygas</w:t>
      </w:r>
      <w:r>
        <w:rPr>
          <w:bCs/>
        </w:rPr>
        <w:t xml:space="preserve">, jam skiriama </w:t>
      </w:r>
      <w:r w:rsidR="0032149D">
        <w:rPr>
          <w:bCs/>
        </w:rPr>
        <w:t>2</w:t>
      </w:r>
      <w:r>
        <w:rPr>
          <w:bCs/>
        </w:rPr>
        <w:t xml:space="preserve"> proc.</w:t>
      </w:r>
      <w:r>
        <w:rPr>
          <w:szCs w:val="24"/>
        </w:rPr>
        <w:t xml:space="preserve"> bauda nuo Preliminarios sutarties vertės. Po antro paskatinimo vykdyti Pagrindinę sutartį, </w:t>
      </w:r>
      <w:r w:rsidR="004F295D">
        <w:rPr>
          <w:szCs w:val="24"/>
        </w:rPr>
        <w:t xml:space="preserve">Rangovui nepradedant vykdyti/nesudarius Pagrindinės sutarties – </w:t>
      </w:r>
      <w:r>
        <w:rPr>
          <w:szCs w:val="24"/>
        </w:rPr>
        <w:t xml:space="preserve">Užsakovas </w:t>
      </w:r>
      <w:r w:rsidR="00152F89">
        <w:rPr>
          <w:szCs w:val="24"/>
        </w:rPr>
        <w:t>gali nutraukti Preliminarią</w:t>
      </w:r>
      <w:r>
        <w:rPr>
          <w:szCs w:val="24"/>
        </w:rPr>
        <w:t xml:space="preserve"> sutartį;</w:t>
      </w:r>
    </w:p>
    <w:p w14:paraId="42903A62" w14:textId="05760999" w:rsidR="000E70A2" w:rsidRDefault="004F295D" w:rsidP="000E70A2">
      <w:pPr>
        <w:pStyle w:val="Sraopastraipa"/>
        <w:numPr>
          <w:ilvl w:val="1"/>
          <w:numId w:val="2"/>
        </w:numPr>
        <w:ind w:left="567" w:hanging="567"/>
        <w:jc w:val="both"/>
        <w:rPr>
          <w:szCs w:val="24"/>
        </w:rPr>
      </w:pPr>
      <w:r>
        <w:rPr>
          <w:szCs w:val="24"/>
        </w:rPr>
        <w:t>Rangovui ne</w:t>
      </w:r>
      <w:r>
        <w:t>užtikrinus</w:t>
      </w:r>
      <w:r w:rsidRPr="00963A11">
        <w:t>, kad</w:t>
      </w:r>
      <w:r w:rsidR="00BB2662">
        <w:t xml:space="preserve"> Darbus</w:t>
      </w:r>
      <w:r w:rsidRPr="00E06150">
        <w:t xml:space="preserve"> </w:t>
      </w:r>
      <w:r w:rsidR="00BB2662">
        <w:t>vykdytų ne žemesnės kvalifikacijos specialistai nei jie buvo pirkimo metu teikti kvalifikaciniams reikalavimams atitikti</w:t>
      </w:r>
      <w:r>
        <w:t xml:space="preserve">, skiriama </w:t>
      </w:r>
      <w:r w:rsidR="0032149D">
        <w:rPr>
          <w:bCs/>
        </w:rPr>
        <w:t>0,5</w:t>
      </w:r>
      <w:r>
        <w:rPr>
          <w:bCs/>
        </w:rPr>
        <w:t xml:space="preserve"> proc.</w:t>
      </w:r>
      <w:r>
        <w:rPr>
          <w:szCs w:val="24"/>
        </w:rPr>
        <w:t xml:space="preserve"> bauda nuo Preliminarios sutarties vertės.</w:t>
      </w:r>
      <w:r w:rsidRPr="004F295D">
        <w:rPr>
          <w:szCs w:val="24"/>
        </w:rPr>
        <w:t xml:space="preserve"> </w:t>
      </w:r>
      <w:r w:rsidR="00BB2662">
        <w:rPr>
          <w:szCs w:val="24"/>
        </w:rPr>
        <w:t>Laikoma, kad šis reikalavimas pažeistas, jeigu po Užsakovo raštiško nurodymo ištaisyti tokią padėtį, per 10 d.</w:t>
      </w:r>
      <w:r w:rsidR="003F452C">
        <w:rPr>
          <w:szCs w:val="24"/>
        </w:rPr>
        <w:t xml:space="preserve"> </w:t>
      </w:r>
      <w:r w:rsidR="00BB2662">
        <w:rPr>
          <w:szCs w:val="24"/>
        </w:rPr>
        <w:t xml:space="preserve">d. nėra priimami pažeidimą sprendžiantys sprendimai. </w:t>
      </w:r>
      <w:r>
        <w:rPr>
          <w:szCs w:val="24"/>
        </w:rPr>
        <w:t xml:space="preserve">Po antro paskatinimo </w:t>
      </w:r>
      <w:r w:rsidR="00936C28">
        <w:rPr>
          <w:szCs w:val="24"/>
        </w:rPr>
        <w:t xml:space="preserve">pakeisti </w:t>
      </w:r>
      <w:r w:rsidR="00BB2662">
        <w:rPr>
          <w:szCs w:val="24"/>
        </w:rPr>
        <w:t>kvalifikacinius reikalavimus netenkinantį specialistą</w:t>
      </w:r>
      <w:r>
        <w:rPr>
          <w:szCs w:val="24"/>
        </w:rPr>
        <w:t xml:space="preserve">, Užsakovas </w:t>
      </w:r>
      <w:r w:rsidR="00BB2662">
        <w:rPr>
          <w:szCs w:val="24"/>
        </w:rPr>
        <w:t xml:space="preserve">gali </w:t>
      </w:r>
      <w:r>
        <w:rPr>
          <w:szCs w:val="24"/>
        </w:rPr>
        <w:t>nutraukia Preliminarią sutartį.</w:t>
      </w:r>
    </w:p>
    <w:p w14:paraId="69D766BB" w14:textId="33F1430E" w:rsidR="004F295D" w:rsidRDefault="004F295D" w:rsidP="004F295D">
      <w:pPr>
        <w:pStyle w:val="Sraopastraipa"/>
        <w:numPr>
          <w:ilvl w:val="1"/>
          <w:numId w:val="2"/>
        </w:numPr>
        <w:ind w:left="567" w:hanging="567"/>
        <w:jc w:val="both"/>
        <w:rPr>
          <w:szCs w:val="24"/>
        </w:rPr>
      </w:pPr>
      <w:r>
        <w:rPr>
          <w:szCs w:val="24"/>
        </w:rPr>
        <w:t>Rangovui ne</w:t>
      </w:r>
      <w:r>
        <w:t>užtikrinus</w:t>
      </w:r>
      <w:r w:rsidRPr="00963A11">
        <w:t xml:space="preserve">, </w:t>
      </w:r>
      <w:r w:rsidR="00BB2662" w:rsidRPr="00963A11">
        <w:t xml:space="preserve">kad </w:t>
      </w:r>
      <w:r w:rsidR="00BB2662">
        <w:t xml:space="preserve">Darbų vykdymo metu galiotų </w:t>
      </w:r>
      <w:r w:rsidR="00BB2662" w:rsidRPr="00E06150">
        <w:t xml:space="preserve">pagal </w:t>
      </w:r>
      <w:r w:rsidR="00BB2662">
        <w:t>pirkimo specialiųjų sąlygų 4 priedo 2 lentelę nustatyti</w:t>
      </w:r>
      <w:r w:rsidR="00BB2662" w:rsidRPr="00E06150">
        <w:t xml:space="preserve"> „</w:t>
      </w:r>
      <w:r w:rsidR="00BB2662" w:rsidRPr="00411035">
        <w:rPr>
          <w:lang w:eastAsia="ar-SA"/>
        </w:rPr>
        <w:t>Aplinkos apsaugos vadybos sistemos standartų reikalavimai</w:t>
      </w:r>
      <w:r w:rsidR="00BB2662">
        <w:t>“</w:t>
      </w:r>
      <w:r>
        <w:rPr>
          <w:bCs/>
          <w:iCs/>
          <w:szCs w:val="24"/>
        </w:rPr>
        <w:t xml:space="preserve"> – skiriama </w:t>
      </w:r>
      <w:r w:rsidR="0032149D">
        <w:rPr>
          <w:bCs/>
          <w:iCs/>
          <w:szCs w:val="24"/>
        </w:rPr>
        <w:t>0,01</w:t>
      </w:r>
      <w:r>
        <w:rPr>
          <w:bCs/>
          <w:iCs/>
          <w:szCs w:val="24"/>
        </w:rPr>
        <w:t xml:space="preserve"> proc. </w:t>
      </w:r>
      <w:r>
        <w:rPr>
          <w:szCs w:val="24"/>
        </w:rPr>
        <w:t xml:space="preserve">bauda nuo Preliminarios sutarties vertės. Ji skiriama tiek kartų, kiek </w:t>
      </w:r>
      <w:r w:rsidR="00E30DDE">
        <w:rPr>
          <w:szCs w:val="24"/>
        </w:rPr>
        <w:t>yra pažeidžiamas šis kriterijus, tačiau po 5 įspėjimų</w:t>
      </w:r>
      <w:r w:rsidR="00E30DDE" w:rsidRPr="00E30DDE">
        <w:rPr>
          <w:szCs w:val="24"/>
        </w:rPr>
        <w:t xml:space="preserve"> </w:t>
      </w:r>
      <w:r w:rsidR="00E30DDE">
        <w:rPr>
          <w:szCs w:val="24"/>
        </w:rPr>
        <w:t>Užsakovas</w:t>
      </w:r>
      <w:r w:rsidR="00BB2662">
        <w:rPr>
          <w:szCs w:val="24"/>
        </w:rPr>
        <w:t xml:space="preserve"> gali nutraukti</w:t>
      </w:r>
      <w:r w:rsidR="00E30DDE">
        <w:rPr>
          <w:szCs w:val="24"/>
        </w:rPr>
        <w:t xml:space="preserve"> Preliminarią sutartį</w:t>
      </w:r>
      <w:r w:rsidR="00936C28">
        <w:rPr>
          <w:szCs w:val="24"/>
        </w:rPr>
        <w:t>.</w:t>
      </w:r>
    </w:p>
    <w:p w14:paraId="43FE3F06" w14:textId="4D3AAAE0" w:rsidR="004F295D" w:rsidRPr="0032149D" w:rsidRDefault="004F295D" w:rsidP="004F295D">
      <w:pPr>
        <w:pStyle w:val="Sraopastraipa"/>
        <w:numPr>
          <w:ilvl w:val="1"/>
          <w:numId w:val="2"/>
        </w:numPr>
        <w:ind w:left="567" w:hanging="567"/>
        <w:jc w:val="both"/>
        <w:rPr>
          <w:szCs w:val="24"/>
        </w:rPr>
      </w:pPr>
      <w:r>
        <w:rPr>
          <w:szCs w:val="24"/>
        </w:rPr>
        <w:t xml:space="preserve">Jeigu Užsakovas neapmoka sąskaitos, kurią išrašė Rangovas, Pagrindinėje sutartyje numatytais </w:t>
      </w:r>
      <w:r w:rsidRPr="00BB2662">
        <w:rPr>
          <w:szCs w:val="24"/>
        </w:rPr>
        <w:t xml:space="preserve">terminais – </w:t>
      </w:r>
      <w:r w:rsidRPr="0032149D">
        <w:rPr>
          <w:szCs w:val="24"/>
        </w:rPr>
        <w:t>Užsakovui yra taikomi tokio dydžio delspinigiai, kurie nurodyti Pagrindinėje sutartyje;</w:t>
      </w:r>
    </w:p>
    <w:p w14:paraId="32EBF4E8" w14:textId="407E2B19" w:rsidR="004F295D" w:rsidRPr="0032149D" w:rsidRDefault="004F295D" w:rsidP="004F295D">
      <w:pPr>
        <w:pStyle w:val="Sraopastraipa"/>
        <w:numPr>
          <w:ilvl w:val="1"/>
          <w:numId w:val="2"/>
        </w:numPr>
        <w:ind w:left="567" w:hanging="567"/>
        <w:jc w:val="both"/>
        <w:rPr>
          <w:szCs w:val="24"/>
        </w:rPr>
      </w:pPr>
      <w:r w:rsidRPr="0032149D">
        <w:rPr>
          <w:szCs w:val="24"/>
        </w:rPr>
        <w:t xml:space="preserve">Jeigu Rangovas vėluoja vykdyti Darbus nuo </w:t>
      </w:r>
      <w:r w:rsidR="00BB2662" w:rsidRPr="0032149D">
        <w:rPr>
          <w:szCs w:val="24"/>
        </w:rPr>
        <w:t>U</w:t>
      </w:r>
      <w:r w:rsidRPr="0032149D">
        <w:rPr>
          <w:szCs w:val="24"/>
        </w:rPr>
        <w:t xml:space="preserve">žsakyme </w:t>
      </w:r>
      <w:r w:rsidR="00BB2662" w:rsidRPr="0032149D">
        <w:rPr>
          <w:szCs w:val="24"/>
        </w:rPr>
        <w:t>sulygto</w:t>
      </w:r>
      <w:r w:rsidRPr="0032149D">
        <w:rPr>
          <w:szCs w:val="24"/>
        </w:rPr>
        <w:t xml:space="preserve"> termino, apspręsto Pagrindinėje sutartyje – Rangovui yra taikomi tokio dydžio delspinigiai, kurie nurodyti Pagrindinėje sutartyje.</w:t>
      </w:r>
    </w:p>
    <w:p w14:paraId="43483E5D" w14:textId="1C5AD5BA" w:rsidR="00A07E4D" w:rsidRPr="0032149D" w:rsidRDefault="00A07E4D" w:rsidP="00A07E4D">
      <w:pPr>
        <w:pStyle w:val="Sraopastraipa"/>
        <w:numPr>
          <w:ilvl w:val="1"/>
          <w:numId w:val="2"/>
        </w:numPr>
        <w:ind w:left="567" w:hanging="567"/>
        <w:jc w:val="both"/>
        <w:rPr>
          <w:szCs w:val="24"/>
        </w:rPr>
      </w:pPr>
      <w:r w:rsidRPr="0032149D">
        <w:rPr>
          <w:szCs w:val="24"/>
        </w:rPr>
        <w:t>Jeigu Rangovas netenkina Preliminarios sutarties 1.2.p. įsipareigojimo, aprašyto (iv) – jam yra skiriama 300 tūkst. eurų bauda. Tai, jog tiekėjas netenkina šio reikalavimo yra konstatuojama jei: a) Rangovas iš viso nepateikia energetinio naudingumo sertifikato; b) Rangovas pateikia teisės aktų nustatyta tvarka (galiojusia šios Sutarties sudarymo dieną) atliktą pastato energinio naudingumo sertifikatą, tačiau jis netenkina pasiūlymu metu įsipareigoto pasiekti kriterijaus; c) Rangovas pateikia pastato energinio naudingumo sertifikatą, tačiau jis nėra atliktas teisės aktų nusta</w:t>
      </w:r>
      <w:r w:rsidR="003F452C">
        <w:rPr>
          <w:szCs w:val="24"/>
        </w:rPr>
        <w:t>t</w:t>
      </w:r>
      <w:r w:rsidRPr="0032149D">
        <w:rPr>
          <w:szCs w:val="24"/>
        </w:rPr>
        <w:t>yta tvarka (pvz., Pastato energinio naudingumo sertifikavimas (PENS) nėra atliktas pagal STR 2.01.02:2016 „Pastatų energinio naudingumo projektavimas ir sertifikavimas“ reikalavimus arba specialistas, atliekantis PENS nėra atestuotas STR 1.02.09:2011 „Teisės atlikti pastatų energinio naudingumo sertifikavimą įgijimo tvarkos aprašo“ tvarka).</w:t>
      </w:r>
    </w:p>
    <w:p w14:paraId="044CC7B1" w14:textId="43E8CB4D" w:rsidR="004F295D" w:rsidRPr="0032149D" w:rsidRDefault="00736C1B" w:rsidP="004F295D">
      <w:pPr>
        <w:pStyle w:val="Sraopastraipa"/>
        <w:numPr>
          <w:ilvl w:val="1"/>
          <w:numId w:val="2"/>
        </w:numPr>
        <w:ind w:left="567" w:hanging="567"/>
        <w:jc w:val="both"/>
        <w:rPr>
          <w:szCs w:val="24"/>
        </w:rPr>
      </w:pPr>
      <w:r w:rsidRPr="0032149D">
        <w:rPr>
          <w:szCs w:val="24"/>
        </w:rPr>
        <w:t>Kitos netesybos yra nurodyto</w:t>
      </w:r>
      <w:r w:rsidR="00BB2662" w:rsidRPr="0032149D">
        <w:rPr>
          <w:szCs w:val="24"/>
        </w:rPr>
        <w:t>s</w:t>
      </w:r>
      <w:r w:rsidRPr="0032149D">
        <w:rPr>
          <w:szCs w:val="24"/>
        </w:rPr>
        <w:t xml:space="preserve"> Pagrindinėje sutartyje.</w:t>
      </w:r>
    </w:p>
    <w:p w14:paraId="53624577" w14:textId="77777777" w:rsidR="00211A44" w:rsidRPr="0032149D" w:rsidRDefault="00211A44" w:rsidP="00211A44">
      <w:pPr>
        <w:tabs>
          <w:tab w:val="right" w:leader="underscore" w:pos="8505"/>
        </w:tabs>
        <w:ind w:left="567"/>
        <w:jc w:val="both"/>
        <w:rPr>
          <w:szCs w:val="24"/>
        </w:rPr>
      </w:pPr>
    </w:p>
    <w:p w14:paraId="7C0FBD25" w14:textId="77777777" w:rsidR="00211A44" w:rsidRDefault="00211A44" w:rsidP="00211A44">
      <w:pPr>
        <w:numPr>
          <w:ilvl w:val="0"/>
          <w:numId w:val="2"/>
        </w:numPr>
        <w:tabs>
          <w:tab w:val="left" w:pos="567"/>
        </w:tabs>
        <w:ind w:left="540" w:hanging="540"/>
        <w:jc w:val="both"/>
        <w:rPr>
          <w:b/>
          <w:szCs w:val="24"/>
        </w:rPr>
      </w:pPr>
      <w:r>
        <w:rPr>
          <w:b/>
          <w:szCs w:val="24"/>
        </w:rPr>
        <w:t>Atsakomybė</w:t>
      </w:r>
    </w:p>
    <w:p w14:paraId="02D82942" w14:textId="0ABE6C96" w:rsidR="00211A44" w:rsidRDefault="00211A44" w:rsidP="00211A44">
      <w:pPr>
        <w:pStyle w:val="Sraopastraipa"/>
        <w:numPr>
          <w:ilvl w:val="1"/>
          <w:numId w:val="2"/>
        </w:numPr>
        <w:suppressAutoHyphens/>
        <w:spacing w:after="240"/>
        <w:ind w:left="630" w:hanging="630"/>
        <w:jc w:val="both"/>
        <w:rPr>
          <w:szCs w:val="24"/>
        </w:rPr>
      </w:pPr>
      <w:r w:rsidRPr="00AA1CB9">
        <w:t>Šalis, pažeidusi šia Preliminaria sutartimi prisiimtas prievoles, privalo atlyginti nukentėjusiajai Šaliai</w:t>
      </w:r>
      <w:r w:rsidR="00A07E4D" w:rsidRPr="00A07E4D">
        <w:t xml:space="preserve"> </w:t>
      </w:r>
      <w:r w:rsidR="00A07E4D" w:rsidRPr="00AA1CB9">
        <w:t>dėl</w:t>
      </w:r>
      <w:r w:rsidRPr="00AA1CB9">
        <w:t xml:space="preserve"> šios pažeidimo patirtus nuostolius</w:t>
      </w:r>
      <w:r w:rsidRPr="009323DD">
        <w:rPr>
          <w:szCs w:val="24"/>
        </w:rPr>
        <w:t>.</w:t>
      </w:r>
    </w:p>
    <w:p w14:paraId="12D57277" w14:textId="34777DE0" w:rsidR="00A07E4D" w:rsidRPr="00A07E4D" w:rsidRDefault="00211A44" w:rsidP="00A07E4D">
      <w:pPr>
        <w:pStyle w:val="Sraopastraipa"/>
        <w:numPr>
          <w:ilvl w:val="1"/>
          <w:numId w:val="2"/>
        </w:numPr>
        <w:suppressAutoHyphens/>
        <w:spacing w:after="240"/>
        <w:ind w:left="630" w:hanging="630"/>
        <w:jc w:val="both"/>
        <w:rPr>
          <w:szCs w:val="24"/>
        </w:rPr>
      </w:pPr>
      <w:r>
        <w:rPr>
          <w:szCs w:val="24"/>
        </w:rPr>
        <w:t xml:space="preserve">Preliminarios sutarties 1.6 </w:t>
      </w:r>
      <w:r w:rsidR="00A07E4D">
        <w:rPr>
          <w:szCs w:val="24"/>
        </w:rPr>
        <w:t xml:space="preserve">bei 1.2. (iv) </w:t>
      </w:r>
      <w:r>
        <w:rPr>
          <w:szCs w:val="24"/>
        </w:rPr>
        <w:t>pun</w:t>
      </w:r>
      <w:r w:rsidR="000E70A2">
        <w:rPr>
          <w:szCs w:val="24"/>
        </w:rPr>
        <w:t>k</w:t>
      </w:r>
      <w:r>
        <w:rPr>
          <w:szCs w:val="24"/>
        </w:rPr>
        <w:t xml:space="preserve">te </w:t>
      </w:r>
      <w:r w:rsidR="004F295D">
        <w:rPr>
          <w:szCs w:val="24"/>
        </w:rPr>
        <w:t>apibrėžtų sąlygų, taip pat Preliminarios sutarties 3.2.–3.</w:t>
      </w:r>
      <w:r w:rsidR="00BB2662">
        <w:rPr>
          <w:szCs w:val="24"/>
        </w:rPr>
        <w:t>4</w:t>
      </w:r>
      <w:r w:rsidR="004F295D">
        <w:rPr>
          <w:szCs w:val="24"/>
        </w:rPr>
        <w:t xml:space="preserve">. p. </w:t>
      </w:r>
      <w:r w:rsidR="005713F1">
        <w:rPr>
          <w:szCs w:val="24"/>
        </w:rPr>
        <w:t xml:space="preserve">bei Pagrindinės sutarties 12.3. p. </w:t>
      </w:r>
      <w:r w:rsidR="004F295D">
        <w:rPr>
          <w:szCs w:val="24"/>
        </w:rPr>
        <w:t xml:space="preserve">aprašytų aplinkybių </w:t>
      </w:r>
      <w:r>
        <w:rPr>
          <w:szCs w:val="24"/>
        </w:rPr>
        <w:t xml:space="preserve">neįvykdymas laikomas esminiu Preliminarios sutarties pažeidimu pagal </w:t>
      </w:r>
      <w:r w:rsidRPr="00BA6168">
        <w:rPr>
          <w:szCs w:val="24"/>
        </w:rPr>
        <w:t>CK 6.217 st</w:t>
      </w:r>
      <w:r w:rsidR="000E70A2">
        <w:rPr>
          <w:szCs w:val="24"/>
        </w:rPr>
        <w:t>r</w:t>
      </w:r>
      <w:r>
        <w:rPr>
          <w:szCs w:val="24"/>
        </w:rPr>
        <w:t xml:space="preserve">aipsnį ir Užsakovas vienašališkai gali nutraukti </w:t>
      </w:r>
      <w:r w:rsidRPr="00BA6168">
        <w:rPr>
          <w:szCs w:val="24"/>
        </w:rPr>
        <w:t>Preliminari</w:t>
      </w:r>
      <w:r>
        <w:rPr>
          <w:szCs w:val="24"/>
        </w:rPr>
        <w:t>ą</w:t>
      </w:r>
      <w:r w:rsidRPr="00BA6168">
        <w:rPr>
          <w:szCs w:val="24"/>
        </w:rPr>
        <w:t xml:space="preserve"> sutart</w:t>
      </w:r>
      <w:r>
        <w:rPr>
          <w:szCs w:val="24"/>
        </w:rPr>
        <w:t>į</w:t>
      </w:r>
      <w:r w:rsidR="00A07E4D">
        <w:rPr>
          <w:szCs w:val="24"/>
        </w:rPr>
        <w:t>, taip pat įstatymų nustatyta tvarka įsipareigoja įtraukti tiekėją į nepatikimų tiekėjų sąrašą</w:t>
      </w:r>
    </w:p>
    <w:p w14:paraId="36C2B3EB" w14:textId="77777777" w:rsidR="00211A44" w:rsidRDefault="00211A44" w:rsidP="00211A44">
      <w:pPr>
        <w:numPr>
          <w:ilvl w:val="0"/>
          <w:numId w:val="2"/>
        </w:numPr>
        <w:tabs>
          <w:tab w:val="left" w:pos="567"/>
        </w:tabs>
        <w:ind w:left="540" w:hanging="540"/>
        <w:jc w:val="both"/>
        <w:rPr>
          <w:b/>
          <w:szCs w:val="24"/>
        </w:rPr>
      </w:pPr>
      <w:r>
        <w:rPr>
          <w:b/>
          <w:szCs w:val="24"/>
        </w:rPr>
        <w:t>Baigiamosios sąlygos</w:t>
      </w:r>
    </w:p>
    <w:p w14:paraId="667D0CE5" w14:textId="710F6A39" w:rsidR="00211A44" w:rsidRPr="00AA1CB9" w:rsidRDefault="00211A44" w:rsidP="00211A44">
      <w:pPr>
        <w:numPr>
          <w:ilvl w:val="1"/>
          <w:numId w:val="2"/>
        </w:numPr>
        <w:tabs>
          <w:tab w:val="num" w:pos="540"/>
        </w:tabs>
        <w:suppressAutoHyphens/>
        <w:ind w:left="540" w:hanging="540"/>
        <w:jc w:val="both"/>
        <w:rPr>
          <w:szCs w:val="24"/>
        </w:rPr>
      </w:pPr>
      <w:r w:rsidRPr="00AA1CB9">
        <w:rPr>
          <w:szCs w:val="24"/>
        </w:rPr>
        <w:t>Rangovas Preliminariajai sutarčiai ir jos pagrindu sudarytoms Pa</w:t>
      </w:r>
      <w:r w:rsidR="00BB2662">
        <w:rPr>
          <w:szCs w:val="24"/>
        </w:rPr>
        <w:t>grindinėms sutartims pasitelkia</w:t>
      </w:r>
      <w:r w:rsidRPr="00AA1CB9">
        <w:rPr>
          <w:szCs w:val="24"/>
        </w:rPr>
        <w:t xml:space="preserve"> subrangovus ________________. Subrangovo keitimo tvarka nustatyta Pagrindinėje sutartyje. </w:t>
      </w:r>
    </w:p>
    <w:p w14:paraId="666494D1" w14:textId="06A9B9B6" w:rsidR="00211A44" w:rsidRPr="00AA1CB9" w:rsidRDefault="00211A44" w:rsidP="000E70A2">
      <w:pPr>
        <w:numPr>
          <w:ilvl w:val="1"/>
          <w:numId w:val="2"/>
        </w:numPr>
        <w:tabs>
          <w:tab w:val="num" w:pos="540"/>
        </w:tabs>
        <w:suppressAutoHyphens/>
        <w:ind w:left="540" w:hanging="540"/>
        <w:jc w:val="both"/>
        <w:rPr>
          <w:szCs w:val="24"/>
        </w:rPr>
      </w:pPr>
      <w:r w:rsidRPr="00AA1CB9">
        <w:rPr>
          <w:szCs w:val="24"/>
        </w:rPr>
        <w:t xml:space="preserve">Užsakovo skiriamas asmuo, atsakingas už Preliminarios sutarties vykdymą, yra </w:t>
      </w:r>
      <w:r w:rsidRPr="000E70A2">
        <w:rPr>
          <w:szCs w:val="24"/>
          <w:highlight w:val="yellow"/>
        </w:rPr>
        <w:t>_________________________.</w:t>
      </w:r>
      <w:r w:rsidRPr="00AA1CB9">
        <w:rPr>
          <w:szCs w:val="24"/>
        </w:rPr>
        <w:t xml:space="preserve"> </w:t>
      </w:r>
      <w:r w:rsidR="000E70A2">
        <w:rPr>
          <w:szCs w:val="24"/>
        </w:rPr>
        <w:t xml:space="preserve"> Rangovo</w:t>
      </w:r>
      <w:r w:rsidR="000E70A2" w:rsidRPr="00AA1CB9">
        <w:rPr>
          <w:szCs w:val="24"/>
        </w:rPr>
        <w:t xml:space="preserve"> skiriamas asmuo, atsakingas už Preliminarios sutarties vykdymą, yra </w:t>
      </w:r>
      <w:r w:rsidR="000E70A2" w:rsidRPr="000E70A2">
        <w:rPr>
          <w:szCs w:val="24"/>
          <w:highlight w:val="yellow"/>
        </w:rPr>
        <w:t>_________________________.</w:t>
      </w:r>
    </w:p>
    <w:p w14:paraId="3BADF7C8" w14:textId="2923BE6E" w:rsidR="00211A44" w:rsidRPr="00AA1CB9" w:rsidRDefault="00211A44" w:rsidP="00211A44">
      <w:pPr>
        <w:numPr>
          <w:ilvl w:val="1"/>
          <w:numId w:val="2"/>
        </w:numPr>
        <w:tabs>
          <w:tab w:val="num" w:pos="540"/>
        </w:tabs>
        <w:suppressAutoHyphens/>
        <w:ind w:left="540" w:hanging="540"/>
        <w:jc w:val="both"/>
        <w:rPr>
          <w:szCs w:val="24"/>
        </w:rPr>
      </w:pPr>
      <w:r w:rsidRPr="00AA1CB9">
        <w:rPr>
          <w:szCs w:val="24"/>
        </w:rPr>
        <w:t>Visi pranešimai laikomi tinkamai įteiktais kitai Šaliai, jeigu jie perduoti Šalims ar jų atstovams pasirašytinai,</w:t>
      </w:r>
      <w:r w:rsidR="000E70A2">
        <w:rPr>
          <w:szCs w:val="24"/>
        </w:rPr>
        <w:t xml:space="preserve"> išsiųsti el. paštu,</w:t>
      </w:r>
      <w:r w:rsidRPr="00AA1CB9">
        <w:rPr>
          <w:szCs w:val="24"/>
        </w:rPr>
        <w:t xml:space="preserve"> išsiųsti registruotu laišku adresais, nurodytais šioje Preliminarioje sutartyje.</w:t>
      </w:r>
    </w:p>
    <w:p w14:paraId="1C07960A" w14:textId="77777777" w:rsidR="00211A44" w:rsidRPr="00AA1CB9" w:rsidRDefault="00211A44" w:rsidP="00211A44">
      <w:pPr>
        <w:numPr>
          <w:ilvl w:val="1"/>
          <w:numId w:val="2"/>
        </w:numPr>
        <w:tabs>
          <w:tab w:val="num" w:pos="540"/>
        </w:tabs>
        <w:suppressAutoHyphens/>
        <w:ind w:left="540" w:hanging="540"/>
        <w:jc w:val="both"/>
        <w:rPr>
          <w:szCs w:val="24"/>
        </w:rPr>
      </w:pPr>
      <w:r w:rsidRPr="00AA1CB9">
        <w:rPr>
          <w:szCs w:val="24"/>
        </w:rPr>
        <w:t>Šalys įsipareigoja iš anksto viena kitai pranešti apie savo buveinės (verslo vykdymo vietos) adreso, pavadinimo ar banko sąskaitos rekvizitų pasikeitimus.</w:t>
      </w:r>
    </w:p>
    <w:p w14:paraId="6A13C410" w14:textId="77777777" w:rsidR="00211A44" w:rsidRPr="00AA1CB9" w:rsidRDefault="00211A44" w:rsidP="00211A44">
      <w:pPr>
        <w:numPr>
          <w:ilvl w:val="1"/>
          <w:numId w:val="2"/>
        </w:numPr>
        <w:tabs>
          <w:tab w:val="num" w:pos="540"/>
        </w:tabs>
        <w:suppressAutoHyphens/>
        <w:ind w:left="540" w:hanging="540"/>
        <w:jc w:val="both"/>
        <w:rPr>
          <w:szCs w:val="24"/>
        </w:rPr>
      </w:pPr>
      <w:r w:rsidRPr="00AA1CB9">
        <w:rPr>
          <w:szCs w:val="24"/>
        </w:rPr>
        <w:t xml:space="preserve">Šiai Preliminariai sutarčiai ir visoms iš jos atsirandančioms teisėms ir pareigoms taikomi Lietuvos Respublikos įstatymai. </w:t>
      </w:r>
    </w:p>
    <w:p w14:paraId="13559021" w14:textId="77777777" w:rsidR="00211A44" w:rsidRPr="00AA1CB9" w:rsidRDefault="00211A44" w:rsidP="00211A44">
      <w:pPr>
        <w:numPr>
          <w:ilvl w:val="1"/>
          <w:numId w:val="2"/>
        </w:numPr>
        <w:tabs>
          <w:tab w:val="num" w:pos="540"/>
        </w:tabs>
        <w:suppressAutoHyphens/>
        <w:ind w:left="540" w:hanging="540"/>
        <w:jc w:val="both"/>
        <w:rPr>
          <w:szCs w:val="24"/>
        </w:rPr>
      </w:pPr>
      <w:r w:rsidRPr="00AA1CB9">
        <w:rPr>
          <w:szCs w:val="24"/>
        </w:rPr>
        <w:t>Šalys susitaria, kad visi su šia Preliminariąja sutartimi susiję ar dėl jos vykdymo, pažeidimo, nutraukimo ar negaliojimo kilę ginčai, pretenzijos, nesutarimai sprendžiami derybų būdu. Jei susitarimo nepavyksta pasiekti derybomis, ginčai yra sprendžiami Lietuvos teisme Lietuvos Respublikos įstatymų nustatyta tvarka.</w:t>
      </w:r>
    </w:p>
    <w:p w14:paraId="5486EE32" w14:textId="0CED518E" w:rsidR="00211A44" w:rsidRPr="00920046" w:rsidRDefault="00C84515" w:rsidP="00211A44">
      <w:pPr>
        <w:numPr>
          <w:ilvl w:val="1"/>
          <w:numId w:val="2"/>
        </w:numPr>
        <w:tabs>
          <w:tab w:val="num" w:pos="540"/>
        </w:tabs>
        <w:suppressAutoHyphens/>
        <w:ind w:left="540" w:hanging="540"/>
        <w:jc w:val="both"/>
        <w:rPr>
          <w:szCs w:val="24"/>
        </w:rPr>
      </w:pPr>
      <w:r w:rsidRPr="00E301A5">
        <w:t>Sutartis laikoma sudaryta</w:t>
      </w:r>
      <w:r>
        <w:t xml:space="preserve"> (įsigaliojusia)</w:t>
      </w:r>
      <w:r w:rsidRPr="00E301A5">
        <w:t xml:space="preserve">, kai Šalys ranka, arba kvalifikuotu elektroniniu parašu, </w:t>
      </w:r>
      <w:r>
        <w:t xml:space="preserve">ją </w:t>
      </w:r>
      <w:r w:rsidRPr="00F018BB">
        <w:t xml:space="preserve">pasirašo. Jeigu Šalys šiuos dokumentus pasirašo ne vienu metu, Sutartis laikoma sudaryta tą dieną, kai </w:t>
      </w:r>
      <w:r>
        <w:t>Sutartį</w:t>
      </w:r>
      <w:r w:rsidRPr="00E301A5">
        <w:t xml:space="preserve"> pasirašo paskutinioji Šalis.</w:t>
      </w:r>
      <w:r>
        <w:t xml:space="preserve"> </w:t>
      </w:r>
      <w:r>
        <w:rPr>
          <w:szCs w:val="24"/>
        </w:rPr>
        <w:t>Sutarti</w:t>
      </w:r>
      <w:r w:rsidR="00211A44" w:rsidRPr="00920046">
        <w:rPr>
          <w:szCs w:val="24"/>
        </w:rPr>
        <w:t xml:space="preserve"> galioja iki visiško prievolių įvykdymo momento arba jos pasibaigimo šioje sutartyje ir įstatymuose nustatytais atvejais.</w:t>
      </w:r>
    </w:p>
    <w:p w14:paraId="576CD472" w14:textId="77777777" w:rsidR="00211A44" w:rsidRPr="00AA1CB9" w:rsidRDefault="00211A44" w:rsidP="00211A44">
      <w:pPr>
        <w:numPr>
          <w:ilvl w:val="1"/>
          <w:numId w:val="2"/>
        </w:numPr>
        <w:tabs>
          <w:tab w:val="num" w:pos="540"/>
        </w:tabs>
        <w:suppressAutoHyphens/>
        <w:ind w:left="540" w:hanging="540"/>
        <w:jc w:val="both"/>
        <w:rPr>
          <w:szCs w:val="24"/>
        </w:rPr>
      </w:pPr>
      <w:r w:rsidRPr="00AA1CB9">
        <w:rPr>
          <w:szCs w:val="24"/>
        </w:rPr>
        <w:t>Preliminarioji sutarties gali būti nutraukta Viešųjų pirkimų įstatymo 90 straipsnyje nustatytais atvejais ir tvarka.</w:t>
      </w:r>
    </w:p>
    <w:p w14:paraId="051F02EB" w14:textId="1D81F1C9" w:rsidR="00211A44" w:rsidRPr="00AA1CB9" w:rsidRDefault="00211A44" w:rsidP="00211A44">
      <w:pPr>
        <w:numPr>
          <w:ilvl w:val="1"/>
          <w:numId w:val="2"/>
        </w:numPr>
        <w:tabs>
          <w:tab w:val="num" w:pos="540"/>
        </w:tabs>
        <w:suppressAutoHyphens/>
        <w:ind w:left="540" w:hanging="540"/>
        <w:jc w:val="both"/>
        <w:rPr>
          <w:szCs w:val="24"/>
        </w:rPr>
      </w:pPr>
      <w:r w:rsidRPr="00AA1CB9">
        <w:rPr>
          <w:szCs w:val="24"/>
        </w:rPr>
        <w:t>Ši sutartis pasirašyta lietuvių kalba 2 (dviem) egzemplioriais</w:t>
      </w:r>
      <w:r w:rsidR="00C84515">
        <w:rPr>
          <w:szCs w:val="24"/>
        </w:rPr>
        <w:t xml:space="preserve"> (jeigu Sutarties sudaryta fiziniu parašu)</w:t>
      </w:r>
      <w:r w:rsidRPr="00AA1CB9">
        <w:rPr>
          <w:szCs w:val="24"/>
        </w:rPr>
        <w:t>, turinčiais vienodą teisinę galią – po vieną kiekvienai Šaliai.</w:t>
      </w:r>
      <w:r w:rsidR="00C84515">
        <w:rPr>
          <w:szCs w:val="24"/>
        </w:rPr>
        <w:t xml:space="preserve"> Jeigu sutartis sudaroma el. parašu, sudaromas vienas </w:t>
      </w:r>
      <w:r w:rsidR="00BB2662">
        <w:rPr>
          <w:szCs w:val="24"/>
        </w:rPr>
        <w:t xml:space="preserve">kvalifikuotais elektroniniais parašais pasirašytas </w:t>
      </w:r>
      <w:r w:rsidR="00C84515">
        <w:rPr>
          <w:szCs w:val="24"/>
        </w:rPr>
        <w:t>Sutarties dokumentas, kuriuo apsikeičiama elektroniniais paštais.</w:t>
      </w:r>
    </w:p>
    <w:p w14:paraId="11BF9B42" w14:textId="77777777" w:rsidR="00211A44" w:rsidRPr="00AA1CB9" w:rsidRDefault="00211A44" w:rsidP="00211A44">
      <w:pPr>
        <w:numPr>
          <w:ilvl w:val="1"/>
          <w:numId w:val="2"/>
        </w:numPr>
        <w:tabs>
          <w:tab w:val="num" w:pos="540"/>
        </w:tabs>
        <w:suppressAutoHyphens/>
        <w:ind w:left="540" w:hanging="540"/>
        <w:jc w:val="both"/>
        <w:rPr>
          <w:szCs w:val="24"/>
        </w:rPr>
      </w:pPr>
      <w:r w:rsidRPr="00AA1CB9">
        <w:rPr>
          <w:szCs w:val="24"/>
        </w:rPr>
        <w:t>Šiuo Šalys patvirtina, kad Sutartį perskaitė, suprato jos turinį ir pasekmes, priėmė ją kaip atitinkančią jų tikslus ir pasirašė pirmiau nurodyta data.</w:t>
      </w:r>
    </w:p>
    <w:p w14:paraId="7EB3FB0E" w14:textId="77777777" w:rsidR="00211A44" w:rsidRDefault="00211A44" w:rsidP="00211A44">
      <w:pPr>
        <w:jc w:val="both"/>
      </w:pPr>
    </w:p>
    <w:p w14:paraId="59B33E3F" w14:textId="77777777" w:rsidR="00211A44" w:rsidRDefault="00211A44" w:rsidP="00211A44">
      <w:pPr>
        <w:jc w:val="both"/>
      </w:pPr>
      <w:r>
        <w:t>PRIEDAI:</w:t>
      </w:r>
    </w:p>
    <w:p w14:paraId="4C67E1F5" w14:textId="1687A7AB" w:rsidR="00211A44" w:rsidRDefault="00211A44" w:rsidP="00211A44">
      <w:pPr>
        <w:numPr>
          <w:ilvl w:val="0"/>
          <w:numId w:val="3"/>
        </w:numPr>
        <w:jc w:val="both"/>
      </w:pPr>
      <w:r>
        <w:t>Techninis projektas;</w:t>
      </w:r>
    </w:p>
    <w:p w14:paraId="4854637F" w14:textId="03D05FC2" w:rsidR="00211A44" w:rsidRPr="00F85A66" w:rsidRDefault="00211A44" w:rsidP="00211A44">
      <w:pPr>
        <w:numPr>
          <w:ilvl w:val="0"/>
          <w:numId w:val="3"/>
        </w:numPr>
        <w:jc w:val="both"/>
      </w:pPr>
      <w:r w:rsidRPr="00963A11">
        <w:rPr>
          <w:iCs/>
          <w:color w:val="000000"/>
        </w:rPr>
        <w:t>Rangovo pasiūlymas</w:t>
      </w:r>
      <w:r w:rsidR="006A7C66">
        <w:rPr>
          <w:iCs/>
          <w:color w:val="000000"/>
        </w:rPr>
        <w:t>;</w:t>
      </w:r>
    </w:p>
    <w:p w14:paraId="1ED20B6C" w14:textId="7FCBCDDF" w:rsidR="00211A44" w:rsidRPr="007A6A40" w:rsidRDefault="00211A44" w:rsidP="006A7C66">
      <w:pPr>
        <w:numPr>
          <w:ilvl w:val="0"/>
          <w:numId w:val="3"/>
        </w:numPr>
        <w:jc w:val="both"/>
      </w:pPr>
      <w:r w:rsidRPr="00032E60">
        <w:rPr>
          <w:szCs w:val="24"/>
        </w:rPr>
        <w:t xml:space="preserve">Pagrindinės sutarties </w:t>
      </w:r>
      <w:r w:rsidR="00C25F2A">
        <w:rPr>
          <w:szCs w:val="24"/>
        </w:rPr>
        <w:t>projektas (forma)</w:t>
      </w:r>
      <w:r w:rsidR="007A6A40">
        <w:rPr>
          <w:szCs w:val="24"/>
        </w:rPr>
        <w:t>;</w:t>
      </w:r>
    </w:p>
    <w:p w14:paraId="48A5EB8F" w14:textId="69B9219C" w:rsidR="007A6A40" w:rsidRPr="006A7C66" w:rsidRDefault="007A6A40" w:rsidP="006A7C66">
      <w:pPr>
        <w:numPr>
          <w:ilvl w:val="0"/>
          <w:numId w:val="3"/>
        </w:numPr>
        <w:jc w:val="both"/>
      </w:pPr>
      <w:r>
        <w:rPr>
          <w:szCs w:val="24"/>
        </w:rPr>
        <w:t>Darbų kiekių žiniaraščiai;</w:t>
      </w:r>
    </w:p>
    <w:p w14:paraId="58565884" w14:textId="77777777" w:rsidR="00211A44" w:rsidRDefault="00211A44"/>
    <w:p w14:paraId="13639341" w14:textId="77777777" w:rsidR="00211A44" w:rsidRDefault="00211A44"/>
    <w:sectPr w:rsidR="00211A44" w:rsidSect="00991526">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A1A0" w14:textId="77777777" w:rsidR="003F2DA6" w:rsidRDefault="003F2DA6" w:rsidP="00211A44">
      <w:r>
        <w:separator/>
      </w:r>
    </w:p>
  </w:endnote>
  <w:endnote w:type="continuationSeparator" w:id="0">
    <w:p w14:paraId="0C92585C" w14:textId="77777777" w:rsidR="003F2DA6" w:rsidRDefault="003F2DA6" w:rsidP="0021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788A" w14:textId="77777777" w:rsidR="003F2DA6" w:rsidRDefault="003F2DA6" w:rsidP="00211A44">
      <w:r>
        <w:separator/>
      </w:r>
    </w:p>
  </w:footnote>
  <w:footnote w:type="continuationSeparator" w:id="0">
    <w:p w14:paraId="5303BE89" w14:textId="77777777" w:rsidR="003F2DA6" w:rsidRDefault="003F2DA6" w:rsidP="00211A44">
      <w:r>
        <w:continuationSeparator/>
      </w:r>
    </w:p>
  </w:footnote>
  <w:footnote w:id="1">
    <w:p w14:paraId="0D954EC7" w14:textId="77777777" w:rsidR="00211A44" w:rsidRPr="00BA01A7" w:rsidRDefault="00211A44" w:rsidP="00211A44">
      <w:pPr>
        <w:pStyle w:val="Puslapioinaostekstas"/>
        <w:rPr>
          <w:lang w:val="lt-LT"/>
        </w:rPr>
      </w:pPr>
      <w:r>
        <w:rPr>
          <w:rStyle w:val="Puslapioinaosnuoroda"/>
        </w:rPr>
        <w:footnoteRef/>
      </w:r>
      <w:r>
        <w:t xml:space="preserve"> </w:t>
      </w:r>
      <w:r w:rsidRPr="00D42A6C">
        <w:rPr>
          <w:szCs w:val="24"/>
          <w:lang w:eastAsia="lt-LT"/>
        </w:rPr>
        <w:t xml:space="preserve">Viešųjų pirkimų tarnybos direktoriaus </w:t>
      </w:r>
      <w:r w:rsidRPr="008A0786">
        <w:rPr>
          <w:szCs w:val="24"/>
          <w:lang w:eastAsia="lt-LT"/>
        </w:rPr>
        <w:t>2019 m. sausio 24 d. įsakymu Nr.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w:t>
      </w:r>
      <w:r>
        <w:rPr>
          <w:i/>
        </w:rPr>
        <w:t>TAR 2017-06-28, i. k. 2017-10886</w:t>
      </w:r>
      <w:r>
        <w:rPr>
          <w:szCs w:val="24"/>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D0E2FA86"/>
    <w:name w:val="WW8Num40"/>
    <w:lvl w:ilvl="0">
      <w:start w:val="1"/>
      <w:numFmt w:val="decimal"/>
      <w:lvlText w:val="%1."/>
      <w:lvlJc w:val="left"/>
      <w:pPr>
        <w:tabs>
          <w:tab w:val="num" w:pos="5245"/>
        </w:tabs>
      </w:pPr>
    </w:lvl>
    <w:lvl w:ilvl="1">
      <w:start w:val="1"/>
      <w:numFmt w:val="decimal"/>
      <w:lvlText w:val="%1.%2."/>
      <w:lvlJc w:val="left"/>
      <w:pPr>
        <w:tabs>
          <w:tab w:val="num" w:pos="1277"/>
        </w:tabs>
      </w:pPr>
      <w:rPr>
        <w:i w:val="0"/>
        <w:color w:val="auto"/>
      </w:rPr>
    </w:lvl>
    <w:lvl w:ilvl="2">
      <w:start w:val="1"/>
      <w:numFmt w:val="decimal"/>
      <w:lvlText w:val="%1.%2.%3."/>
      <w:lvlJc w:val="left"/>
      <w:pPr>
        <w:tabs>
          <w:tab w:val="num" w:pos="1304"/>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B5D0069"/>
    <w:multiLevelType w:val="hybridMultilevel"/>
    <w:tmpl w:val="292C04D6"/>
    <w:lvl w:ilvl="0" w:tplc="5B400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D27264"/>
    <w:multiLevelType w:val="multilevel"/>
    <w:tmpl w:val="EB9C66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41514104">
    <w:abstractNumId w:val="3"/>
  </w:num>
  <w:num w:numId="2" w16cid:durableId="555313087">
    <w:abstractNumId w:val="0"/>
  </w:num>
  <w:num w:numId="3" w16cid:durableId="1871717439">
    <w:abstractNumId w:val="2"/>
  </w:num>
  <w:num w:numId="4" w16cid:durableId="48767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CE"/>
    <w:rsid w:val="000121EB"/>
    <w:rsid w:val="00042CA6"/>
    <w:rsid w:val="000E70A2"/>
    <w:rsid w:val="00106A0A"/>
    <w:rsid w:val="00152F89"/>
    <w:rsid w:val="00186549"/>
    <w:rsid w:val="001D5E67"/>
    <w:rsid w:val="00211A44"/>
    <w:rsid w:val="00213CDA"/>
    <w:rsid w:val="002576BA"/>
    <w:rsid w:val="00290265"/>
    <w:rsid w:val="002D798C"/>
    <w:rsid w:val="002F04A1"/>
    <w:rsid w:val="0032149D"/>
    <w:rsid w:val="00332E07"/>
    <w:rsid w:val="003979CE"/>
    <w:rsid w:val="003B47F1"/>
    <w:rsid w:val="003F2DA6"/>
    <w:rsid w:val="003F2E3B"/>
    <w:rsid w:val="003F452C"/>
    <w:rsid w:val="00411035"/>
    <w:rsid w:val="004567A2"/>
    <w:rsid w:val="00466CE5"/>
    <w:rsid w:val="004E7A4E"/>
    <w:rsid w:val="004F295D"/>
    <w:rsid w:val="005713F1"/>
    <w:rsid w:val="005D0DA9"/>
    <w:rsid w:val="005F702A"/>
    <w:rsid w:val="00624508"/>
    <w:rsid w:val="00642AE9"/>
    <w:rsid w:val="006925DA"/>
    <w:rsid w:val="006A7C66"/>
    <w:rsid w:val="006D6B50"/>
    <w:rsid w:val="007000AF"/>
    <w:rsid w:val="00732988"/>
    <w:rsid w:val="007336A8"/>
    <w:rsid w:val="00736C1B"/>
    <w:rsid w:val="007940A9"/>
    <w:rsid w:val="00795A25"/>
    <w:rsid w:val="007A6A40"/>
    <w:rsid w:val="00817E92"/>
    <w:rsid w:val="00835C13"/>
    <w:rsid w:val="00842046"/>
    <w:rsid w:val="00884733"/>
    <w:rsid w:val="008C6A49"/>
    <w:rsid w:val="008D0F77"/>
    <w:rsid w:val="00920046"/>
    <w:rsid w:val="009317DF"/>
    <w:rsid w:val="00936C28"/>
    <w:rsid w:val="00940999"/>
    <w:rsid w:val="00957431"/>
    <w:rsid w:val="009752C5"/>
    <w:rsid w:val="0097783B"/>
    <w:rsid w:val="00991526"/>
    <w:rsid w:val="00A07E4D"/>
    <w:rsid w:val="00A9640F"/>
    <w:rsid w:val="00AB370F"/>
    <w:rsid w:val="00B35300"/>
    <w:rsid w:val="00B416BF"/>
    <w:rsid w:val="00BA113D"/>
    <w:rsid w:val="00BB2662"/>
    <w:rsid w:val="00C25F2A"/>
    <w:rsid w:val="00C33A54"/>
    <w:rsid w:val="00C41EAE"/>
    <w:rsid w:val="00C45822"/>
    <w:rsid w:val="00C74F6B"/>
    <w:rsid w:val="00C84515"/>
    <w:rsid w:val="00D22A6A"/>
    <w:rsid w:val="00D45DCE"/>
    <w:rsid w:val="00DE2D78"/>
    <w:rsid w:val="00E30DDE"/>
    <w:rsid w:val="00E35553"/>
    <w:rsid w:val="00E52875"/>
    <w:rsid w:val="00E7298C"/>
    <w:rsid w:val="00EB360B"/>
    <w:rsid w:val="00F0687E"/>
    <w:rsid w:val="00F364B1"/>
    <w:rsid w:val="00F42929"/>
    <w:rsid w:val="00F42C28"/>
    <w:rsid w:val="00FF2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FD06BF0"/>
  <w15:chartTrackingRefBased/>
  <w15:docId w15:val="{D0EA15F6-383F-4F46-B3A8-0C8BE62E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A44"/>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45D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D45D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D45D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45D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45D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45DC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5DC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45DC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5DC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5D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45D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45DC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45D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45DC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45D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5D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5D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5DCE"/>
    <w:rPr>
      <w:rFonts w:eastAsiaTheme="majorEastAsia" w:cstheme="majorBidi"/>
      <w:color w:val="272727" w:themeColor="text1" w:themeTint="D8"/>
    </w:rPr>
  </w:style>
  <w:style w:type="paragraph" w:styleId="Pavadinimas">
    <w:name w:val="Title"/>
    <w:basedOn w:val="prastasis"/>
    <w:next w:val="prastasis"/>
    <w:link w:val="PavadinimasDiagrama"/>
    <w:qFormat/>
    <w:rsid w:val="00D45D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5D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5D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5D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5D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5DCE"/>
    <w:rPr>
      <w:i/>
      <w:iCs/>
      <w:color w:val="404040" w:themeColor="text1" w:themeTint="BF"/>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D45DCE"/>
    <w:pPr>
      <w:ind w:left="720"/>
      <w:contextualSpacing/>
    </w:pPr>
  </w:style>
  <w:style w:type="character" w:styleId="Rykuspabraukimas">
    <w:name w:val="Intense Emphasis"/>
    <w:basedOn w:val="Numatytasispastraiposriftas"/>
    <w:uiPriority w:val="21"/>
    <w:qFormat/>
    <w:rsid w:val="00D45DCE"/>
    <w:rPr>
      <w:i/>
      <w:iCs/>
      <w:color w:val="2F5496" w:themeColor="accent1" w:themeShade="BF"/>
    </w:rPr>
  </w:style>
  <w:style w:type="paragraph" w:styleId="Iskirtacitata">
    <w:name w:val="Intense Quote"/>
    <w:basedOn w:val="prastasis"/>
    <w:next w:val="prastasis"/>
    <w:link w:val="IskirtacitataDiagrama"/>
    <w:uiPriority w:val="30"/>
    <w:qFormat/>
    <w:rsid w:val="00D45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45DCE"/>
    <w:rPr>
      <w:i/>
      <w:iCs/>
      <w:color w:val="2F5496" w:themeColor="accent1" w:themeShade="BF"/>
    </w:rPr>
  </w:style>
  <w:style w:type="character" w:styleId="Rykinuoroda">
    <w:name w:val="Intense Reference"/>
    <w:basedOn w:val="Numatytasispastraiposriftas"/>
    <w:uiPriority w:val="32"/>
    <w:qFormat/>
    <w:rsid w:val="00D45DCE"/>
    <w:rPr>
      <w:b/>
      <w:bCs/>
      <w:smallCaps/>
      <w:color w:val="2F5496" w:themeColor="accent1" w:themeShade="BF"/>
      <w:spacing w:val="5"/>
    </w:rPr>
  </w:style>
  <w:style w:type="paragraph" w:styleId="Pagrindiniotekstotrauka">
    <w:name w:val="Body Text Indent"/>
    <w:basedOn w:val="prastasis"/>
    <w:link w:val="PagrindiniotekstotraukaDiagrama"/>
    <w:rsid w:val="00211A44"/>
    <w:pPr>
      <w:ind w:firstLine="720"/>
    </w:pPr>
    <w:rPr>
      <w:i/>
      <w:lang w:val="x-none" w:eastAsia="lt-LT"/>
    </w:rPr>
  </w:style>
  <w:style w:type="character" w:customStyle="1" w:styleId="PagrindiniotekstotraukaDiagrama">
    <w:name w:val="Pagrindinio teksto įtrauka Diagrama"/>
    <w:basedOn w:val="Numatytasispastraiposriftas"/>
    <w:link w:val="Pagrindiniotekstotrauka"/>
    <w:rsid w:val="00211A44"/>
    <w:rPr>
      <w:rFonts w:ascii="Times New Roman" w:eastAsia="Times New Roman" w:hAnsi="Times New Roman" w:cs="Times New Roman"/>
      <w:i/>
      <w:kern w:val="0"/>
      <w:sz w:val="24"/>
      <w:szCs w:val="20"/>
      <w:lang w:val="x-none" w:eastAsia="lt-LT"/>
      <w14:ligatures w14:val="none"/>
    </w:rPr>
  </w:style>
  <w:style w:type="paragraph" w:styleId="Pagrindinistekstas">
    <w:name w:val="Body Text"/>
    <w:aliases w:val=" Char, Char Char Char Diagrama Diagrama Diagrama Diagrama Diagrama, Char Char Char Diagrama Diagrama Diagrama Diagrama Diagrama Diagrama Diagrama Diagrama Diagrama Diagrama  Char,Char,body text,contents,bt,b, Char Char,??"/>
    <w:basedOn w:val="prastasis"/>
    <w:link w:val="PagrindinistekstasDiagrama"/>
    <w:unhideWhenUsed/>
    <w:qFormat/>
    <w:rsid w:val="00211A44"/>
    <w:pPr>
      <w:spacing w:after="120"/>
    </w:pPr>
    <w:rPr>
      <w:lang w:val="x-none" w:eastAsia="x-none"/>
    </w:rPr>
  </w:style>
  <w:style w:type="character" w:customStyle="1" w:styleId="BodyTextChar">
    <w:name w:val="Body Text Char"/>
    <w:basedOn w:val="Numatytasispastraiposriftas"/>
    <w:uiPriority w:val="99"/>
    <w:semiHidden/>
    <w:rsid w:val="00211A44"/>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Char Diagrama,Char Diagrama"/>
    <w:link w:val="Pagrindinistekstas"/>
    <w:rsid w:val="00211A44"/>
    <w:rPr>
      <w:rFonts w:ascii="Times New Roman" w:eastAsia="Times New Roman" w:hAnsi="Times New Roman" w:cs="Times New Roman"/>
      <w:kern w:val="0"/>
      <w:sz w:val="24"/>
      <w:szCs w:val="20"/>
      <w:lang w:val="x-none" w:eastAsia="x-none"/>
      <w14:ligatures w14:val="none"/>
    </w:rPr>
  </w:style>
  <w:style w:type="paragraph" w:customStyle="1" w:styleId="Stilius3">
    <w:name w:val="Stilius3"/>
    <w:basedOn w:val="prastasis"/>
    <w:link w:val="Stilius3Diagrama"/>
    <w:qFormat/>
    <w:rsid w:val="00211A44"/>
    <w:pPr>
      <w:spacing w:before="200"/>
      <w:jc w:val="both"/>
    </w:pPr>
    <w:rPr>
      <w:sz w:val="22"/>
      <w:szCs w:val="22"/>
      <w:lang w:val="x-none"/>
    </w:rPr>
  </w:style>
  <w:style w:type="character" w:customStyle="1" w:styleId="Stilius3Diagrama">
    <w:name w:val="Stilius3 Diagrama"/>
    <w:link w:val="Stilius3"/>
    <w:locked/>
    <w:rsid w:val="00211A44"/>
    <w:rPr>
      <w:rFonts w:ascii="Times New Roman" w:eastAsia="Times New Roman" w:hAnsi="Times New Roman" w:cs="Times New Roman"/>
      <w:kern w:val="0"/>
      <w:lang w:val="x-none"/>
      <w14:ligatures w14:val="none"/>
    </w:rPr>
  </w:style>
  <w:style w:type="character" w:customStyle="1" w:styleId="TitleChar1">
    <w:name w:val="Title Char1"/>
    <w:rsid w:val="00211A44"/>
    <w:rPr>
      <w:rFonts w:ascii="Times New Roman" w:eastAsia="Times New Roman" w:hAnsi="Times New Roman"/>
      <w:b/>
      <w:sz w:val="28"/>
      <w:lang w:val="en-GB"/>
    </w:rPr>
  </w:style>
  <w:style w:type="character" w:styleId="Puslapioinaosnuoroda">
    <w:name w:val="footnote reference"/>
    <w:aliases w:val="fr"/>
    <w:rsid w:val="00211A44"/>
    <w:rPr>
      <w:vertAlign w:val="superscript"/>
    </w:rPr>
  </w:style>
  <w:style w:type="paragraph" w:styleId="Puslapioinaostekstas">
    <w:name w:val="footnote text"/>
    <w:aliases w:val=" Diagrama1,Diagrama1"/>
    <w:basedOn w:val="prastasis"/>
    <w:link w:val="PuslapioinaostekstasDiagrama"/>
    <w:rsid w:val="00211A44"/>
    <w:rPr>
      <w:sz w:val="20"/>
      <w:lang w:val="x-none"/>
    </w:rPr>
  </w:style>
  <w:style w:type="character" w:customStyle="1" w:styleId="PuslapioinaostekstasDiagrama">
    <w:name w:val="Puslapio išnašos tekstas Diagrama"/>
    <w:aliases w:val=" Diagrama1 Diagrama,Diagrama1 Diagrama"/>
    <w:basedOn w:val="Numatytasispastraiposriftas"/>
    <w:link w:val="Puslapioinaostekstas"/>
    <w:rsid w:val="00211A44"/>
    <w:rPr>
      <w:rFonts w:ascii="Times New Roman" w:eastAsia="Times New Roman" w:hAnsi="Times New Roman" w:cs="Times New Roman"/>
      <w:kern w:val="0"/>
      <w:sz w:val="20"/>
      <w:szCs w:val="20"/>
      <w:lang w:val="x-none"/>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211A44"/>
  </w:style>
  <w:style w:type="character" w:styleId="Grietas">
    <w:name w:val="Strong"/>
    <w:qFormat/>
    <w:rsid w:val="00211A44"/>
    <w:rPr>
      <w:rFonts w:cs="Times New Roman"/>
      <w:b/>
      <w:bCs/>
    </w:rPr>
  </w:style>
  <w:style w:type="character" w:styleId="Komentaronuoroda">
    <w:name w:val="annotation reference"/>
    <w:basedOn w:val="Numatytasispastraiposriftas"/>
    <w:uiPriority w:val="99"/>
    <w:unhideWhenUsed/>
    <w:rsid w:val="000121EB"/>
    <w:rPr>
      <w:sz w:val="16"/>
      <w:szCs w:val="16"/>
    </w:rPr>
  </w:style>
  <w:style w:type="paragraph" w:styleId="Komentarotekstas">
    <w:name w:val="annotation text"/>
    <w:basedOn w:val="prastasis"/>
    <w:link w:val="KomentarotekstasDiagrama"/>
    <w:uiPriority w:val="99"/>
    <w:unhideWhenUsed/>
    <w:rsid w:val="000121EB"/>
    <w:rPr>
      <w:sz w:val="20"/>
    </w:rPr>
  </w:style>
  <w:style w:type="character" w:customStyle="1" w:styleId="KomentarotekstasDiagrama">
    <w:name w:val="Komentaro tekstas Diagrama"/>
    <w:basedOn w:val="Numatytasispastraiposriftas"/>
    <w:link w:val="Komentarotekstas"/>
    <w:uiPriority w:val="99"/>
    <w:rsid w:val="000121E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121EB"/>
    <w:rPr>
      <w:b/>
      <w:bCs/>
    </w:rPr>
  </w:style>
  <w:style w:type="character" w:customStyle="1" w:styleId="KomentarotemaDiagrama">
    <w:name w:val="Komentaro tema Diagrama"/>
    <w:basedOn w:val="KomentarotekstasDiagrama"/>
    <w:link w:val="Komentarotema"/>
    <w:uiPriority w:val="99"/>
    <w:semiHidden/>
    <w:rsid w:val="000121EB"/>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121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21EB"/>
    <w:rPr>
      <w:rFonts w:ascii="Segoe UI" w:eastAsia="Times New Roman" w:hAnsi="Segoe UI" w:cs="Segoe UI"/>
      <w:kern w:val="0"/>
      <w:sz w:val="18"/>
      <w:szCs w:val="18"/>
      <w14:ligatures w14:val="none"/>
    </w:rPr>
  </w:style>
  <w:style w:type="character" w:styleId="Hipersaitas">
    <w:name w:val="Hyperlink"/>
    <w:basedOn w:val="Numatytasispastraiposriftas"/>
    <w:uiPriority w:val="99"/>
    <w:unhideWhenUsed/>
    <w:rsid w:val="004E7A4E"/>
    <w:rPr>
      <w:strike w:val="0"/>
      <w:dstrike w:val="0"/>
      <w:color w:val="auto"/>
      <w:u w:val="none"/>
      <w:effect w:val="none"/>
    </w:rPr>
  </w:style>
  <w:style w:type="character" w:styleId="Emfaz">
    <w:name w:val="Emphasis"/>
    <w:basedOn w:val="Numatytasispastraiposriftas"/>
    <w:uiPriority w:val="20"/>
    <w:qFormat/>
    <w:rsid w:val="004E7A4E"/>
    <w:rPr>
      <w:i/>
      <w:iCs/>
      <w:color w:val="000000" w:themeColor="text1"/>
    </w:rPr>
  </w:style>
  <w:style w:type="character" w:customStyle="1" w:styleId="wysiwyg-font-size-medium">
    <w:name w:val="wysiwyg-font-size-medium"/>
    <w:basedOn w:val="Numatytasispastraiposriftas"/>
    <w:rsid w:val="004E7A4E"/>
  </w:style>
  <w:style w:type="character" w:customStyle="1" w:styleId="wysiwyg-color-black">
    <w:name w:val="wysiwyg-color-black"/>
    <w:basedOn w:val="Numatytasispastraiposriftas"/>
    <w:rsid w:val="004E7A4E"/>
  </w:style>
  <w:style w:type="paragraph" w:styleId="Pataisymai">
    <w:name w:val="Revision"/>
    <w:hidden/>
    <w:uiPriority w:val="99"/>
    <w:semiHidden/>
    <w:rsid w:val="00106A0A"/>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D90F9-A8DE-47BA-A074-3CE1B9F7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12828</Words>
  <Characters>7312</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Rita Meškienė</cp:lastModifiedBy>
  <cp:revision>47</cp:revision>
  <dcterms:created xsi:type="dcterms:W3CDTF">2025-03-19T12:42:00Z</dcterms:created>
  <dcterms:modified xsi:type="dcterms:W3CDTF">2025-12-01T11:34:00Z</dcterms:modified>
</cp:coreProperties>
</file>