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3F45147"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noProof/>
              <w:sz w:val="24"/>
              <w:szCs w:val="24"/>
            </w:rPr>
            <w:drawing>
              <wp:inline distT="0" distB="0" distL="0" distR="0" wp14:anchorId="6DCC3C8D" wp14:editId="4F3BD00D">
                <wp:extent cx="619125" cy="619125"/>
                <wp:effectExtent l="0" t="0" r="9525" b="9525"/>
                <wp:docPr id="357270939"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EDEFA9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b/>
              <w:sz w:val="24"/>
              <w:szCs w:val="24"/>
            </w:rPr>
            <w:t>UŽDAROJI AKCINĖ BENDROVĖ „UTENOS VANDENYS“</w:t>
          </w:r>
          <w:r w:rsidRPr="008D3533">
            <w:rPr>
              <w:rFonts w:ascii="Times New Roman" w:eastAsia="Times New Roman" w:hAnsi="Times New Roman" w:cs="Times New Roman"/>
              <w:b/>
              <w:sz w:val="24"/>
              <w:szCs w:val="24"/>
            </w:rPr>
            <w:br/>
          </w:r>
          <w:r w:rsidRPr="008D3533">
            <w:rPr>
              <w:rFonts w:ascii="Times New Roman" w:eastAsia="Times New Roman" w:hAnsi="Times New Roman" w:cs="Times New Roman"/>
              <w:sz w:val="24"/>
              <w:szCs w:val="24"/>
            </w:rPr>
            <w:t xml:space="preserve">Vandenų g. 1, </w:t>
          </w:r>
          <w:proofErr w:type="spellStart"/>
          <w:r w:rsidRPr="008D3533">
            <w:rPr>
              <w:rFonts w:ascii="Times New Roman" w:eastAsia="Times New Roman" w:hAnsi="Times New Roman" w:cs="Times New Roman"/>
              <w:sz w:val="24"/>
              <w:szCs w:val="24"/>
            </w:rPr>
            <w:t>Naujasodžio</w:t>
          </w:r>
          <w:proofErr w:type="spellEnd"/>
          <w:r w:rsidRPr="008D3533">
            <w:rPr>
              <w:rFonts w:ascii="Times New Roman" w:eastAsia="Times New Roman" w:hAnsi="Times New Roman" w:cs="Times New Roman"/>
              <w:sz w:val="24"/>
              <w:szCs w:val="24"/>
            </w:rPr>
            <w:t xml:space="preserve"> k., LT-28113 Utenos r.,</w:t>
          </w:r>
        </w:p>
        <w:p w14:paraId="3B405EFA" w14:textId="4F8F46F2" w:rsidR="005F1CBA" w:rsidRPr="008D3533" w:rsidRDefault="00C746BB"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tel. (+370</w:t>
          </w:r>
          <w:r w:rsidR="005F1CBA" w:rsidRPr="008D3533">
            <w:rPr>
              <w:rFonts w:ascii="Times New Roman" w:eastAsia="Times New Roman" w:hAnsi="Times New Roman" w:cs="Times New Roman"/>
              <w:sz w:val="24"/>
              <w:szCs w:val="24"/>
            </w:rPr>
            <w:t xml:space="preserve"> 389) 65 110, el. p. </w:t>
          </w:r>
          <w:hyperlink r:id="rId13" w:history="1">
            <w:r w:rsidR="005F1CBA" w:rsidRPr="008D3533">
              <w:rPr>
                <w:rFonts w:ascii="Times New Roman" w:eastAsia="Times New Roman" w:hAnsi="Times New Roman" w:cs="Times New Roman"/>
                <w:color w:val="0000FF"/>
                <w:sz w:val="24"/>
                <w:szCs w:val="24"/>
                <w:u w:val="single"/>
              </w:rPr>
              <w:t>info@utenosvandenys.lt</w:t>
            </w:r>
          </w:hyperlink>
          <w:r w:rsidR="005F1CBA" w:rsidRPr="008D3533">
            <w:rPr>
              <w:rFonts w:ascii="Times New Roman" w:eastAsia="Times New Roman" w:hAnsi="Times New Roman" w:cs="Times New Roman"/>
              <w:sz w:val="24"/>
              <w:szCs w:val="24"/>
            </w:rPr>
            <w:t xml:space="preserve">, </w:t>
          </w:r>
          <w:hyperlink r:id="rId14" w:history="1">
            <w:r w:rsidR="005F1CBA" w:rsidRPr="008D3533">
              <w:rPr>
                <w:rFonts w:ascii="Times New Roman" w:eastAsia="Times New Roman" w:hAnsi="Times New Roman" w:cs="Times New Roman"/>
                <w:color w:val="0000FF"/>
                <w:sz w:val="24"/>
                <w:szCs w:val="24"/>
                <w:u w:val="single"/>
              </w:rPr>
              <w:t>www.utenosvandenys.lt</w:t>
            </w:r>
          </w:hyperlink>
          <w:r w:rsidR="005F1CBA" w:rsidRPr="008D3533">
            <w:rPr>
              <w:rFonts w:ascii="Times New Roman" w:eastAsia="Times New Roman" w:hAnsi="Times New Roman" w:cs="Times New Roman"/>
              <w:sz w:val="24"/>
              <w:szCs w:val="24"/>
            </w:rPr>
            <w:t>,</w:t>
          </w:r>
        </w:p>
        <w:p w14:paraId="2F887AC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Duomenys kaupiami ir saugomi Juridinių asmenų registre, kodas 183633981, PVM mokėtojo kodas LT836339811</w:t>
          </w:r>
        </w:p>
        <w:p w14:paraId="4B92F888" w14:textId="2A67EEE0" w:rsidR="00C32E53" w:rsidRPr="008D3533" w:rsidRDefault="00C32E53" w:rsidP="00DE7037">
          <w:pPr>
            <w:tabs>
              <w:tab w:val="left" w:pos="870"/>
            </w:tabs>
            <w:spacing w:after="120" w:line="20" w:lineRule="atLeast"/>
            <w:contextualSpacing/>
            <w:rPr>
              <w:rFonts w:ascii="Times New Roman" w:hAnsi="Times New Roman" w:cs="Times New Roman"/>
              <w:color w:val="00B050"/>
              <w:sz w:val="24"/>
              <w:szCs w:val="24"/>
            </w:rPr>
          </w:pPr>
        </w:p>
        <w:p w14:paraId="47B8E29B" w14:textId="1ADA2B87" w:rsidR="00D526C8" w:rsidRPr="008D3533" w:rsidRDefault="00D526C8" w:rsidP="004E4612">
          <w:pPr>
            <w:spacing w:after="120" w:line="20" w:lineRule="atLeast"/>
            <w:contextualSpacing/>
            <w:jc w:val="center"/>
            <w:rPr>
              <w:rFonts w:ascii="Times New Roman" w:hAnsi="Times New Roman" w:cs="Times New Roman"/>
              <w:sz w:val="24"/>
              <w:szCs w:val="24"/>
            </w:rPr>
          </w:pPr>
        </w:p>
        <w:p w14:paraId="40D4CF0E"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3F1828EC"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272C15C2" w14:textId="77777777"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PATVIRTINTA </w:t>
          </w:r>
        </w:p>
        <w:p w14:paraId="614B8CDD" w14:textId="2DCC8CEB"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Perkančiojo subjekto Viešųjų pirkimų komisijos </w:t>
          </w:r>
          <w:r w:rsidR="0041304F" w:rsidRPr="00047AEA">
            <w:rPr>
              <w:rFonts w:ascii="Times New Roman" w:eastAsia="Calibri" w:hAnsi="Times New Roman" w:cs="Times New Roman"/>
              <w:sz w:val="24"/>
              <w:szCs w:val="24"/>
            </w:rPr>
            <w:t>2025-12</w:t>
          </w:r>
          <w:r w:rsidR="00095758" w:rsidRPr="00047AEA">
            <w:rPr>
              <w:rFonts w:ascii="Times New Roman" w:eastAsia="Calibri" w:hAnsi="Times New Roman" w:cs="Times New Roman"/>
              <w:sz w:val="24"/>
              <w:szCs w:val="24"/>
            </w:rPr>
            <w:t>-</w:t>
          </w:r>
          <w:r w:rsidR="00047AEA" w:rsidRPr="00047AEA">
            <w:rPr>
              <w:rFonts w:ascii="Times New Roman" w:eastAsia="Calibri" w:hAnsi="Times New Roman" w:cs="Times New Roman"/>
              <w:sz w:val="24"/>
              <w:szCs w:val="24"/>
            </w:rPr>
            <w:t>01</w:t>
          </w:r>
          <w:r w:rsidRPr="00047AEA">
            <w:rPr>
              <w:rFonts w:ascii="Times New Roman" w:eastAsia="Calibri" w:hAnsi="Times New Roman" w:cs="Times New Roman"/>
              <w:sz w:val="24"/>
              <w:szCs w:val="24"/>
            </w:rPr>
            <w:t xml:space="preserve"> protokolu Nr. 1</w:t>
          </w:r>
        </w:p>
        <w:p w14:paraId="47EF0C37" w14:textId="19126F9D" w:rsidR="00D526C8" w:rsidRPr="008D353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D3533" w:rsidRDefault="00D526C8" w:rsidP="004E4612">
          <w:pPr>
            <w:spacing w:after="120" w:line="20" w:lineRule="atLeast"/>
            <w:contextualSpacing/>
            <w:jc w:val="center"/>
            <w:rPr>
              <w:rFonts w:ascii="Times New Roman" w:hAnsi="Times New Roman" w:cs="Times New Roman"/>
              <w:sz w:val="24"/>
              <w:szCs w:val="24"/>
            </w:rPr>
          </w:pPr>
        </w:p>
        <w:p w14:paraId="1D1BF965" w14:textId="3C00AADD" w:rsidR="00D526C8" w:rsidRPr="008D3533" w:rsidRDefault="007A130B"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SUPAPRASTINTO </w:t>
          </w:r>
          <w:r w:rsidR="00D526C8" w:rsidRPr="008D3533">
            <w:rPr>
              <w:rFonts w:ascii="Times New Roman" w:hAnsi="Times New Roman" w:cs="Times New Roman"/>
              <w:b/>
              <w:bCs/>
              <w:sz w:val="24"/>
              <w:szCs w:val="24"/>
            </w:rPr>
            <w:t xml:space="preserve">VIEŠOJO PIRKIMO </w:t>
          </w:r>
          <w:r w:rsidR="004221C7" w:rsidRPr="008D3533">
            <w:rPr>
              <w:rFonts w:ascii="Times New Roman" w:hAnsi="Times New Roman" w:cs="Times New Roman"/>
              <w:b/>
              <w:bCs/>
              <w:sz w:val="24"/>
              <w:szCs w:val="24"/>
            </w:rPr>
            <w:t>„</w:t>
          </w:r>
          <w:r w:rsidR="005B723F">
            <w:rPr>
              <w:rFonts w:ascii="Times New Roman" w:hAnsi="Times New Roman" w:cs="Times New Roman"/>
              <w:b/>
              <w:bCs/>
              <w:sz w:val="24"/>
              <w:szCs w:val="24"/>
            </w:rPr>
            <w:t>VAMZDŽIAI</w:t>
          </w:r>
          <w:r w:rsidR="004221C7" w:rsidRPr="008D3533">
            <w:rPr>
              <w:rFonts w:ascii="Times New Roman" w:hAnsi="Times New Roman" w:cs="Times New Roman"/>
              <w:b/>
              <w:bCs/>
              <w:sz w:val="24"/>
              <w:szCs w:val="24"/>
            </w:rPr>
            <w:t>“</w:t>
          </w:r>
        </w:p>
        <w:p w14:paraId="18ACC6AD" w14:textId="4BAFA922" w:rsidR="00D526C8" w:rsidRPr="008D3533" w:rsidRDefault="00D526C8"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ATVIRO KONKURSO </w:t>
          </w:r>
          <w:r w:rsidR="00EB164F" w:rsidRPr="008D3533">
            <w:rPr>
              <w:rFonts w:ascii="Times New Roman" w:hAnsi="Times New Roman" w:cs="Times New Roman"/>
              <w:b/>
              <w:bCs/>
              <w:sz w:val="24"/>
              <w:szCs w:val="24"/>
            </w:rPr>
            <w:t xml:space="preserve">SPECIALIOSIOS </w:t>
          </w:r>
          <w:r w:rsidRPr="008D3533">
            <w:rPr>
              <w:rFonts w:ascii="Times New Roman" w:hAnsi="Times New Roman" w:cs="Times New Roman"/>
              <w:b/>
              <w:bCs/>
              <w:sz w:val="24"/>
              <w:szCs w:val="24"/>
            </w:rPr>
            <w:t>SĄLYGOS</w:t>
          </w:r>
        </w:p>
        <w:p w14:paraId="0FC90D8B" w14:textId="77777777" w:rsidR="00D526C8" w:rsidRPr="008D353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D3533" w:rsidRDefault="005F13F0" w:rsidP="004E4612">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8D353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8D3533">
                <w:rPr>
                  <w:rFonts w:ascii="Times New Roman" w:hAnsi="Times New Roman" w:cs="Times New Roman"/>
                  <w:sz w:val="24"/>
                  <w:szCs w:val="24"/>
                </w:rPr>
                <w:t>TURINYS</w:t>
              </w:r>
            </w:p>
            <w:p w14:paraId="4DA203A6" w14:textId="0CE8058C" w:rsidR="00014B5C" w:rsidRPr="008D3533" w:rsidRDefault="001C24BC" w:rsidP="00917F99">
              <w:pPr>
                <w:pStyle w:val="Turinys1"/>
              </w:pPr>
              <w:r w:rsidRPr="008D3533">
                <w:rPr>
                  <w:color w:val="2B579A"/>
                  <w:shd w:val="clear" w:color="auto" w:fill="E6E6E6"/>
                </w:rPr>
                <w:fldChar w:fldCharType="begin"/>
              </w:r>
              <w:r w:rsidRPr="008D3533">
                <w:instrText xml:space="preserve"> TOC \o "1-3" \h \z \u </w:instrText>
              </w:r>
              <w:r w:rsidRPr="008D3533">
                <w:rPr>
                  <w:color w:val="2B579A"/>
                  <w:shd w:val="clear" w:color="auto" w:fill="E6E6E6"/>
                </w:rPr>
                <w:fldChar w:fldCharType="separate"/>
              </w:r>
              <w:hyperlink w:anchor="_Toc124869684" w:history="1">
                <w:r w:rsidR="00014B5C" w:rsidRPr="008D3533">
                  <w:rPr>
                    <w:rStyle w:val="Hipersaitas"/>
                  </w:rPr>
                  <w:t>1.</w:t>
                </w:r>
                <w:r w:rsidR="00014B5C" w:rsidRPr="008D3533">
                  <w:tab/>
                </w:r>
                <w:r w:rsidR="00014B5C" w:rsidRPr="008D3533">
                  <w:rPr>
                    <w:rStyle w:val="Hipersaitas"/>
                  </w:rPr>
                  <w:t>Bendra informacija</w:t>
                </w:r>
                <w:r w:rsidR="00014B5C" w:rsidRPr="008D3533">
                  <w:rPr>
                    <w:webHidden/>
                  </w:rPr>
                  <w:tab/>
                </w:r>
                <w:r w:rsidR="00014B5C" w:rsidRPr="008D3533">
                  <w:rPr>
                    <w:webHidden/>
                  </w:rPr>
                  <w:fldChar w:fldCharType="begin"/>
                </w:r>
                <w:r w:rsidR="00014B5C" w:rsidRPr="008D3533">
                  <w:rPr>
                    <w:webHidden/>
                  </w:rPr>
                  <w:instrText xml:space="preserve"> PAGEREF _Toc124869684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5B72DEEE" w14:textId="53D168B8" w:rsidR="00014B5C" w:rsidRPr="008D3533" w:rsidRDefault="00F873FD" w:rsidP="00917F99">
              <w:pPr>
                <w:pStyle w:val="Turinys1"/>
              </w:pPr>
              <w:hyperlink w:anchor="_Toc124869685" w:history="1">
                <w:r w:rsidR="00014B5C" w:rsidRPr="008D3533">
                  <w:rPr>
                    <w:rStyle w:val="Hipersaitas"/>
                  </w:rPr>
                  <w:t>2. Pirkimo objektas</w:t>
                </w:r>
                <w:r w:rsidR="00014B5C" w:rsidRPr="008D3533">
                  <w:rPr>
                    <w:webHidden/>
                  </w:rPr>
                  <w:tab/>
                </w:r>
                <w:r w:rsidR="00014B5C" w:rsidRPr="008D3533">
                  <w:rPr>
                    <w:webHidden/>
                  </w:rPr>
                  <w:fldChar w:fldCharType="begin"/>
                </w:r>
                <w:r w:rsidR="00014B5C" w:rsidRPr="008D3533">
                  <w:rPr>
                    <w:webHidden/>
                  </w:rPr>
                  <w:instrText xml:space="preserve"> PAGEREF _Toc124869685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60DF3251" w14:textId="7C1657F7" w:rsidR="00014B5C" w:rsidRPr="008D3533" w:rsidRDefault="00F873FD" w:rsidP="00917F99">
              <w:pPr>
                <w:pStyle w:val="Turinys1"/>
              </w:pPr>
              <w:hyperlink w:anchor="_Toc124869686" w:history="1">
                <w:r w:rsidR="00014B5C" w:rsidRPr="008D3533">
                  <w:rPr>
                    <w:rStyle w:val="Hipersaitas"/>
                  </w:rPr>
                  <w:t>3. Susitikimai su tiekėjais ir pirkimo objekto apžiūra</w:t>
                </w:r>
                <w:r w:rsidR="00014B5C" w:rsidRPr="008D3533">
                  <w:rPr>
                    <w:webHidden/>
                  </w:rPr>
                  <w:tab/>
                </w:r>
                <w:r w:rsidR="00014B5C" w:rsidRPr="008D3533">
                  <w:rPr>
                    <w:webHidden/>
                  </w:rPr>
                  <w:fldChar w:fldCharType="begin"/>
                </w:r>
                <w:r w:rsidR="00014B5C" w:rsidRPr="008D3533">
                  <w:rPr>
                    <w:webHidden/>
                  </w:rPr>
                  <w:instrText xml:space="preserve"> PAGEREF _Toc124869686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9A2FCE" w14:textId="3B935F97" w:rsidR="00014B5C" w:rsidRPr="008D3533" w:rsidRDefault="00F873FD" w:rsidP="00917F99">
              <w:pPr>
                <w:pStyle w:val="Turinys1"/>
              </w:pPr>
              <w:hyperlink w:anchor="_Toc124869687" w:history="1">
                <w:r w:rsidR="00014B5C" w:rsidRPr="008D3533">
                  <w:rPr>
                    <w:rStyle w:val="Hipersaitas"/>
                  </w:rPr>
                  <w:t>4. Tiekėjų pašalinimo pagrindai ir kvalifikacijos reikalavimai</w:t>
                </w:r>
                <w:r w:rsidR="00014B5C" w:rsidRPr="008D3533">
                  <w:rPr>
                    <w:webHidden/>
                  </w:rPr>
                  <w:tab/>
                </w:r>
                <w:r w:rsidR="00014B5C" w:rsidRPr="008D3533">
                  <w:rPr>
                    <w:webHidden/>
                  </w:rPr>
                  <w:fldChar w:fldCharType="begin"/>
                </w:r>
                <w:r w:rsidR="00014B5C" w:rsidRPr="008D3533">
                  <w:rPr>
                    <w:webHidden/>
                  </w:rPr>
                  <w:instrText xml:space="preserve"> PAGEREF _Toc124869687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4F28DEA2" w14:textId="31ABC274" w:rsidR="00014B5C" w:rsidRPr="008D3533" w:rsidRDefault="00F873FD" w:rsidP="00917F99">
              <w:pPr>
                <w:pStyle w:val="Turinys1"/>
              </w:pPr>
              <w:hyperlink w:anchor="_Toc124869688" w:history="1">
                <w:r w:rsidR="00014B5C" w:rsidRPr="008D3533">
                  <w:rPr>
                    <w:rStyle w:val="Hipersaitas"/>
                  </w:rPr>
                  <w:t>5. Reikalavimai, susiję su nacionaliniu saugumu</w:t>
                </w:r>
                <w:r w:rsidR="00014B5C" w:rsidRPr="008D3533">
                  <w:rPr>
                    <w:webHidden/>
                  </w:rPr>
                  <w:tab/>
                </w:r>
                <w:r w:rsidR="00014B5C" w:rsidRPr="008D3533">
                  <w:rPr>
                    <w:webHidden/>
                  </w:rPr>
                  <w:fldChar w:fldCharType="begin"/>
                </w:r>
                <w:r w:rsidR="00014B5C" w:rsidRPr="008D3533">
                  <w:rPr>
                    <w:webHidden/>
                  </w:rPr>
                  <w:instrText xml:space="preserve"> PAGEREF _Toc124869688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F1BCCC" w14:textId="7D33594B" w:rsidR="00014B5C" w:rsidRPr="008D3533" w:rsidRDefault="00F873FD" w:rsidP="00917F99">
              <w:pPr>
                <w:pStyle w:val="Turinys1"/>
              </w:pPr>
              <w:hyperlink w:anchor="_Toc124869689" w:history="1">
                <w:r w:rsidR="00014B5C" w:rsidRPr="008D3533">
                  <w:rPr>
                    <w:rStyle w:val="Hipersaitas"/>
                  </w:rPr>
                  <w:t>6. Specialieji reikalavimai pasiūlymų rengimui ir pateikimui</w:t>
                </w:r>
                <w:r w:rsidR="00014B5C" w:rsidRPr="008D3533">
                  <w:rPr>
                    <w:webHidden/>
                  </w:rPr>
                  <w:tab/>
                </w:r>
                <w:r w:rsidR="00014B5C" w:rsidRPr="008D3533">
                  <w:rPr>
                    <w:webHidden/>
                  </w:rPr>
                  <w:fldChar w:fldCharType="begin"/>
                </w:r>
                <w:r w:rsidR="00014B5C" w:rsidRPr="008D3533">
                  <w:rPr>
                    <w:webHidden/>
                  </w:rPr>
                  <w:instrText xml:space="preserve"> PAGEREF _Toc124869689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E4D70B" w14:textId="280602B4" w:rsidR="00014B5C" w:rsidRPr="008D3533" w:rsidRDefault="00F873FD" w:rsidP="00917F99">
              <w:pPr>
                <w:pStyle w:val="Turinys1"/>
              </w:pPr>
              <w:hyperlink w:anchor="_Toc124869690" w:history="1">
                <w:r w:rsidR="00014B5C" w:rsidRPr="008D3533">
                  <w:rPr>
                    <w:rStyle w:val="Hipersaitas"/>
                    <w:rFonts w:eastAsia="Calibri"/>
                  </w:rPr>
                  <w:t>7.</w:t>
                </w:r>
                <w:r w:rsidR="00014B5C" w:rsidRPr="008D3533">
                  <w:tab/>
                </w:r>
                <w:r w:rsidR="00014B5C" w:rsidRPr="008D3533">
                  <w:rPr>
                    <w:rStyle w:val="Hipersaitas"/>
                  </w:rPr>
                  <w:t>Pasiūlymo galiojimo užtikrinimas</w:t>
                </w:r>
                <w:r w:rsidR="00014B5C" w:rsidRPr="008D3533">
                  <w:rPr>
                    <w:webHidden/>
                  </w:rPr>
                  <w:tab/>
                </w:r>
                <w:r w:rsidR="00014B5C" w:rsidRPr="008D3533">
                  <w:rPr>
                    <w:webHidden/>
                  </w:rPr>
                  <w:fldChar w:fldCharType="begin"/>
                </w:r>
                <w:r w:rsidR="00014B5C" w:rsidRPr="008D3533">
                  <w:rPr>
                    <w:webHidden/>
                  </w:rPr>
                  <w:instrText xml:space="preserve"> PAGEREF _Toc124869690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7F1AA16D" w14:textId="383CAE35" w:rsidR="00014B5C" w:rsidRPr="008D3533" w:rsidRDefault="00F873FD" w:rsidP="00917F99">
              <w:pPr>
                <w:pStyle w:val="Turinys1"/>
              </w:pPr>
              <w:hyperlink w:anchor="_Toc124869691" w:history="1">
                <w:r w:rsidR="00014B5C" w:rsidRPr="008D3533">
                  <w:rPr>
                    <w:rStyle w:val="Hipersaitas"/>
                    <w:rFonts w:eastAsia="Calibri"/>
                  </w:rPr>
                  <w:t>8.</w:t>
                </w:r>
                <w:r w:rsidR="00014B5C" w:rsidRPr="008D3533">
                  <w:tab/>
                </w:r>
                <w:r w:rsidR="00014B5C" w:rsidRPr="008D3533">
                  <w:rPr>
                    <w:rStyle w:val="Hipersaitas"/>
                  </w:rPr>
                  <w:t>Elektroninis aukcionas</w:t>
                </w:r>
                <w:r w:rsidR="00014B5C" w:rsidRPr="008D3533">
                  <w:rPr>
                    <w:webHidden/>
                  </w:rPr>
                  <w:tab/>
                </w:r>
                <w:r w:rsidR="00014B5C" w:rsidRPr="008D3533">
                  <w:rPr>
                    <w:webHidden/>
                  </w:rPr>
                  <w:fldChar w:fldCharType="begin"/>
                </w:r>
                <w:r w:rsidR="00014B5C" w:rsidRPr="008D3533">
                  <w:rPr>
                    <w:webHidden/>
                  </w:rPr>
                  <w:instrText xml:space="preserve"> PAGEREF _Toc124869691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3BAFCA1C" w14:textId="4BAA409C" w:rsidR="00014B5C" w:rsidRPr="008D3533" w:rsidRDefault="00F873FD" w:rsidP="00917F99">
              <w:pPr>
                <w:pStyle w:val="Turinys1"/>
              </w:pPr>
              <w:hyperlink w:anchor="_Toc124869692" w:history="1">
                <w:r w:rsidR="00014B5C" w:rsidRPr="008D3533">
                  <w:rPr>
                    <w:rStyle w:val="Hipersaitas"/>
                    <w:rFonts w:eastAsia="Calibri"/>
                  </w:rPr>
                  <w:t>9.</w:t>
                </w:r>
                <w:r w:rsidR="00014B5C" w:rsidRPr="008D3533">
                  <w:tab/>
                </w:r>
                <w:r w:rsidR="00014B5C" w:rsidRPr="008D3533">
                  <w:rPr>
                    <w:rStyle w:val="Hipersaitas"/>
                  </w:rPr>
                  <w:t>Pasiūlymų vertinimas</w:t>
                </w:r>
                <w:r w:rsidR="00014B5C" w:rsidRPr="008D3533">
                  <w:rPr>
                    <w:webHidden/>
                  </w:rPr>
                  <w:tab/>
                </w:r>
                <w:r w:rsidR="00014B5C" w:rsidRPr="008D3533">
                  <w:rPr>
                    <w:webHidden/>
                  </w:rPr>
                  <w:fldChar w:fldCharType="begin"/>
                </w:r>
                <w:r w:rsidR="00014B5C" w:rsidRPr="008D3533">
                  <w:rPr>
                    <w:webHidden/>
                  </w:rPr>
                  <w:instrText xml:space="preserve"> PAGEREF _Toc124869692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61E96338" w14:textId="3172E988" w:rsidR="00014B5C" w:rsidRPr="008D3533" w:rsidRDefault="00F873FD" w:rsidP="00917F99">
              <w:pPr>
                <w:pStyle w:val="Turinys1"/>
              </w:pPr>
              <w:hyperlink w:anchor="_Toc124869693" w:history="1">
                <w:r w:rsidR="00014B5C" w:rsidRPr="008D3533">
                  <w:rPr>
                    <w:rStyle w:val="Hipersaitas"/>
                    <w:rFonts w:eastAsia="Calibri"/>
                  </w:rPr>
                  <w:t>10.</w:t>
                </w:r>
                <w:r w:rsidR="00014B5C" w:rsidRPr="008D3533">
                  <w:tab/>
                </w:r>
                <w:r w:rsidR="00014B5C" w:rsidRPr="008D3533">
                  <w:rPr>
                    <w:rStyle w:val="Hipersaitas"/>
                  </w:rPr>
                  <w:t>Sutarties sudarymas</w:t>
                </w:r>
                <w:r w:rsidR="00014B5C" w:rsidRPr="008D3533">
                  <w:rPr>
                    <w:webHidden/>
                  </w:rPr>
                  <w:tab/>
                </w:r>
                <w:r w:rsidR="00014B5C" w:rsidRPr="008D3533">
                  <w:rPr>
                    <w:webHidden/>
                  </w:rPr>
                  <w:fldChar w:fldCharType="begin"/>
                </w:r>
                <w:r w:rsidR="00014B5C" w:rsidRPr="008D3533">
                  <w:rPr>
                    <w:webHidden/>
                  </w:rPr>
                  <w:instrText xml:space="preserve"> PAGEREF _Toc124869693 \h </w:instrText>
                </w:r>
                <w:r w:rsidR="00014B5C" w:rsidRPr="008D3533">
                  <w:rPr>
                    <w:webHidden/>
                  </w:rPr>
                </w:r>
                <w:r w:rsidR="00014B5C" w:rsidRPr="008D3533">
                  <w:rPr>
                    <w:webHidden/>
                  </w:rPr>
                  <w:fldChar w:fldCharType="separate"/>
                </w:r>
                <w:r w:rsidR="003F3AAA" w:rsidRPr="008D3533">
                  <w:rPr>
                    <w:webHidden/>
                  </w:rPr>
                  <w:t>6</w:t>
                </w:r>
                <w:r w:rsidR="00014B5C" w:rsidRPr="008D3533">
                  <w:rPr>
                    <w:webHidden/>
                  </w:rPr>
                  <w:fldChar w:fldCharType="end"/>
                </w:r>
              </w:hyperlink>
            </w:p>
            <w:p w14:paraId="51904D62" w14:textId="7936EE93" w:rsidR="00014B5C" w:rsidRPr="008D3533" w:rsidRDefault="00917F99" w:rsidP="00917F99">
              <w:pPr>
                <w:pStyle w:val="Turinys1"/>
              </w:pPr>
              <w:r w:rsidRPr="008D3533">
                <w:t>PRIEDAI:</w:t>
              </w:r>
            </w:p>
            <w:p w14:paraId="2FA2AA08" w14:textId="1CC22142" w:rsidR="00014B5C" w:rsidRPr="008D3533" w:rsidRDefault="001C24B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b/>
                  <w:bCs/>
                  <w:color w:val="2B579A"/>
                  <w:sz w:val="24"/>
                  <w:szCs w:val="24"/>
                  <w:shd w:val="clear" w:color="auto" w:fill="E6E6E6"/>
                </w:rPr>
                <w:fldChar w:fldCharType="end"/>
              </w:r>
              <w:r w:rsidR="00014B5C" w:rsidRPr="008D3533">
                <w:rPr>
                  <w:rFonts w:ascii="Times New Roman" w:hAnsi="Times New Roman" w:cs="Times New Roman"/>
                  <w:sz w:val="24"/>
                  <w:szCs w:val="24"/>
                </w:rPr>
                <w:t>Pirkimo sąlygų 1 priedas „Terminai“</w:t>
              </w:r>
              <w:r w:rsidR="00014B5C" w:rsidRPr="008D3533">
                <w:rPr>
                  <w:rFonts w:ascii="Times New Roman" w:hAnsi="Times New Roman" w:cs="Times New Roman"/>
                  <w:sz w:val="24"/>
                  <w:szCs w:val="24"/>
                </w:rPr>
                <w:tab/>
              </w:r>
            </w:p>
            <w:p w14:paraId="0E61C083" w14:textId="68F06A8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2 priedas „Technin</w:t>
              </w:r>
              <w:r w:rsidR="003B4E2D" w:rsidRPr="008D3533">
                <w:rPr>
                  <w:rFonts w:ascii="Times New Roman" w:hAnsi="Times New Roman" w:cs="Times New Roman"/>
                  <w:sz w:val="24"/>
                  <w:szCs w:val="24"/>
                </w:rPr>
                <w:t>ė specifikacija</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57231FA1"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3 priedas „Tiekėjų pašalinimo pagrindai“</w:t>
              </w:r>
              <w:r w:rsidRPr="008D3533">
                <w:rPr>
                  <w:rFonts w:ascii="Times New Roman" w:hAnsi="Times New Roman" w:cs="Times New Roman"/>
                  <w:sz w:val="24"/>
                  <w:szCs w:val="24"/>
                </w:rPr>
                <w:tab/>
              </w:r>
            </w:p>
            <w:p w14:paraId="79814C9C" w14:textId="70CFEFD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4 priedas „</w:t>
              </w:r>
              <w:r w:rsidR="003B670D" w:rsidRPr="008D3533">
                <w:rPr>
                  <w:rFonts w:ascii="Times New Roman" w:hAnsi="Times New Roman" w:cs="Times New Roman"/>
                  <w:sz w:val="24"/>
                  <w:szCs w:val="24"/>
                </w:rPr>
                <w:t>Pasiūlymų vertinimo kriterijai ir sąlygos</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7064F6CD"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5 priedas „EBVPD“ </w:t>
              </w:r>
            </w:p>
            <w:p w14:paraId="6C5D19AB" w14:textId="524197E3"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6 priedas „Pasiūlymo forma“</w:t>
              </w:r>
            </w:p>
            <w:p w14:paraId="65052CAF" w14:textId="15D61DCA" w:rsidR="00FB4164" w:rsidRPr="008D3533" w:rsidRDefault="00FB4164" w:rsidP="00FB4164">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7 priedas „</w:t>
              </w:r>
              <w:r w:rsidR="00C746BB" w:rsidRPr="008D3533">
                <w:rPr>
                  <w:rFonts w:ascii="Times New Roman" w:hAnsi="Times New Roman" w:cs="Times New Roman"/>
                  <w:sz w:val="24"/>
                  <w:szCs w:val="24"/>
                </w:rPr>
                <w:t>Pasiūlymų vertinimo kriterijai ir sąlygos“</w:t>
              </w:r>
            </w:p>
            <w:p w14:paraId="09462DCC" w14:textId="0DA71FCB" w:rsidR="00C746BB" w:rsidRPr="008D3533" w:rsidRDefault="00014B5C" w:rsidP="003B4E2D">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w:t>
              </w:r>
              <w:r w:rsidR="0037118F" w:rsidRPr="008D3533">
                <w:rPr>
                  <w:rFonts w:ascii="Times New Roman" w:hAnsi="Times New Roman" w:cs="Times New Roman"/>
                  <w:sz w:val="24"/>
                  <w:szCs w:val="24"/>
                </w:rPr>
                <w:t>8</w:t>
              </w:r>
              <w:r w:rsidRPr="008D3533">
                <w:rPr>
                  <w:rFonts w:ascii="Times New Roman" w:hAnsi="Times New Roman" w:cs="Times New Roman"/>
                  <w:sz w:val="24"/>
                  <w:szCs w:val="24"/>
                </w:rPr>
                <w:t xml:space="preserve"> priedas „</w:t>
              </w:r>
              <w:r w:rsidR="00C746BB" w:rsidRPr="008D3533">
                <w:rPr>
                  <w:rFonts w:ascii="Times New Roman" w:hAnsi="Times New Roman" w:cs="Times New Roman"/>
                  <w:sz w:val="24"/>
                  <w:szCs w:val="24"/>
                </w:rPr>
                <w:t>Nacionalinio saugumo reikalavimų atitikties deklaracija</w:t>
              </w:r>
              <w:r w:rsidRPr="008D3533">
                <w:rPr>
                  <w:rFonts w:ascii="Times New Roman" w:hAnsi="Times New Roman" w:cs="Times New Roman"/>
                  <w:sz w:val="24"/>
                  <w:szCs w:val="24"/>
                </w:rPr>
                <w:t>“</w:t>
              </w:r>
            </w:p>
            <w:p w14:paraId="0DDC40AE" w14:textId="1741CBB9" w:rsidR="001C24BC" w:rsidRPr="008D3533" w:rsidRDefault="00C746BB" w:rsidP="00C746BB">
              <w:pPr>
                <w:rPr>
                  <w:rFonts w:ascii="Times New Roman" w:hAnsi="Times New Roman" w:cs="Times New Roman"/>
                  <w:sz w:val="24"/>
                  <w:szCs w:val="24"/>
                </w:rPr>
              </w:pPr>
              <w:r w:rsidRPr="008D3533">
                <w:rPr>
                  <w:rFonts w:ascii="Times New Roman" w:hAnsi="Times New Roman" w:cs="Times New Roman"/>
                  <w:sz w:val="24"/>
                  <w:szCs w:val="24"/>
                </w:rPr>
                <w:t>Pirkimo sąlygų 9 priedas „Sutarties projektas“</w:t>
              </w:r>
            </w:p>
          </w:sdtContent>
        </w:sdt>
        <w:p w14:paraId="73CCB438" w14:textId="566726AC" w:rsidR="005F13F0" w:rsidRPr="008D3533" w:rsidRDefault="001C24BC" w:rsidP="004D3E9E">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Content>
    </w:sdt>
    <w:p w14:paraId="7DBFF88B" w14:textId="0FE73970" w:rsidR="002415C7" w:rsidRPr="008D3533"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4869684"/>
      <w:bookmarkStart w:id="1" w:name="_Toc335201954"/>
      <w:bookmarkStart w:id="2" w:name="_Toc147739116"/>
      <w:r w:rsidRPr="008D3533">
        <w:rPr>
          <w:rFonts w:ascii="Times New Roman" w:hAnsi="Times New Roman" w:cs="Times New Roman"/>
          <w:sz w:val="24"/>
          <w:szCs w:val="24"/>
        </w:rPr>
        <w:lastRenderedPageBreak/>
        <w:t>Bendra informacija</w:t>
      </w:r>
      <w:bookmarkEnd w:id="0"/>
    </w:p>
    <w:p w14:paraId="064D9154" w14:textId="56D83B70" w:rsidR="005B5ED5" w:rsidRPr="008D3533" w:rsidRDefault="00E05E2D" w:rsidP="007F2676">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Perkan</w:t>
      </w:r>
      <w:r w:rsidR="002E2BA4" w:rsidRPr="008D3533">
        <w:rPr>
          <w:rFonts w:ascii="Times New Roman" w:hAnsi="Times New Roman" w:cs="Times New Roman"/>
          <w:sz w:val="24"/>
          <w:szCs w:val="24"/>
        </w:rPr>
        <w:t>tysis subjektas</w:t>
      </w:r>
      <w:r w:rsidRPr="008D3533">
        <w:rPr>
          <w:rFonts w:ascii="Times New Roman" w:hAnsi="Times New Roman" w:cs="Times New Roman"/>
          <w:sz w:val="24"/>
          <w:szCs w:val="24"/>
        </w:rPr>
        <w:t xml:space="preserve"> – </w:t>
      </w:r>
      <w:r w:rsidR="00C20A2A" w:rsidRPr="008D3533">
        <w:rPr>
          <w:rFonts w:ascii="Times New Roman" w:eastAsia="Calibri" w:hAnsi="Times New Roman" w:cs="Times New Roman"/>
          <w:sz w:val="24"/>
          <w:szCs w:val="24"/>
        </w:rPr>
        <w:t>UŽDAROJI AKCINĖ BENDROVĖ „UTENOS VANDENYS“</w:t>
      </w:r>
      <w:r w:rsidR="00E56BA8" w:rsidRPr="008D3533">
        <w:rPr>
          <w:rFonts w:ascii="Times New Roman" w:eastAsia="Calibri" w:hAnsi="Times New Roman" w:cs="Times New Roman"/>
          <w:sz w:val="24"/>
          <w:szCs w:val="24"/>
        </w:rPr>
        <w:t xml:space="preserve">, juridinio asmens kodas </w:t>
      </w:r>
      <w:r w:rsidR="00383AB6" w:rsidRPr="008D3533">
        <w:rPr>
          <w:rFonts w:ascii="Times New Roman" w:eastAsia="Calibri" w:hAnsi="Times New Roman" w:cs="Times New Roman"/>
          <w:sz w:val="24"/>
          <w:szCs w:val="24"/>
        </w:rPr>
        <w:t>183633981, PVM mokėtojo kodas LT836339811</w:t>
      </w:r>
      <w:r w:rsidR="00E56BA8" w:rsidRPr="008D3533">
        <w:rPr>
          <w:rFonts w:ascii="Times New Roman" w:eastAsia="Calibri" w:hAnsi="Times New Roman" w:cs="Times New Roman"/>
          <w:sz w:val="24"/>
          <w:szCs w:val="24"/>
        </w:rPr>
        <w:t>, adresas</w:t>
      </w:r>
      <w:r w:rsidR="00F206EE" w:rsidRPr="008D3533">
        <w:rPr>
          <w:rFonts w:ascii="Times New Roman" w:eastAsia="Calibri" w:hAnsi="Times New Roman" w:cs="Times New Roman"/>
          <w:sz w:val="24"/>
          <w:szCs w:val="24"/>
        </w:rPr>
        <w:t xml:space="preserve"> </w:t>
      </w:r>
      <w:r w:rsidR="00ED4D34" w:rsidRPr="008D3533">
        <w:rPr>
          <w:rFonts w:ascii="Times New Roman" w:eastAsia="Calibri" w:hAnsi="Times New Roman" w:cs="Times New Roman"/>
          <w:sz w:val="24"/>
          <w:szCs w:val="24"/>
        </w:rPr>
        <w:t xml:space="preserve">Vandenų g. 1, </w:t>
      </w:r>
      <w:proofErr w:type="spellStart"/>
      <w:r w:rsidR="00ED4D34" w:rsidRPr="008D3533">
        <w:rPr>
          <w:rFonts w:ascii="Times New Roman" w:eastAsia="Calibri" w:hAnsi="Times New Roman" w:cs="Times New Roman"/>
          <w:sz w:val="24"/>
          <w:szCs w:val="24"/>
        </w:rPr>
        <w:t>Naujasodžio</w:t>
      </w:r>
      <w:proofErr w:type="spellEnd"/>
      <w:r w:rsidR="00ED4D34" w:rsidRPr="008D3533">
        <w:rPr>
          <w:rFonts w:ascii="Times New Roman" w:eastAsia="Calibri" w:hAnsi="Times New Roman" w:cs="Times New Roman"/>
          <w:sz w:val="24"/>
          <w:szCs w:val="24"/>
        </w:rPr>
        <w:t xml:space="preserve"> k., LT-28113 Utenos r</w:t>
      </w:r>
      <w:r w:rsidRPr="008D3533">
        <w:rPr>
          <w:rFonts w:ascii="Times New Roman" w:eastAsia="Calibri" w:hAnsi="Times New Roman" w:cs="Times New Roman"/>
          <w:sz w:val="24"/>
          <w:szCs w:val="24"/>
        </w:rPr>
        <w:t>.</w:t>
      </w:r>
    </w:p>
    <w:p w14:paraId="771C3838" w14:textId="66705016" w:rsidR="00360F94"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Calibri" w:hAnsi="Times New Roman" w:cs="Times New Roman"/>
          <w:i/>
          <w:iCs/>
          <w:sz w:val="24"/>
          <w:szCs w:val="24"/>
        </w:rPr>
        <w:t xml:space="preserve"> </w:t>
      </w:r>
      <w:r w:rsidR="007D6857" w:rsidRPr="008D3533">
        <w:rPr>
          <w:rFonts w:ascii="Times New Roman" w:hAnsi="Times New Roman" w:cs="Times New Roman"/>
          <w:color w:val="000000" w:themeColor="text1"/>
          <w:sz w:val="24"/>
          <w:szCs w:val="24"/>
        </w:rPr>
        <w:t>Pirkimas</w:t>
      </w:r>
      <w:r w:rsidR="00B37854" w:rsidRPr="008D3533">
        <w:rPr>
          <w:rFonts w:ascii="Times New Roman" w:hAnsi="Times New Roman" w:cs="Times New Roman"/>
          <w:color w:val="000000" w:themeColor="text1"/>
          <w:sz w:val="24"/>
          <w:szCs w:val="24"/>
        </w:rPr>
        <w:t xml:space="preserve"> neatlieka</w:t>
      </w:r>
      <w:r w:rsidR="007D6857" w:rsidRPr="008D3533">
        <w:rPr>
          <w:rFonts w:ascii="Times New Roman" w:hAnsi="Times New Roman" w:cs="Times New Roman"/>
          <w:color w:val="000000" w:themeColor="text1"/>
          <w:sz w:val="24"/>
          <w:szCs w:val="24"/>
        </w:rPr>
        <w:t>mas</w:t>
      </w:r>
      <w:r w:rsidR="00B37854" w:rsidRPr="008D3533">
        <w:rPr>
          <w:rFonts w:ascii="Times New Roman" w:hAnsi="Times New Roman" w:cs="Times New Roman"/>
          <w:color w:val="000000" w:themeColor="text1"/>
          <w:sz w:val="24"/>
          <w:szCs w:val="24"/>
        </w:rPr>
        <w:t xml:space="preserve"> </w:t>
      </w:r>
      <w:r w:rsidR="002F5F8E" w:rsidRPr="008D3533">
        <w:rPr>
          <w:rFonts w:ascii="Times New Roman" w:hAnsi="Times New Roman" w:cs="Times New Roman"/>
          <w:color w:val="000000" w:themeColor="text1"/>
          <w:sz w:val="24"/>
          <w:szCs w:val="24"/>
        </w:rPr>
        <w:t>naudojantis centralizuotų pirkimų katalogu</w:t>
      </w:r>
      <w:r w:rsidR="007D6857" w:rsidRPr="008D3533">
        <w:rPr>
          <w:rFonts w:ascii="Times New Roman" w:hAnsi="Times New Roman" w:cs="Times New Roman"/>
          <w:color w:val="000000" w:themeColor="text1"/>
          <w:sz w:val="24"/>
          <w:szCs w:val="24"/>
        </w:rPr>
        <w:t xml:space="preserve">, nes </w:t>
      </w:r>
      <w:r w:rsidR="00184422" w:rsidRPr="008D3533">
        <w:rPr>
          <w:rFonts w:ascii="Times New Roman" w:hAnsi="Times New Roman" w:cs="Times New Roman"/>
          <w:color w:val="000000" w:themeColor="text1"/>
          <w:sz w:val="24"/>
          <w:szCs w:val="24"/>
        </w:rPr>
        <w:t xml:space="preserve">centralizuotų pirkimų kataloge perkamų </w:t>
      </w:r>
      <w:r w:rsidR="00C16F21" w:rsidRPr="008D3533">
        <w:rPr>
          <w:rFonts w:ascii="Times New Roman" w:hAnsi="Times New Roman" w:cs="Times New Roman"/>
          <w:color w:val="000000" w:themeColor="text1"/>
          <w:sz w:val="24"/>
          <w:szCs w:val="24"/>
        </w:rPr>
        <w:t xml:space="preserve">prekių </w:t>
      </w:r>
      <w:r w:rsidR="00184422" w:rsidRPr="008D3533">
        <w:rPr>
          <w:rFonts w:ascii="Times New Roman" w:hAnsi="Times New Roman" w:cs="Times New Roman"/>
          <w:color w:val="000000" w:themeColor="text1"/>
          <w:sz w:val="24"/>
          <w:szCs w:val="24"/>
        </w:rPr>
        <w:t>nėra.</w:t>
      </w:r>
      <w:r w:rsidR="008C5F5E" w:rsidRPr="008D3533">
        <w:rPr>
          <w:rFonts w:ascii="Times New Roman" w:hAnsi="Times New Roman" w:cs="Times New Roman"/>
          <w:color w:val="000000" w:themeColor="text1"/>
          <w:sz w:val="24"/>
          <w:szCs w:val="24"/>
        </w:rPr>
        <w:t xml:space="preserve"> </w:t>
      </w:r>
    </w:p>
    <w:p w14:paraId="547BC1BE" w14:textId="6FA496A4" w:rsidR="00360F94" w:rsidRPr="008D3533" w:rsidRDefault="006202FC"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Times New Roman" w:hAnsi="Times New Roman" w:cs="Times New Roman"/>
          <w:sz w:val="24"/>
          <w:szCs w:val="24"/>
        </w:rPr>
        <w:t xml:space="preserve">Perkantysis subjektas </w:t>
      </w:r>
      <w:r w:rsidR="00AA23FB" w:rsidRPr="008D3533">
        <w:rPr>
          <w:rFonts w:ascii="Times New Roman" w:eastAsia="Times New Roman" w:hAnsi="Times New Roman" w:cs="Times New Roman"/>
          <w:sz w:val="24"/>
          <w:szCs w:val="24"/>
        </w:rPr>
        <w:t>nerezervuoja teisės dalyvauti pirkime.</w:t>
      </w:r>
    </w:p>
    <w:p w14:paraId="3FAEE4AC" w14:textId="63808503" w:rsidR="00890D63"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hAnsi="Times New Roman" w:cs="Times New Roman"/>
          <w:sz w:val="24"/>
          <w:szCs w:val="24"/>
        </w:rPr>
        <w:t xml:space="preserve">Stebėtojai dalyvauti </w:t>
      </w:r>
      <w:r w:rsidR="008A3C98" w:rsidRPr="008D3533">
        <w:rPr>
          <w:rFonts w:ascii="Times New Roman" w:hAnsi="Times New Roman" w:cs="Times New Roman"/>
          <w:sz w:val="24"/>
          <w:szCs w:val="24"/>
        </w:rPr>
        <w:t>K</w:t>
      </w:r>
      <w:r w:rsidRPr="008D3533">
        <w:rPr>
          <w:rFonts w:ascii="Times New Roman" w:hAnsi="Times New Roman" w:cs="Times New Roman"/>
          <w:sz w:val="24"/>
          <w:szCs w:val="24"/>
        </w:rPr>
        <w:t>omisijos posėdžiuose nėra kviečiami.</w:t>
      </w:r>
    </w:p>
    <w:p w14:paraId="2413C02D" w14:textId="12075E07"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Išankstinis skelbimas apie </w:t>
      </w:r>
      <w:r w:rsidR="007A68AD" w:rsidRPr="008D3533">
        <w:rPr>
          <w:rFonts w:ascii="Times New Roman" w:eastAsia="Arial" w:hAnsi="Times New Roman" w:cs="Times New Roman"/>
          <w:sz w:val="24"/>
          <w:szCs w:val="24"/>
        </w:rPr>
        <w:t>p</w:t>
      </w:r>
      <w:r w:rsidRPr="008D3533">
        <w:rPr>
          <w:rFonts w:ascii="Times New Roman" w:eastAsia="Arial" w:hAnsi="Times New Roman" w:cs="Times New Roman"/>
          <w:sz w:val="24"/>
          <w:szCs w:val="24"/>
        </w:rPr>
        <w:t xml:space="preserve">irkimą nebuvo paskelbtas. </w:t>
      </w:r>
    </w:p>
    <w:p w14:paraId="24C03C77" w14:textId="4E437298" w:rsidR="00E32C8E" w:rsidRPr="008D3533" w:rsidRDefault="00E32C8E" w:rsidP="007F2676">
      <w:pPr>
        <w:pStyle w:val="Sraopastraipa"/>
        <w:numPr>
          <w:ilvl w:val="1"/>
          <w:numId w:val="8"/>
        </w:numPr>
        <w:tabs>
          <w:tab w:val="left" w:pos="426"/>
          <w:tab w:val="left" w:pos="851"/>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lang w:eastAsia="en-US"/>
        </w:rPr>
        <w:t xml:space="preserve">Šiame </w:t>
      </w:r>
      <w:r w:rsidR="00F7789D" w:rsidRPr="008D3533">
        <w:rPr>
          <w:rFonts w:ascii="Times New Roman" w:hAnsi="Times New Roman" w:cs="Times New Roman"/>
          <w:sz w:val="24"/>
          <w:szCs w:val="24"/>
          <w:lang w:eastAsia="en-US"/>
        </w:rPr>
        <w:t>p</w:t>
      </w:r>
      <w:r w:rsidRPr="008D3533">
        <w:rPr>
          <w:rFonts w:ascii="Times New Roman" w:hAnsi="Times New Roman" w:cs="Times New Roman"/>
          <w:sz w:val="24"/>
          <w:szCs w:val="24"/>
          <w:lang w:eastAsia="en-US"/>
        </w:rPr>
        <w:t xml:space="preserve">irkime </w:t>
      </w:r>
      <w:r w:rsidR="006202FC" w:rsidRPr="008D3533">
        <w:rPr>
          <w:rFonts w:ascii="Times New Roman" w:hAnsi="Times New Roman" w:cs="Times New Roman"/>
          <w:sz w:val="24"/>
          <w:szCs w:val="24"/>
        </w:rPr>
        <w:t xml:space="preserve">Perkantysis subjektas </w:t>
      </w:r>
      <w:r w:rsidRPr="008D3533">
        <w:rPr>
          <w:rFonts w:ascii="Times New Roman" w:hAnsi="Times New Roman" w:cs="Times New Roman"/>
          <w:sz w:val="24"/>
          <w:szCs w:val="24"/>
          <w:lang w:eastAsia="en-US"/>
        </w:rPr>
        <w:t xml:space="preserve">nenumato skelbti pranešimo dėl savanoriško </w:t>
      </w:r>
      <w:proofErr w:type="spellStart"/>
      <w:r w:rsidRPr="008D3533">
        <w:rPr>
          <w:rFonts w:ascii="Times New Roman" w:hAnsi="Times New Roman" w:cs="Times New Roman"/>
          <w:i/>
          <w:iCs/>
          <w:sz w:val="24"/>
          <w:szCs w:val="24"/>
          <w:lang w:eastAsia="en-US"/>
        </w:rPr>
        <w:t>ex</w:t>
      </w:r>
      <w:proofErr w:type="spellEnd"/>
      <w:r w:rsidRPr="008D3533">
        <w:rPr>
          <w:rFonts w:ascii="Times New Roman" w:hAnsi="Times New Roman" w:cs="Times New Roman"/>
          <w:i/>
          <w:iCs/>
          <w:sz w:val="24"/>
          <w:szCs w:val="24"/>
          <w:lang w:eastAsia="en-US"/>
        </w:rPr>
        <w:t xml:space="preserve"> </w:t>
      </w:r>
      <w:proofErr w:type="spellStart"/>
      <w:r w:rsidRPr="008D3533">
        <w:rPr>
          <w:rFonts w:ascii="Times New Roman" w:hAnsi="Times New Roman" w:cs="Times New Roman"/>
          <w:i/>
          <w:iCs/>
          <w:sz w:val="24"/>
          <w:szCs w:val="24"/>
          <w:lang w:eastAsia="en-US"/>
        </w:rPr>
        <w:t>ante</w:t>
      </w:r>
      <w:proofErr w:type="spellEnd"/>
      <w:r w:rsidRPr="008D3533">
        <w:rPr>
          <w:rFonts w:ascii="Times New Roman" w:hAnsi="Times New Roman" w:cs="Times New Roman"/>
          <w:sz w:val="24"/>
          <w:szCs w:val="24"/>
          <w:lang w:eastAsia="en-US"/>
        </w:rPr>
        <w:t xml:space="preserve"> skaidrumo.</w:t>
      </w:r>
    </w:p>
    <w:p w14:paraId="0C002F05" w14:textId="5BA87CB9"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eastAsia="Arial" w:hAnsi="Times New Roman" w:cs="Times New Roman"/>
          <w:color w:val="333333"/>
          <w:sz w:val="24"/>
          <w:szCs w:val="24"/>
        </w:rPr>
        <w:t xml:space="preserve">Bendrosios </w:t>
      </w:r>
      <w:r w:rsidR="007E5F55" w:rsidRPr="008D3533">
        <w:rPr>
          <w:rFonts w:ascii="Times New Roman" w:eastAsia="Arial" w:hAnsi="Times New Roman" w:cs="Times New Roman"/>
          <w:color w:val="333333"/>
          <w:sz w:val="24"/>
          <w:szCs w:val="24"/>
        </w:rPr>
        <w:t xml:space="preserve">pirkimo </w:t>
      </w:r>
      <w:r w:rsidRPr="008D3533">
        <w:rPr>
          <w:rFonts w:ascii="Times New Roman" w:eastAsia="Arial" w:hAnsi="Times New Roman" w:cs="Times New Roman"/>
          <w:color w:val="333333"/>
          <w:sz w:val="24"/>
          <w:szCs w:val="24"/>
        </w:rPr>
        <w:t>sąlygos yra neatskiriama ši</w:t>
      </w:r>
      <w:r w:rsidR="009766CF" w:rsidRPr="008D3533">
        <w:rPr>
          <w:rFonts w:ascii="Times New Roman" w:eastAsia="Arial" w:hAnsi="Times New Roman" w:cs="Times New Roman"/>
          <w:color w:val="333333"/>
          <w:sz w:val="24"/>
          <w:szCs w:val="24"/>
        </w:rPr>
        <w:t>o</w:t>
      </w:r>
      <w:r w:rsidRPr="008D3533">
        <w:rPr>
          <w:rFonts w:ascii="Times New Roman" w:eastAsia="Arial" w:hAnsi="Times New Roman" w:cs="Times New Roman"/>
          <w:color w:val="333333"/>
          <w:sz w:val="24"/>
          <w:szCs w:val="24"/>
        </w:rPr>
        <w:t xml:space="preserve"> </w:t>
      </w:r>
      <w:r w:rsidR="00E75068" w:rsidRPr="008D3533">
        <w:rPr>
          <w:rFonts w:ascii="Times New Roman" w:eastAsia="Arial" w:hAnsi="Times New Roman" w:cs="Times New Roman"/>
          <w:color w:val="333333"/>
          <w:sz w:val="24"/>
          <w:szCs w:val="24"/>
        </w:rPr>
        <w:t>P</w:t>
      </w:r>
      <w:r w:rsidRPr="008D3533">
        <w:rPr>
          <w:rFonts w:ascii="Times New Roman" w:eastAsia="Arial" w:hAnsi="Times New Roman" w:cs="Times New Roman"/>
          <w:color w:val="333333"/>
          <w:sz w:val="24"/>
          <w:szCs w:val="24"/>
        </w:rPr>
        <w:t>irkimo sąlygų dalis.</w:t>
      </w:r>
    </w:p>
    <w:p w14:paraId="5DEDEBC7" w14:textId="1ED44FB6" w:rsidR="00B41C66" w:rsidRPr="008D3533"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4869685"/>
      <w:bookmarkEnd w:id="1"/>
      <w:r w:rsidRPr="008D3533">
        <w:rPr>
          <w:rFonts w:ascii="Times New Roman" w:hAnsi="Times New Roman" w:cs="Times New Roman"/>
          <w:sz w:val="24"/>
          <w:szCs w:val="24"/>
        </w:rPr>
        <w:t xml:space="preserve">2. </w:t>
      </w:r>
      <w:r w:rsidR="00B41C66" w:rsidRPr="008D3533">
        <w:rPr>
          <w:rFonts w:ascii="Times New Roman" w:hAnsi="Times New Roman" w:cs="Times New Roman"/>
          <w:sz w:val="24"/>
          <w:szCs w:val="24"/>
        </w:rPr>
        <w:t>Pirkimo objektas</w:t>
      </w:r>
      <w:bookmarkEnd w:id="3"/>
      <w:bookmarkEnd w:id="4"/>
      <w:bookmarkEnd w:id="5"/>
    </w:p>
    <w:p w14:paraId="437BCA14" w14:textId="0CF2CD3B" w:rsidR="00605B6A" w:rsidRPr="005B723F" w:rsidRDefault="0065182D" w:rsidP="005B723F">
      <w:pPr>
        <w:pStyle w:val="Betarp"/>
        <w:numPr>
          <w:ilvl w:val="1"/>
          <w:numId w:val="4"/>
        </w:numPr>
        <w:tabs>
          <w:tab w:val="left" w:pos="567"/>
        </w:tabs>
        <w:ind w:left="0" w:firstLine="0"/>
        <w:jc w:val="both"/>
        <w:rPr>
          <w:rFonts w:ascii="Times New Roman" w:hAnsi="Times New Roman" w:cs="Times New Roman"/>
          <w:color w:val="7030A0"/>
          <w:sz w:val="24"/>
          <w:szCs w:val="24"/>
        </w:rPr>
      </w:pPr>
      <w:r w:rsidRPr="008D3533">
        <w:rPr>
          <w:rFonts w:ascii="Times New Roman" w:hAnsi="Times New Roman" w:cs="Times New Roman"/>
          <w:sz w:val="24"/>
          <w:szCs w:val="24"/>
        </w:rPr>
        <w:t xml:space="preserve">Perkantysis subjektas </w:t>
      </w:r>
      <w:r w:rsidR="00B41C66" w:rsidRPr="008D3533">
        <w:rPr>
          <w:rFonts w:ascii="Times New Roman" w:eastAsia="Calibri" w:hAnsi="Times New Roman" w:cs="Times New Roman"/>
          <w:color w:val="000000" w:themeColor="text1"/>
          <w:sz w:val="24"/>
          <w:szCs w:val="24"/>
        </w:rPr>
        <w:t xml:space="preserve">numato </w:t>
      </w:r>
      <w:r w:rsidR="00B41C66" w:rsidRPr="008D3533">
        <w:rPr>
          <w:rFonts w:ascii="Times New Roman" w:eastAsia="Calibri" w:hAnsi="Times New Roman" w:cs="Times New Roman"/>
          <w:sz w:val="24"/>
          <w:szCs w:val="24"/>
        </w:rPr>
        <w:t xml:space="preserve">įsigyti </w:t>
      </w:r>
      <w:r w:rsidR="005B723F">
        <w:rPr>
          <w:rFonts w:ascii="Times New Roman" w:eastAsia="Calibri" w:hAnsi="Times New Roman" w:cs="Times New Roman"/>
          <w:sz w:val="24"/>
          <w:szCs w:val="24"/>
        </w:rPr>
        <w:t>vamzdžius</w:t>
      </w:r>
      <w:r w:rsidR="007F2676" w:rsidRPr="005B723F">
        <w:rPr>
          <w:rFonts w:ascii="Times New Roman" w:eastAsia="Calibri" w:hAnsi="Times New Roman" w:cs="Times New Roman"/>
          <w:sz w:val="24"/>
          <w:szCs w:val="24"/>
        </w:rPr>
        <w:t xml:space="preserve"> </w:t>
      </w:r>
      <w:r w:rsidR="00DC0D63" w:rsidRPr="005B723F">
        <w:rPr>
          <w:rFonts w:ascii="Times New Roman" w:eastAsia="Calibri" w:hAnsi="Times New Roman" w:cs="Times New Roman"/>
          <w:sz w:val="24"/>
          <w:szCs w:val="24"/>
        </w:rPr>
        <w:t>(toliau – Prekė)</w:t>
      </w:r>
      <w:r w:rsidR="00B41C66" w:rsidRPr="005B723F">
        <w:rPr>
          <w:rFonts w:ascii="Times New Roman" w:eastAsia="Calibri" w:hAnsi="Times New Roman" w:cs="Times New Roman"/>
          <w:sz w:val="24"/>
          <w:szCs w:val="24"/>
        </w:rPr>
        <w:t>.</w:t>
      </w:r>
      <w:r w:rsidR="00B41C66" w:rsidRPr="005B723F">
        <w:rPr>
          <w:rFonts w:ascii="Times New Roman" w:hAnsi="Times New Roman" w:cs="Times New Roman"/>
          <w:sz w:val="24"/>
          <w:szCs w:val="24"/>
        </w:rPr>
        <w:t xml:space="preserve"> Reikalavimai pirkimo objektui nustatyti </w:t>
      </w:r>
      <w:r w:rsidR="00710EED" w:rsidRPr="005B723F">
        <w:rPr>
          <w:rFonts w:ascii="Times New Roman" w:hAnsi="Times New Roman" w:cs="Times New Roman"/>
          <w:sz w:val="24"/>
          <w:szCs w:val="24"/>
        </w:rPr>
        <w:t>Technin</w:t>
      </w:r>
      <w:r w:rsidR="00622F6E" w:rsidRPr="005B723F">
        <w:rPr>
          <w:rFonts w:ascii="Times New Roman" w:hAnsi="Times New Roman" w:cs="Times New Roman"/>
          <w:sz w:val="24"/>
          <w:szCs w:val="24"/>
        </w:rPr>
        <w:t xml:space="preserve">ėje specifikacijoje </w:t>
      </w:r>
      <w:r w:rsidR="00333F26" w:rsidRPr="005B723F">
        <w:rPr>
          <w:rFonts w:ascii="Times New Roman" w:hAnsi="Times New Roman" w:cs="Times New Roman"/>
          <w:sz w:val="24"/>
          <w:szCs w:val="24"/>
        </w:rPr>
        <w:t xml:space="preserve">- </w:t>
      </w:r>
      <w:r w:rsidR="00FE0339" w:rsidRPr="005B723F">
        <w:rPr>
          <w:rFonts w:ascii="Times New Roman" w:hAnsi="Times New Roman" w:cs="Times New Roman"/>
          <w:sz w:val="24"/>
          <w:szCs w:val="24"/>
        </w:rPr>
        <w:t xml:space="preserve"> </w:t>
      </w:r>
      <w:r w:rsidR="00CE7209" w:rsidRPr="005B723F">
        <w:rPr>
          <w:rFonts w:ascii="Times New Roman" w:hAnsi="Times New Roman" w:cs="Times New Roman"/>
          <w:sz w:val="24"/>
          <w:szCs w:val="24"/>
        </w:rPr>
        <w:t xml:space="preserve">pirkimo </w:t>
      </w:r>
      <w:r w:rsidR="00444CAF" w:rsidRPr="005B723F">
        <w:rPr>
          <w:rFonts w:ascii="Times New Roman" w:hAnsi="Times New Roman" w:cs="Times New Roman"/>
          <w:sz w:val="24"/>
          <w:szCs w:val="24"/>
        </w:rPr>
        <w:t>sąlygų pried</w:t>
      </w:r>
      <w:r w:rsidR="00333F26" w:rsidRPr="005B723F">
        <w:rPr>
          <w:rFonts w:ascii="Times New Roman" w:hAnsi="Times New Roman" w:cs="Times New Roman"/>
          <w:sz w:val="24"/>
          <w:szCs w:val="24"/>
        </w:rPr>
        <w:t>as</w:t>
      </w:r>
      <w:r w:rsidR="00AE6031" w:rsidRPr="005B723F">
        <w:rPr>
          <w:rFonts w:ascii="Times New Roman" w:hAnsi="Times New Roman" w:cs="Times New Roman"/>
          <w:sz w:val="24"/>
          <w:szCs w:val="24"/>
        </w:rPr>
        <w:t xml:space="preserve"> Nr. 2</w:t>
      </w:r>
      <w:r w:rsidR="00A239A1" w:rsidRPr="005B723F">
        <w:rPr>
          <w:rFonts w:ascii="Times New Roman" w:hAnsi="Times New Roman" w:cs="Times New Roman"/>
          <w:sz w:val="24"/>
          <w:szCs w:val="24"/>
        </w:rPr>
        <w:t>:</w:t>
      </w:r>
    </w:p>
    <w:p w14:paraId="69FA1859" w14:textId="2E7BD5B7" w:rsidR="00A73E1D" w:rsidRPr="00A73E1D" w:rsidRDefault="00A239A1" w:rsidP="00A73E1D">
      <w:pPr>
        <w:jc w:val="both"/>
      </w:pPr>
      <w:r w:rsidRPr="00A73E1D">
        <w:rPr>
          <w:rFonts w:ascii="Times New Roman" w:hAnsi="Times New Roman" w:cs="Times New Roman"/>
          <w:sz w:val="24"/>
          <w:szCs w:val="24"/>
        </w:rPr>
        <w:t xml:space="preserve">2.1.1. </w:t>
      </w:r>
      <w:r w:rsidR="00A73E1D" w:rsidRPr="00A73E1D">
        <w:rPr>
          <w:rFonts w:ascii="Times New Roman" w:eastAsia="Calibri" w:hAnsi="Times New Roman" w:cs="Times New Roman"/>
          <w:sz w:val="24"/>
          <w:szCs w:val="24"/>
          <w:lang w:eastAsia="en-US"/>
        </w:rPr>
        <w:t>Vandentiekio PE100-RC vamzdžiai DN400 – perkamas preliminarus kiekis – 2400</w:t>
      </w:r>
      <w:r w:rsidR="00A73E1D">
        <w:rPr>
          <w:rFonts w:ascii="Times New Roman" w:eastAsia="Calibri" w:hAnsi="Times New Roman" w:cs="Times New Roman"/>
          <w:sz w:val="24"/>
          <w:szCs w:val="24"/>
          <w:lang w:eastAsia="en-US"/>
        </w:rPr>
        <w:t xml:space="preserve"> metrų, </w:t>
      </w:r>
      <w:r w:rsidR="00A73E1D" w:rsidRPr="00A73E1D">
        <w:rPr>
          <w:rFonts w:ascii="Times New Roman" w:hAnsi="Times New Roman" w:cs="Times New Roman"/>
          <w:sz w:val="24"/>
          <w:szCs w:val="24"/>
        </w:rPr>
        <w:t>nuotekų PE100-RC vamzdžiai DN315 perkamas preliminarus kiekis – 1485 metrų</w:t>
      </w:r>
      <w:r w:rsidR="00A73E1D">
        <w:rPr>
          <w:rFonts w:ascii="Times New Roman" w:hAnsi="Times New Roman" w:cs="Times New Roman"/>
          <w:sz w:val="24"/>
          <w:szCs w:val="24"/>
        </w:rPr>
        <w:t>.</w:t>
      </w:r>
    </w:p>
    <w:p w14:paraId="16DD1518" w14:textId="1F14547E" w:rsidR="00605B6A" w:rsidRPr="008D3533" w:rsidRDefault="00C64D23" w:rsidP="00A73E1D">
      <w:pPr>
        <w:tabs>
          <w:tab w:val="left" w:pos="720"/>
        </w:tabs>
        <w:jc w:val="both"/>
        <w:rPr>
          <w:rFonts w:ascii="Times New Roman" w:hAnsi="Times New Roman" w:cs="Times New Roman"/>
          <w:sz w:val="24"/>
          <w:szCs w:val="24"/>
        </w:rPr>
      </w:pPr>
      <w:r w:rsidRPr="008D3533">
        <w:rPr>
          <w:rFonts w:ascii="Times New Roman" w:hAnsi="Times New Roman" w:cs="Times New Roman"/>
          <w:sz w:val="24"/>
          <w:szCs w:val="24"/>
        </w:rPr>
        <w:t xml:space="preserve">Pirkimo objektas </w:t>
      </w:r>
      <w:r w:rsidR="00A9423D" w:rsidRPr="008D3533">
        <w:rPr>
          <w:rFonts w:ascii="Times New Roman" w:hAnsi="Times New Roman" w:cs="Times New Roman"/>
          <w:sz w:val="24"/>
          <w:szCs w:val="24"/>
        </w:rPr>
        <w:t>į dalis neskaidomas.</w:t>
      </w:r>
    </w:p>
    <w:p w14:paraId="21040C42" w14:textId="5539C900" w:rsidR="00605B6A" w:rsidRPr="008D3533" w:rsidRDefault="00E53E12"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3533">
        <w:rPr>
          <w:rFonts w:ascii="Times New Roman" w:hAnsi="Times New Roman" w:cs="Times New Roman"/>
          <w:sz w:val="24"/>
          <w:szCs w:val="24"/>
        </w:rPr>
        <w:t xml:space="preserve">turi būti </w:t>
      </w:r>
      <w:r w:rsidR="00AE7624" w:rsidRPr="008D3533">
        <w:rPr>
          <w:rFonts w:ascii="Times New Roman" w:hAnsi="Times New Roman" w:cs="Times New Roman"/>
          <w:sz w:val="24"/>
          <w:szCs w:val="24"/>
        </w:rPr>
        <w:t xml:space="preserve">laikoma, kad kiekviena tokia nuoroda yra pateikta su žodžiais „arba lygiavertis“. </w:t>
      </w:r>
    </w:p>
    <w:p w14:paraId="3031DC86" w14:textId="59D2887C" w:rsidR="00004521" w:rsidRPr="008D3533" w:rsidRDefault="00004521"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Jeigu apibūdinant pirkimo objektą techninėje specifikacijoje nurodytas standartas</w:t>
      </w:r>
      <w:r w:rsidR="00245655" w:rsidRPr="008D3533">
        <w:rPr>
          <w:rFonts w:ascii="Times New Roman" w:hAnsi="Times New Roman" w:cs="Times New Roman"/>
          <w:sz w:val="24"/>
          <w:szCs w:val="24"/>
        </w:rPr>
        <w:t xml:space="preserve">, </w:t>
      </w:r>
      <w:r w:rsidR="00245655" w:rsidRPr="008D3533">
        <w:rPr>
          <w:rFonts w:ascii="Times New Roman" w:hAnsi="Times New Roman" w:cs="Times New Roman"/>
          <w:color w:val="000000"/>
          <w:sz w:val="24"/>
          <w:szCs w:val="24"/>
        </w:rPr>
        <w:t>techninis liudijimas ar bendrosios techninės specifikacijos</w:t>
      </w:r>
      <w:r w:rsidR="00046522" w:rsidRPr="008D353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533">
        <w:rPr>
          <w:rFonts w:ascii="Times New Roman" w:hAnsi="Times New Roman" w:cs="Times New Roman"/>
          <w:color w:val="000000"/>
          <w:sz w:val="24"/>
          <w:szCs w:val="24"/>
        </w:rPr>
        <w:t xml:space="preserve">, </w:t>
      </w:r>
      <w:r w:rsidR="00245655" w:rsidRPr="008D3533">
        <w:rPr>
          <w:rFonts w:ascii="Times New Roman" w:hAnsi="Times New Roman" w:cs="Times New Roman"/>
          <w:sz w:val="24"/>
          <w:szCs w:val="24"/>
        </w:rPr>
        <w:t xml:space="preserve">turi būti laikoma, kad kiekviena tokia nuoroda yra pateikta su žodžiais „arba lygiavertis“. </w:t>
      </w:r>
    </w:p>
    <w:p w14:paraId="6528EBE9" w14:textId="61D14B6A" w:rsidR="00CC2CD3" w:rsidRPr="00CC2CD3" w:rsidRDefault="00415669" w:rsidP="00CC2CD3">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181C25">
        <w:rPr>
          <w:rFonts w:ascii="Times New Roman" w:hAnsi="Times New Roman" w:cs="Times New Roman"/>
          <w:sz w:val="24"/>
          <w:szCs w:val="24"/>
        </w:rPr>
        <w:t xml:space="preserve"> („Nuotekų valymo įrenginiams ir </w:t>
      </w:r>
      <w:proofErr w:type="spellStart"/>
      <w:r w:rsidR="00181C25">
        <w:rPr>
          <w:rFonts w:ascii="Times New Roman" w:hAnsi="Times New Roman" w:cs="Times New Roman"/>
          <w:sz w:val="24"/>
          <w:szCs w:val="24"/>
        </w:rPr>
        <w:t>vandentvarkai</w:t>
      </w:r>
      <w:proofErr w:type="spellEnd"/>
      <w:r w:rsidR="00181C25">
        <w:rPr>
          <w:rFonts w:ascii="Times New Roman" w:hAnsi="Times New Roman" w:cs="Times New Roman"/>
          <w:sz w:val="24"/>
          <w:szCs w:val="24"/>
        </w:rPr>
        <w:t xml:space="preserve"> skirti vamzdžiai ir vamzdeliai“</w:t>
      </w:r>
      <w:bookmarkStart w:id="6" w:name="_GoBack"/>
      <w:bookmarkEnd w:id="6"/>
      <w:r w:rsidR="00181C25">
        <w:rPr>
          <w:rFonts w:ascii="Times New Roman" w:hAnsi="Times New Roman" w:cs="Times New Roman"/>
          <w:sz w:val="24"/>
          <w:szCs w:val="24"/>
        </w:rPr>
        <w:t>)</w:t>
      </w:r>
      <w:r w:rsidRPr="008D3533">
        <w:rPr>
          <w:rFonts w:ascii="Times New Roman" w:hAnsi="Times New Roman" w:cs="Times New Roman"/>
          <w:sz w:val="24"/>
          <w:szCs w:val="24"/>
        </w:rPr>
        <w:t>.</w:t>
      </w:r>
    </w:p>
    <w:p w14:paraId="7B478B03" w14:textId="152D5541" w:rsidR="00D22226" w:rsidRPr="008D3533" w:rsidRDefault="00202323" w:rsidP="00202323">
      <w:pPr>
        <w:pStyle w:val="Antrat1"/>
        <w:spacing w:line="20" w:lineRule="atLeast"/>
        <w:contextualSpacing/>
        <w:rPr>
          <w:rFonts w:ascii="Times New Roman" w:hAnsi="Times New Roman" w:cs="Times New Roman"/>
          <w:sz w:val="24"/>
          <w:szCs w:val="24"/>
        </w:rPr>
      </w:pPr>
      <w:bookmarkStart w:id="7" w:name="_Toc124869686"/>
      <w:r w:rsidRPr="008D3533">
        <w:rPr>
          <w:rFonts w:ascii="Times New Roman" w:hAnsi="Times New Roman" w:cs="Times New Roman"/>
          <w:sz w:val="24"/>
          <w:szCs w:val="24"/>
        </w:rPr>
        <w:t>3.</w:t>
      </w:r>
      <w:r w:rsidR="00D24970" w:rsidRPr="008D3533">
        <w:rPr>
          <w:rFonts w:ascii="Times New Roman" w:hAnsi="Times New Roman" w:cs="Times New Roman"/>
          <w:sz w:val="24"/>
          <w:szCs w:val="24"/>
        </w:rPr>
        <w:t xml:space="preserve"> </w:t>
      </w:r>
      <w:bookmarkStart w:id="8" w:name="_Ref39427921"/>
      <w:bookmarkStart w:id="9" w:name="_Ref39427927"/>
      <w:bookmarkStart w:id="10" w:name="_Ref39740354"/>
      <w:r w:rsidR="00D22226" w:rsidRPr="008D3533">
        <w:rPr>
          <w:rFonts w:ascii="Times New Roman" w:hAnsi="Times New Roman" w:cs="Times New Roman"/>
          <w:sz w:val="24"/>
          <w:szCs w:val="24"/>
        </w:rPr>
        <w:t>Susitikimai su tiekėjais</w:t>
      </w:r>
      <w:bookmarkEnd w:id="8"/>
      <w:bookmarkEnd w:id="9"/>
      <w:r w:rsidR="003B6924" w:rsidRPr="008D3533">
        <w:rPr>
          <w:rFonts w:ascii="Times New Roman" w:hAnsi="Times New Roman" w:cs="Times New Roman"/>
          <w:sz w:val="24"/>
          <w:szCs w:val="24"/>
        </w:rPr>
        <w:t xml:space="preserve"> ir pirkimo objekto apžiūra</w:t>
      </w:r>
      <w:bookmarkEnd w:id="7"/>
      <w:bookmarkEnd w:id="10"/>
    </w:p>
    <w:p w14:paraId="3A422005" w14:textId="48B98663" w:rsidR="00B176FD" w:rsidRPr="008D3533" w:rsidRDefault="00E72630" w:rsidP="003532FE">
      <w:pPr>
        <w:pStyle w:val="Body2"/>
        <w:numPr>
          <w:ilvl w:val="1"/>
          <w:numId w:val="5"/>
        </w:numPr>
        <w:tabs>
          <w:tab w:val="left" w:pos="567"/>
          <w:tab w:val="left" w:pos="993"/>
        </w:tabs>
        <w:spacing w:before="120" w:after="0"/>
        <w:ind w:left="0" w:firstLine="0"/>
        <w:rPr>
          <w:rFonts w:cs="Times New Roman"/>
          <w:sz w:val="24"/>
          <w:szCs w:val="24"/>
          <w:lang w:val="lt-LT"/>
        </w:rPr>
      </w:pPr>
      <w:r w:rsidRPr="008D3533">
        <w:rPr>
          <w:rFonts w:eastAsia="Times New Roman" w:cs="Times New Roman"/>
          <w:sz w:val="24"/>
          <w:szCs w:val="24"/>
          <w:lang w:val="lt-LT"/>
        </w:rPr>
        <w:t xml:space="preserve">Perkantysis subjektas </w:t>
      </w:r>
      <w:r w:rsidR="00B176FD" w:rsidRPr="008D3533">
        <w:rPr>
          <w:rFonts w:cs="Times New Roman"/>
          <w:sz w:val="24"/>
          <w:szCs w:val="24"/>
          <w:lang w:val="lt-LT"/>
        </w:rPr>
        <w:t xml:space="preserve">nerengs susitikimo su tiekėjais dėl pirkimo </w:t>
      </w:r>
      <w:r w:rsidR="004257A5" w:rsidRPr="008D3533">
        <w:rPr>
          <w:rFonts w:cs="Times New Roman"/>
          <w:sz w:val="24"/>
          <w:szCs w:val="24"/>
          <w:lang w:val="lt-LT"/>
        </w:rPr>
        <w:t>sąlyg</w:t>
      </w:r>
      <w:r w:rsidR="00B176FD" w:rsidRPr="008D3533">
        <w:rPr>
          <w:rFonts w:cs="Times New Roman"/>
          <w:sz w:val="24"/>
          <w:szCs w:val="24"/>
          <w:lang w:val="lt-LT"/>
        </w:rPr>
        <w:t>ų</w:t>
      </w:r>
      <w:r w:rsidR="00946722" w:rsidRPr="008D3533">
        <w:rPr>
          <w:rFonts w:cs="Times New Roman"/>
          <w:sz w:val="24"/>
          <w:szCs w:val="24"/>
          <w:lang w:val="lt-LT"/>
        </w:rPr>
        <w:t xml:space="preserve"> paaiškinimo</w:t>
      </w:r>
      <w:r w:rsidR="00B176FD" w:rsidRPr="008D3533">
        <w:rPr>
          <w:rFonts w:cs="Times New Roman"/>
          <w:sz w:val="24"/>
          <w:szCs w:val="24"/>
          <w:lang w:val="lt-LT"/>
        </w:rPr>
        <w:t>.</w:t>
      </w:r>
    </w:p>
    <w:p w14:paraId="6443D2FF" w14:textId="040A41C9" w:rsidR="00C94B9F" w:rsidRPr="008D3533"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4869687"/>
      <w:r w:rsidRPr="008D3533">
        <w:rPr>
          <w:rFonts w:ascii="Times New Roman" w:hAnsi="Times New Roman" w:cs="Times New Roman"/>
          <w:sz w:val="24"/>
          <w:szCs w:val="24"/>
        </w:rPr>
        <w:lastRenderedPageBreak/>
        <w:t xml:space="preserve">4. </w:t>
      </w:r>
      <w:r w:rsidR="00173ACB" w:rsidRPr="008D3533">
        <w:rPr>
          <w:rFonts w:ascii="Times New Roman" w:hAnsi="Times New Roman" w:cs="Times New Roman"/>
          <w:sz w:val="24"/>
          <w:szCs w:val="24"/>
        </w:rPr>
        <w:t>Tiekėjų pašalinimo pagrindai</w:t>
      </w:r>
      <w:bookmarkEnd w:id="11"/>
      <w:bookmarkEnd w:id="12"/>
      <w:bookmarkEnd w:id="13"/>
      <w:r w:rsidR="00975F1F" w:rsidRPr="008D3533">
        <w:rPr>
          <w:rFonts w:ascii="Times New Roman" w:hAnsi="Times New Roman" w:cs="Times New Roman"/>
          <w:sz w:val="24"/>
          <w:szCs w:val="24"/>
        </w:rPr>
        <w:t xml:space="preserve"> ir kvalifikacijos reikalavimai</w:t>
      </w:r>
      <w:bookmarkEnd w:id="14"/>
    </w:p>
    <w:p w14:paraId="23B058CE" w14:textId="19C50B3A" w:rsidR="002C5249" w:rsidRPr="008D3533" w:rsidRDefault="002C5249" w:rsidP="007F2676">
      <w:pPr>
        <w:pStyle w:val="Sraopastraipa"/>
        <w:numPr>
          <w:ilvl w:val="1"/>
          <w:numId w:val="7"/>
        </w:numPr>
        <w:tabs>
          <w:tab w:val="left" w:pos="567"/>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Reikalavimai dėl tiekėjo ir</w:t>
      </w:r>
      <w:bookmarkStart w:id="15" w:name="_Hlk41039660"/>
      <w:r w:rsidR="00942379" w:rsidRPr="008D3533">
        <w:rPr>
          <w:rFonts w:ascii="Times New Roman" w:hAnsi="Times New Roman" w:cs="Times New Roman"/>
          <w:sz w:val="24"/>
          <w:szCs w:val="24"/>
        </w:rPr>
        <w:t xml:space="preserve"> </w:t>
      </w:r>
      <w:proofErr w:type="spellStart"/>
      <w:r w:rsidRPr="008D3533">
        <w:rPr>
          <w:rFonts w:ascii="Times New Roman" w:hAnsi="Times New Roman" w:cs="Times New Roman"/>
          <w:sz w:val="24"/>
          <w:szCs w:val="24"/>
        </w:rPr>
        <w:t>subtiekėjų</w:t>
      </w:r>
      <w:proofErr w:type="spellEnd"/>
      <w:r w:rsidR="00942379" w:rsidRPr="008D3533">
        <w:rPr>
          <w:rFonts w:ascii="Times New Roman" w:hAnsi="Times New Roman" w:cs="Times New Roman"/>
          <w:sz w:val="24"/>
          <w:szCs w:val="24"/>
        </w:rPr>
        <w:t xml:space="preserve"> (jei taikoma)</w:t>
      </w:r>
      <w:r w:rsidRPr="008D3533">
        <w:rPr>
          <w:rFonts w:ascii="Times New Roman" w:hAnsi="Times New Roman" w:cs="Times New Roman"/>
          <w:sz w:val="24"/>
          <w:szCs w:val="24"/>
        </w:rPr>
        <w:t xml:space="preserve"> </w:t>
      </w:r>
      <w:bookmarkEnd w:id="15"/>
      <w:r w:rsidRPr="008D3533">
        <w:rPr>
          <w:rFonts w:ascii="Times New Roman" w:hAnsi="Times New Roman" w:cs="Times New Roman"/>
          <w:sz w:val="24"/>
          <w:szCs w:val="24"/>
        </w:rPr>
        <w:t xml:space="preserve">pašalinimo pagrindų nebuvimo bei jų nebuvimą patvirtinantys dokumentai nurodyti </w:t>
      </w:r>
      <w:r w:rsidR="00513D2A" w:rsidRPr="008D3533">
        <w:rPr>
          <w:rFonts w:ascii="Times New Roman" w:eastAsia="Calibri" w:hAnsi="Times New Roman" w:cs="Times New Roman"/>
          <w:sz w:val="24"/>
          <w:szCs w:val="24"/>
        </w:rPr>
        <w:t>P</w:t>
      </w:r>
      <w:r w:rsidR="00551FA7" w:rsidRPr="008D3533">
        <w:rPr>
          <w:rFonts w:ascii="Times New Roman" w:eastAsia="Calibri" w:hAnsi="Times New Roman" w:cs="Times New Roman"/>
          <w:sz w:val="24"/>
          <w:szCs w:val="24"/>
        </w:rPr>
        <w:t xml:space="preserve">irkimo </w:t>
      </w:r>
      <w:r w:rsidR="006773B6" w:rsidRPr="008D3533">
        <w:rPr>
          <w:rFonts w:ascii="Times New Roman" w:eastAsia="Calibri" w:hAnsi="Times New Roman" w:cs="Times New Roman"/>
          <w:sz w:val="24"/>
          <w:szCs w:val="24"/>
        </w:rPr>
        <w:t>sąlygų priede</w:t>
      </w:r>
      <w:r w:rsidR="00F83433" w:rsidRPr="008D3533">
        <w:rPr>
          <w:rFonts w:ascii="Times New Roman" w:eastAsia="Calibri" w:hAnsi="Times New Roman" w:cs="Times New Roman"/>
          <w:sz w:val="24"/>
          <w:szCs w:val="24"/>
        </w:rPr>
        <w:t xml:space="preserve"> Nr. 3</w:t>
      </w:r>
      <w:r w:rsidRPr="008D3533">
        <w:rPr>
          <w:rFonts w:ascii="Times New Roman" w:hAnsi="Times New Roman" w:cs="Times New Roman"/>
          <w:sz w:val="24"/>
          <w:szCs w:val="24"/>
        </w:rPr>
        <w:t xml:space="preserve">. </w:t>
      </w:r>
    </w:p>
    <w:p w14:paraId="34E32D48" w14:textId="2C610081" w:rsidR="007B6F6D" w:rsidRPr="008D3533" w:rsidRDefault="00A6625B" w:rsidP="007F2676">
      <w:pPr>
        <w:pStyle w:val="Sraopastraipa"/>
        <w:numPr>
          <w:ilvl w:val="1"/>
          <w:numId w:val="7"/>
        </w:numPr>
        <w:tabs>
          <w:tab w:val="left" w:pos="567"/>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C16F21" w:rsidRPr="008D3533">
        <w:rPr>
          <w:rFonts w:ascii="Times New Roman" w:hAnsi="Times New Roman" w:cs="Times New Roman"/>
          <w:sz w:val="24"/>
          <w:szCs w:val="24"/>
        </w:rPr>
        <w:t xml:space="preserve"> (Pirkimo sąlygų </w:t>
      </w:r>
      <w:r w:rsidR="00CD46C3" w:rsidRPr="008D3533">
        <w:rPr>
          <w:rFonts w:ascii="Times New Roman" w:hAnsi="Times New Roman" w:cs="Times New Roman"/>
          <w:sz w:val="24"/>
          <w:szCs w:val="24"/>
        </w:rPr>
        <w:t>priedas Nr. 4)</w:t>
      </w:r>
      <w:r w:rsidRPr="008D3533">
        <w:rPr>
          <w:rFonts w:ascii="Times New Roman" w:hAnsi="Times New Roman" w:cs="Times New Roman"/>
          <w:sz w:val="24"/>
          <w:szCs w:val="24"/>
        </w:rPr>
        <w:t xml:space="preserve">. </w:t>
      </w:r>
    </w:p>
    <w:p w14:paraId="69D62E2B" w14:textId="6CB95556" w:rsidR="00A000BE" w:rsidRPr="008D3533"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4869688"/>
      <w:r w:rsidRPr="008D3533">
        <w:rPr>
          <w:rFonts w:ascii="Times New Roman" w:hAnsi="Times New Roman" w:cs="Times New Roman"/>
          <w:sz w:val="24"/>
          <w:szCs w:val="24"/>
        </w:rPr>
        <w:t>5</w:t>
      </w:r>
      <w:r w:rsidR="001E3D5A" w:rsidRPr="008D3533">
        <w:rPr>
          <w:rFonts w:ascii="Times New Roman" w:hAnsi="Times New Roman" w:cs="Times New Roman"/>
          <w:sz w:val="24"/>
          <w:szCs w:val="24"/>
        </w:rPr>
        <w:t>.</w:t>
      </w:r>
      <w:r w:rsidR="00510863" w:rsidRPr="008D3533">
        <w:rPr>
          <w:rFonts w:ascii="Times New Roman" w:hAnsi="Times New Roman" w:cs="Times New Roman"/>
          <w:sz w:val="24"/>
          <w:szCs w:val="24"/>
        </w:rPr>
        <w:t xml:space="preserve"> </w:t>
      </w:r>
      <w:r w:rsidR="009743D3" w:rsidRPr="008D3533">
        <w:rPr>
          <w:rFonts w:ascii="Times New Roman" w:hAnsi="Times New Roman" w:cs="Times New Roman"/>
          <w:sz w:val="24"/>
          <w:szCs w:val="24"/>
        </w:rPr>
        <w:t>Reikalavimai, susiję su nacionaliniu saugumu</w:t>
      </w:r>
      <w:bookmarkEnd w:id="16"/>
      <w:r w:rsidR="009743D3" w:rsidRPr="008D3533">
        <w:rPr>
          <w:rFonts w:ascii="Times New Roman" w:hAnsi="Times New Roman" w:cs="Times New Roman"/>
          <w:sz w:val="24"/>
          <w:szCs w:val="24"/>
        </w:rPr>
        <w:t xml:space="preserve"> </w:t>
      </w:r>
    </w:p>
    <w:p w14:paraId="7A2AD270" w14:textId="14D2BCF6" w:rsidR="007F2676" w:rsidRPr="008D3533" w:rsidRDefault="007F2676" w:rsidP="007F2676">
      <w:pPr>
        <w:spacing w:after="0" w:line="240" w:lineRule="auto"/>
        <w:ind w:firstLine="567"/>
        <w:jc w:val="both"/>
        <w:rPr>
          <w:rFonts w:ascii="Times New Roman" w:eastAsia="Calibri" w:hAnsi="Times New Roman" w:cs="Times New Roman"/>
          <w:iCs/>
          <w:sz w:val="24"/>
          <w:szCs w:val="24"/>
        </w:rPr>
      </w:pPr>
      <w:bookmarkStart w:id="17" w:name="_Ref39666794"/>
      <w:bookmarkStart w:id="18" w:name="_Ref39666796"/>
      <w:bookmarkStart w:id="19" w:name="_Toc124869689"/>
      <w:r w:rsidRPr="008D3533">
        <w:rPr>
          <w:rFonts w:ascii="Times New Roman" w:eastAsia="Calibri" w:hAnsi="Times New Roman" w:cs="Times New Roman"/>
          <w:sz w:val="24"/>
          <w:szCs w:val="24"/>
        </w:rPr>
        <w:t xml:space="preserve">5.1. </w:t>
      </w:r>
      <w:r w:rsidRPr="008D3533">
        <w:rPr>
          <w:rFonts w:ascii="Times New Roman" w:eastAsia="Calibri" w:hAnsi="Times New Roman" w:cs="Times New Roman"/>
          <w:iCs/>
          <w:sz w:val="24"/>
          <w:szCs w:val="24"/>
        </w:rPr>
        <w:t>Perkantysis subjektas atmes tiekėjo pasiūlymą, jei bus tenkinama bent viena VPĮ 58 straipsnio 4</w:t>
      </w:r>
      <w:r w:rsidRPr="008D3533">
        <w:rPr>
          <w:rFonts w:ascii="Times New Roman" w:eastAsia="Calibri" w:hAnsi="Times New Roman" w:cs="Times New Roman"/>
          <w:iCs/>
          <w:sz w:val="24"/>
          <w:szCs w:val="24"/>
          <w:vertAlign w:val="superscript"/>
        </w:rPr>
        <w:t>1</w:t>
      </w:r>
      <w:r w:rsidRPr="008D3533">
        <w:rPr>
          <w:rFonts w:ascii="Times New Roman" w:eastAsia="Calibri" w:hAnsi="Times New Roman" w:cs="Times New Roman"/>
          <w:iCs/>
          <w:sz w:val="24"/>
          <w:szCs w:val="24"/>
        </w:rPr>
        <w:t xml:space="preserve"> dalies 1-3 punktuose nurodytų sąlygų. Tiekėjas kartu su pasiūlymu turi</w:t>
      </w:r>
      <w:r w:rsidR="00C16F21" w:rsidRPr="008D3533">
        <w:rPr>
          <w:rFonts w:ascii="Times New Roman" w:eastAsia="Calibri" w:hAnsi="Times New Roman" w:cs="Times New Roman"/>
          <w:iCs/>
          <w:sz w:val="24"/>
          <w:szCs w:val="24"/>
        </w:rPr>
        <w:t xml:space="preserve"> pateikti</w:t>
      </w:r>
      <w:r w:rsidRPr="008D3533">
        <w:rPr>
          <w:rFonts w:ascii="Times New Roman" w:eastAsia="Calibri" w:hAnsi="Times New Roman" w:cs="Times New Roman"/>
          <w:iCs/>
          <w:sz w:val="24"/>
          <w:szCs w:val="24"/>
        </w:rPr>
        <w:t xml:space="preserve"> </w:t>
      </w:r>
      <w:r w:rsidR="00C16F21" w:rsidRPr="008D3533">
        <w:rPr>
          <w:rFonts w:ascii="Times New Roman" w:eastAsia="Calibri" w:hAnsi="Times New Roman" w:cs="Times New Roman"/>
          <w:iCs/>
          <w:sz w:val="24"/>
          <w:szCs w:val="24"/>
        </w:rPr>
        <w:t>užpildytą nacionalinio saugumo</w:t>
      </w:r>
      <w:r w:rsidRPr="008D3533">
        <w:rPr>
          <w:rFonts w:ascii="Times New Roman" w:eastAsia="Calibri" w:hAnsi="Times New Roman" w:cs="Times New Roman"/>
          <w:iCs/>
          <w:sz w:val="24"/>
          <w:szCs w:val="24"/>
        </w:rPr>
        <w:t xml:space="preserve"> atitikties deklaraciją (</w:t>
      </w:r>
      <w:r w:rsidRPr="008D3533">
        <w:rPr>
          <w:rFonts w:ascii="Times New Roman" w:eastAsia="Arial" w:hAnsi="Times New Roman" w:cs="Times New Roman"/>
          <w:sz w:val="24"/>
          <w:szCs w:val="24"/>
        </w:rPr>
        <w:t xml:space="preserve">Pirkimo sąlygų priedas Nr. 8)  </w:t>
      </w:r>
    </w:p>
    <w:p w14:paraId="57D816C9" w14:textId="77777777" w:rsidR="007F2676" w:rsidRPr="008D3533" w:rsidRDefault="007F2676" w:rsidP="007F2676">
      <w:pPr>
        <w:spacing w:after="0" w:line="240"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5.2. Perkančiajam subjektui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perkančiajam subjektui priimtinus dokumentus. Tokių dokumentų perkančioji organizacija gali prašyti bet kuriuo pirkimo procedūros metu siekdama užtikrinti tinkamą pirkimo procedūros atlikimą.</w:t>
      </w:r>
    </w:p>
    <w:p w14:paraId="4BEDE7AF" w14:textId="457E0FAE" w:rsidR="00AF62E6" w:rsidRPr="008D3533" w:rsidRDefault="00245E8F" w:rsidP="004D52A9">
      <w:pPr>
        <w:pStyle w:val="Antrat1"/>
        <w:tabs>
          <w:tab w:val="left" w:pos="993"/>
        </w:tabs>
        <w:spacing w:line="20" w:lineRule="atLeast"/>
        <w:ind w:firstLine="567"/>
        <w:contextualSpacing/>
        <w:rPr>
          <w:rFonts w:ascii="Times New Roman" w:hAnsi="Times New Roman" w:cs="Times New Roman"/>
          <w:sz w:val="24"/>
          <w:szCs w:val="24"/>
        </w:rPr>
      </w:pPr>
      <w:r w:rsidRPr="008D3533">
        <w:rPr>
          <w:rFonts w:ascii="Times New Roman" w:hAnsi="Times New Roman" w:cs="Times New Roman"/>
          <w:sz w:val="24"/>
          <w:szCs w:val="24"/>
        </w:rPr>
        <w:t>6</w:t>
      </w:r>
      <w:r w:rsidR="0005396D" w:rsidRPr="008D3533">
        <w:rPr>
          <w:rFonts w:ascii="Times New Roman" w:hAnsi="Times New Roman" w:cs="Times New Roman"/>
          <w:sz w:val="24"/>
          <w:szCs w:val="24"/>
        </w:rPr>
        <w:t xml:space="preserve">. </w:t>
      </w:r>
      <w:r w:rsidR="00220588" w:rsidRPr="008D3533">
        <w:rPr>
          <w:rFonts w:ascii="Times New Roman" w:hAnsi="Times New Roman" w:cs="Times New Roman"/>
          <w:sz w:val="24"/>
          <w:szCs w:val="24"/>
        </w:rPr>
        <w:t>Specialieji r</w:t>
      </w:r>
      <w:r w:rsidR="00DF58E2" w:rsidRPr="008D3533">
        <w:rPr>
          <w:rFonts w:ascii="Times New Roman" w:hAnsi="Times New Roman" w:cs="Times New Roman"/>
          <w:sz w:val="24"/>
          <w:szCs w:val="24"/>
        </w:rPr>
        <w:t>eikalavimai pasiūlymų rengimui ir pateikimui</w:t>
      </w:r>
      <w:bookmarkEnd w:id="17"/>
      <w:bookmarkEnd w:id="18"/>
      <w:bookmarkEnd w:id="19"/>
    </w:p>
    <w:p w14:paraId="3D870B6F" w14:textId="77777777" w:rsidR="0047767A" w:rsidRPr="008D3533" w:rsidRDefault="00D247A7"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 </w:t>
      </w:r>
      <w:r w:rsidR="0047767A" w:rsidRPr="008D3533">
        <w:rPr>
          <w:rFonts w:ascii="Times New Roman" w:eastAsia="Arial" w:hAnsi="Times New Roman" w:cs="Times New Roman"/>
          <w:sz w:val="24"/>
          <w:szCs w:val="24"/>
        </w:rPr>
        <w:t>Pasiūlymą reikia pateikti CVP IS priemonėmis į elektroninių pasiūlymų dėžutę ne vėliau kaip iki termino, nurodyto CVP IS ir skelbime apie pirkimą, išskyrus atvejus, kai nukeliamas Pasiūlymų pateikimo terminas. Tokiu atveju, informacija apie patikslintą Pasiūlymų pateikimo terminą pateikiama CVP IS ir paskelbiant klaidų ištaisymo skelbimą.</w:t>
      </w:r>
    </w:p>
    <w:p w14:paraId="00CE7180"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Pasiūlyme Tiekėjas turi pateikti:</w:t>
      </w:r>
    </w:p>
    <w:p w14:paraId="0AE4FC9E" w14:textId="64C8A7D9"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saugiu elektroniniu ar fiziniu parašu pasirašytą Pasiūlymo formą (su priedai</w:t>
      </w:r>
      <w:r w:rsidR="001E0426" w:rsidRPr="008D3533">
        <w:rPr>
          <w:rFonts w:ascii="Times New Roman" w:eastAsia="Arial" w:hAnsi="Times New Roman" w:cs="Times New Roman"/>
          <w:sz w:val="24"/>
          <w:szCs w:val="24"/>
          <w:u w:val="single"/>
        </w:rPr>
        <w:t xml:space="preserve">s) </w:t>
      </w:r>
      <w:r w:rsidR="006B5BE8">
        <w:rPr>
          <w:rFonts w:ascii="Times New Roman" w:eastAsia="Arial" w:hAnsi="Times New Roman" w:cs="Times New Roman"/>
          <w:sz w:val="24"/>
          <w:szCs w:val="24"/>
          <w:u w:val="single"/>
        </w:rPr>
        <w:t xml:space="preserve">ir reikalaujamais dokumentais </w:t>
      </w:r>
      <w:r w:rsidR="001E0426" w:rsidRPr="008D3533">
        <w:rPr>
          <w:rFonts w:ascii="Times New Roman" w:eastAsia="Arial" w:hAnsi="Times New Roman" w:cs="Times New Roman"/>
          <w:sz w:val="24"/>
          <w:szCs w:val="24"/>
          <w:u w:val="single"/>
        </w:rPr>
        <w:t>(Pirkimų sąlygų priedas Nr. 6</w:t>
      </w:r>
      <w:r w:rsidRPr="008D3533">
        <w:rPr>
          <w:rFonts w:ascii="Times New Roman" w:eastAsia="Arial" w:hAnsi="Times New Roman" w:cs="Times New Roman"/>
          <w:sz w:val="24"/>
          <w:szCs w:val="24"/>
          <w:u w:val="single"/>
        </w:rPr>
        <w:t>). Kartu su Pasiūlymo forma nereikia pateikti pašalinimo pagrindų nebuvimo patvirtinančių dokumentų, įrodančių atitikimą EBVPD nurodytai informacijai;</w:t>
      </w:r>
    </w:p>
    <w:p w14:paraId="0DBBE6F6" w14:textId="228F42D4"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pasirašytą EBV</w:t>
      </w:r>
      <w:r w:rsidR="001E0426" w:rsidRPr="008D3533">
        <w:rPr>
          <w:rFonts w:ascii="Times New Roman" w:eastAsia="Arial" w:hAnsi="Times New Roman" w:cs="Times New Roman"/>
          <w:sz w:val="24"/>
          <w:szCs w:val="24"/>
          <w:u w:val="single"/>
        </w:rPr>
        <w:t>PD (Pirkimų sąlygų priedas Nr. 5</w:t>
      </w:r>
      <w:r w:rsidRPr="008D3533">
        <w:rPr>
          <w:rFonts w:ascii="Times New Roman" w:eastAsia="Arial" w:hAnsi="Times New Roman" w:cs="Times New Roman"/>
          <w:sz w:val="24"/>
          <w:szCs w:val="24"/>
          <w:u w:val="single"/>
        </w:rPr>
        <w:t>);</w:t>
      </w:r>
    </w:p>
    <w:p w14:paraId="7C9814C3"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Pirkime dalyvauja tiekėjų grupė, veikianti pagal jungtinės veiklos sutartį, EBVPD teikiamas už kiekvieną tiekėjų grupės narį atskirai;</w:t>
      </w:r>
    </w:p>
    <w:p w14:paraId="71617788"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Jungtinės veiklos sutarties kopiją, jei vieną Pasiūlymą pateikia jungtinei veiklai susivienijusių Tiekėjų grupė;</w:t>
      </w:r>
    </w:p>
    <w:p w14:paraId="43339A36"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Pasiūlymo dokumentus ir (ar) Pasiūlymą elektroniniu ar fiziniu parašu pasirašo vadovo įgaliotas asmuo, prie Pasiūlymo turi būti pridėtas galiojantis rašytinis įgaliojimas arba kitas dokumentas, suteikiantis teisę pasirašyti Pasiūlymą ;</w:t>
      </w:r>
    </w:p>
    <w:p w14:paraId="2DAFE28F" w14:textId="77777777" w:rsidR="0047767A"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proofErr w:type="spellStart"/>
      <w:r w:rsidRPr="008D3533">
        <w:rPr>
          <w:rFonts w:ascii="Times New Roman" w:eastAsia="Arial" w:hAnsi="Times New Roman" w:cs="Times New Roman"/>
          <w:sz w:val="24"/>
          <w:szCs w:val="24"/>
          <w:u w:val="single"/>
        </w:rPr>
        <w:t>Subtiekėjų</w:t>
      </w:r>
      <w:proofErr w:type="spellEnd"/>
      <w:r w:rsidRPr="008D3533">
        <w:rPr>
          <w:rFonts w:ascii="Times New Roman" w:eastAsia="Arial" w:hAnsi="Times New Roman" w:cs="Times New Roman"/>
          <w:sz w:val="24"/>
          <w:szCs w:val="24"/>
          <w:u w:val="single"/>
        </w:rPr>
        <w:t xml:space="preserve"> (jei yra žinomi) užpildytas ir pasirašytas deklaracijas, patvirtinančias sutikimą būti Tiekėjo Subtiekėju Pirkėjo atliekamame Pirkime;</w:t>
      </w:r>
    </w:p>
    <w:p w14:paraId="27E946C7" w14:textId="4F79F92B" w:rsidR="005A1532" w:rsidRPr="005A1532" w:rsidRDefault="005A1532"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5A1532">
        <w:rPr>
          <w:rFonts w:ascii="Times New Roman" w:eastAsia="Calibri" w:hAnsi="Times New Roman" w:cs="Times New Roman"/>
          <w:iCs/>
          <w:sz w:val="24"/>
          <w:szCs w:val="24"/>
          <w:u w:val="single"/>
        </w:rPr>
        <w:t>Užpildytą nacionalinio saugumo atitikties deklaraciją (</w:t>
      </w:r>
      <w:r w:rsidRPr="005A1532">
        <w:rPr>
          <w:rFonts w:ascii="Times New Roman" w:eastAsia="Arial" w:hAnsi="Times New Roman" w:cs="Times New Roman"/>
          <w:sz w:val="24"/>
          <w:szCs w:val="24"/>
          <w:u w:val="single"/>
        </w:rPr>
        <w:t>Pirkimo sąlygų priedas Nr. 8);</w:t>
      </w:r>
    </w:p>
    <w:p w14:paraId="722B5273" w14:textId="756D60E7" w:rsidR="0047767A" w:rsidRPr="008D3533" w:rsidRDefault="0047767A"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Techninius dokumentus ir/ar nuorodą (-</w:t>
      </w:r>
      <w:proofErr w:type="spellStart"/>
      <w:r w:rsidRPr="008D3533">
        <w:rPr>
          <w:rFonts w:ascii="Times New Roman" w:eastAsia="Arial" w:hAnsi="Times New Roman" w:cs="Times New Roman"/>
          <w:sz w:val="24"/>
          <w:szCs w:val="24"/>
          <w:u w:val="single"/>
        </w:rPr>
        <w:t>as</w:t>
      </w:r>
      <w:proofErr w:type="spellEnd"/>
      <w:r w:rsidRPr="008D3533">
        <w:rPr>
          <w:rFonts w:ascii="Times New Roman" w:eastAsia="Arial" w:hAnsi="Times New Roman" w:cs="Times New Roman"/>
          <w:sz w:val="24"/>
          <w:szCs w:val="24"/>
          <w:u w:val="single"/>
        </w:rPr>
        <w:t>) į internetinį puslapį Prekės atitikimo pagrindimui</w:t>
      </w:r>
      <w:r w:rsidR="00954559">
        <w:rPr>
          <w:rFonts w:ascii="Times New Roman" w:eastAsia="Arial" w:hAnsi="Times New Roman" w:cs="Times New Roman"/>
          <w:sz w:val="24"/>
          <w:szCs w:val="24"/>
          <w:u w:val="single"/>
        </w:rPr>
        <w:t xml:space="preserve"> (jeigu reikia)</w:t>
      </w:r>
      <w:r w:rsidRPr="008D3533">
        <w:rPr>
          <w:rFonts w:ascii="Times New Roman" w:eastAsia="Arial" w:hAnsi="Times New Roman" w:cs="Times New Roman"/>
          <w:sz w:val="24"/>
          <w:szCs w:val="24"/>
          <w:u w:val="single"/>
        </w:rPr>
        <w:t>;</w:t>
      </w:r>
    </w:p>
    <w:p w14:paraId="594BCF66" w14:textId="2DDB68DE"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Pasiūlymo forma, ūkio subjektų/</w:t>
      </w:r>
      <w:proofErr w:type="spellStart"/>
      <w:r w:rsidRPr="008D3533">
        <w:rPr>
          <w:rFonts w:ascii="Times New Roman" w:eastAsia="Arial" w:hAnsi="Times New Roman" w:cs="Times New Roman"/>
          <w:sz w:val="24"/>
          <w:szCs w:val="24"/>
        </w:rPr>
        <w:t>subtiekėjų</w:t>
      </w:r>
      <w:proofErr w:type="spellEnd"/>
      <w:r w:rsidRPr="008D3533">
        <w:rPr>
          <w:rFonts w:ascii="Times New Roman" w:eastAsia="Arial" w:hAnsi="Times New Roman" w:cs="Times New Roman"/>
          <w:sz w:val="24"/>
          <w:szCs w:val="24"/>
        </w:rPr>
        <w:t xml:space="preserve">/specialistų deklaracijos (jeigu taikoma), EBVPD forma, jungtinės veiklos sutarties kopija (jeigu taikoma), įgaliojimas arba kitas dokumentas, suteikiantis teisę pasirašyti Pasiūlymą (jeigu taikoma) turi būti pateikiama/-! lietuvių kalba, kiti </w:t>
      </w:r>
      <w:r w:rsidRPr="008D3533">
        <w:rPr>
          <w:rFonts w:ascii="Times New Roman" w:eastAsia="Arial" w:hAnsi="Times New Roman" w:cs="Times New Roman"/>
          <w:sz w:val="24"/>
          <w:szCs w:val="24"/>
        </w:rPr>
        <w:lastRenderedPageBreak/>
        <w:t>dokumentai gali būti pateikiami lietuvių arba anglų kalbomis, jeigu Techninėje specifikacijoje nėra nurodyta kitaip.</w:t>
      </w:r>
    </w:p>
    <w:p w14:paraId="1509353D" w14:textId="77777777" w:rsidR="00D30E7B"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FA4D470" w14:textId="1D4C1318"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176D090"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elektroninėmis priemonėmis suformuoti dokumentai (kai tiekėją atstovaujantis ir visą pasiūlymą pasirašantis asmuo sutampa su atitinkamą dokumentą turinčiu teisę pasirašyti asmeniu);</w:t>
      </w:r>
    </w:p>
    <w:p w14:paraId="662BF229"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skaitmeninės dokumentų kopijos (fiziniu asmens, nesutampančio, su pasiūlymą pasirašančiu asmeniu, parašu tvirtinami dokumentai turi būti pateikiami pasirašyti ir nuskenuoti).</w:t>
      </w:r>
    </w:p>
    <w:p w14:paraId="3EF60488" w14:textId="50402771"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Pasiūlyme kaina nurodoma eurais. </w:t>
      </w:r>
    </w:p>
    <w:p w14:paraId="4378040B" w14:textId="7F18B5FC"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Visos pasiūlyme nurodytos kainos (ir jų sudėtinės dalys) pasiūlymuose turi būti nurodomos dviejų skaičių po kablelio tikslumu.</w:t>
      </w:r>
    </w:p>
    <w:p w14:paraId="6BB88474" w14:textId="3B8AE4B1"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Pirkėjas, gavęs Pasiūlymą kitomis nei 6.1 punkte nurodytomis priemonėmis, apie tai informuoja Tiekėją, o tokio Pasiūlymo nenagrinėja ir nevertina.</w:t>
      </w:r>
    </w:p>
    <w:p w14:paraId="5552D8D9" w14:textId="77777777" w:rsidR="00286148" w:rsidRPr="008D3533" w:rsidRDefault="00286148" w:rsidP="00286148">
      <w:pPr>
        <w:pStyle w:val="Sraopastraipa"/>
        <w:tabs>
          <w:tab w:val="left" w:pos="567"/>
        </w:tabs>
        <w:spacing w:before="120" w:after="0" w:line="240" w:lineRule="auto"/>
        <w:ind w:left="0"/>
        <w:jc w:val="both"/>
        <w:rPr>
          <w:rFonts w:ascii="Times New Roman" w:eastAsia="Arial" w:hAnsi="Times New Roman" w:cs="Times New Roman"/>
          <w:sz w:val="24"/>
          <w:szCs w:val="24"/>
        </w:rPr>
      </w:pPr>
    </w:p>
    <w:p w14:paraId="7A15AE0A" w14:textId="7E782EE0" w:rsidR="00EE1C85" w:rsidRPr="008D3533" w:rsidRDefault="00EE1C85" w:rsidP="003532FE">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869690"/>
      <w:bookmarkEnd w:id="20"/>
      <w:bookmarkEnd w:id="21"/>
      <w:bookmarkEnd w:id="22"/>
      <w:bookmarkEnd w:id="23"/>
      <w:bookmarkEnd w:id="24"/>
      <w:r w:rsidRPr="008D3533">
        <w:rPr>
          <w:rFonts w:ascii="Times New Roman" w:hAnsi="Times New Roman" w:cs="Times New Roman"/>
          <w:sz w:val="24"/>
          <w:szCs w:val="24"/>
        </w:rPr>
        <w:t>Pasiūlymo galiojimo užtikrinimas</w:t>
      </w:r>
      <w:bookmarkEnd w:id="25"/>
      <w:bookmarkEnd w:id="26"/>
      <w:bookmarkEnd w:id="27"/>
    </w:p>
    <w:p w14:paraId="15F47D17" w14:textId="77777777" w:rsidR="001927E8" w:rsidRPr="008D3533" w:rsidRDefault="005B6D12" w:rsidP="00FB1F0C">
      <w:pPr>
        <w:pStyle w:val="Sraopastraipa"/>
        <w:numPr>
          <w:ilvl w:val="1"/>
          <w:numId w:val="11"/>
        </w:numPr>
        <w:tabs>
          <w:tab w:val="left" w:pos="567"/>
        </w:tabs>
        <w:spacing w:after="0" w:line="240" w:lineRule="auto"/>
        <w:ind w:left="0" w:firstLine="567"/>
        <w:jc w:val="both"/>
        <w:rPr>
          <w:rFonts w:ascii="Times New Roman" w:eastAsiaTheme="minorHAnsi" w:hAnsi="Times New Roman" w:cs="Times New Roman"/>
          <w:bCs/>
          <w:iCs/>
          <w:sz w:val="24"/>
          <w:szCs w:val="24"/>
        </w:rPr>
      </w:pPr>
      <w:r w:rsidRPr="008D3533">
        <w:rPr>
          <w:rFonts w:ascii="Times New Roman" w:eastAsiaTheme="minorHAnsi" w:hAnsi="Times New Roman" w:cs="Times New Roman"/>
          <w:bCs/>
          <w:iCs/>
          <w:sz w:val="24"/>
          <w:szCs w:val="24"/>
        </w:rPr>
        <w:t>Perkantysis subjektas nereikalauja pateikti p</w:t>
      </w:r>
      <w:r w:rsidR="00851E5A" w:rsidRPr="008D3533">
        <w:rPr>
          <w:rFonts w:ascii="Times New Roman" w:eastAsiaTheme="minorHAnsi" w:hAnsi="Times New Roman" w:cs="Times New Roman"/>
          <w:bCs/>
          <w:iCs/>
          <w:sz w:val="24"/>
          <w:szCs w:val="24"/>
        </w:rPr>
        <w:t>asiūlymo galiojimo užtikrinim</w:t>
      </w:r>
      <w:r w:rsidRPr="008D3533">
        <w:rPr>
          <w:rFonts w:ascii="Times New Roman" w:eastAsiaTheme="minorHAnsi" w:hAnsi="Times New Roman" w:cs="Times New Roman"/>
          <w:bCs/>
          <w:iCs/>
          <w:sz w:val="24"/>
          <w:szCs w:val="24"/>
        </w:rPr>
        <w:t>o</w:t>
      </w:r>
      <w:r w:rsidR="00851E5A" w:rsidRPr="008D3533">
        <w:rPr>
          <w:rFonts w:ascii="Times New Roman" w:eastAsiaTheme="minorHAnsi" w:hAnsi="Times New Roman" w:cs="Times New Roman"/>
          <w:bCs/>
          <w:iCs/>
          <w:sz w:val="24"/>
          <w:szCs w:val="24"/>
        </w:rPr>
        <w:t>.</w:t>
      </w:r>
    </w:p>
    <w:p w14:paraId="7136C94B" w14:textId="6E03C3FE" w:rsidR="00040C0F" w:rsidRPr="008D3533" w:rsidRDefault="00040C0F"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4869691"/>
      <w:bookmarkStart w:id="33" w:name="_Ref39485250"/>
      <w:bookmarkStart w:id="34" w:name="_Ref39485258"/>
      <w:r w:rsidRPr="008D3533">
        <w:rPr>
          <w:rFonts w:ascii="Times New Roman" w:hAnsi="Times New Roman" w:cs="Times New Roman"/>
          <w:sz w:val="24"/>
          <w:szCs w:val="24"/>
        </w:rPr>
        <w:t>Elektroninis aukcionas</w:t>
      </w:r>
      <w:bookmarkEnd w:id="28"/>
      <w:bookmarkEnd w:id="29"/>
      <w:bookmarkEnd w:id="30"/>
      <w:bookmarkEnd w:id="31"/>
      <w:bookmarkEnd w:id="32"/>
    </w:p>
    <w:p w14:paraId="5740E94F" w14:textId="7804BA73" w:rsidR="00463897" w:rsidRPr="008D3533" w:rsidRDefault="001927E8"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D802A8" w:rsidRPr="008D3533">
        <w:rPr>
          <w:rFonts w:ascii="Times New Roman" w:hAnsi="Times New Roman" w:cs="Times New Roman"/>
          <w:sz w:val="24"/>
          <w:szCs w:val="24"/>
        </w:rPr>
        <w:t>pirkime netaikys elektroninio aukciono</w:t>
      </w:r>
      <w:r w:rsidR="00C137BA" w:rsidRPr="008D3533">
        <w:rPr>
          <w:rFonts w:ascii="Times New Roman" w:hAnsi="Times New Roman" w:cs="Times New Roman"/>
          <w:sz w:val="24"/>
          <w:szCs w:val="24"/>
        </w:rPr>
        <w:t>.</w:t>
      </w:r>
    </w:p>
    <w:p w14:paraId="14CBD3AD" w14:textId="23B8A7AF" w:rsidR="009D0DC5" w:rsidRPr="008D3533" w:rsidRDefault="00EA001C"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4869692"/>
      <w:r w:rsidRPr="008D3533">
        <w:rPr>
          <w:rFonts w:ascii="Times New Roman" w:hAnsi="Times New Roman" w:cs="Times New Roman"/>
          <w:sz w:val="24"/>
          <w:szCs w:val="24"/>
        </w:rPr>
        <w:t>P</w:t>
      </w:r>
      <w:r w:rsidR="00014A61" w:rsidRPr="008D3533">
        <w:rPr>
          <w:rFonts w:ascii="Times New Roman" w:hAnsi="Times New Roman" w:cs="Times New Roman"/>
          <w:sz w:val="24"/>
          <w:szCs w:val="24"/>
        </w:rPr>
        <w:t>asiūlymų vertinimas</w:t>
      </w:r>
      <w:bookmarkEnd w:id="33"/>
      <w:bookmarkEnd w:id="34"/>
      <w:bookmarkEnd w:id="35"/>
      <w:bookmarkEnd w:id="36"/>
      <w:bookmarkEnd w:id="37"/>
    </w:p>
    <w:p w14:paraId="25E0E3D3" w14:textId="54D7DCC2" w:rsidR="00694742" w:rsidRPr="008D3533"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Pirkimo dokumentuose nustatytus reikalavimus atitinkantys Pasiūlymai bus vertinami pagal jų ekonomiškai naudingiausio Pasiūlymų vertinimo kriterijų - kainą.</w:t>
      </w:r>
    </w:p>
    <w:p w14:paraId="3F90D232" w14:textId="072914F3"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b/>
          <w:sz w:val="24"/>
          <w:szCs w:val="24"/>
        </w:rPr>
      </w:pPr>
      <w:r w:rsidRPr="00954559">
        <w:rPr>
          <w:rStyle w:val="cf01"/>
          <w:rFonts w:ascii="Times New Roman" w:hAnsi="Times New Roman" w:cs="Times New Roman"/>
          <w:b/>
          <w:sz w:val="24"/>
          <w:szCs w:val="24"/>
        </w:rPr>
        <w:t>Tiekėjo pateikta kaina, nurodyta Pasiūlymo formoje esančioje l</w:t>
      </w:r>
      <w:r w:rsidR="006B5BE8" w:rsidRPr="00954559">
        <w:rPr>
          <w:rStyle w:val="cf01"/>
          <w:rFonts w:ascii="Times New Roman" w:hAnsi="Times New Roman" w:cs="Times New Roman"/>
          <w:b/>
          <w:sz w:val="24"/>
          <w:szCs w:val="24"/>
        </w:rPr>
        <w:t>entelėje (</w:t>
      </w:r>
      <w:r w:rsidR="00E56855">
        <w:rPr>
          <w:rStyle w:val="cf01"/>
          <w:rFonts w:ascii="Times New Roman" w:hAnsi="Times New Roman" w:cs="Times New Roman"/>
          <w:b/>
          <w:sz w:val="24"/>
          <w:szCs w:val="24"/>
        </w:rPr>
        <w:t>Bendra p</w:t>
      </w:r>
      <w:r w:rsidR="006B5BE8" w:rsidRPr="00954559">
        <w:rPr>
          <w:rStyle w:val="cf01"/>
          <w:rFonts w:ascii="Times New Roman" w:hAnsi="Times New Roman" w:cs="Times New Roman"/>
          <w:b/>
          <w:sz w:val="24"/>
          <w:szCs w:val="24"/>
        </w:rPr>
        <w:t>asiūlymo kaina EUR su</w:t>
      </w:r>
      <w:r w:rsidRPr="00954559">
        <w:rPr>
          <w:rStyle w:val="cf01"/>
          <w:rFonts w:ascii="Times New Roman" w:hAnsi="Times New Roman" w:cs="Times New Roman"/>
          <w:b/>
          <w:sz w:val="24"/>
          <w:szCs w:val="24"/>
        </w:rPr>
        <w:t xml:space="preserve"> PVM), bus naudojama tik pasiūlymų vertinimui ir palyginimui (dalyvaujančių </w:t>
      </w:r>
      <w:r w:rsidRPr="00E56855">
        <w:rPr>
          <w:rStyle w:val="cf01"/>
          <w:rFonts w:ascii="Times New Roman" w:hAnsi="Times New Roman" w:cs="Times New Roman"/>
          <w:b/>
          <w:sz w:val="24"/>
          <w:szCs w:val="24"/>
        </w:rPr>
        <w:t>Tiekėjų eilei patvirtinti ir nustatyti Laimėjusį pasiūlymą). Sutartis su Laimėjusiu tiekėju bus sudaro</w:t>
      </w:r>
      <w:r w:rsidRPr="00954559">
        <w:rPr>
          <w:rStyle w:val="cf01"/>
          <w:rFonts w:ascii="Times New Roman" w:hAnsi="Times New Roman" w:cs="Times New Roman"/>
          <w:b/>
          <w:sz w:val="24"/>
          <w:szCs w:val="24"/>
        </w:rPr>
        <w:t>ma sumai, nurodytai 10 skyriuje.</w:t>
      </w:r>
    </w:p>
    <w:p w14:paraId="31DC9903" w14:textId="7C686B76" w:rsidR="00694742" w:rsidRPr="00A40196" w:rsidRDefault="00694742" w:rsidP="00A40196">
      <w:pPr>
        <w:pStyle w:val="Sraopastraipa"/>
        <w:numPr>
          <w:ilvl w:val="1"/>
          <w:numId w:val="11"/>
        </w:numPr>
        <w:tabs>
          <w:tab w:val="left" w:pos="567"/>
          <w:tab w:val="left" w:pos="709"/>
        </w:tabs>
        <w:spacing w:after="0" w:line="240" w:lineRule="auto"/>
        <w:ind w:left="0" w:firstLine="567"/>
        <w:jc w:val="both"/>
        <w:rPr>
          <w:rStyle w:val="cf01"/>
          <w:rFonts w:ascii="Times New Roman" w:eastAsia="Calibri" w:hAnsi="Times New Roman" w:cs="Times New Roman"/>
          <w:sz w:val="24"/>
          <w:szCs w:val="24"/>
          <w:lang w:eastAsia="en-US"/>
        </w:rPr>
      </w:pPr>
      <w:r w:rsidRPr="00A40196">
        <w:rPr>
          <w:rStyle w:val="cf01"/>
          <w:rFonts w:ascii="Times New Roman" w:hAnsi="Times New Roman" w:cs="Times New Roman"/>
          <w:b/>
          <w:sz w:val="24"/>
          <w:szCs w:val="24"/>
        </w:rPr>
        <w:t xml:space="preserve">Per didelė ir nepriimtina Pasiūlymo kaina bus laikoma tokia kaina, kuri viršys sumą, nurodytą </w:t>
      </w:r>
      <w:r w:rsidR="00A40196" w:rsidRPr="00A40196">
        <w:rPr>
          <w:rStyle w:val="cf01"/>
          <w:rFonts w:ascii="Times New Roman" w:hAnsi="Times New Roman" w:cs="Times New Roman"/>
          <w:b/>
          <w:sz w:val="24"/>
          <w:szCs w:val="24"/>
        </w:rPr>
        <w:t>pasiūlyme</w:t>
      </w:r>
      <w:r w:rsidRPr="00A40196">
        <w:rPr>
          <w:rStyle w:val="cf01"/>
          <w:rFonts w:ascii="Times New Roman" w:hAnsi="Times New Roman" w:cs="Times New Roman"/>
          <w:b/>
          <w:sz w:val="24"/>
          <w:szCs w:val="24"/>
        </w:rPr>
        <w:t xml:space="preserve">, t. y. </w:t>
      </w:r>
      <w:r w:rsidR="00853E49" w:rsidRPr="00A40196">
        <w:rPr>
          <w:rStyle w:val="cf01"/>
          <w:rFonts w:ascii="Times New Roman" w:hAnsi="Times New Roman" w:cs="Times New Roman"/>
          <w:b/>
          <w:sz w:val="24"/>
          <w:szCs w:val="24"/>
        </w:rPr>
        <w:t>175</w:t>
      </w:r>
      <w:r w:rsidR="004D52A9" w:rsidRPr="00A40196">
        <w:rPr>
          <w:rStyle w:val="cf01"/>
          <w:rFonts w:ascii="Times New Roman" w:hAnsi="Times New Roman" w:cs="Times New Roman"/>
          <w:b/>
          <w:sz w:val="24"/>
          <w:szCs w:val="24"/>
        </w:rPr>
        <w:t xml:space="preserve"> 000</w:t>
      </w:r>
      <w:r w:rsidRPr="00A40196">
        <w:rPr>
          <w:rStyle w:val="cf01"/>
          <w:rFonts w:ascii="Times New Roman" w:hAnsi="Times New Roman" w:cs="Times New Roman"/>
          <w:b/>
          <w:sz w:val="24"/>
          <w:szCs w:val="24"/>
        </w:rPr>
        <w:t>,00 EUR be PVM.</w:t>
      </w:r>
      <w:r w:rsidR="00A73E1D">
        <w:rPr>
          <w:rStyle w:val="cf01"/>
          <w:rFonts w:ascii="Times New Roman" w:hAnsi="Times New Roman" w:cs="Times New Roman"/>
          <w:sz w:val="24"/>
          <w:szCs w:val="24"/>
        </w:rPr>
        <w:t xml:space="preserve"> </w:t>
      </w:r>
      <w:r w:rsidR="00A40196" w:rsidRPr="00A40196">
        <w:rPr>
          <w:rFonts w:ascii="Times New Roman" w:eastAsia="Calibri" w:hAnsi="Times New Roman" w:cs="Times New Roman"/>
          <w:sz w:val="24"/>
          <w:szCs w:val="24"/>
          <w:lang w:eastAsia="en-US"/>
        </w:rPr>
        <w:t>Laikoma, kad pasiūlyta kaina yra per didel</w:t>
      </w:r>
      <w:r w:rsidR="00A40196">
        <w:rPr>
          <w:rFonts w:ascii="Times New Roman" w:eastAsia="Calibri" w:hAnsi="Times New Roman" w:cs="Times New Roman"/>
          <w:sz w:val="24"/>
          <w:szCs w:val="24"/>
          <w:lang w:eastAsia="en-US"/>
        </w:rPr>
        <w:t xml:space="preserve">ė (-i) ir nepriimtina (-i), kai </w:t>
      </w:r>
      <w:r w:rsidR="00A40196" w:rsidRPr="00A40196">
        <w:rPr>
          <w:rFonts w:ascii="Times New Roman" w:eastAsia="Calibri" w:hAnsi="Times New Roman" w:cs="Times New Roman"/>
          <w:sz w:val="24"/>
          <w:szCs w:val="24"/>
          <w:lang w:eastAsia="en-US"/>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r w:rsidR="00A40196">
        <w:rPr>
          <w:rFonts w:ascii="Times New Roman" w:eastAsia="Calibri" w:hAnsi="Times New Roman" w:cs="Times New Roman"/>
          <w:sz w:val="24"/>
          <w:szCs w:val="24"/>
          <w:lang w:eastAsia="en-US"/>
        </w:rPr>
        <w:t xml:space="preserve">, </w:t>
      </w:r>
      <w:r w:rsidR="00A40196" w:rsidRPr="00A40196">
        <w:rPr>
          <w:rFonts w:ascii="Times New Roman" w:eastAsia="Calibri" w:hAnsi="Times New Roman" w:cs="Times New Roman"/>
          <w:sz w:val="24"/>
          <w:szCs w:val="24"/>
          <w:lang w:eastAsia="en-US"/>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76E6E18D" w14:textId="46BF7CA5"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954559">
        <w:rPr>
          <w:rStyle w:val="cf01"/>
          <w:rFonts w:ascii="Times New Roman" w:hAnsi="Times New Roman" w:cs="Times New Roman"/>
          <w:sz w:val="24"/>
          <w:szCs w:val="24"/>
        </w:rPr>
        <w:lastRenderedPageBreak/>
        <w:t>Jeigu Tiekėjo siūloma kaina yra didesnė, nei nurodyta 9.3 punkte, laikoma, kad tokio Tiekėjo Pasiūlymas neatitinka Pirkimo dokumentuose nustatytų reikalavimų ir bus atmetamas, vado</w:t>
      </w:r>
      <w:r w:rsidR="001A3770">
        <w:rPr>
          <w:rStyle w:val="cf01"/>
          <w:rFonts w:ascii="Times New Roman" w:hAnsi="Times New Roman" w:cs="Times New Roman"/>
          <w:sz w:val="24"/>
          <w:szCs w:val="24"/>
        </w:rPr>
        <w:t>vaujantis Bendrųjų sąlygų 18.1.6</w:t>
      </w:r>
      <w:r w:rsidRPr="00954559">
        <w:rPr>
          <w:rStyle w:val="cf01"/>
          <w:rFonts w:ascii="Times New Roman" w:hAnsi="Times New Roman" w:cs="Times New Roman"/>
          <w:sz w:val="24"/>
          <w:szCs w:val="24"/>
        </w:rPr>
        <w:t xml:space="preserve"> p. nuostatomis.</w:t>
      </w:r>
    </w:p>
    <w:p w14:paraId="1267D9C8" w14:textId="5B2C19CF" w:rsidR="00694742" w:rsidRPr="008D3533" w:rsidRDefault="00ED259D" w:rsidP="00FB1F0C">
      <w:pPr>
        <w:pStyle w:val="Sraopastraipa"/>
        <w:numPr>
          <w:ilvl w:val="1"/>
          <w:numId w:val="11"/>
        </w:numPr>
        <w:tabs>
          <w:tab w:val="left" w:pos="567"/>
          <w:tab w:val="left" w:pos="709"/>
          <w:tab w:val="left" w:pos="993"/>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Jei tikrinant Pasiūlymo atitiktį PĮ 58 str. straipsnio 4</w:t>
      </w:r>
      <w:r w:rsidRPr="008D3533">
        <w:rPr>
          <w:rStyle w:val="cf01"/>
          <w:rFonts w:ascii="Times New Roman" w:hAnsi="Times New Roman" w:cs="Times New Roman"/>
          <w:sz w:val="24"/>
          <w:szCs w:val="24"/>
          <w:vertAlign w:val="superscript"/>
        </w:rPr>
        <w:t>1</w:t>
      </w:r>
      <w:r w:rsidRPr="008D3533">
        <w:rPr>
          <w:rStyle w:val="cf01"/>
          <w:rFonts w:ascii="Times New Roman" w:hAnsi="Times New Roman" w:cs="Times New Roman"/>
          <w:sz w:val="24"/>
          <w:szCs w:val="24"/>
        </w:rPr>
        <w:t xml:space="preserve"> dalies 1, 2 ir 3 punktų reikalavimams</w:t>
      </w:r>
      <w:r w:rsidR="00694742" w:rsidRPr="008D3533">
        <w:rPr>
          <w:rStyle w:val="cf01"/>
          <w:rFonts w:ascii="Times New Roman" w:hAnsi="Times New Roman" w:cs="Times New Roman"/>
          <w:sz w:val="24"/>
          <w:szCs w:val="24"/>
        </w:rPr>
        <w:t xml:space="preserve"> Pirkėjui kils abejonių dėl Tiekėjo nurodytos informacijos, įrodančios PĮ</w:t>
      </w:r>
      <w:r w:rsidRPr="008D3533">
        <w:rPr>
          <w:rStyle w:val="cf01"/>
          <w:rFonts w:ascii="Times New Roman" w:hAnsi="Times New Roman" w:cs="Times New Roman"/>
          <w:sz w:val="24"/>
          <w:szCs w:val="24"/>
        </w:rPr>
        <w:t xml:space="preserve"> 58 str. straipsnio 4</w:t>
      </w:r>
      <w:r w:rsidRPr="008D3533">
        <w:rPr>
          <w:rStyle w:val="cf01"/>
          <w:rFonts w:ascii="Times New Roman" w:hAnsi="Times New Roman" w:cs="Times New Roman"/>
          <w:sz w:val="24"/>
          <w:szCs w:val="24"/>
          <w:vertAlign w:val="superscript"/>
        </w:rPr>
        <w:t>1</w:t>
      </w:r>
      <w:r w:rsidR="00694742" w:rsidRPr="008D3533">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21528567" w14:textId="357BF241" w:rsidR="003E5EF5" w:rsidRPr="008D3533" w:rsidRDefault="003E5EF5" w:rsidP="00FB1F0C">
      <w:pPr>
        <w:pStyle w:val="Sraopastraipa"/>
        <w:numPr>
          <w:ilvl w:val="1"/>
          <w:numId w:val="11"/>
        </w:numPr>
        <w:tabs>
          <w:tab w:val="left" w:pos="567"/>
          <w:tab w:val="left" w:pos="709"/>
        </w:tabs>
        <w:spacing w:after="0" w:line="240" w:lineRule="auto"/>
        <w:ind w:left="0" w:firstLine="567"/>
        <w:contextualSpacing w:val="0"/>
        <w:jc w:val="both"/>
        <w:rPr>
          <w:rStyle w:val="cf01"/>
          <w:rFonts w:ascii="Times New Roman" w:eastAsiaTheme="minorHAnsi" w:hAnsi="Times New Roman" w:cs="Times New Roman"/>
          <w:bCs/>
          <w:sz w:val="24"/>
          <w:szCs w:val="24"/>
        </w:rPr>
      </w:pPr>
      <w:r w:rsidRPr="008D3533">
        <w:rPr>
          <w:rStyle w:val="cf01"/>
          <w:rFonts w:ascii="Times New Roman" w:hAnsi="Times New Roman" w:cs="Times New Roman"/>
          <w:sz w:val="24"/>
          <w:szCs w:val="24"/>
        </w:rPr>
        <w:t>Pirkėjas, vadovaudamasis PĮ</w:t>
      </w:r>
      <w:r w:rsidR="00694742" w:rsidRPr="008D3533">
        <w:rPr>
          <w:rStyle w:val="cf01"/>
          <w:rFonts w:ascii="Times New Roman" w:hAnsi="Times New Roman" w:cs="Times New Roman"/>
          <w:sz w:val="24"/>
          <w:szCs w:val="24"/>
        </w:rPr>
        <w:t xml:space="preserve">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w:t>
      </w:r>
      <w:r w:rsidRPr="008D3533">
        <w:rPr>
          <w:rStyle w:val="cf01"/>
          <w:rFonts w:ascii="Times New Roman" w:hAnsi="Times New Roman" w:cs="Times New Roman"/>
          <w:sz w:val="24"/>
          <w:szCs w:val="24"/>
        </w:rPr>
        <w:t>irinktų sąlygų ar sąlygos dalių:</w:t>
      </w:r>
    </w:p>
    <w:p w14:paraId="6DA9EE4A" w14:textId="2284084E"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 xml:space="preserve">Tiekėjas, jo </w:t>
      </w:r>
      <w:proofErr w:type="spellStart"/>
      <w:r w:rsidRPr="008D3533">
        <w:rPr>
          <w:rFonts w:ascii="Times New Roman" w:hAnsi="Times New Roman" w:cs="Times New Roman"/>
          <w:color w:val="000000"/>
          <w:sz w:val="24"/>
          <w:szCs w:val="24"/>
          <w:lang w:bidi="lt-LT"/>
        </w:rPr>
        <w:t>subtiekėjas</w:t>
      </w:r>
      <w:proofErr w:type="spellEnd"/>
      <w:r w:rsidRPr="008D3533">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8D3533">
        <w:rPr>
          <w:rFonts w:ascii="Times New Roman" w:hAnsi="Times New Roman" w:cs="Times New Roman"/>
          <w:color w:val="000000"/>
          <w:sz w:val="24"/>
          <w:szCs w:val="24"/>
          <w:vertAlign w:val="superscript"/>
          <w:lang w:bidi="lt-LT"/>
        </w:rPr>
        <w:t>7</w:t>
      </w:r>
      <w:r w:rsidRPr="008D3533">
        <w:rPr>
          <w:rFonts w:ascii="Times New Roman" w:hAnsi="Times New Roman" w:cs="Times New Roman"/>
          <w:color w:val="000000"/>
          <w:sz w:val="24"/>
          <w:szCs w:val="24"/>
          <w:lang w:bidi="lt-LT"/>
        </w:rPr>
        <w:t xml:space="preserve"> yra jur</w:t>
      </w:r>
      <w:r w:rsidR="00ED259D" w:rsidRPr="008D3533">
        <w:rPr>
          <w:rFonts w:ascii="Times New Roman" w:hAnsi="Times New Roman" w:cs="Times New Roman"/>
          <w:color w:val="000000"/>
          <w:sz w:val="24"/>
          <w:szCs w:val="24"/>
          <w:lang w:bidi="lt-LT"/>
        </w:rPr>
        <w:t>idiniai asmenys, registruoti VPĮ</w:t>
      </w:r>
      <w:r w:rsidRPr="008D3533">
        <w:rPr>
          <w:rFonts w:ascii="Times New Roman" w:hAnsi="Times New Roman" w:cs="Times New Roman"/>
          <w:color w:val="000000"/>
          <w:sz w:val="24"/>
          <w:szCs w:val="24"/>
          <w:lang w:bidi="lt-LT"/>
        </w:rPr>
        <w:t xml:space="preserve"> 92 straipsnio 15 dalyje numatytame sąraše nurodytose valstybėse ar teritorijose;</w:t>
      </w:r>
    </w:p>
    <w:p w14:paraId="2B278C7D" w14:textId="2B106034"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 xml:space="preserve">Tiekėjas, jo </w:t>
      </w:r>
      <w:proofErr w:type="spellStart"/>
      <w:r w:rsidRPr="008D3533">
        <w:rPr>
          <w:rFonts w:ascii="Times New Roman" w:hAnsi="Times New Roman" w:cs="Times New Roman"/>
          <w:color w:val="000000"/>
          <w:sz w:val="24"/>
          <w:szCs w:val="24"/>
          <w:lang w:bidi="lt-LT"/>
        </w:rPr>
        <w:t>subtiekėjas</w:t>
      </w:r>
      <w:proofErr w:type="spellEnd"/>
      <w:r w:rsidRPr="008D3533">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142798">
        <w:rPr>
          <w:rFonts w:ascii="Times New Roman" w:hAnsi="Times New Roman" w:cs="Times New Roman"/>
          <w:color w:val="000000"/>
          <w:sz w:val="24"/>
          <w:szCs w:val="24"/>
          <w:lang w:bidi="lt-LT"/>
        </w:rPr>
        <w:t>i asmenys, nuolat gyvenantys VPĮ</w:t>
      </w:r>
      <w:r w:rsidRPr="008D3533">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274557C7" w14:textId="532CA1F6" w:rsidR="003E5EF5" w:rsidRPr="008D3533" w:rsidRDefault="003E5EF5" w:rsidP="003532FE">
      <w:pPr>
        <w:pStyle w:val="Bodytext20"/>
        <w:numPr>
          <w:ilvl w:val="0"/>
          <w:numId w:val="12"/>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prekių (įskaitant jų sudedamąsias dalis, pakuotes) kilmė y</w:t>
      </w:r>
      <w:r w:rsidR="00ED259D" w:rsidRPr="008D3533">
        <w:rPr>
          <w:rFonts w:ascii="Times New Roman" w:hAnsi="Times New Roman" w:cs="Times New Roman"/>
          <w:color w:val="000000"/>
          <w:sz w:val="24"/>
          <w:szCs w:val="24"/>
          <w:lang w:bidi="lt-LT"/>
        </w:rPr>
        <w:t>ra ar paslaugos teikiamos iš VPĮ</w:t>
      </w:r>
      <w:r w:rsidRPr="008D3533">
        <w:rPr>
          <w:rFonts w:ascii="Times New Roman" w:hAnsi="Times New Roman" w:cs="Times New Roman"/>
          <w:color w:val="000000"/>
          <w:sz w:val="24"/>
          <w:szCs w:val="24"/>
          <w:lang w:bidi="lt-LT"/>
        </w:rPr>
        <w:t xml:space="preserve"> 92 straipsnio 15 dalyje numatytame sąraše nurodytų valstybių ar teritorijų;</w:t>
      </w:r>
    </w:p>
    <w:p w14:paraId="2A4521E5" w14:textId="37C5C752" w:rsidR="003E5EF5" w:rsidRPr="008D3533" w:rsidRDefault="003E5EF5" w:rsidP="00FB1F0C">
      <w:pPr>
        <w:pStyle w:val="Bodytext20"/>
        <w:numPr>
          <w:ilvl w:val="0"/>
          <w:numId w:val="13"/>
        </w:numPr>
        <w:shd w:val="clear" w:color="auto" w:fill="auto"/>
        <w:tabs>
          <w:tab w:val="left" w:pos="60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00ED259D" w:rsidRPr="008D3533">
        <w:rPr>
          <w:rFonts w:ascii="Times New Roman" w:hAnsi="Times New Roman" w:cs="Times New Roman"/>
          <w:color w:val="000000"/>
          <w:sz w:val="24"/>
          <w:szCs w:val="24"/>
          <w:vertAlign w:val="superscript"/>
          <w:lang w:bidi="lt-LT"/>
        </w:rPr>
        <w:t xml:space="preserve">1 </w:t>
      </w:r>
      <w:r w:rsidRPr="008D3533">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7D52D45D" w14:textId="2227A41C" w:rsidR="003E5EF5" w:rsidRPr="008D3533" w:rsidRDefault="003E5EF5" w:rsidP="00FB1F0C">
      <w:pPr>
        <w:pStyle w:val="Bodytext20"/>
        <w:numPr>
          <w:ilvl w:val="0"/>
          <w:numId w:val="13"/>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Pirkėjas turi kompetentingų institucijų informacijos, kad PĮ 58 straipsnio 4</w:t>
      </w:r>
      <w:r w:rsidRPr="008D3533">
        <w:rPr>
          <w:rFonts w:ascii="Times New Roman" w:hAnsi="Times New Roman" w:cs="Times New Roman"/>
          <w:color w:val="000000"/>
          <w:sz w:val="24"/>
          <w:szCs w:val="24"/>
          <w:vertAlign w:val="superscript"/>
          <w:lang w:bidi="lt-LT"/>
        </w:rPr>
        <w:t>1</w:t>
      </w:r>
      <w:r w:rsidRPr="008D3533">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EB53055" w:rsidR="00FE7908" w:rsidRPr="008D3533" w:rsidRDefault="00FE7908" w:rsidP="003532FE">
      <w:pPr>
        <w:pStyle w:val="Antrat1"/>
        <w:numPr>
          <w:ilvl w:val="0"/>
          <w:numId w:val="11"/>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4869693"/>
      <w:r w:rsidRPr="008D3533">
        <w:rPr>
          <w:rFonts w:ascii="Times New Roman" w:hAnsi="Times New Roman" w:cs="Times New Roman"/>
          <w:sz w:val="24"/>
          <w:szCs w:val="24"/>
        </w:rPr>
        <w:t>S</w:t>
      </w:r>
      <w:r w:rsidR="00281735" w:rsidRPr="008D3533">
        <w:rPr>
          <w:rFonts w:ascii="Times New Roman" w:hAnsi="Times New Roman" w:cs="Times New Roman"/>
          <w:sz w:val="24"/>
          <w:szCs w:val="24"/>
        </w:rPr>
        <w:t>utarties sudarymas</w:t>
      </w:r>
      <w:bookmarkEnd w:id="38"/>
      <w:bookmarkEnd w:id="39"/>
      <w:bookmarkEnd w:id="40"/>
    </w:p>
    <w:p w14:paraId="27CAEFF7" w14:textId="3E4F91C7" w:rsidR="00F57665" w:rsidRPr="008D3533" w:rsidRDefault="00F57665"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color w:val="000000" w:themeColor="text1"/>
          <w:sz w:val="24"/>
          <w:szCs w:val="24"/>
        </w:rPr>
        <w:t>Ši pirkimo procedūra atliekama siekiant sudaryti sutartį</w:t>
      </w:r>
      <w:r w:rsidR="009A7D11" w:rsidRPr="008D3533">
        <w:rPr>
          <w:rFonts w:ascii="Times New Roman" w:hAnsi="Times New Roman" w:cs="Times New Roman"/>
          <w:color w:val="000000" w:themeColor="text1"/>
          <w:sz w:val="24"/>
          <w:szCs w:val="24"/>
        </w:rPr>
        <w:t xml:space="preserve"> su tiekėju, kurio pasiūlymas</w:t>
      </w:r>
      <w:r w:rsidR="007B12FF" w:rsidRPr="008D3533">
        <w:rPr>
          <w:rFonts w:ascii="Times New Roman" w:hAnsi="Times New Roman" w:cs="Times New Roman"/>
          <w:color w:val="000000" w:themeColor="text1"/>
          <w:sz w:val="24"/>
          <w:szCs w:val="24"/>
        </w:rPr>
        <w:t xml:space="preserve">, vadovaujantis </w:t>
      </w:r>
      <w:r w:rsidR="007212CA" w:rsidRPr="008D3533">
        <w:rPr>
          <w:rFonts w:ascii="Times New Roman" w:hAnsi="Times New Roman" w:cs="Times New Roman"/>
          <w:color w:val="000000" w:themeColor="text1"/>
          <w:sz w:val="24"/>
          <w:szCs w:val="24"/>
        </w:rPr>
        <w:t>P</w:t>
      </w:r>
      <w:r w:rsidR="007B12FF" w:rsidRPr="008D3533">
        <w:rPr>
          <w:rFonts w:ascii="Times New Roman" w:hAnsi="Times New Roman" w:cs="Times New Roman"/>
          <w:color w:val="000000" w:themeColor="text1"/>
          <w:sz w:val="24"/>
          <w:szCs w:val="24"/>
        </w:rPr>
        <w:t xml:space="preserve">irkimo </w:t>
      </w:r>
      <w:r w:rsidR="00207E40" w:rsidRPr="008D3533">
        <w:rPr>
          <w:rFonts w:ascii="Times New Roman" w:hAnsi="Times New Roman" w:cs="Times New Roman"/>
          <w:color w:val="000000" w:themeColor="text1"/>
          <w:sz w:val="24"/>
          <w:szCs w:val="24"/>
        </w:rPr>
        <w:t>sąlygose</w:t>
      </w:r>
      <w:r w:rsidR="007B12FF" w:rsidRPr="008D3533">
        <w:rPr>
          <w:rFonts w:ascii="Times New Roman" w:hAnsi="Times New Roman" w:cs="Times New Roman"/>
          <w:color w:val="0070C0"/>
          <w:sz w:val="24"/>
          <w:szCs w:val="24"/>
        </w:rPr>
        <w:t xml:space="preserve"> </w:t>
      </w:r>
      <w:r w:rsidR="007B12FF" w:rsidRPr="008D3533">
        <w:rPr>
          <w:rFonts w:ascii="Times New Roman" w:hAnsi="Times New Roman" w:cs="Times New Roman"/>
          <w:sz w:val="24"/>
          <w:szCs w:val="24"/>
        </w:rPr>
        <w:t>nustatyta tvarka</w:t>
      </w:r>
      <w:r w:rsidR="0023505D" w:rsidRPr="008D3533">
        <w:rPr>
          <w:rFonts w:ascii="Times New Roman" w:hAnsi="Times New Roman" w:cs="Times New Roman"/>
          <w:sz w:val="24"/>
          <w:szCs w:val="24"/>
        </w:rPr>
        <w:t>,</w:t>
      </w:r>
      <w:r w:rsidR="009A7D11" w:rsidRPr="008D3533">
        <w:rPr>
          <w:rFonts w:ascii="Times New Roman" w:hAnsi="Times New Roman" w:cs="Times New Roman"/>
          <w:sz w:val="24"/>
          <w:szCs w:val="24"/>
        </w:rPr>
        <w:t xml:space="preserve"> bus pripažintas laimėjęs</w:t>
      </w:r>
      <w:r w:rsidR="00F065D6" w:rsidRPr="008D3533">
        <w:rPr>
          <w:rFonts w:ascii="Times New Roman" w:hAnsi="Times New Roman" w:cs="Times New Roman"/>
          <w:sz w:val="24"/>
          <w:szCs w:val="24"/>
        </w:rPr>
        <w:t xml:space="preserve">. </w:t>
      </w:r>
      <w:r w:rsidR="004B2DE4" w:rsidRPr="008D3533">
        <w:rPr>
          <w:rFonts w:ascii="Times New Roman" w:hAnsi="Times New Roman" w:cs="Times New Roman"/>
          <w:sz w:val="24"/>
          <w:szCs w:val="24"/>
        </w:rPr>
        <w:t xml:space="preserve">Sutarties sąlygos pateikiamos </w:t>
      </w:r>
      <w:r w:rsidR="007A5D9C" w:rsidRPr="008D3533">
        <w:rPr>
          <w:rFonts w:ascii="Times New Roman" w:hAnsi="Times New Roman" w:cs="Times New Roman"/>
          <w:sz w:val="24"/>
          <w:szCs w:val="24"/>
        </w:rPr>
        <w:t>P</w:t>
      </w:r>
      <w:r w:rsidR="00551FA7" w:rsidRPr="008D3533">
        <w:rPr>
          <w:rFonts w:ascii="Times New Roman" w:hAnsi="Times New Roman" w:cs="Times New Roman"/>
          <w:sz w:val="24"/>
          <w:szCs w:val="24"/>
        </w:rPr>
        <w:t xml:space="preserve">irkimo </w:t>
      </w:r>
      <w:r w:rsidR="00D86901" w:rsidRPr="008D3533">
        <w:rPr>
          <w:rFonts w:ascii="Times New Roman" w:hAnsi="Times New Roman" w:cs="Times New Roman"/>
          <w:sz w:val="24"/>
          <w:szCs w:val="24"/>
        </w:rPr>
        <w:t>sąlygų priede</w:t>
      </w:r>
      <w:r w:rsidR="00B41DAC" w:rsidRPr="008D3533">
        <w:rPr>
          <w:rFonts w:ascii="Times New Roman" w:hAnsi="Times New Roman" w:cs="Times New Roman"/>
          <w:sz w:val="24"/>
          <w:szCs w:val="24"/>
        </w:rPr>
        <w:t xml:space="preserve"> Nr. </w:t>
      </w:r>
      <w:r w:rsidR="00523F2D" w:rsidRPr="008D3533">
        <w:rPr>
          <w:rFonts w:ascii="Times New Roman" w:hAnsi="Times New Roman" w:cs="Times New Roman"/>
          <w:sz w:val="24"/>
          <w:szCs w:val="24"/>
        </w:rPr>
        <w:t>9</w:t>
      </w:r>
      <w:r w:rsidR="00D86901" w:rsidRPr="008D3533">
        <w:rPr>
          <w:rFonts w:ascii="Times New Roman" w:hAnsi="Times New Roman" w:cs="Times New Roman"/>
          <w:sz w:val="24"/>
          <w:szCs w:val="24"/>
        </w:rPr>
        <w:t xml:space="preserve"> „Sutarties projektas“</w:t>
      </w:r>
      <w:r w:rsidR="004B2DE4" w:rsidRPr="008D3533">
        <w:rPr>
          <w:rFonts w:ascii="Times New Roman" w:hAnsi="Times New Roman" w:cs="Times New Roman"/>
          <w:sz w:val="24"/>
          <w:szCs w:val="24"/>
        </w:rPr>
        <w:t>.</w:t>
      </w:r>
    </w:p>
    <w:p w14:paraId="03DFABE6" w14:textId="6C17249B" w:rsidR="003E5EF5" w:rsidRPr="00A73E1D"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sz w:val="24"/>
          <w:szCs w:val="24"/>
        </w:rPr>
        <w:t xml:space="preserve">Su Laimėjusiu Tiekėju </w:t>
      </w:r>
      <w:r w:rsidRPr="00A73E1D">
        <w:rPr>
          <w:rFonts w:ascii="Times New Roman" w:hAnsi="Times New Roman" w:cs="Times New Roman"/>
          <w:sz w:val="24"/>
          <w:szCs w:val="24"/>
        </w:rPr>
        <w:t xml:space="preserve">sudaromos Sutarties kaina bus lygi </w:t>
      </w:r>
      <w:r w:rsidR="00853E49" w:rsidRPr="00A73E1D">
        <w:rPr>
          <w:rStyle w:val="cf01"/>
          <w:rFonts w:ascii="Times New Roman" w:hAnsi="Times New Roman" w:cs="Times New Roman"/>
          <w:sz w:val="24"/>
          <w:szCs w:val="24"/>
        </w:rPr>
        <w:t>175</w:t>
      </w:r>
      <w:r w:rsidR="004D52A9" w:rsidRPr="00A73E1D">
        <w:rPr>
          <w:rStyle w:val="cf01"/>
          <w:rFonts w:ascii="Times New Roman" w:hAnsi="Times New Roman" w:cs="Times New Roman"/>
          <w:sz w:val="24"/>
          <w:szCs w:val="24"/>
        </w:rPr>
        <w:t xml:space="preserve"> 000</w:t>
      </w:r>
      <w:r w:rsidRPr="00A73E1D">
        <w:rPr>
          <w:rStyle w:val="cf01"/>
          <w:rFonts w:ascii="Times New Roman" w:hAnsi="Times New Roman" w:cs="Times New Roman"/>
          <w:sz w:val="24"/>
          <w:szCs w:val="24"/>
        </w:rPr>
        <w:t>,00</w:t>
      </w:r>
      <w:r w:rsidRPr="00A73E1D">
        <w:rPr>
          <w:rFonts w:ascii="Times New Roman" w:hAnsi="Times New Roman" w:cs="Times New Roman"/>
          <w:sz w:val="24"/>
          <w:szCs w:val="24"/>
        </w:rPr>
        <w:t xml:space="preserve"> EUR be PVM sumai.</w:t>
      </w:r>
    </w:p>
    <w:p w14:paraId="4E3D41BB" w14:textId="1F0F9101" w:rsidR="003F3AAA" w:rsidRPr="00954559"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color w:val="000000"/>
          <w:sz w:val="24"/>
          <w:szCs w:val="24"/>
          <w:lang w:bidi="lt-LT"/>
        </w:rPr>
        <w:lastRenderedPageBreak/>
        <w:t>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10 (dešimt) proc. Sutarties vertės (EUR be PVM).</w:t>
      </w:r>
    </w:p>
    <w:bookmarkEnd w:id="2"/>
    <w:p w14:paraId="7881FCAE" w14:textId="77777777" w:rsidR="00C87AB8" w:rsidRPr="008D3533"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8D3533"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8D3533">
        <w:rPr>
          <w:rFonts w:ascii="Times New Roman" w:eastAsia="Calibri" w:hAnsi="Times New Roman" w:cs="Times New Roman"/>
          <w:sz w:val="24"/>
          <w:szCs w:val="24"/>
        </w:rPr>
        <w:t>__________</w:t>
      </w:r>
    </w:p>
    <w:p w14:paraId="1DF37652" w14:textId="0A6B5A0A" w:rsidR="00774AA5" w:rsidRPr="008D3533" w:rsidRDefault="000631F1" w:rsidP="00541CE9">
      <w:pPr>
        <w:pStyle w:val="paragrafesrasas2lygis"/>
        <w:jc w:val="right"/>
        <w:rPr>
          <w:sz w:val="24"/>
          <w:szCs w:val="24"/>
        </w:rPr>
      </w:pPr>
      <w:r w:rsidRPr="008D3533">
        <w:rPr>
          <w:sz w:val="24"/>
          <w:szCs w:val="24"/>
        </w:rPr>
        <w:lastRenderedPageBreak/>
        <w:t>P</w:t>
      </w:r>
      <w:r w:rsidR="008F59C5" w:rsidRPr="008D3533">
        <w:rPr>
          <w:sz w:val="24"/>
          <w:szCs w:val="24"/>
        </w:rPr>
        <w:t>irkimo sąlygų 1 priedas „Terminai“</w:t>
      </w:r>
    </w:p>
    <w:p w14:paraId="5369DEF7" w14:textId="77777777" w:rsidR="00A53BAE" w:rsidRPr="008D3533"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53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D3533" w:rsidRDefault="009F4FBE"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Eil.</w:t>
            </w:r>
            <w:r w:rsidR="00F21EEA" w:rsidRPr="008D3533">
              <w:rPr>
                <w:rFonts w:ascii="Times New Roman" w:hAnsi="Times New Roman" w:cs="Times New Roman"/>
                <w:b/>
                <w:bCs/>
                <w:sz w:val="24"/>
                <w:szCs w:val="24"/>
              </w:rPr>
              <w:t xml:space="preserve"> </w:t>
            </w:r>
            <w:r w:rsidRPr="008D353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D3533" w:rsidRDefault="004B3551"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D3533" w:rsidRDefault="00774AA5" w:rsidP="004B3551">
            <w:pPr>
              <w:spacing w:after="0"/>
              <w:jc w:val="center"/>
              <w:rPr>
                <w:rFonts w:ascii="Times New Roman" w:hAnsi="Times New Roman" w:cs="Times New Roman"/>
                <w:b/>
                <w:sz w:val="24"/>
                <w:szCs w:val="24"/>
              </w:rPr>
            </w:pPr>
            <w:r w:rsidRPr="008D3533">
              <w:rPr>
                <w:rFonts w:ascii="Times New Roman" w:hAnsi="Times New Roman" w:cs="Times New Roman"/>
                <w:b/>
                <w:sz w:val="24"/>
                <w:szCs w:val="24"/>
              </w:rPr>
              <w:t>DATA/DIENŲ SKAIČIUS/ LAIKAS</w:t>
            </w:r>
          </w:p>
          <w:p w14:paraId="677BC1F4" w14:textId="77777777" w:rsidR="00774AA5" w:rsidRPr="008D3533" w:rsidRDefault="00774AA5" w:rsidP="004B3551">
            <w:pPr>
              <w:spacing w:after="0"/>
              <w:jc w:val="center"/>
              <w:rPr>
                <w:rFonts w:ascii="Times New Roman" w:hAnsi="Times New Roman" w:cs="Times New Roman"/>
                <w:sz w:val="24"/>
                <w:szCs w:val="24"/>
              </w:rPr>
            </w:pPr>
            <w:r w:rsidRPr="008D353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D3533" w:rsidRDefault="00774AA5" w:rsidP="004B3551">
            <w:pPr>
              <w:jc w:val="center"/>
              <w:rPr>
                <w:rFonts w:ascii="Times New Roman" w:hAnsi="Times New Roman" w:cs="Times New Roman"/>
                <w:b/>
                <w:sz w:val="24"/>
                <w:szCs w:val="24"/>
              </w:rPr>
            </w:pPr>
            <w:r w:rsidRPr="008D3533">
              <w:rPr>
                <w:rFonts w:ascii="Times New Roman" w:hAnsi="Times New Roman" w:cs="Times New Roman"/>
                <w:b/>
                <w:sz w:val="24"/>
                <w:szCs w:val="24"/>
              </w:rPr>
              <w:t>PASTABOS</w:t>
            </w:r>
          </w:p>
        </w:tc>
      </w:tr>
      <w:tr w:rsidR="00774AA5" w:rsidRPr="008D353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nurodytas </w:t>
            </w:r>
            <w:r w:rsidR="00C47599" w:rsidRPr="008D3533">
              <w:rPr>
                <w:rFonts w:ascii="Times New Roman" w:hAnsi="Times New Roman" w:cs="Times New Roman"/>
                <w:sz w:val="24"/>
                <w:szCs w:val="24"/>
              </w:rPr>
              <w:t>s</w:t>
            </w:r>
            <w:r w:rsidRPr="008D3533">
              <w:rPr>
                <w:rFonts w:ascii="Times New Roman" w:hAnsi="Times New Roman" w:cs="Times New Roman"/>
                <w:sz w:val="24"/>
                <w:szCs w:val="24"/>
              </w:rPr>
              <w:t>kelbime apie pirkimą</w:t>
            </w:r>
          </w:p>
        </w:tc>
        <w:tc>
          <w:tcPr>
            <w:tcW w:w="2954" w:type="dxa"/>
            <w:shd w:val="clear" w:color="auto" w:fill="auto"/>
            <w:tcMar>
              <w:top w:w="0" w:type="dxa"/>
              <w:left w:w="108" w:type="dxa"/>
              <w:bottom w:w="0" w:type="dxa"/>
              <w:right w:w="108" w:type="dxa"/>
            </w:tcMar>
          </w:tcPr>
          <w:p w14:paraId="2BC4B21F" w14:textId="117036C4" w:rsidR="00774AA5" w:rsidRPr="008D3533" w:rsidRDefault="00DA68BD" w:rsidP="00593F3E">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Perkantysis subjektas</w:t>
            </w:r>
            <w:r w:rsidR="00774AA5" w:rsidRPr="008D3533">
              <w:rPr>
                <w:rFonts w:ascii="Times New Roman" w:hAnsi="Times New Roman" w:cs="Times New Roman"/>
                <w:sz w:val="24"/>
                <w:szCs w:val="24"/>
              </w:rPr>
              <w:t xml:space="preserve"> turi teisę pratęsti pasiūlymų pateikimo terminą.</w:t>
            </w:r>
          </w:p>
        </w:tc>
      </w:tr>
      <w:tr w:rsidR="00774AA5" w:rsidRPr="008D353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B5B4C14"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Pradedamas ne anksčiau nei </w:t>
            </w:r>
            <w:r w:rsidR="008D3533" w:rsidRPr="008D3533">
              <w:rPr>
                <w:rFonts w:ascii="Times New Roman" w:hAnsi="Times New Roman" w:cs="Times New Roman"/>
                <w:color w:val="000000" w:themeColor="text1"/>
                <w:sz w:val="24"/>
                <w:szCs w:val="24"/>
              </w:rPr>
              <w:t>po 30</w:t>
            </w:r>
            <w:r w:rsidRPr="008D3533">
              <w:rPr>
                <w:rFonts w:ascii="Times New Roman" w:hAnsi="Times New Roman" w:cs="Times New Roman"/>
                <w:color w:val="000000" w:themeColor="text1"/>
                <w:sz w:val="24"/>
                <w:szCs w:val="24"/>
              </w:rPr>
              <w:t xml:space="preserve"> minučių</w:t>
            </w:r>
            <w:r w:rsidRPr="008D353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D3533" w:rsidRDefault="00774AA5" w:rsidP="0003169B">
            <w:pPr>
              <w:spacing w:after="0" w:line="240" w:lineRule="auto"/>
              <w:rPr>
                <w:rFonts w:ascii="Times New Roman" w:hAnsi="Times New Roman" w:cs="Times New Roman"/>
                <w:iCs/>
                <w:sz w:val="24"/>
                <w:szCs w:val="24"/>
              </w:rPr>
            </w:pPr>
          </w:p>
        </w:tc>
      </w:tr>
      <w:tr w:rsidR="00774AA5" w:rsidRPr="008D353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D3533" w:rsidRDefault="00774AA5" w:rsidP="0003169B">
            <w:pPr>
              <w:keepNext/>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Prašymą paaiškinti, patikslinti pirkimo </w:t>
            </w:r>
            <w:r w:rsidR="00EF5E21" w:rsidRPr="008D3533">
              <w:rPr>
                <w:rFonts w:ascii="Times New Roman" w:hAnsi="Times New Roman" w:cs="Times New Roman"/>
                <w:sz w:val="24"/>
                <w:szCs w:val="24"/>
              </w:rPr>
              <w:t>sąlygas</w:t>
            </w:r>
            <w:r w:rsidRPr="008D353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7</w:t>
            </w:r>
            <w:r w:rsidR="005F17E7"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5F17E7"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D3533" w:rsidRDefault="00774AA5" w:rsidP="00424668">
            <w:pPr>
              <w:spacing w:after="0" w:line="240" w:lineRule="auto"/>
              <w:rPr>
                <w:rFonts w:ascii="Times New Roman" w:hAnsi="Times New Roman" w:cs="Times New Roman"/>
                <w:iCs/>
                <w:color w:val="7030A0"/>
                <w:sz w:val="24"/>
                <w:szCs w:val="24"/>
              </w:rPr>
            </w:pPr>
          </w:p>
        </w:tc>
      </w:tr>
      <w:tr w:rsidR="00774AA5" w:rsidRPr="008D353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0CA5A998"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Pirkimo </w:t>
            </w:r>
            <w:r w:rsidR="00EF5E21"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4</w:t>
            </w:r>
            <w:r w:rsidR="00CE1F13"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CE1F13"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D3533" w:rsidRDefault="00774AA5" w:rsidP="00CE1F13">
            <w:pPr>
              <w:spacing w:after="0" w:line="240" w:lineRule="auto"/>
              <w:rPr>
                <w:rFonts w:ascii="Times New Roman" w:hAnsi="Times New Roman" w:cs="Times New Roman"/>
                <w:sz w:val="24"/>
                <w:szCs w:val="24"/>
              </w:rPr>
            </w:pPr>
          </w:p>
        </w:tc>
      </w:tr>
      <w:tr w:rsidR="00774AA5" w:rsidRPr="008D353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15D8B511" w:rsidR="00774AA5" w:rsidRPr="008D3533" w:rsidRDefault="00C940CA"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Pirkimo o</w:t>
            </w:r>
            <w:r w:rsidR="00774AA5" w:rsidRPr="008D353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8D3533" w:rsidRDefault="00980A80" w:rsidP="00923AEA">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0CB425FC" w14:textId="3591FC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46C0F4F9"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rengs susitikimus su tiekėjais dėl pirkimo </w:t>
            </w:r>
            <w:r w:rsidR="006932C2"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7A01D2A"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2B6CFB73" w:rsidR="00774AA5" w:rsidRPr="008D3533" w:rsidRDefault="00C341DC" w:rsidP="00C2030F">
            <w:pPr>
              <w:pStyle w:val="Body2"/>
              <w:spacing w:after="0"/>
              <w:rPr>
                <w:rFonts w:cs="Times New Roman"/>
                <w:iCs/>
                <w:color w:val="00B050"/>
                <w:sz w:val="24"/>
                <w:szCs w:val="24"/>
                <w:lang w:val="lt-LT"/>
              </w:rPr>
            </w:pPr>
            <w:r w:rsidRPr="008D3533">
              <w:rPr>
                <w:rFonts w:cs="Times New Roman"/>
                <w:iCs/>
                <w:sz w:val="24"/>
                <w:szCs w:val="24"/>
              </w:rPr>
              <w:t>NETAIKOMA</w:t>
            </w:r>
          </w:p>
        </w:tc>
        <w:tc>
          <w:tcPr>
            <w:tcW w:w="2954" w:type="dxa"/>
            <w:shd w:val="clear" w:color="auto" w:fill="auto"/>
            <w:tcMar>
              <w:top w:w="0" w:type="dxa"/>
              <w:left w:w="108" w:type="dxa"/>
              <w:bottom w:w="0" w:type="dxa"/>
              <w:right w:w="108" w:type="dxa"/>
            </w:tcMar>
          </w:tcPr>
          <w:p w14:paraId="49C9AF54" w14:textId="4AFA51C9"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3E1493DF" w:rsidR="00774AA5" w:rsidRPr="008D3533" w:rsidRDefault="00C2030F"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2FC7AAA" w:rsidR="00EF6436"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iCs/>
                <w:sz w:val="24"/>
                <w:szCs w:val="24"/>
              </w:rPr>
              <w:t xml:space="preserve">3 (tris) darbo dienas </w:t>
            </w:r>
            <w:r w:rsidRPr="008D3533">
              <w:rPr>
                <w:rFonts w:ascii="Times New Roman" w:hAnsi="Times New Roman" w:cs="Times New Roman"/>
                <w:sz w:val="24"/>
                <w:szCs w:val="24"/>
              </w:rPr>
              <w:t>nuo prašymo gavimo dienos</w:t>
            </w:r>
            <w:r w:rsidR="00523F2D" w:rsidRPr="008D3533">
              <w:rPr>
                <w:rFonts w:ascii="Times New Roman" w:hAnsi="Times New Roman" w:cs="Times New Roman"/>
                <w:sz w:val="24"/>
                <w:szCs w:val="24"/>
              </w:rPr>
              <w:t xml:space="preserve"> </w:t>
            </w:r>
          </w:p>
          <w:p w14:paraId="4DD4DD87" w14:textId="36DF3448" w:rsidR="00774AA5" w:rsidRPr="008D3533"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A8E88F" w:rsidR="00774AA5" w:rsidRPr="008D3533" w:rsidRDefault="00774AA5" w:rsidP="127DD6E8">
            <w:pPr>
              <w:spacing w:after="0" w:line="240" w:lineRule="auto"/>
              <w:rPr>
                <w:rFonts w:ascii="Times New Roman" w:hAnsi="Times New Roman" w:cs="Times New Roman"/>
                <w:sz w:val="24"/>
                <w:szCs w:val="24"/>
              </w:rPr>
            </w:pPr>
          </w:p>
        </w:tc>
      </w:tr>
      <w:tr w:rsidR="00774AA5" w:rsidRPr="008D353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themeColor="text1"/>
                <w:sz w:val="24"/>
                <w:szCs w:val="24"/>
              </w:rPr>
              <w:t xml:space="preserve">Pasiūlymo galiojimo užtikrinimas pirkimo dalyviui grąžinamas </w:t>
            </w:r>
            <w:r w:rsidRPr="008D3533">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8D3533" w:rsidRDefault="00774AA5" w:rsidP="006E5188">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lastRenderedPageBreak/>
              <w:t>5 (penkias) darbo dienas</w:t>
            </w:r>
            <w:r w:rsidR="006E5188" w:rsidRPr="008D3533">
              <w:rPr>
                <w:rFonts w:ascii="Times New Roman" w:hAnsi="Times New Roman" w:cs="Times New Roman"/>
                <w:sz w:val="24"/>
                <w:szCs w:val="24"/>
              </w:rPr>
              <w:t xml:space="preserve"> nuo prašymo gavimo dienos</w:t>
            </w:r>
          </w:p>
          <w:p w14:paraId="684369EC" w14:textId="06D354C1" w:rsidR="00774AA5" w:rsidRPr="008D353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AEE8347"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58EB5AE5"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3B3C45A"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 xml:space="preserve">pirkimo dalyviams praneša apie priimtą sprendimą nustatyti laimėjusį pasiūlymą, </w:t>
            </w:r>
            <w:r w:rsidR="00774AA5" w:rsidRPr="008D3533">
              <w:rPr>
                <w:rFonts w:ascii="Times New Roman" w:hAnsi="Times New Roman" w:cs="Times New Roman"/>
                <w:sz w:val="24"/>
                <w:szCs w:val="24"/>
              </w:rPr>
              <w:t>dėl kurio bus sudaroma</w:t>
            </w:r>
            <w:r w:rsidR="00774AA5" w:rsidRPr="008D353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D3533" w:rsidRDefault="00BF49AE"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5FDF58EE"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Perkantysis subjektas</w:t>
            </w:r>
            <w:r w:rsidR="00774AA5" w:rsidRPr="008D3533">
              <w:rPr>
                <w:rFonts w:ascii="Times New Roman" w:hAnsi="Times New Roman" w:cs="Times New Roman"/>
                <w:bCs/>
                <w:sz w:val="24"/>
                <w:szCs w:val="24"/>
              </w:rPr>
              <w:t xml:space="preserve">, pirkimo dalyviui raštu paprašius, jam pateikia PĮ </w:t>
            </w:r>
            <w:r w:rsidR="007539A3" w:rsidRPr="008D3533">
              <w:rPr>
                <w:rFonts w:ascii="Times New Roman" w:hAnsi="Times New Roman" w:cs="Times New Roman"/>
                <w:bCs/>
                <w:sz w:val="24"/>
                <w:szCs w:val="24"/>
              </w:rPr>
              <w:t>6</w:t>
            </w:r>
            <w:r w:rsidR="00774AA5" w:rsidRPr="008D3533">
              <w:rPr>
                <w:rFonts w:ascii="Times New Roman" w:hAnsi="Times New Roman" w:cs="Times New Roman"/>
                <w:bCs/>
                <w:sz w:val="24"/>
                <w:szCs w:val="24"/>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D3533" w:rsidRDefault="00774AA5" w:rsidP="0003169B">
            <w:pPr>
              <w:pStyle w:val="tajtip"/>
              <w:shd w:val="clear" w:color="auto" w:fill="FFFFFF"/>
              <w:spacing w:before="0" w:beforeAutospacing="0" w:after="0" w:afterAutospacing="0"/>
              <w:ind w:firstLine="313"/>
            </w:pPr>
          </w:p>
        </w:tc>
      </w:tr>
      <w:tr w:rsidR="00774AA5" w:rsidRPr="008D353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41AB161E"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sz w:val="24"/>
                <w:szCs w:val="24"/>
                <w:shd w:val="clear" w:color="auto" w:fill="FFFFFF"/>
              </w:rPr>
              <w:t>Tiekėjas turi teisę pateikti pretenziją perkančiaja</w:t>
            </w:r>
            <w:r w:rsidR="00E602D1" w:rsidRPr="008D3533">
              <w:rPr>
                <w:rFonts w:ascii="Times New Roman" w:hAnsi="Times New Roman" w:cs="Times New Roman"/>
                <w:color w:val="000000"/>
                <w:sz w:val="24"/>
                <w:szCs w:val="24"/>
                <w:shd w:val="clear" w:color="auto" w:fill="FFFFFF"/>
              </w:rPr>
              <w:t>m subjektui</w:t>
            </w:r>
            <w:r w:rsidRPr="008D3533">
              <w:rPr>
                <w:rFonts w:ascii="Times New Roman" w:hAnsi="Times New Roman" w:cs="Times New Roman"/>
                <w:color w:val="000000"/>
                <w:sz w:val="24"/>
                <w:szCs w:val="24"/>
                <w:shd w:val="clear" w:color="auto" w:fill="FFFFFF"/>
              </w:rPr>
              <w:t xml:space="preserve">, pateikti prašymą ar pareikšti ieškinį teismui </w:t>
            </w:r>
            <w:r w:rsidRPr="008D353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8D3533" w:rsidRDefault="00774AA5" w:rsidP="00CE7FDF">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5 (penkias) </w:t>
            </w:r>
            <w:r w:rsidR="007A5905" w:rsidRPr="008D3533">
              <w:rPr>
                <w:rFonts w:ascii="Times New Roman" w:hAnsi="Times New Roman" w:cs="Times New Roman"/>
                <w:sz w:val="24"/>
                <w:szCs w:val="24"/>
              </w:rPr>
              <w:t xml:space="preserve">darbo </w:t>
            </w:r>
            <w:r w:rsidRPr="008D3533">
              <w:rPr>
                <w:rFonts w:ascii="Times New Roman" w:hAnsi="Times New Roman" w:cs="Times New Roman"/>
                <w:sz w:val="24"/>
                <w:szCs w:val="24"/>
              </w:rPr>
              <w:t>dienas</w:t>
            </w:r>
          </w:p>
          <w:p w14:paraId="382D24E4" w14:textId="77777777" w:rsidR="00D65C16" w:rsidRPr="008D3533" w:rsidRDefault="00D65C16" w:rsidP="00CE7FDF">
            <w:pPr>
              <w:spacing w:after="0" w:line="240" w:lineRule="auto"/>
              <w:rPr>
                <w:rFonts w:ascii="Times New Roman" w:hAnsi="Times New Roman" w:cs="Times New Roman"/>
                <w:sz w:val="24"/>
                <w:szCs w:val="24"/>
              </w:rPr>
            </w:pPr>
          </w:p>
          <w:p w14:paraId="38F150E0" w14:textId="27A7C40C" w:rsidR="006C7941"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 xml:space="preserve">nuo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pranešimo raštu apie jo priimtą sprendimą išsiuntimo tiekėjams dienos arba nuo paskelbimo apie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w:t>
            </w:r>
            <w:r w:rsidR="009B0BE4" w:rsidRPr="008D3533">
              <w:rPr>
                <w:rFonts w:ascii="Times New Roman" w:eastAsia="Arial" w:hAnsi="Times New Roman" w:cs="Times New Roman"/>
                <w:sz w:val="24"/>
                <w:szCs w:val="24"/>
              </w:rPr>
              <w:t xml:space="preserve"> subjekto</w:t>
            </w:r>
            <w:r w:rsidRPr="008D3533">
              <w:rPr>
                <w:rFonts w:ascii="Times New Roman" w:hAnsi="Times New Roman" w:cs="Times New Roman"/>
                <w:sz w:val="24"/>
                <w:szCs w:val="24"/>
              </w:rPr>
              <w:t xml:space="preserve"> p</w:t>
            </w:r>
            <w:r w:rsidR="0077112A" w:rsidRPr="008D3533">
              <w:rPr>
                <w:rFonts w:ascii="Times New Roman" w:hAnsi="Times New Roman" w:cs="Times New Roman"/>
                <w:sz w:val="24"/>
                <w:szCs w:val="24"/>
              </w:rPr>
              <w:t xml:space="preserve">riimtus sprendimus dienos, jei </w:t>
            </w:r>
            <w:r w:rsidRPr="008D3533">
              <w:rPr>
                <w:rFonts w:ascii="Times New Roman" w:hAnsi="Times New Roman" w:cs="Times New Roman"/>
                <w:sz w:val="24"/>
                <w:szCs w:val="24"/>
              </w:rPr>
              <w:t xml:space="preserve">PĮ nenumato reikalavimo raštu informuoti tiekėjus apie </w:t>
            </w:r>
            <w:r w:rsidRPr="008D3533">
              <w:rPr>
                <w:rFonts w:ascii="Times New Roman" w:eastAsia="Arial" w:hAnsi="Times New Roman" w:cs="Times New Roman"/>
                <w:sz w:val="24"/>
                <w:szCs w:val="24"/>
              </w:rPr>
              <w:t xml:space="preserve"> </w:t>
            </w:r>
            <w:r w:rsidR="006C7941" w:rsidRPr="008D3533">
              <w:rPr>
                <w:rFonts w:ascii="Times New Roman" w:eastAsia="Arial" w:hAnsi="Times New Roman" w:cs="Times New Roman"/>
                <w:sz w:val="24"/>
                <w:szCs w:val="24"/>
              </w:rPr>
              <w:t>perkančio</w:t>
            </w:r>
            <w:r w:rsidR="009B0BE4"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priimtus sprendimus;</w:t>
            </w:r>
          </w:p>
          <w:p w14:paraId="24167C40" w14:textId="4434CEE0" w:rsidR="00774AA5"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15C333B" w:rsidR="00774AA5" w:rsidRPr="008D3533" w:rsidRDefault="007539A3"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 xml:space="preserve">privalo išnagrinėti tiekėjo pretenziją priimti motyvuotą sprendimą ir apie jį, taip pat apie anksčiau </w:t>
            </w:r>
            <w:r w:rsidR="00774AA5" w:rsidRPr="008D3533">
              <w:rPr>
                <w:rFonts w:ascii="Times New Roman" w:hAnsi="Times New Roman" w:cs="Times New Roman"/>
                <w:sz w:val="24"/>
                <w:szCs w:val="24"/>
              </w:rPr>
              <w:lastRenderedPageBreak/>
              <w:t>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1C6C0998"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Jeigu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per nustatytą terminą neišnagrinėja jai pateiktos pretenzijos, tiekėjas turi teisę pateikti prašymą ar pareikšti ieškinį teismui per</w:t>
            </w:r>
            <w:r w:rsidRPr="008D353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 15 (penkiolika) dienų nuo dienos, kurią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043D1E67" w:rsidR="00774AA5" w:rsidRPr="008D3533" w:rsidRDefault="002448F7"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 xml:space="preserve">5 (penkių) </w:t>
            </w:r>
            <w:r w:rsidR="00F230B4" w:rsidRPr="008D3533">
              <w:rPr>
                <w:rFonts w:ascii="Times New Roman" w:hAnsi="Times New Roman" w:cs="Times New Roman"/>
                <w:bCs/>
                <w:sz w:val="24"/>
                <w:szCs w:val="24"/>
              </w:rPr>
              <w:t xml:space="preserve">darbo </w:t>
            </w:r>
            <w:r w:rsidRPr="008D3533">
              <w:rPr>
                <w:rFonts w:ascii="Times New Roman" w:hAnsi="Times New Roman" w:cs="Times New Roman"/>
                <w:bCs/>
                <w:sz w:val="24"/>
                <w:szCs w:val="24"/>
              </w:rPr>
              <w:t>dienų,</w:t>
            </w:r>
            <w:r w:rsidRPr="008D353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w:t>
            </w:r>
            <w:r w:rsidR="002448F7" w:rsidRPr="008D3533">
              <w:rPr>
                <w:rFonts w:ascii="Times New Roman" w:hAnsi="Times New Roman" w:cs="Times New Roman"/>
                <w:sz w:val="24"/>
                <w:szCs w:val="24"/>
              </w:rPr>
              <w:t>jo subjekto</w:t>
            </w:r>
            <w:r w:rsidRPr="008D3533">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D3533" w:rsidRDefault="00774AA5" w:rsidP="0003169B">
            <w:pPr>
              <w:spacing w:after="0" w:line="240" w:lineRule="auto"/>
              <w:rPr>
                <w:rFonts w:ascii="Times New Roman" w:hAnsi="Times New Roman" w:cs="Times New Roman"/>
                <w:sz w:val="24"/>
                <w:szCs w:val="24"/>
              </w:rPr>
            </w:pPr>
          </w:p>
        </w:tc>
      </w:tr>
    </w:tbl>
    <w:p w14:paraId="7300D3EE" w14:textId="187855F2" w:rsidR="008F59C5" w:rsidRPr="008D353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7C3735F" w:rsidR="008F59C5" w:rsidRPr="008D3533" w:rsidRDefault="00CF48A0" w:rsidP="00CF48A0">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p>
    <w:p w14:paraId="5A8E17B0" w14:textId="77777777" w:rsidR="00E36B8B" w:rsidRPr="008D3533" w:rsidRDefault="00E36B8B" w:rsidP="00CF48A0">
      <w:pPr>
        <w:jc w:val="center"/>
        <w:rPr>
          <w:rFonts w:ascii="Times New Roman" w:eastAsia="Calibri" w:hAnsi="Times New Roman" w:cs="Times New Roman"/>
          <w:sz w:val="24"/>
          <w:szCs w:val="24"/>
        </w:rPr>
      </w:pPr>
    </w:p>
    <w:p w14:paraId="45A794E7" w14:textId="77777777" w:rsidR="00E36B8B" w:rsidRPr="008D3533" w:rsidRDefault="00E36B8B" w:rsidP="00CF48A0">
      <w:pPr>
        <w:jc w:val="center"/>
        <w:rPr>
          <w:rFonts w:ascii="Times New Roman" w:eastAsia="Calibri" w:hAnsi="Times New Roman" w:cs="Times New Roman"/>
          <w:sz w:val="24"/>
          <w:szCs w:val="24"/>
        </w:rPr>
      </w:pPr>
    </w:p>
    <w:p w14:paraId="490848F2" w14:textId="77777777" w:rsidR="00E36B8B" w:rsidRPr="008D3533" w:rsidRDefault="00E36B8B" w:rsidP="00CF48A0">
      <w:pPr>
        <w:jc w:val="center"/>
        <w:rPr>
          <w:rFonts w:ascii="Times New Roman" w:eastAsia="Calibri" w:hAnsi="Times New Roman" w:cs="Times New Roman"/>
          <w:sz w:val="24"/>
          <w:szCs w:val="24"/>
        </w:rPr>
      </w:pPr>
    </w:p>
    <w:p w14:paraId="5DE33C63" w14:textId="77777777" w:rsidR="00E36B8B" w:rsidRPr="008D3533" w:rsidRDefault="00E36B8B" w:rsidP="00CF48A0">
      <w:pPr>
        <w:jc w:val="center"/>
        <w:rPr>
          <w:rFonts w:ascii="Times New Roman" w:eastAsia="Calibri" w:hAnsi="Times New Roman" w:cs="Times New Roman"/>
          <w:sz w:val="24"/>
          <w:szCs w:val="24"/>
        </w:rPr>
      </w:pPr>
    </w:p>
    <w:p w14:paraId="71907EF3" w14:textId="77777777" w:rsidR="00E36B8B" w:rsidRPr="008D3533" w:rsidRDefault="00E36B8B" w:rsidP="00CF48A0">
      <w:pPr>
        <w:jc w:val="center"/>
        <w:rPr>
          <w:rFonts w:ascii="Times New Roman" w:eastAsia="Calibri" w:hAnsi="Times New Roman" w:cs="Times New Roman"/>
          <w:sz w:val="24"/>
          <w:szCs w:val="24"/>
        </w:rPr>
      </w:pPr>
    </w:p>
    <w:p w14:paraId="4F631A13" w14:textId="77777777" w:rsidR="00E36B8B" w:rsidRPr="008D3533" w:rsidRDefault="00E36B8B" w:rsidP="00CF48A0">
      <w:pPr>
        <w:jc w:val="center"/>
        <w:rPr>
          <w:rFonts w:ascii="Times New Roman" w:eastAsia="Calibri" w:hAnsi="Times New Roman" w:cs="Times New Roman"/>
          <w:sz w:val="24"/>
          <w:szCs w:val="24"/>
        </w:rPr>
      </w:pPr>
    </w:p>
    <w:p w14:paraId="27EC3707" w14:textId="77777777" w:rsidR="00E36B8B" w:rsidRPr="008D3533" w:rsidRDefault="00E36B8B" w:rsidP="00CF48A0">
      <w:pPr>
        <w:jc w:val="center"/>
        <w:rPr>
          <w:rFonts w:ascii="Times New Roman" w:eastAsia="Calibri" w:hAnsi="Times New Roman" w:cs="Times New Roman"/>
          <w:sz w:val="24"/>
          <w:szCs w:val="24"/>
        </w:rPr>
      </w:pPr>
    </w:p>
    <w:p w14:paraId="6F93AC27" w14:textId="77777777" w:rsidR="00E36B8B" w:rsidRPr="00F2163D" w:rsidRDefault="00E36B8B" w:rsidP="00E36B8B">
      <w:pPr>
        <w:spacing w:after="120"/>
        <w:jc w:val="right"/>
        <w:rPr>
          <w:rFonts w:ascii="Times New Roman" w:eastAsia="Calibri" w:hAnsi="Times New Roman" w:cs="Times New Roman"/>
          <w:sz w:val="24"/>
          <w:szCs w:val="24"/>
          <w:lang w:eastAsia="en-US"/>
        </w:rPr>
      </w:pPr>
      <w:bookmarkStart w:id="41" w:name="_Ref38285444"/>
      <w:bookmarkStart w:id="42" w:name="_Ref38291496"/>
      <w:r w:rsidRPr="00F2163D">
        <w:rPr>
          <w:rFonts w:ascii="Times New Roman" w:eastAsia="Calibri" w:hAnsi="Times New Roman" w:cs="Times New Roman"/>
          <w:sz w:val="24"/>
          <w:szCs w:val="24"/>
          <w:lang w:eastAsia="en-US"/>
        </w:rPr>
        <w:lastRenderedPageBreak/>
        <w:t>Pirkimo sąlygų 2 priedas „Techninė specifikacija“</w:t>
      </w:r>
      <w:bookmarkEnd w:id="41"/>
      <w:bookmarkEnd w:id="42"/>
    </w:p>
    <w:p w14:paraId="1297D2F0" w14:textId="0543DFD0" w:rsidR="00F2163D" w:rsidRPr="0061570D" w:rsidRDefault="00F2163D" w:rsidP="00F2163D">
      <w:pPr>
        <w:spacing w:after="0" w:line="240" w:lineRule="auto"/>
        <w:jc w:val="center"/>
        <w:rPr>
          <w:rFonts w:ascii="Times New Roman" w:eastAsia="Calibri" w:hAnsi="Times New Roman" w:cs="Times New Roman"/>
          <w:b/>
          <w:sz w:val="24"/>
          <w:szCs w:val="24"/>
          <w:lang w:eastAsia="en-US"/>
        </w:rPr>
      </w:pPr>
      <w:r w:rsidRPr="0061570D">
        <w:rPr>
          <w:rFonts w:ascii="Times New Roman" w:eastAsia="Calibri" w:hAnsi="Times New Roman" w:cs="Times New Roman"/>
          <w:b/>
          <w:sz w:val="24"/>
          <w:szCs w:val="24"/>
          <w:lang w:eastAsia="en-US"/>
        </w:rPr>
        <w:t>VAMZDŽIŲ TECHNINĖ SPECIFIKACIJA</w:t>
      </w:r>
    </w:p>
    <w:p w14:paraId="65840D8A" w14:textId="77777777" w:rsidR="00F2163D" w:rsidRPr="0061570D" w:rsidRDefault="00F2163D" w:rsidP="00F2163D">
      <w:pPr>
        <w:spacing w:after="0" w:line="240" w:lineRule="auto"/>
        <w:jc w:val="center"/>
        <w:rPr>
          <w:rFonts w:ascii="Times New Roman" w:eastAsia="Calibri" w:hAnsi="Times New Roman" w:cs="Times New Roman"/>
          <w:b/>
          <w:sz w:val="24"/>
          <w:szCs w:val="24"/>
          <w:lang w:eastAsia="en-US"/>
        </w:rPr>
      </w:pPr>
    </w:p>
    <w:p w14:paraId="1608447F" w14:textId="77777777" w:rsidR="00F2163D" w:rsidRPr="0061570D" w:rsidRDefault="00F2163D" w:rsidP="00F2163D">
      <w:pPr>
        <w:spacing w:after="0" w:line="240" w:lineRule="auto"/>
        <w:jc w:val="both"/>
        <w:rPr>
          <w:rFonts w:ascii="Times New Roman" w:eastAsia="Calibri" w:hAnsi="Times New Roman" w:cs="Times New Roman"/>
          <w:b/>
          <w:sz w:val="24"/>
          <w:szCs w:val="24"/>
          <w:lang w:eastAsia="en-US"/>
        </w:rPr>
      </w:pPr>
      <w:r w:rsidRPr="0061570D">
        <w:rPr>
          <w:rFonts w:ascii="Times New Roman" w:eastAsia="Calibri" w:hAnsi="Times New Roman" w:cs="Times New Roman"/>
          <w:b/>
          <w:sz w:val="24"/>
          <w:szCs w:val="24"/>
          <w:lang w:eastAsia="en-US"/>
        </w:rPr>
        <w:t xml:space="preserve">1. Pirkimo objektas – </w:t>
      </w:r>
      <w:r w:rsidRPr="0061570D">
        <w:rPr>
          <w:rFonts w:ascii="Times New Roman" w:eastAsia="Calibri" w:hAnsi="Times New Roman" w:cs="Times New Roman"/>
          <w:sz w:val="24"/>
          <w:szCs w:val="24"/>
          <w:lang w:eastAsia="en-US"/>
        </w:rPr>
        <w:t>vandentiekio PE100-RC vamzdžių DN400 ir nuotekų PE100-RC vamzdžių DN315 (toliau – Prekės) pirkimas</w:t>
      </w:r>
      <w:r w:rsidRPr="0061570D">
        <w:rPr>
          <w:rFonts w:ascii="Times New Roman" w:eastAsia="Calibri" w:hAnsi="Times New Roman" w:cs="Times New Roman"/>
          <w:b/>
          <w:sz w:val="24"/>
          <w:szCs w:val="24"/>
          <w:lang w:eastAsia="en-US"/>
        </w:rPr>
        <w:t>.</w:t>
      </w:r>
    </w:p>
    <w:p w14:paraId="56387C0D" w14:textId="77777777" w:rsidR="00F2163D" w:rsidRPr="0061570D" w:rsidRDefault="00F2163D" w:rsidP="00F2163D">
      <w:pPr>
        <w:spacing w:after="0" w:line="240" w:lineRule="auto"/>
        <w:jc w:val="both"/>
        <w:rPr>
          <w:rFonts w:ascii="Times New Roman" w:eastAsia="Calibri" w:hAnsi="Times New Roman" w:cs="Times New Roman"/>
          <w:b/>
          <w:sz w:val="24"/>
          <w:szCs w:val="24"/>
          <w:lang w:eastAsia="en-US"/>
        </w:rPr>
      </w:pPr>
      <w:r w:rsidRPr="0061570D">
        <w:rPr>
          <w:rFonts w:ascii="Times New Roman" w:eastAsia="Calibri" w:hAnsi="Times New Roman" w:cs="Times New Roman"/>
          <w:b/>
          <w:sz w:val="24"/>
          <w:szCs w:val="24"/>
          <w:lang w:eastAsia="en-US"/>
        </w:rPr>
        <w:t>2. Preliminarūs kiekiai:</w:t>
      </w:r>
    </w:p>
    <w:p w14:paraId="4FFBD63D"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Vandentiekio PE100-RC vamzdžiai DN400 – perkamas preliminarus kiekis – 2400 metrų.</w:t>
      </w:r>
    </w:p>
    <w:p w14:paraId="0B56C1FF"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Nuotekų PE100-RC vamzdžiai DN315 perkamas preliminarus kiekis – 1485 metrų</w:t>
      </w:r>
    </w:p>
    <w:p w14:paraId="1A5D1354"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Prekės bus perkamos pagal Pirkėjo poreikį, Pirkėjas neįsipareigojant įsigyti viso nurodyto Preliminaraus kiekio.</w:t>
      </w:r>
    </w:p>
    <w:p w14:paraId="7FBB4020" w14:textId="77777777" w:rsidR="00F2163D" w:rsidRPr="0061570D" w:rsidRDefault="00F2163D" w:rsidP="00F2163D">
      <w:pPr>
        <w:spacing w:after="0" w:line="240" w:lineRule="auto"/>
        <w:jc w:val="both"/>
        <w:rPr>
          <w:rFonts w:ascii="Times New Roman" w:eastAsia="Calibri" w:hAnsi="Times New Roman" w:cs="Times New Roman"/>
          <w:b/>
          <w:sz w:val="24"/>
          <w:szCs w:val="24"/>
          <w:lang w:eastAsia="en-US"/>
        </w:rPr>
      </w:pPr>
      <w:r w:rsidRPr="0061570D">
        <w:rPr>
          <w:rFonts w:ascii="Times New Roman" w:eastAsia="Calibri" w:hAnsi="Times New Roman" w:cs="Times New Roman"/>
          <w:sz w:val="24"/>
          <w:szCs w:val="24"/>
          <w:lang w:eastAsia="en-US"/>
        </w:rPr>
        <w:t xml:space="preserve">3. </w:t>
      </w:r>
      <w:r w:rsidRPr="0061570D">
        <w:rPr>
          <w:rFonts w:ascii="Times New Roman" w:eastAsia="Calibri" w:hAnsi="Times New Roman" w:cs="Times New Roman"/>
          <w:b/>
          <w:sz w:val="24"/>
          <w:szCs w:val="24"/>
          <w:lang w:eastAsia="en-US"/>
        </w:rPr>
        <w:t>Prekių pristatymo vieta ir terminai:</w:t>
      </w:r>
    </w:p>
    <w:p w14:paraId="4D97F7D2"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 xml:space="preserve">3.1. Prekės turi būti pristatytos Pirkėjo darbo valandomis, pirmadienį – penktadienį nuo 7.30 val. iki 16.00 val.,  adresu Vandenų g. 1, </w:t>
      </w:r>
      <w:proofErr w:type="spellStart"/>
      <w:r w:rsidRPr="0061570D">
        <w:rPr>
          <w:rFonts w:ascii="Times New Roman" w:eastAsia="Calibri" w:hAnsi="Times New Roman" w:cs="Times New Roman"/>
          <w:sz w:val="24"/>
          <w:szCs w:val="24"/>
          <w:lang w:eastAsia="en-US"/>
        </w:rPr>
        <w:t>Naujasodžio</w:t>
      </w:r>
      <w:proofErr w:type="spellEnd"/>
      <w:r w:rsidRPr="0061570D">
        <w:rPr>
          <w:rFonts w:ascii="Times New Roman" w:eastAsia="Calibri" w:hAnsi="Times New Roman" w:cs="Times New Roman"/>
          <w:sz w:val="24"/>
          <w:szCs w:val="24"/>
          <w:lang w:eastAsia="en-US"/>
        </w:rPr>
        <w:t xml:space="preserve"> k., Utenos r.</w:t>
      </w:r>
    </w:p>
    <w:p w14:paraId="5A0B1837"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3.2. Prekės turi būti pristatytos ne vėliau kaip per 14 (keturiolika) kalendorinių dienų nuo užsakymo pateikimo raštu (asmeniškai įteikiant, el. paštu).</w:t>
      </w:r>
    </w:p>
    <w:p w14:paraId="76ACE984" w14:textId="77777777" w:rsidR="00F2163D" w:rsidRPr="0061570D" w:rsidRDefault="00F2163D" w:rsidP="00F2163D">
      <w:pPr>
        <w:spacing w:after="0" w:line="240" w:lineRule="auto"/>
        <w:jc w:val="both"/>
        <w:rPr>
          <w:rFonts w:ascii="Times New Roman" w:eastAsia="Calibri" w:hAnsi="Times New Roman" w:cs="Times New Roman"/>
          <w:b/>
          <w:sz w:val="24"/>
          <w:szCs w:val="24"/>
          <w:lang w:eastAsia="en-US"/>
        </w:rPr>
      </w:pPr>
      <w:r w:rsidRPr="0061570D">
        <w:rPr>
          <w:rFonts w:ascii="Times New Roman" w:eastAsia="Calibri" w:hAnsi="Times New Roman" w:cs="Times New Roman"/>
          <w:b/>
          <w:sz w:val="24"/>
          <w:szCs w:val="24"/>
          <w:lang w:eastAsia="en-US"/>
        </w:rPr>
        <w:t>4. Kita informacija:</w:t>
      </w:r>
    </w:p>
    <w:p w14:paraId="6287709A"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4.1. Visas perkamas vamzdžių kiekis turi būti pateiktas vieno (to paties) gamintojo. Gamintojo pateikiama dokumentacija turi būti tokios apimties, kad Pirkėjas galėtų įsitikinti siūlomo gaminio atitiktimi visiems aukščiau nurodytiems reikalavimams.</w:t>
      </w:r>
    </w:p>
    <w:p w14:paraId="00F7A355"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4.2. Dokumentai, pateikiami pirkimo metu:</w:t>
      </w:r>
    </w:p>
    <w:p w14:paraId="3741B01F"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 Galiojančio eksploatacinių savybių pastovumo sertifikato kopija, lietuvių kalba.</w:t>
      </w:r>
    </w:p>
    <w:p w14:paraId="6E0E7099" w14:textId="77777777" w:rsidR="00F2163D" w:rsidRPr="0061570D" w:rsidRDefault="00F2163D" w:rsidP="00F2163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 Eksploatacinių savybių deklaracija (pagal STR 1.01.04:2015).</w:t>
      </w:r>
    </w:p>
    <w:p w14:paraId="3B0292FF" w14:textId="77777777" w:rsidR="00F2163D" w:rsidRPr="0061570D" w:rsidRDefault="00F2163D" w:rsidP="00F2163D">
      <w:pPr>
        <w:spacing w:after="0" w:line="240" w:lineRule="auto"/>
        <w:jc w:val="both"/>
        <w:rPr>
          <w:rFonts w:ascii="Times New Roman" w:eastAsia="Calibri" w:hAnsi="Times New Roman" w:cs="Times New Roman"/>
          <w:color w:val="FF0000"/>
          <w:sz w:val="24"/>
          <w:szCs w:val="24"/>
          <w:lang w:eastAsia="en-US"/>
        </w:rPr>
      </w:pPr>
      <w:r w:rsidRPr="0061570D">
        <w:rPr>
          <w:rFonts w:ascii="Times New Roman" w:eastAsia="Calibri" w:hAnsi="Times New Roman" w:cs="Times New Roman"/>
          <w:sz w:val="24"/>
          <w:szCs w:val="24"/>
          <w:lang w:eastAsia="en-US"/>
        </w:rPr>
        <w:t>4.3. vamzdžiams tiekėjo suteikiama ne mažesnė kaip 10 metų garantija - pateikti garantinį raštą.</w:t>
      </w:r>
    </w:p>
    <w:p w14:paraId="6CCE0C63" w14:textId="77777777" w:rsidR="00F2163D" w:rsidRPr="0061570D" w:rsidRDefault="00F2163D" w:rsidP="00F2163D">
      <w:pPr>
        <w:spacing w:after="0" w:line="240" w:lineRule="auto"/>
        <w:jc w:val="center"/>
        <w:rPr>
          <w:rFonts w:ascii="Times New Roman" w:eastAsia="Calibri" w:hAnsi="Times New Roman" w:cs="Times New Roman"/>
          <w:b/>
          <w:sz w:val="24"/>
          <w:szCs w:val="24"/>
          <w:lang w:eastAsia="en-US"/>
        </w:rPr>
      </w:pPr>
    </w:p>
    <w:p w14:paraId="37BE244E" w14:textId="77777777" w:rsidR="00F2163D" w:rsidRPr="0061570D" w:rsidRDefault="00F2163D" w:rsidP="00F2163D">
      <w:pPr>
        <w:spacing w:after="0" w:line="240" w:lineRule="auto"/>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 xml:space="preserve">POLIETILENINIŲ </w:t>
      </w:r>
      <w:r w:rsidRPr="0061570D">
        <w:rPr>
          <w:rFonts w:ascii="Times New Roman" w:eastAsia="Calibri" w:hAnsi="Times New Roman" w:cs="Times New Roman"/>
          <w:b/>
          <w:sz w:val="24"/>
          <w:szCs w:val="24"/>
          <w:lang w:eastAsia="en-US"/>
        </w:rPr>
        <w:t>VANDENTIEKIO (PE100-RC) VAMZDŽIŲ</w:t>
      </w:r>
      <w:r w:rsidRPr="0061570D">
        <w:rPr>
          <w:rFonts w:ascii="Times New Roman" w:eastAsia="Calibri" w:hAnsi="Times New Roman" w:cs="Times New Roman"/>
          <w:sz w:val="24"/>
          <w:szCs w:val="24"/>
          <w:lang w:eastAsia="en-US"/>
        </w:rPr>
        <w:t xml:space="preserve"> TECHNINIAI REIKALAVIMAI</w:t>
      </w:r>
    </w:p>
    <w:p w14:paraId="1483A55F" w14:textId="77777777" w:rsidR="00F2163D" w:rsidRPr="0061570D" w:rsidRDefault="00F2163D" w:rsidP="00F2163D">
      <w:pPr>
        <w:spacing w:after="0" w:line="240" w:lineRule="auto"/>
        <w:rPr>
          <w:rFonts w:ascii="Times New Roman" w:eastAsia="Calibri" w:hAnsi="Times New Roman" w:cs="Times New Roman"/>
          <w:sz w:val="24"/>
          <w:szCs w:val="24"/>
          <w:lang w:eastAsia="en-US"/>
        </w:rPr>
      </w:pPr>
    </w:p>
    <w:tbl>
      <w:tblPr>
        <w:tblStyle w:val="Lentelstinklelis1"/>
        <w:tblW w:w="0" w:type="auto"/>
        <w:tblInd w:w="108" w:type="dxa"/>
        <w:tblLook w:val="04A0" w:firstRow="1" w:lastRow="0" w:firstColumn="1" w:lastColumn="0" w:noHBand="0" w:noVBand="1"/>
      </w:tblPr>
      <w:tblGrid>
        <w:gridCol w:w="695"/>
        <w:gridCol w:w="4255"/>
        <w:gridCol w:w="4796"/>
      </w:tblGrid>
      <w:tr w:rsidR="00F2163D" w:rsidRPr="0061570D" w14:paraId="64DD4FDC" w14:textId="77777777" w:rsidTr="004F0204">
        <w:tc>
          <w:tcPr>
            <w:tcW w:w="695" w:type="dxa"/>
          </w:tcPr>
          <w:p w14:paraId="196BE99B" w14:textId="77777777" w:rsidR="00F2163D" w:rsidRPr="0061570D" w:rsidRDefault="00F2163D" w:rsidP="00F2163D">
            <w:pPr>
              <w:jc w:val="center"/>
              <w:rPr>
                <w:rFonts w:cs="Times New Roman"/>
                <w:b/>
                <w:sz w:val="24"/>
                <w:szCs w:val="24"/>
              </w:rPr>
            </w:pPr>
            <w:r w:rsidRPr="0061570D">
              <w:rPr>
                <w:rFonts w:cs="Times New Roman"/>
                <w:b/>
                <w:sz w:val="24"/>
                <w:szCs w:val="24"/>
              </w:rPr>
              <w:t>Eil. Nr.</w:t>
            </w:r>
          </w:p>
        </w:tc>
        <w:tc>
          <w:tcPr>
            <w:tcW w:w="4255" w:type="dxa"/>
          </w:tcPr>
          <w:p w14:paraId="5BEDACB5" w14:textId="77777777" w:rsidR="00F2163D" w:rsidRPr="0061570D" w:rsidRDefault="00F2163D" w:rsidP="00F2163D">
            <w:pPr>
              <w:jc w:val="center"/>
              <w:rPr>
                <w:rFonts w:cs="Times New Roman"/>
                <w:b/>
                <w:sz w:val="24"/>
                <w:szCs w:val="24"/>
              </w:rPr>
            </w:pPr>
            <w:r w:rsidRPr="0061570D">
              <w:rPr>
                <w:rFonts w:cs="Times New Roman"/>
                <w:b/>
                <w:sz w:val="24"/>
                <w:szCs w:val="24"/>
              </w:rPr>
              <w:t>Techniniai parametrai ir reikalavimai</w:t>
            </w:r>
          </w:p>
        </w:tc>
        <w:tc>
          <w:tcPr>
            <w:tcW w:w="4796" w:type="dxa"/>
          </w:tcPr>
          <w:p w14:paraId="48078DF2" w14:textId="77777777" w:rsidR="00F2163D" w:rsidRPr="0061570D" w:rsidRDefault="00F2163D" w:rsidP="00F2163D">
            <w:pPr>
              <w:jc w:val="center"/>
              <w:rPr>
                <w:rFonts w:cs="Times New Roman"/>
                <w:b/>
                <w:sz w:val="24"/>
                <w:szCs w:val="24"/>
              </w:rPr>
            </w:pPr>
            <w:r w:rsidRPr="0061570D">
              <w:rPr>
                <w:rFonts w:cs="Times New Roman"/>
                <w:b/>
                <w:sz w:val="24"/>
                <w:szCs w:val="24"/>
              </w:rPr>
              <w:t>Dydis, sąlyga</w:t>
            </w:r>
          </w:p>
        </w:tc>
      </w:tr>
      <w:tr w:rsidR="00F2163D" w:rsidRPr="0061570D" w14:paraId="3D68F64A" w14:textId="77777777" w:rsidTr="004F0204">
        <w:tc>
          <w:tcPr>
            <w:tcW w:w="695" w:type="dxa"/>
          </w:tcPr>
          <w:p w14:paraId="194D87B0" w14:textId="77777777" w:rsidR="00F2163D" w:rsidRPr="0061570D" w:rsidRDefault="00F2163D" w:rsidP="00F2163D">
            <w:pPr>
              <w:jc w:val="center"/>
              <w:rPr>
                <w:rFonts w:cs="Times New Roman"/>
                <w:sz w:val="24"/>
                <w:szCs w:val="24"/>
              </w:rPr>
            </w:pPr>
            <w:r w:rsidRPr="0061570D">
              <w:rPr>
                <w:rFonts w:cs="Times New Roman"/>
                <w:sz w:val="24"/>
                <w:szCs w:val="24"/>
              </w:rPr>
              <w:t>1.</w:t>
            </w:r>
          </w:p>
        </w:tc>
        <w:tc>
          <w:tcPr>
            <w:tcW w:w="4255" w:type="dxa"/>
          </w:tcPr>
          <w:p w14:paraId="4E5B1978" w14:textId="77777777" w:rsidR="00F2163D" w:rsidRPr="0061570D" w:rsidRDefault="00F2163D" w:rsidP="00F2163D">
            <w:pPr>
              <w:rPr>
                <w:rFonts w:cs="Times New Roman"/>
                <w:sz w:val="24"/>
                <w:szCs w:val="24"/>
              </w:rPr>
            </w:pPr>
            <w:r w:rsidRPr="0061570D">
              <w:rPr>
                <w:rFonts w:cs="Times New Roman"/>
                <w:sz w:val="24"/>
                <w:szCs w:val="24"/>
              </w:rPr>
              <w:t>Standartai</w:t>
            </w:r>
          </w:p>
        </w:tc>
        <w:tc>
          <w:tcPr>
            <w:tcW w:w="4796" w:type="dxa"/>
          </w:tcPr>
          <w:p w14:paraId="17ECE2B8" w14:textId="77777777" w:rsidR="00F2163D" w:rsidRPr="0061570D" w:rsidRDefault="00F2163D" w:rsidP="00F2163D">
            <w:pPr>
              <w:jc w:val="center"/>
              <w:rPr>
                <w:rFonts w:cs="Times New Roman"/>
                <w:sz w:val="24"/>
                <w:szCs w:val="24"/>
              </w:rPr>
            </w:pPr>
            <w:r w:rsidRPr="0061570D">
              <w:rPr>
                <w:rFonts w:cs="Times New Roman"/>
                <w:sz w:val="24"/>
                <w:szCs w:val="24"/>
              </w:rPr>
              <w:t xml:space="preserve">Jeigu PE100-RC vamzdžiai gaminami pagal LST EN 12201-2:2011+A1:2014 </w:t>
            </w:r>
            <w:r w:rsidRPr="0061570D">
              <w:rPr>
                <w:rFonts w:cs="Times New Roman"/>
                <w:kern w:val="24"/>
                <w:sz w:val="24"/>
                <w:szCs w:val="24"/>
              </w:rPr>
              <w:t>gamintojas turi būti sertifikuotas PE100-RC vamzdžio gamybai pagal PAS1075 2 tipo standartą ir turėti sertifikatą (pateikti abu sertifikatus).</w:t>
            </w:r>
          </w:p>
          <w:p w14:paraId="75C26350" w14:textId="77777777" w:rsidR="00F2163D" w:rsidRPr="0061570D" w:rsidRDefault="00F2163D" w:rsidP="00F2163D">
            <w:pPr>
              <w:jc w:val="center"/>
              <w:rPr>
                <w:rFonts w:cs="Times New Roman"/>
                <w:sz w:val="24"/>
                <w:szCs w:val="24"/>
              </w:rPr>
            </w:pPr>
            <w:r w:rsidRPr="0061570D">
              <w:rPr>
                <w:rFonts w:cs="Times New Roman"/>
                <w:sz w:val="24"/>
                <w:szCs w:val="24"/>
              </w:rPr>
              <w:t>Jeigu PE100-RC vamzdžiai gaminami pagal LST EN 12201 2024 (pateikti sertifikatą) sertifikatas PAS1075 neprivalomas.</w:t>
            </w:r>
          </w:p>
        </w:tc>
      </w:tr>
      <w:tr w:rsidR="00F2163D" w:rsidRPr="0061570D" w14:paraId="21B798F4" w14:textId="77777777" w:rsidTr="004F0204">
        <w:tc>
          <w:tcPr>
            <w:tcW w:w="695" w:type="dxa"/>
          </w:tcPr>
          <w:p w14:paraId="7EBD4308" w14:textId="77777777" w:rsidR="00F2163D" w:rsidRPr="0061570D" w:rsidRDefault="00F2163D" w:rsidP="00F2163D">
            <w:pPr>
              <w:jc w:val="center"/>
              <w:rPr>
                <w:rFonts w:cs="Times New Roman"/>
                <w:sz w:val="24"/>
                <w:szCs w:val="24"/>
              </w:rPr>
            </w:pPr>
            <w:r w:rsidRPr="0061570D">
              <w:rPr>
                <w:rFonts w:cs="Times New Roman"/>
                <w:sz w:val="24"/>
                <w:szCs w:val="24"/>
              </w:rPr>
              <w:t>2.</w:t>
            </w:r>
          </w:p>
        </w:tc>
        <w:tc>
          <w:tcPr>
            <w:tcW w:w="4255" w:type="dxa"/>
          </w:tcPr>
          <w:p w14:paraId="3DC1750E" w14:textId="77777777" w:rsidR="00F2163D" w:rsidRPr="0061570D" w:rsidRDefault="00F2163D" w:rsidP="00F2163D">
            <w:pPr>
              <w:rPr>
                <w:rFonts w:cs="Times New Roman"/>
                <w:sz w:val="24"/>
                <w:szCs w:val="24"/>
              </w:rPr>
            </w:pPr>
            <w:r w:rsidRPr="0061570D">
              <w:rPr>
                <w:rFonts w:cs="Times New Roman"/>
                <w:sz w:val="24"/>
                <w:szCs w:val="24"/>
              </w:rPr>
              <w:t>Sertifikavimas</w:t>
            </w:r>
          </w:p>
        </w:tc>
        <w:tc>
          <w:tcPr>
            <w:tcW w:w="4796" w:type="dxa"/>
          </w:tcPr>
          <w:p w14:paraId="41B46A56" w14:textId="77777777" w:rsidR="00F2163D" w:rsidRPr="0061570D" w:rsidRDefault="00F2163D" w:rsidP="00F2163D">
            <w:pPr>
              <w:jc w:val="both"/>
              <w:rPr>
                <w:rFonts w:cs="Times New Roman"/>
                <w:sz w:val="24"/>
                <w:szCs w:val="24"/>
              </w:rPr>
            </w:pPr>
            <w:r w:rsidRPr="0061570D">
              <w:rPr>
                <w:rFonts w:cs="Times New Roman"/>
                <w:sz w:val="24"/>
                <w:szCs w:val="24"/>
              </w:rPr>
              <w:t>• Produkto sertifikavimas turi būti atliktas Lietuvos akredituotoje sertifikavimo įstaigoje, turinčioje teisę atlikti produktų sertifikavimą pagal aktualią standartų redakciją.</w:t>
            </w:r>
          </w:p>
          <w:p w14:paraId="41602D53" w14:textId="77777777" w:rsidR="00F2163D" w:rsidRPr="0061570D" w:rsidRDefault="00F2163D" w:rsidP="00F2163D">
            <w:pPr>
              <w:jc w:val="both"/>
              <w:rPr>
                <w:rFonts w:cs="Times New Roman"/>
                <w:sz w:val="24"/>
                <w:szCs w:val="24"/>
              </w:rPr>
            </w:pPr>
            <w:r w:rsidRPr="0061570D">
              <w:rPr>
                <w:rFonts w:cs="Times New Roman"/>
                <w:sz w:val="24"/>
                <w:szCs w:val="24"/>
              </w:rPr>
              <w:t xml:space="preserve">• Produkto sertifikavimas turi būti atliktas Europoje esančios nepriklausomos organizacijoje, kuri yra akredituota pagal PAS 1075 statybos produktų sertifikavimo srityje </w:t>
            </w:r>
            <w:r w:rsidRPr="0061570D">
              <w:rPr>
                <w:rFonts w:cs="Times New Roman"/>
                <w:sz w:val="24"/>
                <w:szCs w:val="24"/>
              </w:rPr>
              <w:lastRenderedPageBreak/>
              <w:t xml:space="preserve">(Pvz. DIN </w:t>
            </w:r>
            <w:proofErr w:type="spellStart"/>
            <w:r w:rsidRPr="0061570D">
              <w:rPr>
                <w:rFonts w:cs="Times New Roman"/>
                <w:sz w:val="24"/>
                <w:szCs w:val="24"/>
              </w:rPr>
              <w:t>Certco</w:t>
            </w:r>
            <w:proofErr w:type="spellEnd"/>
            <w:r w:rsidRPr="0061570D">
              <w:rPr>
                <w:rFonts w:cs="Times New Roman"/>
                <w:sz w:val="24"/>
                <w:szCs w:val="24"/>
              </w:rPr>
              <w:t>, TUV ar kt.).</w:t>
            </w:r>
          </w:p>
        </w:tc>
      </w:tr>
      <w:tr w:rsidR="00F2163D" w:rsidRPr="0061570D" w14:paraId="4063D69F" w14:textId="77777777" w:rsidTr="004F0204">
        <w:tc>
          <w:tcPr>
            <w:tcW w:w="695" w:type="dxa"/>
          </w:tcPr>
          <w:p w14:paraId="1B738D47" w14:textId="77777777" w:rsidR="00F2163D" w:rsidRPr="0061570D" w:rsidRDefault="00F2163D" w:rsidP="00F2163D">
            <w:pPr>
              <w:jc w:val="center"/>
              <w:rPr>
                <w:rFonts w:cs="Times New Roman"/>
                <w:sz w:val="24"/>
                <w:szCs w:val="24"/>
              </w:rPr>
            </w:pPr>
            <w:r w:rsidRPr="0061570D">
              <w:rPr>
                <w:rFonts w:cs="Times New Roman"/>
                <w:sz w:val="24"/>
                <w:szCs w:val="24"/>
              </w:rPr>
              <w:lastRenderedPageBreak/>
              <w:t>3.</w:t>
            </w:r>
          </w:p>
        </w:tc>
        <w:tc>
          <w:tcPr>
            <w:tcW w:w="4255" w:type="dxa"/>
          </w:tcPr>
          <w:p w14:paraId="3AFF9EF5" w14:textId="77777777" w:rsidR="00F2163D" w:rsidRPr="0061570D" w:rsidRDefault="00F2163D" w:rsidP="00F2163D">
            <w:pPr>
              <w:rPr>
                <w:rFonts w:cs="Times New Roman"/>
                <w:sz w:val="24"/>
                <w:szCs w:val="24"/>
              </w:rPr>
            </w:pPr>
            <w:r w:rsidRPr="0061570D">
              <w:rPr>
                <w:rFonts w:cs="Times New Roman"/>
                <w:sz w:val="24"/>
                <w:szCs w:val="24"/>
              </w:rPr>
              <w:t>Vamzdžio klojimo būdas</w:t>
            </w:r>
          </w:p>
        </w:tc>
        <w:tc>
          <w:tcPr>
            <w:tcW w:w="4796" w:type="dxa"/>
          </w:tcPr>
          <w:p w14:paraId="7B81DF63" w14:textId="77777777" w:rsidR="00F2163D" w:rsidRPr="0061570D" w:rsidRDefault="00F2163D" w:rsidP="00F2163D">
            <w:pPr>
              <w:jc w:val="center"/>
              <w:rPr>
                <w:rFonts w:cs="Times New Roman"/>
                <w:sz w:val="24"/>
                <w:szCs w:val="24"/>
              </w:rPr>
            </w:pPr>
            <w:r w:rsidRPr="0061570D">
              <w:rPr>
                <w:rFonts w:cs="Times New Roman"/>
                <w:sz w:val="24"/>
                <w:szCs w:val="24"/>
              </w:rPr>
              <w:t>Skirtas kloti atviru ir uždaru būdu (</w:t>
            </w:r>
            <w:proofErr w:type="spellStart"/>
            <w:r w:rsidRPr="0061570D">
              <w:rPr>
                <w:rFonts w:cs="Times New Roman"/>
                <w:sz w:val="24"/>
                <w:szCs w:val="24"/>
              </w:rPr>
              <w:t>betranšėjiniu</w:t>
            </w:r>
            <w:proofErr w:type="spellEnd"/>
            <w:r w:rsidRPr="0061570D">
              <w:rPr>
                <w:rFonts w:cs="Times New Roman"/>
                <w:sz w:val="24"/>
                <w:szCs w:val="24"/>
              </w:rPr>
              <w:t>).</w:t>
            </w:r>
          </w:p>
        </w:tc>
      </w:tr>
      <w:tr w:rsidR="00F2163D" w:rsidRPr="0061570D" w14:paraId="43089D76" w14:textId="77777777" w:rsidTr="004F0204">
        <w:tc>
          <w:tcPr>
            <w:tcW w:w="695" w:type="dxa"/>
          </w:tcPr>
          <w:p w14:paraId="512D5CC4" w14:textId="77777777" w:rsidR="00F2163D" w:rsidRPr="0061570D" w:rsidRDefault="00F2163D" w:rsidP="00F2163D">
            <w:pPr>
              <w:jc w:val="center"/>
              <w:rPr>
                <w:rFonts w:cs="Times New Roman"/>
                <w:sz w:val="24"/>
                <w:szCs w:val="24"/>
              </w:rPr>
            </w:pPr>
            <w:r w:rsidRPr="0061570D">
              <w:rPr>
                <w:rFonts w:cs="Times New Roman"/>
                <w:sz w:val="24"/>
                <w:szCs w:val="24"/>
              </w:rPr>
              <w:t>4.</w:t>
            </w:r>
          </w:p>
        </w:tc>
        <w:tc>
          <w:tcPr>
            <w:tcW w:w="4255" w:type="dxa"/>
          </w:tcPr>
          <w:p w14:paraId="544C9E39" w14:textId="77777777" w:rsidR="00F2163D" w:rsidRPr="0061570D" w:rsidRDefault="00F2163D" w:rsidP="00F2163D">
            <w:pPr>
              <w:rPr>
                <w:rFonts w:cs="Times New Roman"/>
                <w:sz w:val="24"/>
                <w:szCs w:val="24"/>
              </w:rPr>
            </w:pPr>
            <w:r w:rsidRPr="0061570D">
              <w:rPr>
                <w:rFonts w:cs="Times New Roman"/>
                <w:sz w:val="24"/>
                <w:szCs w:val="24"/>
              </w:rPr>
              <w:t>Medžiaga</w:t>
            </w:r>
          </w:p>
        </w:tc>
        <w:tc>
          <w:tcPr>
            <w:tcW w:w="4796" w:type="dxa"/>
          </w:tcPr>
          <w:p w14:paraId="1A5ED470" w14:textId="77777777" w:rsidR="00F2163D" w:rsidRPr="0061570D" w:rsidRDefault="00F2163D" w:rsidP="00F2163D">
            <w:pPr>
              <w:jc w:val="center"/>
              <w:rPr>
                <w:rFonts w:cs="Times New Roman"/>
                <w:sz w:val="24"/>
                <w:szCs w:val="24"/>
              </w:rPr>
            </w:pPr>
            <w:r w:rsidRPr="0061570D">
              <w:rPr>
                <w:rFonts w:cs="Times New Roman"/>
                <w:sz w:val="24"/>
                <w:szCs w:val="24"/>
              </w:rPr>
              <w:t>PE100-RC (visi sluoksniai).</w:t>
            </w:r>
          </w:p>
        </w:tc>
      </w:tr>
      <w:tr w:rsidR="00F2163D" w:rsidRPr="0061570D" w14:paraId="0515A476" w14:textId="77777777" w:rsidTr="004F0204">
        <w:tc>
          <w:tcPr>
            <w:tcW w:w="695" w:type="dxa"/>
          </w:tcPr>
          <w:p w14:paraId="3C8D8A5D" w14:textId="77777777" w:rsidR="00F2163D" w:rsidRPr="0061570D" w:rsidRDefault="00F2163D" w:rsidP="00F2163D">
            <w:pPr>
              <w:jc w:val="center"/>
              <w:rPr>
                <w:rFonts w:cs="Times New Roman"/>
                <w:sz w:val="24"/>
                <w:szCs w:val="24"/>
              </w:rPr>
            </w:pPr>
            <w:r w:rsidRPr="0061570D">
              <w:rPr>
                <w:rFonts w:cs="Times New Roman"/>
                <w:sz w:val="24"/>
                <w:szCs w:val="24"/>
              </w:rPr>
              <w:t>5.</w:t>
            </w:r>
          </w:p>
        </w:tc>
        <w:tc>
          <w:tcPr>
            <w:tcW w:w="4255" w:type="dxa"/>
          </w:tcPr>
          <w:p w14:paraId="1D01EB1A" w14:textId="77777777" w:rsidR="00F2163D" w:rsidRPr="0061570D" w:rsidRDefault="00F2163D" w:rsidP="00F2163D">
            <w:pPr>
              <w:rPr>
                <w:rFonts w:cs="Times New Roman"/>
                <w:sz w:val="24"/>
                <w:szCs w:val="24"/>
              </w:rPr>
            </w:pPr>
            <w:r w:rsidRPr="0061570D">
              <w:rPr>
                <w:rFonts w:cs="Times New Roman"/>
                <w:sz w:val="24"/>
                <w:szCs w:val="24"/>
              </w:rPr>
              <w:t>Vamzdžio ypatybės</w:t>
            </w:r>
          </w:p>
        </w:tc>
        <w:tc>
          <w:tcPr>
            <w:tcW w:w="4796" w:type="dxa"/>
          </w:tcPr>
          <w:p w14:paraId="6DA50BB3" w14:textId="77777777" w:rsidR="00F2163D" w:rsidRPr="0061570D" w:rsidRDefault="00F2163D" w:rsidP="00F2163D">
            <w:pPr>
              <w:jc w:val="both"/>
              <w:rPr>
                <w:rFonts w:cs="Times New Roman"/>
                <w:sz w:val="24"/>
                <w:szCs w:val="24"/>
              </w:rPr>
            </w:pPr>
            <w:r w:rsidRPr="0061570D">
              <w:rPr>
                <w:rFonts w:cs="Times New Roman"/>
                <w:sz w:val="24"/>
                <w:szCs w:val="24"/>
              </w:rPr>
              <w:t>• 2 sluoksniai;</w:t>
            </w:r>
          </w:p>
          <w:p w14:paraId="6FBEC843" w14:textId="77777777" w:rsidR="00F2163D" w:rsidRPr="0061570D" w:rsidRDefault="00F2163D" w:rsidP="00F2163D">
            <w:pPr>
              <w:jc w:val="both"/>
              <w:rPr>
                <w:rFonts w:cs="Times New Roman"/>
                <w:sz w:val="24"/>
                <w:szCs w:val="24"/>
              </w:rPr>
            </w:pPr>
            <w:r w:rsidRPr="0061570D">
              <w:rPr>
                <w:rFonts w:cs="Times New Roman"/>
                <w:sz w:val="24"/>
                <w:szCs w:val="24"/>
              </w:rPr>
              <w:t xml:space="preserve">• Išorinio sluoksnio storis turi būti 10% viso sienelės storio </w:t>
            </w:r>
            <w:r w:rsidRPr="0061570D">
              <w:rPr>
                <w:rFonts w:cs="Times New Roman"/>
                <w:kern w:val="24"/>
                <w:sz w:val="24"/>
                <w:szCs w:val="24"/>
              </w:rPr>
              <w:t>pagal EN12007 standarto reikalavimus</w:t>
            </w:r>
          </w:p>
        </w:tc>
      </w:tr>
      <w:tr w:rsidR="00F2163D" w:rsidRPr="0061570D" w14:paraId="45EF2603" w14:textId="77777777" w:rsidTr="004F0204">
        <w:tc>
          <w:tcPr>
            <w:tcW w:w="695" w:type="dxa"/>
          </w:tcPr>
          <w:p w14:paraId="2A52E88F" w14:textId="77777777" w:rsidR="00F2163D" w:rsidRPr="0061570D" w:rsidRDefault="00F2163D" w:rsidP="00F2163D">
            <w:pPr>
              <w:jc w:val="center"/>
              <w:rPr>
                <w:rFonts w:cs="Times New Roman"/>
                <w:sz w:val="24"/>
                <w:szCs w:val="24"/>
              </w:rPr>
            </w:pPr>
            <w:r w:rsidRPr="0061570D">
              <w:rPr>
                <w:rFonts w:cs="Times New Roman"/>
                <w:sz w:val="24"/>
                <w:szCs w:val="24"/>
              </w:rPr>
              <w:t>6.</w:t>
            </w:r>
          </w:p>
        </w:tc>
        <w:tc>
          <w:tcPr>
            <w:tcW w:w="4255" w:type="dxa"/>
          </w:tcPr>
          <w:p w14:paraId="49B07770" w14:textId="77777777" w:rsidR="00F2163D" w:rsidRPr="0061570D" w:rsidRDefault="00F2163D" w:rsidP="00F2163D">
            <w:pPr>
              <w:rPr>
                <w:rFonts w:cs="Times New Roman"/>
                <w:sz w:val="24"/>
                <w:szCs w:val="24"/>
              </w:rPr>
            </w:pPr>
            <w:r w:rsidRPr="0061570D">
              <w:rPr>
                <w:rFonts w:cs="Times New Roman"/>
                <w:sz w:val="24"/>
                <w:szCs w:val="24"/>
              </w:rPr>
              <w:t>Spalva</w:t>
            </w:r>
          </w:p>
        </w:tc>
        <w:tc>
          <w:tcPr>
            <w:tcW w:w="4796" w:type="dxa"/>
          </w:tcPr>
          <w:p w14:paraId="11E2D417" w14:textId="77777777" w:rsidR="00F2163D" w:rsidRPr="0061570D" w:rsidRDefault="00F2163D" w:rsidP="00F2163D">
            <w:pPr>
              <w:jc w:val="both"/>
              <w:rPr>
                <w:rFonts w:cs="Times New Roman"/>
                <w:sz w:val="24"/>
                <w:szCs w:val="24"/>
              </w:rPr>
            </w:pPr>
            <w:r w:rsidRPr="0061570D">
              <w:rPr>
                <w:rFonts w:cs="Times New Roman"/>
                <w:sz w:val="24"/>
                <w:szCs w:val="24"/>
              </w:rPr>
              <w:t>Juoda su mėlynomis juostelėmis arba mėlyna</w:t>
            </w:r>
          </w:p>
        </w:tc>
      </w:tr>
      <w:tr w:rsidR="00F2163D" w:rsidRPr="0061570D" w14:paraId="3D7F57C7" w14:textId="77777777" w:rsidTr="004F0204">
        <w:tc>
          <w:tcPr>
            <w:tcW w:w="695" w:type="dxa"/>
          </w:tcPr>
          <w:p w14:paraId="029208A7" w14:textId="77777777" w:rsidR="00F2163D" w:rsidRPr="0061570D" w:rsidRDefault="00F2163D" w:rsidP="00F2163D">
            <w:pPr>
              <w:jc w:val="center"/>
              <w:rPr>
                <w:rFonts w:cs="Times New Roman"/>
                <w:sz w:val="24"/>
                <w:szCs w:val="24"/>
              </w:rPr>
            </w:pPr>
            <w:r w:rsidRPr="0061570D">
              <w:rPr>
                <w:rFonts w:cs="Times New Roman"/>
                <w:sz w:val="24"/>
                <w:szCs w:val="24"/>
              </w:rPr>
              <w:t>7.</w:t>
            </w:r>
          </w:p>
        </w:tc>
        <w:tc>
          <w:tcPr>
            <w:tcW w:w="4255" w:type="dxa"/>
          </w:tcPr>
          <w:p w14:paraId="37628DB0" w14:textId="77777777" w:rsidR="00F2163D" w:rsidRPr="0061570D" w:rsidRDefault="00F2163D" w:rsidP="00F2163D">
            <w:pPr>
              <w:rPr>
                <w:rFonts w:cs="Times New Roman"/>
                <w:sz w:val="24"/>
                <w:szCs w:val="24"/>
              </w:rPr>
            </w:pPr>
            <w:r w:rsidRPr="0061570D">
              <w:rPr>
                <w:rFonts w:cs="Times New Roman"/>
                <w:sz w:val="24"/>
                <w:szCs w:val="24"/>
              </w:rPr>
              <w:t>Vamzdžio išorinė sienelė</w:t>
            </w:r>
          </w:p>
        </w:tc>
        <w:tc>
          <w:tcPr>
            <w:tcW w:w="4796" w:type="dxa"/>
          </w:tcPr>
          <w:p w14:paraId="5AE27A6C" w14:textId="77777777" w:rsidR="00F2163D" w:rsidRPr="0061570D" w:rsidRDefault="00F2163D" w:rsidP="00F2163D">
            <w:pPr>
              <w:jc w:val="center"/>
              <w:rPr>
                <w:rFonts w:cs="Times New Roman"/>
                <w:sz w:val="24"/>
                <w:szCs w:val="24"/>
              </w:rPr>
            </w:pPr>
            <w:r w:rsidRPr="0061570D">
              <w:rPr>
                <w:rFonts w:cs="Times New Roman"/>
                <w:sz w:val="24"/>
                <w:szCs w:val="24"/>
              </w:rPr>
              <w:t>Lygi.</w:t>
            </w:r>
          </w:p>
        </w:tc>
      </w:tr>
      <w:tr w:rsidR="00F2163D" w:rsidRPr="0061570D" w14:paraId="232D49FA" w14:textId="77777777" w:rsidTr="004F0204">
        <w:tc>
          <w:tcPr>
            <w:tcW w:w="695" w:type="dxa"/>
          </w:tcPr>
          <w:p w14:paraId="59573F43" w14:textId="77777777" w:rsidR="00F2163D" w:rsidRPr="0061570D" w:rsidRDefault="00F2163D" w:rsidP="00F2163D">
            <w:pPr>
              <w:jc w:val="center"/>
              <w:rPr>
                <w:rFonts w:cs="Times New Roman"/>
                <w:sz w:val="24"/>
                <w:szCs w:val="24"/>
              </w:rPr>
            </w:pPr>
            <w:r w:rsidRPr="0061570D">
              <w:rPr>
                <w:rFonts w:cs="Times New Roman"/>
                <w:sz w:val="24"/>
                <w:szCs w:val="24"/>
              </w:rPr>
              <w:t>8.</w:t>
            </w:r>
          </w:p>
        </w:tc>
        <w:tc>
          <w:tcPr>
            <w:tcW w:w="4255" w:type="dxa"/>
          </w:tcPr>
          <w:p w14:paraId="0322E29B" w14:textId="77777777" w:rsidR="00F2163D" w:rsidRPr="0061570D" w:rsidRDefault="00F2163D" w:rsidP="00F2163D">
            <w:pPr>
              <w:rPr>
                <w:rFonts w:cs="Times New Roman"/>
                <w:sz w:val="24"/>
                <w:szCs w:val="24"/>
              </w:rPr>
            </w:pPr>
            <w:r w:rsidRPr="0061570D">
              <w:rPr>
                <w:rFonts w:cs="Times New Roman"/>
                <w:sz w:val="24"/>
                <w:szCs w:val="24"/>
              </w:rPr>
              <w:t>Vamzdžio vidinė sienelė</w:t>
            </w:r>
          </w:p>
        </w:tc>
        <w:tc>
          <w:tcPr>
            <w:tcW w:w="4796" w:type="dxa"/>
          </w:tcPr>
          <w:p w14:paraId="6C5C120C" w14:textId="77777777" w:rsidR="00F2163D" w:rsidRPr="0061570D" w:rsidRDefault="00F2163D" w:rsidP="00F2163D">
            <w:pPr>
              <w:jc w:val="center"/>
              <w:rPr>
                <w:rFonts w:cs="Times New Roman"/>
                <w:sz w:val="24"/>
                <w:szCs w:val="24"/>
              </w:rPr>
            </w:pPr>
            <w:r w:rsidRPr="0061570D">
              <w:rPr>
                <w:rFonts w:cs="Times New Roman"/>
                <w:sz w:val="24"/>
                <w:szCs w:val="24"/>
              </w:rPr>
              <w:t>Lygi.</w:t>
            </w:r>
          </w:p>
        </w:tc>
      </w:tr>
      <w:tr w:rsidR="00F2163D" w:rsidRPr="0061570D" w14:paraId="4B22C298" w14:textId="77777777" w:rsidTr="004F0204">
        <w:tc>
          <w:tcPr>
            <w:tcW w:w="695" w:type="dxa"/>
          </w:tcPr>
          <w:p w14:paraId="1B7BD0B7" w14:textId="77777777" w:rsidR="00F2163D" w:rsidRPr="0061570D" w:rsidRDefault="00F2163D" w:rsidP="00F2163D">
            <w:pPr>
              <w:jc w:val="center"/>
              <w:rPr>
                <w:rFonts w:cs="Times New Roman"/>
                <w:sz w:val="24"/>
                <w:szCs w:val="24"/>
              </w:rPr>
            </w:pPr>
            <w:r w:rsidRPr="0061570D">
              <w:rPr>
                <w:rFonts w:cs="Times New Roman"/>
                <w:sz w:val="24"/>
                <w:szCs w:val="24"/>
              </w:rPr>
              <w:t>9.</w:t>
            </w:r>
          </w:p>
        </w:tc>
        <w:tc>
          <w:tcPr>
            <w:tcW w:w="4255" w:type="dxa"/>
          </w:tcPr>
          <w:p w14:paraId="7802CE99" w14:textId="77777777" w:rsidR="00F2163D" w:rsidRPr="0061570D" w:rsidRDefault="00F2163D" w:rsidP="00F2163D">
            <w:pPr>
              <w:rPr>
                <w:rFonts w:cs="Times New Roman"/>
                <w:sz w:val="24"/>
                <w:szCs w:val="24"/>
              </w:rPr>
            </w:pPr>
            <w:r w:rsidRPr="0061570D">
              <w:rPr>
                <w:rFonts w:cs="Times New Roman"/>
                <w:sz w:val="24"/>
                <w:szCs w:val="24"/>
              </w:rPr>
              <w:t>Darbinė terpė</w:t>
            </w:r>
          </w:p>
        </w:tc>
        <w:tc>
          <w:tcPr>
            <w:tcW w:w="4796" w:type="dxa"/>
          </w:tcPr>
          <w:p w14:paraId="1EBCC6C9" w14:textId="77777777" w:rsidR="00F2163D" w:rsidRPr="0061570D" w:rsidRDefault="00F2163D" w:rsidP="00F2163D">
            <w:pPr>
              <w:jc w:val="center"/>
              <w:rPr>
                <w:rFonts w:cs="Times New Roman"/>
                <w:sz w:val="24"/>
                <w:szCs w:val="24"/>
              </w:rPr>
            </w:pPr>
            <w:r w:rsidRPr="0061570D">
              <w:rPr>
                <w:rFonts w:cs="Times New Roman"/>
                <w:sz w:val="24"/>
                <w:szCs w:val="24"/>
              </w:rPr>
              <w:t>Geriamasis vanduo</w:t>
            </w:r>
          </w:p>
        </w:tc>
      </w:tr>
      <w:tr w:rsidR="00F2163D" w:rsidRPr="0061570D" w14:paraId="641E1DB6" w14:textId="77777777" w:rsidTr="004F0204">
        <w:tc>
          <w:tcPr>
            <w:tcW w:w="695" w:type="dxa"/>
          </w:tcPr>
          <w:p w14:paraId="0F901631" w14:textId="77777777" w:rsidR="00F2163D" w:rsidRPr="0061570D" w:rsidRDefault="00F2163D" w:rsidP="00F2163D">
            <w:pPr>
              <w:jc w:val="center"/>
              <w:rPr>
                <w:rFonts w:cs="Times New Roman"/>
                <w:sz w:val="24"/>
                <w:szCs w:val="24"/>
              </w:rPr>
            </w:pPr>
            <w:r w:rsidRPr="0061570D">
              <w:rPr>
                <w:rFonts w:cs="Times New Roman"/>
                <w:sz w:val="24"/>
                <w:szCs w:val="24"/>
              </w:rPr>
              <w:t>10.</w:t>
            </w:r>
          </w:p>
        </w:tc>
        <w:tc>
          <w:tcPr>
            <w:tcW w:w="4255" w:type="dxa"/>
          </w:tcPr>
          <w:p w14:paraId="25B00887" w14:textId="77777777" w:rsidR="00F2163D" w:rsidRPr="0061570D" w:rsidRDefault="00F2163D" w:rsidP="00F2163D">
            <w:pPr>
              <w:rPr>
                <w:rFonts w:cs="Times New Roman"/>
                <w:sz w:val="24"/>
                <w:szCs w:val="24"/>
              </w:rPr>
            </w:pPr>
            <w:r w:rsidRPr="0061570D">
              <w:rPr>
                <w:rFonts w:cs="Times New Roman"/>
                <w:sz w:val="24"/>
                <w:szCs w:val="24"/>
              </w:rPr>
              <w:t>Darbinės terpės temperatūra</w:t>
            </w:r>
          </w:p>
        </w:tc>
        <w:tc>
          <w:tcPr>
            <w:tcW w:w="4796" w:type="dxa"/>
          </w:tcPr>
          <w:p w14:paraId="6D43FBC1" w14:textId="77777777" w:rsidR="00F2163D" w:rsidRPr="0061570D" w:rsidRDefault="00F2163D" w:rsidP="00F2163D">
            <w:pPr>
              <w:jc w:val="center"/>
              <w:rPr>
                <w:rFonts w:cs="Times New Roman"/>
                <w:sz w:val="24"/>
                <w:szCs w:val="24"/>
              </w:rPr>
            </w:pPr>
            <w:r w:rsidRPr="0061570D">
              <w:rPr>
                <w:rFonts w:cs="Times New Roman"/>
                <w:sz w:val="24"/>
                <w:szCs w:val="24"/>
              </w:rPr>
              <w:t>Nuo 0 °C iki +20 °C.</w:t>
            </w:r>
          </w:p>
        </w:tc>
      </w:tr>
      <w:tr w:rsidR="00F2163D" w:rsidRPr="0061570D" w14:paraId="5AD70108" w14:textId="77777777" w:rsidTr="004F0204">
        <w:tc>
          <w:tcPr>
            <w:tcW w:w="695" w:type="dxa"/>
          </w:tcPr>
          <w:p w14:paraId="7266C008" w14:textId="77777777" w:rsidR="00F2163D" w:rsidRPr="0061570D" w:rsidRDefault="00F2163D" w:rsidP="00F2163D">
            <w:pPr>
              <w:jc w:val="center"/>
              <w:rPr>
                <w:rFonts w:cs="Times New Roman"/>
                <w:sz w:val="24"/>
                <w:szCs w:val="24"/>
              </w:rPr>
            </w:pPr>
            <w:r w:rsidRPr="0061570D">
              <w:rPr>
                <w:rFonts w:cs="Times New Roman"/>
                <w:sz w:val="24"/>
                <w:szCs w:val="24"/>
              </w:rPr>
              <w:t>11.</w:t>
            </w:r>
          </w:p>
        </w:tc>
        <w:tc>
          <w:tcPr>
            <w:tcW w:w="4255" w:type="dxa"/>
          </w:tcPr>
          <w:p w14:paraId="6AE1E8D7" w14:textId="77777777" w:rsidR="00F2163D" w:rsidRPr="0061570D" w:rsidRDefault="00F2163D" w:rsidP="00F2163D">
            <w:pPr>
              <w:rPr>
                <w:rFonts w:cs="Times New Roman"/>
                <w:sz w:val="24"/>
                <w:szCs w:val="24"/>
              </w:rPr>
            </w:pPr>
            <w:r w:rsidRPr="0061570D">
              <w:rPr>
                <w:rFonts w:cs="Times New Roman"/>
                <w:sz w:val="24"/>
                <w:szCs w:val="24"/>
              </w:rPr>
              <w:t>Ant vamzdžio išorinės sienelės turi būti nurodoma</w:t>
            </w:r>
          </w:p>
        </w:tc>
        <w:tc>
          <w:tcPr>
            <w:tcW w:w="4796" w:type="dxa"/>
          </w:tcPr>
          <w:p w14:paraId="77AE7CB5" w14:textId="77777777" w:rsidR="00F2163D" w:rsidRPr="0061570D" w:rsidRDefault="00F2163D" w:rsidP="00F2163D">
            <w:pPr>
              <w:jc w:val="both"/>
              <w:rPr>
                <w:rFonts w:cs="Times New Roman"/>
                <w:sz w:val="24"/>
                <w:szCs w:val="24"/>
              </w:rPr>
            </w:pPr>
            <w:r w:rsidRPr="0061570D">
              <w:rPr>
                <w:rFonts w:cs="Times New Roman"/>
                <w:sz w:val="24"/>
                <w:szCs w:val="24"/>
              </w:rPr>
              <w:t>Žymėjimas:</w:t>
            </w:r>
          </w:p>
          <w:p w14:paraId="7BF32EA6" w14:textId="77777777" w:rsidR="00F2163D" w:rsidRPr="0061570D" w:rsidRDefault="00F2163D" w:rsidP="00F2163D">
            <w:pPr>
              <w:ind w:firstLine="459"/>
              <w:jc w:val="both"/>
              <w:rPr>
                <w:rFonts w:cs="Times New Roman"/>
                <w:sz w:val="24"/>
                <w:szCs w:val="24"/>
              </w:rPr>
            </w:pPr>
            <w:r w:rsidRPr="0061570D">
              <w:rPr>
                <w:rFonts w:cs="Times New Roman"/>
                <w:sz w:val="24"/>
                <w:szCs w:val="24"/>
              </w:rPr>
              <w:t>• Standartas (EN 12201);</w:t>
            </w:r>
          </w:p>
          <w:p w14:paraId="3B51A318" w14:textId="77777777" w:rsidR="00F2163D" w:rsidRPr="0061570D" w:rsidRDefault="00F2163D" w:rsidP="00F2163D">
            <w:pPr>
              <w:ind w:firstLine="459"/>
              <w:jc w:val="both"/>
              <w:rPr>
                <w:rFonts w:cs="Times New Roman"/>
                <w:sz w:val="24"/>
                <w:szCs w:val="24"/>
              </w:rPr>
            </w:pPr>
            <w:r w:rsidRPr="0061570D">
              <w:rPr>
                <w:rFonts w:cs="Times New Roman"/>
                <w:sz w:val="24"/>
                <w:szCs w:val="24"/>
              </w:rPr>
              <w:t>• Gamintojas (pvz., Gamintojas);</w:t>
            </w:r>
          </w:p>
          <w:p w14:paraId="45EAB53F" w14:textId="77777777" w:rsidR="00F2163D" w:rsidRPr="0061570D" w:rsidRDefault="00F2163D" w:rsidP="00F2163D">
            <w:pPr>
              <w:ind w:firstLine="459"/>
              <w:jc w:val="both"/>
              <w:rPr>
                <w:rFonts w:cs="Times New Roman"/>
                <w:sz w:val="24"/>
                <w:szCs w:val="24"/>
              </w:rPr>
            </w:pPr>
            <w:r w:rsidRPr="0061570D">
              <w:rPr>
                <w:rFonts w:cs="Times New Roman"/>
                <w:sz w:val="24"/>
                <w:szCs w:val="24"/>
              </w:rPr>
              <w:t>• Vamzdžio išorinis skersmuo ir sienelės storis (pvz.,110x10);</w:t>
            </w:r>
          </w:p>
          <w:p w14:paraId="58381072" w14:textId="77777777" w:rsidR="00F2163D" w:rsidRPr="0061570D" w:rsidRDefault="00F2163D" w:rsidP="00F2163D">
            <w:pPr>
              <w:ind w:firstLine="459"/>
              <w:jc w:val="both"/>
              <w:rPr>
                <w:rFonts w:cs="Times New Roman"/>
                <w:sz w:val="24"/>
                <w:szCs w:val="24"/>
              </w:rPr>
            </w:pPr>
            <w:r w:rsidRPr="0061570D">
              <w:rPr>
                <w:rFonts w:cs="Times New Roman"/>
                <w:sz w:val="24"/>
                <w:szCs w:val="24"/>
              </w:rPr>
              <w:t>• Gaminio SDR skaičius (SDR17);</w:t>
            </w:r>
          </w:p>
          <w:p w14:paraId="79DBC817" w14:textId="77777777" w:rsidR="00F2163D" w:rsidRPr="0061570D" w:rsidRDefault="00F2163D" w:rsidP="00F2163D">
            <w:pPr>
              <w:ind w:firstLine="459"/>
              <w:jc w:val="both"/>
              <w:rPr>
                <w:rFonts w:cs="Times New Roman"/>
                <w:sz w:val="24"/>
                <w:szCs w:val="24"/>
              </w:rPr>
            </w:pPr>
            <w:r w:rsidRPr="0061570D">
              <w:rPr>
                <w:rFonts w:cs="Times New Roman"/>
                <w:sz w:val="24"/>
                <w:szCs w:val="24"/>
              </w:rPr>
              <w:t>• Panaudojimas (W arba W/P);</w:t>
            </w:r>
          </w:p>
          <w:p w14:paraId="7F982305" w14:textId="77777777" w:rsidR="00F2163D" w:rsidRPr="0061570D" w:rsidRDefault="00F2163D" w:rsidP="00F2163D">
            <w:pPr>
              <w:ind w:firstLine="459"/>
              <w:jc w:val="both"/>
              <w:rPr>
                <w:rFonts w:cs="Times New Roman"/>
                <w:sz w:val="24"/>
                <w:szCs w:val="24"/>
              </w:rPr>
            </w:pPr>
            <w:r w:rsidRPr="0061570D">
              <w:rPr>
                <w:rFonts w:cs="Times New Roman"/>
                <w:sz w:val="24"/>
                <w:szCs w:val="24"/>
              </w:rPr>
              <w:t>• Vamzdžio medžiaga (PE100-RC);</w:t>
            </w:r>
          </w:p>
          <w:p w14:paraId="0A848303" w14:textId="77777777" w:rsidR="00F2163D" w:rsidRPr="0061570D" w:rsidRDefault="00F2163D" w:rsidP="00F2163D">
            <w:pPr>
              <w:ind w:firstLine="459"/>
              <w:jc w:val="both"/>
              <w:rPr>
                <w:rFonts w:cs="Times New Roman"/>
                <w:sz w:val="24"/>
                <w:szCs w:val="24"/>
              </w:rPr>
            </w:pPr>
            <w:r w:rsidRPr="0061570D">
              <w:rPr>
                <w:rFonts w:cs="Times New Roman"/>
                <w:sz w:val="24"/>
                <w:szCs w:val="24"/>
              </w:rPr>
              <w:t>• Slėgio klasė (PN10);</w:t>
            </w:r>
          </w:p>
          <w:p w14:paraId="18A2B7E0" w14:textId="77777777" w:rsidR="00F2163D" w:rsidRPr="0061570D" w:rsidRDefault="00F2163D" w:rsidP="00F2163D">
            <w:pPr>
              <w:ind w:firstLine="459"/>
              <w:jc w:val="both"/>
              <w:rPr>
                <w:rFonts w:cs="Times New Roman"/>
                <w:sz w:val="24"/>
                <w:szCs w:val="24"/>
              </w:rPr>
            </w:pPr>
            <w:r w:rsidRPr="0061570D">
              <w:rPr>
                <w:rFonts w:cs="Times New Roman"/>
                <w:sz w:val="24"/>
                <w:szCs w:val="24"/>
              </w:rPr>
              <w:t xml:space="preserve">• Gamybos data (pvz., </w:t>
            </w:r>
            <w:proofErr w:type="spellStart"/>
            <w:r w:rsidRPr="0061570D">
              <w:rPr>
                <w:rFonts w:cs="Times New Roman"/>
                <w:sz w:val="24"/>
                <w:szCs w:val="24"/>
              </w:rPr>
              <w:t>mmyy</w:t>
            </w:r>
            <w:proofErr w:type="spellEnd"/>
            <w:r w:rsidRPr="0061570D">
              <w:rPr>
                <w:rFonts w:cs="Times New Roman"/>
                <w:sz w:val="24"/>
                <w:szCs w:val="24"/>
              </w:rPr>
              <w:t>);</w:t>
            </w:r>
          </w:p>
          <w:p w14:paraId="3574BF2D" w14:textId="77777777" w:rsidR="00F2163D" w:rsidRPr="0061570D" w:rsidRDefault="00F2163D" w:rsidP="00F2163D">
            <w:pPr>
              <w:jc w:val="both"/>
              <w:rPr>
                <w:rFonts w:cs="Times New Roman"/>
                <w:sz w:val="24"/>
                <w:szCs w:val="24"/>
              </w:rPr>
            </w:pPr>
            <w:r w:rsidRPr="0061570D">
              <w:rPr>
                <w:rFonts w:cs="Times New Roman"/>
                <w:sz w:val="24"/>
                <w:szCs w:val="24"/>
              </w:rPr>
              <w:t>Žymėjimas turi būti ne rečiau kaip kartą viename metre</w:t>
            </w:r>
          </w:p>
        </w:tc>
      </w:tr>
      <w:tr w:rsidR="00F2163D" w:rsidRPr="0061570D" w14:paraId="4BE94FAB" w14:textId="77777777" w:rsidTr="004F0204">
        <w:tc>
          <w:tcPr>
            <w:tcW w:w="695" w:type="dxa"/>
          </w:tcPr>
          <w:p w14:paraId="054F6807" w14:textId="77777777" w:rsidR="00F2163D" w:rsidRPr="0061570D" w:rsidRDefault="00F2163D" w:rsidP="00F2163D">
            <w:pPr>
              <w:jc w:val="center"/>
              <w:rPr>
                <w:rFonts w:cs="Times New Roman"/>
                <w:sz w:val="24"/>
                <w:szCs w:val="24"/>
              </w:rPr>
            </w:pPr>
            <w:r w:rsidRPr="0061570D">
              <w:rPr>
                <w:rFonts w:cs="Times New Roman"/>
                <w:sz w:val="24"/>
                <w:szCs w:val="24"/>
              </w:rPr>
              <w:t>12.</w:t>
            </w:r>
          </w:p>
        </w:tc>
        <w:tc>
          <w:tcPr>
            <w:tcW w:w="4255" w:type="dxa"/>
          </w:tcPr>
          <w:p w14:paraId="52567908" w14:textId="77777777" w:rsidR="00F2163D" w:rsidRPr="0061570D" w:rsidRDefault="00F2163D" w:rsidP="00F2163D">
            <w:pPr>
              <w:rPr>
                <w:rFonts w:cs="Times New Roman"/>
                <w:sz w:val="24"/>
                <w:szCs w:val="24"/>
              </w:rPr>
            </w:pPr>
            <w:r w:rsidRPr="0061570D">
              <w:rPr>
                <w:rFonts w:cs="Times New Roman"/>
                <w:sz w:val="24"/>
                <w:szCs w:val="24"/>
              </w:rPr>
              <w:t>Vamzdžių sujungimas</w:t>
            </w:r>
          </w:p>
        </w:tc>
        <w:tc>
          <w:tcPr>
            <w:tcW w:w="4796" w:type="dxa"/>
          </w:tcPr>
          <w:p w14:paraId="5A6E135A" w14:textId="77777777" w:rsidR="00F2163D" w:rsidRPr="0061570D" w:rsidRDefault="00F2163D" w:rsidP="00F2163D">
            <w:pPr>
              <w:jc w:val="both"/>
              <w:rPr>
                <w:rFonts w:cs="Times New Roman"/>
                <w:sz w:val="24"/>
                <w:szCs w:val="24"/>
              </w:rPr>
            </w:pPr>
            <w:r w:rsidRPr="0061570D">
              <w:rPr>
                <w:rFonts w:cs="Times New Roman"/>
                <w:sz w:val="24"/>
                <w:szCs w:val="24"/>
              </w:rPr>
              <w:t xml:space="preserve">Kontaktinis, </w:t>
            </w:r>
            <w:proofErr w:type="spellStart"/>
            <w:r w:rsidRPr="0061570D">
              <w:rPr>
                <w:rFonts w:cs="Times New Roman"/>
                <w:sz w:val="24"/>
                <w:szCs w:val="24"/>
              </w:rPr>
              <w:t>elektromovinis</w:t>
            </w:r>
            <w:proofErr w:type="spellEnd"/>
          </w:p>
        </w:tc>
      </w:tr>
      <w:tr w:rsidR="00F2163D" w:rsidRPr="0061570D" w14:paraId="032D41FF" w14:textId="77777777" w:rsidTr="004F0204">
        <w:tc>
          <w:tcPr>
            <w:tcW w:w="695" w:type="dxa"/>
          </w:tcPr>
          <w:p w14:paraId="50A22325" w14:textId="77777777" w:rsidR="00F2163D" w:rsidRPr="0061570D" w:rsidRDefault="00F2163D" w:rsidP="00F2163D">
            <w:pPr>
              <w:jc w:val="center"/>
              <w:rPr>
                <w:rFonts w:cs="Times New Roman"/>
                <w:sz w:val="24"/>
                <w:szCs w:val="24"/>
              </w:rPr>
            </w:pPr>
            <w:r w:rsidRPr="0061570D">
              <w:rPr>
                <w:rFonts w:cs="Times New Roman"/>
                <w:sz w:val="24"/>
                <w:szCs w:val="24"/>
              </w:rPr>
              <w:t>13.</w:t>
            </w:r>
          </w:p>
        </w:tc>
        <w:tc>
          <w:tcPr>
            <w:tcW w:w="4255" w:type="dxa"/>
          </w:tcPr>
          <w:p w14:paraId="772B1BFA" w14:textId="77777777" w:rsidR="00F2163D" w:rsidRPr="0061570D" w:rsidRDefault="00F2163D" w:rsidP="00F2163D">
            <w:pPr>
              <w:rPr>
                <w:rFonts w:cs="Times New Roman"/>
                <w:sz w:val="24"/>
                <w:szCs w:val="24"/>
              </w:rPr>
            </w:pPr>
            <w:r w:rsidRPr="0061570D">
              <w:rPr>
                <w:rFonts w:cs="Times New Roman"/>
                <w:sz w:val="24"/>
                <w:szCs w:val="24"/>
              </w:rPr>
              <w:t>Darbinis slėgis</w:t>
            </w:r>
          </w:p>
        </w:tc>
        <w:tc>
          <w:tcPr>
            <w:tcW w:w="4796" w:type="dxa"/>
          </w:tcPr>
          <w:p w14:paraId="4BDD4858" w14:textId="77777777" w:rsidR="00F2163D" w:rsidRPr="0061570D" w:rsidRDefault="00F2163D" w:rsidP="00F2163D">
            <w:pPr>
              <w:jc w:val="center"/>
              <w:rPr>
                <w:rFonts w:cs="Times New Roman"/>
                <w:sz w:val="24"/>
                <w:szCs w:val="24"/>
              </w:rPr>
            </w:pPr>
            <w:r w:rsidRPr="0061570D">
              <w:rPr>
                <w:rFonts w:cs="Times New Roman"/>
                <w:sz w:val="24"/>
                <w:szCs w:val="24"/>
              </w:rPr>
              <w:t>PN10 (SDR17)</w:t>
            </w:r>
          </w:p>
        </w:tc>
      </w:tr>
      <w:tr w:rsidR="00F2163D" w:rsidRPr="0061570D" w14:paraId="0BCC71C6" w14:textId="77777777" w:rsidTr="004F0204">
        <w:tc>
          <w:tcPr>
            <w:tcW w:w="695" w:type="dxa"/>
          </w:tcPr>
          <w:p w14:paraId="7A4987EF" w14:textId="77777777" w:rsidR="00F2163D" w:rsidRPr="0061570D" w:rsidRDefault="00F2163D" w:rsidP="00F2163D">
            <w:pPr>
              <w:jc w:val="center"/>
              <w:rPr>
                <w:rFonts w:cs="Times New Roman"/>
                <w:sz w:val="24"/>
                <w:szCs w:val="24"/>
              </w:rPr>
            </w:pPr>
            <w:r w:rsidRPr="0061570D">
              <w:rPr>
                <w:rFonts w:cs="Times New Roman"/>
                <w:sz w:val="24"/>
                <w:szCs w:val="24"/>
              </w:rPr>
              <w:t>14.</w:t>
            </w:r>
          </w:p>
        </w:tc>
        <w:tc>
          <w:tcPr>
            <w:tcW w:w="4255" w:type="dxa"/>
          </w:tcPr>
          <w:p w14:paraId="71F0D3C9" w14:textId="77777777" w:rsidR="00F2163D" w:rsidRPr="0061570D" w:rsidRDefault="00F2163D" w:rsidP="00F2163D">
            <w:pPr>
              <w:rPr>
                <w:rFonts w:cs="Times New Roman"/>
                <w:sz w:val="24"/>
                <w:szCs w:val="24"/>
              </w:rPr>
            </w:pPr>
            <w:r w:rsidRPr="0061570D">
              <w:rPr>
                <w:rFonts w:cs="Times New Roman"/>
                <w:sz w:val="24"/>
                <w:szCs w:val="24"/>
              </w:rPr>
              <w:t>Išorinis vamzdžio skersmuo (OD), mm</w:t>
            </w:r>
          </w:p>
        </w:tc>
        <w:tc>
          <w:tcPr>
            <w:tcW w:w="4796" w:type="dxa"/>
          </w:tcPr>
          <w:p w14:paraId="3EF9AF72" w14:textId="77777777" w:rsidR="00F2163D" w:rsidRPr="0061570D" w:rsidRDefault="00F2163D" w:rsidP="00F2163D">
            <w:pPr>
              <w:jc w:val="center"/>
              <w:rPr>
                <w:rFonts w:cs="Times New Roman"/>
                <w:sz w:val="24"/>
                <w:szCs w:val="24"/>
              </w:rPr>
            </w:pPr>
            <w:r w:rsidRPr="0061570D">
              <w:rPr>
                <w:rFonts w:cs="Times New Roman"/>
                <w:sz w:val="24"/>
                <w:szCs w:val="24"/>
              </w:rPr>
              <w:t>400 mm.</w:t>
            </w:r>
          </w:p>
        </w:tc>
      </w:tr>
      <w:tr w:rsidR="00F2163D" w:rsidRPr="0061570D" w14:paraId="448CCEF7" w14:textId="77777777" w:rsidTr="004F0204">
        <w:tc>
          <w:tcPr>
            <w:tcW w:w="9746" w:type="dxa"/>
            <w:gridSpan w:val="3"/>
          </w:tcPr>
          <w:p w14:paraId="3D3565BD" w14:textId="77777777" w:rsidR="00F2163D" w:rsidRPr="0061570D" w:rsidRDefault="00F2163D" w:rsidP="00F2163D">
            <w:pPr>
              <w:jc w:val="center"/>
              <w:rPr>
                <w:rFonts w:cs="Times New Roman"/>
                <w:b/>
                <w:sz w:val="24"/>
                <w:szCs w:val="24"/>
              </w:rPr>
            </w:pPr>
            <w:r w:rsidRPr="0061570D">
              <w:rPr>
                <w:rFonts w:cs="Times New Roman"/>
                <w:b/>
                <w:sz w:val="24"/>
                <w:szCs w:val="24"/>
              </w:rPr>
              <w:t>Dokumentai</w:t>
            </w:r>
          </w:p>
        </w:tc>
      </w:tr>
      <w:tr w:rsidR="00F2163D" w:rsidRPr="0061570D" w14:paraId="2E906E9D" w14:textId="77777777" w:rsidTr="004F0204">
        <w:tc>
          <w:tcPr>
            <w:tcW w:w="695" w:type="dxa"/>
          </w:tcPr>
          <w:p w14:paraId="68ECA242" w14:textId="77777777" w:rsidR="00F2163D" w:rsidRPr="0061570D" w:rsidRDefault="00F2163D" w:rsidP="00F2163D">
            <w:pPr>
              <w:jc w:val="center"/>
              <w:rPr>
                <w:rFonts w:cs="Times New Roman"/>
                <w:sz w:val="24"/>
                <w:szCs w:val="24"/>
              </w:rPr>
            </w:pPr>
            <w:r w:rsidRPr="0061570D">
              <w:rPr>
                <w:rFonts w:cs="Times New Roman"/>
                <w:sz w:val="24"/>
                <w:szCs w:val="24"/>
              </w:rPr>
              <w:t>15.</w:t>
            </w:r>
          </w:p>
        </w:tc>
        <w:tc>
          <w:tcPr>
            <w:tcW w:w="4255" w:type="dxa"/>
          </w:tcPr>
          <w:p w14:paraId="5919B795" w14:textId="77777777" w:rsidR="00F2163D" w:rsidRPr="0061570D" w:rsidRDefault="00F2163D" w:rsidP="00F2163D">
            <w:pPr>
              <w:jc w:val="center"/>
              <w:rPr>
                <w:rFonts w:cs="Times New Roman"/>
                <w:sz w:val="24"/>
                <w:szCs w:val="24"/>
              </w:rPr>
            </w:pPr>
            <w:r w:rsidRPr="0061570D">
              <w:rPr>
                <w:rFonts w:cs="Times New Roman"/>
                <w:sz w:val="24"/>
                <w:szCs w:val="24"/>
              </w:rPr>
              <w:t>Dokumentai, pateikiami pristatant medžiagas</w:t>
            </w:r>
          </w:p>
        </w:tc>
        <w:tc>
          <w:tcPr>
            <w:tcW w:w="4796" w:type="dxa"/>
          </w:tcPr>
          <w:p w14:paraId="4AA4C7C3" w14:textId="77777777" w:rsidR="00F2163D" w:rsidRPr="0061570D" w:rsidRDefault="00F2163D" w:rsidP="00F2163D">
            <w:pPr>
              <w:jc w:val="both"/>
              <w:rPr>
                <w:rFonts w:cs="Times New Roman"/>
                <w:sz w:val="24"/>
                <w:szCs w:val="24"/>
              </w:rPr>
            </w:pPr>
            <w:r w:rsidRPr="0061570D">
              <w:rPr>
                <w:rFonts w:cs="Times New Roman"/>
                <w:sz w:val="24"/>
                <w:szCs w:val="24"/>
              </w:rPr>
              <w:t>• Eksploatacinių savybių deklaraciją (pagal STR 1.01.04:2015).</w:t>
            </w:r>
          </w:p>
        </w:tc>
      </w:tr>
      <w:tr w:rsidR="00F2163D" w:rsidRPr="0061570D" w14:paraId="030D816D" w14:textId="77777777" w:rsidTr="004F0204">
        <w:tc>
          <w:tcPr>
            <w:tcW w:w="695" w:type="dxa"/>
          </w:tcPr>
          <w:p w14:paraId="75F050A7" w14:textId="77777777" w:rsidR="00F2163D" w:rsidRPr="0061570D" w:rsidRDefault="00F2163D" w:rsidP="00F2163D">
            <w:pPr>
              <w:jc w:val="center"/>
              <w:rPr>
                <w:rFonts w:cs="Times New Roman"/>
                <w:sz w:val="24"/>
                <w:szCs w:val="24"/>
              </w:rPr>
            </w:pPr>
            <w:r w:rsidRPr="0061570D">
              <w:rPr>
                <w:rFonts w:cs="Times New Roman"/>
                <w:sz w:val="24"/>
                <w:szCs w:val="24"/>
              </w:rPr>
              <w:t>16.</w:t>
            </w:r>
          </w:p>
        </w:tc>
        <w:tc>
          <w:tcPr>
            <w:tcW w:w="4255" w:type="dxa"/>
          </w:tcPr>
          <w:p w14:paraId="1F530BC9" w14:textId="77777777" w:rsidR="00F2163D" w:rsidRPr="0061570D" w:rsidRDefault="00F2163D" w:rsidP="00F2163D">
            <w:pPr>
              <w:jc w:val="center"/>
              <w:rPr>
                <w:rFonts w:cs="Times New Roman"/>
                <w:sz w:val="24"/>
                <w:szCs w:val="24"/>
              </w:rPr>
            </w:pPr>
            <w:r w:rsidRPr="0061570D">
              <w:rPr>
                <w:rFonts w:cs="Times New Roman"/>
                <w:sz w:val="24"/>
                <w:szCs w:val="24"/>
              </w:rPr>
              <w:t xml:space="preserve">Dokumentai, pateikiami pirkimo metu </w:t>
            </w:r>
          </w:p>
        </w:tc>
        <w:tc>
          <w:tcPr>
            <w:tcW w:w="4796" w:type="dxa"/>
          </w:tcPr>
          <w:p w14:paraId="4FF7CDE6" w14:textId="77777777" w:rsidR="00F2163D" w:rsidRPr="0061570D" w:rsidRDefault="00F2163D" w:rsidP="00F2163D">
            <w:pPr>
              <w:jc w:val="both"/>
              <w:rPr>
                <w:rFonts w:cs="Times New Roman"/>
                <w:sz w:val="24"/>
                <w:szCs w:val="24"/>
              </w:rPr>
            </w:pPr>
            <w:r w:rsidRPr="0061570D">
              <w:rPr>
                <w:rFonts w:cs="Times New Roman"/>
                <w:sz w:val="24"/>
                <w:szCs w:val="24"/>
              </w:rPr>
              <w:t>• Galiojančio eksploatacinių savybių pastovumo sertifikato kopija, lietuvių kalba.</w:t>
            </w:r>
          </w:p>
          <w:p w14:paraId="70A2CD03" w14:textId="77777777" w:rsidR="00F2163D" w:rsidRPr="0061570D" w:rsidRDefault="00F2163D" w:rsidP="00F2163D">
            <w:pPr>
              <w:jc w:val="both"/>
              <w:rPr>
                <w:rFonts w:cs="Times New Roman"/>
                <w:sz w:val="24"/>
                <w:szCs w:val="24"/>
              </w:rPr>
            </w:pPr>
            <w:r w:rsidRPr="0061570D">
              <w:rPr>
                <w:rFonts w:cs="Times New Roman"/>
                <w:color w:val="0070C0"/>
                <w:sz w:val="24"/>
                <w:szCs w:val="24"/>
              </w:rPr>
              <w:t xml:space="preserve">• </w:t>
            </w:r>
            <w:r w:rsidRPr="0061570D">
              <w:rPr>
                <w:rFonts w:cs="Times New Roman"/>
                <w:sz w:val="24"/>
                <w:szCs w:val="24"/>
              </w:rPr>
              <w:t>Eksploatacinių savybių deklaracija (pagal</w:t>
            </w:r>
          </w:p>
          <w:p w14:paraId="309FF1D7" w14:textId="77777777" w:rsidR="00F2163D" w:rsidRPr="0061570D" w:rsidRDefault="00F2163D" w:rsidP="00F2163D">
            <w:pPr>
              <w:jc w:val="both"/>
              <w:rPr>
                <w:rFonts w:cs="Times New Roman"/>
                <w:sz w:val="24"/>
                <w:szCs w:val="24"/>
              </w:rPr>
            </w:pPr>
            <w:r w:rsidRPr="0061570D">
              <w:rPr>
                <w:rFonts w:cs="Times New Roman"/>
                <w:sz w:val="24"/>
                <w:szCs w:val="24"/>
              </w:rPr>
              <w:t>STR 1.01.04:2015).</w:t>
            </w:r>
          </w:p>
        </w:tc>
      </w:tr>
    </w:tbl>
    <w:p w14:paraId="382AEE8B" w14:textId="77777777" w:rsidR="00F2163D" w:rsidRPr="0061570D" w:rsidRDefault="00F2163D" w:rsidP="0061570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Punktų Nr. 1, 4-6, 9; 10; 13-14 atitikimas turi būti nurodytas Eksploatacinių savybių deklaracijoje;</w:t>
      </w:r>
    </w:p>
    <w:p w14:paraId="620E09F6" w14:textId="77777777" w:rsidR="00F2163D" w:rsidRPr="0061570D" w:rsidRDefault="00F2163D" w:rsidP="0061570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Punktų Nr. 1-2, 4 punktų atitikimas turi būti nurodytas Eksploatacinių savybių pastovumo sertifikatu;</w:t>
      </w:r>
    </w:p>
    <w:p w14:paraId="4FA10D70" w14:textId="77777777" w:rsidR="00F2163D" w:rsidRPr="0061570D" w:rsidRDefault="00F2163D" w:rsidP="0061570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Punktų Nr. 3, 5, 7-8, 11-12 atitikimas turi būti nurodytas nuorodoje į internetinį puslapį ar kitame dokumente, kuriame pateikta techninė informacija apie medžiagą</w:t>
      </w:r>
    </w:p>
    <w:p w14:paraId="708D712E" w14:textId="77777777" w:rsidR="00F2163D" w:rsidRPr="0061570D" w:rsidRDefault="00F2163D" w:rsidP="00F2163D">
      <w:pPr>
        <w:spacing w:after="0" w:line="240" w:lineRule="auto"/>
        <w:rPr>
          <w:rFonts w:ascii="Times New Roman" w:eastAsia="Calibri" w:hAnsi="Times New Roman" w:cs="Times New Roman"/>
          <w:sz w:val="24"/>
          <w:szCs w:val="24"/>
          <w:lang w:eastAsia="en-US"/>
        </w:rPr>
      </w:pPr>
    </w:p>
    <w:p w14:paraId="7D3BD656" w14:textId="77777777" w:rsidR="00F2163D" w:rsidRDefault="00F2163D" w:rsidP="00F2163D">
      <w:pPr>
        <w:spacing w:after="0" w:line="240" w:lineRule="auto"/>
        <w:rPr>
          <w:rFonts w:ascii="Times New Roman" w:eastAsia="Calibri" w:hAnsi="Times New Roman" w:cs="Times New Roman"/>
          <w:sz w:val="24"/>
          <w:szCs w:val="24"/>
          <w:lang w:eastAsia="en-US"/>
        </w:rPr>
      </w:pPr>
    </w:p>
    <w:p w14:paraId="30FEBAE1" w14:textId="77777777" w:rsidR="0061570D" w:rsidRDefault="0061570D" w:rsidP="00F2163D">
      <w:pPr>
        <w:spacing w:after="0" w:line="240" w:lineRule="auto"/>
        <w:rPr>
          <w:rFonts w:ascii="Times New Roman" w:eastAsia="Calibri" w:hAnsi="Times New Roman" w:cs="Times New Roman"/>
          <w:sz w:val="24"/>
          <w:szCs w:val="24"/>
          <w:lang w:eastAsia="en-US"/>
        </w:rPr>
      </w:pPr>
    </w:p>
    <w:p w14:paraId="37542933" w14:textId="77777777" w:rsidR="0061570D" w:rsidRPr="0061570D" w:rsidRDefault="0061570D" w:rsidP="00F2163D">
      <w:pPr>
        <w:spacing w:after="0" w:line="240" w:lineRule="auto"/>
        <w:rPr>
          <w:rFonts w:ascii="Times New Roman" w:eastAsia="Calibri" w:hAnsi="Times New Roman" w:cs="Times New Roman"/>
          <w:sz w:val="24"/>
          <w:szCs w:val="24"/>
          <w:lang w:eastAsia="en-US"/>
        </w:rPr>
      </w:pPr>
    </w:p>
    <w:p w14:paraId="7B9A9F58" w14:textId="77777777" w:rsidR="00F2163D" w:rsidRPr="0061570D" w:rsidRDefault="00F2163D" w:rsidP="00F2163D">
      <w:pPr>
        <w:spacing w:after="0" w:line="240" w:lineRule="auto"/>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lastRenderedPageBreak/>
        <w:t xml:space="preserve">POLIETILENINIŲ SLĖGINIŲ </w:t>
      </w:r>
      <w:r w:rsidRPr="0061570D">
        <w:rPr>
          <w:rFonts w:ascii="Times New Roman" w:eastAsia="Calibri" w:hAnsi="Times New Roman" w:cs="Times New Roman"/>
          <w:b/>
          <w:sz w:val="24"/>
          <w:szCs w:val="24"/>
          <w:lang w:eastAsia="en-US"/>
        </w:rPr>
        <w:t>NUOTEKŲ (PE100-RC)</w:t>
      </w:r>
      <w:r w:rsidRPr="0061570D">
        <w:rPr>
          <w:rFonts w:ascii="Times New Roman" w:eastAsia="Calibri" w:hAnsi="Times New Roman" w:cs="Times New Roman"/>
          <w:sz w:val="24"/>
          <w:szCs w:val="24"/>
          <w:lang w:eastAsia="en-US"/>
        </w:rPr>
        <w:t xml:space="preserve"> </w:t>
      </w:r>
      <w:r w:rsidRPr="0061570D">
        <w:rPr>
          <w:rFonts w:ascii="Times New Roman" w:eastAsia="Calibri" w:hAnsi="Times New Roman" w:cs="Times New Roman"/>
          <w:b/>
          <w:sz w:val="24"/>
          <w:szCs w:val="24"/>
          <w:lang w:eastAsia="en-US"/>
        </w:rPr>
        <w:t>VAMZDŽIŲ</w:t>
      </w:r>
      <w:r w:rsidRPr="0061570D">
        <w:rPr>
          <w:rFonts w:ascii="Times New Roman" w:eastAsia="Calibri" w:hAnsi="Times New Roman" w:cs="Times New Roman"/>
          <w:sz w:val="24"/>
          <w:szCs w:val="24"/>
          <w:lang w:eastAsia="en-US"/>
        </w:rPr>
        <w:t xml:space="preserve"> TECHNINIAI REIKALAVIMAI</w:t>
      </w:r>
    </w:p>
    <w:p w14:paraId="75DFE7C7" w14:textId="77777777" w:rsidR="00F2163D" w:rsidRPr="0061570D" w:rsidRDefault="00F2163D" w:rsidP="00F2163D">
      <w:pPr>
        <w:spacing w:after="0" w:line="240" w:lineRule="auto"/>
        <w:rPr>
          <w:rFonts w:ascii="Times New Roman" w:eastAsia="Calibri" w:hAnsi="Times New Roman" w:cs="Times New Roman"/>
          <w:sz w:val="24"/>
          <w:szCs w:val="24"/>
          <w:lang w:eastAsia="en-US"/>
        </w:rPr>
      </w:pPr>
    </w:p>
    <w:tbl>
      <w:tblPr>
        <w:tblStyle w:val="Lentelstinklelis1"/>
        <w:tblW w:w="0" w:type="auto"/>
        <w:tblLook w:val="04A0" w:firstRow="1" w:lastRow="0" w:firstColumn="1" w:lastColumn="0" w:noHBand="0" w:noVBand="1"/>
      </w:tblPr>
      <w:tblGrid>
        <w:gridCol w:w="803"/>
        <w:gridCol w:w="4255"/>
        <w:gridCol w:w="4796"/>
      </w:tblGrid>
      <w:tr w:rsidR="00F2163D" w:rsidRPr="0061570D" w14:paraId="149363A1" w14:textId="77777777" w:rsidTr="004F0204">
        <w:tc>
          <w:tcPr>
            <w:tcW w:w="803" w:type="dxa"/>
          </w:tcPr>
          <w:p w14:paraId="29CBC464" w14:textId="77777777" w:rsidR="00F2163D" w:rsidRPr="0061570D" w:rsidRDefault="00F2163D" w:rsidP="00F2163D">
            <w:pPr>
              <w:jc w:val="center"/>
              <w:rPr>
                <w:rFonts w:cs="Times New Roman"/>
                <w:b/>
                <w:sz w:val="24"/>
                <w:szCs w:val="24"/>
              </w:rPr>
            </w:pPr>
            <w:r w:rsidRPr="0061570D">
              <w:rPr>
                <w:rFonts w:cs="Times New Roman"/>
                <w:b/>
                <w:sz w:val="24"/>
                <w:szCs w:val="24"/>
              </w:rPr>
              <w:t>Eil. Nr.</w:t>
            </w:r>
          </w:p>
        </w:tc>
        <w:tc>
          <w:tcPr>
            <w:tcW w:w="4255" w:type="dxa"/>
          </w:tcPr>
          <w:p w14:paraId="0939F6FD" w14:textId="77777777" w:rsidR="00F2163D" w:rsidRPr="0061570D" w:rsidRDefault="00F2163D" w:rsidP="00F2163D">
            <w:pPr>
              <w:jc w:val="center"/>
              <w:rPr>
                <w:rFonts w:cs="Times New Roman"/>
                <w:b/>
                <w:sz w:val="24"/>
                <w:szCs w:val="24"/>
              </w:rPr>
            </w:pPr>
            <w:r w:rsidRPr="0061570D">
              <w:rPr>
                <w:rFonts w:cs="Times New Roman"/>
                <w:b/>
                <w:sz w:val="24"/>
                <w:szCs w:val="24"/>
              </w:rPr>
              <w:t>Techniniai parametrai ir reikalavimai</w:t>
            </w:r>
          </w:p>
        </w:tc>
        <w:tc>
          <w:tcPr>
            <w:tcW w:w="4796" w:type="dxa"/>
          </w:tcPr>
          <w:p w14:paraId="0FC50667" w14:textId="77777777" w:rsidR="00F2163D" w:rsidRPr="0061570D" w:rsidRDefault="00F2163D" w:rsidP="00F2163D">
            <w:pPr>
              <w:jc w:val="center"/>
              <w:rPr>
                <w:rFonts w:cs="Times New Roman"/>
                <w:b/>
                <w:sz w:val="24"/>
                <w:szCs w:val="24"/>
              </w:rPr>
            </w:pPr>
            <w:r w:rsidRPr="0061570D">
              <w:rPr>
                <w:rFonts w:cs="Times New Roman"/>
                <w:b/>
                <w:sz w:val="24"/>
                <w:szCs w:val="24"/>
              </w:rPr>
              <w:t>Dydis, sąlyga</w:t>
            </w:r>
          </w:p>
        </w:tc>
      </w:tr>
      <w:tr w:rsidR="00F2163D" w:rsidRPr="0061570D" w14:paraId="5BEFC5A8" w14:textId="77777777" w:rsidTr="004F0204">
        <w:tc>
          <w:tcPr>
            <w:tcW w:w="803" w:type="dxa"/>
          </w:tcPr>
          <w:p w14:paraId="7561D287" w14:textId="77777777" w:rsidR="00F2163D" w:rsidRPr="0061570D" w:rsidRDefault="00F2163D" w:rsidP="00F2163D">
            <w:pPr>
              <w:jc w:val="center"/>
              <w:rPr>
                <w:rFonts w:cs="Times New Roman"/>
                <w:sz w:val="24"/>
                <w:szCs w:val="24"/>
              </w:rPr>
            </w:pPr>
            <w:r w:rsidRPr="0061570D">
              <w:rPr>
                <w:rFonts w:cs="Times New Roman"/>
                <w:sz w:val="24"/>
                <w:szCs w:val="24"/>
              </w:rPr>
              <w:t>1.</w:t>
            </w:r>
          </w:p>
        </w:tc>
        <w:tc>
          <w:tcPr>
            <w:tcW w:w="4255" w:type="dxa"/>
          </w:tcPr>
          <w:p w14:paraId="44D68A57" w14:textId="77777777" w:rsidR="00F2163D" w:rsidRPr="0061570D" w:rsidRDefault="00F2163D" w:rsidP="00F2163D">
            <w:pPr>
              <w:rPr>
                <w:rFonts w:cs="Times New Roman"/>
                <w:sz w:val="24"/>
                <w:szCs w:val="24"/>
              </w:rPr>
            </w:pPr>
            <w:r w:rsidRPr="0061570D">
              <w:rPr>
                <w:rFonts w:cs="Times New Roman"/>
                <w:sz w:val="24"/>
                <w:szCs w:val="24"/>
              </w:rPr>
              <w:t>Standartai</w:t>
            </w:r>
          </w:p>
        </w:tc>
        <w:tc>
          <w:tcPr>
            <w:tcW w:w="4796" w:type="dxa"/>
          </w:tcPr>
          <w:p w14:paraId="75860AD6" w14:textId="77777777" w:rsidR="00F2163D" w:rsidRPr="0061570D" w:rsidRDefault="00F2163D" w:rsidP="00F2163D">
            <w:pPr>
              <w:jc w:val="center"/>
              <w:rPr>
                <w:rFonts w:cs="Times New Roman"/>
                <w:sz w:val="24"/>
                <w:szCs w:val="24"/>
              </w:rPr>
            </w:pPr>
            <w:r w:rsidRPr="0061570D">
              <w:rPr>
                <w:rFonts w:cs="Times New Roman"/>
                <w:sz w:val="24"/>
                <w:szCs w:val="24"/>
              </w:rPr>
              <w:t xml:space="preserve">Jeigu PE100-RC vamzdžiai gaminami pagal LST EN 12201-2:2011+A1:2014 </w:t>
            </w:r>
            <w:r w:rsidRPr="0061570D">
              <w:rPr>
                <w:rFonts w:cs="Times New Roman"/>
                <w:kern w:val="24"/>
                <w:sz w:val="24"/>
                <w:szCs w:val="24"/>
              </w:rPr>
              <w:t>gamintojas turi būti sertifikuotas PE100-RC vamzdžio gamybai pagal PAS1075 2 tipo standartą ir turėti sertifikatą (pateikti abu sertifikatus).</w:t>
            </w:r>
            <w:r w:rsidRPr="0061570D">
              <w:rPr>
                <w:rFonts w:cs="Times New Roman"/>
                <w:sz w:val="24"/>
                <w:szCs w:val="24"/>
              </w:rPr>
              <w:t xml:space="preserve"> </w:t>
            </w:r>
          </w:p>
          <w:p w14:paraId="325AAEC7" w14:textId="77777777" w:rsidR="00F2163D" w:rsidRPr="0061570D" w:rsidRDefault="00F2163D" w:rsidP="00F2163D">
            <w:pPr>
              <w:jc w:val="center"/>
              <w:rPr>
                <w:rFonts w:cs="Times New Roman"/>
                <w:sz w:val="24"/>
                <w:szCs w:val="24"/>
              </w:rPr>
            </w:pPr>
            <w:r w:rsidRPr="0061570D">
              <w:rPr>
                <w:rFonts w:cs="Times New Roman"/>
                <w:sz w:val="24"/>
                <w:szCs w:val="24"/>
              </w:rPr>
              <w:t>Jeigu PE100-RC vamzdžiai gaminami pagal LST EN 12201 2024 (pateikti sertifikatą) sertifikatas PAS1075 neprivalomas.</w:t>
            </w:r>
          </w:p>
        </w:tc>
      </w:tr>
      <w:tr w:rsidR="00F2163D" w:rsidRPr="0061570D" w14:paraId="01D1F60A" w14:textId="77777777" w:rsidTr="004F0204">
        <w:tc>
          <w:tcPr>
            <w:tcW w:w="803" w:type="dxa"/>
          </w:tcPr>
          <w:p w14:paraId="187EB52C" w14:textId="77777777" w:rsidR="00F2163D" w:rsidRPr="0061570D" w:rsidRDefault="00F2163D" w:rsidP="00F2163D">
            <w:pPr>
              <w:jc w:val="center"/>
              <w:rPr>
                <w:rFonts w:cs="Times New Roman"/>
                <w:sz w:val="24"/>
                <w:szCs w:val="24"/>
              </w:rPr>
            </w:pPr>
            <w:r w:rsidRPr="0061570D">
              <w:rPr>
                <w:rFonts w:cs="Times New Roman"/>
                <w:sz w:val="24"/>
                <w:szCs w:val="24"/>
              </w:rPr>
              <w:t>2.</w:t>
            </w:r>
          </w:p>
        </w:tc>
        <w:tc>
          <w:tcPr>
            <w:tcW w:w="4255" w:type="dxa"/>
          </w:tcPr>
          <w:p w14:paraId="4FF9051E" w14:textId="77777777" w:rsidR="00F2163D" w:rsidRPr="0061570D" w:rsidRDefault="00F2163D" w:rsidP="00F2163D">
            <w:pPr>
              <w:rPr>
                <w:rFonts w:cs="Times New Roman"/>
                <w:sz w:val="24"/>
                <w:szCs w:val="24"/>
              </w:rPr>
            </w:pPr>
            <w:r w:rsidRPr="0061570D">
              <w:rPr>
                <w:rFonts w:cs="Times New Roman"/>
                <w:sz w:val="24"/>
                <w:szCs w:val="24"/>
              </w:rPr>
              <w:t>Sertifikavimas</w:t>
            </w:r>
          </w:p>
        </w:tc>
        <w:tc>
          <w:tcPr>
            <w:tcW w:w="4796" w:type="dxa"/>
          </w:tcPr>
          <w:p w14:paraId="1F462937" w14:textId="77777777" w:rsidR="00F2163D" w:rsidRPr="0061570D" w:rsidRDefault="00F2163D" w:rsidP="00F2163D">
            <w:pPr>
              <w:jc w:val="both"/>
              <w:rPr>
                <w:rFonts w:cs="Times New Roman"/>
                <w:sz w:val="24"/>
                <w:szCs w:val="24"/>
              </w:rPr>
            </w:pPr>
            <w:r w:rsidRPr="0061570D">
              <w:rPr>
                <w:rFonts w:cs="Times New Roman"/>
                <w:sz w:val="24"/>
                <w:szCs w:val="24"/>
              </w:rPr>
              <w:t>• Produkto sertifikavimas turi būti atliktas Lietuvos akredituotoje sertifikavimo įstaigoje, turinčioje teisę atlikti produktų sertifikavimą pagal aktualią standartų redakciją.</w:t>
            </w:r>
          </w:p>
          <w:p w14:paraId="61A7EA3C" w14:textId="77777777" w:rsidR="00F2163D" w:rsidRPr="0061570D" w:rsidRDefault="00F2163D" w:rsidP="00F2163D">
            <w:pPr>
              <w:jc w:val="both"/>
              <w:rPr>
                <w:rFonts w:cs="Times New Roman"/>
                <w:sz w:val="24"/>
                <w:szCs w:val="24"/>
              </w:rPr>
            </w:pPr>
            <w:r w:rsidRPr="0061570D">
              <w:rPr>
                <w:rFonts w:cs="Times New Roman"/>
                <w:sz w:val="24"/>
                <w:szCs w:val="24"/>
              </w:rPr>
              <w:t xml:space="preserve">• Produkto sertifikavimas turi būti atliktas Europoje esančios nepriklausomos organizacijoje, kuri yra akredituota pagal PAS1075 statybos produktų sertifikavimo srityje (Pvz. DIN </w:t>
            </w:r>
            <w:proofErr w:type="spellStart"/>
            <w:r w:rsidRPr="0061570D">
              <w:rPr>
                <w:rFonts w:cs="Times New Roman"/>
                <w:sz w:val="24"/>
                <w:szCs w:val="24"/>
              </w:rPr>
              <w:t>Certco</w:t>
            </w:r>
            <w:proofErr w:type="spellEnd"/>
            <w:r w:rsidRPr="0061570D">
              <w:rPr>
                <w:rFonts w:cs="Times New Roman"/>
                <w:sz w:val="24"/>
                <w:szCs w:val="24"/>
              </w:rPr>
              <w:t>, TUV ar kt.).</w:t>
            </w:r>
          </w:p>
        </w:tc>
      </w:tr>
      <w:tr w:rsidR="00F2163D" w:rsidRPr="0061570D" w14:paraId="2CABC2CB" w14:textId="77777777" w:rsidTr="004F0204">
        <w:tc>
          <w:tcPr>
            <w:tcW w:w="803" w:type="dxa"/>
          </w:tcPr>
          <w:p w14:paraId="6ED882DF" w14:textId="77777777" w:rsidR="00F2163D" w:rsidRPr="0061570D" w:rsidRDefault="00F2163D" w:rsidP="00F2163D">
            <w:pPr>
              <w:jc w:val="center"/>
              <w:rPr>
                <w:rFonts w:cs="Times New Roman"/>
                <w:sz w:val="24"/>
                <w:szCs w:val="24"/>
              </w:rPr>
            </w:pPr>
            <w:r w:rsidRPr="0061570D">
              <w:rPr>
                <w:rFonts w:cs="Times New Roman"/>
                <w:sz w:val="24"/>
                <w:szCs w:val="24"/>
              </w:rPr>
              <w:t>3.</w:t>
            </w:r>
          </w:p>
        </w:tc>
        <w:tc>
          <w:tcPr>
            <w:tcW w:w="4255" w:type="dxa"/>
          </w:tcPr>
          <w:p w14:paraId="0321896C" w14:textId="77777777" w:rsidR="00F2163D" w:rsidRPr="0061570D" w:rsidRDefault="00F2163D" w:rsidP="00F2163D">
            <w:pPr>
              <w:rPr>
                <w:rFonts w:cs="Times New Roman"/>
                <w:sz w:val="24"/>
                <w:szCs w:val="24"/>
              </w:rPr>
            </w:pPr>
            <w:r w:rsidRPr="0061570D">
              <w:rPr>
                <w:rFonts w:cs="Times New Roman"/>
                <w:sz w:val="24"/>
                <w:szCs w:val="24"/>
              </w:rPr>
              <w:t>Vamzdžio klojimo būdas</w:t>
            </w:r>
          </w:p>
        </w:tc>
        <w:tc>
          <w:tcPr>
            <w:tcW w:w="4796" w:type="dxa"/>
          </w:tcPr>
          <w:p w14:paraId="38A1A7B6" w14:textId="77777777" w:rsidR="00F2163D" w:rsidRPr="0061570D" w:rsidRDefault="00F2163D" w:rsidP="00F2163D">
            <w:pPr>
              <w:jc w:val="center"/>
              <w:rPr>
                <w:rFonts w:cs="Times New Roman"/>
                <w:sz w:val="24"/>
                <w:szCs w:val="24"/>
              </w:rPr>
            </w:pPr>
            <w:r w:rsidRPr="0061570D">
              <w:rPr>
                <w:rFonts w:cs="Times New Roman"/>
                <w:sz w:val="24"/>
                <w:szCs w:val="24"/>
              </w:rPr>
              <w:t>Skirtas kloti atviru ir uždaru būdu (</w:t>
            </w:r>
            <w:proofErr w:type="spellStart"/>
            <w:r w:rsidRPr="0061570D">
              <w:rPr>
                <w:rFonts w:cs="Times New Roman"/>
                <w:sz w:val="24"/>
                <w:szCs w:val="24"/>
              </w:rPr>
              <w:t>betranšėjiniu</w:t>
            </w:r>
            <w:proofErr w:type="spellEnd"/>
            <w:r w:rsidRPr="0061570D">
              <w:rPr>
                <w:rFonts w:cs="Times New Roman"/>
                <w:sz w:val="24"/>
                <w:szCs w:val="24"/>
              </w:rPr>
              <w:t>).</w:t>
            </w:r>
          </w:p>
        </w:tc>
      </w:tr>
      <w:tr w:rsidR="00F2163D" w:rsidRPr="0061570D" w14:paraId="2A660EC0" w14:textId="77777777" w:rsidTr="004F0204">
        <w:tc>
          <w:tcPr>
            <w:tcW w:w="803" w:type="dxa"/>
          </w:tcPr>
          <w:p w14:paraId="545CAFC6" w14:textId="77777777" w:rsidR="00F2163D" w:rsidRPr="0061570D" w:rsidRDefault="00F2163D" w:rsidP="00F2163D">
            <w:pPr>
              <w:jc w:val="center"/>
              <w:rPr>
                <w:rFonts w:cs="Times New Roman"/>
                <w:sz w:val="24"/>
                <w:szCs w:val="24"/>
              </w:rPr>
            </w:pPr>
            <w:r w:rsidRPr="0061570D">
              <w:rPr>
                <w:rFonts w:cs="Times New Roman"/>
                <w:sz w:val="24"/>
                <w:szCs w:val="24"/>
              </w:rPr>
              <w:t>4.</w:t>
            </w:r>
          </w:p>
        </w:tc>
        <w:tc>
          <w:tcPr>
            <w:tcW w:w="4255" w:type="dxa"/>
          </w:tcPr>
          <w:p w14:paraId="02D02A75" w14:textId="77777777" w:rsidR="00F2163D" w:rsidRPr="0061570D" w:rsidRDefault="00F2163D" w:rsidP="00F2163D">
            <w:pPr>
              <w:rPr>
                <w:rFonts w:cs="Times New Roman"/>
                <w:sz w:val="24"/>
                <w:szCs w:val="24"/>
              </w:rPr>
            </w:pPr>
            <w:r w:rsidRPr="0061570D">
              <w:rPr>
                <w:rFonts w:cs="Times New Roman"/>
                <w:sz w:val="24"/>
                <w:szCs w:val="24"/>
              </w:rPr>
              <w:t>Medžiaga</w:t>
            </w:r>
          </w:p>
        </w:tc>
        <w:tc>
          <w:tcPr>
            <w:tcW w:w="4796" w:type="dxa"/>
          </w:tcPr>
          <w:p w14:paraId="06F970B9" w14:textId="77777777" w:rsidR="00F2163D" w:rsidRPr="0061570D" w:rsidRDefault="00F2163D" w:rsidP="00F2163D">
            <w:pPr>
              <w:jc w:val="center"/>
              <w:rPr>
                <w:rFonts w:cs="Times New Roman"/>
                <w:sz w:val="24"/>
                <w:szCs w:val="24"/>
              </w:rPr>
            </w:pPr>
            <w:r w:rsidRPr="0061570D">
              <w:rPr>
                <w:rFonts w:cs="Times New Roman"/>
                <w:sz w:val="24"/>
                <w:szCs w:val="24"/>
              </w:rPr>
              <w:t>PE100-RC (visi sluoksniai).</w:t>
            </w:r>
          </w:p>
        </w:tc>
      </w:tr>
      <w:tr w:rsidR="00F2163D" w:rsidRPr="0061570D" w14:paraId="5110AFDE" w14:textId="77777777" w:rsidTr="004F0204">
        <w:tc>
          <w:tcPr>
            <w:tcW w:w="803" w:type="dxa"/>
          </w:tcPr>
          <w:p w14:paraId="2850A64C" w14:textId="77777777" w:rsidR="00F2163D" w:rsidRPr="0061570D" w:rsidRDefault="00F2163D" w:rsidP="00F2163D">
            <w:pPr>
              <w:jc w:val="center"/>
              <w:rPr>
                <w:rFonts w:cs="Times New Roman"/>
                <w:sz w:val="24"/>
                <w:szCs w:val="24"/>
              </w:rPr>
            </w:pPr>
            <w:r w:rsidRPr="0061570D">
              <w:rPr>
                <w:rFonts w:cs="Times New Roman"/>
                <w:sz w:val="24"/>
                <w:szCs w:val="24"/>
              </w:rPr>
              <w:t>5.</w:t>
            </w:r>
          </w:p>
        </w:tc>
        <w:tc>
          <w:tcPr>
            <w:tcW w:w="4255" w:type="dxa"/>
          </w:tcPr>
          <w:p w14:paraId="390871F0" w14:textId="77777777" w:rsidR="00F2163D" w:rsidRPr="0061570D" w:rsidRDefault="00F2163D" w:rsidP="00F2163D">
            <w:pPr>
              <w:rPr>
                <w:rFonts w:cs="Times New Roman"/>
                <w:sz w:val="24"/>
                <w:szCs w:val="24"/>
              </w:rPr>
            </w:pPr>
            <w:r w:rsidRPr="0061570D">
              <w:rPr>
                <w:rFonts w:cs="Times New Roman"/>
                <w:sz w:val="24"/>
                <w:szCs w:val="24"/>
              </w:rPr>
              <w:t>Vamzdžio ypatybės</w:t>
            </w:r>
          </w:p>
        </w:tc>
        <w:tc>
          <w:tcPr>
            <w:tcW w:w="4796" w:type="dxa"/>
          </w:tcPr>
          <w:p w14:paraId="1407C87D" w14:textId="77777777" w:rsidR="00F2163D" w:rsidRPr="0061570D" w:rsidRDefault="00F2163D" w:rsidP="00F2163D">
            <w:pPr>
              <w:jc w:val="both"/>
              <w:rPr>
                <w:rFonts w:cs="Times New Roman"/>
                <w:sz w:val="24"/>
                <w:szCs w:val="24"/>
              </w:rPr>
            </w:pPr>
            <w:r w:rsidRPr="0061570D">
              <w:rPr>
                <w:rFonts w:cs="Times New Roman"/>
                <w:sz w:val="24"/>
                <w:szCs w:val="24"/>
              </w:rPr>
              <w:t>• 2</w:t>
            </w:r>
            <w:r w:rsidRPr="0061570D">
              <w:rPr>
                <w:rFonts w:cs="Times New Roman"/>
                <w:color w:val="FF0000"/>
                <w:sz w:val="24"/>
                <w:szCs w:val="24"/>
              </w:rPr>
              <w:t xml:space="preserve"> </w:t>
            </w:r>
            <w:r w:rsidRPr="0061570D">
              <w:rPr>
                <w:rFonts w:cs="Times New Roman"/>
                <w:sz w:val="24"/>
                <w:szCs w:val="24"/>
              </w:rPr>
              <w:t>sluoksniai;</w:t>
            </w:r>
          </w:p>
          <w:p w14:paraId="09A3195D" w14:textId="77777777" w:rsidR="00F2163D" w:rsidRPr="0061570D" w:rsidRDefault="00F2163D" w:rsidP="00F2163D">
            <w:pPr>
              <w:jc w:val="both"/>
              <w:rPr>
                <w:rFonts w:cs="Times New Roman"/>
                <w:sz w:val="24"/>
                <w:szCs w:val="24"/>
              </w:rPr>
            </w:pPr>
            <w:r w:rsidRPr="0061570D">
              <w:rPr>
                <w:rFonts w:cs="Times New Roman"/>
                <w:sz w:val="24"/>
                <w:szCs w:val="24"/>
              </w:rPr>
              <w:t xml:space="preserve">• Išorinio sluoksnio storis turi būti 10% viso sienelės storio </w:t>
            </w:r>
            <w:r w:rsidRPr="0061570D">
              <w:rPr>
                <w:rFonts w:cs="Times New Roman"/>
                <w:kern w:val="24"/>
                <w:sz w:val="24"/>
                <w:szCs w:val="24"/>
              </w:rPr>
              <w:t>pagal EN12007 standarto reikalavimus</w:t>
            </w:r>
          </w:p>
        </w:tc>
      </w:tr>
      <w:tr w:rsidR="00F2163D" w:rsidRPr="0061570D" w14:paraId="149F7913" w14:textId="77777777" w:rsidTr="004F0204">
        <w:tc>
          <w:tcPr>
            <w:tcW w:w="803" w:type="dxa"/>
          </w:tcPr>
          <w:p w14:paraId="0837C280" w14:textId="77777777" w:rsidR="00F2163D" w:rsidRPr="0061570D" w:rsidRDefault="00F2163D" w:rsidP="00F2163D">
            <w:pPr>
              <w:jc w:val="center"/>
              <w:rPr>
                <w:rFonts w:cs="Times New Roman"/>
                <w:sz w:val="24"/>
                <w:szCs w:val="24"/>
              </w:rPr>
            </w:pPr>
            <w:r w:rsidRPr="0061570D">
              <w:rPr>
                <w:rFonts w:cs="Times New Roman"/>
                <w:sz w:val="24"/>
                <w:szCs w:val="24"/>
              </w:rPr>
              <w:t>6.</w:t>
            </w:r>
          </w:p>
        </w:tc>
        <w:tc>
          <w:tcPr>
            <w:tcW w:w="4255" w:type="dxa"/>
          </w:tcPr>
          <w:p w14:paraId="5E2D5CB9" w14:textId="77777777" w:rsidR="00F2163D" w:rsidRPr="0061570D" w:rsidRDefault="00F2163D" w:rsidP="00F2163D">
            <w:pPr>
              <w:rPr>
                <w:rFonts w:cs="Times New Roman"/>
                <w:sz w:val="24"/>
                <w:szCs w:val="24"/>
              </w:rPr>
            </w:pPr>
            <w:r w:rsidRPr="0061570D">
              <w:rPr>
                <w:rFonts w:cs="Times New Roman"/>
                <w:sz w:val="24"/>
                <w:szCs w:val="24"/>
              </w:rPr>
              <w:t>Spalva</w:t>
            </w:r>
          </w:p>
        </w:tc>
        <w:tc>
          <w:tcPr>
            <w:tcW w:w="4796" w:type="dxa"/>
          </w:tcPr>
          <w:p w14:paraId="0D4B1634" w14:textId="77777777" w:rsidR="00F2163D" w:rsidRPr="0061570D" w:rsidRDefault="00F2163D" w:rsidP="00F2163D">
            <w:pPr>
              <w:jc w:val="center"/>
              <w:rPr>
                <w:rFonts w:cs="Times New Roman"/>
                <w:sz w:val="24"/>
                <w:szCs w:val="24"/>
              </w:rPr>
            </w:pPr>
            <w:r w:rsidRPr="0061570D">
              <w:rPr>
                <w:rFonts w:cs="Times New Roman"/>
                <w:sz w:val="24"/>
                <w:szCs w:val="24"/>
              </w:rPr>
              <w:t>Ruda arba žalia</w:t>
            </w:r>
          </w:p>
        </w:tc>
      </w:tr>
      <w:tr w:rsidR="00F2163D" w:rsidRPr="0061570D" w14:paraId="08ADA535" w14:textId="77777777" w:rsidTr="004F0204">
        <w:tc>
          <w:tcPr>
            <w:tcW w:w="803" w:type="dxa"/>
          </w:tcPr>
          <w:p w14:paraId="44F47983" w14:textId="77777777" w:rsidR="00F2163D" w:rsidRPr="0061570D" w:rsidRDefault="00F2163D" w:rsidP="00F2163D">
            <w:pPr>
              <w:jc w:val="center"/>
              <w:rPr>
                <w:rFonts w:cs="Times New Roman"/>
                <w:sz w:val="24"/>
                <w:szCs w:val="24"/>
              </w:rPr>
            </w:pPr>
            <w:r w:rsidRPr="0061570D">
              <w:rPr>
                <w:rFonts w:cs="Times New Roman"/>
                <w:sz w:val="24"/>
                <w:szCs w:val="24"/>
              </w:rPr>
              <w:t>7.</w:t>
            </w:r>
          </w:p>
        </w:tc>
        <w:tc>
          <w:tcPr>
            <w:tcW w:w="4255" w:type="dxa"/>
          </w:tcPr>
          <w:p w14:paraId="71E6657D" w14:textId="77777777" w:rsidR="00F2163D" w:rsidRPr="0061570D" w:rsidRDefault="00F2163D" w:rsidP="00F2163D">
            <w:pPr>
              <w:rPr>
                <w:rFonts w:cs="Times New Roman"/>
                <w:sz w:val="24"/>
                <w:szCs w:val="24"/>
              </w:rPr>
            </w:pPr>
            <w:r w:rsidRPr="0061570D">
              <w:rPr>
                <w:rFonts w:cs="Times New Roman"/>
                <w:sz w:val="24"/>
                <w:szCs w:val="24"/>
              </w:rPr>
              <w:t>Vamzdžio išorinė sienelė</w:t>
            </w:r>
          </w:p>
        </w:tc>
        <w:tc>
          <w:tcPr>
            <w:tcW w:w="4796" w:type="dxa"/>
          </w:tcPr>
          <w:p w14:paraId="2ED05084" w14:textId="77777777" w:rsidR="00F2163D" w:rsidRPr="0061570D" w:rsidRDefault="00F2163D" w:rsidP="00F2163D">
            <w:pPr>
              <w:jc w:val="center"/>
              <w:rPr>
                <w:rFonts w:cs="Times New Roman"/>
                <w:sz w:val="24"/>
                <w:szCs w:val="24"/>
              </w:rPr>
            </w:pPr>
            <w:r w:rsidRPr="0061570D">
              <w:rPr>
                <w:rFonts w:cs="Times New Roman"/>
                <w:sz w:val="24"/>
                <w:szCs w:val="24"/>
              </w:rPr>
              <w:t>Lygi.</w:t>
            </w:r>
          </w:p>
        </w:tc>
      </w:tr>
      <w:tr w:rsidR="00F2163D" w:rsidRPr="0061570D" w14:paraId="65FDCC6F" w14:textId="77777777" w:rsidTr="004F0204">
        <w:tc>
          <w:tcPr>
            <w:tcW w:w="803" w:type="dxa"/>
          </w:tcPr>
          <w:p w14:paraId="08A7A026" w14:textId="77777777" w:rsidR="00F2163D" w:rsidRPr="0061570D" w:rsidRDefault="00F2163D" w:rsidP="00F2163D">
            <w:pPr>
              <w:jc w:val="center"/>
              <w:rPr>
                <w:rFonts w:cs="Times New Roman"/>
                <w:sz w:val="24"/>
                <w:szCs w:val="24"/>
              </w:rPr>
            </w:pPr>
            <w:r w:rsidRPr="0061570D">
              <w:rPr>
                <w:rFonts w:cs="Times New Roman"/>
                <w:sz w:val="24"/>
                <w:szCs w:val="24"/>
              </w:rPr>
              <w:t>8.</w:t>
            </w:r>
          </w:p>
        </w:tc>
        <w:tc>
          <w:tcPr>
            <w:tcW w:w="4255" w:type="dxa"/>
          </w:tcPr>
          <w:p w14:paraId="21B786A2" w14:textId="77777777" w:rsidR="00F2163D" w:rsidRPr="0061570D" w:rsidRDefault="00F2163D" w:rsidP="00F2163D">
            <w:pPr>
              <w:rPr>
                <w:rFonts w:cs="Times New Roman"/>
                <w:sz w:val="24"/>
                <w:szCs w:val="24"/>
              </w:rPr>
            </w:pPr>
            <w:r w:rsidRPr="0061570D">
              <w:rPr>
                <w:rFonts w:cs="Times New Roman"/>
                <w:sz w:val="24"/>
                <w:szCs w:val="24"/>
              </w:rPr>
              <w:t>Vamzdžio vidinė sienelė</w:t>
            </w:r>
          </w:p>
        </w:tc>
        <w:tc>
          <w:tcPr>
            <w:tcW w:w="4796" w:type="dxa"/>
          </w:tcPr>
          <w:p w14:paraId="18B4AA81" w14:textId="77777777" w:rsidR="00F2163D" w:rsidRPr="0061570D" w:rsidRDefault="00F2163D" w:rsidP="00F2163D">
            <w:pPr>
              <w:jc w:val="center"/>
              <w:rPr>
                <w:rFonts w:cs="Times New Roman"/>
                <w:sz w:val="24"/>
                <w:szCs w:val="24"/>
              </w:rPr>
            </w:pPr>
            <w:r w:rsidRPr="0061570D">
              <w:rPr>
                <w:rFonts w:cs="Times New Roman"/>
                <w:sz w:val="24"/>
                <w:szCs w:val="24"/>
              </w:rPr>
              <w:t>Lygi.</w:t>
            </w:r>
          </w:p>
        </w:tc>
      </w:tr>
      <w:tr w:rsidR="00F2163D" w:rsidRPr="0061570D" w14:paraId="58E70F0F" w14:textId="77777777" w:rsidTr="004F0204">
        <w:tc>
          <w:tcPr>
            <w:tcW w:w="803" w:type="dxa"/>
          </w:tcPr>
          <w:p w14:paraId="5498B9A8" w14:textId="77777777" w:rsidR="00F2163D" w:rsidRPr="0061570D" w:rsidRDefault="00F2163D" w:rsidP="00F2163D">
            <w:pPr>
              <w:jc w:val="center"/>
              <w:rPr>
                <w:rFonts w:cs="Times New Roman"/>
                <w:sz w:val="24"/>
                <w:szCs w:val="24"/>
              </w:rPr>
            </w:pPr>
            <w:r w:rsidRPr="0061570D">
              <w:rPr>
                <w:rFonts w:cs="Times New Roman"/>
                <w:sz w:val="24"/>
                <w:szCs w:val="24"/>
              </w:rPr>
              <w:t>9.</w:t>
            </w:r>
          </w:p>
        </w:tc>
        <w:tc>
          <w:tcPr>
            <w:tcW w:w="4255" w:type="dxa"/>
          </w:tcPr>
          <w:p w14:paraId="02173B20" w14:textId="77777777" w:rsidR="00F2163D" w:rsidRPr="0061570D" w:rsidRDefault="00F2163D" w:rsidP="00F2163D">
            <w:pPr>
              <w:rPr>
                <w:rFonts w:cs="Times New Roman"/>
                <w:sz w:val="24"/>
                <w:szCs w:val="24"/>
              </w:rPr>
            </w:pPr>
            <w:r w:rsidRPr="0061570D">
              <w:rPr>
                <w:rFonts w:cs="Times New Roman"/>
                <w:sz w:val="24"/>
                <w:szCs w:val="24"/>
              </w:rPr>
              <w:t>Darbinė terpė</w:t>
            </w:r>
          </w:p>
        </w:tc>
        <w:tc>
          <w:tcPr>
            <w:tcW w:w="4796" w:type="dxa"/>
          </w:tcPr>
          <w:p w14:paraId="5043ECFA" w14:textId="77777777" w:rsidR="00F2163D" w:rsidRPr="0061570D" w:rsidRDefault="00F2163D" w:rsidP="00F2163D">
            <w:pPr>
              <w:jc w:val="center"/>
              <w:rPr>
                <w:rFonts w:cs="Times New Roman"/>
                <w:sz w:val="24"/>
                <w:szCs w:val="24"/>
              </w:rPr>
            </w:pPr>
            <w:r w:rsidRPr="0061570D">
              <w:rPr>
                <w:rFonts w:cs="Times New Roman"/>
                <w:sz w:val="24"/>
                <w:szCs w:val="24"/>
              </w:rPr>
              <w:t>Nuotekos</w:t>
            </w:r>
          </w:p>
        </w:tc>
      </w:tr>
      <w:tr w:rsidR="00F2163D" w:rsidRPr="0061570D" w14:paraId="354CBDBB" w14:textId="77777777" w:rsidTr="004F0204">
        <w:tc>
          <w:tcPr>
            <w:tcW w:w="803" w:type="dxa"/>
          </w:tcPr>
          <w:p w14:paraId="333993EF" w14:textId="77777777" w:rsidR="00F2163D" w:rsidRPr="0061570D" w:rsidRDefault="00F2163D" w:rsidP="00F2163D">
            <w:pPr>
              <w:jc w:val="center"/>
              <w:rPr>
                <w:rFonts w:cs="Times New Roman"/>
                <w:sz w:val="24"/>
                <w:szCs w:val="24"/>
              </w:rPr>
            </w:pPr>
            <w:r w:rsidRPr="0061570D">
              <w:rPr>
                <w:rFonts w:cs="Times New Roman"/>
                <w:sz w:val="24"/>
                <w:szCs w:val="24"/>
              </w:rPr>
              <w:t>10.</w:t>
            </w:r>
          </w:p>
        </w:tc>
        <w:tc>
          <w:tcPr>
            <w:tcW w:w="4255" w:type="dxa"/>
          </w:tcPr>
          <w:p w14:paraId="42ECF75D" w14:textId="77777777" w:rsidR="00F2163D" w:rsidRPr="0061570D" w:rsidRDefault="00F2163D" w:rsidP="00F2163D">
            <w:pPr>
              <w:rPr>
                <w:rFonts w:cs="Times New Roman"/>
                <w:sz w:val="24"/>
                <w:szCs w:val="24"/>
              </w:rPr>
            </w:pPr>
            <w:r w:rsidRPr="0061570D">
              <w:rPr>
                <w:rFonts w:cs="Times New Roman"/>
                <w:sz w:val="24"/>
                <w:szCs w:val="24"/>
              </w:rPr>
              <w:t>Darbinės terpės temperatūra</w:t>
            </w:r>
          </w:p>
        </w:tc>
        <w:tc>
          <w:tcPr>
            <w:tcW w:w="4796" w:type="dxa"/>
          </w:tcPr>
          <w:p w14:paraId="17DA85D3" w14:textId="77777777" w:rsidR="00F2163D" w:rsidRPr="0061570D" w:rsidRDefault="00F2163D" w:rsidP="00F2163D">
            <w:pPr>
              <w:jc w:val="center"/>
              <w:rPr>
                <w:rFonts w:cs="Times New Roman"/>
                <w:sz w:val="24"/>
                <w:szCs w:val="24"/>
              </w:rPr>
            </w:pPr>
            <w:r w:rsidRPr="0061570D">
              <w:rPr>
                <w:rFonts w:cs="Times New Roman"/>
                <w:sz w:val="24"/>
                <w:szCs w:val="24"/>
              </w:rPr>
              <w:t>Nuo 0 °C iki +40 °C.</w:t>
            </w:r>
          </w:p>
        </w:tc>
      </w:tr>
      <w:tr w:rsidR="00F2163D" w:rsidRPr="0061570D" w14:paraId="67759D4F" w14:textId="77777777" w:rsidTr="004F0204">
        <w:tc>
          <w:tcPr>
            <w:tcW w:w="803" w:type="dxa"/>
          </w:tcPr>
          <w:p w14:paraId="5C176CC0" w14:textId="77777777" w:rsidR="00F2163D" w:rsidRPr="0061570D" w:rsidRDefault="00F2163D" w:rsidP="00F2163D">
            <w:pPr>
              <w:jc w:val="center"/>
              <w:rPr>
                <w:rFonts w:cs="Times New Roman"/>
                <w:sz w:val="24"/>
                <w:szCs w:val="24"/>
              </w:rPr>
            </w:pPr>
            <w:r w:rsidRPr="0061570D">
              <w:rPr>
                <w:rFonts w:cs="Times New Roman"/>
                <w:sz w:val="24"/>
                <w:szCs w:val="24"/>
              </w:rPr>
              <w:t>11.</w:t>
            </w:r>
          </w:p>
        </w:tc>
        <w:tc>
          <w:tcPr>
            <w:tcW w:w="4255" w:type="dxa"/>
          </w:tcPr>
          <w:p w14:paraId="09B3D5F9" w14:textId="77777777" w:rsidR="00F2163D" w:rsidRPr="0061570D" w:rsidRDefault="00F2163D" w:rsidP="00F2163D">
            <w:pPr>
              <w:rPr>
                <w:rFonts w:cs="Times New Roman"/>
                <w:sz w:val="24"/>
                <w:szCs w:val="24"/>
              </w:rPr>
            </w:pPr>
            <w:r w:rsidRPr="0061570D">
              <w:rPr>
                <w:rFonts w:cs="Times New Roman"/>
                <w:sz w:val="24"/>
                <w:szCs w:val="24"/>
              </w:rPr>
              <w:t>Ant vamzdžio išorinės sienelės turi būti nurodoma</w:t>
            </w:r>
          </w:p>
        </w:tc>
        <w:tc>
          <w:tcPr>
            <w:tcW w:w="4796" w:type="dxa"/>
          </w:tcPr>
          <w:p w14:paraId="53246B3A" w14:textId="77777777" w:rsidR="00F2163D" w:rsidRPr="0061570D" w:rsidRDefault="00F2163D" w:rsidP="00F2163D">
            <w:pPr>
              <w:jc w:val="both"/>
              <w:rPr>
                <w:rFonts w:cs="Times New Roman"/>
                <w:sz w:val="24"/>
                <w:szCs w:val="24"/>
              </w:rPr>
            </w:pPr>
            <w:r w:rsidRPr="0061570D">
              <w:rPr>
                <w:rFonts w:cs="Times New Roman"/>
                <w:sz w:val="24"/>
                <w:szCs w:val="24"/>
              </w:rPr>
              <w:t>Žymėjimas:</w:t>
            </w:r>
          </w:p>
          <w:p w14:paraId="37326BA2" w14:textId="77777777" w:rsidR="00F2163D" w:rsidRPr="0061570D" w:rsidRDefault="00F2163D" w:rsidP="00F2163D">
            <w:pPr>
              <w:ind w:firstLine="459"/>
              <w:jc w:val="both"/>
              <w:rPr>
                <w:rFonts w:cs="Times New Roman"/>
                <w:sz w:val="24"/>
                <w:szCs w:val="24"/>
              </w:rPr>
            </w:pPr>
            <w:r w:rsidRPr="0061570D">
              <w:rPr>
                <w:rFonts w:cs="Times New Roman"/>
                <w:sz w:val="24"/>
                <w:szCs w:val="24"/>
              </w:rPr>
              <w:t>• Standartas (EN 12201);</w:t>
            </w:r>
          </w:p>
          <w:p w14:paraId="2457FE58" w14:textId="77777777" w:rsidR="00F2163D" w:rsidRPr="0061570D" w:rsidRDefault="00F2163D" w:rsidP="00F2163D">
            <w:pPr>
              <w:ind w:firstLine="459"/>
              <w:jc w:val="both"/>
              <w:rPr>
                <w:rFonts w:cs="Times New Roman"/>
                <w:sz w:val="24"/>
                <w:szCs w:val="24"/>
              </w:rPr>
            </w:pPr>
            <w:r w:rsidRPr="0061570D">
              <w:rPr>
                <w:rFonts w:cs="Times New Roman"/>
                <w:sz w:val="24"/>
                <w:szCs w:val="24"/>
              </w:rPr>
              <w:t>• Gamintojas (pvz., Gamintojas);</w:t>
            </w:r>
          </w:p>
          <w:p w14:paraId="5EC53D4D" w14:textId="77777777" w:rsidR="00F2163D" w:rsidRPr="0061570D" w:rsidRDefault="00F2163D" w:rsidP="00F2163D">
            <w:pPr>
              <w:ind w:firstLine="459"/>
              <w:jc w:val="both"/>
              <w:rPr>
                <w:rFonts w:cs="Times New Roman"/>
                <w:sz w:val="24"/>
                <w:szCs w:val="24"/>
              </w:rPr>
            </w:pPr>
            <w:r w:rsidRPr="0061570D">
              <w:rPr>
                <w:rFonts w:cs="Times New Roman"/>
                <w:sz w:val="24"/>
                <w:szCs w:val="24"/>
              </w:rPr>
              <w:t>• Vamzdžio išorinis skersmuo ir sienelės storis (pvz.,110x10);</w:t>
            </w:r>
          </w:p>
          <w:p w14:paraId="4FCD89D0" w14:textId="77777777" w:rsidR="00F2163D" w:rsidRPr="0061570D" w:rsidRDefault="00F2163D" w:rsidP="00F2163D">
            <w:pPr>
              <w:ind w:firstLine="459"/>
              <w:jc w:val="both"/>
              <w:rPr>
                <w:rFonts w:cs="Times New Roman"/>
                <w:sz w:val="24"/>
                <w:szCs w:val="24"/>
              </w:rPr>
            </w:pPr>
            <w:r w:rsidRPr="0061570D">
              <w:rPr>
                <w:rFonts w:cs="Times New Roman"/>
                <w:sz w:val="24"/>
                <w:szCs w:val="24"/>
              </w:rPr>
              <w:t>• Gaminio SDR skaičius (SDR17);</w:t>
            </w:r>
          </w:p>
          <w:p w14:paraId="1B2CDE69" w14:textId="77777777" w:rsidR="00F2163D" w:rsidRPr="0061570D" w:rsidRDefault="00F2163D" w:rsidP="00F2163D">
            <w:pPr>
              <w:ind w:firstLine="459"/>
              <w:jc w:val="both"/>
              <w:rPr>
                <w:rFonts w:cs="Times New Roman"/>
                <w:sz w:val="24"/>
                <w:szCs w:val="24"/>
              </w:rPr>
            </w:pPr>
            <w:r w:rsidRPr="0061570D">
              <w:rPr>
                <w:rFonts w:cs="Times New Roman"/>
                <w:sz w:val="24"/>
                <w:szCs w:val="24"/>
              </w:rPr>
              <w:t>• Panaudojimas (P arba W/P);</w:t>
            </w:r>
          </w:p>
          <w:p w14:paraId="235D2090" w14:textId="77777777" w:rsidR="00F2163D" w:rsidRPr="0061570D" w:rsidRDefault="00F2163D" w:rsidP="00F2163D">
            <w:pPr>
              <w:ind w:firstLine="459"/>
              <w:jc w:val="both"/>
              <w:rPr>
                <w:rFonts w:cs="Times New Roman"/>
                <w:sz w:val="24"/>
                <w:szCs w:val="24"/>
              </w:rPr>
            </w:pPr>
            <w:r w:rsidRPr="0061570D">
              <w:rPr>
                <w:rFonts w:cs="Times New Roman"/>
                <w:sz w:val="24"/>
                <w:szCs w:val="24"/>
              </w:rPr>
              <w:t>• Vamzdžio medžiaga (PE100-RC);</w:t>
            </w:r>
          </w:p>
          <w:p w14:paraId="46B6F38D" w14:textId="77777777" w:rsidR="00F2163D" w:rsidRPr="0061570D" w:rsidRDefault="00F2163D" w:rsidP="00F2163D">
            <w:pPr>
              <w:ind w:firstLine="459"/>
              <w:jc w:val="both"/>
              <w:rPr>
                <w:rFonts w:cs="Times New Roman"/>
                <w:sz w:val="24"/>
                <w:szCs w:val="24"/>
              </w:rPr>
            </w:pPr>
            <w:r w:rsidRPr="0061570D">
              <w:rPr>
                <w:rFonts w:cs="Times New Roman"/>
                <w:sz w:val="24"/>
                <w:szCs w:val="24"/>
              </w:rPr>
              <w:t>• Slėgio klasė (PN10);</w:t>
            </w:r>
          </w:p>
          <w:p w14:paraId="73AA4DBF" w14:textId="77777777" w:rsidR="00F2163D" w:rsidRPr="0061570D" w:rsidRDefault="00F2163D" w:rsidP="00F2163D">
            <w:pPr>
              <w:jc w:val="both"/>
              <w:rPr>
                <w:rFonts w:cs="Times New Roman"/>
                <w:sz w:val="24"/>
                <w:szCs w:val="24"/>
              </w:rPr>
            </w:pPr>
            <w:r w:rsidRPr="0061570D">
              <w:rPr>
                <w:rFonts w:cs="Times New Roman"/>
                <w:sz w:val="24"/>
                <w:szCs w:val="24"/>
              </w:rPr>
              <w:t>Žymėjimas turi būti ne rečiau kaip kartą viename metre</w:t>
            </w:r>
          </w:p>
        </w:tc>
      </w:tr>
      <w:tr w:rsidR="00F2163D" w:rsidRPr="0061570D" w14:paraId="164843A1" w14:textId="77777777" w:rsidTr="004F0204">
        <w:tc>
          <w:tcPr>
            <w:tcW w:w="803" w:type="dxa"/>
          </w:tcPr>
          <w:p w14:paraId="2620C288" w14:textId="77777777" w:rsidR="00F2163D" w:rsidRPr="0061570D" w:rsidRDefault="00F2163D" w:rsidP="00F2163D">
            <w:pPr>
              <w:jc w:val="center"/>
              <w:rPr>
                <w:rFonts w:cs="Times New Roman"/>
                <w:sz w:val="24"/>
                <w:szCs w:val="24"/>
              </w:rPr>
            </w:pPr>
            <w:r w:rsidRPr="0061570D">
              <w:rPr>
                <w:rFonts w:cs="Times New Roman"/>
                <w:sz w:val="24"/>
                <w:szCs w:val="24"/>
              </w:rPr>
              <w:lastRenderedPageBreak/>
              <w:t>12.</w:t>
            </w:r>
          </w:p>
        </w:tc>
        <w:tc>
          <w:tcPr>
            <w:tcW w:w="4255" w:type="dxa"/>
          </w:tcPr>
          <w:p w14:paraId="51D3A549" w14:textId="77777777" w:rsidR="00F2163D" w:rsidRPr="0061570D" w:rsidRDefault="00F2163D" w:rsidP="00F2163D">
            <w:pPr>
              <w:rPr>
                <w:rFonts w:cs="Times New Roman"/>
                <w:sz w:val="24"/>
                <w:szCs w:val="24"/>
              </w:rPr>
            </w:pPr>
            <w:r w:rsidRPr="0061570D">
              <w:rPr>
                <w:rFonts w:cs="Times New Roman"/>
                <w:sz w:val="24"/>
                <w:szCs w:val="24"/>
              </w:rPr>
              <w:t>Vamzdžių sujungimas</w:t>
            </w:r>
          </w:p>
        </w:tc>
        <w:tc>
          <w:tcPr>
            <w:tcW w:w="4796" w:type="dxa"/>
          </w:tcPr>
          <w:p w14:paraId="3F78BF1B" w14:textId="77777777" w:rsidR="00F2163D" w:rsidRPr="0061570D" w:rsidRDefault="00F2163D" w:rsidP="00F2163D">
            <w:pPr>
              <w:jc w:val="both"/>
              <w:rPr>
                <w:rFonts w:cs="Times New Roman"/>
                <w:sz w:val="24"/>
                <w:szCs w:val="24"/>
              </w:rPr>
            </w:pPr>
            <w:r w:rsidRPr="0061570D">
              <w:rPr>
                <w:rFonts w:cs="Times New Roman"/>
                <w:sz w:val="24"/>
                <w:szCs w:val="24"/>
              </w:rPr>
              <w:t xml:space="preserve">Kontaktinis, </w:t>
            </w:r>
            <w:proofErr w:type="spellStart"/>
            <w:r w:rsidRPr="0061570D">
              <w:rPr>
                <w:rFonts w:cs="Times New Roman"/>
                <w:sz w:val="24"/>
                <w:szCs w:val="24"/>
              </w:rPr>
              <w:t>elektromovinis</w:t>
            </w:r>
            <w:proofErr w:type="spellEnd"/>
          </w:p>
        </w:tc>
      </w:tr>
      <w:tr w:rsidR="00F2163D" w:rsidRPr="0061570D" w14:paraId="223FCA3E" w14:textId="77777777" w:rsidTr="004F0204">
        <w:tc>
          <w:tcPr>
            <w:tcW w:w="803" w:type="dxa"/>
          </w:tcPr>
          <w:p w14:paraId="6D5742A4" w14:textId="77777777" w:rsidR="00F2163D" w:rsidRPr="0061570D" w:rsidRDefault="00F2163D" w:rsidP="00F2163D">
            <w:pPr>
              <w:jc w:val="center"/>
              <w:rPr>
                <w:rFonts w:cs="Times New Roman"/>
                <w:sz w:val="24"/>
                <w:szCs w:val="24"/>
              </w:rPr>
            </w:pPr>
            <w:r w:rsidRPr="0061570D">
              <w:rPr>
                <w:rFonts w:cs="Times New Roman"/>
                <w:sz w:val="24"/>
                <w:szCs w:val="24"/>
              </w:rPr>
              <w:t>13.</w:t>
            </w:r>
          </w:p>
        </w:tc>
        <w:tc>
          <w:tcPr>
            <w:tcW w:w="4255" w:type="dxa"/>
          </w:tcPr>
          <w:p w14:paraId="47A46E89" w14:textId="77777777" w:rsidR="00F2163D" w:rsidRPr="0061570D" w:rsidRDefault="00F2163D" w:rsidP="00F2163D">
            <w:pPr>
              <w:rPr>
                <w:rFonts w:cs="Times New Roman"/>
                <w:sz w:val="24"/>
                <w:szCs w:val="24"/>
              </w:rPr>
            </w:pPr>
            <w:r w:rsidRPr="0061570D">
              <w:rPr>
                <w:rFonts w:cs="Times New Roman"/>
                <w:sz w:val="24"/>
                <w:szCs w:val="24"/>
              </w:rPr>
              <w:t>Darbinis slėgis</w:t>
            </w:r>
          </w:p>
        </w:tc>
        <w:tc>
          <w:tcPr>
            <w:tcW w:w="4796" w:type="dxa"/>
          </w:tcPr>
          <w:p w14:paraId="0A315969" w14:textId="77777777" w:rsidR="00F2163D" w:rsidRPr="0061570D" w:rsidRDefault="00F2163D" w:rsidP="00F2163D">
            <w:pPr>
              <w:jc w:val="center"/>
              <w:rPr>
                <w:rFonts w:cs="Times New Roman"/>
                <w:sz w:val="24"/>
                <w:szCs w:val="24"/>
              </w:rPr>
            </w:pPr>
            <w:r w:rsidRPr="0061570D">
              <w:rPr>
                <w:rFonts w:cs="Times New Roman"/>
                <w:sz w:val="24"/>
                <w:szCs w:val="24"/>
              </w:rPr>
              <w:t>PN10 (SDR17);</w:t>
            </w:r>
          </w:p>
        </w:tc>
      </w:tr>
      <w:tr w:rsidR="00F2163D" w:rsidRPr="0061570D" w14:paraId="7AFEE62E" w14:textId="77777777" w:rsidTr="004F0204">
        <w:tc>
          <w:tcPr>
            <w:tcW w:w="803" w:type="dxa"/>
          </w:tcPr>
          <w:p w14:paraId="043E6FBD" w14:textId="77777777" w:rsidR="00F2163D" w:rsidRPr="0061570D" w:rsidRDefault="00F2163D" w:rsidP="00F2163D">
            <w:pPr>
              <w:jc w:val="center"/>
              <w:rPr>
                <w:rFonts w:cs="Times New Roman"/>
                <w:sz w:val="24"/>
                <w:szCs w:val="24"/>
              </w:rPr>
            </w:pPr>
            <w:r w:rsidRPr="0061570D">
              <w:rPr>
                <w:rFonts w:cs="Times New Roman"/>
                <w:sz w:val="24"/>
                <w:szCs w:val="24"/>
              </w:rPr>
              <w:t>14.</w:t>
            </w:r>
          </w:p>
        </w:tc>
        <w:tc>
          <w:tcPr>
            <w:tcW w:w="4255" w:type="dxa"/>
          </w:tcPr>
          <w:p w14:paraId="6A515683" w14:textId="77777777" w:rsidR="00F2163D" w:rsidRPr="0061570D" w:rsidRDefault="00F2163D" w:rsidP="00F2163D">
            <w:pPr>
              <w:rPr>
                <w:rFonts w:cs="Times New Roman"/>
                <w:sz w:val="24"/>
                <w:szCs w:val="24"/>
              </w:rPr>
            </w:pPr>
            <w:r w:rsidRPr="0061570D">
              <w:rPr>
                <w:rFonts w:cs="Times New Roman"/>
                <w:sz w:val="24"/>
                <w:szCs w:val="24"/>
              </w:rPr>
              <w:t>Išorinis vamzdžio skersmuo (OD), mm</w:t>
            </w:r>
          </w:p>
        </w:tc>
        <w:tc>
          <w:tcPr>
            <w:tcW w:w="4796" w:type="dxa"/>
          </w:tcPr>
          <w:p w14:paraId="4D70C9EA" w14:textId="77777777" w:rsidR="00F2163D" w:rsidRPr="0061570D" w:rsidRDefault="00F2163D" w:rsidP="00F2163D">
            <w:pPr>
              <w:jc w:val="center"/>
              <w:rPr>
                <w:rFonts w:cs="Times New Roman"/>
                <w:sz w:val="24"/>
                <w:szCs w:val="24"/>
              </w:rPr>
            </w:pPr>
            <w:r w:rsidRPr="0061570D">
              <w:rPr>
                <w:rFonts w:cs="Times New Roman"/>
                <w:sz w:val="24"/>
                <w:szCs w:val="24"/>
              </w:rPr>
              <w:t>• 315 mm</w:t>
            </w:r>
          </w:p>
        </w:tc>
      </w:tr>
      <w:tr w:rsidR="00F2163D" w:rsidRPr="0061570D" w14:paraId="3D7DB76F" w14:textId="77777777" w:rsidTr="004F0204">
        <w:tc>
          <w:tcPr>
            <w:tcW w:w="9854" w:type="dxa"/>
            <w:gridSpan w:val="3"/>
          </w:tcPr>
          <w:p w14:paraId="1FD15A30" w14:textId="77777777" w:rsidR="00F2163D" w:rsidRPr="0061570D" w:rsidRDefault="00F2163D" w:rsidP="00F2163D">
            <w:pPr>
              <w:jc w:val="center"/>
              <w:rPr>
                <w:rFonts w:cs="Times New Roman"/>
                <w:b/>
                <w:sz w:val="24"/>
                <w:szCs w:val="24"/>
              </w:rPr>
            </w:pPr>
            <w:r w:rsidRPr="0061570D">
              <w:rPr>
                <w:rFonts w:cs="Times New Roman"/>
                <w:b/>
                <w:sz w:val="24"/>
                <w:szCs w:val="24"/>
              </w:rPr>
              <w:t>Dokumentai</w:t>
            </w:r>
          </w:p>
        </w:tc>
      </w:tr>
      <w:tr w:rsidR="00F2163D" w:rsidRPr="0061570D" w14:paraId="5A81C808" w14:textId="77777777" w:rsidTr="004F0204">
        <w:tc>
          <w:tcPr>
            <w:tcW w:w="803" w:type="dxa"/>
          </w:tcPr>
          <w:p w14:paraId="1AF2E88E" w14:textId="77777777" w:rsidR="00F2163D" w:rsidRPr="0061570D" w:rsidRDefault="00F2163D" w:rsidP="00F2163D">
            <w:pPr>
              <w:jc w:val="center"/>
              <w:rPr>
                <w:rFonts w:cs="Times New Roman"/>
                <w:sz w:val="24"/>
                <w:szCs w:val="24"/>
              </w:rPr>
            </w:pPr>
            <w:r w:rsidRPr="0061570D">
              <w:rPr>
                <w:rFonts w:cs="Times New Roman"/>
                <w:sz w:val="24"/>
                <w:szCs w:val="24"/>
              </w:rPr>
              <w:t>15.</w:t>
            </w:r>
          </w:p>
        </w:tc>
        <w:tc>
          <w:tcPr>
            <w:tcW w:w="4255" w:type="dxa"/>
          </w:tcPr>
          <w:p w14:paraId="73D05125" w14:textId="77777777" w:rsidR="00F2163D" w:rsidRPr="0061570D" w:rsidRDefault="00F2163D" w:rsidP="00F2163D">
            <w:pPr>
              <w:rPr>
                <w:rFonts w:cs="Times New Roman"/>
                <w:sz w:val="24"/>
                <w:szCs w:val="24"/>
              </w:rPr>
            </w:pPr>
            <w:r w:rsidRPr="0061570D">
              <w:rPr>
                <w:rFonts w:cs="Times New Roman"/>
                <w:sz w:val="24"/>
                <w:szCs w:val="24"/>
              </w:rPr>
              <w:t>Dokumentai, pateikiami pristatant medžiagas</w:t>
            </w:r>
          </w:p>
        </w:tc>
        <w:tc>
          <w:tcPr>
            <w:tcW w:w="4796" w:type="dxa"/>
          </w:tcPr>
          <w:p w14:paraId="19C5F62C" w14:textId="77777777" w:rsidR="00F2163D" w:rsidRPr="0061570D" w:rsidRDefault="00F2163D" w:rsidP="00F2163D">
            <w:pPr>
              <w:jc w:val="both"/>
              <w:rPr>
                <w:rFonts w:cs="Times New Roman"/>
                <w:sz w:val="24"/>
                <w:szCs w:val="24"/>
              </w:rPr>
            </w:pPr>
            <w:r w:rsidRPr="0061570D">
              <w:rPr>
                <w:rFonts w:cs="Times New Roman"/>
                <w:sz w:val="24"/>
                <w:szCs w:val="24"/>
              </w:rPr>
              <w:t>• Eksploatacinių savybių deklaraciją (pagal STR 1.01.04:2015).</w:t>
            </w:r>
          </w:p>
        </w:tc>
      </w:tr>
      <w:tr w:rsidR="00F2163D" w:rsidRPr="0061570D" w14:paraId="178CB3CA" w14:textId="77777777" w:rsidTr="004F0204">
        <w:tc>
          <w:tcPr>
            <w:tcW w:w="803" w:type="dxa"/>
          </w:tcPr>
          <w:p w14:paraId="3FE3B0C6" w14:textId="77777777" w:rsidR="00F2163D" w:rsidRPr="0061570D" w:rsidRDefault="00F2163D" w:rsidP="00F2163D">
            <w:pPr>
              <w:jc w:val="center"/>
              <w:rPr>
                <w:rFonts w:cs="Times New Roman"/>
                <w:sz w:val="24"/>
                <w:szCs w:val="24"/>
              </w:rPr>
            </w:pPr>
            <w:r w:rsidRPr="0061570D">
              <w:rPr>
                <w:rFonts w:cs="Times New Roman"/>
                <w:sz w:val="24"/>
                <w:szCs w:val="24"/>
              </w:rPr>
              <w:t>16.</w:t>
            </w:r>
          </w:p>
        </w:tc>
        <w:tc>
          <w:tcPr>
            <w:tcW w:w="4255" w:type="dxa"/>
          </w:tcPr>
          <w:p w14:paraId="1D017BEA" w14:textId="77777777" w:rsidR="00F2163D" w:rsidRPr="0061570D" w:rsidRDefault="00F2163D" w:rsidP="00F2163D">
            <w:pPr>
              <w:rPr>
                <w:rFonts w:cs="Times New Roman"/>
                <w:sz w:val="24"/>
                <w:szCs w:val="24"/>
              </w:rPr>
            </w:pPr>
            <w:r w:rsidRPr="0061570D">
              <w:rPr>
                <w:rFonts w:cs="Times New Roman"/>
                <w:sz w:val="24"/>
                <w:szCs w:val="24"/>
              </w:rPr>
              <w:t xml:space="preserve">Dokumentai, pateikiami pirkimo metu </w:t>
            </w:r>
          </w:p>
        </w:tc>
        <w:tc>
          <w:tcPr>
            <w:tcW w:w="4796" w:type="dxa"/>
          </w:tcPr>
          <w:p w14:paraId="5CFB8DA2" w14:textId="77777777" w:rsidR="00F2163D" w:rsidRPr="0061570D" w:rsidRDefault="00F2163D" w:rsidP="00F2163D">
            <w:pPr>
              <w:jc w:val="both"/>
              <w:rPr>
                <w:rFonts w:cs="Times New Roman"/>
                <w:sz w:val="24"/>
                <w:szCs w:val="24"/>
              </w:rPr>
            </w:pPr>
            <w:r w:rsidRPr="0061570D">
              <w:rPr>
                <w:rFonts w:cs="Times New Roman"/>
                <w:sz w:val="24"/>
                <w:szCs w:val="24"/>
              </w:rPr>
              <w:t>• Galiojančio eksploatacinių savybių pastovumo sertifikato kopija, lietuvių kalba.</w:t>
            </w:r>
          </w:p>
          <w:p w14:paraId="39756096" w14:textId="77777777" w:rsidR="00F2163D" w:rsidRPr="0061570D" w:rsidRDefault="00F2163D" w:rsidP="00F2163D">
            <w:pPr>
              <w:jc w:val="both"/>
              <w:rPr>
                <w:rFonts w:cs="Times New Roman"/>
                <w:sz w:val="24"/>
                <w:szCs w:val="24"/>
              </w:rPr>
            </w:pPr>
            <w:r w:rsidRPr="0061570D">
              <w:rPr>
                <w:rFonts w:cs="Times New Roman"/>
                <w:sz w:val="24"/>
                <w:szCs w:val="24"/>
              </w:rPr>
              <w:t>• Eksploatacinių savybių deklaracija (pagal</w:t>
            </w:r>
          </w:p>
          <w:p w14:paraId="67072113" w14:textId="77777777" w:rsidR="00F2163D" w:rsidRPr="0061570D" w:rsidRDefault="00F2163D" w:rsidP="00F2163D">
            <w:pPr>
              <w:jc w:val="both"/>
              <w:rPr>
                <w:rFonts w:cs="Times New Roman"/>
                <w:sz w:val="24"/>
                <w:szCs w:val="24"/>
              </w:rPr>
            </w:pPr>
            <w:r w:rsidRPr="0061570D">
              <w:rPr>
                <w:rFonts w:cs="Times New Roman"/>
                <w:sz w:val="24"/>
                <w:szCs w:val="24"/>
              </w:rPr>
              <w:t>STR 1.01.04:2015).</w:t>
            </w:r>
          </w:p>
        </w:tc>
      </w:tr>
    </w:tbl>
    <w:p w14:paraId="0BDA16B7" w14:textId="77777777" w:rsidR="00F2163D" w:rsidRPr="0061570D" w:rsidRDefault="00F2163D" w:rsidP="0061570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Punktų Nr. 1, 4-6, 9-10, 13-14 punktų atitikimas turi būti nurodytas Eksploatacinių savybių deklaracijoje;</w:t>
      </w:r>
    </w:p>
    <w:p w14:paraId="48A62526" w14:textId="77777777" w:rsidR="00F2163D" w:rsidRPr="0061570D" w:rsidRDefault="00F2163D" w:rsidP="0061570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Punktų Nr. 1-2, 4 punktų atitikimas turi būti nurodytas Eksploatacinių savybių pastovumo sertifikatu;</w:t>
      </w:r>
    </w:p>
    <w:p w14:paraId="2355EA99" w14:textId="32BD4CBD" w:rsidR="001818D8" w:rsidRPr="0061570D" w:rsidRDefault="00F2163D" w:rsidP="0061570D">
      <w:pPr>
        <w:spacing w:after="0" w:line="240" w:lineRule="auto"/>
        <w:jc w:val="both"/>
        <w:rPr>
          <w:rFonts w:ascii="Times New Roman" w:eastAsia="Calibri" w:hAnsi="Times New Roman" w:cs="Times New Roman"/>
          <w:sz w:val="24"/>
          <w:szCs w:val="24"/>
          <w:lang w:eastAsia="en-US"/>
        </w:rPr>
      </w:pPr>
      <w:r w:rsidRPr="0061570D">
        <w:rPr>
          <w:rFonts w:ascii="Times New Roman" w:eastAsia="Calibri" w:hAnsi="Times New Roman" w:cs="Times New Roman"/>
          <w:sz w:val="24"/>
          <w:szCs w:val="24"/>
          <w:lang w:eastAsia="en-US"/>
        </w:rPr>
        <w:t>Punktų Nr. 3, 5, 7-8, 11 - 12 punktų atitikimas turi būti nurodytas nuorodoje į internetinį puslapį ar kitame</w:t>
      </w:r>
      <w:r w:rsidR="0061570D">
        <w:rPr>
          <w:rFonts w:ascii="Times New Roman" w:eastAsia="Calibri" w:hAnsi="Times New Roman" w:cs="Times New Roman"/>
          <w:sz w:val="24"/>
          <w:szCs w:val="24"/>
          <w:lang w:eastAsia="en-US"/>
        </w:rPr>
        <w:t xml:space="preserve"> </w:t>
      </w:r>
      <w:r w:rsidRPr="0061570D">
        <w:rPr>
          <w:rFonts w:ascii="Times New Roman" w:eastAsia="Calibri" w:hAnsi="Times New Roman" w:cs="Times New Roman"/>
          <w:sz w:val="24"/>
          <w:szCs w:val="24"/>
          <w:lang w:eastAsia="en-US"/>
        </w:rPr>
        <w:t>dokumente, kuriame pateikta techninė informacija apie medžiagą</w:t>
      </w:r>
      <w:r w:rsidR="0061570D">
        <w:rPr>
          <w:rFonts w:ascii="Times New Roman" w:eastAsia="Calibri" w:hAnsi="Times New Roman" w:cs="Times New Roman"/>
          <w:sz w:val="24"/>
          <w:szCs w:val="24"/>
          <w:lang w:eastAsia="en-US"/>
        </w:rPr>
        <w:t>.</w:t>
      </w:r>
    </w:p>
    <w:p w14:paraId="2198B1B5" w14:textId="77777777" w:rsidR="00F2163D" w:rsidRDefault="00F2163D" w:rsidP="0061570D">
      <w:pPr>
        <w:spacing w:after="120"/>
        <w:jc w:val="both"/>
        <w:rPr>
          <w:rFonts w:ascii="Times New Roman" w:hAnsi="Times New Roman" w:cs="Times New Roman"/>
          <w:sz w:val="24"/>
          <w:szCs w:val="24"/>
        </w:rPr>
      </w:pPr>
    </w:p>
    <w:p w14:paraId="249576F0" w14:textId="77777777" w:rsidR="00F2163D" w:rsidRDefault="00F2163D" w:rsidP="00F2163D">
      <w:pPr>
        <w:spacing w:after="120"/>
        <w:rPr>
          <w:rFonts w:ascii="Times New Roman" w:hAnsi="Times New Roman" w:cs="Times New Roman"/>
          <w:sz w:val="24"/>
          <w:szCs w:val="24"/>
        </w:rPr>
      </w:pPr>
    </w:p>
    <w:p w14:paraId="15009BD9" w14:textId="77777777" w:rsidR="00F2163D" w:rsidRDefault="00F2163D" w:rsidP="00F2163D">
      <w:pPr>
        <w:spacing w:after="120"/>
        <w:rPr>
          <w:rFonts w:ascii="Times New Roman" w:hAnsi="Times New Roman" w:cs="Times New Roman"/>
          <w:sz w:val="24"/>
          <w:szCs w:val="24"/>
        </w:rPr>
      </w:pPr>
    </w:p>
    <w:p w14:paraId="1262EAD5" w14:textId="77777777" w:rsidR="00F2163D" w:rsidRDefault="00F2163D" w:rsidP="00F2163D">
      <w:pPr>
        <w:spacing w:after="120"/>
        <w:rPr>
          <w:rFonts w:ascii="Times New Roman" w:hAnsi="Times New Roman" w:cs="Times New Roman"/>
          <w:sz w:val="24"/>
          <w:szCs w:val="24"/>
        </w:rPr>
      </w:pPr>
    </w:p>
    <w:p w14:paraId="2335C5E1" w14:textId="77777777" w:rsidR="0061570D" w:rsidRDefault="0061570D" w:rsidP="00F2163D">
      <w:pPr>
        <w:spacing w:after="120"/>
        <w:rPr>
          <w:rFonts w:ascii="Times New Roman" w:hAnsi="Times New Roman" w:cs="Times New Roman"/>
          <w:sz w:val="24"/>
          <w:szCs w:val="24"/>
        </w:rPr>
      </w:pPr>
    </w:p>
    <w:p w14:paraId="60F50CB2" w14:textId="77777777" w:rsidR="0061570D" w:rsidRDefault="0061570D" w:rsidP="00F2163D">
      <w:pPr>
        <w:spacing w:after="120"/>
        <w:rPr>
          <w:rFonts w:ascii="Times New Roman" w:hAnsi="Times New Roman" w:cs="Times New Roman"/>
          <w:sz w:val="24"/>
          <w:szCs w:val="24"/>
        </w:rPr>
      </w:pPr>
    </w:p>
    <w:p w14:paraId="33F4FF34" w14:textId="77777777" w:rsidR="0061570D" w:rsidRDefault="0061570D" w:rsidP="00F2163D">
      <w:pPr>
        <w:spacing w:after="120"/>
        <w:rPr>
          <w:rFonts w:ascii="Times New Roman" w:hAnsi="Times New Roman" w:cs="Times New Roman"/>
          <w:sz w:val="24"/>
          <w:szCs w:val="24"/>
        </w:rPr>
      </w:pPr>
    </w:p>
    <w:p w14:paraId="58EF2F01" w14:textId="77777777" w:rsidR="0061570D" w:rsidRDefault="0061570D" w:rsidP="00F2163D">
      <w:pPr>
        <w:spacing w:after="120"/>
        <w:rPr>
          <w:rFonts w:ascii="Times New Roman" w:hAnsi="Times New Roman" w:cs="Times New Roman"/>
          <w:sz w:val="24"/>
          <w:szCs w:val="24"/>
        </w:rPr>
      </w:pPr>
    </w:p>
    <w:p w14:paraId="6AEB0D48" w14:textId="77777777" w:rsidR="0061570D" w:rsidRDefault="0061570D" w:rsidP="00F2163D">
      <w:pPr>
        <w:spacing w:after="120"/>
        <w:rPr>
          <w:rFonts w:ascii="Times New Roman" w:hAnsi="Times New Roman" w:cs="Times New Roman"/>
          <w:sz w:val="24"/>
          <w:szCs w:val="24"/>
        </w:rPr>
      </w:pPr>
    </w:p>
    <w:p w14:paraId="56696DC7" w14:textId="77777777" w:rsidR="0061570D" w:rsidRDefault="0061570D" w:rsidP="00F2163D">
      <w:pPr>
        <w:spacing w:after="120"/>
        <w:rPr>
          <w:rFonts w:ascii="Times New Roman" w:hAnsi="Times New Roman" w:cs="Times New Roman"/>
          <w:sz w:val="24"/>
          <w:szCs w:val="24"/>
        </w:rPr>
      </w:pPr>
    </w:p>
    <w:p w14:paraId="25A5576B" w14:textId="77777777" w:rsidR="0061570D" w:rsidRDefault="0061570D" w:rsidP="00F2163D">
      <w:pPr>
        <w:spacing w:after="120"/>
        <w:rPr>
          <w:rFonts w:ascii="Times New Roman" w:hAnsi="Times New Roman" w:cs="Times New Roman"/>
          <w:sz w:val="24"/>
          <w:szCs w:val="24"/>
        </w:rPr>
      </w:pPr>
    </w:p>
    <w:p w14:paraId="53175B78" w14:textId="77777777" w:rsidR="0061570D" w:rsidRDefault="0061570D" w:rsidP="00F2163D">
      <w:pPr>
        <w:spacing w:after="120"/>
        <w:rPr>
          <w:rFonts w:ascii="Times New Roman" w:hAnsi="Times New Roman" w:cs="Times New Roman"/>
          <w:sz w:val="24"/>
          <w:szCs w:val="24"/>
        </w:rPr>
      </w:pPr>
    </w:p>
    <w:p w14:paraId="421CDBE4" w14:textId="77777777" w:rsidR="0061570D" w:rsidRDefault="0061570D" w:rsidP="00F2163D">
      <w:pPr>
        <w:spacing w:after="120"/>
        <w:rPr>
          <w:rFonts w:ascii="Times New Roman" w:hAnsi="Times New Roman" w:cs="Times New Roman"/>
          <w:sz w:val="24"/>
          <w:szCs w:val="24"/>
        </w:rPr>
      </w:pPr>
    </w:p>
    <w:p w14:paraId="682C96BD" w14:textId="77777777" w:rsidR="0061570D" w:rsidRDefault="0061570D" w:rsidP="00F2163D">
      <w:pPr>
        <w:spacing w:after="120"/>
        <w:rPr>
          <w:rFonts w:ascii="Times New Roman" w:hAnsi="Times New Roman" w:cs="Times New Roman"/>
          <w:sz w:val="24"/>
          <w:szCs w:val="24"/>
        </w:rPr>
      </w:pPr>
    </w:p>
    <w:p w14:paraId="119FB37E" w14:textId="77777777" w:rsidR="0061570D" w:rsidRDefault="0061570D" w:rsidP="00F2163D">
      <w:pPr>
        <w:spacing w:after="120"/>
        <w:rPr>
          <w:rFonts w:ascii="Times New Roman" w:hAnsi="Times New Roman" w:cs="Times New Roman"/>
          <w:sz w:val="24"/>
          <w:szCs w:val="24"/>
        </w:rPr>
      </w:pPr>
    </w:p>
    <w:p w14:paraId="36B5B2A7" w14:textId="77777777" w:rsidR="0061570D" w:rsidRDefault="0061570D" w:rsidP="00F2163D">
      <w:pPr>
        <w:spacing w:after="120"/>
        <w:rPr>
          <w:rFonts w:ascii="Times New Roman" w:hAnsi="Times New Roman" w:cs="Times New Roman"/>
          <w:sz w:val="24"/>
          <w:szCs w:val="24"/>
        </w:rPr>
      </w:pPr>
    </w:p>
    <w:p w14:paraId="73938E40" w14:textId="77777777" w:rsidR="0061570D" w:rsidRDefault="0061570D" w:rsidP="00F2163D">
      <w:pPr>
        <w:spacing w:after="120"/>
        <w:rPr>
          <w:rFonts w:ascii="Times New Roman" w:hAnsi="Times New Roman" w:cs="Times New Roman"/>
          <w:sz w:val="24"/>
          <w:szCs w:val="24"/>
        </w:rPr>
      </w:pPr>
    </w:p>
    <w:p w14:paraId="7EC5286E" w14:textId="77777777" w:rsidR="0061570D" w:rsidRDefault="0061570D" w:rsidP="00F2163D">
      <w:pPr>
        <w:spacing w:after="120"/>
        <w:rPr>
          <w:rFonts w:ascii="Times New Roman" w:hAnsi="Times New Roman" w:cs="Times New Roman"/>
          <w:sz w:val="24"/>
          <w:szCs w:val="24"/>
        </w:rPr>
      </w:pPr>
    </w:p>
    <w:p w14:paraId="6CACF57A" w14:textId="77777777" w:rsidR="0061570D" w:rsidRPr="00F2163D" w:rsidRDefault="0061570D" w:rsidP="00F2163D">
      <w:pPr>
        <w:spacing w:after="120"/>
        <w:rPr>
          <w:rFonts w:ascii="Times New Roman" w:hAnsi="Times New Roman" w:cs="Times New Roman"/>
          <w:sz w:val="24"/>
          <w:szCs w:val="24"/>
        </w:rPr>
      </w:pPr>
    </w:p>
    <w:p w14:paraId="3FBD8B9C" w14:textId="7CFC09AD" w:rsidR="00F2163D" w:rsidRDefault="00F2163D" w:rsidP="00F2163D">
      <w:pPr>
        <w:pStyle w:val="Sraopastraipa"/>
        <w:spacing w:after="120"/>
        <w:ind w:left="2952" w:firstLine="936"/>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Pirkimo sąlygų 3</w:t>
      </w:r>
      <w:r w:rsidRPr="00F2163D">
        <w:rPr>
          <w:rFonts w:ascii="Times New Roman" w:eastAsia="Calibri" w:hAnsi="Times New Roman" w:cs="Times New Roman"/>
          <w:sz w:val="24"/>
          <w:szCs w:val="24"/>
          <w:lang w:eastAsia="en-US"/>
        </w:rPr>
        <w:t xml:space="preserve"> priedas </w:t>
      </w:r>
    </w:p>
    <w:p w14:paraId="5BDA8568" w14:textId="2F923857" w:rsidR="00F2163D" w:rsidRPr="00F2163D" w:rsidRDefault="00F2163D" w:rsidP="00F2163D">
      <w:pPr>
        <w:pStyle w:val="Sraopastraipa"/>
        <w:spacing w:after="120"/>
        <w:ind w:left="2952" w:firstLine="936"/>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2163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Tiekėjų pašalinimo </w:t>
      </w:r>
      <w:proofErr w:type="spellStart"/>
      <w:r>
        <w:rPr>
          <w:rFonts w:ascii="Times New Roman" w:eastAsia="Calibri" w:hAnsi="Times New Roman" w:cs="Times New Roman"/>
          <w:sz w:val="24"/>
          <w:szCs w:val="24"/>
          <w:lang w:eastAsia="en-US"/>
        </w:rPr>
        <w:t>pagarindai</w:t>
      </w:r>
      <w:proofErr w:type="spellEnd"/>
      <w:r w:rsidRPr="00F2163D">
        <w:rPr>
          <w:rFonts w:ascii="Times New Roman" w:eastAsia="Calibri" w:hAnsi="Times New Roman" w:cs="Times New Roman"/>
          <w:sz w:val="24"/>
          <w:szCs w:val="24"/>
          <w:lang w:eastAsia="en-US"/>
        </w:rPr>
        <w:t>“</w:t>
      </w:r>
    </w:p>
    <w:p w14:paraId="7243FDD2" w14:textId="77777777" w:rsidR="00DA606B" w:rsidRPr="00DA606B" w:rsidRDefault="00DA606B" w:rsidP="00DA606B">
      <w:pPr>
        <w:numPr>
          <w:ilvl w:val="1"/>
          <w:numId w:val="0"/>
        </w:numPr>
        <w:spacing w:after="240"/>
        <w:jc w:val="center"/>
        <w:rPr>
          <w:rFonts w:ascii="Times New Roman" w:eastAsia="Calibri" w:hAnsi="Times New Roman" w:cs="Times New Roman"/>
          <w:b/>
          <w:caps/>
          <w:spacing w:val="20"/>
          <w:sz w:val="24"/>
          <w:szCs w:val="24"/>
        </w:rPr>
      </w:pPr>
      <w:r w:rsidRPr="00DA606B">
        <w:rPr>
          <w:rFonts w:ascii="Times New Roman" w:eastAsia="Calibri" w:hAnsi="Times New Roman" w:cs="Times New Roman"/>
          <w:b/>
          <w:caps/>
          <w:spacing w:val="20"/>
          <w:sz w:val="24"/>
          <w:szCs w:val="24"/>
        </w:rPr>
        <w:t>TIEKĖJŲ PAŠALINIMO PAGRINDAI</w:t>
      </w:r>
    </w:p>
    <w:p w14:paraId="356D4ED6" w14:textId="16AA8A21"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Su pasiūlymu teikiamas tik EBVPD. Perkantysis subjektas su pasiūlymu nereikalauja pateikti lentelėje nurodytų pašalinimo pagrindų nebuvimą įrodančių dokumentų. </w:t>
      </w:r>
      <w:r w:rsidR="00142798">
        <w:rPr>
          <w:rFonts w:ascii="Times New Roman" w:eastAsia="Yu Mincho" w:hAnsi="Times New Roman" w:cs="Times New Roman"/>
          <w:sz w:val="24"/>
          <w:szCs w:val="24"/>
        </w:rPr>
        <w:t>P</w:t>
      </w:r>
      <w:r w:rsidRPr="00DA606B">
        <w:rPr>
          <w:rFonts w:ascii="Times New Roman" w:eastAsia="Yu Mincho" w:hAnsi="Times New Roman" w:cs="Times New Roman"/>
          <w:sz w:val="24"/>
          <w:szCs w:val="24"/>
        </w:rPr>
        <w:t xml:space="preserve">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3D7630CC"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A3ADFC4"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DA606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A7645B"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Verdana" w:hAnsi="Times New Roman" w:cs="Times New Roman"/>
          <w:sz w:val="24"/>
          <w:szCs w:val="24"/>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3C1BE2B"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DA606B">
        <w:rPr>
          <w:rFonts w:ascii="Times New Roman" w:eastAsia="Verdana" w:hAnsi="Times New Roman" w:cs="Times New Roman"/>
          <w:sz w:val="24"/>
          <w:szCs w:val="24"/>
        </w:rPr>
        <w:t>Certis</w:t>
      </w:r>
      <w:proofErr w:type="spellEnd"/>
      <w:r w:rsidRPr="00DA606B">
        <w:rPr>
          <w:rFonts w:ascii="Times New Roman" w:eastAsia="Verdana" w:hAnsi="Times New Roman" w:cs="Times New Roman"/>
          <w:sz w:val="24"/>
          <w:szCs w:val="24"/>
        </w:rPr>
        <w:t>“. Lentelės ketvirtame stulpelyje nurodomi doku</w:t>
      </w:r>
      <w:r w:rsidRPr="00DA606B">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Perkantysis subjektas pasitikrina „e-</w:t>
      </w:r>
      <w:proofErr w:type="spellStart"/>
      <w:r w:rsidRPr="00DA606B">
        <w:rPr>
          <w:rFonts w:ascii="Times New Roman" w:eastAsia="Yu Mincho" w:hAnsi="Times New Roman" w:cs="Times New Roman"/>
          <w:sz w:val="24"/>
          <w:szCs w:val="24"/>
        </w:rPr>
        <w:t>Certis</w:t>
      </w:r>
      <w:proofErr w:type="spellEnd"/>
      <w:r w:rsidRPr="00DA606B">
        <w:rPr>
          <w:rFonts w:ascii="Times New Roman" w:eastAsia="Yu Mincho" w:hAnsi="Times New Roman" w:cs="Times New Roman"/>
          <w:sz w:val="24"/>
          <w:szCs w:val="24"/>
        </w:rPr>
        <w:t xml:space="preserve">“, adresu </w:t>
      </w:r>
      <w:hyperlink r:id="rId18" w:history="1">
        <w:r w:rsidRPr="00DA606B">
          <w:rPr>
            <w:rFonts w:ascii="Times New Roman" w:eastAsia="Calibri" w:hAnsi="Times New Roman" w:cs="Times New Roman"/>
            <w:sz w:val="24"/>
            <w:szCs w:val="24"/>
          </w:rPr>
          <w:t>https://ec.europa.eu/tools/ecertis/</w:t>
        </w:r>
      </w:hyperlink>
      <w:r w:rsidRPr="00DA606B">
        <w:rPr>
          <w:rFonts w:ascii="Times New Roman" w:eastAsia="Yu Mincho" w:hAnsi="Times New Roman" w:cs="Times New Roman"/>
          <w:sz w:val="24"/>
          <w:szCs w:val="24"/>
        </w:rPr>
        <w:t xml:space="preserve">. </w:t>
      </w:r>
    </w:p>
    <w:p w14:paraId="0AA93990"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Perkantysis subjektas nereikalauja iš tiekėjo pateikti dokumentų, patvirtinančių jo pašalinimo pagrindų nebuvimą, jeigu ji:</w:t>
      </w:r>
    </w:p>
    <w:p w14:paraId="1911F6CC"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35AD66"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4A1238" w14:textId="77777777" w:rsidR="00DA606B" w:rsidRPr="00DA606B" w:rsidRDefault="00DA606B" w:rsidP="00DA606B">
      <w:pPr>
        <w:spacing w:after="0" w:line="240" w:lineRule="auto"/>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6</w:t>
      </w:r>
      <w:r w:rsidRPr="00DA606B">
        <w:rPr>
          <w:rFonts w:ascii="Times New Roman" w:eastAsia="Yu Mincho" w:hAnsi="Times New Roman" w:cs="Times New Roman"/>
          <w:sz w:val="24"/>
          <w:szCs w:val="24"/>
          <w:vertAlign w:val="superscript"/>
        </w:rPr>
        <w:t>1</w:t>
      </w:r>
      <w:r w:rsidRPr="00DA606B">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BA9EB53"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DA606B">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0B5A818"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priesaikos deklaracija;</w:t>
      </w:r>
    </w:p>
    <w:p w14:paraId="75DBE732" w14:textId="73D9B1CF" w:rsidR="00DA606B" w:rsidRPr="00DA606B" w:rsidRDefault="00DA606B" w:rsidP="008D3533">
      <w:pPr>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DA606B" w:rsidRPr="00DA606B" w14:paraId="04F06A42"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1512B" w14:textId="77777777" w:rsidR="00DA606B" w:rsidRPr="00DA606B" w:rsidRDefault="00DA606B" w:rsidP="00DA606B">
            <w:pPr>
              <w:spacing w:after="0" w:line="240" w:lineRule="auto"/>
              <w:ind w:left="32"/>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39698" w14:textId="77777777" w:rsidR="00DA606B" w:rsidRPr="00DA606B" w:rsidRDefault="00DA606B" w:rsidP="00DA606B">
            <w:pPr>
              <w:spacing w:after="0" w:line="240" w:lineRule="auto"/>
              <w:jc w:val="center"/>
              <w:rPr>
                <w:rFonts w:ascii="Times New Roman" w:eastAsia="Yu Mincho" w:hAnsi="Times New Roman" w:cs="Times New Roman"/>
                <w:bCs/>
                <w:sz w:val="24"/>
                <w:szCs w:val="24"/>
                <w:lang w:eastAsia="en-US"/>
              </w:rPr>
            </w:pPr>
            <w:r w:rsidRPr="00DA606B">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512FF" w14:textId="77777777" w:rsidR="00DA606B" w:rsidRPr="00DA606B" w:rsidRDefault="00DA606B" w:rsidP="00DA606B">
            <w:pPr>
              <w:spacing w:after="0" w:line="240" w:lineRule="auto"/>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688F1" w14:textId="77777777" w:rsidR="00DA606B" w:rsidRPr="00DA606B" w:rsidRDefault="00DA606B" w:rsidP="00DA606B">
            <w:pPr>
              <w:spacing w:after="0" w:line="240" w:lineRule="auto"/>
              <w:jc w:val="center"/>
              <w:rPr>
                <w:rFonts w:ascii="Times New Roman" w:eastAsia="Yu Mincho" w:hAnsi="Times New Roman" w:cs="Times New Roman"/>
                <w:bCs/>
                <w:iCs/>
                <w:sz w:val="24"/>
                <w:szCs w:val="24"/>
                <w:lang w:eastAsia="en-US"/>
              </w:rPr>
            </w:pPr>
            <w:r w:rsidRPr="00DA606B">
              <w:rPr>
                <w:rFonts w:ascii="Times New Roman" w:eastAsia="Yu Mincho" w:hAnsi="Times New Roman" w:cs="Times New Roman"/>
                <w:b/>
                <w:sz w:val="24"/>
                <w:szCs w:val="24"/>
              </w:rPr>
              <w:t>Pašalinimo pagrindų nebuvimą įrodantys dokumentai</w:t>
            </w:r>
          </w:p>
        </w:tc>
      </w:tr>
      <w:tr w:rsidR="00DA606B" w:rsidRPr="00DA606B" w14:paraId="427A4089" w14:textId="77777777" w:rsidTr="00E56855">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1E4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b/>
                <w:bCs/>
                <w:sz w:val="24"/>
                <w:szCs w:val="24"/>
                <w:lang w:eastAsia="en-US"/>
              </w:rPr>
              <w:t>Privalomi</w:t>
            </w:r>
            <w:r w:rsidRPr="00DA606B">
              <w:rPr>
                <w:rFonts w:ascii="Times New Roman" w:eastAsia="Yu Mincho" w:hAnsi="Times New Roman" w:cs="Times New Roman"/>
                <w:b/>
                <w:bCs/>
                <w:sz w:val="24"/>
                <w:szCs w:val="24"/>
                <w:vertAlign w:val="superscript"/>
                <w:lang w:eastAsia="en-US"/>
              </w:rPr>
              <w:footnoteReference w:id="2"/>
            </w:r>
            <w:r w:rsidRPr="00DA606B">
              <w:rPr>
                <w:rFonts w:ascii="Times New Roman" w:eastAsia="Yu Mincho" w:hAnsi="Times New Roman" w:cs="Times New Roman"/>
                <w:b/>
                <w:bCs/>
                <w:sz w:val="24"/>
                <w:szCs w:val="24"/>
                <w:lang w:eastAsia="en-US"/>
              </w:rPr>
              <w:t xml:space="preserve"> pašalinimo pagrindai pagal VPĮ 46 straipsnio 1 – 4 dalių nuostatas</w:t>
            </w:r>
          </w:p>
        </w:tc>
      </w:tr>
      <w:tr w:rsidR="00DA606B" w:rsidRPr="00DA606B" w14:paraId="09C39815"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AA5F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D67D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1D59A05"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dalyvavimą nusikalstamame susivienijime, jo organizavimą ar vadovavimą jam;</w:t>
            </w:r>
          </w:p>
          <w:p w14:paraId="6A826F6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2) kyšininkavimą, prekybą poveikiu, papirkimą;</w:t>
            </w:r>
          </w:p>
          <w:p w14:paraId="28F8CE76"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A606B">
              <w:rPr>
                <w:rFonts w:ascii="Times New Roman" w:eastAsia="Yu Mincho" w:hAnsi="Times New Roman" w:cs="Times New Roman"/>
                <w:bCs/>
                <w:sz w:val="24"/>
                <w:szCs w:val="24"/>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154AFF"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4) nusikalstamą bankrotą;</w:t>
            </w:r>
          </w:p>
          <w:p w14:paraId="07EB197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5) teroristinį ir su teroristine veikla susijusį nusikaltimą;</w:t>
            </w:r>
          </w:p>
          <w:p w14:paraId="613BC0D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6) nusikalstamu būdu gauto turto legalizavimą;</w:t>
            </w:r>
          </w:p>
          <w:p w14:paraId="4C60F7A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7) prekybą žmonėmis, vaiko pirkimą arba pardavimą;</w:t>
            </w:r>
          </w:p>
          <w:p w14:paraId="3F0A9B5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F52262"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B34C6AC"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52B66962"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F5B795"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 xml:space="preserve">2) tiekėjo, kuris yra juridinis asmuo, kita organizacija ar jos </w:t>
            </w:r>
            <w:r w:rsidRPr="00DA606B">
              <w:rPr>
                <w:rFonts w:ascii="Times New Roman" w:eastAsia="Yu Mincho" w:hAnsi="Times New Roman" w:cs="Times New Roman"/>
                <w:b/>
                <w:bCs/>
                <w:sz w:val="24"/>
                <w:szCs w:val="24"/>
                <w:lang w:eastAsia="en-US"/>
              </w:rPr>
              <w:t>struktūrinis</w:t>
            </w:r>
            <w:r w:rsidRPr="00DA606B">
              <w:rPr>
                <w:rFonts w:ascii="Times New Roman" w:eastAsia="Yu Mincho" w:hAnsi="Times New Roman" w:cs="Times New Roman"/>
                <w:sz w:val="24"/>
                <w:szCs w:val="24"/>
                <w:lang w:eastAsia="en-US"/>
              </w:rPr>
              <w:t xml:space="preserve"> padalinys, vadovo ar asmens (asmenų), turinčio (turinčių) teisę surašyti ir </w:t>
            </w:r>
            <w:r w:rsidRPr="00DA606B">
              <w:rPr>
                <w:rFonts w:ascii="Times New Roman" w:eastAsia="Yu Mincho" w:hAnsi="Times New Roman" w:cs="Times New Roman"/>
                <w:sz w:val="24"/>
                <w:szCs w:val="24"/>
                <w:lang w:eastAsia="en-US"/>
              </w:rPr>
              <w:lastRenderedPageBreak/>
              <w:t>pasirašyti tiekėjo finansinės apskaitos dokumentus, per pastaruosius 5 metus buvo priimtas ir įsiteisėjęs apkaltinamasis teismo nuosprendis ir šis asmuo turi neišnykusį ar nepanaikintą teistumą;</w:t>
            </w:r>
          </w:p>
          <w:p w14:paraId="7F90A6F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674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lastRenderedPageBreak/>
              <w:t>VPĮ 46 straipsnio 1 dalis</w:t>
            </w:r>
          </w:p>
          <w:p w14:paraId="12C3249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6360B2E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A1-A6 punktai</w:t>
            </w:r>
          </w:p>
          <w:p w14:paraId="0FBC9BF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1B82E3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EBD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0D526F1B"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išrašo iš teismo sprendimo arba</w:t>
            </w:r>
          </w:p>
          <w:p w14:paraId="2E7D0EEA"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Informatikos ir ryšių departamento prie Vidaus reikalų ministerijos pažymos, arba</w:t>
            </w:r>
          </w:p>
          <w:p w14:paraId="0EB1F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B9E301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EA885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225BFB2"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3"/>
            </w:r>
            <w:r w:rsidRPr="00DA606B">
              <w:rPr>
                <w:rFonts w:ascii="Times New Roman" w:eastAsia="Yu Mincho" w:hAnsi="Times New Roman" w:cs="Times New Roman"/>
                <w:sz w:val="24"/>
                <w:szCs w:val="24"/>
              </w:rPr>
              <w:t>.</w:t>
            </w:r>
          </w:p>
          <w:p w14:paraId="7D37BBC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E2C5A6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Nurodyti dokumentai turi būti išduoti ne anksčiau kaip 180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95E5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1FA2CF9A"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030F40"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446CEEF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217E54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05615EAF"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157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9C2FB"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Punkto redakcija pirkimui, pradedamam 2025-02-01 ir vėliau:</w:t>
            </w:r>
          </w:p>
          <w:p w14:paraId="0E39E7B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BD4E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VPĮ 46 straipsnio 2¹ dalis</w:t>
            </w:r>
          </w:p>
          <w:p w14:paraId="4FA2EE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896C79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32CD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C8C1729" w14:textId="77777777" w:rsidR="00DA606B" w:rsidRPr="00DA606B" w:rsidRDefault="00DA606B" w:rsidP="00DA606B">
            <w:pPr>
              <w:spacing w:after="0" w:line="240" w:lineRule="auto"/>
              <w:jc w:val="both"/>
              <w:rPr>
                <w:rFonts w:ascii="Times New Roman" w:eastAsia="Yu Mincho" w:hAnsi="Times New Roman" w:cs="Times New Roman"/>
                <w:sz w:val="24"/>
                <w:szCs w:val="24"/>
              </w:rPr>
            </w:pPr>
          </w:p>
        </w:tc>
      </w:tr>
      <w:tr w:rsidR="00DA606B" w:rsidRPr="00DA606B" w14:paraId="27C1472C"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A0A7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bookmarkStart w:id="4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1A4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F89A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AE0BBB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nuteistas už aukščiau nurodytą nusikalstamą veiką, kai dėl:</w:t>
            </w:r>
          </w:p>
          <w:p w14:paraId="3A8D179E"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51CFE994"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2)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40C32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Tačiau ši nuostata netaikoma, jeigu:</w:t>
            </w:r>
          </w:p>
          <w:p w14:paraId="3F8BC10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F7A02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2) įsiskolinimo suma neviršija 50 </w:t>
            </w:r>
            <w:proofErr w:type="spellStart"/>
            <w:r w:rsidRPr="00DA606B">
              <w:rPr>
                <w:rFonts w:ascii="Times New Roman" w:eastAsia="Yu Mincho" w:hAnsi="Times New Roman" w:cs="Times New Roman"/>
                <w:bCs/>
                <w:sz w:val="24"/>
                <w:szCs w:val="24"/>
                <w:lang w:eastAsia="en-US"/>
              </w:rPr>
              <w:t>Eur</w:t>
            </w:r>
            <w:proofErr w:type="spellEnd"/>
            <w:r w:rsidRPr="00DA606B">
              <w:rPr>
                <w:rFonts w:ascii="Times New Roman" w:eastAsia="Yu Mincho" w:hAnsi="Times New Roman" w:cs="Times New Roman"/>
                <w:bCs/>
                <w:sz w:val="24"/>
                <w:szCs w:val="24"/>
                <w:lang w:eastAsia="en-US"/>
              </w:rPr>
              <w:t xml:space="preserve"> (penkiasdešimt eurų);</w:t>
            </w:r>
          </w:p>
          <w:p w14:paraId="36C4FF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DA606B">
              <w:rPr>
                <w:rFonts w:ascii="Times New Roman" w:eastAsia="Yu Mincho"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D06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3 dalis</w:t>
            </w:r>
          </w:p>
          <w:p w14:paraId="54971F36" w14:textId="77777777" w:rsidR="00DA606B" w:rsidRPr="00DA606B" w:rsidRDefault="00DA606B" w:rsidP="00DA606B">
            <w:pPr>
              <w:spacing w:after="0" w:line="240" w:lineRule="auto"/>
              <w:jc w:val="both"/>
              <w:rPr>
                <w:rFonts w:ascii="Times New Roman" w:eastAsia="Arial" w:hAnsi="Times New Roman" w:cs="Times New Roman"/>
                <w:sz w:val="24"/>
                <w:szCs w:val="24"/>
              </w:rPr>
            </w:pPr>
          </w:p>
          <w:p w14:paraId="44952BC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CCD2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4B18226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1) Dėl įsipareigojimų, susijusių su mokesčių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sz w:val="24"/>
                <w:szCs w:val="24"/>
              </w:rPr>
              <w:t>prašoma:</w:t>
            </w:r>
          </w:p>
          <w:p w14:paraId="77ED525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667D9E69"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išrašo iš teismo sprendimo (jei toks yra) </w:t>
            </w:r>
          </w:p>
          <w:p w14:paraId="7C33203F"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arba Valstybinės mokesčių inspekcijos prie Lietuvos Respublikos finansų ministerijos išduoto dokumento,</w:t>
            </w:r>
          </w:p>
          <w:p w14:paraId="506905A0" w14:textId="77777777" w:rsidR="00DA606B" w:rsidRPr="00DA606B" w:rsidRDefault="00DA606B" w:rsidP="00DA606B">
            <w:pPr>
              <w:numPr>
                <w:ilvl w:val="0"/>
                <w:numId w:val="15"/>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arba valstybės įmonės Registrų centro Lietuvos Respublikos Vyriausybės nustatyta tvarka išduoto </w:t>
            </w:r>
            <w:r w:rsidRPr="00DA606B">
              <w:rPr>
                <w:rFonts w:ascii="Times New Roman" w:eastAsia="Yu Mincho" w:hAnsi="Times New Roman" w:cs="Times New Roman"/>
                <w:sz w:val="24"/>
                <w:szCs w:val="24"/>
              </w:rPr>
              <w:lastRenderedPageBreak/>
              <w:t>dokumento, patvirtinančio jungtinius kompetentingų institucijų tvarkomus duomenis.</w:t>
            </w:r>
          </w:p>
          <w:p w14:paraId="6809A4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50A696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7A6DD0"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4"/>
            </w:r>
            <w:r w:rsidRPr="00DA606B">
              <w:rPr>
                <w:rFonts w:ascii="Times New Roman" w:eastAsia="Yu Mincho" w:hAnsi="Times New Roman" w:cs="Times New Roman"/>
                <w:sz w:val="24"/>
                <w:szCs w:val="24"/>
              </w:rPr>
              <w:t>.</w:t>
            </w:r>
          </w:p>
          <w:p w14:paraId="72D36C6C"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3F35D5A"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5111C0"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p>
          <w:p w14:paraId="3322B43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69588F"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5773BF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 xml:space="preserve">2) Dėl įsipareigojimų, susijusių su </w:t>
            </w:r>
            <w:r w:rsidRPr="00DA606B">
              <w:rPr>
                <w:rFonts w:ascii="Times New Roman" w:eastAsia="Yu Mincho" w:hAnsi="Times New Roman" w:cs="Times New Roman"/>
                <w:bCs/>
                <w:sz w:val="24"/>
                <w:szCs w:val="24"/>
              </w:rPr>
              <w:lastRenderedPageBreak/>
              <w:t>socialinio draudimo įmokų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bCs/>
                <w:sz w:val="24"/>
                <w:szCs w:val="24"/>
              </w:rPr>
              <w:t>prašoma:</w:t>
            </w:r>
          </w:p>
          <w:p w14:paraId="0A4460A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A606B">
                <w:rPr>
                  <w:rFonts w:ascii="Times New Roman" w:eastAsia="Yu Mincho" w:hAnsi="Times New Roman" w:cs="Times New Roman"/>
                  <w:bCs/>
                  <w:sz w:val="24"/>
                  <w:szCs w:val="24"/>
                  <w:u w:val="single"/>
                </w:rPr>
                <w:t>http://draudejai.sodra.lt/draudeju_viesi_duomenys/</w:t>
              </w:r>
            </w:hyperlink>
            <w:r w:rsidRPr="00DA606B">
              <w:rPr>
                <w:rFonts w:ascii="Times New Roman" w:eastAsia="Yu Mincho" w:hAnsi="Times New Roman" w:cs="Times New Roman"/>
                <w:bCs/>
                <w:sz w:val="24"/>
                <w:szCs w:val="24"/>
              </w:rPr>
              <w:t>.</w:t>
            </w:r>
          </w:p>
          <w:p w14:paraId="7C3CAC0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EA1503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EC0D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7889E6A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6284F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27949C2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384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kompetentingos institucijos dokumento</w:t>
            </w:r>
            <w:r w:rsidRPr="00DA606B">
              <w:rPr>
                <w:rFonts w:ascii="Times New Roman" w:eastAsia="Yu Mincho" w:hAnsi="Times New Roman" w:cs="Times New Roman"/>
                <w:sz w:val="24"/>
                <w:szCs w:val="24"/>
                <w:vertAlign w:val="superscript"/>
              </w:rPr>
              <w:footnoteReference w:id="5"/>
            </w:r>
            <w:r w:rsidRPr="00DA606B">
              <w:rPr>
                <w:rFonts w:ascii="Times New Roman" w:eastAsia="Yu Mincho" w:hAnsi="Times New Roman" w:cs="Times New Roman"/>
                <w:sz w:val="24"/>
                <w:szCs w:val="24"/>
              </w:rPr>
              <w:t>.</w:t>
            </w:r>
          </w:p>
          <w:p w14:paraId="08495AD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12F87BC"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776FAA9"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A7AE42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90CCA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90828A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90BECBB"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29856A8C"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Pažymų, patvirtinančių VPĮ 46 straipsnyje nurodytų tiekėjo </w:t>
            </w:r>
            <w:r w:rsidRPr="00DA606B">
              <w:rPr>
                <w:rFonts w:ascii="Times New Roman" w:eastAsia="Yu Mincho" w:hAnsi="Times New Roman" w:cs="Times New Roman"/>
                <w:sz w:val="24"/>
                <w:szCs w:val="24"/>
              </w:rPr>
              <w:lastRenderedPageBreak/>
              <w:t>pašalinimo pagrindų nebuvimą, pateikti nereikalaujama. Jų perkantysis subjektas reikalaus tik turėdamas pagrįstų abejonių dėl tiekėjo patikimumo.</w:t>
            </w:r>
          </w:p>
          <w:p w14:paraId="7E5541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bookmarkEnd w:id="43"/>
      <w:tr w:rsidR="00DA606B" w:rsidRPr="00DA606B" w14:paraId="4C348B4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4214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C6BE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4DDC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1 punktas</w:t>
            </w:r>
          </w:p>
          <w:p w14:paraId="1E0CF91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72BD442B"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0AC6"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DC33029"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41B73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49F70F6"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10129"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642D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35DFB7E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F0B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2 punktas</w:t>
            </w:r>
          </w:p>
          <w:p w14:paraId="0A99A2B3"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3035C7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ECD84"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41F3910"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CDCFB3F"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542D63A0"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D555F"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10CB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448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3 punktas</w:t>
            </w:r>
          </w:p>
          <w:p w14:paraId="3D3E1774"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2168A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C13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C831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2BFE41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7E320C1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DB25"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B1B7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299C58"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Šiuo pagrindu tiekėjas taip pat </w:t>
            </w:r>
            <w:r w:rsidRPr="00DA606B">
              <w:rPr>
                <w:rFonts w:ascii="Times New Roman" w:eastAsia="Yu Mincho" w:hAnsi="Times New Roman" w:cs="Times New Roman"/>
                <w:bCs/>
                <w:sz w:val="24"/>
                <w:szCs w:val="24"/>
              </w:rPr>
              <w:lastRenderedPageBreak/>
              <w:t xml:space="preserve">pašalinamas iš pirkimo procedūros, kai ankstesnių procedūrų, atliktų VPĮ, Viešųjų pirkimų, atliekamų gynybos ir saugumo srityje, įstatymo, Pirkimų, atliekamų </w:t>
            </w:r>
            <w:proofErr w:type="spellStart"/>
            <w:r w:rsidRPr="00DA606B">
              <w:rPr>
                <w:rFonts w:ascii="Times New Roman" w:eastAsia="Yu Mincho" w:hAnsi="Times New Roman" w:cs="Times New Roman"/>
                <w:bCs/>
                <w:sz w:val="24"/>
                <w:szCs w:val="24"/>
              </w:rPr>
              <w:t>vandentvarkos</w:t>
            </w:r>
            <w:proofErr w:type="spellEnd"/>
            <w:r w:rsidRPr="00DA606B">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5F95F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8EED6"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4 punktas</w:t>
            </w:r>
          </w:p>
          <w:p w14:paraId="77BF53D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02015A79"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C15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879F3"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F6B164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A4278B4"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331D508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6A83626" w14:textId="77777777" w:rsidR="00DA606B" w:rsidRPr="00DA606B" w:rsidRDefault="00F873FD" w:rsidP="00DA606B">
            <w:pPr>
              <w:spacing w:after="0" w:line="240" w:lineRule="auto"/>
              <w:jc w:val="both"/>
              <w:rPr>
                <w:rFonts w:ascii="Times New Roman" w:eastAsia="Yu Mincho" w:hAnsi="Times New Roman" w:cs="Times New Roman"/>
                <w:sz w:val="24"/>
                <w:szCs w:val="24"/>
              </w:rPr>
            </w:pPr>
            <w:hyperlink r:id="rId20" w:history="1">
              <w:r w:rsidR="00DA606B" w:rsidRPr="00DA606B">
                <w:rPr>
                  <w:rFonts w:ascii="Times New Roman" w:eastAsia="Yu Mincho" w:hAnsi="Times New Roman" w:cs="Times New Roman"/>
                  <w:sz w:val="24"/>
                  <w:szCs w:val="24"/>
                </w:rPr>
                <w:t>https://vpt.lrv.lt/lt/nuorodos/kiti-</w:t>
              </w:r>
              <w:r w:rsidR="00DA606B" w:rsidRPr="00DA606B">
                <w:rPr>
                  <w:rFonts w:ascii="Times New Roman" w:eastAsia="Yu Mincho" w:hAnsi="Times New Roman" w:cs="Times New Roman"/>
                  <w:sz w:val="24"/>
                  <w:szCs w:val="24"/>
                </w:rPr>
                <w:lastRenderedPageBreak/>
                <w:t>duomenys/powerbi/melaginga-informacija-pateikusiu-tiekeju-sarasas-3/</w:t>
              </w:r>
            </w:hyperlink>
          </w:p>
        </w:tc>
      </w:tr>
      <w:tr w:rsidR="00DA606B" w:rsidRPr="00DA606B" w14:paraId="4B5BAEE4"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7E391"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2178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DA606B">
              <w:rPr>
                <w:rFonts w:ascii="Times New Roman" w:eastAsia="Yu Mincho"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83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5 punktas</w:t>
            </w:r>
          </w:p>
          <w:p w14:paraId="219E3A0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E24B5B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C15 punktas</w:t>
            </w:r>
          </w:p>
          <w:p w14:paraId="715B4C5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68DC9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9D1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2E88A62C"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38C132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1308E"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07541"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DA606B">
              <w:rPr>
                <w:rFonts w:ascii="Times New Roman" w:eastAsia="Yu Mincho" w:hAnsi="Times New Roman" w:cs="Times New Roman"/>
                <w:sz w:val="24"/>
                <w:szCs w:val="24"/>
              </w:rPr>
              <w:t>vandentvarkos</w:t>
            </w:r>
            <w:proofErr w:type="spellEnd"/>
            <w:r w:rsidRPr="00DA606B">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5F04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Šiuo pagrindu tiekėjas taip pat pašalinamas iš pirkimo procedūros, kai, vadovaujantis </w:t>
            </w:r>
            <w:r w:rsidRPr="00DA606B">
              <w:rPr>
                <w:rFonts w:ascii="Times New Roman" w:eastAsia="Yu Mincho"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AD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6 punktas</w:t>
            </w:r>
          </w:p>
          <w:p w14:paraId="0C4E6E7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7F190F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C14 punktas</w:t>
            </w:r>
          </w:p>
          <w:p w14:paraId="49525E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77F091D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6C34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7B4DADFD"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6E18BC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F6AD6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3666FA1" w14:textId="77777777" w:rsidR="00DA606B" w:rsidRPr="00DA606B" w:rsidRDefault="00F873FD" w:rsidP="00DA606B">
            <w:pPr>
              <w:spacing w:after="0" w:line="240" w:lineRule="auto"/>
              <w:jc w:val="both"/>
              <w:rPr>
                <w:rFonts w:ascii="Times New Roman" w:eastAsia="Yu Mincho" w:hAnsi="Times New Roman" w:cs="Times New Roman"/>
                <w:sz w:val="24"/>
                <w:szCs w:val="24"/>
              </w:rPr>
            </w:pPr>
            <w:hyperlink r:id="rId21" w:history="1">
              <w:r w:rsidR="00DA606B" w:rsidRPr="00DA606B">
                <w:rPr>
                  <w:rFonts w:ascii="Times New Roman" w:eastAsia="Yu Mincho" w:hAnsi="Times New Roman" w:cs="Times New Roman"/>
                  <w:sz w:val="24"/>
                  <w:szCs w:val="24"/>
                </w:rPr>
                <w:t>https://vpt.lrv.lt/lt/nuorodos/kiti-duomenys/powerbi/nepatikimi-tiekejai-1/</w:t>
              </w:r>
            </w:hyperlink>
          </w:p>
          <w:p w14:paraId="2BD543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F9D115B" w14:textId="77777777" w:rsidR="00DA606B" w:rsidRPr="00DA606B" w:rsidRDefault="00F873FD" w:rsidP="00DA606B">
            <w:pPr>
              <w:spacing w:after="0" w:line="240" w:lineRule="auto"/>
              <w:jc w:val="both"/>
              <w:rPr>
                <w:rFonts w:ascii="Times New Roman" w:eastAsia="Yu Mincho" w:hAnsi="Times New Roman" w:cs="Times New Roman"/>
                <w:sz w:val="24"/>
                <w:szCs w:val="24"/>
              </w:rPr>
            </w:pPr>
            <w:hyperlink r:id="rId22" w:history="1">
              <w:r w:rsidR="00DA606B" w:rsidRPr="00DA606B">
                <w:rPr>
                  <w:rFonts w:ascii="Times New Roman" w:eastAsia="Yu Mincho" w:hAnsi="Times New Roman" w:cs="Times New Roman"/>
                  <w:sz w:val="24"/>
                  <w:szCs w:val="24"/>
                </w:rPr>
                <w:t>https://vpt.lrv.lt/lt/pasalinimo-pagrindai-1/nepatikimu-koncesininku-sarasas-1/nepatikimu-koncesininku-sarasas/</w:t>
              </w:r>
            </w:hyperlink>
          </w:p>
          <w:p w14:paraId="37AF937F"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p>
          <w:p w14:paraId="65BA34E5"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311EAA5D"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9078"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p w14:paraId="45FE0224" w14:textId="77777777" w:rsidR="00DA606B" w:rsidRPr="00DA606B" w:rsidRDefault="00DA606B" w:rsidP="00DA606B">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01E9"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DA606B">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21471187" w14:textId="77777777" w:rsidR="00DA606B" w:rsidRPr="00DA606B" w:rsidRDefault="00DA606B" w:rsidP="00DA606B">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81F4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a papunktis</w:t>
            </w:r>
          </w:p>
          <w:p w14:paraId="2154488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96F07D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C575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DA606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3" w:history="1">
              <w:r w:rsidRPr="00DA606B">
                <w:rPr>
                  <w:rFonts w:ascii="Times New Roman" w:eastAsia="Yu Mincho" w:hAnsi="Times New Roman" w:cs="Times New Roman"/>
                  <w:sz w:val="24"/>
                  <w:szCs w:val="24"/>
                  <w:u w:val="single"/>
                </w:rPr>
                <w:t>https://www.registrucentras.lt/jar/p/index.php</w:t>
              </w:r>
            </w:hyperlink>
          </w:p>
          <w:p w14:paraId="69FF59BA"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paskelbtą informaciją, taip pat į šiame informaciniame pranešime pateiktą informaciją:</w:t>
            </w:r>
          </w:p>
          <w:p w14:paraId="04222C89" w14:textId="77777777" w:rsidR="00DA606B" w:rsidRPr="00DA606B" w:rsidRDefault="00F873FD" w:rsidP="00DA606B">
            <w:pPr>
              <w:spacing w:after="0" w:line="240" w:lineRule="auto"/>
              <w:jc w:val="both"/>
              <w:rPr>
                <w:rFonts w:ascii="Times New Roman" w:eastAsia="Yu Mincho" w:hAnsi="Times New Roman" w:cs="Times New Roman"/>
                <w:sz w:val="24"/>
                <w:szCs w:val="24"/>
              </w:rPr>
            </w:pPr>
            <w:hyperlink r:id="rId24" w:history="1">
              <w:r w:rsidR="00DA606B" w:rsidRPr="00DA606B">
                <w:rPr>
                  <w:rFonts w:ascii="Times New Roman" w:eastAsia="Yu Mincho" w:hAnsi="Times New Roman" w:cs="Times New Roman"/>
                  <w:sz w:val="24"/>
                  <w:szCs w:val="24"/>
                </w:rPr>
                <w:t>https://vpt.lrv.lt/lt/naujienos-3/finansiniu-ataskaitu-nepateikimas-gali-tapti-kliutimi-dalyvauti-viesuosiuose-pirkimuose/</w:t>
              </w:r>
            </w:hyperlink>
          </w:p>
          <w:p w14:paraId="2E132FD4" w14:textId="77777777" w:rsidR="00DA606B" w:rsidRPr="00DA606B" w:rsidRDefault="00DA606B" w:rsidP="00DA606B">
            <w:pPr>
              <w:spacing w:after="0" w:line="240" w:lineRule="auto"/>
              <w:jc w:val="both"/>
              <w:rPr>
                <w:rFonts w:ascii="Times New Roman" w:eastAsia="Yu Mincho" w:hAnsi="Times New Roman" w:cs="Times New Roman"/>
                <w:b/>
                <w:bCs/>
                <w:iCs/>
                <w:sz w:val="24"/>
                <w:szCs w:val="24"/>
              </w:rPr>
            </w:pPr>
          </w:p>
        </w:tc>
      </w:tr>
      <w:tr w:rsidR="00DA606B" w:rsidRPr="00DA606B" w14:paraId="3B0694A9"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A7D2B"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083C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DA606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A606B">
              <w:rPr>
                <w:rFonts w:ascii="Times New Roman" w:eastAsia="Times New Roman" w:hAnsi="Times New Roman" w:cs="Times New Roman"/>
                <w:sz w:val="24"/>
                <w:szCs w:val="24"/>
                <w:vertAlign w:val="superscript"/>
              </w:rPr>
              <w:t>1</w:t>
            </w:r>
            <w:r w:rsidRPr="00DA606B">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789A"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b papunktis</w:t>
            </w:r>
          </w:p>
          <w:p w14:paraId="2DFE8A2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905FA3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FA5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04A00C4A"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p w14:paraId="0B04323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5">
              <w:r w:rsidRPr="00DA606B">
                <w:rPr>
                  <w:rFonts w:ascii="Times New Roman" w:eastAsia="Yu Mincho" w:hAnsi="Times New Roman" w:cs="Times New Roman"/>
                  <w:sz w:val="24"/>
                  <w:szCs w:val="24"/>
                  <w:u w:val="single"/>
                </w:rPr>
                <w:t>https://www.vmi.lt/evmi/mokesciu-</w:t>
              </w:r>
              <w:r w:rsidRPr="00DA606B">
                <w:rPr>
                  <w:rFonts w:ascii="Times New Roman" w:eastAsia="Yu Mincho" w:hAnsi="Times New Roman" w:cs="Times New Roman"/>
                  <w:sz w:val="24"/>
                  <w:szCs w:val="24"/>
                  <w:u w:val="single"/>
                </w:rPr>
                <w:lastRenderedPageBreak/>
                <w:t>moketoju-informacija</w:t>
              </w:r>
            </w:hyperlink>
            <w:r w:rsidRPr="00DA606B">
              <w:rPr>
                <w:rFonts w:ascii="Times New Roman" w:eastAsia="Yu Mincho" w:hAnsi="Times New Roman" w:cs="Times New Roman"/>
                <w:sz w:val="24"/>
                <w:szCs w:val="24"/>
              </w:rPr>
              <w:t xml:space="preserve"> skelbiamą informaciją.</w:t>
            </w:r>
          </w:p>
        </w:tc>
      </w:tr>
      <w:tr w:rsidR="00DA606B" w:rsidRPr="00DA606B" w14:paraId="483F22C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F1D6"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5B6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w:t>
            </w:r>
            <w:r w:rsidRPr="00DA606B">
              <w:rPr>
                <w:rFonts w:ascii="Times New Roman" w:eastAsia="Times New Roman" w:hAnsi="Times New Roman" w:cs="Times New Roman"/>
                <w:sz w:val="24"/>
                <w:szCs w:val="24"/>
              </w:rPr>
              <w:t xml:space="preserve"> kai jis </w:t>
            </w:r>
            <w:r w:rsidRPr="00DA606B">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901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c papunktis</w:t>
            </w:r>
          </w:p>
          <w:p w14:paraId="3A045365"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3001FA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A70CE"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F56585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E87E2B7" w14:textId="77777777" w:rsidR="00DA606B" w:rsidRPr="00DA606B" w:rsidRDefault="00DA606B" w:rsidP="00DA606B">
            <w:pP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1498B" w14:textId="77777777" w:rsidR="00DA606B" w:rsidRPr="00DA606B" w:rsidRDefault="00F873FD" w:rsidP="00DA606B">
            <w:pPr>
              <w:rPr>
                <w:rFonts w:ascii="Times New Roman" w:eastAsia="Yu Mincho" w:hAnsi="Times New Roman" w:cs="Times New Roman"/>
                <w:sz w:val="24"/>
                <w:szCs w:val="24"/>
              </w:rPr>
            </w:pPr>
            <w:hyperlink r:id="rId26" w:history="1">
              <w:r w:rsidR="00DA606B" w:rsidRPr="00DA606B">
                <w:rPr>
                  <w:rFonts w:ascii="Times New Roman" w:eastAsia="Yu Mincho" w:hAnsi="Times New Roman" w:cs="Times New Roman"/>
                  <w:sz w:val="24"/>
                  <w:szCs w:val="24"/>
                  <w:u w:val="single"/>
                </w:rPr>
                <w:t>https://kt.gov.lt/lt/atviri-duomenys/diskvalifikavimas-is-viesuju-pirkimu</w:t>
              </w:r>
            </w:hyperlink>
            <w:r w:rsidR="00DA606B" w:rsidRPr="00DA606B">
              <w:rPr>
                <w:rFonts w:ascii="Times New Roman" w:eastAsia="Yu Mincho" w:hAnsi="Times New Roman" w:cs="Times New Roman"/>
                <w:sz w:val="24"/>
                <w:szCs w:val="24"/>
              </w:rPr>
              <w:t xml:space="preserve"> skelbiamą informaciją. </w:t>
            </w:r>
          </w:p>
        </w:tc>
      </w:tr>
    </w:tbl>
    <w:p w14:paraId="3925F87F" w14:textId="77777777" w:rsidR="00DA606B" w:rsidRPr="00DA606B" w:rsidRDefault="00DA606B" w:rsidP="00DA606B">
      <w:pPr>
        <w:rPr>
          <w:rFonts w:ascii="Times New Roman" w:eastAsia="Calibri" w:hAnsi="Times New Roman" w:cs="Times New Roman"/>
          <w:b/>
          <w:bCs/>
          <w:smallCaps/>
          <w:sz w:val="24"/>
          <w:szCs w:val="24"/>
        </w:rPr>
      </w:pPr>
    </w:p>
    <w:p w14:paraId="000C5121" w14:textId="77777777" w:rsidR="00E36B8B" w:rsidRPr="008D3533" w:rsidRDefault="00E36B8B" w:rsidP="00DA606B">
      <w:pPr>
        <w:rPr>
          <w:rFonts w:ascii="Times New Roman" w:eastAsia="Calibri" w:hAnsi="Times New Roman" w:cs="Times New Roman"/>
          <w:sz w:val="24"/>
          <w:szCs w:val="24"/>
        </w:rPr>
      </w:pPr>
    </w:p>
    <w:p w14:paraId="73911F0D" w14:textId="77777777" w:rsidR="00E36B8B" w:rsidRPr="008D3533" w:rsidRDefault="00E36B8B" w:rsidP="00CF48A0">
      <w:pPr>
        <w:jc w:val="center"/>
        <w:rPr>
          <w:rFonts w:ascii="Times New Roman" w:eastAsia="Calibri" w:hAnsi="Times New Roman" w:cs="Times New Roman"/>
          <w:sz w:val="24"/>
          <w:szCs w:val="24"/>
        </w:rPr>
      </w:pPr>
    </w:p>
    <w:p w14:paraId="21611B2E" w14:textId="77777777" w:rsidR="00E36B8B" w:rsidRPr="008D3533" w:rsidRDefault="00E36B8B" w:rsidP="00CF48A0">
      <w:pPr>
        <w:jc w:val="center"/>
        <w:rPr>
          <w:rFonts w:ascii="Times New Roman" w:eastAsia="Calibri" w:hAnsi="Times New Roman" w:cs="Times New Roman"/>
          <w:sz w:val="24"/>
          <w:szCs w:val="24"/>
        </w:rPr>
      </w:pPr>
    </w:p>
    <w:p w14:paraId="255C72BA" w14:textId="77777777" w:rsidR="00E36B8B" w:rsidRPr="008D3533" w:rsidRDefault="00E36B8B" w:rsidP="00CF48A0">
      <w:pPr>
        <w:jc w:val="center"/>
        <w:rPr>
          <w:rFonts w:ascii="Times New Roman" w:eastAsia="Calibri" w:hAnsi="Times New Roman" w:cs="Times New Roman"/>
          <w:sz w:val="24"/>
          <w:szCs w:val="24"/>
        </w:rPr>
      </w:pPr>
    </w:p>
    <w:p w14:paraId="66AA1A31" w14:textId="77777777" w:rsidR="00E36B8B" w:rsidRPr="008D3533" w:rsidRDefault="00E36B8B" w:rsidP="00CF48A0">
      <w:pPr>
        <w:jc w:val="center"/>
        <w:rPr>
          <w:rFonts w:ascii="Times New Roman" w:eastAsia="Calibri" w:hAnsi="Times New Roman" w:cs="Times New Roman"/>
          <w:sz w:val="24"/>
          <w:szCs w:val="24"/>
        </w:rPr>
      </w:pPr>
    </w:p>
    <w:p w14:paraId="26BBB4BA" w14:textId="77777777" w:rsidR="00E36B8B" w:rsidRPr="008D3533" w:rsidRDefault="00E36B8B" w:rsidP="00CF48A0">
      <w:pPr>
        <w:jc w:val="center"/>
        <w:rPr>
          <w:rFonts w:ascii="Times New Roman" w:eastAsia="Calibri" w:hAnsi="Times New Roman" w:cs="Times New Roman"/>
          <w:sz w:val="24"/>
          <w:szCs w:val="24"/>
        </w:rPr>
      </w:pPr>
    </w:p>
    <w:p w14:paraId="0A10FEC4" w14:textId="77777777" w:rsidR="00E36B8B" w:rsidRPr="008D3533" w:rsidRDefault="00E36B8B" w:rsidP="00CF48A0">
      <w:pPr>
        <w:jc w:val="center"/>
        <w:rPr>
          <w:rFonts w:ascii="Times New Roman" w:eastAsia="Calibri" w:hAnsi="Times New Roman" w:cs="Times New Roman"/>
          <w:sz w:val="24"/>
          <w:szCs w:val="24"/>
        </w:rPr>
      </w:pPr>
    </w:p>
    <w:p w14:paraId="490A6BB6" w14:textId="77777777" w:rsidR="00E36B8B" w:rsidRPr="008D3533" w:rsidRDefault="00E36B8B" w:rsidP="00CF48A0">
      <w:pPr>
        <w:jc w:val="center"/>
        <w:rPr>
          <w:rFonts w:ascii="Times New Roman" w:eastAsia="Calibri" w:hAnsi="Times New Roman" w:cs="Times New Roman"/>
          <w:sz w:val="24"/>
          <w:szCs w:val="24"/>
        </w:rPr>
      </w:pPr>
    </w:p>
    <w:p w14:paraId="2FD2FC09" w14:textId="77777777" w:rsidR="00E36B8B" w:rsidRPr="008D3533" w:rsidRDefault="00E36B8B" w:rsidP="00CF48A0">
      <w:pPr>
        <w:jc w:val="center"/>
        <w:rPr>
          <w:rFonts w:ascii="Times New Roman" w:eastAsia="Calibri" w:hAnsi="Times New Roman" w:cs="Times New Roman"/>
          <w:sz w:val="24"/>
          <w:szCs w:val="24"/>
        </w:rPr>
      </w:pPr>
    </w:p>
    <w:p w14:paraId="4C1BB3B8" w14:textId="77777777" w:rsidR="00E36B8B" w:rsidRPr="008D3533" w:rsidRDefault="00E36B8B" w:rsidP="00CF48A0">
      <w:pPr>
        <w:jc w:val="center"/>
        <w:rPr>
          <w:rFonts w:ascii="Times New Roman" w:eastAsia="Calibri" w:hAnsi="Times New Roman" w:cs="Times New Roman"/>
          <w:sz w:val="24"/>
          <w:szCs w:val="24"/>
        </w:rPr>
      </w:pPr>
    </w:p>
    <w:p w14:paraId="5DCA7A80" w14:textId="77777777" w:rsidR="00E36B8B" w:rsidRPr="008D3533" w:rsidRDefault="00E36B8B" w:rsidP="00CF48A0">
      <w:pPr>
        <w:jc w:val="center"/>
        <w:rPr>
          <w:rFonts w:ascii="Times New Roman" w:eastAsia="Calibri" w:hAnsi="Times New Roman" w:cs="Times New Roman"/>
          <w:sz w:val="24"/>
          <w:szCs w:val="24"/>
        </w:rPr>
      </w:pPr>
    </w:p>
    <w:p w14:paraId="3BCA667A" w14:textId="77777777" w:rsidR="00E36B8B" w:rsidRPr="008D3533" w:rsidRDefault="00E36B8B" w:rsidP="00CF48A0">
      <w:pPr>
        <w:jc w:val="center"/>
        <w:rPr>
          <w:rFonts w:ascii="Times New Roman" w:eastAsia="Calibri" w:hAnsi="Times New Roman" w:cs="Times New Roman"/>
          <w:sz w:val="24"/>
          <w:szCs w:val="24"/>
        </w:rPr>
      </w:pPr>
    </w:p>
    <w:p w14:paraId="5ECA3853" w14:textId="77777777" w:rsidR="00E36B8B" w:rsidRPr="008D3533" w:rsidRDefault="00E36B8B" w:rsidP="00CF48A0">
      <w:pPr>
        <w:jc w:val="center"/>
        <w:rPr>
          <w:rFonts w:ascii="Times New Roman" w:eastAsia="Calibri" w:hAnsi="Times New Roman" w:cs="Times New Roman"/>
          <w:sz w:val="24"/>
          <w:szCs w:val="24"/>
        </w:rPr>
      </w:pPr>
    </w:p>
    <w:p w14:paraId="38A47E2C" w14:textId="77777777" w:rsidR="00E36B8B" w:rsidRPr="008D3533" w:rsidRDefault="00E36B8B" w:rsidP="00E36B8B">
      <w:pPr>
        <w:keepNext/>
        <w:keepLines/>
        <w:spacing w:before="120" w:after="0" w:line="240" w:lineRule="auto"/>
        <w:ind w:left="5103"/>
        <w:outlineLvl w:val="1"/>
        <w:rPr>
          <w:rFonts w:ascii="Times New Roman" w:eastAsia="Calibri" w:hAnsi="Times New Roman" w:cs="Times New Roman"/>
          <w:sz w:val="24"/>
          <w:szCs w:val="24"/>
        </w:rPr>
      </w:pPr>
      <w:bookmarkStart w:id="45" w:name="_Ref38291223"/>
      <w:bookmarkStart w:id="46" w:name="_Ref38291334"/>
      <w:bookmarkStart w:id="47" w:name="_Ref38533412"/>
      <w:bookmarkStart w:id="48" w:name="_Toc133236846"/>
      <w:r w:rsidRPr="008D3533">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45"/>
      <w:bookmarkEnd w:id="46"/>
      <w:bookmarkEnd w:id="47"/>
      <w:bookmarkEnd w:id="48"/>
    </w:p>
    <w:p w14:paraId="19894085" w14:textId="77777777" w:rsidR="00E36B8B" w:rsidRPr="008D3533" w:rsidRDefault="00E36B8B" w:rsidP="00E36B8B">
      <w:pPr>
        <w:rPr>
          <w:rFonts w:ascii="Times New Roman" w:eastAsia="Calibri" w:hAnsi="Times New Roman" w:cs="Times New Roman"/>
          <w:b/>
          <w:bCs/>
          <w:smallCaps/>
          <w:sz w:val="24"/>
          <w:szCs w:val="24"/>
        </w:rPr>
      </w:pPr>
    </w:p>
    <w:p w14:paraId="417CDC53" w14:textId="77777777" w:rsidR="00E36B8B" w:rsidRPr="008D3533" w:rsidRDefault="00E36B8B" w:rsidP="00E36B8B">
      <w:pPr>
        <w:numPr>
          <w:ilvl w:val="1"/>
          <w:numId w:val="0"/>
        </w:numPr>
        <w:spacing w:after="240" w:line="240" w:lineRule="auto"/>
        <w:jc w:val="center"/>
        <w:rPr>
          <w:rFonts w:ascii="Times New Roman" w:eastAsia="Calibri" w:hAnsi="Times New Roman" w:cs="Times New Roman"/>
          <w:b/>
          <w:bCs/>
          <w:caps/>
          <w:spacing w:val="20"/>
          <w:sz w:val="24"/>
          <w:szCs w:val="24"/>
          <w:lang w:eastAsia="en-US"/>
        </w:rPr>
      </w:pPr>
      <w:r w:rsidRPr="008D3533">
        <w:rPr>
          <w:rFonts w:ascii="Times New Roman" w:eastAsia="Calibri" w:hAnsi="Times New Roman" w:cs="Times New Roman"/>
          <w:b/>
          <w:bCs/>
          <w:caps/>
          <w:smallCaps/>
          <w:spacing w:val="20"/>
          <w:sz w:val="24"/>
          <w:szCs w:val="24"/>
        </w:rPr>
        <w:t xml:space="preserve">TIEKĖJŲ KVALIFIKACIJOS REIKALAVIMAI IR REIKALAVIMAI LAIKYTIS </w:t>
      </w:r>
      <w:r w:rsidRPr="008D3533">
        <w:rPr>
          <w:rFonts w:ascii="Times New Roman" w:eastAsia="Calibri" w:hAnsi="Times New Roman" w:cs="Times New Roman"/>
          <w:b/>
          <w:bCs/>
          <w:caps/>
          <w:spacing w:val="20"/>
          <w:sz w:val="24"/>
          <w:szCs w:val="24"/>
          <w:lang w:eastAsia="en-US"/>
        </w:rPr>
        <w:t>KOKYBĖS VADYBOS SISTEMOS IR (ARBA) APLINKOS APSAUGOS VADYBOS SISTEMOS STANDARTŲ</w:t>
      </w:r>
    </w:p>
    <w:p w14:paraId="6D552A1D"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i/>
          <w:sz w:val="24"/>
          <w:szCs w:val="24"/>
          <w:lang w:eastAsia="en-US"/>
        </w:rPr>
      </w:pPr>
      <w:r w:rsidRPr="008D3533">
        <w:rPr>
          <w:rFonts w:ascii="Times New Roman" w:eastAsia="Calibri" w:hAnsi="Times New Roman" w:cs="Times New Roman"/>
          <w:sz w:val="24"/>
          <w:szCs w:val="24"/>
          <w:lang w:eastAsia="en-US"/>
        </w:rPr>
        <w:t>Tiekėjo kvalifikacija turi atitikti šiame priede nustatytus reikalavimus kvalifikacijai.</w:t>
      </w:r>
    </w:p>
    <w:p w14:paraId="773D93FE"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14:paraId="1063620D" w14:textId="26FB9A2D"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D3533">
        <w:rPr>
          <w:rFonts w:ascii="Times New Roman" w:eastAsia="Calibri" w:hAnsi="Times New Roman" w:cs="Times New Roman"/>
          <w:sz w:val="24"/>
          <w:szCs w:val="24"/>
          <w:lang w:eastAsia="en-US"/>
        </w:rPr>
        <w:t xml:space="preserve">. </w:t>
      </w:r>
      <w:r w:rsidR="003F080C" w:rsidRPr="008D3533">
        <w:rPr>
          <w:rFonts w:ascii="Times New Roman" w:eastAsia="Calibri" w:hAnsi="Times New Roman" w:cs="Times New Roman"/>
          <w:sz w:val="24"/>
          <w:szCs w:val="24"/>
          <w:lang w:eastAsia="en-US"/>
        </w:rPr>
        <w:t>Tiekėjas gali remtis kitų ūkio subjektų pajėgumais tik tuo atveju, jeigu tie subjektai patys vykdys tą pirkimo sutarties dalį, kuriai reikia</w:t>
      </w:r>
      <w:r w:rsidR="00ED1B15" w:rsidRPr="008D3533">
        <w:rPr>
          <w:rFonts w:ascii="Times New Roman" w:eastAsia="Calibri" w:hAnsi="Times New Roman" w:cs="Times New Roman"/>
          <w:sz w:val="24"/>
          <w:szCs w:val="24"/>
          <w:lang w:eastAsia="en-US"/>
        </w:rPr>
        <w:t xml:space="preserve"> jų turimų pajėgumų. </w:t>
      </w:r>
    </w:p>
    <w:p w14:paraId="4FB53A0E" w14:textId="77777777"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14:paraId="768100CD" w14:textId="059D2A0E"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Šiame priede reikalaujama kvalifikacija, reikalavimams turi būti įgyta iki pasiūlymų pateikimo termino pabaigos.</w:t>
      </w:r>
    </w:p>
    <w:p w14:paraId="4E08B0E2" w14:textId="77777777" w:rsidR="00825A83" w:rsidRPr="008D3533" w:rsidRDefault="00825A83" w:rsidP="00825A83">
      <w:pPr>
        <w:tabs>
          <w:tab w:val="left" w:pos="709"/>
        </w:tabs>
        <w:suppressAutoHyphens/>
        <w:spacing w:after="0" w:line="240" w:lineRule="auto"/>
        <w:jc w:val="both"/>
        <w:rPr>
          <w:rFonts w:ascii="Times New Roman" w:eastAsia="Calibr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825A83" w:rsidRPr="008D3533" w14:paraId="4DD580C3" w14:textId="77777777" w:rsidTr="005D7BF6">
        <w:trPr>
          <w:cantSplit/>
          <w:tblHeader/>
        </w:trPr>
        <w:tc>
          <w:tcPr>
            <w:tcW w:w="561" w:type="dxa"/>
            <w:shd w:val="clear" w:color="auto" w:fill="F2F2F2" w:themeFill="background1" w:themeFillShade="F2"/>
          </w:tcPr>
          <w:p w14:paraId="3E76A40B"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sz w:val="24"/>
                <w:szCs w:val="24"/>
              </w:rPr>
              <w:t>Eil. Nr.</w:t>
            </w:r>
          </w:p>
        </w:tc>
        <w:tc>
          <w:tcPr>
            <w:tcW w:w="4963" w:type="dxa"/>
            <w:shd w:val="clear" w:color="auto" w:fill="F2F2F2" w:themeFill="background1" w:themeFillShade="F2"/>
          </w:tcPr>
          <w:p w14:paraId="688020F2"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color w:val="000000"/>
                <w:sz w:val="24"/>
                <w:szCs w:val="24"/>
              </w:rPr>
              <w:t>Kvalifikacijos reikalavimas</w:t>
            </w:r>
          </w:p>
        </w:tc>
        <w:tc>
          <w:tcPr>
            <w:tcW w:w="4264" w:type="dxa"/>
            <w:shd w:val="clear" w:color="auto" w:fill="F2F2F2" w:themeFill="background1" w:themeFillShade="F2"/>
          </w:tcPr>
          <w:p w14:paraId="167CD3C9" w14:textId="77777777" w:rsidR="00825A83" w:rsidRPr="008D3533" w:rsidRDefault="00825A83" w:rsidP="00825A83">
            <w:pPr>
              <w:jc w:val="center"/>
              <w:rPr>
                <w:rFonts w:ascii="Times New Roman" w:eastAsia="Calibri" w:hAnsi="Times New Roman" w:cs="Times New Roman"/>
                <w:b/>
                <w:bCs/>
                <w:color w:val="000000"/>
                <w:sz w:val="24"/>
                <w:szCs w:val="24"/>
              </w:rPr>
            </w:pPr>
            <w:r w:rsidRPr="008D3533">
              <w:rPr>
                <w:rFonts w:ascii="Times New Roman" w:eastAsia="Times New Roman" w:hAnsi="Times New Roman" w:cs="Times New Roman"/>
                <w:b/>
                <w:bCs/>
                <w:color w:val="000000"/>
                <w:sz w:val="24"/>
                <w:szCs w:val="24"/>
              </w:rPr>
              <w:t>Atitiktį reikalavimui įrodantys dokumentai</w:t>
            </w:r>
          </w:p>
        </w:tc>
      </w:tr>
      <w:tr w:rsidR="00825A83" w:rsidRPr="008D3533" w14:paraId="15F49576" w14:textId="77777777" w:rsidTr="005D7BF6">
        <w:trPr>
          <w:trHeight w:val="1985"/>
        </w:trPr>
        <w:tc>
          <w:tcPr>
            <w:tcW w:w="561" w:type="dxa"/>
          </w:tcPr>
          <w:p w14:paraId="12B9A244" w14:textId="77777777" w:rsidR="00825A83" w:rsidRPr="008D3533" w:rsidRDefault="00825A83" w:rsidP="00825A83">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5.1.</w:t>
            </w:r>
          </w:p>
        </w:tc>
        <w:tc>
          <w:tcPr>
            <w:tcW w:w="4963" w:type="dxa"/>
            <w:tcBorders>
              <w:left w:val="single" w:sz="4" w:space="0" w:color="000000"/>
              <w:bottom w:val="single" w:sz="4" w:space="0" w:color="000000"/>
            </w:tcBorders>
            <w:shd w:val="clear" w:color="auto" w:fill="auto"/>
          </w:tcPr>
          <w:p w14:paraId="7692D3FB" w14:textId="404A04A1"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Tiekėjas, per paskutiniuosius 3 metus iki pasiūlymo pateikimo termino pabaigos pagal vieną ar daugiau sutarčių savo jėgomis įvykdęs arba šiuo metu vykdo bent vieną vandentiekio įrangos didmeninės prekybos </w:t>
            </w:r>
            <w:r w:rsidRPr="0061570D">
              <w:rPr>
                <w:rFonts w:ascii="Times New Roman" w:eastAsia="Calibri" w:hAnsi="Times New Roman" w:cs="Times New Roman"/>
                <w:sz w:val="24"/>
                <w:szCs w:val="24"/>
              </w:rPr>
              <w:t>tiekimo sutartį kurios (-</w:t>
            </w:r>
            <w:proofErr w:type="spellStart"/>
            <w:r w:rsidRPr="0061570D">
              <w:rPr>
                <w:rFonts w:ascii="Times New Roman" w:eastAsia="Calibri" w:hAnsi="Times New Roman" w:cs="Times New Roman"/>
                <w:sz w:val="24"/>
                <w:szCs w:val="24"/>
              </w:rPr>
              <w:t>ių</w:t>
            </w:r>
            <w:proofErr w:type="spellEnd"/>
            <w:r w:rsidRPr="0061570D">
              <w:rPr>
                <w:rFonts w:ascii="Times New Roman" w:eastAsia="Calibri" w:hAnsi="Times New Roman" w:cs="Times New Roman"/>
                <w:sz w:val="24"/>
                <w:szCs w:val="24"/>
              </w:rPr>
              <w:t xml:space="preserve">) vertė būtų ne mažesnė kaip </w:t>
            </w:r>
            <w:r w:rsidR="0041304F" w:rsidRPr="0061570D">
              <w:rPr>
                <w:rFonts w:ascii="Times New Roman" w:eastAsia="Calibri" w:hAnsi="Times New Roman" w:cs="Times New Roman"/>
                <w:sz w:val="24"/>
                <w:szCs w:val="24"/>
              </w:rPr>
              <w:t>52 5</w:t>
            </w:r>
            <w:r w:rsidRPr="0061570D">
              <w:rPr>
                <w:rFonts w:ascii="Times New Roman" w:eastAsia="Calibri" w:hAnsi="Times New Roman" w:cs="Times New Roman"/>
                <w:sz w:val="24"/>
                <w:szCs w:val="24"/>
              </w:rPr>
              <w:t xml:space="preserve">00 </w:t>
            </w:r>
            <w:proofErr w:type="spellStart"/>
            <w:r w:rsidRPr="0061570D">
              <w:rPr>
                <w:rFonts w:ascii="Times New Roman" w:eastAsia="Calibri" w:hAnsi="Times New Roman" w:cs="Times New Roman"/>
                <w:sz w:val="24"/>
                <w:szCs w:val="24"/>
              </w:rPr>
              <w:t>Eur</w:t>
            </w:r>
            <w:proofErr w:type="spellEnd"/>
            <w:r w:rsidRPr="0061570D">
              <w:rPr>
                <w:rFonts w:ascii="Times New Roman" w:eastAsia="Calibri" w:hAnsi="Times New Roman" w:cs="Times New Roman"/>
                <w:sz w:val="24"/>
                <w:szCs w:val="24"/>
              </w:rPr>
              <w:t xml:space="preserve"> be PVM.</w:t>
            </w:r>
          </w:p>
          <w:p w14:paraId="79DB36BF" w14:textId="77777777" w:rsidR="00825A83" w:rsidRPr="008D3533" w:rsidRDefault="00825A83" w:rsidP="00825A83">
            <w:pPr>
              <w:rPr>
                <w:rFonts w:ascii="Times New Roman" w:eastAsia="Calibri" w:hAnsi="Times New Roman" w:cs="Times New Roman"/>
                <w:i/>
                <w:sz w:val="24"/>
                <w:szCs w:val="24"/>
                <w:highlight w:val="yellow"/>
                <w:lang w:eastAsia="zh-CN"/>
              </w:rPr>
            </w:pPr>
          </w:p>
        </w:tc>
        <w:tc>
          <w:tcPr>
            <w:tcW w:w="4264" w:type="dxa"/>
            <w:tcBorders>
              <w:left w:val="single" w:sz="4" w:space="0" w:color="000000"/>
              <w:bottom w:val="single" w:sz="4" w:space="0" w:color="000000"/>
              <w:right w:val="single" w:sz="4" w:space="0" w:color="000000"/>
            </w:tcBorders>
            <w:shd w:val="clear" w:color="auto" w:fill="auto"/>
          </w:tcPr>
          <w:p w14:paraId="69D0333F" w14:textId="7D75FFD3"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Pateikti pagrindinių per paskutinius 3 metus įvykdytų </w:t>
            </w:r>
            <w:r w:rsidR="00576D4E" w:rsidRPr="008D3533">
              <w:rPr>
                <w:rFonts w:ascii="Times New Roman" w:eastAsia="Calibri" w:hAnsi="Times New Roman" w:cs="Times New Roman"/>
                <w:sz w:val="24"/>
                <w:szCs w:val="24"/>
              </w:rPr>
              <w:t>sutarčių (patiektų prekių) sąrašą, kuriame nurodytos prekių bendros sumos, datos ir prekių gavėjai (tiek viešieji, tiek privatieji), kartu su užsakovų pažymomis apie tinkamai įvykdytas ankstesnes sutartis.</w:t>
            </w:r>
          </w:p>
          <w:p w14:paraId="66FE97A1" w14:textId="32E42EF0" w:rsidR="00576D4E" w:rsidRPr="008D3533" w:rsidRDefault="00576D4E"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Pažymose turi būti nurodytos prekių bendros sumos, datos ir vieta, ar prekės buvo pristatytos pagal pirkimo sutarties vykdymą reglamentuojančių teisės aktų bei pirkimo sutarties reikalavimus. </w:t>
            </w:r>
          </w:p>
          <w:p w14:paraId="734AED72" w14:textId="77777777" w:rsidR="00825A83" w:rsidRPr="008D3533" w:rsidRDefault="00825A83" w:rsidP="00825A83">
            <w:pPr>
              <w:rPr>
                <w:rFonts w:ascii="Times New Roman" w:eastAsia="Calibri" w:hAnsi="Times New Roman" w:cs="Times New Roman"/>
                <w:sz w:val="24"/>
                <w:szCs w:val="24"/>
              </w:rPr>
            </w:pPr>
          </w:p>
          <w:p w14:paraId="1C842E65" w14:textId="77777777" w:rsidR="00825A83" w:rsidRPr="008D3533" w:rsidRDefault="00825A83" w:rsidP="00825A83">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Pateikiama CVP IS priemonėmis skaitmeninė dokumento kopija.</w:t>
            </w:r>
          </w:p>
        </w:tc>
      </w:tr>
    </w:tbl>
    <w:p w14:paraId="5B925DC3" w14:textId="77777777" w:rsidR="00E36B8B" w:rsidRPr="008D3533" w:rsidRDefault="00E36B8B" w:rsidP="00E36B8B">
      <w:pPr>
        <w:suppressAutoHyphens/>
        <w:spacing w:after="0" w:line="240" w:lineRule="auto"/>
        <w:jc w:val="center"/>
        <w:rPr>
          <w:rFonts w:ascii="Times New Roman" w:eastAsia="Calibri" w:hAnsi="Times New Roman" w:cs="Times New Roman"/>
          <w:sz w:val="24"/>
          <w:szCs w:val="24"/>
          <w:lang w:eastAsia="en-US"/>
        </w:rPr>
      </w:pPr>
    </w:p>
    <w:p w14:paraId="626EFCEF" w14:textId="4DCA7B53" w:rsidR="00E36B8B" w:rsidRPr="008D3533" w:rsidRDefault="0077112A" w:rsidP="008D3533">
      <w:pPr>
        <w:pStyle w:val="Sraopastraipa"/>
        <w:numPr>
          <w:ilvl w:val="0"/>
          <w:numId w:val="23"/>
        </w:numPr>
        <w:tabs>
          <w:tab w:val="left" w:pos="851"/>
        </w:tabs>
        <w:spacing w:after="0" w:line="20" w:lineRule="atLeast"/>
        <w:ind w:left="0"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lang w:eastAsia="en-US"/>
        </w:rPr>
        <w:t>Perkantysis subjektas nereikalauja, kad tiekėjai laikytųsi k</w:t>
      </w:r>
      <w:r w:rsidRPr="008D3533">
        <w:rPr>
          <w:rFonts w:ascii="Times New Roman" w:eastAsia="Calibri" w:hAnsi="Times New Roman" w:cs="Times New Roman"/>
          <w:iCs/>
          <w:sz w:val="24"/>
          <w:szCs w:val="24"/>
          <w:lang w:eastAsia="en-US"/>
        </w:rPr>
        <w:t>okybės vadybos sistemos ir (arba) aplinkos apsaugos vadybos sistemos standartų.</w:t>
      </w:r>
    </w:p>
    <w:p w14:paraId="080BD08E" w14:textId="42522A5A" w:rsidR="0045619A" w:rsidRPr="008D3533" w:rsidRDefault="00E36B8B" w:rsidP="0061570D">
      <w:pPr>
        <w:tabs>
          <w:tab w:val="left" w:pos="851"/>
        </w:tabs>
        <w:suppressAutoHyphens/>
        <w:spacing w:after="0" w:line="20" w:lineRule="atLeast"/>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w:t>
      </w:r>
    </w:p>
    <w:p w14:paraId="27814A2A" w14:textId="77777777" w:rsidR="00173537" w:rsidRPr="008D3533" w:rsidRDefault="00173537" w:rsidP="00173537">
      <w:pPr>
        <w:keepNext/>
        <w:keepLines/>
        <w:spacing w:before="120" w:after="0" w:line="240" w:lineRule="auto"/>
        <w:ind w:left="5103"/>
        <w:outlineLvl w:val="1"/>
        <w:rPr>
          <w:rFonts w:ascii="Times New Roman" w:eastAsia="Calibri Light" w:hAnsi="Times New Roman" w:cs="Times New Roman"/>
          <w:color w:val="0070C0"/>
          <w:sz w:val="24"/>
          <w:szCs w:val="24"/>
        </w:rPr>
      </w:pPr>
      <w:bookmarkStart w:id="49" w:name="_Ref38291379"/>
      <w:bookmarkStart w:id="50" w:name="_Ref38291394"/>
      <w:bookmarkStart w:id="51" w:name="_Ref38898251"/>
      <w:bookmarkStart w:id="52" w:name="_Toc133236847"/>
      <w:r w:rsidRPr="008D3533">
        <w:rPr>
          <w:rFonts w:ascii="Times New Roman" w:eastAsia="Calibri" w:hAnsi="Times New Roman" w:cs="Times New Roman"/>
          <w:i/>
          <w:color w:val="0070C0"/>
          <w:sz w:val="24"/>
          <w:szCs w:val="24"/>
        </w:rPr>
        <w:lastRenderedPageBreak/>
        <w:t xml:space="preserve">Pirkimo sąlygų 5 priedas „EBVPD“ </w:t>
      </w:r>
      <w:r w:rsidRPr="008D3533">
        <w:rPr>
          <w:rFonts w:ascii="Times New Roman" w:eastAsia="Calibri Light" w:hAnsi="Times New Roman" w:cs="Times New Roman"/>
          <w:i/>
          <w:color w:val="0070C0"/>
          <w:sz w:val="24"/>
          <w:szCs w:val="24"/>
        </w:rPr>
        <w:t>(XML</w:t>
      </w:r>
      <w:r w:rsidRPr="008D3533">
        <w:rPr>
          <w:rFonts w:ascii="Times New Roman" w:eastAsia="Calibri Light" w:hAnsi="Times New Roman" w:cs="Times New Roman"/>
          <w:color w:val="0070C0"/>
          <w:sz w:val="24"/>
          <w:szCs w:val="24"/>
        </w:rPr>
        <w:t xml:space="preserve"> formatu)</w:t>
      </w:r>
      <w:bookmarkEnd w:id="49"/>
      <w:bookmarkEnd w:id="50"/>
      <w:bookmarkEnd w:id="51"/>
      <w:bookmarkEnd w:id="52"/>
    </w:p>
    <w:p w14:paraId="2606F292" w14:textId="77777777" w:rsidR="00173537" w:rsidRPr="008D3533" w:rsidRDefault="00173537" w:rsidP="00173537">
      <w:pPr>
        <w:rPr>
          <w:rFonts w:ascii="Times New Roman" w:eastAsia="Calibri" w:hAnsi="Times New Roman" w:cs="Times New Roman"/>
          <w:b/>
          <w:bCs/>
          <w:smallCaps/>
          <w:sz w:val="24"/>
          <w:szCs w:val="24"/>
        </w:rPr>
      </w:pPr>
    </w:p>
    <w:p w14:paraId="73947F30" w14:textId="77777777" w:rsidR="00173537" w:rsidRPr="008D3533" w:rsidRDefault="00173537" w:rsidP="00173537">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EUROPOS BENDRASIS VIEŠŲJŲ PIRKIMŲ DOKUMENTAS</w:t>
      </w:r>
    </w:p>
    <w:p w14:paraId="22E03E77" w14:textId="77777777" w:rsidR="00173537" w:rsidRPr="008D3533" w:rsidRDefault="00173537" w:rsidP="00173537">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„Europos bendrasis viešųjų pirkimų dokumentas (EBVPD)“ pateikiamas .</w:t>
      </w:r>
      <w:proofErr w:type="spellStart"/>
      <w:r w:rsidRPr="008D3533">
        <w:rPr>
          <w:rFonts w:ascii="Times New Roman" w:eastAsia="Calibri" w:hAnsi="Times New Roman" w:cs="Times New Roman"/>
          <w:sz w:val="24"/>
          <w:szCs w:val="24"/>
        </w:rPr>
        <w:t>xml</w:t>
      </w:r>
      <w:proofErr w:type="spellEnd"/>
      <w:r w:rsidRPr="008D3533">
        <w:rPr>
          <w:rFonts w:ascii="Times New Roman" w:eastAsia="Calibri" w:hAnsi="Times New Roman" w:cs="Times New Roman"/>
          <w:sz w:val="24"/>
          <w:szCs w:val="24"/>
        </w:rPr>
        <w:t xml:space="preserve"> formatu.</w:t>
      </w:r>
    </w:p>
    <w:p w14:paraId="0FC90F9C" w14:textId="77777777" w:rsidR="00173537" w:rsidRPr="008D3533" w:rsidRDefault="00173537" w:rsidP="00173537">
      <w:pPr>
        <w:jc w:val="center"/>
        <w:rPr>
          <w:rFonts w:ascii="Times New Roman" w:eastAsia="Calibri" w:hAnsi="Times New Roman" w:cs="Times New Roman"/>
          <w:smallCaps/>
          <w:sz w:val="24"/>
          <w:szCs w:val="24"/>
        </w:rPr>
      </w:pPr>
      <w:r w:rsidRPr="008D3533">
        <w:rPr>
          <w:rFonts w:ascii="Times New Roman" w:eastAsia="Calibri" w:hAnsi="Times New Roman" w:cs="Times New Roman"/>
          <w:smallCaps/>
          <w:sz w:val="24"/>
          <w:szCs w:val="24"/>
        </w:rPr>
        <w:t>__________</w:t>
      </w:r>
    </w:p>
    <w:p w14:paraId="3F9270D7"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FFFBC6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40EB7C2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506E1F9"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17E653"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3EBC1F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67CE2F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01C0D7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F3CC7F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9CF80BB"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8A5C7B" w14:textId="77777777" w:rsidR="00173537"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E9EDA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4FED7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D561CE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9F19D0"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1AE296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176994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DE3ECB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BFE4A0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56BDFC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6752705"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766AE1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931F9A2" w14:textId="77777777" w:rsidR="008D3533" w:rsidRP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001CB2" w14:textId="77777777" w:rsidR="009765E7" w:rsidRPr="008D3533" w:rsidRDefault="009765E7" w:rsidP="0077112A">
      <w:pPr>
        <w:suppressAutoHyphens/>
        <w:spacing w:before="60" w:after="60"/>
        <w:textAlignment w:val="baseline"/>
        <w:rPr>
          <w:rFonts w:ascii="Times New Roman" w:eastAsia="Calibri" w:hAnsi="Times New Roman" w:cs="Times New Roman"/>
          <w:color w:val="4472C4" w:themeColor="accent1"/>
          <w:sz w:val="24"/>
          <w:szCs w:val="24"/>
        </w:rPr>
      </w:pPr>
    </w:p>
    <w:p w14:paraId="63599308" w14:textId="77777777" w:rsidR="009765E7" w:rsidRDefault="009765E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52FA139" w14:textId="77777777" w:rsidR="0061570D" w:rsidRPr="008D3533" w:rsidRDefault="0061570D"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B7AC25E"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r w:rsidRPr="008D3533">
        <w:rPr>
          <w:rFonts w:ascii="Times New Roman" w:eastAsia="Calibri" w:hAnsi="Times New Roman" w:cs="Times New Roman"/>
          <w:color w:val="4472C4" w:themeColor="accent1"/>
          <w:sz w:val="24"/>
          <w:szCs w:val="24"/>
        </w:rPr>
        <w:lastRenderedPageBreak/>
        <w:t>Pirkimo sąlygų 6 priedas „Pasiūlymo forma“</w:t>
      </w:r>
    </w:p>
    <w:p w14:paraId="4C083C0F" w14:textId="77777777" w:rsidR="00173537" w:rsidRPr="008D3533" w:rsidRDefault="00173537" w:rsidP="00173537">
      <w:pPr>
        <w:rPr>
          <w:rFonts w:ascii="Times New Roman" w:hAnsi="Times New Roman" w:cs="Times New Roman"/>
          <w:i/>
          <w:sz w:val="24"/>
          <w:szCs w:val="24"/>
        </w:rPr>
      </w:pPr>
    </w:p>
    <w:p w14:paraId="72F4F133" w14:textId="77777777" w:rsidR="00173537" w:rsidRPr="008D3533" w:rsidRDefault="00173537" w:rsidP="00173537">
      <w:pPr>
        <w:rPr>
          <w:rFonts w:ascii="Times New Roman" w:hAnsi="Times New Roman" w:cs="Times New Roman"/>
          <w:i/>
          <w:sz w:val="24"/>
          <w:szCs w:val="24"/>
        </w:rPr>
      </w:pPr>
      <w:r w:rsidRPr="008D3533">
        <w:rPr>
          <w:rFonts w:ascii="Times New Roman" w:hAnsi="Times New Roman" w:cs="Times New Roman"/>
          <w:i/>
          <w:sz w:val="24"/>
          <w:szCs w:val="24"/>
        </w:rPr>
        <w:t xml:space="preserve">Pridedamas atskiras dokumentas. </w:t>
      </w:r>
    </w:p>
    <w:p w14:paraId="03C7B30D" w14:textId="77777777" w:rsidR="00173537" w:rsidRPr="008D3533" w:rsidRDefault="00173537" w:rsidP="0045619A">
      <w:pPr>
        <w:keepNext/>
        <w:keepLines/>
        <w:spacing w:before="120" w:after="0" w:line="240" w:lineRule="auto"/>
        <w:ind w:left="5103"/>
        <w:outlineLvl w:val="1"/>
        <w:rPr>
          <w:rFonts w:ascii="Times New Roman" w:eastAsia="Calibri" w:hAnsi="Times New Roman" w:cs="Times New Roman"/>
          <w:color w:val="0070C0"/>
          <w:sz w:val="24"/>
          <w:szCs w:val="24"/>
        </w:rPr>
      </w:pPr>
    </w:p>
    <w:p w14:paraId="28E3DAD3" w14:textId="77777777" w:rsidR="009E6DFF" w:rsidRPr="008D3533" w:rsidRDefault="009E6DFF" w:rsidP="00357512">
      <w:pPr>
        <w:keepNext/>
        <w:keepLines/>
        <w:spacing w:before="120" w:after="0" w:line="240" w:lineRule="auto"/>
        <w:outlineLvl w:val="1"/>
        <w:rPr>
          <w:rFonts w:ascii="Times New Roman" w:eastAsia="Calibri" w:hAnsi="Times New Roman" w:cs="Times New Roman"/>
          <w:color w:val="0070C0"/>
          <w:sz w:val="24"/>
          <w:szCs w:val="24"/>
        </w:rPr>
      </w:pPr>
    </w:p>
    <w:p w14:paraId="26BA4260"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2911A17"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3A2CD8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7B49B53"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6B797B8"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C443C24"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0C42A2A"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092551D"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8D81AC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588AEB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7A4966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02BA08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04BB099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09F315B" w14:textId="77777777" w:rsidR="0045619A" w:rsidRDefault="0045619A" w:rsidP="0045619A">
      <w:pPr>
        <w:spacing w:after="0" w:line="240" w:lineRule="auto"/>
        <w:ind w:firstLine="851"/>
        <w:jc w:val="both"/>
        <w:rPr>
          <w:rFonts w:ascii="Times New Roman" w:eastAsia="Calibri" w:hAnsi="Times New Roman" w:cs="Times New Roman"/>
          <w:color w:val="000000"/>
          <w:sz w:val="24"/>
          <w:szCs w:val="24"/>
        </w:rPr>
      </w:pPr>
    </w:p>
    <w:p w14:paraId="0C998FD8"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A300C36"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0515D0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C6B385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85DA7D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BFDBB1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FFFAAE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E4C9E2A"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C5C6BEE"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0A5458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F6A25F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64026CF"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61DD37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146C7F7"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371FDA2"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24D1"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F12C963" w14:textId="77777777" w:rsidR="008D3533" w:rsidRP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A464" w14:textId="77777777" w:rsidR="0077112A" w:rsidRPr="008D3533" w:rsidRDefault="0077112A" w:rsidP="0077112A">
      <w:pPr>
        <w:keepNext/>
        <w:keepLines/>
        <w:spacing w:before="120" w:after="0" w:line="240" w:lineRule="auto"/>
        <w:ind w:left="5103"/>
        <w:outlineLvl w:val="1"/>
        <w:rPr>
          <w:rFonts w:ascii="Times New Roman" w:eastAsia="Calibri" w:hAnsi="Times New Roman" w:cs="Times New Roman"/>
          <w:color w:val="0070C0"/>
          <w:sz w:val="24"/>
          <w:szCs w:val="24"/>
        </w:rPr>
      </w:pPr>
      <w:r w:rsidRPr="008D3533">
        <w:rPr>
          <w:rFonts w:ascii="Times New Roman" w:eastAsia="Calibri" w:hAnsi="Times New Roman" w:cs="Times New Roman"/>
          <w:color w:val="0070C0"/>
          <w:sz w:val="24"/>
          <w:szCs w:val="24"/>
        </w:rPr>
        <w:lastRenderedPageBreak/>
        <w:t>Pirkimo sąlygų 7 priedas „Pasiūlymų vertinimo kriterijai ir sąlygos“</w:t>
      </w:r>
    </w:p>
    <w:p w14:paraId="10DB48C1" w14:textId="77777777" w:rsidR="0077112A" w:rsidRPr="008D3533" w:rsidRDefault="0077112A" w:rsidP="0077112A">
      <w:pPr>
        <w:rPr>
          <w:rFonts w:ascii="Times New Roman" w:eastAsia="Calibri" w:hAnsi="Times New Roman" w:cs="Times New Roman"/>
          <w:sz w:val="24"/>
          <w:szCs w:val="24"/>
        </w:rPr>
      </w:pPr>
    </w:p>
    <w:p w14:paraId="4782BEF9" w14:textId="77777777" w:rsidR="0077112A" w:rsidRPr="008D3533" w:rsidRDefault="0077112A" w:rsidP="0077112A">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PASIŪLYMŲ VERTINIMO KRITERIJAI ir Sąlygos</w:t>
      </w:r>
    </w:p>
    <w:p w14:paraId="7DE52C65" w14:textId="77777777" w:rsidR="0077112A" w:rsidRPr="008D3533" w:rsidRDefault="0077112A" w:rsidP="0077112A">
      <w:pPr>
        <w:spacing w:after="0" w:line="240" w:lineRule="auto"/>
        <w:jc w:val="both"/>
        <w:rPr>
          <w:rFonts w:ascii="Times New Roman" w:eastAsia="Calibri" w:hAnsi="Times New Roman" w:cs="Times New Roman"/>
          <w:color w:val="000000"/>
          <w:sz w:val="24"/>
          <w:szCs w:val="24"/>
        </w:rPr>
      </w:pPr>
      <w:r w:rsidRPr="008D3533">
        <w:rPr>
          <w:rFonts w:ascii="Times New Roman" w:eastAsia="Calibri" w:hAnsi="Times New Roman" w:cs="Times New Roman"/>
          <w:color w:val="000000"/>
          <w:sz w:val="24"/>
          <w:szCs w:val="24"/>
        </w:rPr>
        <w:t>Neatmesti pasiūlymai vertinami pagal</w:t>
      </w:r>
      <w:r w:rsidRPr="008D3533">
        <w:rPr>
          <w:rFonts w:ascii="Times New Roman" w:eastAsia="Calibri" w:hAnsi="Times New Roman" w:cs="Times New Roman"/>
          <w:i/>
          <w:color w:val="000000"/>
          <w:sz w:val="24"/>
          <w:szCs w:val="24"/>
        </w:rPr>
        <w:t xml:space="preserve"> </w:t>
      </w:r>
      <w:r w:rsidRPr="008D3533">
        <w:rPr>
          <w:rFonts w:ascii="Times New Roman" w:eastAsia="Calibri" w:hAnsi="Times New Roman" w:cs="Times New Roman"/>
          <w:color w:val="000000"/>
          <w:sz w:val="24"/>
          <w:szCs w:val="24"/>
        </w:rPr>
        <w:t xml:space="preserve">ekonomiškai naudingiausio pasiūlymo kriterijų – kainą. </w:t>
      </w:r>
    </w:p>
    <w:p w14:paraId="66353A1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302498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9CB1988"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F9F424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BBFAA9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30121A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D75BF1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31B08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24CE6B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B3C71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8E18FE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0596DC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1D61AC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DCD2A5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2DD34D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B41575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4C0EE8B"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8BEB9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ADACAD1"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6A3733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788D7A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7C6227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72538A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9FB171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0B19E9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91D69B5"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6D2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F32886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0A7ECE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5381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348BB4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E9EA34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6EB3D4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9B90B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00B5283"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A5C155" w14:textId="77777777" w:rsidR="0045619A" w:rsidRPr="008D3533" w:rsidRDefault="0045619A" w:rsidP="008D3533">
      <w:pPr>
        <w:spacing w:after="0" w:line="240" w:lineRule="auto"/>
        <w:jc w:val="both"/>
        <w:rPr>
          <w:rFonts w:ascii="Times New Roman" w:eastAsia="Calibri" w:hAnsi="Times New Roman" w:cs="Times New Roman"/>
          <w:color w:val="000000"/>
          <w:sz w:val="24"/>
          <w:szCs w:val="24"/>
        </w:rPr>
      </w:pPr>
    </w:p>
    <w:p w14:paraId="5BE52C01"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bookmarkStart w:id="53" w:name="_Toc133236850"/>
      <w:bookmarkStart w:id="54" w:name="_Ref39586171"/>
      <w:bookmarkStart w:id="55" w:name="_Ref39673580"/>
      <w:bookmarkStart w:id="56" w:name="_Ref39674283"/>
    </w:p>
    <w:p w14:paraId="01D61263"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p>
    <w:p w14:paraId="106651DE" w14:textId="77777777"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lastRenderedPageBreak/>
        <w:t xml:space="preserve">Pirkimo sąlygų 8 priedas </w:t>
      </w:r>
    </w:p>
    <w:p w14:paraId="52CC2BCC" w14:textId="405F6460"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t>„</w:t>
      </w:r>
      <w:r w:rsidRPr="008D3533">
        <w:rPr>
          <w:rFonts w:ascii="Times New Roman" w:eastAsia="Calibri" w:hAnsi="Times New Roman" w:cs="Times New Roman"/>
          <w:b/>
          <w:bCs/>
          <w:color w:val="4472C4" w:themeColor="accent1"/>
          <w:sz w:val="24"/>
          <w:szCs w:val="24"/>
        </w:rPr>
        <w:t>Nacionalinio saugumo reikalavimų atitikties deklaracija“</w:t>
      </w:r>
    </w:p>
    <w:p w14:paraId="30663EED" w14:textId="77777777" w:rsidR="00FB1F0C" w:rsidRPr="008D3533" w:rsidRDefault="00FB1F0C" w:rsidP="007F2676">
      <w:pPr>
        <w:shd w:val="clear" w:color="auto" w:fill="FFFFFF"/>
        <w:suppressAutoHyphens/>
        <w:spacing w:line="259" w:lineRule="auto"/>
        <w:jc w:val="center"/>
        <w:rPr>
          <w:rFonts w:ascii="Times New Roman" w:eastAsia="Calibri" w:hAnsi="Times New Roman" w:cs="Times New Roman"/>
          <w:b/>
          <w:sz w:val="24"/>
          <w:szCs w:val="24"/>
        </w:rPr>
      </w:pPr>
      <w:bookmarkStart w:id="57" w:name="_Toc133236851"/>
      <w:bookmarkEnd w:id="53"/>
    </w:p>
    <w:p w14:paraId="387D5130" w14:textId="52F92E38" w:rsidR="007F2676" w:rsidRPr="008D3533" w:rsidRDefault="007F2676" w:rsidP="00C204A4">
      <w:pPr>
        <w:shd w:val="clear" w:color="auto" w:fill="FFFFFF"/>
        <w:suppressAutoHyphens/>
        <w:spacing w:line="259" w:lineRule="auto"/>
        <w:jc w:val="center"/>
        <w:rPr>
          <w:rFonts w:ascii="Times New Roman" w:eastAsia="Calibri" w:hAnsi="Times New Roman" w:cs="Times New Roman"/>
          <w:b/>
          <w:sz w:val="24"/>
          <w:szCs w:val="24"/>
        </w:rPr>
      </w:pPr>
      <w:r w:rsidRPr="008D3533">
        <w:rPr>
          <w:rFonts w:ascii="Times New Roman" w:eastAsia="Calibri" w:hAnsi="Times New Roman" w:cs="Times New Roman"/>
          <w:b/>
          <w:sz w:val="24"/>
          <w:szCs w:val="24"/>
        </w:rPr>
        <w:t>(Nacionalinio saugumo reikalavimų atitik</w:t>
      </w:r>
      <w:r w:rsidR="00C204A4" w:rsidRPr="008D3533">
        <w:rPr>
          <w:rFonts w:ascii="Times New Roman" w:eastAsia="Calibri" w:hAnsi="Times New Roman" w:cs="Times New Roman"/>
          <w:b/>
          <w:sz w:val="24"/>
          <w:szCs w:val="24"/>
        </w:rPr>
        <w:t>ties deklaracijos tipinė forma)</w:t>
      </w:r>
    </w:p>
    <w:p w14:paraId="3AA081F1" w14:textId="77777777" w:rsidR="007F2676" w:rsidRPr="008D3533" w:rsidRDefault="007F2676" w:rsidP="007F2676">
      <w:pPr>
        <w:widowControl w:val="0"/>
        <w:tabs>
          <w:tab w:val="right" w:leader="underscore" w:pos="9071"/>
        </w:tabs>
        <w:suppressAutoHyphens/>
        <w:spacing w:line="259" w:lineRule="auto"/>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ab/>
      </w:r>
    </w:p>
    <w:p w14:paraId="0813C385" w14:textId="08A2F4DA" w:rsidR="007F2676" w:rsidRPr="008D3533" w:rsidRDefault="007F2676" w:rsidP="00C204A4">
      <w:pPr>
        <w:shd w:val="clear" w:color="auto" w:fill="FFFFFF"/>
        <w:suppressAutoHyphens/>
        <w:spacing w:line="259" w:lineRule="auto"/>
        <w:ind w:right="-178"/>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w:t>
      </w:r>
      <w:r w:rsidRPr="008D3533">
        <w:rPr>
          <w:rFonts w:ascii="Times New Roman" w:eastAsia="Calibri" w:hAnsi="Times New Roman" w:cs="Times New Roman"/>
          <w:i/>
          <w:iCs/>
          <w:sz w:val="24"/>
          <w:szCs w:val="24"/>
        </w:rPr>
        <w:t>Tiekėjo pavadinimas</w:t>
      </w:r>
      <w:r w:rsidR="00C204A4" w:rsidRPr="008D3533">
        <w:rPr>
          <w:rFonts w:ascii="Times New Roman" w:eastAsia="Calibri" w:hAnsi="Times New Roman" w:cs="Times New Roman"/>
          <w:sz w:val="24"/>
          <w:szCs w:val="24"/>
        </w:rPr>
        <w:t>)</w:t>
      </w:r>
    </w:p>
    <w:p w14:paraId="7940772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Uždaroji akcinė bendrovė „UTENOS VANDENYS“ </w:t>
      </w:r>
    </w:p>
    <w:p w14:paraId="3927984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Cs/>
          <w:sz w:val="24"/>
          <w:szCs w:val="24"/>
        </w:rPr>
        <w:t>(</w:t>
      </w:r>
      <w:r w:rsidRPr="008D3533">
        <w:rPr>
          <w:rFonts w:ascii="Times New Roman" w:eastAsia="Calibri" w:hAnsi="Times New Roman" w:cs="Times New Roman"/>
          <w:i/>
          <w:sz w:val="24"/>
          <w:szCs w:val="24"/>
        </w:rPr>
        <w:t>adresatas</w:t>
      </w:r>
      <w:r w:rsidRPr="008D3533">
        <w:rPr>
          <w:rFonts w:ascii="Times New Roman" w:eastAsia="Calibri" w:hAnsi="Times New Roman" w:cs="Times New Roman"/>
          <w:iCs/>
          <w:sz w:val="24"/>
          <w:szCs w:val="24"/>
        </w:rPr>
        <w:t>)</w:t>
      </w:r>
    </w:p>
    <w:p w14:paraId="3F0929AB"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b/>
          <w:bCs/>
          <w:sz w:val="24"/>
          <w:szCs w:val="24"/>
        </w:rPr>
        <w:t>NACIONALINIO SAUGUMO REIKALAVIMŲ ATITIKTIES DEKLARACIJA</w:t>
      </w:r>
    </w:p>
    <w:p w14:paraId="5D904B1A"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20__ m._____________ d.</w:t>
      </w:r>
    </w:p>
    <w:p w14:paraId="039E1750"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__________________________</w:t>
      </w:r>
    </w:p>
    <w:p w14:paraId="62F11CFF"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(Sudarymo vieta)</w:t>
      </w:r>
    </w:p>
    <w:p w14:paraId="56F240AC" w14:textId="77777777" w:rsidR="007F2676" w:rsidRPr="008D3533" w:rsidRDefault="007F2676" w:rsidP="007F2676">
      <w:pPr>
        <w:spacing w:line="259"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Aš, ___________________________________________________________________ ,</w:t>
      </w:r>
    </w:p>
    <w:p w14:paraId="26A7DEC0" w14:textId="77777777" w:rsidR="007F2676" w:rsidRPr="008D3533" w:rsidRDefault="007F2676" w:rsidP="007F2676">
      <w:pPr>
        <w:spacing w:line="259" w:lineRule="auto"/>
        <w:ind w:left="960" w:firstLine="318"/>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(Tiekėjo vadovo ar jo įgalioto asmens pareigų pavadinimas, vardas ir pavardė)</w:t>
      </w:r>
    </w:p>
    <w:p w14:paraId="1119448B"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patvirtinu, kad mano vadovaujamas (-a) (atstovaujamas (-a))____________________________ ,</w:t>
      </w:r>
    </w:p>
    <w:p w14:paraId="11674557" w14:textId="77777777" w:rsidR="007F2676" w:rsidRPr="008D3533" w:rsidRDefault="007F2676" w:rsidP="007F2676">
      <w:pPr>
        <w:spacing w:line="259" w:lineRule="auto"/>
        <w:ind w:left="5640" w:firstLine="742"/>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 xml:space="preserve"> (Tiekėjo pavadinimas)    </w:t>
      </w:r>
    </w:p>
    <w:p w14:paraId="41DBE0F7" w14:textId="22C595E0" w:rsidR="007F2676" w:rsidRPr="008D3533" w:rsidRDefault="007F2676" w:rsidP="007F2676">
      <w:pPr>
        <w:tabs>
          <w:tab w:val="left" w:pos="9498"/>
        </w:tabs>
        <w:spacing w:after="0" w:line="259" w:lineRule="auto"/>
        <w:ind w:right="142"/>
        <w:jc w:val="both"/>
        <w:rPr>
          <w:rFonts w:ascii="Times New Roman" w:eastAsia="Calibri" w:hAnsi="Times New Roman" w:cs="Times New Roman"/>
          <w:b/>
          <w:sz w:val="24"/>
          <w:szCs w:val="24"/>
        </w:rPr>
      </w:pPr>
      <w:r w:rsidRPr="008D3533">
        <w:rPr>
          <w:rFonts w:ascii="Times New Roman" w:eastAsia="Calibri" w:hAnsi="Times New Roman" w:cs="Times New Roman"/>
          <w:sz w:val="24"/>
          <w:szCs w:val="24"/>
        </w:rPr>
        <w:t xml:space="preserve">dalyvaujantis (-i) uždarosios akcinės bendrovės „Utenos vandenys“ vykdomame </w:t>
      </w:r>
      <w:r w:rsidR="0061570D">
        <w:rPr>
          <w:rFonts w:ascii="Times New Roman" w:eastAsia="Calibri" w:hAnsi="Times New Roman" w:cs="Times New Roman"/>
          <w:b/>
          <w:sz w:val="24"/>
          <w:szCs w:val="24"/>
        </w:rPr>
        <w:t>V</w:t>
      </w:r>
      <w:r w:rsidR="005B723F">
        <w:rPr>
          <w:rFonts w:ascii="Times New Roman" w:eastAsia="Calibri" w:hAnsi="Times New Roman" w:cs="Times New Roman"/>
          <w:b/>
          <w:sz w:val="24"/>
          <w:szCs w:val="24"/>
        </w:rPr>
        <w:t>amzdžių</w:t>
      </w:r>
      <w:r w:rsidR="00136A71">
        <w:rPr>
          <w:rFonts w:ascii="Times New Roman" w:eastAsia="Calibri" w:hAnsi="Times New Roman" w:cs="Times New Roman"/>
          <w:b/>
          <w:sz w:val="24"/>
          <w:szCs w:val="24"/>
        </w:rPr>
        <w:t xml:space="preserve"> </w:t>
      </w:r>
      <w:r w:rsidRPr="008D3533">
        <w:rPr>
          <w:rFonts w:ascii="Times New Roman" w:eastAsia="Calibri" w:hAnsi="Times New Roman" w:cs="Times New Roman"/>
          <w:b/>
          <w:bCs/>
          <w:sz w:val="24"/>
          <w:szCs w:val="24"/>
        </w:rPr>
        <w:t>pirkime</w:t>
      </w:r>
      <w:r w:rsidRPr="008D3533">
        <w:rPr>
          <w:rFonts w:ascii="Times New Roman" w:eastAsia="Calibri" w:hAnsi="Times New Roman" w:cs="Times New Roman"/>
          <w:sz w:val="24"/>
          <w:szCs w:val="24"/>
        </w:rPr>
        <w:t>, atitinka toliau nurodomus reikalavimus:</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1"/>
        <w:gridCol w:w="9270"/>
        <w:gridCol w:w="591"/>
      </w:tblGrid>
      <w:tr w:rsidR="007F2676" w:rsidRPr="008D3533" w14:paraId="6EE69D1B"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B522CB6"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0A8A18D0"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Tiekėjas neturi interesų, galinčių kelti grėsmę nacionaliniam saugumui – vadovaujantis VPĮ 47 straipsnio 9 dalimi, jis pats,</w:t>
            </w:r>
            <w:r w:rsidRPr="008D3533">
              <w:rPr>
                <w:rFonts w:ascii="Times New Roman" w:eastAsia="Calibri" w:hAnsi="Times New Roman" w:cs="Times New Roman"/>
                <w:sz w:val="24"/>
                <w:szCs w:val="24"/>
                <w:bdr w:val="none" w:sz="0" w:space="0" w:color="auto" w:frame="1"/>
              </w:rPr>
              <w:t xml:space="preserve"> jo </w:t>
            </w:r>
            <w:proofErr w:type="spellStart"/>
            <w:r w:rsidRPr="008D3533">
              <w:rPr>
                <w:rFonts w:ascii="Times New Roman" w:eastAsia="Calibri" w:hAnsi="Times New Roman" w:cs="Times New Roman"/>
                <w:sz w:val="24"/>
                <w:szCs w:val="24"/>
                <w:bdr w:val="none" w:sz="0" w:space="0" w:color="auto" w:frame="1"/>
              </w:rPr>
              <w:t>subtiekėjai</w:t>
            </w:r>
            <w:proofErr w:type="spellEnd"/>
            <w:r w:rsidRPr="008D3533">
              <w:rPr>
                <w:rFonts w:ascii="Times New Roman" w:eastAsia="Calibri" w:hAnsi="Times New Roman" w:cs="Times New Roman"/>
                <w:sz w:val="24"/>
                <w:szCs w:val="24"/>
                <w:bdr w:val="none" w:sz="0" w:space="0" w:color="auto" w:frame="1"/>
              </w:rPr>
              <w:t xml:space="preserve"> ar ūkio subjektai, kurių pajėgumais remiamasi ar juos kontroliuojantys asmenys nėra registruoti (jeigu Tiekėjas, jo </w:t>
            </w:r>
            <w:proofErr w:type="spellStart"/>
            <w:r w:rsidRPr="008D3533">
              <w:rPr>
                <w:rFonts w:ascii="Times New Roman" w:eastAsia="Calibri" w:hAnsi="Times New Roman" w:cs="Times New Roman"/>
                <w:sz w:val="24"/>
                <w:szCs w:val="24"/>
                <w:bdr w:val="none" w:sz="0" w:space="0" w:color="auto" w:frame="1"/>
              </w:rPr>
              <w:t>subtiekėjas</w:t>
            </w:r>
            <w:proofErr w:type="spellEnd"/>
            <w:r w:rsidRPr="008D3533">
              <w:rPr>
                <w:rFonts w:ascii="Times New Roman" w:eastAsia="Calibri" w:hAnsi="Times New Roman" w:cs="Times New Roman"/>
                <w:sz w:val="24"/>
                <w:szCs w:val="24"/>
                <w:bdr w:val="none" w:sz="0" w:space="0" w:color="auto" w:frame="1"/>
              </w:rPr>
              <w:t xml:space="preserve">, ūkio subjektas, kurio pajėgumais remiamasi, ar kontroliuojantis asmuo yra fizinis asmuo – nuolat gyvenantis ar turintis pilietybę) VPĮ 92 straipsnio 14 dalyje numatytame sąraše nurodytose valstybėse ar teritorijose </w:t>
            </w:r>
            <w:r w:rsidRPr="008D3533">
              <w:rPr>
                <w:rFonts w:ascii="Times New Roman" w:eastAsia="Calibri" w:hAnsi="Times New Roman" w:cs="Times New Roman"/>
                <w:sz w:val="24"/>
                <w:szCs w:val="24"/>
              </w:rPr>
              <w:t>(SPS 5 skyrius).</w:t>
            </w:r>
          </w:p>
        </w:tc>
      </w:tr>
      <w:tr w:rsidR="007F2676" w:rsidRPr="008D3533" w14:paraId="27143F18" w14:textId="77777777" w:rsidTr="00F54AA9">
        <w:trPr>
          <w:gridAfter w:val="1"/>
          <w:wAfter w:w="591" w:type="dxa"/>
        </w:trPr>
        <w:tc>
          <w:tcPr>
            <w:tcW w:w="351" w:type="dxa"/>
            <w:tcBorders>
              <w:top w:val="single" w:sz="4" w:space="0" w:color="auto"/>
              <w:left w:val="nil"/>
              <w:bottom w:val="nil"/>
              <w:right w:val="nil"/>
            </w:tcBorders>
          </w:tcPr>
          <w:p w14:paraId="202601D5"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D2106F1"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20005FE3" w14:textId="77777777" w:rsidTr="00F54AA9">
        <w:trPr>
          <w:gridAfter w:val="1"/>
          <w:wAfter w:w="591" w:type="dxa"/>
        </w:trPr>
        <w:tc>
          <w:tcPr>
            <w:tcW w:w="351" w:type="dxa"/>
            <w:tcBorders>
              <w:top w:val="nil"/>
              <w:left w:val="nil"/>
              <w:bottom w:val="nil"/>
              <w:right w:val="nil"/>
            </w:tcBorders>
          </w:tcPr>
          <w:p w14:paraId="4EC532CA"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E3A5CA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600053B1" w14:textId="77777777" w:rsidTr="00F54AA9">
        <w:trPr>
          <w:trHeight w:val="164"/>
        </w:trPr>
        <w:tc>
          <w:tcPr>
            <w:tcW w:w="362" w:type="dxa"/>
            <w:gridSpan w:val="2"/>
            <w:tcBorders>
              <w:top w:val="single" w:sz="4" w:space="0" w:color="auto"/>
              <w:left w:val="single" w:sz="4" w:space="0" w:color="auto"/>
              <w:bottom w:val="single" w:sz="4" w:space="0" w:color="auto"/>
              <w:right w:val="nil"/>
            </w:tcBorders>
            <w:hideMark/>
          </w:tcPr>
          <w:p w14:paraId="496B4162"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862" w:type="dxa"/>
            <w:gridSpan w:val="2"/>
            <w:vMerge w:val="restart"/>
            <w:tcBorders>
              <w:top w:val="nil"/>
              <w:left w:val="nil"/>
              <w:bottom w:val="nil"/>
              <w:right w:val="nil"/>
            </w:tcBorders>
            <w:hideMark/>
          </w:tcPr>
          <w:p w14:paraId="32B8361A" w14:textId="77777777" w:rsidR="007F2676" w:rsidRPr="008D3533" w:rsidRDefault="007F2676" w:rsidP="007F2676">
            <w:pPr>
              <w:spacing w:line="259" w:lineRule="auto"/>
              <w:ind w:right="626"/>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Tiekėjo siūlomos prekės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(SPS 5 skyrius).</w:t>
            </w:r>
          </w:p>
        </w:tc>
      </w:tr>
      <w:tr w:rsidR="007F2676" w:rsidRPr="008D3533" w14:paraId="2812FC13" w14:textId="77777777" w:rsidTr="00F54AA9">
        <w:trPr>
          <w:trHeight w:val="164"/>
        </w:trPr>
        <w:tc>
          <w:tcPr>
            <w:tcW w:w="362" w:type="dxa"/>
            <w:gridSpan w:val="2"/>
            <w:tcBorders>
              <w:top w:val="single" w:sz="4" w:space="0" w:color="auto"/>
              <w:left w:val="nil"/>
              <w:bottom w:val="nil"/>
              <w:right w:val="nil"/>
            </w:tcBorders>
          </w:tcPr>
          <w:p w14:paraId="07979BC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5E3EBE2F"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03460C0" w14:textId="77777777" w:rsidTr="00F54AA9">
        <w:trPr>
          <w:trHeight w:val="508"/>
        </w:trPr>
        <w:tc>
          <w:tcPr>
            <w:tcW w:w="362" w:type="dxa"/>
            <w:gridSpan w:val="2"/>
            <w:tcBorders>
              <w:top w:val="nil"/>
              <w:left w:val="nil"/>
              <w:bottom w:val="nil"/>
              <w:right w:val="nil"/>
            </w:tcBorders>
          </w:tcPr>
          <w:p w14:paraId="7B5D271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3FB0799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7CFDA82"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470A4FB"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1075F526" w14:textId="77777777" w:rsidR="007F2676" w:rsidRPr="008D3533" w:rsidRDefault="007F2676" w:rsidP="007F2676">
            <w:pPr>
              <w:shd w:val="clear" w:color="auto" w:fill="FFFFFF"/>
              <w:jc w:val="both"/>
              <w:rPr>
                <w:rFonts w:ascii="Times New Roman" w:eastAsia="Calibri" w:hAnsi="Times New Roman" w:cs="Times New Roman"/>
                <w:i/>
                <w:iCs/>
                <w:sz w:val="24"/>
                <w:szCs w:val="24"/>
              </w:rPr>
            </w:pPr>
            <w:r w:rsidRPr="008D3533">
              <w:rPr>
                <w:rFonts w:ascii="Times New Roman" w:eastAsia="Calibri" w:hAnsi="Times New Roman" w:cs="Times New Roman"/>
                <w:sz w:val="24"/>
                <w:szCs w:val="24"/>
              </w:rPr>
              <w:t xml:space="preserve">Tiekėjo siūlomos teikti paslaugos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2 punktu, paslaugų teikimas nebus vykdomas iš VPĮ 92 straipsnio 14 dalyje numatytame sąraše nurodytų valstybių ar teritorijų (SPS 5 skyrius).</w:t>
            </w:r>
            <w:r w:rsidRPr="008D3533">
              <w:rPr>
                <w:rFonts w:ascii="Times New Roman" w:eastAsia="Calibri" w:hAnsi="Times New Roman" w:cs="Times New Roman"/>
                <w:i/>
                <w:iCs/>
                <w:sz w:val="24"/>
                <w:szCs w:val="24"/>
              </w:rPr>
              <w:t xml:space="preserve"> </w:t>
            </w:r>
          </w:p>
          <w:p w14:paraId="184A5C9E" w14:textId="77777777" w:rsidR="007F2676" w:rsidRPr="008D3533" w:rsidRDefault="007F2676" w:rsidP="007F2676">
            <w:pPr>
              <w:shd w:val="clear" w:color="auto" w:fill="FFFFFF"/>
              <w:ind w:firstLine="3339"/>
              <w:rPr>
                <w:rFonts w:ascii="Times New Roman" w:eastAsia="Calibri" w:hAnsi="Times New Roman" w:cs="Times New Roman"/>
                <w:sz w:val="24"/>
                <w:szCs w:val="24"/>
              </w:rPr>
            </w:pPr>
          </w:p>
        </w:tc>
      </w:tr>
      <w:tr w:rsidR="007F2676" w:rsidRPr="008D3533" w14:paraId="3A2C40F4" w14:textId="77777777" w:rsidTr="00F54AA9">
        <w:trPr>
          <w:gridAfter w:val="1"/>
          <w:wAfter w:w="591" w:type="dxa"/>
        </w:trPr>
        <w:tc>
          <w:tcPr>
            <w:tcW w:w="351" w:type="dxa"/>
            <w:tcBorders>
              <w:top w:val="single" w:sz="4" w:space="0" w:color="auto"/>
              <w:left w:val="nil"/>
              <w:bottom w:val="nil"/>
              <w:right w:val="nil"/>
            </w:tcBorders>
          </w:tcPr>
          <w:p w14:paraId="7BFEA782"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36D10D9"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18476054" w14:textId="77777777" w:rsidTr="00F54AA9">
        <w:trPr>
          <w:gridAfter w:val="1"/>
          <w:wAfter w:w="591" w:type="dxa"/>
        </w:trPr>
        <w:tc>
          <w:tcPr>
            <w:tcW w:w="351" w:type="dxa"/>
            <w:tcBorders>
              <w:top w:val="nil"/>
              <w:left w:val="nil"/>
              <w:bottom w:val="nil"/>
              <w:right w:val="nil"/>
            </w:tcBorders>
          </w:tcPr>
          <w:p w14:paraId="4EC4AEAD"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A6DFB1C" w14:textId="77777777" w:rsidR="007F2676" w:rsidRPr="008D3533" w:rsidRDefault="007F2676" w:rsidP="007F2676">
            <w:pPr>
              <w:spacing w:line="259" w:lineRule="auto"/>
              <w:rPr>
                <w:rFonts w:ascii="Times New Roman" w:eastAsia="Calibri" w:hAnsi="Times New Roman" w:cs="Times New Roman"/>
                <w:sz w:val="24"/>
                <w:szCs w:val="24"/>
              </w:rPr>
            </w:pPr>
          </w:p>
        </w:tc>
      </w:tr>
    </w:tbl>
    <w:p w14:paraId="178A16C8" w14:textId="77777777" w:rsidR="007F2676" w:rsidRPr="008D3533" w:rsidRDefault="007F2676" w:rsidP="007F2676">
      <w:pPr>
        <w:shd w:val="clear" w:color="auto" w:fill="FFFFFF"/>
        <w:spacing w:line="259" w:lineRule="auto"/>
        <w:ind w:firstLine="720"/>
        <w:rPr>
          <w:rFonts w:ascii="Times New Roman" w:eastAsia="Calibri" w:hAnsi="Times New Roman" w:cs="Times New Roman"/>
          <w:sz w:val="24"/>
          <w:szCs w:val="24"/>
        </w:rPr>
      </w:pPr>
      <w:r w:rsidRPr="008D3533">
        <w:rPr>
          <w:rFonts w:ascii="Times New Roman" w:eastAsia="Calibri" w:hAnsi="Times New Roman" w:cs="Times New Roman"/>
          <w:sz w:val="24"/>
          <w:szCs w:val="24"/>
        </w:rPr>
        <w:lastRenderedPageBreak/>
        <w:t>Patvirtinu, kad šie duomenys yra teisingi ir aktualūs Pasiūlymo pateikimo dieną.</w:t>
      </w:r>
    </w:p>
    <w:p w14:paraId="29FCA6E9" w14:textId="77777777" w:rsidR="007F2676" w:rsidRPr="008D3533" w:rsidRDefault="007F2676" w:rsidP="007F2676">
      <w:pPr>
        <w:spacing w:line="259" w:lineRule="auto"/>
        <w:ind w:left="709" w:right="140"/>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Suprantu, kad vadovaudamasis PĮ 52 straipsnio 4 dalimi Pirkėjas bet kuriuo pirkimo procedūros metu gali paprašyti Dalyvių pateikti visus ar dalį dokumentų, patvirtinančių atitiktį PĮ 50 straipsnio 9 dalies reikalavimams, jeigu tai būtina siekiant užtikrinti tinkamą pirkimo procedūros atlikimą.</w:t>
      </w:r>
    </w:p>
    <w:p w14:paraId="53FC555B" w14:textId="77777777" w:rsidR="007F2676" w:rsidRPr="008D3533"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p>
    <w:p w14:paraId="126370A2" w14:textId="7D68A844" w:rsidR="007F2676" w:rsidRPr="008D3533" w:rsidRDefault="007F2676" w:rsidP="0061570D">
      <w:pPr>
        <w:widowControl w:val="0"/>
        <w:suppressAutoHyphens/>
        <w:spacing w:line="259" w:lineRule="auto"/>
        <w:ind w:firstLine="709"/>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r w:rsidRPr="008D3533">
        <w:rPr>
          <w:rFonts w:ascii="Times New Roman" w:eastAsia="Calibri" w:hAnsi="Times New Roman" w:cs="Times New Roman"/>
          <w:i/>
          <w:iCs/>
          <w:sz w:val="24"/>
          <w:szCs w:val="24"/>
        </w:rPr>
        <w:t xml:space="preserve">                             </w:t>
      </w:r>
      <w:r w:rsidRPr="008D3533">
        <w:rPr>
          <w:rFonts w:ascii="Times New Roman" w:eastAsia="Calibri" w:hAnsi="Times New Roman" w:cs="Times New Roman"/>
          <w:sz w:val="24"/>
          <w:szCs w:val="24"/>
        </w:rPr>
        <w:t>________</w:t>
      </w:r>
      <w:r w:rsidR="0061570D">
        <w:rPr>
          <w:rFonts w:ascii="Times New Roman" w:eastAsia="Calibri" w:hAnsi="Times New Roman" w:cs="Times New Roman"/>
          <w:sz w:val="24"/>
          <w:szCs w:val="24"/>
        </w:rPr>
        <w:t>____________</w:t>
      </w:r>
      <w:r w:rsidRPr="008D3533">
        <w:rPr>
          <w:rFonts w:ascii="Times New Roman" w:eastAsia="Calibri" w:hAnsi="Times New Roman" w:cs="Times New Roman"/>
          <w:sz w:val="24"/>
          <w:szCs w:val="24"/>
        </w:rPr>
        <w:t>___________________</w:t>
      </w:r>
    </w:p>
    <w:p w14:paraId="0BE4B1E6" w14:textId="77C4A474" w:rsidR="007F2676" w:rsidRPr="008D3533" w:rsidRDefault="007F2676" w:rsidP="0061570D">
      <w:pPr>
        <w:widowControl w:val="0"/>
        <w:suppressAutoHyphens/>
        <w:spacing w:line="259" w:lineRule="auto"/>
        <w:ind w:firstLine="709"/>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(pareigos)                                                           (parašas)    (vardas ir pavardė)</w:t>
      </w:r>
    </w:p>
    <w:p w14:paraId="5F897D20" w14:textId="77777777" w:rsidR="007F2676" w:rsidRPr="008D3533" w:rsidRDefault="007F2676" w:rsidP="007F2676">
      <w:pPr>
        <w:autoSpaceDE w:val="0"/>
        <w:autoSpaceDN w:val="0"/>
        <w:adjustRightInd w:val="0"/>
        <w:jc w:val="center"/>
        <w:rPr>
          <w:rFonts w:ascii="Times New Roman" w:eastAsia="Calibri" w:hAnsi="Times New Roman" w:cs="Times New Roman"/>
          <w:sz w:val="24"/>
          <w:szCs w:val="24"/>
        </w:rPr>
      </w:pPr>
    </w:p>
    <w:p w14:paraId="389213C9" w14:textId="77777777" w:rsidR="007F2676" w:rsidRPr="008D3533" w:rsidRDefault="007F2676" w:rsidP="007F267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570DD3B8" w14:textId="77777777" w:rsidR="007F2676" w:rsidRPr="008D3533" w:rsidRDefault="007F2676" w:rsidP="007F2676">
      <w:pPr>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br w:type="page"/>
      </w:r>
    </w:p>
    <w:bookmarkEnd w:id="57"/>
    <w:p w14:paraId="5C69F0FF" w14:textId="77777777" w:rsidR="0077112A" w:rsidRPr="008D3533" w:rsidRDefault="0077112A" w:rsidP="0077112A">
      <w:pPr>
        <w:keepNext/>
        <w:keepLines/>
        <w:spacing w:before="120" w:after="0" w:line="240" w:lineRule="auto"/>
        <w:ind w:left="5103"/>
        <w:outlineLvl w:val="1"/>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lastRenderedPageBreak/>
        <w:t>Pirkimo sąlygų 9 priedas „Sutarties projektas“</w:t>
      </w:r>
    </w:p>
    <w:p w14:paraId="674F5C32" w14:textId="77777777" w:rsidR="0077112A" w:rsidRPr="008D3533" w:rsidRDefault="0077112A" w:rsidP="0077112A">
      <w:pPr>
        <w:jc w:val="both"/>
        <w:rPr>
          <w:rFonts w:ascii="Times New Roman" w:eastAsia="Calibri" w:hAnsi="Times New Roman" w:cs="Times New Roman"/>
          <w:sz w:val="24"/>
          <w:szCs w:val="24"/>
        </w:rPr>
      </w:pPr>
    </w:p>
    <w:p w14:paraId="6A90EA24" w14:textId="77777777" w:rsidR="0077112A" w:rsidRPr="008D3533" w:rsidRDefault="0077112A" w:rsidP="0077112A">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Pridedama atskiru dokumentu.</w:t>
      </w:r>
    </w:p>
    <w:p w14:paraId="3BD3DDD1" w14:textId="77777777" w:rsidR="00244979" w:rsidRPr="008D3533" w:rsidRDefault="00244979" w:rsidP="0045619A">
      <w:pPr>
        <w:rPr>
          <w:rFonts w:ascii="Times New Roman" w:eastAsia="Calibri" w:hAnsi="Times New Roman" w:cs="Times New Roman"/>
          <w:i/>
          <w:sz w:val="24"/>
          <w:szCs w:val="24"/>
        </w:rPr>
      </w:pPr>
    </w:p>
    <w:p w14:paraId="49F1810E" w14:textId="77777777" w:rsidR="00244979" w:rsidRPr="008D3533" w:rsidRDefault="00244979" w:rsidP="0045619A">
      <w:pPr>
        <w:rPr>
          <w:rFonts w:ascii="Times New Roman" w:eastAsia="Calibri" w:hAnsi="Times New Roman" w:cs="Times New Roman"/>
          <w:i/>
          <w:sz w:val="24"/>
          <w:szCs w:val="24"/>
        </w:rPr>
      </w:pPr>
    </w:p>
    <w:p w14:paraId="50F0BFAA" w14:textId="77777777" w:rsidR="00244979" w:rsidRPr="008D3533" w:rsidRDefault="00244979" w:rsidP="0045619A">
      <w:pPr>
        <w:rPr>
          <w:rFonts w:ascii="Times New Roman" w:eastAsia="Calibri" w:hAnsi="Times New Roman" w:cs="Times New Roman"/>
          <w:i/>
          <w:sz w:val="24"/>
          <w:szCs w:val="24"/>
        </w:rPr>
      </w:pPr>
    </w:p>
    <w:p w14:paraId="3EF5C4D5" w14:textId="77777777" w:rsidR="00244979" w:rsidRPr="008D3533" w:rsidRDefault="00244979" w:rsidP="0045619A">
      <w:pPr>
        <w:rPr>
          <w:rFonts w:ascii="Times New Roman" w:eastAsia="Calibri" w:hAnsi="Times New Roman" w:cs="Times New Roman"/>
          <w:i/>
          <w:sz w:val="24"/>
          <w:szCs w:val="24"/>
        </w:rPr>
      </w:pPr>
    </w:p>
    <w:p w14:paraId="758D04AE" w14:textId="77777777" w:rsidR="00244979" w:rsidRPr="008D3533" w:rsidRDefault="00244979" w:rsidP="0045619A">
      <w:pPr>
        <w:rPr>
          <w:rFonts w:ascii="Times New Roman" w:eastAsia="Calibri" w:hAnsi="Times New Roman" w:cs="Times New Roman"/>
          <w:i/>
          <w:sz w:val="24"/>
          <w:szCs w:val="24"/>
        </w:rPr>
      </w:pPr>
    </w:p>
    <w:p w14:paraId="3DF9773B" w14:textId="77777777" w:rsidR="00244979" w:rsidRPr="008D3533" w:rsidRDefault="00244979" w:rsidP="0045619A">
      <w:pPr>
        <w:rPr>
          <w:rFonts w:ascii="Times New Roman" w:eastAsia="Calibri" w:hAnsi="Times New Roman" w:cs="Times New Roman"/>
          <w:i/>
          <w:sz w:val="24"/>
          <w:szCs w:val="24"/>
        </w:rPr>
      </w:pPr>
    </w:p>
    <w:p w14:paraId="265FDB31" w14:textId="77777777" w:rsidR="00244979" w:rsidRPr="008D3533" w:rsidRDefault="00244979" w:rsidP="0045619A">
      <w:pPr>
        <w:rPr>
          <w:rFonts w:ascii="Times New Roman" w:eastAsia="Calibri" w:hAnsi="Times New Roman" w:cs="Times New Roman"/>
          <w:i/>
          <w:sz w:val="24"/>
          <w:szCs w:val="24"/>
        </w:rPr>
      </w:pPr>
    </w:p>
    <w:p w14:paraId="4668A896" w14:textId="77777777" w:rsidR="00244979" w:rsidRPr="008D3533" w:rsidRDefault="00244979" w:rsidP="0045619A">
      <w:pPr>
        <w:rPr>
          <w:rFonts w:ascii="Times New Roman" w:eastAsia="Calibri" w:hAnsi="Times New Roman" w:cs="Times New Roman"/>
          <w:i/>
          <w:sz w:val="24"/>
          <w:szCs w:val="24"/>
        </w:rPr>
      </w:pPr>
    </w:p>
    <w:p w14:paraId="38186EC4" w14:textId="77777777" w:rsidR="00244979" w:rsidRPr="008D3533" w:rsidRDefault="00244979" w:rsidP="0045619A">
      <w:pPr>
        <w:rPr>
          <w:rFonts w:ascii="Times New Roman" w:eastAsia="Calibri" w:hAnsi="Times New Roman" w:cs="Times New Roman"/>
          <w:i/>
          <w:sz w:val="24"/>
          <w:szCs w:val="24"/>
        </w:rPr>
      </w:pPr>
    </w:p>
    <w:p w14:paraId="1C5E1ABD" w14:textId="77777777" w:rsidR="00244979" w:rsidRPr="008D3533" w:rsidRDefault="00244979" w:rsidP="0045619A">
      <w:pPr>
        <w:rPr>
          <w:rFonts w:ascii="Times New Roman" w:eastAsia="Calibri" w:hAnsi="Times New Roman" w:cs="Times New Roman"/>
          <w:i/>
          <w:sz w:val="24"/>
          <w:szCs w:val="24"/>
        </w:rPr>
      </w:pPr>
    </w:p>
    <w:p w14:paraId="61348DB7" w14:textId="77777777" w:rsidR="00244979" w:rsidRPr="008D3533" w:rsidRDefault="00244979" w:rsidP="0045619A">
      <w:pPr>
        <w:rPr>
          <w:rFonts w:ascii="Times New Roman" w:eastAsia="Calibri" w:hAnsi="Times New Roman" w:cs="Times New Roman"/>
          <w:i/>
          <w:sz w:val="24"/>
          <w:szCs w:val="24"/>
        </w:rPr>
      </w:pPr>
    </w:p>
    <w:p w14:paraId="382D8324" w14:textId="77777777" w:rsidR="00244979" w:rsidRPr="008D3533" w:rsidRDefault="00244979" w:rsidP="0045619A">
      <w:pPr>
        <w:rPr>
          <w:rFonts w:ascii="Times New Roman" w:eastAsia="Calibri" w:hAnsi="Times New Roman" w:cs="Times New Roman"/>
          <w:i/>
          <w:sz w:val="24"/>
          <w:szCs w:val="24"/>
        </w:rPr>
      </w:pPr>
    </w:p>
    <w:p w14:paraId="450CD7DE" w14:textId="77777777" w:rsidR="00244979" w:rsidRPr="008D3533" w:rsidRDefault="00244979" w:rsidP="0045619A">
      <w:pPr>
        <w:rPr>
          <w:rFonts w:ascii="Times New Roman" w:eastAsia="Calibri" w:hAnsi="Times New Roman" w:cs="Times New Roman"/>
          <w:i/>
          <w:sz w:val="24"/>
          <w:szCs w:val="24"/>
        </w:rPr>
      </w:pPr>
    </w:p>
    <w:p w14:paraId="18C226AF" w14:textId="77777777" w:rsidR="00244979" w:rsidRPr="008D3533" w:rsidRDefault="00244979" w:rsidP="0045619A">
      <w:pPr>
        <w:rPr>
          <w:rFonts w:ascii="Times New Roman" w:eastAsia="Calibri" w:hAnsi="Times New Roman" w:cs="Times New Roman"/>
          <w:i/>
          <w:sz w:val="24"/>
          <w:szCs w:val="24"/>
        </w:rPr>
      </w:pPr>
    </w:p>
    <w:p w14:paraId="6B52C28A" w14:textId="77777777" w:rsidR="00244979" w:rsidRPr="008D3533" w:rsidRDefault="00244979" w:rsidP="0045619A">
      <w:pPr>
        <w:rPr>
          <w:rFonts w:ascii="Times New Roman" w:eastAsia="Calibri" w:hAnsi="Times New Roman" w:cs="Times New Roman"/>
          <w:i/>
          <w:sz w:val="24"/>
          <w:szCs w:val="24"/>
        </w:rPr>
      </w:pPr>
    </w:p>
    <w:p w14:paraId="60FE2676" w14:textId="77777777" w:rsidR="00244979" w:rsidRPr="008D3533" w:rsidRDefault="00244979" w:rsidP="0045619A">
      <w:pPr>
        <w:rPr>
          <w:rFonts w:ascii="Times New Roman" w:eastAsia="Calibri" w:hAnsi="Times New Roman" w:cs="Times New Roman"/>
          <w:i/>
          <w:sz w:val="24"/>
          <w:szCs w:val="24"/>
        </w:rPr>
      </w:pPr>
    </w:p>
    <w:p w14:paraId="1116604D" w14:textId="77777777" w:rsidR="00244979" w:rsidRPr="008D3533" w:rsidRDefault="00244979" w:rsidP="0045619A">
      <w:pPr>
        <w:rPr>
          <w:rFonts w:ascii="Times New Roman" w:eastAsia="Calibri" w:hAnsi="Times New Roman" w:cs="Times New Roman"/>
          <w:i/>
          <w:sz w:val="24"/>
          <w:szCs w:val="24"/>
        </w:rPr>
      </w:pPr>
    </w:p>
    <w:p w14:paraId="22791EE0" w14:textId="77777777" w:rsidR="00244979" w:rsidRPr="008D3533" w:rsidRDefault="00244979" w:rsidP="0045619A">
      <w:pPr>
        <w:rPr>
          <w:rFonts w:ascii="Times New Roman" w:eastAsia="Calibri" w:hAnsi="Times New Roman" w:cs="Times New Roman"/>
          <w:i/>
          <w:sz w:val="24"/>
          <w:szCs w:val="24"/>
        </w:rPr>
      </w:pPr>
    </w:p>
    <w:p w14:paraId="1BA233FF" w14:textId="77777777" w:rsidR="00244979" w:rsidRPr="008D3533" w:rsidRDefault="00244979" w:rsidP="0045619A">
      <w:pPr>
        <w:rPr>
          <w:rFonts w:ascii="Times New Roman" w:eastAsia="Calibri" w:hAnsi="Times New Roman" w:cs="Times New Roman"/>
          <w:i/>
          <w:sz w:val="24"/>
          <w:szCs w:val="24"/>
        </w:rPr>
      </w:pPr>
    </w:p>
    <w:p w14:paraId="38B16F17" w14:textId="77777777" w:rsidR="00244979" w:rsidRPr="008D3533" w:rsidRDefault="00244979" w:rsidP="0045619A">
      <w:pPr>
        <w:rPr>
          <w:rFonts w:ascii="Times New Roman" w:eastAsia="Calibri" w:hAnsi="Times New Roman" w:cs="Times New Roman"/>
          <w:i/>
          <w:sz w:val="24"/>
          <w:szCs w:val="24"/>
        </w:rPr>
      </w:pPr>
    </w:p>
    <w:p w14:paraId="09FF9AB4" w14:textId="77777777" w:rsidR="00244979" w:rsidRPr="008D3533" w:rsidRDefault="00244979" w:rsidP="0045619A">
      <w:pPr>
        <w:rPr>
          <w:rFonts w:ascii="Times New Roman" w:eastAsia="Calibri" w:hAnsi="Times New Roman" w:cs="Times New Roman"/>
          <w:i/>
          <w:sz w:val="24"/>
          <w:szCs w:val="24"/>
        </w:rPr>
      </w:pPr>
    </w:p>
    <w:p w14:paraId="2DDE9A99" w14:textId="77777777" w:rsidR="00244979" w:rsidRPr="008D3533" w:rsidRDefault="00244979" w:rsidP="0045619A">
      <w:pPr>
        <w:rPr>
          <w:rFonts w:ascii="Times New Roman" w:eastAsia="Calibri" w:hAnsi="Times New Roman" w:cs="Times New Roman"/>
          <w:i/>
          <w:sz w:val="24"/>
          <w:szCs w:val="24"/>
        </w:rPr>
      </w:pPr>
    </w:p>
    <w:p w14:paraId="4FDDA3B1" w14:textId="77777777" w:rsidR="00244979" w:rsidRPr="008D3533" w:rsidRDefault="00244979" w:rsidP="0045619A">
      <w:pPr>
        <w:rPr>
          <w:rFonts w:ascii="Times New Roman" w:eastAsia="Calibri" w:hAnsi="Times New Roman" w:cs="Times New Roman"/>
          <w:i/>
          <w:sz w:val="24"/>
          <w:szCs w:val="24"/>
        </w:rPr>
      </w:pPr>
    </w:p>
    <w:bookmarkEnd w:id="54"/>
    <w:bookmarkEnd w:id="55"/>
    <w:bookmarkEnd w:id="56"/>
    <w:p w14:paraId="0337C057" w14:textId="745BF2E9" w:rsidR="0045619A" w:rsidRPr="008D3533" w:rsidRDefault="0045619A" w:rsidP="0045619A">
      <w:pPr>
        <w:rPr>
          <w:rFonts w:ascii="Times New Roman" w:eastAsia="Calibri" w:hAnsi="Times New Roman" w:cs="Times New Roman"/>
          <w:i/>
          <w:sz w:val="24"/>
          <w:szCs w:val="24"/>
        </w:rPr>
      </w:pPr>
    </w:p>
    <w:sectPr w:rsidR="0045619A" w:rsidRPr="008D3533" w:rsidSect="004B685B">
      <w:footerReference w:type="first" r:id="rId2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3DCCE" w14:textId="77777777" w:rsidR="00F873FD" w:rsidRDefault="00F873FD" w:rsidP="00D05666">
      <w:r>
        <w:separator/>
      </w:r>
    </w:p>
  </w:endnote>
  <w:endnote w:type="continuationSeparator" w:id="0">
    <w:p w14:paraId="2ACD3ABA" w14:textId="77777777" w:rsidR="00F873FD" w:rsidRDefault="00F873FD" w:rsidP="00D05666">
      <w:r>
        <w:continuationSeparator/>
      </w:r>
    </w:p>
  </w:endnote>
  <w:endnote w:type="continuationNotice" w:id="1">
    <w:p w14:paraId="64DA4049" w14:textId="77777777" w:rsidR="00F873FD" w:rsidRDefault="00F87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EE5D3D" w:rsidRDefault="00EE5D3D">
        <w:pPr>
          <w:pStyle w:val="Porat"/>
          <w:jc w:val="right"/>
        </w:pPr>
        <w:r>
          <w:fldChar w:fldCharType="begin"/>
        </w:r>
        <w:r>
          <w:instrText xml:space="preserve"> PAGE   \* MERGEFORMAT </w:instrText>
        </w:r>
        <w:r>
          <w:fldChar w:fldCharType="separate"/>
        </w:r>
        <w:r w:rsidR="00181C25">
          <w:rPr>
            <w:noProof/>
          </w:rPr>
          <w:t>2</w:t>
        </w:r>
        <w:r>
          <w:rPr>
            <w:noProof/>
          </w:rPr>
          <w:fldChar w:fldCharType="end"/>
        </w:r>
      </w:p>
    </w:sdtContent>
  </w:sdt>
  <w:p w14:paraId="384D48BF" w14:textId="77777777" w:rsidR="00EE5D3D" w:rsidRDefault="00EE5D3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EE5D3D" w:rsidRDefault="00EE5D3D">
    <w:pPr>
      <w:pStyle w:val="Porat"/>
      <w:jc w:val="right"/>
    </w:pPr>
  </w:p>
  <w:p w14:paraId="2575BBBA" w14:textId="77777777" w:rsidR="00EE5D3D" w:rsidRDefault="00EE5D3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EE5D3D" w:rsidRDefault="00EE5D3D">
    <w:pPr>
      <w:pStyle w:val="Porat"/>
      <w:jc w:val="right"/>
    </w:pPr>
    <w:r>
      <w:fldChar w:fldCharType="begin"/>
    </w:r>
    <w:r>
      <w:instrText xml:space="preserve"> PAGE   \* MERGEFORMAT </w:instrText>
    </w:r>
    <w:r>
      <w:fldChar w:fldCharType="separate"/>
    </w:r>
    <w:r w:rsidR="00181C25">
      <w:rPr>
        <w:noProof/>
      </w:rPr>
      <w:t>13</w:t>
    </w:r>
    <w:r>
      <w:rPr>
        <w:noProof/>
      </w:rPr>
      <w:fldChar w:fldCharType="end"/>
    </w:r>
  </w:p>
  <w:p w14:paraId="0B840016" w14:textId="77777777" w:rsidR="00EE5D3D" w:rsidRDefault="00EE5D3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3BC7C" w14:textId="77777777" w:rsidR="00F873FD" w:rsidRDefault="00F873FD" w:rsidP="00D05666">
      <w:r>
        <w:separator/>
      </w:r>
    </w:p>
  </w:footnote>
  <w:footnote w:type="continuationSeparator" w:id="0">
    <w:p w14:paraId="68B1AB62" w14:textId="77777777" w:rsidR="00F873FD" w:rsidRDefault="00F873FD" w:rsidP="00D05666">
      <w:r>
        <w:continuationSeparator/>
      </w:r>
    </w:p>
  </w:footnote>
  <w:footnote w:type="continuationNotice" w:id="1">
    <w:p w14:paraId="03125099" w14:textId="77777777" w:rsidR="00F873FD" w:rsidRDefault="00F873FD">
      <w:pPr>
        <w:spacing w:after="0" w:line="240" w:lineRule="auto"/>
      </w:pPr>
    </w:p>
  </w:footnote>
  <w:footnote w:id="2">
    <w:p w14:paraId="00BAEF91" w14:textId="77777777" w:rsidR="00EE5D3D" w:rsidRPr="001620D3" w:rsidRDefault="00EE5D3D" w:rsidP="00DA606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E852F79" w14:textId="77777777" w:rsidR="00EE5D3D" w:rsidRPr="001620D3" w:rsidRDefault="00EE5D3D" w:rsidP="00DA60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7AE55C" w14:textId="77777777" w:rsidR="00EE5D3D" w:rsidRPr="001620D3" w:rsidRDefault="00EE5D3D" w:rsidP="00DA606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BDECCC" w14:textId="77777777" w:rsidR="00EE5D3D" w:rsidRDefault="00EE5D3D" w:rsidP="00DA606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3245C6" w14:textId="77777777" w:rsidR="00EE5D3D" w:rsidRPr="001620D3" w:rsidRDefault="00EE5D3D"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B737B" w14:textId="77777777" w:rsidR="00EE5D3D" w:rsidRPr="001620D3" w:rsidRDefault="00EE5D3D" w:rsidP="00DA606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79F226" w14:textId="77777777" w:rsidR="00EE5D3D" w:rsidRDefault="00EE5D3D" w:rsidP="00DA606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4B8C0D" w14:textId="77777777" w:rsidR="00EE5D3D" w:rsidRPr="001620D3" w:rsidRDefault="00EE5D3D"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4885F3" w14:textId="77777777" w:rsidR="00EE5D3D" w:rsidRPr="001620D3" w:rsidRDefault="00EE5D3D" w:rsidP="00DA606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769BC" w14:textId="77777777" w:rsidR="00EE5D3D" w:rsidRDefault="00EE5D3D" w:rsidP="00DA606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EE5D3D" w:rsidRDefault="00EE5D3D">
    <w:pPr>
      <w:pStyle w:val="Antrats"/>
      <w:jc w:val="right"/>
    </w:pPr>
  </w:p>
  <w:p w14:paraId="68E3FFE8" w14:textId="5B77F9F6" w:rsidR="00EE5D3D" w:rsidRDefault="00EE5D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13C17E43"/>
    <w:multiLevelType w:val="hybridMultilevel"/>
    <w:tmpl w:val="3C9C9BF4"/>
    <w:lvl w:ilvl="0" w:tplc="8870BF16">
      <w:start w:val="1"/>
      <w:numFmt w:val="decimal"/>
      <w:lvlText w:val="6.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nsid w:val="747A38CE"/>
    <w:multiLevelType w:val="multilevel"/>
    <w:tmpl w:val="5ADAC46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3"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6"/>
  </w:num>
  <w:num w:numId="4">
    <w:abstractNumId w:val="10"/>
  </w:num>
  <w:num w:numId="5">
    <w:abstractNumId w:val="11"/>
  </w:num>
  <w:num w:numId="6">
    <w:abstractNumId w:val="21"/>
  </w:num>
  <w:num w:numId="7">
    <w:abstractNumId w:val="9"/>
  </w:num>
  <w:num w:numId="8">
    <w:abstractNumId w:val="19"/>
  </w:num>
  <w:num w:numId="9">
    <w:abstractNumId w:val="20"/>
  </w:num>
  <w:num w:numId="10">
    <w:abstractNumId w:val="4"/>
  </w:num>
  <w:num w:numId="11">
    <w:abstractNumId w:val="14"/>
  </w:num>
  <w:num w:numId="12">
    <w:abstractNumId w:val="8"/>
  </w:num>
  <w:num w:numId="13">
    <w:abstractNumId w:val="22"/>
  </w:num>
  <w:num w:numId="14">
    <w:abstractNumId w:val="2"/>
  </w:num>
  <w:num w:numId="15">
    <w:abstractNumId w:val="6"/>
  </w:num>
  <w:num w:numId="16">
    <w:abstractNumId w:val="15"/>
  </w:num>
  <w:num w:numId="17">
    <w:abstractNumId w:val="12"/>
  </w:num>
  <w:num w:numId="18">
    <w:abstractNumId w:val="18"/>
  </w:num>
  <w:num w:numId="19">
    <w:abstractNumId w:val="7"/>
  </w:num>
  <w:num w:numId="20">
    <w:abstractNumId w:val="13"/>
  </w:num>
  <w:num w:numId="21">
    <w:abstractNumId w:val="17"/>
  </w:num>
  <w:num w:numId="22">
    <w:abstractNumId w:val="0"/>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AE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16F6"/>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2A21"/>
    <w:rsid w:val="00094604"/>
    <w:rsid w:val="00095758"/>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24F"/>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A71"/>
    <w:rsid w:val="001401F6"/>
    <w:rsid w:val="00140D50"/>
    <w:rsid w:val="00141292"/>
    <w:rsid w:val="00141BF1"/>
    <w:rsid w:val="00142352"/>
    <w:rsid w:val="00142759"/>
    <w:rsid w:val="0014277F"/>
    <w:rsid w:val="00142798"/>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537"/>
    <w:rsid w:val="00173ACB"/>
    <w:rsid w:val="00173E9D"/>
    <w:rsid w:val="001741F9"/>
    <w:rsid w:val="00174EE0"/>
    <w:rsid w:val="0017533E"/>
    <w:rsid w:val="00176FD3"/>
    <w:rsid w:val="001801B7"/>
    <w:rsid w:val="00180340"/>
    <w:rsid w:val="00180466"/>
    <w:rsid w:val="00181168"/>
    <w:rsid w:val="00181511"/>
    <w:rsid w:val="001818D8"/>
    <w:rsid w:val="00181C25"/>
    <w:rsid w:val="00182729"/>
    <w:rsid w:val="00182CBF"/>
    <w:rsid w:val="00182E25"/>
    <w:rsid w:val="00184422"/>
    <w:rsid w:val="001849BD"/>
    <w:rsid w:val="001853B6"/>
    <w:rsid w:val="00185454"/>
    <w:rsid w:val="00185997"/>
    <w:rsid w:val="00185BC4"/>
    <w:rsid w:val="001865A6"/>
    <w:rsid w:val="00187377"/>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63F"/>
    <w:rsid w:val="001A2E70"/>
    <w:rsid w:val="001A37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D7D49"/>
    <w:rsid w:val="001E0107"/>
    <w:rsid w:val="001E0426"/>
    <w:rsid w:val="001E250F"/>
    <w:rsid w:val="001E2BC5"/>
    <w:rsid w:val="001E3801"/>
    <w:rsid w:val="001E3D5A"/>
    <w:rsid w:val="001E4C0B"/>
    <w:rsid w:val="001E4C29"/>
    <w:rsid w:val="001E5058"/>
    <w:rsid w:val="001E5701"/>
    <w:rsid w:val="001E61DF"/>
    <w:rsid w:val="001E7459"/>
    <w:rsid w:val="001E76C7"/>
    <w:rsid w:val="001E7E24"/>
    <w:rsid w:val="001F04C1"/>
    <w:rsid w:val="001F1B5F"/>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17C48"/>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497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86148"/>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9F4"/>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191F"/>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04A8"/>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2FE"/>
    <w:rsid w:val="003536BC"/>
    <w:rsid w:val="003536CF"/>
    <w:rsid w:val="00353A48"/>
    <w:rsid w:val="00353D1B"/>
    <w:rsid w:val="00355501"/>
    <w:rsid w:val="00355743"/>
    <w:rsid w:val="00355846"/>
    <w:rsid w:val="00357512"/>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5EF5"/>
    <w:rsid w:val="003E713F"/>
    <w:rsid w:val="003F080C"/>
    <w:rsid w:val="003F084C"/>
    <w:rsid w:val="003F092C"/>
    <w:rsid w:val="003F0DA7"/>
    <w:rsid w:val="003F139A"/>
    <w:rsid w:val="003F14C3"/>
    <w:rsid w:val="003F1531"/>
    <w:rsid w:val="003F18FD"/>
    <w:rsid w:val="003F1CE4"/>
    <w:rsid w:val="003F1D78"/>
    <w:rsid w:val="003F1F79"/>
    <w:rsid w:val="003F2587"/>
    <w:rsid w:val="003F25CB"/>
    <w:rsid w:val="003F3AAA"/>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04F"/>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19A"/>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04A"/>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67A"/>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3A4"/>
    <w:rsid w:val="004B2DE4"/>
    <w:rsid w:val="004B3551"/>
    <w:rsid w:val="004B3A68"/>
    <w:rsid w:val="004B42DF"/>
    <w:rsid w:val="004B4807"/>
    <w:rsid w:val="004B4955"/>
    <w:rsid w:val="004B5982"/>
    <w:rsid w:val="004B685B"/>
    <w:rsid w:val="004B69EC"/>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52A9"/>
    <w:rsid w:val="004D6EE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1F4E"/>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3ED5"/>
    <w:rsid w:val="00523F2D"/>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4DA7"/>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6D4E"/>
    <w:rsid w:val="0057745D"/>
    <w:rsid w:val="0057761E"/>
    <w:rsid w:val="00577925"/>
    <w:rsid w:val="00577A72"/>
    <w:rsid w:val="00580032"/>
    <w:rsid w:val="00580540"/>
    <w:rsid w:val="005806D2"/>
    <w:rsid w:val="005809B6"/>
    <w:rsid w:val="00582CE9"/>
    <w:rsid w:val="00583195"/>
    <w:rsid w:val="0058377F"/>
    <w:rsid w:val="00583982"/>
    <w:rsid w:val="00583B84"/>
    <w:rsid w:val="00584DCA"/>
    <w:rsid w:val="0058525D"/>
    <w:rsid w:val="00585C84"/>
    <w:rsid w:val="00586365"/>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532"/>
    <w:rsid w:val="005A2AC1"/>
    <w:rsid w:val="005A2B07"/>
    <w:rsid w:val="005A74E8"/>
    <w:rsid w:val="005B0749"/>
    <w:rsid w:val="005B11DA"/>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23F"/>
    <w:rsid w:val="005B77A8"/>
    <w:rsid w:val="005C0258"/>
    <w:rsid w:val="005C0B37"/>
    <w:rsid w:val="005C0E1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BF6"/>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70D"/>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742"/>
    <w:rsid w:val="00694911"/>
    <w:rsid w:val="00696781"/>
    <w:rsid w:val="006967C9"/>
    <w:rsid w:val="00696EED"/>
    <w:rsid w:val="006974CE"/>
    <w:rsid w:val="00697F11"/>
    <w:rsid w:val="00697FA2"/>
    <w:rsid w:val="006A13BA"/>
    <w:rsid w:val="006A1BFC"/>
    <w:rsid w:val="006A2327"/>
    <w:rsid w:val="006A2889"/>
    <w:rsid w:val="006A3033"/>
    <w:rsid w:val="006A4AF4"/>
    <w:rsid w:val="006A4AF7"/>
    <w:rsid w:val="006A5863"/>
    <w:rsid w:val="006A58FD"/>
    <w:rsid w:val="006A6750"/>
    <w:rsid w:val="006A675A"/>
    <w:rsid w:val="006A70E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5BE8"/>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DC"/>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12A"/>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267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288"/>
    <w:rsid w:val="00821BB1"/>
    <w:rsid w:val="00822FE2"/>
    <w:rsid w:val="008236DB"/>
    <w:rsid w:val="00823BF2"/>
    <w:rsid w:val="0082502F"/>
    <w:rsid w:val="008253EC"/>
    <w:rsid w:val="0082571E"/>
    <w:rsid w:val="00825A83"/>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773"/>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3E49"/>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533"/>
    <w:rsid w:val="008D3AE8"/>
    <w:rsid w:val="008D6F67"/>
    <w:rsid w:val="008D6FCC"/>
    <w:rsid w:val="008D704D"/>
    <w:rsid w:val="008E1BD3"/>
    <w:rsid w:val="008E2035"/>
    <w:rsid w:val="008E3081"/>
    <w:rsid w:val="008E31B9"/>
    <w:rsid w:val="008E41A0"/>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17F99"/>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559"/>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5E7"/>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4C1"/>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DFF"/>
    <w:rsid w:val="009E6E3B"/>
    <w:rsid w:val="009F0A4E"/>
    <w:rsid w:val="009F18CF"/>
    <w:rsid w:val="009F3379"/>
    <w:rsid w:val="009F474E"/>
    <w:rsid w:val="009F4E56"/>
    <w:rsid w:val="009F4FBE"/>
    <w:rsid w:val="009F5698"/>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9A1"/>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1DD"/>
    <w:rsid w:val="00A3699B"/>
    <w:rsid w:val="00A36D58"/>
    <w:rsid w:val="00A37503"/>
    <w:rsid w:val="00A40196"/>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3E1D"/>
    <w:rsid w:val="00A740BD"/>
    <w:rsid w:val="00A744AD"/>
    <w:rsid w:val="00A747AC"/>
    <w:rsid w:val="00A74B22"/>
    <w:rsid w:val="00A74B37"/>
    <w:rsid w:val="00A75114"/>
    <w:rsid w:val="00A75148"/>
    <w:rsid w:val="00A765A3"/>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23D"/>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6C93"/>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5D"/>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0A58"/>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A"/>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6F21"/>
    <w:rsid w:val="00C171EA"/>
    <w:rsid w:val="00C179C4"/>
    <w:rsid w:val="00C2030F"/>
    <w:rsid w:val="00C204A4"/>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1D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46BB"/>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51F5"/>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2CD3"/>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C3"/>
    <w:rsid w:val="00CD46EA"/>
    <w:rsid w:val="00CD4A66"/>
    <w:rsid w:val="00CD5A4E"/>
    <w:rsid w:val="00CD5F1C"/>
    <w:rsid w:val="00CD6F81"/>
    <w:rsid w:val="00CD73FF"/>
    <w:rsid w:val="00CE07F5"/>
    <w:rsid w:val="00CE0A3E"/>
    <w:rsid w:val="00CE1414"/>
    <w:rsid w:val="00CE1F13"/>
    <w:rsid w:val="00CE1F14"/>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48A0"/>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5B47"/>
    <w:rsid w:val="00D06478"/>
    <w:rsid w:val="00D068C1"/>
    <w:rsid w:val="00D07AEB"/>
    <w:rsid w:val="00D10344"/>
    <w:rsid w:val="00D10723"/>
    <w:rsid w:val="00D10ED2"/>
    <w:rsid w:val="00D10FA6"/>
    <w:rsid w:val="00D11917"/>
    <w:rsid w:val="00D134FE"/>
    <w:rsid w:val="00D137B6"/>
    <w:rsid w:val="00D1501C"/>
    <w:rsid w:val="00D1581F"/>
    <w:rsid w:val="00D159D2"/>
    <w:rsid w:val="00D15B79"/>
    <w:rsid w:val="00D1609F"/>
    <w:rsid w:val="00D17945"/>
    <w:rsid w:val="00D17972"/>
    <w:rsid w:val="00D202BA"/>
    <w:rsid w:val="00D20B5F"/>
    <w:rsid w:val="00D22187"/>
    <w:rsid w:val="00D22226"/>
    <w:rsid w:val="00D232F1"/>
    <w:rsid w:val="00D247A7"/>
    <w:rsid w:val="00D24970"/>
    <w:rsid w:val="00D24EF8"/>
    <w:rsid w:val="00D25088"/>
    <w:rsid w:val="00D25782"/>
    <w:rsid w:val="00D304B1"/>
    <w:rsid w:val="00D30E7B"/>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726"/>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5375"/>
    <w:rsid w:val="00D76CA3"/>
    <w:rsid w:val="00D779C1"/>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5AC"/>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06B"/>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C8E"/>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4E4"/>
    <w:rsid w:val="00DD47C8"/>
    <w:rsid w:val="00DD597A"/>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478D"/>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6B8B"/>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855"/>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B15"/>
    <w:rsid w:val="00ED1DC6"/>
    <w:rsid w:val="00ED259D"/>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D3D"/>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63D"/>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AA9"/>
    <w:rsid w:val="00F55531"/>
    <w:rsid w:val="00F55DB5"/>
    <w:rsid w:val="00F560B4"/>
    <w:rsid w:val="00F56281"/>
    <w:rsid w:val="00F5644F"/>
    <w:rsid w:val="00F56594"/>
    <w:rsid w:val="00F56743"/>
    <w:rsid w:val="00F56FD0"/>
    <w:rsid w:val="00F5729B"/>
    <w:rsid w:val="00F57665"/>
    <w:rsid w:val="00F57868"/>
    <w:rsid w:val="00F57C8D"/>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3FD"/>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391"/>
    <w:rsid w:val="00FA263B"/>
    <w:rsid w:val="00FA36EB"/>
    <w:rsid w:val="00FA56CE"/>
    <w:rsid w:val="00FA5EA4"/>
    <w:rsid w:val="00FA7142"/>
    <w:rsid w:val="00FA7269"/>
    <w:rsid w:val="00FA75F8"/>
    <w:rsid w:val="00FA783A"/>
    <w:rsid w:val="00FA7D78"/>
    <w:rsid w:val="00FB0339"/>
    <w:rsid w:val="00FB059B"/>
    <w:rsid w:val="00FB10F0"/>
    <w:rsid w:val="00FB1F0C"/>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F2163D"/>
    <w:pPr>
      <w:spacing w:after="0" w:line="240" w:lineRule="auto"/>
    </w:pPr>
    <w:rPr>
      <w:rFonts w:ascii="Times New Roman" w:eastAsia="Calibri"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F2163D"/>
    <w:pPr>
      <w:spacing w:after="0" w:line="240" w:lineRule="auto"/>
    </w:pPr>
    <w:rPr>
      <w:rFonts w:ascii="Times New Roman" w:eastAsia="Calibri"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536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457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7EAC3-4AF1-45E1-82D6-D519A320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33</Pages>
  <Words>34229</Words>
  <Characters>19511</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Company>
  <LinksUpToDate>false</LinksUpToDate>
  <CharactersWithSpaces>53633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13</cp:revision>
  <cp:lastPrinted>2023-05-24T08:07:00Z</cp:lastPrinted>
  <dcterms:created xsi:type="dcterms:W3CDTF">2025-08-05T06:23:00Z</dcterms:created>
  <dcterms:modified xsi:type="dcterms:W3CDTF">2025-12-01T10:27:00Z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