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A01" w14:textId="77777777" w:rsidR="00BA11E9" w:rsidRPr="00A10867" w:rsidRDefault="00BA11E9" w:rsidP="00BA11E9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303E6C5B" w14:textId="77777777" w:rsidR="00BA11E9" w:rsidRDefault="00BA11E9" w:rsidP="00BA11E9">
      <w:pPr>
        <w:ind w:left="6375"/>
        <w:textAlignment w:val="baseline"/>
        <w:rPr>
          <w:szCs w:val="24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4D7F61F1" w14:textId="77777777" w:rsidR="00853FAB" w:rsidRDefault="00853FAB" w:rsidP="00BA11E9">
      <w:pPr>
        <w:ind w:left="6375"/>
        <w:textAlignment w:val="baseline"/>
        <w:rPr>
          <w:szCs w:val="24"/>
        </w:rPr>
      </w:pPr>
    </w:p>
    <w:p w14:paraId="45D9BD81" w14:textId="5813B59B" w:rsidR="00BA26B8" w:rsidRDefault="00BA26B8" w:rsidP="00BA26B8">
      <w:pPr>
        <w:textAlignment w:val="baselin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E621D">
        <w:rPr>
          <w:szCs w:val="24"/>
        </w:rPr>
        <w:t>Pirkimo sąlygų 5 priedas</w:t>
      </w:r>
    </w:p>
    <w:p w14:paraId="3DF36395" w14:textId="072AD0E1" w:rsidR="008E621D" w:rsidRDefault="00853FAB" w:rsidP="00BA26B8">
      <w:pPr>
        <w:textAlignment w:val="baselin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„Sutarties projektas“</w:t>
      </w:r>
    </w:p>
    <w:p w14:paraId="5A754BAE" w14:textId="77777777" w:rsidR="00BA26B8" w:rsidRPr="00A10867" w:rsidRDefault="00BA26B8" w:rsidP="00BA11E9">
      <w:pPr>
        <w:ind w:left="6375"/>
        <w:textAlignment w:val="baseline"/>
        <w:rPr>
          <w:sz w:val="18"/>
          <w:szCs w:val="18"/>
        </w:rPr>
      </w:pPr>
    </w:p>
    <w:p w14:paraId="683DD78B" w14:textId="77777777" w:rsidR="00BA11E9" w:rsidRDefault="00BA11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782CD62" w14:textId="77777777" w:rsidR="005A5832" w:rsidRPr="00C84254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C84254">
        <w:rPr>
          <w:b/>
          <w:caps/>
          <w:szCs w:val="24"/>
        </w:rPr>
        <w:t xml:space="preserve">Prekių pirkimo-pardavimo sutarties </w:t>
      </w:r>
      <w:r w:rsidRPr="00C84254">
        <w:rPr>
          <w:b/>
          <w:bCs/>
          <w:caps/>
          <w:szCs w:val="24"/>
        </w:rPr>
        <w:t>Specialiosios</w:t>
      </w:r>
      <w:r w:rsidRPr="00C84254">
        <w:rPr>
          <w:b/>
          <w:caps/>
          <w:szCs w:val="24"/>
        </w:rPr>
        <w:t xml:space="preserve"> sąlygos</w:t>
      </w:r>
      <w:r w:rsidRPr="00C84254">
        <w:rPr>
          <w:caps/>
          <w:szCs w:val="24"/>
        </w:rPr>
        <w:t xml:space="preserve"> </w:t>
      </w:r>
    </w:p>
    <w:p w14:paraId="600DF2EE" w14:textId="77777777" w:rsidR="005A5832" w:rsidRPr="00C84254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C84254" w14:paraId="4CC9B5D6" w14:textId="77777777">
        <w:tc>
          <w:tcPr>
            <w:tcW w:w="2448" w:type="dxa"/>
          </w:tcPr>
          <w:p w14:paraId="122D757F" w14:textId="77777777" w:rsidR="005A5832" w:rsidRPr="00C84254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501453A" w14:textId="77777777" w:rsidR="005A5832" w:rsidRPr="00C84254" w:rsidRDefault="00956A6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Lengvojo automobilio pirkimas</w:t>
            </w:r>
          </w:p>
        </w:tc>
      </w:tr>
      <w:tr w:rsidR="005A5832" w:rsidRPr="00C84254" w14:paraId="04B5ACB7" w14:textId="77777777">
        <w:tc>
          <w:tcPr>
            <w:tcW w:w="2448" w:type="dxa"/>
          </w:tcPr>
          <w:p w14:paraId="71519EA4" w14:textId="77777777" w:rsidR="005A5832" w:rsidRPr="00C84254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33FF9DB" w14:textId="77777777" w:rsidR="005A5832" w:rsidRPr="00C84254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8611F33" w14:textId="77777777" w:rsidR="005A5832" w:rsidRPr="00C84254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0F6BCCC" w14:textId="77777777" w:rsidR="005A5832" w:rsidRPr="00C84254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8AF8A59" w14:textId="77777777" w:rsidR="005A5832" w:rsidRPr="00C84254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C84254" w14:paraId="7801ACEE" w14:textId="77777777">
        <w:tc>
          <w:tcPr>
            <w:tcW w:w="9558" w:type="dxa"/>
            <w:gridSpan w:val="3"/>
          </w:tcPr>
          <w:p w14:paraId="115B5612" w14:textId="77777777" w:rsidR="005A5832" w:rsidRPr="00C84254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20794D" w:rsidRPr="00C84254" w14:paraId="6824F74F" w14:textId="77777777">
        <w:tc>
          <w:tcPr>
            <w:tcW w:w="2808" w:type="dxa"/>
            <w:vMerge w:val="restart"/>
          </w:tcPr>
          <w:p w14:paraId="73540FBB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AEC8113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E20B7C0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83638B6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14:paraId="432A708A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E2C307A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04CAA11" w14:textId="66A8088E" w:rsidR="0020794D" w:rsidRPr="00C84254" w:rsidRDefault="00484A2D" w:rsidP="00D6379C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Lietuvos gyventojų genocido ir rezistencijos tyrimo centras</w:t>
            </w:r>
          </w:p>
        </w:tc>
      </w:tr>
      <w:tr w:rsidR="0020794D" w:rsidRPr="00C84254" w14:paraId="27E3A010" w14:textId="77777777">
        <w:tc>
          <w:tcPr>
            <w:tcW w:w="2808" w:type="dxa"/>
            <w:vMerge/>
          </w:tcPr>
          <w:p w14:paraId="6D30872F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BF0F15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1B27FF5" w14:textId="71F5B4B8" w:rsidR="0020794D" w:rsidRPr="00C84254" w:rsidRDefault="00484A2D" w:rsidP="00D6379C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191</w:t>
            </w:r>
            <w:r w:rsidR="00C85515">
              <w:rPr>
                <w:rFonts w:eastAsia="Calibri"/>
                <w:szCs w:val="24"/>
              </w:rPr>
              <w:t>428780</w:t>
            </w:r>
          </w:p>
        </w:tc>
      </w:tr>
      <w:tr w:rsidR="0020794D" w:rsidRPr="00C84254" w14:paraId="1FB7F0A1" w14:textId="77777777">
        <w:tc>
          <w:tcPr>
            <w:tcW w:w="2808" w:type="dxa"/>
            <w:vMerge/>
          </w:tcPr>
          <w:p w14:paraId="62805948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EE0654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675C949" w14:textId="04E58B02" w:rsidR="0020794D" w:rsidRPr="00956A6C" w:rsidRDefault="00415AEB" w:rsidP="00C30CE5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 xml:space="preserve">Didžioji </w:t>
            </w:r>
            <w:r w:rsidR="00D6379C" w:rsidRPr="00457204">
              <w:rPr>
                <w:rFonts w:eastAsia="Calibri"/>
                <w:szCs w:val="24"/>
              </w:rPr>
              <w:t xml:space="preserve">g. </w:t>
            </w:r>
            <w:r>
              <w:rPr>
                <w:rFonts w:eastAsia="Calibri"/>
                <w:szCs w:val="24"/>
              </w:rPr>
              <w:t>17/1</w:t>
            </w:r>
            <w:r w:rsidR="00D6379C" w:rsidRPr="00457204">
              <w:rPr>
                <w:rFonts w:eastAsia="Calibri"/>
                <w:szCs w:val="24"/>
              </w:rPr>
              <w:t xml:space="preserve">, </w:t>
            </w:r>
            <w:r>
              <w:rPr>
                <w:rFonts w:eastAsia="Calibri"/>
                <w:szCs w:val="24"/>
              </w:rPr>
              <w:t>Vilnius</w:t>
            </w:r>
          </w:p>
        </w:tc>
      </w:tr>
      <w:tr w:rsidR="0020794D" w:rsidRPr="00C84254" w14:paraId="359A3496" w14:textId="77777777">
        <w:tc>
          <w:tcPr>
            <w:tcW w:w="2808" w:type="dxa"/>
            <w:vMerge/>
          </w:tcPr>
          <w:p w14:paraId="6E9714BF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03CF6F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E39AC77" w14:textId="77777777" w:rsidR="0020794D" w:rsidRPr="00956A6C" w:rsidRDefault="00C30CE5" w:rsidP="0020794D">
            <w:pPr>
              <w:jc w:val="center"/>
              <w:rPr>
                <w:kern w:val="2"/>
                <w:szCs w:val="24"/>
              </w:rPr>
            </w:pPr>
            <w:r w:rsidRPr="00956A6C">
              <w:rPr>
                <w:kern w:val="2"/>
                <w:szCs w:val="24"/>
              </w:rPr>
              <w:t>Nėra</w:t>
            </w:r>
          </w:p>
        </w:tc>
      </w:tr>
      <w:tr w:rsidR="0020794D" w:rsidRPr="00C84254" w14:paraId="617FA02D" w14:textId="77777777">
        <w:tc>
          <w:tcPr>
            <w:tcW w:w="2808" w:type="dxa"/>
            <w:vMerge/>
          </w:tcPr>
          <w:p w14:paraId="77E032EF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0EEFDC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B14C0A3" w14:textId="4EEDD61E" w:rsidR="00D6379C" w:rsidRPr="00E31445" w:rsidRDefault="008A32B1" w:rsidP="00D6379C">
            <w:pPr>
              <w:rPr>
                <w:bCs/>
              </w:rPr>
            </w:pPr>
            <w:r>
              <w:rPr>
                <w:szCs w:val="24"/>
              </w:rPr>
              <w:t>LT</w:t>
            </w:r>
            <w:r w:rsidR="00D6379C" w:rsidRPr="00E31445">
              <w:rPr>
                <w:bCs/>
              </w:rPr>
              <w:t>7</w:t>
            </w:r>
            <w:r w:rsidR="00770C7E">
              <w:rPr>
                <w:bCs/>
              </w:rPr>
              <w:t>4</w:t>
            </w:r>
            <w:r w:rsidR="00D6379C" w:rsidRPr="00E31445">
              <w:rPr>
                <w:bCs/>
              </w:rPr>
              <w:t xml:space="preserve"> </w:t>
            </w:r>
            <w:r w:rsidR="00770C7E">
              <w:rPr>
                <w:bCs/>
              </w:rPr>
              <w:t>730</w:t>
            </w:r>
            <w:r w:rsidR="00D6379C" w:rsidRPr="00E31445">
              <w:rPr>
                <w:bCs/>
              </w:rPr>
              <w:t>0 01</w:t>
            </w:r>
            <w:r w:rsidR="00770C7E">
              <w:rPr>
                <w:bCs/>
              </w:rPr>
              <w:t>00</w:t>
            </w:r>
            <w:r w:rsidR="00D6379C" w:rsidRPr="00E31445">
              <w:rPr>
                <w:bCs/>
              </w:rPr>
              <w:t xml:space="preserve"> 0</w:t>
            </w:r>
            <w:r w:rsidR="004D2009">
              <w:rPr>
                <w:bCs/>
              </w:rPr>
              <w:t>245</w:t>
            </w:r>
            <w:r w:rsidR="00D6379C" w:rsidRPr="00E31445">
              <w:rPr>
                <w:bCs/>
              </w:rPr>
              <w:t xml:space="preserve"> </w:t>
            </w:r>
            <w:r w:rsidR="004D2009">
              <w:rPr>
                <w:bCs/>
              </w:rPr>
              <w:t>6</w:t>
            </w:r>
            <w:r w:rsidR="00D6379C" w:rsidRPr="00E31445">
              <w:rPr>
                <w:bCs/>
              </w:rPr>
              <w:t>3</w:t>
            </w:r>
            <w:r w:rsidR="004D2009">
              <w:rPr>
                <w:bCs/>
              </w:rPr>
              <w:t>16</w:t>
            </w:r>
          </w:p>
          <w:p w14:paraId="562EEE7A" w14:textId="77777777" w:rsidR="0020794D" w:rsidRPr="00956A6C" w:rsidRDefault="0020794D" w:rsidP="00D6379C">
            <w:pPr>
              <w:rPr>
                <w:kern w:val="2"/>
                <w:szCs w:val="24"/>
              </w:rPr>
            </w:pPr>
          </w:p>
        </w:tc>
      </w:tr>
      <w:tr w:rsidR="0020794D" w:rsidRPr="00C84254" w14:paraId="46920BA7" w14:textId="77777777">
        <w:tc>
          <w:tcPr>
            <w:tcW w:w="2808" w:type="dxa"/>
            <w:vMerge/>
          </w:tcPr>
          <w:p w14:paraId="7830C0BA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5E8C5F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33BC219" w14:textId="47EBA70F" w:rsidR="0020794D" w:rsidRPr="00956A6C" w:rsidRDefault="00D316F2" w:rsidP="00D6379C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SWED</w:t>
            </w:r>
            <w:r w:rsidR="00D6379C" w:rsidRPr="00E31445">
              <w:rPr>
                <w:bCs/>
              </w:rPr>
              <w:t xml:space="preserve"> Bank </w:t>
            </w:r>
          </w:p>
        </w:tc>
      </w:tr>
      <w:tr w:rsidR="0020794D" w:rsidRPr="00C84254" w14:paraId="652666A5" w14:textId="77777777">
        <w:tc>
          <w:tcPr>
            <w:tcW w:w="2808" w:type="dxa"/>
            <w:vMerge/>
          </w:tcPr>
          <w:p w14:paraId="6BD5F173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9CC0F7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DA384B1" w14:textId="381AB67E" w:rsidR="0020794D" w:rsidRPr="00956A6C" w:rsidRDefault="004D2009" w:rsidP="00D6379C">
            <w:pPr>
              <w:jc w:val="center"/>
              <w:rPr>
                <w:kern w:val="2"/>
                <w:szCs w:val="24"/>
              </w:rPr>
            </w:pPr>
            <w:r>
              <w:rPr>
                <w:bCs/>
              </w:rPr>
              <w:t xml:space="preserve"> (05)</w:t>
            </w:r>
            <w:r w:rsidR="00D316F2">
              <w:rPr>
                <w:bCs/>
              </w:rPr>
              <w:t> 231 4139</w:t>
            </w:r>
          </w:p>
        </w:tc>
      </w:tr>
      <w:tr w:rsidR="0020794D" w:rsidRPr="00C84254" w14:paraId="7C29484D" w14:textId="77777777">
        <w:tc>
          <w:tcPr>
            <w:tcW w:w="2808" w:type="dxa"/>
            <w:vMerge/>
          </w:tcPr>
          <w:p w14:paraId="0D3CBACF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D75C21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9F66262" w14:textId="4C905DC5" w:rsidR="0020794D" w:rsidRPr="00956A6C" w:rsidRDefault="00956A6C" w:rsidP="00D6379C">
            <w:pPr>
              <w:jc w:val="center"/>
              <w:rPr>
                <w:kern w:val="2"/>
                <w:szCs w:val="24"/>
              </w:rPr>
            </w:pPr>
            <w:r w:rsidRPr="00956A6C">
              <w:rPr>
                <w:color w:val="0F0F0F"/>
                <w:shd w:val="clear" w:color="auto" w:fill="FFFFFF"/>
              </w:rPr>
              <w:t> </w:t>
            </w:r>
            <w:r w:rsidR="000C1BB5">
              <w:rPr>
                <w:color w:val="0F0F0F"/>
                <w:shd w:val="clear" w:color="auto" w:fill="FFFFFF"/>
              </w:rPr>
              <w:t>centras</w:t>
            </w:r>
            <w:r w:rsidR="00D6379C">
              <w:rPr>
                <w:color w:val="0F0F0F"/>
                <w:shd w:val="clear" w:color="auto" w:fill="FFFFFF"/>
              </w:rPr>
              <w:t>@</w:t>
            </w:r>
            <w:r w:rsidR="00D316F2">
              <w:rPr>
                <w:color w:val="0F0F0F"/>
                <w:shd w:val="clear" w:color="auto" w:fill="FFFFFF"/>
              </w:rPr>
              <w:t>genocid</w:t>
            </w:r>
            <w:r w:rsidR="00D6379C">
              <w:rPr>
                <w:color w:val="0F0F0F"/>
                <w:shd w:val="clear" w:color="auto" w:fill="FFFFFF"/>
              </w:rPr>
              <w:t>.lt</w:t>
            </w:r>
          </w:p>
        </w:tc>
      </w:tr>
      <w:tr w:rsidR="0020794D" w:rsidRPr="00C84254" w14:paraId="787D5897" w14:textId="77777777">
        <w:tc>
          <w:tcPr>
            <w:tcW w:w="2808" w:type="dxa"/>
            <w:vMerge/>
          </w:tcPr>
          <w:p w14:paraId="56C7B82B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6F12FC0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DC1A255" w14:textId="4C424589" w:rsidR="0020794D" w:rsidRPr="00956A6C" w:rsidRDefault="00415AEB" w:rsidP="00D6379C">
            <w:pPr>
              <w:jc w:val="both"/>
              <w:rPr>
                <w:kern w:val="2"/>
                <w:szCs w:val="24"/>
              </w:rPr>
            </w:pPr>
            <w:r>
              <w:t>Generalinis</w:t>
            </w:r>
            <w:r w:rsidR="00D6379C">
              <w:t xml:space="preserve"> direktor</w:t>
            </w:r>
            <w:r w:rsidR="000C1BB5">
              <w:t>ius Arūnas  Bubnys</w:t>
            </w:r>
            <w:r w:rsidR="00D6379C" w:rsidRPr="00E31445">
              <w:t xml:space="preserve">  </w:t>
            </w:r>
          </w:p>
        </w:tc>
      </w:tr>
      <w:tr w:rsidR="0020794D" w:rsidRPr="00C84254" w14:paraId="53CB57F8" w14:textId="77777777">
        <w:tc>
          <w:tcPr>
            <w:tcW w:w="2808" w:type="dxa"/>
            <w:vMerge/>
          </w:tcPr>
          <w:p w14:paraId="7BBC7E28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40B48D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125B4DFB" w14:textId="4E42F296" w:rsidR="0020794D" w:rsidRPr="00D6379C" w:rsidRDefault="000C1BB5" w:rsidP="00E06519">
            <w:pPr>
              <w:jc w:val="both"/>
              <w:rPr>
                <w:rFonts w:eastAsia="Calibri"/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LGGRTC </w:t>
            </w:r>
            <w:r w:rsidR="00D6379C">
              <w:rPr>
                <w:color w:val="000000"/>
                <w:szCs w:val="24"/>
                <w:shd w:val="clear" w:color="auto" w:fill="FFFFFF"/>
              </w:rPr>
              <w:t xml:space="preserve"> nuostatai</w:t>
            </w:r>
            <w:r w:rsidR="00D6379C">
              <w:rPr>
                <w:color w:val="000000" w:themeColor="text1"/>
                <w:szCs w:val="24"/>
              </w:rPr>
              <w:t xml:space="preserve"> </w:t>
            </w:r>
            <w:r w:rsidR="00D6379C" w:rsidRPr="00153DAE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4F0415" w:rsidRPr="004F0415" w14:paraId="171E3300" w14:textId="77777777">
        <w:tc>
          <w:tcPr>
            <w:tcW w:w="2808" w:type="dxa"/>
            <w:vMerge w:val="restart"/>
          </w:tcPr>
          <w:p w14:paraId="3AFAB15E" w14:textId="77777777" w:rsidR="0020794D" w:rsidRPr="004F0415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14:paraId="3E7328AF" w14:textId="77777777" w:rsidR="0020794D" w:rsidRPr="004F0415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14:paraId="62EC8AA1" w14:textId="77777777" w:rsidR="0020794D" w:rsidRPr="004F0415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14:paraId="278F2027" w14:textId="77777777" w:rsidR="0020794D" w:rsidRPr="004F0415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4F0415">
              <w:rPr>
                <w:b/>
                <w:bCs/>
                <w:kern w:val="2"/>
                <w:szCs w:val="24"/>
              </w:rPr>
              <w:t>1.2. Tiekėjas</w:t>
            </w:r>
          </w:p>
          <w:p w14:paraId="38D12D98" w14:textId="77777777" w:rsidR="0020794D" w:rsidRPr="004F0415" w:rsidRDefault="0020794D" w:rsidP="0020794D">
            <w:pPr>
              <w:rPr>
                <w:kern w:val="2"/>
                <w:szCs w:val="24"/>
              </w:rPr>
            </w:pPr>
            <w:r w:rsidRPr="004F0415">
              <w:rPr>
                <w:kern w:val="2"/>
                <w:szCs w:val="24"/>
              </w:rPr>
              <w:t>(jei Tiekėjas yra fizinis asmuo, skiltys atitinkamai pakoreguojamos)</w:t>
            </w:r>
          </w:p>
          <w:p w14:paraId="4BCEE740" w14:textId="77777777" w:rsidR="0020794D" w:rsidRPr="004F0415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8A6395" w14:textId="77777777" w:rsidR="0020794D" w:rsidRPr="004F0415" w:rsidRDefault="0020794D" w:rsidP="0020794D">
            <w:pPr>
              <w:rPr>
                <w:kern w:val="2"/>
                <w:szCs w:val="24"/>
              </w:rPr>
            </w:pPr>
            <w:r w:rsidRPr="004F0415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71B2318" w14:textId="77777777" w:rsidR="0020794D" w:rsidRPr="004F0415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 w14:paraId="4739A5CF" w14:textId="77777777">
        <w:tc>
          <w:tcPr>
            <w:tcW w:w="2808" w:type="dxa"/>
            <w:vMerge/>
          </w:tcPr>
          <w:p w14:paraId="7C975453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8ADF60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EA83D04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 w14:paraId="7B828D31" w14:textId="77777777">
        <w:tc>
          <w:tcPr>
            <w:tcW w:w="2808" w:type="dxa"/>
            <w:vMerge/>
          </w:tcPr>
          <w:p w14:paraId="099ACAA6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5CEA9F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1A17E9A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 w14:paraId="5AB41BA7" w14:textId="77777777">
        <w:tc>
          <w:tcPr>
            <w:tcW w:w="2808" w:type="dxa"/>
            <w:vMerge/>
          </w:tcPr>
          <w:p w14:paraId="5A6F9A4B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7F1514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54584DF9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 w14:paraId="3302E442" w14:textId="77777777">
        <w:tc>
          <w:tcPr>
            <w:tcW w:w="2808" w:type="dxa"/>
            <w:vMerge/>
          </w:tcPr>
          <w:p w14:paraId="4A95B979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F92EB2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2E815767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 w14:paraId="48C73695" w14:textId="77777777">
        <w:tc>
          <w:tcPr>
            <w:tcW w:w="2808" w:type="dxa"/>
            <w:vMerge/>
          </w:tcPr>
          <w:p w14:paraId="10FB89A7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DC7EB2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1F540E3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 w14:paraId="4C6601EF" w14:textId="77777777">
        <w:tc>
          <w:tcPr>
            <w:tcW w:w="2808" w:type="dxa"/>
            <w:vMerge/>
          </w:tcPr>
          <w:p w14:paraId="1D85BE1C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EDAF2B1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09D44D2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 w14:paraId="0587885E" w14:textId="77777777">
        <w:tc>
          <w:tcPr>
            <w:tcW w:w="2808" w:type="dxa"/>
            <w:vMerge/>
          </w:tcPr>
          <w:p w14:paraId="0064F8E8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AD8FE8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97696E4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 w14:paraId="5428B959" w14:textId="77777777">
        <w:tc>
          <w:tcPr>
            <w:tcW w:w="2808" w:type="dxa"/>
            <w:vMerge/>
          </w:tcPr>
          <w:p w14:paraId="3B8721F7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A2ED3D3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0181305B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  <w:tr w:rsidR="0020794D" w:rsidRPr="00C84254" w14:paraId="04A0BBE1" w14:textId="77777777">
        <w:tc>
          <w:tcPr>
            <w:tcW w:w="2808" w:type="dxa"/>
            <w:vMerge/>
          </w:tcPr>
          <w:p w14:paraId="395B5E34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39D227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23FCCCE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55458D4" w14:textId="77777777" w:rsidR="005A5832" w:rsidRPr="00C84254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816"/>
        <w:gridCol w:w="4747"/>
      </w:tblGrid>
      <w:tr w:rsidR="005A5832" w:rsidRPr="00C84254" w14:paraId="559C5614" w14:textId="77777777">
        <w:trPr>
          <w:trHeight w:val="300"/>
        </w:trPr>
        <w:tc>
          <w:tcPr>
            <w:tcW w:w="9535" w:type="dxa"/>
            <w:gridSpan w:val="3"/>
          </w:tcPr>
          <w:p w14:paraId="2FE0940C" w14:textId="77777777" w:rsidR="005A5832" w:rsidRPr="00C84254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20794D" w:rsidRPr="00C84254" w14:paraId="12134B69" w14:textId="77777777" w:rsidTr="006220EA">
        <w:trPr>
          <w:trHeight w:val="300"/>
        </w:trPr>
        <w:tc>
          <w:tcPr>
            <w:tcW w:w="2972" w:type="dxa"/>
          </w:tcPr>
          <w:p w14:paraId="699F2AEC" w14:textId="77777777" w:rsidR="00E06519" w:rsidRPr="00C84254" w:rsidRDefault="00E06519" w:rsidP="00E06519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2.1. Pirkėjo kontaktiniai asmenys:</w:t>
            </w:r>
          </w:p>
          <w:p w14:paraId="1A3E863D" w14:textId="299FFFAB" w:rsidR="00E06519" w:rsidRPr="00C84254" w:rsidRDefault="00E06519" w:rsidP="00E06519">
            <w:pPr>
              <w:pStyle w:val="Sraopastraipa"/>
              <w:numPr>
                <w:ilvl w:val="0"/>
                <w:numId w:val="1"/>
              </w:numPr>
              <w:ind w:left="311" w:hanging="284"/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 xml:space="preserve"> atsakingas už Sutarties vykdymą, Prekių priėmimą;</w:t>
            </w:r>
          </w:p>
          <w:p w14:paraId="6BB09837" w14:textId="6D5C661E" w:rsidR="00E06519" w:rsidRPr="00C84254" w:rsidRDefault="00E06519" w:rsidP="00D7432F">
            <w:pPr>
              <w:pStyle w:val="Sraopastraipa"/>
              <w:ind w:left="311"/>
              <w:jc w:val="both"/>
              <w:rPr>
                <w:b/>
                <w:bCs/>
                <w:kern w:val="2"/>
                <w:szCs w:val="24"/>
              </w:rPr>
            </w:pPr>
          </w:p>
          <w:p w14:paraId="70CC6FD0" w14:textId="37B15857" w:rsidR="0020794D" w:rsidRPr="00C84254" w:rsidRDefault="00E06519" w:rsidP="00E06519">
            <w:pPr>
              <w:pStyle w:val="Sraopastraipa"/>
              <w:numPr>
                <w:ilvl w:val="0"/>
                <w:numId w:val="1"/>
              </w:numPr>
              <w:ind w:left="311" w:hanging="284"/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atsakinga už Sutarties paskelbimą ir Sutarties pakeitimų paskelbimą</w:t>
            </w:r>
          </w:p>
        </w:tc>
        <w:tc>
          <w:tcPr>
            <w:tcW w:w="6563" w:type="dxa"/>
            <w:gridSpan w:val="2"/>
          </w:tcPr>
          <w:p w14:paraId="6DEA65E3" w14:textId="77777777" w:rsidR="00E06519" w:rsidRPr="00C84254" w:rsidRDefault="00E06519" w:rsidP="0020794D">
            <w:pPr>
              <w:tabs>
                <w:tab w:val="left" w:pos="1134"/>
                <w:tab w:val="left" w:pos="1560"/>
              </w:tabs>
              <w:jc w:val="both"/>
              <w:rPr>
                <w:szCs w:val="24"/>
              </w:rPr>
            </w:pPr>
          </w:p>
          <w:p w14:paraId="5453A1E3" w14:textId="77777777" w:rsidR="00E06519" w:rsidRPr="00C84254" w:rsidRDefault="00E06519" w:rsidP="0020794D">
            <w:pPr>
              <w:tabs>
                <w:tab w:val="left" w:pos="1134"/>
                <w:tab w:val="left" w:pos="1560"/>
              </w:tabs>
              <w:jc w:val="both"/>
              <w:rPr>
                <w:szCs w:val="24"/>
              </w:rPr>
            </w:pPr>
          </w:p>
          <w:p w14:paraId="27765503" w14:textId="278CE7B0" w:rsidR="00D6379C" w:rsidRPr="00D6379C" w:rsidRDefault="00D24D8C" w:rsidP="00231F2E">
            <w:pPr>
              <w:rPr>
                <w:b/>
                <w:szCs w:val="24"/>
              </w:rPr>
            </w:pPr>
            <w:r w:rsidRPr="001236D6">
              <w:rPr>
                <w:rStyle w:val="Grietas"/>
                <w:b w:val="0"/>
                <w:color w:val="363636"/>
                <w:szCs w:val="24"/>
              </w:rPr>
              <w:lastRenderedPageBreak/>
              <w:t>Bendr</w:t>
            </w:r>
            <w:r w:rsidR="001236D6" w:rsidRPr="001236D6">
              <w:rPr>
                <w:rStyle w:val="Grietas"/>
                <w:b w:val="0"/>
                <w:color w:val="363636"/>
                <w:szCs w:val="24"/>
              </w:rPr>
              <w:t>ųjų reikalų skyriaus</w:t>
            </w:r>
            <w:r w:rsidR="00D6379C" w:rsidRPr="00D6379C">
              <w:rPr>
                <w:rStyle w:val="Grietas"/>
                <w:b w:val="0"/>
                <w:color w:val="363636"/>
                <w:szCs w:val="24"/>
              </w:rPr>
              <w:t xml:space="preserve"> vedėja</w:t>
            </w:r>
            <w:r w:rsidR="001236D6">
              <w:rPr>
                <w:rStyle w:val="Grietas"/>
                <w:b w:val="0"/>
                <w:color w:val="363636"/>
                <w:szCs w:val="24"/>
              </w:rPr>
              <w:t>s</w:t>
            </w:r>
            <w:r w:rsidR="00D6379C" w:rsidRPr="00D6379C">
              <w:rPr>
                <w:rStyle w:val="Grietas"/>
                <w:b w:val="0"/>
                <w:color w:val="363636"/>
                <w:szCs w:val="24"/>
              </w:rPr>
              <w:t xml:space="preserve"> </w:t>
            </w:r>
            <w:r w:rsidR="001236D6">
              <w:rPr>
                <w:rStyle w:val="Grietas"/>
                <w:b w:val="0"/>
                <w:color w:val="363636"/>
                <w:szCs w:val="24"/>
              </w:rPr>
              <w:t>Gintaras  Žandaravičius</w:t>
            </w:r>
            <w:r w:rsidR="00D6379C" w:rsidRPr="00D6379C">
              <w:rPr>
                <w:rStyle w:val="Grietas"/>
                <w:b w:val="0"/>
                <w:color w:val="363636"/>
                <w:szCs w:val="24"/>
              </w:rPr>
              <w:t>, tel. +370</w:t>
            </w:r>
            <w:r w:rsidR="00D6379C">
              <w:rPr>
                <w:rStyle w:val="Grietas"/>
                <w:b w:val="0"/>
                <w:color w:val="363636"/>
                <w:szCs w:val="24"/>
              </w:rPr>
              <w:t> </w:t>
            </w:r>
            <w:r w:rsidR="008B6228">
              <w:rPr>
                <w:rStyle w:val="Grietas"/>
                <w:b w:val="0"/>
                <w:color w:val="363636"/>
                <w:szCs w:val="24"/>
              </w:rPr>
              <w:t>609</w:t>
            </w:r>
            <w:r w:rsidR="00D6379C">
              <w:rPr>
                <w:rStyle w:val="Grietas"/>
                <w:b w:val="0"/>
                <w:color w:val="363636"/>
                <w:szCs w:val="24"/>
              </w:rPr>
              <w:t xml:space="preserve"> </w:t>
            </w:r>
            <w:r w:rsidR="008B6228">
              <w:rPr>
                <w:rStyle w:val="Grietas"/>
                <w:b w:val="0"/>
                <w:color w:val="363636"/>
                <w:szCs w:val="24"/>
              </w:rPr>
              <w:t>79892</w:t>
            </w:r>
            <w:r w:rsidR="00D6379C" w:rsidRPr="00D6379C">
              <w:rPr>
                <w:rStyle w:val="Grietas"/>
                <w:b w:val="0"/>
                <w:color w:val="363636"/>
                <w:szCs w:val="24"/>
              </w:rPr>
              <w:t xml:space="preserve">, </w:t>
            </w:r>
            <w:r w:rsidR="008B6228">
              <w:rPr>
                <w:rStyle w:val="Grietas"/>
                <w:b w:val="0"/>
                <w:color w:val="363636"/>
                <w:szCs w:val="24"/>
              </w:rPr>
              <w:t>gintaras</w:t>
            </w:r>
            <w:r w:rsidR="003A5083">
              <w:rPr>
                <w:rStyle w:val="Grietas"/>
                <w:b w:val="0"/>
                <w:color w:val="363636"/>
                <w:szCs w:val="24"/>
              </w:rPr>
              <w:t>.zandaravicius</w:t>
            </w:r>
            <w:r w:rsidR="00D6379C" w:rsidRPr="00D6379C">
              <w:rPr>
                <w:rStyle w:val="Grietas"/>
                <w:b w:val="0"/>
                <w:color w:val="363636"/>
                <w:szCs w:val="24"/>
              </w:rPr>
              <w:t>@</w:t>
            </w:r>
            <w:r w:rsidR="006B2A9D">
              <w:rPr>
                <w:rStyle w:val="Grietas"/>
                <w:b w:val="0"/>
                <w:color w:val="363636"/>
                <w:szCs w:val="24"/>
              </w:rPr>
              <w:t>g</w:t>
            </w:r>
            <w:r w:rsidR="006B2A9D">
              <w:rPr>
                <w:rStyle w:val="Grietas"/>
                <w:b w:val="0"/>
                <w:color w:val="363636"/>
              </w:rPr>
              <w:t>enocid</w:t>
            </w:r>
            <w:r w:rsidR="00D6379C" w:rsidRPr="00D6379C">
              <w:rPr>
                <w:rStyle w:val="Grietas"/>
                <w:b w:val="0"/>
                <w:color w:val="363636"/>
                <w:szCs w:val="24"/>
              </w:rPr>
              <w:t>.lt</w:t>
            </w:r>
            <w:r w:rsidR="00D6379C" w:rsidRPr="00D6379C">
              <w:rPr>
                <w:b/>
                <w:szCs w:val="24"/>
              </w:rPr>
              <w:t xml:space="preserve"> </w:t>
            </w:r>
          </w:p>
          <w:p w14:paraId="01A81BE0" w14:textId="77777777" w:rsidR="00956A6C" w:rsidRDefault="00956A6C" w:rsidP="00231F2E">
            <w:pPr>
              <w:rPr>
                <w:kern w:val="2"/>
                <w:szCs w:val="24"/>
              </w:rPr>
            </w:pPr>
          </w:p>
          <w:p w14:paraId="6E2B0C42" w14:textId="77777777" w:rsidR="00956A6C" w:rsidRPr="00D6379C" w:rsidRDefault="00956A6C" w:rsidP="00231F2E">
            <w:pPr>
              <w:rPr>
                <w:kern w:val="2"/>
                <w:szCs w:val="24"/>
              </w:rPr>
            </w:pPr>
          </w:p>
          <w:p w14:paraId="0482340B" w14:textId="0876DAE0" w:rsidR="0020794D" w:rsidRPr="00C84254" w:rsidRDefault="00A74EFC" w:rsidP="00D6379C">
            <w:pPr>
              <w:rPr>
                <w:kern w:val="2"/>
                <w:szCs w:val="24"/>
              </w:rPr>
            </w:pPr>
            <w:r>
              <w:rPr>
                <w:color w:val="363636"/>
                <w:szCs w:val="24"/>
                <w:shd w:val="clear" w:color="auto" w:fill="FFFFFF"/>
              </w:rPr>
              <w:t>B</w:t>
            </w:r>
            <w:r>
              <w:rPr>
                <w:shd w:val="clear" w:color="auto" w:fill="FFFFFF"/>
              </w:rPr>
              <w:t xml:space="preserve">endrųjų reikalų skyriaus </w:t>
            </w:r>
            <w:r w:rsidR="00D6379C" w:rsidRPr="00D6379C">
              <w:rPr>
                <w:color w:val="363636"/>
                <w:szCs w:val="24"/>
                <w:shd w:val="clear" w:color="auto" w:fill="FFFFFF"/>
              </w:rPr>
              <w:t xml:space="preserve">vyriausioji </w:t>
            </w:r>
            <w:r>
              <w:rPr>
                <w:color w:val="363636"/>
                <w:szCs w:val="24"/>
                <w:shd w:val="clear" w:color="auto" w:fill="FFFFFF"/>
              </w:rPr>
              <w:t>v</w:t>
            </w:r>
            <w:r w:rsidRPr="00D6379C">
              <w:rPr>
                <w:color w:val="363636"/>
                <w:szCs w:val="24"/>
                <w:shd w:val="clear" w:color="auto" w:fill="FFFFFF"/>
              </w:rPr>
              <w:t xml:space="preserve">iešųjų pirkimų </w:t>
            </w:r>
            <w:r w:rsidR="00D6379C" w:rsidRPr="00D6379C">
              <w:rPr>
                <w:color w:val="363636"/>
                <w:szCs w:val="24"/>
                <w:shd w:val="clear" w:color="auto" w:fill="FFFFFF"/>
              </w:rPr>
              <w:t xml:space="preserve">specialistė </w:t>
            </w:r>
            <w:r>
              <w:rPr>
                <w:color w:val="363636"/>
                <w:szCs w:val="24"/>
                <w:shd w:val="clear" w:color="auto" w:fill="FFFFFF"/>
              </w:rPr>
              <w:t>L</w:t>
            </w:r>
            <w:r>
              <w:rPr>
                <w:shd w:val="clear" w:color="auto" w:fill="FFFFFF"/>
              </w:rPr>
              <w:t>aima Zavistovski</w:t>
            </w:r>
            <w:r w:rsidR="00D6379C" w:rsidRPr="00D6379C">
              <w:rPr>
                <w:color w:val="363636"/>
                <w:szCs w:val="24"/>
                <w:shd w:val="clear" w:color="auto" w:fill="FFFFFF"/>
              </w:rPr>
              <w:t xml:space="preserve">enė, tel. </w:t>
            </w:r>
            <w:r>
              <w:rPr>
                <w:color w:val="363636"/>
                <w:szCs w:val="24"/>
                <w:shd w:val="clear" w:color="auto" w:fill="FFFFFF"/>
              </w:rPr>
              <w:t>+370 615 30290</w:t>
            </w:r>
            <w:r w:rsidR="00D6379C" w:rsidRPr="00D6379C">
              <w:rPr>
                <w:color w:val="363636"/>
                <w:szCs w:val="24"/>
                <w:shd w:val="clear" w:color="auto" w:fill="FFFFFF"/>
              </w:rPr>
              <w:t xml:space="preserve">, el. p. </w:t>
            </w:r>
            <w:r>
              <w:rPr>
                <w:color w:val="363636"/>
                <w:szCs w:val="24"/>
                <w:shd w:val="clear" w:color="auto" w:fill="FFFFFF"/>
              </w:rPr>
              <w:t>laim</w:t>
            </w:r>
            <w:r w:rsidR="00D6379C" w:rsidRPr="00D6379C">
              <w:rPr>
                <w:color w:val="363636"/>
                <w:szCs w:val="24"/>
                <w:shd w:val="clear" w:color="auto" w:fill="FFFFFF"/>
              </w:rPr>
              <w:t>a.</w:t>
            </w:r>
            <w:r>
              <w:rPr>
                <w:color w:val="363636"/>
                <w:szCs w:val="24"/>
                <w:shd w:val="clear" w:color="auto" w:fill="FFFFFF"/>
              </w:rPr>
              <w:t>zavistovski</w:t>
            </w:r>
            <w:r w:rsidR="00D6379C" w:rsidRPr="00D6379C">
              <w:rPr>
                <w:color w:val="363636"/>
                <w:szCs w:val="24"/>
                <w:shd w:val="clear" w:color="auto" w:fill="FFFFFF"/>
              </w:rPr>
              <w:t>ene@</w:t>
            </w:r>
            <w:r w:rsidR="00BA4DA4">
              <w:rPr>
                <w:color w:val="363636"/>
                <w:szCs w:val="24"/>
                <w:shd w:val="clear" w:color="auto" w:fill="FFFFFF"/>
              </w:rPr>
              <w:t>genocid</w:t>
            </w:r>
            <w:r w:rsidR="00D6379C" w:rsidRPr="00D6379C">
              <w:rPr>
                <w:color w:val="363636"/>
                <w:szCs w:val="24"/>
                <w:shd w:val="clear" w:color="auto" w:fill="FFFFFF"/>
              </w:rPr>
              <w:t>.lt</w:t>
            </w:r>
          </w:p>
        </w:tc>
      </w:tr>
      <w:tr w:rsidR="005C18E1" w:rsidRPr="005C18E1" w14:paraId="74C13CAD" w14:textId="77777777" w:rsidTr="006220EA">
        <w:trPr>
          <w:trHeight w:val="300"/>
        </w:trPr>
        <w:tc>
          <w:tcPr>
            <w:tcW w:w="2972" w:type="dxa"/>
          </w:tcPr>
          <w:p w14:paraId="0940C494" w14:textId="77777777" w:rsidR="0020794D" w:rsidRPr="005C18E1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5C18E1"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563" w:type="dxa"/>
            <w:gridSpan w:val="2"/>
          </w:tcPr>
          <w:p w14:paraId="14C2158B" w14:textId="77777777" w:rsidR="0020794D" w:rsidRPr="005C18E1" w:rsidRDefault="00E06519" w:rsidP="0020794D">
            <w:pPr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>(</w:t>
            </w:r>
            <w:r w:rsidRPr="005C18E1">
              <w:rPr>
                <w:i/>
                <w:iCs/>
                <w:kern w:val="2"/>
                <w:szCs w:val="24"/>
              </w:rPr>
              <w:t>nurodomas padalinys/skyrius, pareigos, vardas, pavardė, tel., el. paštas.</w:t>
            </w:r>
            <w:r w:rsidRPr="005C18E1">
              <w:rPr>
                <w:kern w:val="2"/>
                <w:szCs w:val="24"/>
              </w:rPr>
              <w:t>)</w:t>
            </w:r>
          </w:p>
        </w:tc>
      </w:tr>
      <w:tr w:rsidR="005C18E1" w:rsidRPr="005C18E1" w14:paraId="55DB56B2" w14:textId="77777777">
        <w:trPr>
          <w:trHeight w:val="300"/>
        </w:trPr>
        <w:tc>
          <w:tcPr>
            <w:tcW w:w="9535" w:type="dxa"/>
            <w:gridSpan w:val="3"/>
          </w:tcPr>
          <w:p w14:paraId="3441A81E" w14:textId="77777777" w:rsidR="0020794D" w:rsidRPr="005C18E1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5C18E1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C18E1" w:rsidRPr="005C18E1" w14:paraId="3249988E" w14:textId="77777777" w:rsidTr="006220EA">
        <w:trPr>
          <w:trHeight w:val="300"/>
        </w:trPr>
        <w:tc>
          <w:tcPr>
            <w:tcW w:w="2972" w:type="dxa"/>
          </w:tcPr>
          <w:p w14:paraId="5A99D5A9" w14:textId="77777777" w:rsidR="0020794D" w:rsidRPr="005C18E1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5C18E1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563" w:type="dxa"/>
            <w:gridSpan w:val="2"/>
          </w:tcPr>
          <w:p w14:paraId="5AA69CEB" w14:textId="0B74E01A" w:rsidR="00E06519" w:rsidRPr="006220EA" w:rsidRDefault="00E06519" w:rsidP="0004698F">
            <w:pPr>
              <w:jc w:val="both"/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EA23A8" w:rsidRPr="005C18E1">
              <w:rPr>
                <w:szCs w:val="24"/>
              </w:rPr>
              <w:t>naują, nenaudotą, neeksploatuotą, pi</w:t>
            </w:r>
            <w:r w:rsidR="000E3C5B" w:rsidRPr="005C18E1">
              <w:rPr>
                <w:szCs w:val="24"/>
              </w:rPr>
              <w:t>lnai sukomplektuotą ir paruoštą</w:t>
            </w:r>
            <w:r w:rsidR="00EA23A8" w:rsidRPr="005C18E1">
              <w:rPr>
                <w:szCs w:val="24"/>
              </w:rPr>
              <w:t xml:space="preserve"> </w:t>
            </w:r>
            <w:r w:rsidR="00956A6C" w:rsidRPr="005C18E1">
              <w:rPr>
                <w:szCs w:val="24"/>
              </w:rPr>
              <w:t>eksp</w:t>
            </w:r>
            <w:r w:rsidR="00D6379C" w:rsidRPr="005C18E1">
              <w:rPr>
                <w:szCs w:val="24"/>
              </w:rPr>
              <w:t>loatacijai lengvąjį automobilį</w:t>
            </w:r>
            <w:r w:rsidR="00F377F2" w:rsidRPr="005C18E1">
              <w:rPr>
                <w:szCs w:val="24"/>
              </w:rPr>
              <w:t xml:space="preserve"> </w:t>
            </w:r>
            <w:r w:rsidR="00F377F2" w:rsidRPr="006220EA">
              <w:rPr>
                <w:szCs w:val="24"/>
              </w:rPr>
              <w:t>(įrašyti iš pasiūlymo)</w:t>
            </w:r>
            <w:r w:rsidRPr="006220EA">
              <w:rPr>
                <w:kern w:val="2"/>
                <w:szCs w:val="24"/>
              </w:rPr>
              <w:t>.</w:t>
            </w:r>
          </w:p>
          <w:p w14:paraId="44DECC1F" w14:textId="5FDFF30E" w:rsidR="0020794D" w:rsidRPr="005C18E1" w:rsidRDefault="00E06519" w:rsidP="0004698F">
            <w:pPr>
              <w:jc w:val="both"/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>Išsamus Prekės aprašymas ir kiti reikalavimai tiekiamai Prekei nustatyti Sutarties priede Nr. 1 „Techninė specifikacija“ (toliau – Techninė specifikacija) ir Sutarties priede Nr. 2 „Pasiūlymas“.</w:t>
            </w:r>
          </w:p>
        </w:tc>
      </w:tr>
      <w:tr w:rsidR="0020794D" w:rsidRPr="00C84254" w14:paraId="7114EC36" w14:textId="77777777" w:rsidTr="006220EA">
        <w:trPr>
          <w:trHeight w:val="300"/>
        </w:trPr>
        <w:tc>
          <w:tcPr>
            <w:tcW w:w="2972" w:type="dxa"/>
          </w:tcPr>
          <w:p w14:paraId="4C6E4A84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563" w:type="dxa"/>
            <w:gridSpan w:val="2"/>
          </w:tcPr>
          <w:p w14:paraId="3E2D7601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02330ADB" w14:textId="77777777" w:rsidTr="006220EA">
        <w:trPr>
          <w:trHeight w:val="300"/>
        </w:trPr>
        <w:tc>
          <w:tcPr>
            <w:tcW w:w="2972" w:type="dxa"/>
          </w:tcPr>
          <w:p w14:paraId="4AB6CA61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563" w:type="dxa"/>
            <w:gridSpan w:val="2"/>
          </w:tcPr>
          <w:p w14:paraId="617EC154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56CBA867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  <w:p w14:paraId="5E085F0B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1C120734" w14:textId="77777777">
        <w:trPr>
          <w:trHeight w:val="300"/>
        </w:trPr>
        <w:tc>
          <w:tcPr>
            <w:tcW w:w="9535" w:type="dxa"/>
            <w:gridSpan w:val="3"/>
          </w:tcPr>
          <w:p w14:paraId="7B342F93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C18E1" w:rsidRPr="005C18E1" w14:paraId="0F941A97" w14:textId="77777777" w:rsidTr="006220EA">
        <w:trPr>
          <w:trHeight w:val="300"/>
        </w:trPr>
        <w:tc>
          <w:tcPr>
            <w:tcW w:w="2972" w:type="dxa"/>
          </w:tcPr>
          <w:p w14:paraId="7AAB168D" w14:textId="77777777" w:rsidR="0020794D" w:rsidRPr="005C18E1" w:rsidRDefault="00840711" w:rsidP="0020794D">
            <w:pPr>
              <w:rPr>
                <w:b/>
                <w:bCs/>
                <w:kern w:val="2"/>
                <w:szCs w:val="24"/>
              </w:rPr>
            </w:pPr>
            <w:r w:rsidRPr="005C18E1">
              <w:rPr>
                <w:b/>
                <w:bCs/>
                <w:kern w:val="2"/>
                <w:szCs w:val="24"/>
              </w:rPr>
              <w:t xml:space="preserve">4.1. </w:t>
            </w:r>
            <w:r w:rsidR="00164B7E" w:rsidRPr="005C18E1">
              <w:rPr>
                <w:b/>
                <w:bCs/>
                <w:kern w:val="2"/>
                <w:szCs w:val="24"/>
              </w:rPr>
              <w:t>Prekių pristatymo terminas, kai Prekės pristatomos vienu kartu</w:t>
            </w:r>
          </w:p>
        </w:tc>
        <w:tc>
          <w:tcPr>
            <w:tcW w:w="6563" w:type="dxa"/>
            <w:gridSpan w:val="2"/>
          </w:tcPr>
          <w:p w14:paraId="108D1610" w14:textId="5CD26FD0" w:rsidR="0020794D" w:rsidRPr="005C18E1" w:rsidRDefault="00126D21" w:rsidP="000E3C5B">
            <w:pPr>
              <w:jc w:val="both"/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 xml:space="preserve">Tiekėjas Prekes įsipareigoja pristatyti </w:t>
            </w:r>
            <w:r w:rsidRPr="005C18E1">
              <w:rPr>
                <w:b/>
                <w:bCs/>
                <w:kern w:val="2"/>
                <w:szCs w:val="24"/>
              </w:rPr>
              <w:t>ne vėliau kaip per</w:t>
            </w:r>
            <w:r w:rsidR="00D6379C" w:rsidRPr="005C18E1">
              <w:rPr>
                <w:b/>
                <w:bCs/>
                <w:kern w:val="2"/>
                <w:szCs w:val="24"/>
              </w:rPr>
              <w:t xml:space="preserve"> </w:t>
            </w:r>
            <w:r w:rsidR="00AB5AF3" w:rsidRPr="005C18E1">
              <w:rPr>
                <w:b/>
                <w:bCs/>
                <w:kern w:val="2"/>
                <w:szCs w:val="24"/>
              </w:rPr>
              <w:t>1</w:t>
            </w:r>
            <w:r w:rsidR="000E3C5B" w:rsidRPr="005C18E1">
              <w:rPr>
                <w:b/>
                <w:bCs/>
                <w:kern w:val="2"/>
                <w:szCs w:val="24"/>
              </w:rPr>
              <w:t xml:space="preserve"> (</w:t>
            </w:r>
            <w:r w:rsidR="00AB5AF3" w:rsidRPr="005C18E1">
              <w:rPr>
                <w:b/>
                <w:bCs/>
                <w:kern w:val="2"/>
                <w:szCs w:val="24"/>
              </w:rPr>
              <w:t>vieną</w:t>
            </w:r>
            <w:r w:rsidR="000E3C5B" w:rsidRPr="005C18E1">
              <w:rPr>
                <w:b/>
                <w:bCs/>
                <w:kern w:val="2"/>
                <w:szCs w:val="24"/>
              </w:rPr>
              <w:t>) mėnes</w:t>
            </w:r>
            <w:r w:rsidR="00AB5AF3" w:rsidRPr="005C18E1">
              <w:rPr>
                <w:b/>
                <w:bCs/>
                <w:kern w:val="2"/>
                <w:szCs w:val="24"/>
              </w:rPr>
              <w:t>į</w:t>
            </w:r>
            <w:r w:rsidR="000E3C5B" w:rsidRPr="005C18E1">
              <w:rPr>
                <w:b/>
                <w:bCs/>
                <w:kern w:val="2"/>
                <w:szCs w:val="24"/>
              </w:rPr>
              <w:t xml:space="preserve"> </w:t>
            </w:r>
            <w:r w:rsidRPr="005C18E1">
              <w:rPr>
                <w:kern w:val="2"/>
                <w:szCs w:val="24"/>
              </w:rPr>
              <w:t xml:space="preserve">nuo Sutarties įsigaliojimo dienos šiuo adresu: </w:t>
            </w:r>
            <w:r w:rsidR="00C32F66" w:rsidRPr="005C18E1">
              <w:rPr>
                <w:kern w:val="2"/>
                <w:szCs w:val="24"/>
              </w:rPr>
              <w:t>Didžioji</w:t>
            </w:r>
            <w:r w:rsidR="008F296F" w:rsidRPr="005C18E1">
              <w:rPr>
                <w:kern w:val="2"/>
                <w:szCs w:val="24"/>
              </w:rPr>
              <w:t xml:space="preserve"> g. </w:t>
            </w:r>
            <w:r w:rsidR="00C32F66" w:rsidRPr="005C18E1">
              <w:rPr>
                <w:kern w:val="2"/>
                <w:szCs w:val="24"/>
              </w:rPr>
              <w:t>17/1</w:t>
            </w:r>
            <w:r w:rsidR="008F296F" w:rsidRPr="005C18E1">
              <w:rPr>
                <w:kern w:val="2"/>
                <w:szCs w:val="24"/>
              </w:rPr>
              <w:t xml:space="preserve">, </w:t>
            </w:r>
            <w:r w:rsidR="00C32F66" w:rsidRPr="005C18E1">
              <w:rPr>
                <w:kern w:val="2"/>
                <w:szCs w:val="24"/>
              </w:rPr>
              <w:t>Vilnius</w:t>
            </w:r>
            <w:r w:rsidR="008F296F" w:rsidRPr="005C18E1">
              <w:rPr>
                <w:kern w:val="2"/>
                <w:szCs w:val="24"/>
              </w:rPr>
              <w:t>.</w:t>
            </w:r>
          </w:p>
        </w:tc>
      </w:tr>
      <w:tr w:rsidR="0020794D" w:rsidRPr="00C84254" w14:paraId="0F7F1C5A" w14:textId="77777777" w:rsidTr="006220EA">
        <w:trPr>
          <w:trHeight w:val="300"/>
        </w:trPr>
        <w:tc>
          <w:tcPr>
            <w:tcW w:w="2972" w:type="dxa"/>
          </w:tcPr>
          <w:p w14:paraId="3FCCBDDD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563" w:type="dxa"/>
            <w:gridSpan w:val="2"/>
          </w:tcPr>
          <w:p w14:paraId="2C9CAB2B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115F48F8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39F7A518" w14:textId="77777777" w:rsidTr="006220EA">
        <w:trPr>
          <w:trHeight w:val="300"/>
        </w:trPr>
        <w:tc>
          <w:tcPr>
            <w:tcW w:w="2972" w:type="dxa"/>
          </w:tcPr>
          <w:p w14:paraId="1A6F5C66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563" w:type="dxa"/>
            <w:gridSpan w:val="2"/>
          </w:tcPr>
          <w:p w14:paraId="3D387545" w14:textId="77777777" w:rsidR="002F1732" w:rsidRPr="00C84254" w:rsidRDefault="00126D21" w:rsidP="000469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0794D" w:rsidRPr="00C84254" w14:paraId="1FB6C8C0" w14:textId="77777777" w:rsidTr="006220EA">
        <w:trPr>
          <w:trHeight w:val="300"/>
        </w:trPr>
        <w:tc>
          <w:tcPr>
            <w:tcW w:w="2972" w:type="dxa"/>
          </w:tcPr>
          <w:p w14:paraId="6C855911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563" w:type="dxa"/>
            <w:gridSpan w:val="2"/>
          </w:tcPr>
          <w:p w14:paraId="52B6C8BA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493F629C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21AD60CA" w14:textId="77777777" w:rsidTr="006220EA">
        <w:trPr>
          <w:trHeight w:val="300"/>
        </w:trPr>
        <w:tc>
          <w:tcPr>
            <w:tcW w:w="2972" w:type="dxa"/>
          </w:tcPr>
          <w:p w14:paraId="42402B91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563" w:type="dxa"/>
            <w:gridSpan w:val="2"/>
          </w:tcPr>
          <w:p w14:paraId="32D42DE5" w14:textId="77777777" w:rsidR="00F377F2" w:rsidRPr="00C32F66" w:rsidRDefault="00E06519" w:rsidP="00126A36">
            <w:pPr>
              <w:jc w:val="both"/>
              <w:rPr>
                <w:kern w:val="2"/>
                <w:szCs w:val="24"/>
              </w:rPr>
            </w:pPr>
            <w:r w:rsidRPr="00C32F66">
              <w:rPr>
                <w:kern w:val="2"/>
                <w:szCs w:val="24"/>
              </w:rPr>
              <w:t>Kartu su Prek</w:t>
            </w:r>
            <w:r w:rsidR="00D3272C" w:rsidRPr="00C32F66">
              <w:rPr>
                <w:kern w:val="2"/>
                <w:szCs w:val="24"/>
              </w:rPr>
              <w:t>e</w:t>
            </w:r>
            <w:r w:rsidRPr="00C32F66">
              <w:rPr>
                <w:kern w:val="2"/>
                <w:szCs w:val="24"/>
              </w:rPr>
              <w:t xml:space="preserve"> pateikiami šie dokumentai:</w:t>
            </w:r>
            <w:r w:rsidR="00126A36" w:rsidRPr="00C32F66">
              <w:rPr>
                <w:kern w:val="2"/>
                <w:szCs w:val="24"/>
              </w:rPr>
              <w:t xml:space="preserve"> </w:t>
            </w:r>
          </w:p>
          <w:p w14:paraId="10F18A54" w14:textId="77777777" w:rsidR="00F377F2" w:rsidRPr="00C32F66" w:rsidRDefault="00126A36" w:rsidP="00F377F2">
            <w:pPr>
              <w:pStyle w:val="Sraopastraipa"/>
              <w:numPr>
                <w:ilvl w:val="0"/>
                <w:numId w:val="5"/>
              </w:numPr>
              <w:jc w:val="both"/>
              <w:rPr>
                <w:kern w:val="2"/>
                <w:szCs w:val="24"/>
              </w:rPr>
            </w:pPr>
            <w:r w:rsidRPr="00C32F66">
              <w:rPr>
                <w:kern w:val="2"/>
                <w:szCs w:val="24"/>
              </w:rPr>
              <w:t xml:space="preserve">Prekių perdavimo-priėmimo aktas, </w:t>
            </w:r>
          </w:p>
          <w:p w14:paraId="1D546DB8" w14:textId="77777777" w:rsidR="00F377F2" w:rsidRPr="00C32F66" w:rsidRDefault="00126A36" w:rsidP="00F377F2">
            <w:pPr>
              <w:pStyle w:val="Sraopastraipa"/>
              <w:numPr>
                <w:ilvl w:val="0"/>
                <w:numId w:val="5"/>
              </w:numPr>
              <w:jc w:val="both"/>
              <w:rPr>
                <w:kern w:val="2"/>
                <w:szCs w:val="24"/>
              </w:rPr>
            </w:pPr>
            <w:r w:rsidRPr="00C32F66">
              <w:rPr>
                <w:kern w:val="2"/>
                <w:szCs w:val="24"/>
              </w:rPr>
              <w:t xml:space="preserve">Sutarties 1 priede „Techninė specifikacija“ nurodyti dokumentai. </w:t>
            </w:r>
          </w:p>
          <w:p w14:paraId="4B01DDF8" w14:textId="77777777" w:rsidR="0020794D" w:rsidRPr="00C32F66" w:rsidRDefault="00126A36" w:rsidP="00F377F2">
            <w:pPr>
              <w:ind w:left="360"/>
              <w:jc w:val="both"/>
              <w:rPr>
                <w:kern w:val="2"/>
                <w:szCs w:val="24"/>
              </w:rPr>
            </w:pPr>
            <w:r w:rsidRPr="00C32F66">
              <w:rPr>
                <w:kern w:val="2"/>
                <w:szCs w:val="24"/>
              </w:rPr>
              <w:t>Tiekėjui nepateikus nurodyt</w:t>
            </w:r>
            <w:r w:rsidR="00D3272C" w:rsidRPr="00C32F66">
              <w:rPr>
                <w:kern w:val="2"/>
                <w:szCs w:val="24"/>
              </w:rPr>
              <w:t>ų dokumentų, laikoma, kad Prekė</w:t>
            </w:r>
            <w:r w:rsidRPr="00C32F66">
              <w:rPr>
                <w:kern w:val="2"/>
                <w:szCs w:val="24"/>
              </w:rPr>
              <w:t xml:space="preserve"> neatitinka Sutartyje nustatytų reikalavimų.</w:t>
            </w:r>
          </w:p>
        </w:tc>
      </w:tr>
      <w:tr w:rsidR="0020794D" w:rsidRPr="00C84254" w14:paraId="70E7048D" w14:textId="77777777">
        <w:trPr>
          <w:trHeight w:val="300"/>
        </w:trPr>
        <w:tc>
          <w:tcPr>
            <w:tcW w:w="9535" w:type="dxa"/>
            <w:gridSpan w:val="3"/>
          </w:tcPr>
          <w:p w14:paraId="1366FC3A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C18E1" w:rsidRPr="005C18E1" w14:paraId="072E0E69" w14:textId="77777777" w:rsidTr="006220EA">
        <w:trPr>
          <w:trHeight w:val="300"/>
        </w:trPr>
        <w:tc>
          <w:tcPr>
            <w:tcW w:w="2972" w:type="dxa"/>
          </w:tcPr>
          <w:p w14:paraId="69A67A00" w14:textId="77777777" w:rsidR="0020794D" w:rsidRPr="005C18E1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5C18E1">
              <w:rPr>
                <w:b/>
                <w:bCs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563" w:type="dxa"/>
            <w:gridSpan w:val="2"/>
          </w:tcPr>
          <w:p w14:paraId="32A337AE" w14:textId="77777777" w:rsidR="0020794D" w:rsidRPr="005C18E1" w:rsidRDefault="0020794D" w:rsidP="0020794D">
            <w:pPr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>Fiksuoto</w:t>
            </w:r>
            <w:r w:rsidR="00192573" w:rsidRPr="005C18E1">
              <w:rPr>
                <w:kern w:val="2"/>
                <w:szCs w:val="24"/>
              </w:rPr>
              <w:t xml:space="preserve">s kainos </w:t>
            </w:r>
            <w:r w:rsidRPr="005C18E1">
              <w:rPr>
                <w:kern w:val="2"/>
                <w:szCs w:val="24"/>
              </w:rPr>
              <w:t>kainodara</w:t>
            </w:r>
          </w:p>
          <w:p w14:paraId="3A9BD458" w14:textId="77777777" w:rsidR="0020794D" w:rsidRPr="005C18E1" w:rsidRDefault="0020794D" w:rsidP="0020794D">
            <w:pPr>
              <w:rPr>
                <w:kern w:val="2"/>
                <w:szCs w:val="24"/>
              </w:rPr>
            </w:pPr>
          </w:p>
        </w:tc>
      </w:tr>
      <w:tr w:rsidR="005C18E1" w:rsidRPr="005C18E1" w14:paraId="6B2539F0" w14:textId="77777777" w:rsidTr="006220EA">
        <w:trPr>
          <w:trHeight w:val="51"/>
        </w:trPr>
        <w:tc>
          <w:tcPr>
            <w:tcW w:w="2972" w:type="dxa"/>
          </w:tcPr>
          <w:p w14:paraId="0CEB8ED7" w14:textId="77777777" w:rsidR="0020794D" w:rsidRPr="005C18E1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5C18E1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5C18E1"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192573" w:rsidRPr="005C18E1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5C18E1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 w:rsidR="00192573" w:rsidRPr="005C18E1">
              <w:rPr>
                <w:b/>
                <w:bCs/>
                <w:kern w:val="2"/>
                <w:szCs w:val="24"/>
                <w:u w:val="single"/>
              </w:rPr>
              <w:t xml:space="preserve">kainos </w:t>
            </w:r>
            <w:r w:rsidRPr="005C18E1">
              <w:rPr>
                <w:b/>
                <w:bCs/>
                <w:kern w:val="2"/>
                <w:szCs w:val="24"/>
              </w:rPr>
              <w:t>kainodara</w:t>
            </w:r>
          </w:p>
          <w:p w14:paraId="43D38687" w14:textId="77777777" w:rsidR="0020794D" w:rsidRPr="005C18E1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14:paraId="24DCBA44" w14:textId="77777777" w:rsidR="0020794D" w:rsidRPr="005C18E1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14:paraId="42E298A5" w14:textId="77777777" w:rsidR="0020794D" w:rsidRPr="005C18E1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  <w:p w14:paraId="0A06D8E6" w14:textId="77777777" w:rsidR="0020794D" w:rsidRPr="005C18E1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563" w:type="dxa"/>
            <w:gridSpan w:val="2"/>
          </w:tcPr>
          <w:p w14:paraId="43BB92B2" w14:textId="77777777" w:rsidR="00192573" w:rsidRPr="005C18E1" w:rsidRDefault="00192573" w:rsidP="00192573">
            <w:pPr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 xml:space="preserve">Pradinės Sutarties vertė yra (nurodyti sumą skaičiais) Eur, (nurodyti sumą žodžiais) be pridėtinės vertės mokesčio (toliau – PVM). </w:t>
            </w:r>
          </w:p>
          <w:p w14:paraId="0DF797C6" w14:textId="77777777" w:rsidR="00192573" w:rsidRPr="005C18E1" w:rsidRDefault="00192573" w:rsidP="00192573">
            <w:pPr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6E8649FD" w14:textId="77777777" w:rsidR="00192573" w:rsidRPr="005C18E1" w:rsidRDefault="00192573" w:rsidP="00192573">
            <w:pPr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>Sutarties kaina yra (nurodyti sumą skaičiais) Eur, (nurodyti sumą žodžiais) Eur su PVM.</w:t>
            </w:r>
          </w:p>
          <w:p w14:paraId="30D15E8E" w14:textId="77777777" w:rsidR="0020794D" w:rsidRPr="005C18E1" w:rsidRDefault="00192573" w:rsidP="00192573">
            <w:pPr>
              <w:jc w:val="both"/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5C18E1" w:rsidRPr="005C18E1" w14:paraId="471AB629" w14:textId="77777777" w:rsidTr="006220EA">
        <w:trPr>
          <w:trHeight w:val="635"/>
        </w:trPr>
        <w:tc>
          <w:tcPr>
            <w:tcW w:w="2972" w:type="dxa"/>
          </w:tcPr>
          <w:p w14:paraId="0E2C898D" w14:textId="77777777" w:rsidR="0020794D" w:rsidRPr="005C18E1" w:rsidRDefault="0020794D" w:rsidP="002F1732">
            <w:pPr>
              <w:rPr>
                <w:kern w:val="2"/>
                <w:szCs w:val="24"/>
              </w:rPr>
            </w:pPr>
            <w:r w:rsidRPr="005C18E1"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 w:rsidRPr="005C18E1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5C18E1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563" w:type="dxa"/>
            <w:gridSpan w:val="2"/>
          </w:tcPr>
          <w:p w14:paraId="5DA5A649" w14:textId="77777777" w:rsidR="002F1732" w:rsidRPr="005C18E1" w:rsidRDefault="002F1732" w:rsidP="002F1732">
            <w:pPr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>Sutarties kaina bus perskaičiuojami:</w:t>
            </w:r>
          </w:p>
          <w:p w14:paraId="36E923F9" w14:textId="77777777" w:rsidR="002F1732" w:rsidRPr="005C18E1" w:rsidRDefault="002F1732" w:rsidP="002F1732">
            <w:pPr>
              <w:rPr>
                <w:kern w:val="2"/>
                <w:szCs w:val="24"/>
              </w:rPr>
            </w:pPr>
            <w:r w:rsidRPr="005C18E1">
              <w:rPr>
                <w:kern w:val="2"/>
                <w:szCs w:val="24"/>
              </w:rPr>
              <w:t>5.</w:t>
            </w:r>
            <w:r w:rsidR="001157FA" w:rsidRPr="005C18E1">
              <w:rPr>
                <w:kern w:val="2"/>
                <w:szCs w:val="24"/>
              </w:rPr>
              <w:t>3.1. dėl PVM tarifo pasikeitimo.</w:t>
            </w:r>
          </w:p>
          <w:p w14:paraId="2915DF0D" w14:textId="77777777" w:rsidR="002F1732" w:rsidRPr="005C18E1" w:rsidRDefault="002F1732" w:rsidP="000E3C5B">
            <w:pPr>
              <w:rPr>
                <w:kern w:val="2"/>
                <w:szCs w:val="24"/>
              </w:rPr>
            </w:pPr>
          </w:p>
        </w:tc>
      </w:tr>
      <w:tr w:rsidR="0020794D" w:rsidRPr="00C84254" w14:paraId="69BD812B" w14:textId="77777777" w:rsidTr="006220EA">
        <w:trPr>
          <w:trHeight w:val="300"/>
        </w:trPr>
        <w:tc>
          <w:tcPr>
            <w:tcW w:w="2972" w:type="dxa"/>
          </w:tcPr>
          <w:p w14:paraId="66CB24D3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563" w:type="dxa"/>
            <w:gridSpan w:val="2"/>
          </w:tcPr>
          <w:p w14:paraId="1A509C01" w14:textId="77777777" w:rsidR="002F1732" w:rsidRPr="00C84254" w:rsidRDefault="002F1732" w:rsidP="002F1732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kaina/įkainiai perskaičiuojami nekeičiant Prekių kainos/įkainio be PVM. </w:t>
            </w:r>
          </w:p>
          <w:p w14:paraId="217D94AD" w14:textId="77777777" w:rsidR="0020794D" w:rsidRPr="00C84254" w:rsidRDefault="002F1732" w:rsidP="00A313DB">
            <w:pPr>
              <w:jc w:val="both"/>
              <w:rPr>
                <w:kern w:val="2"/>
                <w:szCs w:val="24"/>
              </w:rPr>
            </w:pPr>
            <w:r w:rsidRPr="00C84254">
              <w:rPr>
                <w:iCs/>
                <w:color w:val="000000" w:themeColor="text1"/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20794D" w:rsidRPr="00C84254" w14:paraId="1B14809A" w14:textId="77777777" w:rsidTr="006220EA">
        <w:trPr>
          <w:trHeight w:val="300"/>
        </w:trPr>
        <w:tc>
          <w:tcPr>
            <w:tcW w:w="2972" w:type="dxa"/>
          </w:tcPr>
          <w:p w14:paraId="26114409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5.3.2.</w:t>
            </w:r>
            <w:r w:rsidRPr="00C84254">
              <w:rPr>
                <w:kern w:val="2"/>
                <w:szCs w:val="24"/>
              </w:rPr>
              <w:t xml:space="preserve"> </w:t>
            </w:r>
            <w:r w:rsidRPr="00C84254"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563" w:type="dxa"/>
            <w:gridSpan w:val="2"/>
          </w:tcPr>
          <w:p w14:paraId="7F6BD8F2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676EA749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7035C908" w14:textId="77777777" w:rsidTr="006220EA">
        <w:trPr>
          <w:trHeight w:val="300"/>
        </w:trPr>
        <w:tc>
          <w:tcPr>
            <w:tcW w:w="2972" w:type="dxa"/>
          </w:tcPr>
          <w:p w14:paraId="52CE64E3" w14:textId="505637B5" w:rsidR="0020794D" w:rsidRPr="00C84254" w:rsidRDefault="0020794D" w:rsidP="004308B2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C84254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563" w:type="dxa"/>
            <w:gridSpan w:val="2"/>
          </w:tcPr>
          <w:p w14:paraId="53013407" w14:textId="77777777" w:rsidR="0020794D" w:rsidRPr="000E3C5B" w:rsidRDefault="000E3C5B" w:rsidP="00A313DB">
            <w:pPr>
              <w:shd w:val="clear" w:color="auto" w:fill="FFFFFF"/>
              <w:jc w:val="both"/>
              <w:rPr>
                <w:kern w:val="2"/>
                <w:szCs w:val="24"/>
              </w:rPr>
            </w:pPr>
            <w:r w:rsidRPr="000E3C5B">
              <w:rPr>
                <w:kern w:val="2"/>
                <w:szCs w:val="24"/>
              </w:rPr>
              <w:t>Netaikoma</w:t>
            </w:r>
          </w:p>
        </w:tc>
      </w:tr>
      <w:tr w:rsidR="0020794D" w:rsidRPr="00C84254" w14:paraId="169CD211" w14:textId="77777777" w:rsidTr="006220EA">
        <w:trPr>
          <w:trHeight w:val="300"/>
        </w:trPr>
        <w:tc>
          <w:tcPr>
            <w:tcW w:w="2972" w:type="dxa"/>
          </w:tcPr>
          <w:p w14:paraId="5A6E259A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563" w:type="dxa"/>
            <w:gridSpan w:val="2"/>
          </w:tcPr>
          <w:p w14:paraId="4EA55BC9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38BF1BDD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30D3B5B6" w14:textId="77777777" w:rsidTr="006220EA">
        <w:trPr>
          <w:trHeight w:val="300"/>
        </w:trPr>
        <w:tc>
          <w:tcPr>
            <w:tcW w:w="2972" w:type="dxa"/>
          </w:tcPr>
          <w:p w14:paraId="1933956B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C84254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C84254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563" w:type="dxa"/>
            <w:gridSpan w:val="2"/>
          </w:tcPr>
          <w:p w14:paraId="6AF7E909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43B3DCD4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  <w:p w14:paraId="662B93D8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596DB286" w14:textId="77777777" w:rsidTr="006220EA">
        <w:trPr>
          <w:trHeight w:val="300"/>
        </w:trPr>
        <w:tc>
          <w:tcPr>
            <w:tcW w:w="2972" w:type="dxa"/>
          </w:tcPr>
          <w:p w14:paraId="44EEE4B4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563" w:type="dxa"/>
            <w:gridSpan w:val="2"/>
          </w:tcPr>
          <w:p w14:paraId="1BC8A236" w14:textId="77777777" w:rsidR="00A70FC8" w:rsidRPr="00C84254" w:rsidRDefault="00A70FC8" w:rsidP="00A70FC8">
            <w:pPr>
              <w:jc w:val="both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Pirkėjas atsiskaito su Tiekėju ne vėliau 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kaip per </w:t>
            </w:r>
            <w:r w:rsidRPr="00F47572">
              <w:rPr>
                <w:color w:val="000000" w:themeColor="text1"/>
                <w:kern w:val="2"/>
                <w:szCs w:val="24"/>
              </w:rPr>
              <w:t>30 kalendorinių dienų</w:t>
            </w:r>
            <w:r w:rsidRPr="00C8425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C84254">
              <w:rPr>
                <w:kern w:val="2"/>
                <w:szCs w:val="24"/>
              </w:rPr>
              <w:t>nuo Sąskaitos gavimo dienos.</w:t>
            </w:r>
          </w:p>
          <w:p w14:paraId="7B03BCC4" w14:textId="77777777" w:rsidR="0020794D" w:rsidRPr="00C84254" w:rsidRDefault="00A70FC8" w:rsidP="003E0854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  <w:r w:rsidRPr="00C8425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="003E0854" w:rsidRPr="003E0854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Pr="003E0854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20794D" w:rsidRPr="00C84254" w14:paraId="7FD16BAC" w14:textId="77777777" w:rsidTr="006220EA">
        <w:trPr>
          <w:trHeight w:val="300"/>
        </w:trPr>
        <w:tc>
          <w:tcPr>
            <w:tcW w:w="2972" w:type="dxa"/>
          </w:tcPr>
          <w:p w14:paraId="60669A51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563" w:type="dxa"/>
            <w:gridSpan w:val="2"/>
          </w:tcPr>
          <w:p w14:paraId="5B3AF4E2" w14:textId="77777777" w:rsidR="0020794D" w:rsidRPr="00C84254" w:rsidRDefault="0020794D" w:rsidP="003C748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</w:tc>
      </w:tr>
      <w:tr w:rsidR="0020794D" w:rsidRPr="00C84254" w14:paraId="34CF00F1" w14:textId="77777777" w:rsidTr="006220EA">
        <w:trPr>
          <w:trHeight w:val="300"/>
        </w:trPr>
        <w:tc>
          <w:tcPr>
            <w:tcW w:w="2972" w:type="dxa"/>
          </w:tcPr>
          <w:p w14:paraId="201CA311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563" w:type="dxa"/>
            <w:gridSpan w:val="2"/>
          </w:tcPr>
          <w:p w14:paraId="05A88724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2D5519E4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20794D" w:rsidRPr="00C84254" w14:paraId="09337338" w14:textId="77777777">
        <w:trPr>
          <w:trHeight w:val="300"/>
        </w:trPr>
        <w:tc>
          <w:tcPr>
            <w:tcW w:w="9535" w:type="dxa"/>
            <w:gridSpan w:val="3"/>
          </w:tcPr>
          <w:p w14:paraId="0463F179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20794D" w:rsidRPr="00C84254" w14:paraId="22BED04A" w14:textId="77777777" w:rsidTr="006220EA">
        <w:trPr>
          <w:trHeight w:val="300"/>
        </w:trPr>
        <w:tc>
          <w:tcPr>
            <w:tcW w:w="2972" w:type="dxa"/>
          </w:tcPr>
          <w:p w14:paraId="15D7F108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563" w:type="dxa"/>
            <w:gridSpan w:val="2"/>
          </w:tcPr>
          <w:p w14:paraId="1846708A" w14:textId="77777777" w:rsidR="00126A36" w:rsidRDefault="001157FA" w:rsidP="00192573">
            <w:pPr>
              <w:jc w:val="both"/>
              <w:outlineLvl w:val="1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192573">
              <w:rPr>
                <w:kern w:val="2"/>
                <w:szCs w:val="24"/>
              </w:rPr>
              <w:t>:</w:t>
            </w:r>
            <w:r w:rsidR="00126A36">
              <w:rPr>
                <w:kern w:val="2"/>
                <w:szCs w:val="24"/>
              </w:rPr>
              <w:t xml:space="preserve"> </w:t>
            </w:r>
          </w:p>
          <w:p w14:paraId="61580D30" w14:textId="77777777" w:rsidR="00192573" w:rsidRPr="00126A36" w:rsidRDefault="00126A36" w:rsidP="00126A36">
            <w:pPr>
              <w:jc w:val="both"/>
              <w:outlineLvl w:val="1"/>
              <w:rPr>
                <w:rFonts w:eastAsiaTheme="minorHAnsi"/>
                <w:bCs/>
                <w:szCs w:val="24"/>
              </w:rPr>
            </w:pPr>
            <w:r w:rsidRPr="00126A36">
              <w:rPr>
                <w:rFonts w:eastAsiaTheme="minorHAnsi"/>
                <w:bCs/>
                <w:szCs w:val="24"/>
              </w:rPr>
              <w:t>-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126A36">
              <w:rPr>
                <w:rFonts w:eastAsiaTheme="minorHAnsi"/>
                <w:bCs/>
                <w:szCs w:val="24"/>
              </w:rPr>
              <w:t>automobiliui suteikiama 60 (šešiasdešimt) mėnesių garantija arba ne mažesnei nei 100.000 km ridai;</w:t>
            </w:r>
          </w:p>
          <w:p w14:paraId="09FEC6FA" w14:textId="77777777" w:rsidR="00126A36" w:rsidRDefault="00126A36" w:rsidP="00192573">
            <w:pPr>
              <w:jc w:val="both"/>
              <w:outlineLvl w:val="1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 xml:space="preserve">- </w:t>
            </w:r>
            <w:r w:rsidRPr="0076616E">
              <w:rPr>
                <w:rFonts w:eastAsiaTheme="minorHAnsi"/>
                <w:bCs/>
                <w:szCs w:val="24"/>
              </w:rPr>
              <w:t>kėbului nuo prarūdijimo 1</w:t>
            </w:r>
            <w:r w:rsidR="008F296F">
              <w:rPr>
                <w:rFonts w:eastAsiaTheme="minorHAnsi"/>
                <w:bCs/>
                <w:szCs w:val="24"/>
              </w:rPr>
              <w:t>2</w:t>
            </w:r>
            <w:r w:rsidRPr="0076616E">
              <w:rPr>
                <w:rFonts w:eastAsiaTheme="minorHAnsi"/>
                <w:bCs/>
                <w:szCs w:val="24"/>
              </w:rPr>
              <w:t xml:space="preserve"> (d</w:t>
            </w:r>
            <w:r w:rsidR="008F296F">
              <w:rPr>
                <w:rFonts w:eastAsiaTheme="minorHAnsi"/>
                <w:bCs/>
                <w:szCs w:val="24"/>
              </w:rPr>
              <w:t>vylika</w:t>
            </w:r>
            <w:r w:rsidR="001E07DA">
              <w:rPr>
                <w:rFonts w:eastAsiaTheme="minorHAnsi"/>
                <w:bCs/>
                <w:szCs w:val="24"/>
              </w:rPr>
              <w:t>) metų</w:t>
            </w:r>
            <w:r w:rsidR="0068035E">
              <w:rPr>
                <w:rFonts w:eastAsiaTheme="minorHAnsi"/>
                <w:bCs/>
                <w:szCs w:val="24"/>
              </w:rPr>
              <w:t>.</w:t>
            </w:r>
          </w:p>
          <w:p w14:paraId="0E2424D0" w14:textId="6487B351" w:rsidR="0020794D" w:rsidRDefault="00C353FA" w:rsidP="00C353FA">
            <w:pPr>
              <w:jc w:val="both"/>
              <w:rPr>
                <w:kern w:val="2"/>
                <w:szCs w:val="24"/>
              </w:rPr>
            </w:pPr>
            <w:r w:rsidRPr="0068035E">
              <w:rPr>
                <w:kern w:val="2"/>
                <w:szCs w:val="24"/>
              </w:rPr>
              <w:t>Garantinis terminas, skaičiuojamas nuo</w:t>
            </w:r>
            <w:r w:rsidRPr="00C84254">
              <w:rPr>
                <w:kern w:val="2"/>
                <w:szCs w:val="24"/>
              </w:rPr>
              <w:t xml:space="preserve"> Prekių perdavimo–priėmimo akto pasirašymo dienos.</w:t>
            </w:r>
            <w:r w:rsidR="00A70FC8" w:rsidRPr="00C84254">
              <w:rPr>
                <w:kern w:val="2"/>
                <w:szCs w:val="24"/>
              </w:rPr>
              <w:t xml:space="preserve"> </w:t>
            </w:r>
          </w:p>
          <w:p w14:paraId="1BA4F7B0" w14:textId="77777777" w:rsidR="00552C6D" w:rsidRPr="00C84254" w:rsidRDefault="0068035E" w:rsidP="0068035E">
            <w:pPr>
              <w:jc w:val="both"/>
              <w:outlineLvl w:val="1"/>
              <w:rPr>
                <w:kern w:val="2"/>
                <w:szCs w:val="24"/>
              </w:rPr>
            </w:pPr>
            <w:r>
              <w:rPr>
                <w:bCs/>
                <w:szCs w:val="24"/>
              </w:rPr>
              <w:t>Į</w:t>
            </w:r>
            <w:r w:rsidRPr="0068035E">
              <w:rPr>
                <w:bCs/>
                <w:szCs w:val="24"/>
              </w:rPr>
              <w:t xml:space="preserve"> automobilį įdiegus telemetrinę kontrolės sistemą, ji nepanaikina ir neapriboja automobilio garantijos.</w:t>
            </w:r>
          </w:p>
        </w:tc>
      </w:tr>
      <w:tr w:rsidR="0020794D" w:rsidRPr="00C84254" w14:paraId="6F9F6DCC" w14:textId="77777777" w:rsidTr="006220EA">
        <w:trPr>
          <w:trHeight w:val="810"/>
        </w:trPr>
        <w:tc>
          <w:tcPr>
            <w:tcW w:w="2972" w:type="dxa"/>
          </w:tcPr>
          <w:p w14:paraId="0D4966F3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563" w:type="dxa"/>
            <w:gridSpan w:val="2"/>
          </w:tcPr>
          <w:p w14:paraId="53FF375E" w14:textId="77777777" w:rsidR="00986E3A" w:rsidRDefault="00986E3A" w:rsidP="00986E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privalo pašalinti trūkumus ne vėliau kaip per 10 (dešimt) darbo dienų.</w:t>
            </w:r>
          </w:p>
          <w:p w14:paraId="00FBE8BE" w14:textId="77777777" w:rsidR="0068035E" w:rsidRDefault="0068035E" w:rsidP="0068035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remonto, techninio aptarnavimo metu, jeigu remonto darbai užtrunka ilgiau, nei 6 darbo dienas, pirkėjui turi būti suteikiamas nedelsiant, tačiau ne vėliau kaip per 7 darbo dienas nuo automobilio perdavimo momento ne senesnis nei 5 metų ir ne žemesnės nei kompaktinės klasės pakaitinis automobilis. </w:t>
            </w:r>
          </w:p>
          <w:p w14:paraId="5B1C8176" w14:textId="77777777" w:rsidR="0020794D" w:rsidRPr="00C84254" w:rsidRDefault="0068035E" w:rsidP="0068035E">
            <w:pPr>
              <w:jc w:val="both"/>
              <w:outlineLvl w:val="1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 automobilis yra nepataisomas, pardavėjas ne vėliau kaip per pristatymo terminą, kuris buvo pateiktas Sutarties 2 priede „Pasiūlymas“ turi pateikti kitą, Sutarties 1 priede „Techninė specifikacija“ reikalavimus atitinkantį automobilį.</w:t>
            </w:r>
          </w:p>
        </w:tc>
      </w:tr>
      <w:tr w:rsidR="0068035E" w:rsidRPr="00C84254" w14:paraId="28389F2E" w14:textId="77777777" w:rsidTr="006220EA">
        <w:trPr>
          <w:trHeight w:val="555"/>
        </w:trPr>
        <w:tc>
          <w:tcPr>
            <w:tcW w:w="2972" w:type="dxa"/>
          </w:tcPr>
          <w:p w14:paraId="52441FEC" w14:textId="77777777" w:rsidR="0068035E" w:rsidRPr="0068035E" w:rsidRDefault="0068035E" w:rsidP="0020794D">
            <w:pPr>
              <w:rPr>
                <w:b/>
                <w:bCs/>
                <w:kern w:val="2"/>
                <w:szCs w:val="24"/>
              </w:rPr>
            </w:pPr>
            <w:r w:rsidRPr="0068035E">
              <w:rPr>
                <w:b/>
                <w:bCs/>
                <w:kern w:val="2"/>
                <w:szCs w:val="24"/>
              </w:rPr>
              <w:t>6.3. Prekių trūkumai ir jų šalinimo tvarka</w:t>
            </w:r>
          </w:p>
        </w:tc>
        <w:tc>
          <w:tcPr>
            <w:tcW w:w="6563" w:type="dxa"/>
            <w:gridSpan w:val="2"/>
          </w:tcPr>
          <w:p w14:paraId="1A898178" w14:textId="77777777" w:rsidR="0068035E" w:rsidRDefault="0068035E" w:rsidP="005B5E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20794D" w:rsidRPr="00C84254" w14:paraId="5D354B20" w14:textId="77777777">
        <w:trPr>
          <w:trHeight w:val="300"/>
        </w:trPr>
        <w:tc>
          <w:tcPr>
            <w:tcW w:w="9535" w:type="dxa"/>
            <w:gridSpan w:val="3"/>
          </w:tcPr>
          <w:p w14:paraId="1F3F5F3C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20794D" w:rsidRPr="00C84254" w14:paraId="422CBD64" w14:textId="77777777" w:rsidTr="006220EA">
        <w:trPr>
          <w:trHeight w:val="300"/>
        </w:trPr>
        <w:tc>
          <w:tcPr>
            <w:tcW w:w="2972" w:type="dxa"/>
          </w:tcPr>
          <w:p w14:paraId="608FEBA8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563" w:type="dxa"/>
            <w:gridSpan w:val="2"/>
          </w:tcPr>
          <w:p w14:paraId="0C506E7E" w14:textId="77777777" w:rsidR="00A70FC8" w:rsidRPr="000E7DC7" w:rsidRDefault="00A70FC8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Sutarties vykdymui pasitelkiami šie subtiekėjai</w:t>
            </w:r>
            <w:r w:rsidRPr="000E7DC7">
              <w:rPr>
                <w:kern w:val="2"/>
                <w:szCs w:val="24"/>
              </w:rPr>
              <w:t>: (</w:t>
            </w:r>
            <w:r w:rsidRPr="000E7DC7">
              <w:rPr>
                <w:i/>
                <w:kern w:val="2"/>
                <w:szCs w:val="24"/>
              </w:rPr>
              <w:t>surašyti pasiūlyme nurodytus subtiekėjus, jeigu tokių nėra, parašyti žodį „nėra“)</w:t>
            </w:r>
            <w:r w:rsidRPr="000E7DC7">
              <w:rPr>
                <w:kern w:val="2"/>
                <w:szCs w:val="24"/>
              </w:rPr>
              <w:t xml:space="preserve"> </w:t>
            </w:r>
          </w:p>
          <w:p w14:paraId="04AB7ED1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20794D" w:rsidRPr="00C84254" w14:paraId="1494F232" w14:textId="77777777">
        <w:trPr>
          <w:trHeight w:val="300"/>
        </w:trPr>
        <w:tc>
          <w:tcPr>
            <w:tcW w:w="9535" w:type="dxa"/>
            <w:gridSpan w:val="3"/>
          </w:tcPr>
          <w:p w14:paraId="496A7846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20794D" w:rsidRPr="00C84254" w14:paraId="0A8307DC" w14:textId="77777777" w:rsidTr="006220EA">
        <w:trPr>
          <w:trHeight w:val="300"/>
        </w:trPr>
        <w:tc>
          <w:tcPr>
            <w:tcW w:w="2972" w:type="dxa"/>
          </w:tcPr>
          <w:p w14:paraId="311C16B2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563" w:type="dxa"/>
            <w:gridSpan w:val="2"/>
          </w:tcPr>
          <w:p w14:paraId="1D9F7CCA" w14:textId="77777777" w:rsidR="0020794D" w:rsidRPr="00C84254" w:rsidRDefault="00A70FC8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Prievolių pagal Sutartį įvykdymas užtikrinamas </w:t>
            </w:r>
            <w:r w:rsidRPr="00C84254">
              <w:rPr>
                <w:iCs/>
                <w:color w:val="000000" w:themeColor="text1"/>
                <w:kern w:val="2"/>
                <w:szCs w:val="24"/>
              </w:rPr>
              <w:t>netesybomis (delspinigiais, bauda).</w:t>
            </w:r>
          </w:p>
        </w:tc>
      </w:tr>
      <w:tr w:rsidR="0020794D" w:rsidRPr="00C84254" w14:paraId="1EE17112" w14:textId="77777777" w:rsidTr="006220EA">
        <w:trPr>
          <w:trHeight w:val="300"/>
        </w:trPr>
        <w:tc>
          <w:tcPr>
            <w:tcW w:w="2972" w:type="dxa"/>
          </w:tcPr>
          <w:p w14:paraId="5FD1386B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563" w:type="dxa"/>
            <w:gridSpan w:val="2"/>
          </w:tcPr>
          <w:p w14:paraId="786E553B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3BC8BC02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381B47E9" w14:textId="77777777">
        <w:trPr>
          <w:trHeight w:val="300"/>
        </w:trPr>
        <w:tc>
          <w:tcPr>
            <w:tcW w:w="9535" w:type="dxa"/>
            <w:gridSpan w:val="3"/>
          </w:tcPr>
          <w:p w14:paraId="49BB78EF" w14:textId="77777777" w:rsidR="0020794D" w:rsidRPr="00C84254" w:rsidRDefault="0020794D" w:rsidP="0020794D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 ŠALIŲ ATSAKOMYBĖ</w:t>
            </w:r>
            <w:r w:rsidRPr="00C84254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20794D" w:rsidRPr="00C84254" w14:paraId="0BC6471E" w14:textId="77777777" w:rsidTr="006220EA">
        <w:trPr>
          <w:trHeight w:val="300"/>
        </w:trPr>
        <w:tc>
          <w:tcPr>
            <w:tcW w:w="2972" w:type="dxa"/>
          </w:tcPr>
          <w:p w14:paraId="09A27C61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563" w:type="dxa"/>
            <w:gridSpan w:val="2"/>
          </w:tcPr>
          <w:p w14:paraId="398A5AB3" w14:textId="3872AF0F" w:rsidR="0020794D" w:rsidRPr="00C84254" w:rsidRDefault="00A70FC8" w:rsidP="005B5E87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D273E">
              <w:rPr>
                <w:color w:val="000000" w:themeColor="text1"/>
                <w:kern w:val="2"/>
                <w:szCs w:val="24"/>
              </w:rPr>
              <w:t>0,0</w:t>
            </w:r>
            <w:r w:rsidR="005B5E87" w:rsidRPr="006D273E">
              <w:rPr>
                <w:color w:val="000000" w:themeColor="text1"/>
                <w:kern w:val="2"/>
                <w:szCs w:val="24"/>
              </w:rPr>
              <w:t>2</w:t>
            </w:r>
            <w:r w:rsidRPr="006D273E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5B5E87" w:rsidRPr="006D273E">
              <w:rPr>
                <w:color w:val="000000" w:themeColor="text1"/>
                <w:kern w:val="2"/>
                <w:szCs w:val="24"/>
              </w:rPr>
              <w:t>dvi</w:t>
            </w:r>
            <w:r w:rsidRPr="006D273E">
              <w:rPr>
                <w:color w:val="000000" w:themeColor="text1"/>
                <w:kern w:val="2"/>
                <w:szCs w:val="24"/>
              </w:rPr>
              <w:t xml:space="preserve"> šimt</w:t>
            </w:r>
            <w:r w:rsidR="00E026A1">
              <w:rPr>
                <w:color w:val="000000" w:themeColor="text1"/>
                <w:kern w:val="2"/>
                <w:szCs w:val="24"/>
              </w:rPr>
              <w:t>ąs</w:t>
            </w:r>
            <w:r w:rsidR="00624DF8">
              <w:rPr>
                <w:color w:val="000000" w:themeColor="text1"/>
                <w:kern w:val="2"/>
                <w:szCs w:val="24"/>
              </w:rPr>
              <w:t>ia</w:t>
            </w:r>
            <w:r w:rsidRPr="006D273E">
              <w:rPr>
                <w:color w:val="000000" w:themeColor="text1"/>
                <w:kern w:val="2"/>
                <w:szCs w:val="24"/>
              </w:rPr>
              <w:t xml:space="preserve">s) procento </w:t>
            </w:r>
            <w:r w:rsidRPr="006D273E">
              <w:rPr>
                <w:color w:val="000000" w:themeColor="text1"/>
                <w:kern w:val="2"/>
                <w:szCs w:val="24"/>
              </w:rPr>
              <w:lastRenderedPageBreak/>
              <w:t>dydžio delspinigius nuo neapmokėtos sumos be PVM už kiekvieną vėlavimo dieną.</w:t>
            </w:r>
            <w:r w:rsidRPr="00C84254">
              <w:rPr>
                <w:i/>
                <w:iCs/>
                <w:color w:val="000000" w:themeColor="text1"/>
                <w:kern w:val="2"/>
                <w:szCs w:val="24"/>
              </w:rPr>
              <w:t> </w:t>
            </w:r>
          </w:p>
        </w:tc>
      </w:tr>
      <w:tr w:rsidR="0020794D" w:rsidRPr="00C84254" w14:paraId="23EFF730" w14:textId="77777777" w:rsidTr="006220EA">
        <w:trPr>
          <w:trHeight w:val="300"/>
        </w:trPr>
        <w:tc>
          <w:tcPr>
            <w:tcW w:w="2972" w:type="dxa"/>
          </w:tcPr>
          <w:p w14:paraId="50A30551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563" w:type="dxa"/>
            <w:gridSpan w:val="2"/>
          </w:tcPr>
          <w:p w14:paraId="190FCFD7" w14:textId="0224D50D" w:rsidR="005B5E87" w:rsidRDefault="00FD35C3" w:rsidP="005B5E87">
            <w:pPr>
              <w:jc w:val="both"/>
              <w:rPr>
                <w:color w:val="000000"/>
                <w:kern w:val="2"/>
                <w:szCs w:val="24"/>
              </w:rPr>
            </w:pPr>
            <w:r w:rsidRPr="009E5442">
              <w:rPr>
                <w:color w:val="000000"/>
                <w:kern w:val="2"/>
                <w:szCs w:val="24"/>
              </w:rPr>
              <w:t>9</w:t>
            </w:r>
            <w:r w:rsidRPr="002D66FD">
              <w:rPr>
                <w:color w:val="000000"/>
                <w:kern w:val="2"/>
                <w:szCs w:val="24"/>
              </w:rPr>
              <w:t xml:space="preserve">.2.1. </w:t>
            </w:r>
            <w:r w:rsidRPr="009E5442">
              <w:rPr>
                <w:color w:val="000000"/>
                <w:kern w:val="2"/>
                <w:szCs w:val="24"/>
              </w:rPr>
              <w:t xml:space="preserve">Jeigu Tiekėjas vėluoja vykdyti užsakymą, </w:t>
            </w:r>
            <w:r w:rsidRPr="00960970">
              <w:rPr>
                <w:color w:val="000000"/>
                <w:kern w:val="2"/>
                <w:szCs w:val="24"/>
              </w:rPr>
              <w:t xml:space="preserve">pristatyti Prekes, </w:t>
            </w:r>
            <w:r w:rsidRPr="00C062D1">
              <w:rPr>
                <w:color w:val="000000"/>
                <w:kern w:val="2"/>
                <w:szCs w:val="24"/>
              </w:rPr>
              <w:t>ištaisyti pristatytų Prekių trūkumus,  nustatytais terminais nevykdo kitų sutartinių įsipareigojimų, Pirkėjas</w:t>
            </w:r>
            <w:r>
              <w:rPr>
                <w:color w:val="000000"/>
                <w:kern w:val="2"/>
                <w:szCs w:val="24"/>
              </w:rPr>
              <w:t>, be atskiro įspėjimo,</w:t>
            </w:r>
            <w:r w:rsidRPr="00960970">
              <w:rPr>
                <w:color w:val="000000"/>
                <w:kern w:val="2"/>
                <w:szCs w:val="24"/>
              </w:rPr>
              <w:t xml:space="preserve"> nuo </w:t>
            </w:r>
            <w:r w:rsidR="00FF26F9">
              <w:rPr>
                <w:color w:val="000000"/>
                <w:kern w:val="2"/>
                <w:szCs w:val="24"/>
              </w:rPr>
              <w:t>kit</w:t>
            </w:r>
            <w:r w:rsidRPr="00960970">
              <w:rPr>
                <w:color w:val="000000"/>
                <w:kern w:val="2"/>
                <w:szCs w:val="24"/>
              </w:rPr>
              <w:t xml:space="preserve">os nei nustatytas terminas dienos Tiekėjui skaičiuoja </w:t>
            </w:r>
            <w:r w:rsidRPr="00FF26F9">
              <w:rPr>
                <w:kern w:val="2"/>
                <w:szCs w:val="24"/>
              </w:rPr>
              <w:t>0,0</w:t>
            </w:r>
            <w:r w:rsidR="005B5E87" w:rsidRPr="00FF26F9">
              <w:rPr>
                <w:kern w:val="2"/>
                <w:szCs w:val="24"/>
              </w:rPr>
              <w:t>2</w:t>
            </w:r>
            <w:r w:rsidRPr="00FF26F9">
              <w:rPr>
                <w:kern w:val="2"/>
                <w:szCs w:val="24"/>
              </w:rPr>
              <w:t xml:space="preserve"> (</w:t>
            </w:r>
            <w:r w:rsidR="005B5E87" w:rsidRPr="00FF26F9">
              <w:rPr>
                <w:kern w:val="2"/>
                <w:szCs w:val="24"/>
              </w:rPr>
              <w:t>dvi</w:t>
            </w:r>
            <w:r w:rsidRPr="00FF26F9">
              <w:rPr>
                <w:kern w:val="2"/>
                <w:szCs w:val="24"/>
              </w:rPr>
              <w:t xml:space="preserve"> šimt</w:t>
            </w:r>
            <w:r w:rsidR="00624DF8">
              <w:rPr>
                <w:kern w:val="2"/>
                <w:szCs w:val="24"/>
              </w:rPr>
              <w:t>ąsia</w:t>
            </w:r>
            <w:r w:rsidRPr="00FF26F9">
              <w:rPr>
                <w:kern w:val="2"/>
                <w:szCs w:val="24"/>
              </w:rPr>
              <w:t>s) procento  </w:t>
            </w:r>
            <w:r w:rsidRPr="009E5442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960970">
              <w:rPr>
                <w:iCs/>
                <w:kern w:val="2"/>
                <w:szCs w:val="24"/>
              </w:rPr>
              <w:t>dieną</w:t>
            </w:r>
            <w:r w:rsidRPr="00960970">
              <w:rPr>
                <w:color w:val="FF0000"/>
                <w:kern w:val="2"/>
                <w:szCs w:val="24"/>
              </w:rPr>
              <w:t xml:space="preserve"> </w:t>
            </w:r>
            <w:r w:rsidRPr="00960970">
              <w:rPr>
                <w:color w:val="000000"/>
                <w:kern w:val="2"/>
                <w:szCs w:val="24"/>
              </w:rPr>
              <w:t>nuo laiku neperduotų Prekių, tu</w:t>
            </w:r>
            <w:r w:rsidRPr="00C062D1">
              <w:rPr>
                <w:color w:val="000000"/>
                <w:kern w:val="2"/>
                <w:szCs w:val="24"/>
              </w:rPr>
              <w:t>rinčių trūkumų, kainos be PVM.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730863F7" w14:textId="77777777" w:rsidR="0020794D" w:rsidRPr="00C84254" w:rsidRDefault="00FD35C3" w:rsidP="005B5E87">
            <w:pPr>
              <w:jc w:val="both"/>
              <w:rPr>
                <w:b/>
                <w:bCs/>
                <w:kern w:val="2"/>
                <w:szCs w:val="24"/>
              </w:rPr>
            </w:pPr>
            <w:r w:rsidRPr="00C062D1">
              <w:rPr>
                <w:color w:val="000000"/>
                <w:kern w:val="2"/>
                <w:szCs w:val="24"/>
              </w:rPr>
              <w:t>9.2.2.</w:t>
            </w:r>
            <w:r w:rsidRPr="002D66FD">
              <w:rPr>
                <w:color w:val="000000"/>
                <w:kern w:val="2"/>
                <w:szCs w:val="24"/>
              </w:rPr>
              <w:t xml:space="preserve"> </w:t>
            </w:r>
            <w:r w:rsidR="005B5E87">
              <w:rPr>
                <w:color w:val="000000"/>
                <w:kern w:val="2"/>
                <w:szCs w:val="24"/>
              </w:rPr>
              <w:t xml:space="preserve">Tiekėjas privalo sumokėti Pirkėjui netesybas per 10 </w:t>
            </w:r>
            <w:r w:rsidR="005B5E87" w:rsidRPr="0056636C">
              <w:rPr>
                <w:kern w:val="2"/>
                <w:szCs w:val="24"/>
              </w:rPr>
              <w:t xml:space="preserve">(dešimt) </w:t>
            </w:r>
            <w:r w:rsidR="005B5E87"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20794D" w:rsidRPr="00C84254" w14:paraId="7A789492" w14:textId="77777777" w:rsidTr="006220EA">
        <w:trPr>
          <w:trHeight w:val="300"/>
        </w:trPr>
        <w:tc>
          <w:tcPr>
            <w:tcW w:w="2972" w:type="dxa"/>
          </w:tcPr>
          <w:p w14:paraId="47EABB0A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563" w:type="dxa"/>
            <w:gridSpan w:val="2"/>
          </w:tcPr>
          <w:p w14:paraId="131636DE" w14:textId="77777777" w:rsidR="005B5E87" w:rsidRDefault="005B5E87" w:rsidP="005B5E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Tiekėjo padaryto esminio Sutarties pažeidimo, nustatyto Sutarties </w:t>
            </w:r>
            <w:r w:rsidRPr="00C84254">
              <w:rPr>
                <w:kern w:val="2"/>
                <w:szCs w:val="24"/>
              </w:rPr>
              <w:t xml:space="preserve">Specialiosiose sąlygose, </w:t>
            </w:r>
            <w:r>
              <w:rPr>
                <w:kern w:val="2"/>
                <w:szCs w:val="24"/>
              </w:rPr>
              <w:t xml:space="preserve">mokama </w:t>
            </w:r>
            <w:r>
              <w:rPr>
                <w:color w:val="000000" w:themeColor="text1"/>
                <w:szCs w:val="24"/>
                <w:lang w:eastAsia="x-none"/>
              </w:rPr>
              <w:t>2000,00 (dviejų tūkstančių)</w:t>
            </w:r>
            <w:r>
              <w:rPr>
                <w:kern w:val="2"/>
                <w:szCs w:val="24"/>
              </w:rPr>
              <w:t xml:space="preserve"> Eur dydžio bauda</w:t>
            </w:r>
            <w:r w:rsidR="001157FA">
              <w:rPr>
                <w:kern w:val="2"/>
                <w:szCs w:val="24"/>
              </w:rPr>
              <w:t>.</w:t>
            </w:r>
          </w:p>
          <w:p w14:paraId="56439A05" w14:textId="77777777" w:rsidR="0020794D" w:rsidRPr="00C84254" w:rsidRDefault="0020794D" w:rsidP="00FD35C3">
            <w:pPr>
              <w:jc w:val="both"/>
              <w:rPr>
                <w:kern w:val="2"/>
                <w:szCs w:val="24"/>
              </w:rPr>
            </w:pPr>
          </w:p>
        </w:tc>
      </w:tr>
      <w:tr w:rsidR="0020794D" w:rsidRPr="00C84254" w14:paraId="6B975DF4" w14:textId="77777777" w:rsidTr="006220EA">
        <w:trPr>
          <w:trHeight w:val="300"/>
        </w:trPr>
        <w:tc>
          <w:tcPr>
            <w:tcW w:w="2972" w:type="dxa"/>
          </w:tcPr>
          <w:p w14:paraId="7EE88E4F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563" w:type="dxa"/>
            <w:gridSpan w:val="2"/>
          </w:tcPr>
          <w:p w14:paraId="3AA874D8" w14:textId="77777777" w:rsidR="0020794D" w:rsidRPr="00C84254" w:rsidRDefault="001D61AF" w:rsidP="002079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0794D" w:rsidRPr="00C84254" w14:paraId="41EBA59B" w14:textId="77777777" w:rsidTr="006220EA">
        <w:trPr>
          <w:trHeight w:val="300"/>
        </w:trPr>
        <w:tc>
          <w:tcPr>
            <w:tcW w:w="2972" w:type="dxa"/>
          </w:tcPr>
          <w:p w14:paraId="28FC5187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563" w:type="dxa"/>
            <w:gridSpan w:val="2"/>
          </w:tcPr>
          <w:p w14:paraId="72D0737E" w14:textId="77777777" w:rsidR="0020794D" w:rsidRPr="0025269D" w:rsidRDefault="001D61AF" w:rsidP="00C353FA">
            <w:pPr>
              <w:jc w:val="both"/>
              <w:rPr>
                <w:color w:val="4472C4"/>
                <w:kern w:val="2"/>
                <w:szCs w:val="24"/>
              </w:rPr>
            </w:pPr>
            <w:r w:rsidRPr="0025269D">
              <w:rPr>
                <w:kern w:val="2"/>
                <w:szCs w:val="24"/>
              </w:rPr>
              <w:t>Netaikoma</w:t>
            </w:r>
          </w:p>
        </w:tc>
      </w:tr>
      <w:tr w:rsidR="0020794D" w:rsidRPr="00C84254" w14:paraId="01FB9325" w14:textId="77777777" w:rsidTr="006220EA">
        <w:trPr>
          <w:trHeight w:val="300"/>
        </w:trPr>
        <w:tc>
          <w:tcPr>
            <w:tcW w:w="2972" w:type="dxa"/>
          </w:tcPr>
          <w:p w14:paraId="083CF677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563" w:type="dxa"/>
            <w:gridSpan w:val="2"/>
          </w:tcPr>
          <w:p w14:paraId="25C7EDD4" w14:textId="77777777" w:rsidR="0020794D" w:rsidRPr="0025269D" w:rsidRDefault="001D61AF" w:rsidP="001D61AF">
            <w:pPr>
              <w:rPr>
                <w:color w:val="4472C4"/>
                <w:kern w:val="2"/>
                <w:szCs w:val="24"/>
              </w:rPr>
            </w:pPr>
            <w:r w:rsidRPr="0025269D">
              <w:rPr>
                <w:kern w:val="2"/>
                <w:szCs w:val="24"/>
              </w:rPr>
              <w:t>Netaikoma</w:t>
            </w:r>
          </w:p>
        </w:tc>
      </w:tr>
      <w:tr w:rsidR="0020794D" w:rsidRPr="00C84254" w14:paraId="4A44C2FB" w14:textId="77777777" w:rsidTr="006220EA">
        <w:trPr>
          <w:trHeight w:val="300"/>
        </w:trPr>
        <w:tc>
          <w:tcPr>
            <w:tcW w:w="2972" w:type="dxa"/>
          </w:tcPr>
          <w:p w14:paraId="2B489D9A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563" w:type="dxa"/>
            <w:gridSpan w:val="2"/>
          </w:tcPr>
          <w:p w14:paraId="1BD2E867" w14:textId="77777777" w:rsidR="00A70FC8" w:rsidRPr="00C84254" w:rsidRDefault="0020794D" w:rsidP="00A70FC8">
            <w:pPr>
              <w:rPr>
                <w:color w:val="4472C4"/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Netaikoma </w:t>
            </w:r>
          </w:p>
          <w:p w14:paraId="052A7E87" w14:textId="77777777" w:rsidR="0020794D" w:rsidRPr="00C84254" w:rsidRDefault="0020794D" w:rsidP="0020794D">
            <w:pPr>
              <w:rPr>
                <w:color w:val="4472C4"/>
                <w:kern w:val="2"/>
                <w:szCs w:val="24"/>
              </w:rPr>
            </w:pPr>
          </w:p>
        </w:tc>
      </w:tr>
      <w:tr w:rsidR="0020794D" w:rsidRPr="00C84254" w14:paraId="20073114" w14:textId="77777777" w:rsidTr="006220EA">
        <w:trPr>
          <w:trHeight w:val="300"/>
        </w:trPr>
        <w:tc>
          <w:tcPr>
            <w:tcW w:w="2972" w:type="dxa"/>
          </w:tcPr>
          <w:p w14:paraId="4AF8EB07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C84254"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C84254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563" w:type="dxa"/>
            <w:gridSpan w:val="2"/>
          </w:tcPr>
          <w:p w14:paraId="4A5D4F33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78B42154" w14:textId="77777777" w:rsidR="0020794D" w:rsidRPr="00C84254" w:rsidRDefault="0020794D" w:rsidP="0020794D">
            <w:pPr>
              <w:rPr>
                <w:color w:val="4472C4"/>
                <w:kern w:val="2"/>
                <w:szCs w:val="24"/>
              </w:rPr>
            </w:pPr>
          </w:p>
          <w:p w14:paraId="316F907F" w14:textId="77777777" w:rsidR="0020794D" w:rsidRPr="00C84254" w:rsidRDefault="00A70FC8" w:rsidP="00A70FC8">
            <w:pPr>
              <w:rPr>
                <w:color w:val="4472C4"/>
                <w:kern w:val="2"/>
                <w:szCs w:val="24"/>
              </w:rPr>
            </w:pPr>
            <w:r w:rsidRPr="00C84254"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20794D" w:rsidRPr="00C84254" w14:paraId="56D6C30C" w14:textId="77777777" w:rsidTr="006220EA">
        <w:trPr>
          <w:trHeight w:val="300"/>
        </w:trPr>
        <w:tc>
          <w:tcPr>
            <w:tcW w:w="2972" w:type="dxa"/>
          </w:tcPr>
          <w:p w14:paraId="4EF2970B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C84254">
              <w:rPr>
                <w:b/>
                <w:bCs/>
                <w:kern w:val="2"/>
                <w:szCs w:val="24"/>
                <w:lang w:val="en-US"/>
              </w:rPr>
              <w:lastRenderedPageBreak/>
              <w:t xml:space="preserve">9.9. </w:t>
            </w:r>
            <w:r w:rsidRPr="00C84254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563" w:type="dxa"/>
            <w:gridSpan w:val="2"/>
          </w:tcPr>
          <w:p w14:paraId="4B996579" w14:textId="42CF38F7" w:rsidR="0020794D" w:rsidRPr="00C84254" w:rsidRDefault="001D61AF" w:rsidP="001D61AF">
            <w:pPr>
              <w:jc w:val="both"/>
              <w:outlineLvl w:val="1"/>
              <w:rPr>
                <w:color w:val="4472C4"/>
                <w:kern w:val="2"/>
                <w:szCs w:val="24"/>
              </w:rPr>
            </w:pPr>
            <w:r w:rsidRPr="0025269D">
              <w:rPr>
                <w:color w:val="000000" w:themeColor="text1"/>
                <w:szCs w:val="24"/>
              </w:rPr>
              <w:t xml:space="preserve">Jei Tiekėjas neištaiso </w:t>
            </w:r>
            <w:r w:rsidRPr="0025269D">
              <w:rPr>
                <w:color w:val="000000" w:themeColor="text1"/>
                <w:szCs w:val="24"/>
                <w:lang w:eastAsia="x-none"/>
              </w:rPr>
              <w:t xml:space="preserve">neatitikimų ir trūkumų </w:t>
            </w:r>
            <w:r w:rsidRPr="0025269D">
              <w:rPr>
                <w:color w:val="000000" w:themeColor="text1"/>
                <w:szCs w:val="24"/>
              </w:rPr>
              <w:t xml:space="preserve">(jei juos galima ištaisyti) Pirkėjo nustatytu protingu terminu, Pirkėjas turi teisę be oficialaus įspėjimo ir nesumažindamas kitų savo teisių gynimo būdų pradėti skaičiuoti </w:t>
            </w:r>
            <w:r w:rsidRPr="0025269D">
              <w:rPr>
                <w:color w:val="000000" w:themeColor="text1"/>
                <w:szCs w:val="24"/>
                <w:lang w:eastAsia="x-none"/>
              </w:rPr>
              <w:t>100 (vien</w:t>
            </w:r>
            <w:r w:rsidR="00FE5B23">
              <w:rPr>
                <w:color w:val="000000" w:themeColor="text1"/>
                <w:szCs w:val="24"/>
                <w:lang w:eastAsia="x-none"/>
              </w:rPr>
              <w:t>ą</w:t>
            </w:r>
            <w:r w:rsidRPr="0025269D">
              <w:rPr>
                <w:color w:val="000000" w:themeColor="text1"/>
                <w:szCs w:val="24"/>
                <w:lang w:eastAsia="x-none"/>
              </w:rPr>
              <w:t xml:space="preserve"> šimt</w:t>
            </w:r>
            <w:r w:rsidR="00FE5B23">
              <w:rPr>
                <w:color w:val="000000" w:themeColor="text1"/>
                <w:szCs w:val="24"/>
                <w:lang w:eastAsia="x-none"/>
              </w:rPr>
              <w:t>ą</w:t>
            </w:r>
            <w:r w:rsidRPr="0025269D">
              <w:rPr>
                <w:color w:val="000000" w:themeColor="text1"/>
                <w:szCs w:val="24"/>
                <w:lang w:eastAsia="x-none"/>
              </w:rPr>
              <w:t xml:space="preserve">) </w:t>
            </w:r>
            <w:r w:rsidR="00FE5B23" w:rsidRPr="0025269D">
              <w:rPr>
                <w:color w:val="000000" w:themeColor="text1"/>
                <w:szCs w:val="24"/>
                <w:lang w:eastAsia="x-none"/>
              </w:rPr>
              <w:t xml:space="preserve">eurų </w:t>
            </w:r>
            <w:r w:rsidRPr="0025269D">
              <w:rPr>
                <w:color w:val="000000" w:themeColor="text1"/>
                <w:szCs w:val="24"/>
                <w:lang w:eastAsia="x-none"/>
              </w:rPr>
              <w:t>baudą</w:t>
            </w:r>
            <w:r w:rsidRPr="0025269D">
              <w:rPr>
                <w:color w:val="000000" w:themeColor="text1"/>
                <w:szCs w:val="24"/>
              </w:rPr>
              <w:t xml:space="preserve"> už kiekvieną uždelstą dieną bei išskaičiuoti šias sumas iš Tiekėjui mokėtinos sumos.</w:t>
            </w:r>
          </w:p>
        </w:tc>
      </w:tr>
      <w:tr w:rsidR="0020794D" w:rsidRPr="00C84254" w14:paraId="59D9AE92" w14:textId="77777777">
        <w:trPr>
          <w:trHeight w:val="300"/>
        </w:trPr>
        <w:tc>
          <w:tcPr>
            <w:tcW w:w="9535" w:type="dxa"/>
            <w:gridSpan w:val="3"/>
          </w:tcPr>
          <w:p w14:paraId="08059960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20794D" w:rsidRPr="00C84254" w14:paraId="343E960B" w14:textId="77777777" w:rsidTr="006220EA">
        <w:trPr>
          <w:trHeight w:val="300"/>
        </w:trPr>
        <w:tc>
          <w:tcPr>
            <w:tcW w:w="2972" w:type="dxa"/>
          </w:tcPr>
          <w:p w14:paraId="0F0B07CF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563" w:type="dxa"/>
            <w:gridSpan w:val="2"/>
          </w:tcPr>
          <w:p w14:paraId="353751D6" w14:textId="77777777" w:rsidR="001D61AF" w:rsidRDefault="001D61AF" w:rsidP="001D61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64B5D14" w14:textId="77777777" w:rsidR="0020794D" w:rsidRPr="00C84254" w:rsidRDefault="001D61AF" w:rsidP="0031544A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744AB8" w:rsidRPr="00C84254">
              <w:rPr>
                <w:color w:val="000000"/>
                <w:kern w:val="2"/>
                <w:szCs w:val="24"/>
              </w:rPr>
              <w:t xml:space="preserve">. </w:t>
            </w:r>
          </w:p>
        </w:tc>
      </w:tr>
      <w:tr w:rsidR="0020794D" w:rsidRPr="00C84254" w14:paraId="28681156" w14:textId="77777777" w:rsidTr="006220EA">
        <w:trPr>
          <w:trHeight w:val="300"/>
        </w:trPr>
        <w:tc>
          <w:tcPr>
            <w:tcW w:w="2972" w:type="dxa"/>
          </w:tcPr>
          <w:p w14:paraId="600EEC4D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563" w:type="dxa"/>
            <w:gridSpan w:val="2"/>
          </w:tcPr>
          <w:p w14:paraId="378C2AAD" w14:textId="77777777" w:rsidR="00744AB8" w:rsidRPr="00C84254" w:rsidRDefault="0020794D" w:rsidP="00744AB8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Netaikoma</w:t>
            </w:r>
          </w:p>
          <w:p w14:paraId="174E0D7C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7DA0F403" w14:textId="77777777">
        <w:trPr>
          <w:trHeight w:val="300"/>
        </w:trPr>
        <w:tc>
          <w:tcPr>
            <w:tcW w:w="9535" w:type="dxa"/>
            <w:gridSpan w:val="3"/>
          </w:tcPr>
          <w:p w14:paraId="3B6DC810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20794D" w:rsidRPr="00C84254" w14:paraId="6223CB30" w14:textId="77777777" w:rsidTr="00785F0F">
        <w:trPr>
          <w:trHeight w:val="300"/>
        </w:trPr>
        <w:tc>
          <w:tcPr>
            <w:tcW w:w="2972" w:type="dxa"/>
          </w:tcPr>
          <w:p w14:paraId="22BE0E01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563" w:type="dxa"/>
            <w:gridSpan w:val="2"/>
          </w:tcPr>
          <w:p w14:paraId="702BFA07" w14:textId="77777777" w:rsidR="0020794D" w:rsidRPr="00C84254" w:rsidRDefault="00744AB8" w:rsidP="00744AB8">
            <w:pPr>
              <w:jc w:val="both"/>
              <w:rPr>
                <w:color w:val="4472C4"/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>Sutartis gali būti nutraukiama rašytiniu Šalių susitarimu arba vienašališkai, Bendrosiose sąlygose ir Specialiosiose sąlygose</w:t>
            </w:r>
            <w:r w:rsidRPr="00C84254">
              <w:rPr>
                <w:kern w:val="2"/>
                <w:szCs w:val="24"/>
                <w:lang w:val="en-US"/>
              </w:rPr>
              <w:t xml:space="preserve"> </w:t>
            </w:r>
            <w:r w:rsidRPr="00C84254">
              <w:rPr>
                <w:kern w:val="2"/>
                <w:szCs w:val="24"/>
              </w:rPr>
              <w:t>nurodytais atvejais ir nustatyta tvarka.</w:t>
            </w:r>
          </w:p>
        </w:tc>
      </w:tr>
      <w:tr w:rsidR="0020794D" w:rsidRPr="00C84254" w14:paraId="5E4C9774" w14:textId="77777777" w:rsidTr="00785F0F">
        <w:trPr>
          <w:trHeight w:val="300"/>
        </w:trPr>
        <w:tc>
          <w:tcPr>
            <w:tcW w:w="2972" w:type="dxa"/>
          </w:tcPr>
          <w:p w14:paraId="1236D8F7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D2E3E1E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563" w:type="dxa"/>
            <w:gridSpan w:val="2"/>
          </w:tcPr>
          <w:p w14:paraId="5211DC30" w14:textId="77777777" w:rsidR="001D61AF" w:rsidRPr="001D61AF" w:rsidRDefault="001D61AF" w:rsidP="001D61AF">
            <w:pPr>
              <w:rPr>
                <w:kern w:val="2"/>
                <w:szCs w:val="24"/>
              </w:rPr>
            </w:pPr>
            <w:r w:rsidRPr="001D61AF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12390EBB" w14:textId="77777777" w:rsidR="001D61AF" w:rsidRPr="00657878" w:rsidRDefault="00657878" w:rsidP="001D61A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t>11.2.2</w:t>
            </w:r>
            <w:r w:rsidR="001157FA">
              <w:rPr>
                <w:rFonts w:eastAsia="Arial"/>
                <w:kern w:val="2"/>
                <w:szCs w:val="24"/>
                <w:lang w:val="lt"/>
              </w:rPr>
              <w:t>. jeigu Tiekėjas pažeidžia Prekės</w:t>
            </w:r>
            <w:r w:rsidR="001D61AF" w:rsidRPr="00657878">
              <w:rPr>
                <w:rFonts w:eastAsia="Arial"/>
                <w:kern w:val="2"/>
                <w:szCs w:val="24"/>
                <w:lang w:val="lt"/>
              </w:rPr>
              <w:t xml:space="preserve"> pristatymo termin</w:t>
            </w:r>
            <w:r w:rsidR="001157FA">
              <w:rPr>
                <w:rFonts w:eastAsia="Arial"/>
                <w:kern w:val="2"/>
                <w:szCs w:val="24"/>
                <w:lang w:val="lt"/>
              </w:rPr>
              <w:t>ą</w:t>
            </w:r>
            <w:r w:rsidR="001D61AF" w:rsidRPr="00657878">
              <w:rPr>
                <w:rFonts w:eastAsia="Arial"/>
                <w:kern w:val="2"/>
                <w:szCs w:val="24"/>
                <w:lang w:val="lt"/>
              </w:rPr>
              <w:t xml:space="preserve"> ir priskaičiuotų netesybų už vėlavimą suma viršija 20 (dvidešimt) proc. Pradinės sutarties vertės;</w:t>
            </w:r>
          </w:p>
          <w:p w14:paraId="31F6E7FD" w14:textId="77777777" w:rsidR="001D61AF" w:rsidRPr="00657878" w:rsidRDefault="001D61AF" w:rsidP="001D61A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57878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7878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57878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1157FA">
              <w:rPr>
                <w:rFonts w:eastAsia="Arial"/>
                <w:kern w:val="2"/>
                <w:szCs w:val="24"/>
                <w:lang w:val="lt"/>
              </w:rPr>
              <w:t>Tiekėjas pažeidžia Prekės pristatymo terminą ir dėl Prekės</w:t>
            </w:r>
            <w:r w:rsidRPr="00657878">
              <w:rPr>
                <w:rFonts w:eastAsia="Arial"/>
                <w:kern w:val="2"/>
                <w:szCs w:val="24"/>
                <w:lang w:val="lt"/>
              </w:rPr>
              <w:t xml:space="preserve"> pristatymo vėlavimo Prekė tampa nebereikaling</w:t>
            </w:r>
            <w:r w:rsidR="001157FA">
              <w:rPr>
                <w:rFonts w:eastAsia="Arial"/>
                <w:kern w:val="2"/>
                <w:szCs w:val="24"/>
                <w:lang w:val="lt"/>
              </w:rPr>
              <w:t>a</w:t>
            </w:r>
            <w:r w:rsidRPr="00657878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682E9665" w14:textId="77777777" w:rsidR="0020794D" w:rsidRPr="00C84254" w:rsidRDefault="001D61AF" w:rsidP="001157F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657878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7878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657878">
              <w:rPr>
                <w:rFonts w:eastAsia="Arial"/>
                <w:kern w:val="2"/>
                <w:szCs w:val="24"/>
                <w:lang w:val="lt"/>
              </w:rPr>
              <w:t>. Tiekėjas daugiau kaip 2 (du) kartus pristato Prek</w:t>
            </w:r>
            <w:r w:rsidR="001157FA">
              <w:rPr>
                <w:rFonts w:eastAsia="Arial"/>
                <w:kern w:val="2"/>
                <w:szCs w:val="24"/>
                <w:lang w:val="lt"/>
              </w:rPr>
              <w:t>ę, kuri</w:t>
            </w:r>
            <w:r w:rsidRPr="00657878">
              <w:rPr>
                <w:rFonts w:eastAsia="Arial"/>
                <w:kern w:val="2"/>
                <w:szCs w:val="24"/>
                <w:lang w:val="lt"/>
              </w:rPr>
              <w:t xml:space="preserve"> neatitinka Sutartyje ir (ar) Įstatymuose nustatytų reikalavimų Prek</w:t>
            </w:r>
            <w:r w:rsidR="001157FA">
              <w:rPr>
                <w:rFonts w:eastAsia="Arial"/>
                <w:kern w:val="2"/>
                <w:szCs w:val="24"/>
                <w:lang w:val="lt"/>
              </w:rPr>
              <w:t>ei.</w:t>
            </w:r>
          </w:p>
        </w:tc>
      </w:tr>
      <w:tr w:rsidR="0020794D" w:rsidRPr="00C84254" w14:paraId="2FFAD374" w14:textId="77777777">
        <w:trPr>
          <w:trHeight w:val="300"/>
        </w:trPr>
        <w:tc>
          <w:tcPr>
            <w:tcW w:w="9535" w:type="dxa"/>
            <w:gridSpan w:val="3"/>
          </w:tcPr>
          <w:p w14:paraId="3B5B1329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 w:rsidRPr="00C84254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20794D" w:rsidRPr="00C84254" w14:paraId="4EC626CC" w14:textId="77777777" w:rsidTr="00785F0F">
        <w:trPr>
          <w:trHeight w:val="300"/>
        </w:trPr>
        <w:tc>
          <w:tcPr>
            <w:tcW w:w="2972" w:type="dxa"/>
          </w:tcPr>
          <w:p w14:paraId="448ECE86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563" w:type="dxa"/>
            <w:gridSpan w:val="2"/>
          </w:tcPr>
          <w:p w14:paraId="3595CC2A" w14:textId="77777777" w:rsidR="00376D3A" w:rsidRPr="00C84254" w:rsidRDefault="0020794D" w:rsidP="005A411B">
            <w:pPr>
              <w:jc w:val="both"/>
              <w:rPr>
                <w:b/>
                <w:bCs/>
                <w:kern w:val="2"/>
                <w:szCs w:val="24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C84254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C84254">
              <w:rPr>
                <w:color w:val="000000"/>
                <w:kern w:val="2"/>
                <w:szCs w:val="24"/>
                <w:lang w:val="en-US"/>
              </w:rPr>
              <w:t>D1-508</w:t>
            </w: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744AB8" w:rsidRPr="00C8425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986E3A">
              <w:rPr>
                <w:color w:val="000000"/>
                <w:kern w:val="2"/>
                <w:szCs w:val="24"/>
                <w:shd w:val="clear" w:color="auto" w:fill="FFFFFF"/>
              </w:rPr>
              <w:t>4.</w:t>
            </w:r>
            <w:r w:rsidR="005A411B">
              <w:rPr>
                <w:color w:val="000000"/>
                <w:kern w:val="2"/>
                <w:szCs w:val="24"/>
                <w:shd w:val="clear" w:color="auto" w:fill="FFFFFF"/>
              </w:rPr>
              <w:t>1</w:t>
            </w:r>
            <w:r w:rsidR="00335D3A">
              <w:rPr>
                <w:color w:val="000000"/>
                <w:kern w:val="2"/>
                <w:szCs w:val="24"/>
                <w:shd w:val="clear" w:color="auto" w:fill="FFFFFF"/>
              </w:rPr>
              <w:t xml:space="preserve">  papunkčiu</w:t>
            </w:r>
            <w:r w:rsidR="00986E3A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986E3A">
              <w:rPr>
                <w:color w:val="000000"/>
                <w:kern w:val="2"/>
                <w:szCs w:val="24"/>
              </w:rPr>
              <w:t> </w:t>
            </w:r>
          </w:p>
        </w:tc>
      </w:tr>
      <w:tr w:rsidR="0020794D" w:rsidRPr="00C84254" w14:paraId="10E111EC" w14:textId="77777777" w:rsidTr="00785F0F">
        <w:trPr>
          <w:trHeight w:val="300"/>
        </w:trPr>
        <w:tc>
          <w:tcPr>
            <w:tcW w:w="2972" w:type="dxa"/>
          </w:tcPr>
          <w:p w14:paraId="22CB3B26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12.2. </w:t>
            </w:r>
            <w:r w:rsidRPr="00C84254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C84254"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563" w:type="dxa"/>
            <w:gridSpan w:val="2"/>
          </w:tcPr>
          <w:p w14:paraId="69A8EEE1" w14:textId="77777777" w:rsidR="0020794D" w:rsidRPr="00C84254" w:rsidRDefault="00070C10" w:rsidP="0004698F">
            <w:pPr>
              <w:jc w:val="both"/>
              <w:rPr>
                <w:color w:val="008080"/>
                <w:szCs w:val="24"/>
              </w:rPr>
            </w:pPr>
            <w:r w:rsidRPr="00070C10">
              <w:rPr>
                <w:szCs w:val="24"/>
              </w:rPr>
              <w:t>Netaikoma</w:t>
            </w:r>
          </w:p>
        </w:tc>
      </w:tr>
      <w:tr w:rsidR="0020794D" w:rsidRPr="00C84254" w14:paraId="6E9D3D78" w14:textId="77777777" w:rsidTr="00785F0F">
        <w:trPr>
          <w:trHeight w:val="300"/>
        </w:trPr>
        <w:tc>
          <w:tcPr>
            <w:tcW w:w="2972" w:type="dxa"/>
          </w:tcPr>
          <w:p w14:paraId="25793898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12.3. </w:t>
            </w:r>
            <w:r w:rsidRPr="00C84254"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C84254"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563" w:type="dxa"/>
            <w:gridSpan w:val="2"/>
          </w:tcPr>
          <w:p w14:paraId="367CD8FD" w14:textId="77777777" w:rsidR="0020794D" w:rsidRPr="00C84254" w:rsidRDefault="00070C10" w:rsidP="00F16F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20794D" w:rsidRPr="00C84254" w14:paraId="107619D4" w14:textId="77777777" w:rsidTr="00785F0F">
        <w:trPr>
          <w:trHeight w:val="300"/>
        </w:trPr>
        <w:tc>
          <w:tcPr>
            <w:tcW w:w="2972" w:type="dxa"/>
          </w:tcPr>
          <w:p w14:paraId="214C2373" w14:textId="18DB77B2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12.4. </w:t>
            </w:r>
            <w:r w:rsidRPr="00C84254"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</w:t>
            </w:r>
            <w:r w:rsidR="007E7BEC">
              <w:rPr>
                <w:b/>
                <w:bCs/>
                <w:kern w:val="2"/>
                <w:szCs w:val="24"/>
                <w:shd w:val="clear" w:color="auto" w:fill="FFFFFF"/>
              </w:rPr>
              <w:t>vz</w:t>
            </w:r>
            <w:r w:rsidR="00E74F83">
              <w:rPr>
                <w:b/>
                <w:bCs/>
                <w:kern w:val="2"/>
                <w:szCs w:val="24"/>
                <w:shd w:val="clear" w:color="auto" w:fill="FFFFFF"/>
              </w:rPr>
              <w:t>.</w:t>
            </w:r>
            <w:r w:rsidRPr="00C84254">
              <w:rPr>
                <w:b/>
                <w:bCs/>
                <w:kern w:val="2"/>
                <w:szCs w:val="24"/>
                <w:shd w:val="clear" w:color="auto" w:fill="FFFFFF"/>
              </w:rPr>
              <w:t xml:space="preserve">, montavimo, apmokymo ir kitos parengimui naudoti </w:t>
            </w:r>
            <w:r w:rsidRPr="00C84254">
              <w:rPr>
                <w:b/>
                <w:bCs/>
                <w:kern w:val="2"/>
                <w:szCs w:val="24"/>
                <w:shd w:val="clear" w:color="auto" w:fill="FFFFFF"/>
              </w:rPr>
              <w:lastRenderedPageBreak/>
              <w:t>skirtos paslaugos) teikimu susiję aplinkosauginiai k</w:t>
            </w:r>
            <w:r w:rsidRPr="00C84254"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563" w:type="dxa"/>
            <w:gridSpan w:val="2"/>
          </w:tcPr>
          <w:p w14:paraId="00F8BA30" w14:textId="77777777" w:rsidR="0020794D" w:rsidRPr="00C84254" w:rsidRDefault="0020794D" w:rsidP="0020794D">
            <w:pPr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lastRenderedPageBreak/>
              <w:t>Netaikoma</w:t>
            </w:r>
          </w:p>
          <w:p w14:paraId="610B7AE2" w14:textId="77777777" w:rsidR="0020794D" w:rsidRPr="00C84254" w:rsidRDefault="0020794D" w:rsidP="0020794D">
            <w:pPr>
              <w:rPr>
                <w:kern w:val="2"/>
                <w:szCs w:val="24"/>
              </w:rPr>
            </w:pPr>
          </w:p>
        </w:tc>
      </w:tr>
      <w:tr w:rsidR="0020794D" w:rsidRPr="00C84254" w14:paraId="278E44BE" w14:textId="77777777" w:rsidTr="00785F0F">
        <w:trPr>
          <w:trHeight w:val="300"/>
        </w:trPr>
        <w:tc>
          <w:tcPr>
            <w:tcW w:w="2972" w:type="dxa"/>
          </w:tcPr>
          <w:p w14:paraId="1DC9A446" w14:textId="77777777" w:rsidR="0020794D" w:rsidRPr="00C84254" w:rsidRDefault="0020794D" w:rsidP="0020794D">
            <w:pPr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563" w:type="dxa"/>
            <w:gridSpan w:val="2"/>
          </w:tcPr>
          <w:p w14:paraId="5BAFC521" w14:textId="77777777" w:rsidR="0020794D" w:rsidRPr="00C84254" w:rsidRDefault="0020794D" w:rsidP="0020794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84254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12A6992" w14:textId="77777777" w:rsidR="0020794D" w:rsidRPr="00C84254" w:rsidRDefault="0020794D" w:rsidP="0020794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320ACB4" w14:textId="77777777" w:rsidR="0020794D" w:rsidRPr="00C84254" w:rsidRDefault="0020794D" w:rsidP="0020794D">
            <w:pPr>
              <w:rPr>
                <w:color w:val="0070C0"/>
                <w:kern w:val="2"/>
                <w:szCs w:val="24"/>
              </w:rPr>
            </w:pPr>
          </w:p>
        </w:tc>
      </w:tr>
      <w:tr w:rsidR="0020794D" w:rsidRPr="00C84254" w14:paraId="75D54CA2" w14:textId="77777777">
        <w:trPr>
          <w:trHeight w:val="300"/>
        </w:trPr>
        <w:tc>
          <w:tcPr>
            <w:tcW w:w="9535" w:type="dxa"/>
            <w:gridSpan w:val="3"/>
          </w:tcPr>
          <w:p w14:paraId="17EFF9AE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C4A34B7" w14:textId="77777777" w:rsidR="0020794D" w:rsidRPr="00C84254" w:rsidRDefault="0020794D" w:rsidP="0020794D">
            <w:pPr>
              <w:jc w:val="center"/>
              <w:rPr>
                <w:kern w:val="2"/>
                <w:szCs w:val="24"/>
              </w:rPr>
            </w:pPr>
            <w:r w:rsidRPr="00C84254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20794D" w:rsidRPr="00C84254" w14:paraId="319BA321" w14:textId="77777777">
        <w:trPr>
          <w:trHeight w:val="300"/>
        </w:trPr>
        <w:tc>
          <w:tcPr>
            <w:tcW w:w="9535" w:type="dxa"/>
            <w:gridSpan w:val="3"/>
          </w:tcPr>
          <w:p w14:paraId="12E9E24F" w14:textId="77777777" w:rsidR="0020794D" w:rsidRPr="00C84254" w:rsidRDefault="0020794D" w:rsidP="0020794D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744AB8" w:rsidRPr="00C84254" w14:paraId="256535A4" w14:textId="77777777" w:rsidTr="00785F0F">
        <w:trPr>
          <w:trHeight w:val="300"/>
        </w:trPr>
        <w:tc>
          <w:tcPr>
            <w:tcW w:w="2972" w:type="dxa"/>
          </w:tcPr>
          <w:p w14:paraId="3ACDE5D5" w14:textId="77777777"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563" w:type="dxa"/>
            <w:gridSpan w:val="2"/>
          </w:tcPr>
          <w:p w14:paraId="07F6E2BE" w14:textId="77777777" w:rsidR="00744AB8" w:rsidRPr="00C84254" w:rsidRDefault="00744AB8" w:rsidP="00744AB8">
            <w:pPr>
              <w:rPr>
                <w:bCs/>
                <w:kern w:val="2"/>
                <w:szCs w:val="24"/>
              </w:rPr>
            </w:pPr>
            <w:r w:rsidRPr="00C84254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744AB8" w:rsidRPr="00C84254" w14:paraId="65A91E7A" w14:textId="77777777" w:rsidTr="00785F0F">
        <w:trPr>
          <w:trHeight w:val="300"/>
        </w:trPr>
        <w:tc>
          <w:tcPr>
            <w:tcW w:w="2972" w:type="dxa"/>
          </w:tcPr>
          <w:p w14:paraId="36C7AB45" w14:textId="77777777"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563" w:type="dxa"/>
            <w:gridSpan w:val="2"/>
          </w:tcPr>
          <w:p w14:paraId="250255FA" w14:textId="77777777" w:rsidR="00744AB8" w:rsidRPr="00C84254" w:rsidRDefault="00744AB8" w:rsidP="00744AB8">
            <w:pPr>
              <w:rPr>
                <w:bCs/>
                <w:kern w:val="2"/>
                <w:szCs w:val="24"/>
              </w:rPr>
            </w:pPr>
            <w:r w:rsidRPr="00C84254">
              <w:rPr>
                <w:bCs/>
                <w:kern w:val="2"/>
                <w:szCs w:val="24"/>
              </w:rPr>
              <w:t>Pasiūlymas</w:t>
            </w:r>
          </w:p>
        </w:tc>
      </w:tr>
      <w:tr w:rsidR="00744AB8" w:rsidRPr="00C84254" w14:paraId="25036B8F" w14:textId="77777777">
        <w:tc>
          <w:tcPr>
            <w:tcW w:w="9535" w:type="dxa"/>
            <w:gridSpan w:val="3"/>
          </w:tcPr>
          <w:p w14:paraId="2403132D" w14:textId="77777777"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744AB8" w:rsidRPr="00C84254" w14:paraId="7F122269" w14:textId="77777777">
        <w:tc>
          <w:tcPr>
            <w:tcW w:w="4788" w:type="dxa"/>
            <w:gridSpan w:val="2"/>
          </w:tcPr>
          <w:p w14:paraId="0F4207FF" w14:textId="77777777"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73397A34" w14:textId="77777777" w:rsidR="00744AB8" w:rsidRPr="00C84254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C84254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E74F83" w:rsidRPr="00E74F83" w14:paraId="59C47F31" w14:textId="77777777">
        <w:tc>
          <w:tcPr>
            <w:tcW w:w="4788" w:type="dxa"/>
            <w:gridSpan w:val="2"/>
          </w:tcPr>
          <w:p w14:paraId="75BF0A5B" w14:textId="3D2C4962" w:rsidR="00744AB8" w:rsidRPr="00E74F83" w:rsidRDefault="00E74F83" w:rsidP="00744AB8">
            <w:pPr>
              <w:jc w:val="center"/>
              <w:rPr>
                <w:kern w:val="2"/>
                <w:szCs w:val="24"/>
              </w:rPr>
            </w:pPr>
            <w:r w:rsidRPr="00E74F83">
              <w:rPr>
                <w:kern w:val="2"/>
                <w:szCs w:val="24"/>
              </w:rPr>
              <w:t>Generalinis</w:t>
            </w:r>
            <w:r w:rsidR="008F296F" w:rsidRPr="00E74F83">
              <w:rPr>
                <w:kern w:val="2"/>
                <w:szCs w:val="24"/>
              </w:rPr>
              <w:t xml:space="preserve"> direktor</w:t>
            </w:r>
            <w:r w:rsidRPr="00E74F83">
              <w:rPr>
                <w:kern w:val="2"/>
                <w:szCs w:val="24"/>
              </w:rPr>
              <w:t>ius</w:t>
            </w:r>
            <w:r w:rsidR="008F296F" w:rsidRPr="00E74F83">
              <w:rPr>
                <w:kern w:val="2"/>
                <w:szCs w:val="24"/>
              </w:rPr>
              <w:t xml:space="preserve"> </w:t>
            </w:r>
            <w:r w:rsidRPr="00E74F83">
              <w:rPr>
                <w:kern w:val="2"/>
                <w:szCs w:val="24"/>
              </w:rPr>
              <w:t xml:space="preserve"> Arūnas  Bubnys</w:t>
            </w:r>
          </w:p>
        </w:tc>
        <w:tc>
          <w:tcPr>
            <w:tcW w:w="4747" w:type="dxa"/>
          </w:tcPr>
          <w:p w14:paraId="3CFD3AC5" w14:textId="77777777" w:rsidR="00744AB8" w:rsidRPr="00E74F83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E74F83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E74F83" w:rsidRPr="00E74F83" w14:paraId="2550DCCA" w14:textId="77777777">
        <w:tc>
          <w:tcPr>
            <w:tcW w:w="4788" w:type="dxa"/>
            <w:gridSpan w:val="2"/>
          </w:tcPr>
          <w:p w14:paraId="62505CA8" w14:textId="77777777" w:rsidR="00744AB8" w:rsidRPr="00E74F83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FFF7B6A" w14:textId="77777777" w:rsidR="00744AB8" w:rsidRPr="00E74F83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E74F83">
              <w:rPr>
                <w:b/>
                <w:bCs/>
                <w:kern w:val="2"/>
                <w:szCs w:val="24"/>
              </w:rPr>
              <w:t>(parašas)</w:t>
            </w:r>
          </w:p>
          <w:p w14:paraId="472E57F1" w14:textId="77777777" w:rsidR="00744AB8" w:rsidRPr="00E74F83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7F08880" w14:textId="77777777" w:rsidR="00744AB8" w:rsidRPr="00E74F83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41B16912" w14:textId="77777777" w:rsidR="00744AB8" w:rsidRPr="00E74F83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E18B7D2" w14:textId="77777777" w:rsidR="00744AB8" w:rsidRPr="00E74F83" w:rsidRDefault="00744AB8" w:rsidP="00744AB8">
            <w:pPr>
              <w:jc w:val="center"/>
              <w:rPr>
                <w:b/>
                <w:bCs/>
                <w:kern w:val="2"/>
                <w:szCs w:val="24"/>
              </w:rPr>
            </w:pPr>
            <w:r w:rsidRPr="00E74F83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2A3301A2" w14:textId="77777777" w:rsidR="005A5832" w:rsidRPr="00C84254" w:rsidRDefault="00A10867">
      <w:pPr>
        <w:jc w:val="center"/>
        <w:rPr>
          <w:szCs w:val="24"/>
        </w:rPr>
      </w:pPr>
      <w:r w:rsidRPr="00C84254">
        <w:rPr>
          <w:color w:val="000000"/>
          <w:szCs w:val="24"/>
        </w:rPr>
        <w:t>_______________</w:t>
      </w:r>
    </w:p>
    <w:sectPr w:rsidR="005A5832" w:rsidRPr="00C84254" w:rsidSect="00A10867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A41E" w14:textId="77777777" w:rsidR="00B3532D" w:rsidRDefault="00B3532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26C4F26" w14:textId="77777777" w:rsidR="00B3532D" w:rsidRDefault="00B3532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3F2919E4" w14:textId="77777777" w:rsidR="00B3532D" w:rsidRDefault="00B3532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9881" w14:textId="77777777" w:rsidR="00D6379C" w:rsidRDefault="00D6379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861F" w14:textId="77777777" w:rsidR="00D6379C" w:rsidRDefault="00D6379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B3F8" w14:textId="77777777" w:rsidR="00D6379C" w:rsidRDefault="00D6379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BD67" w14:textId="77777777" w:rsidR="00B3532D" w:rsidRDefault="00B3532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3A0F6AA" w14:textId="77777777" w:rsidR="00B3532D" w:rsidRDefault="00B3532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7C1C2DF" w14:textId="77777777" w:rsidR="00B3532D" w:rsidRDefault="00B3532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E1A8" w14:textId="77777777" w:rsidR="00D6379C" w:rsidRDefault="00D6379C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0FFD9C1" w14:textId="77777777" w:rsidR="00D6379C" w:rsidRDefault="00D637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C209" w14:textId="77777777" w:rsidR="00D6379C" w:rsidRPr="00A10867" w:rsidRDefault="00D6379C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40711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5A31"/>
    <w:multiLevelType w:val="hybridMultilevel"/>
    <w:tmpl w:val="033ED4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16CF6"/>
    <w:multiLevelType w:val="hybridMultilevel"/>
    <w:tmpl w:val="EDFA3056"/>
    <w:lvl w:ilvl="0" w:tplc="319C919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F5E16"/>
    <w:multiLevelType w:val="hybridMultilevel"/>
    <w:tmpl w:val="47480D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06A0"/>
    <w:multiLevelType w:val="multilevel"/>
    <w:tmpl w:val="81FE7F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D5734C8"/>
    <w:multiLevelType w:val="hybridMultilevel"/>
    <w:tmpl w:val="056428A4"/>
    <w:lvl w:ilvl="0" w:tplc="22E05E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05253">
    <w:abstractNumId w:val="2"/>
  </w:num>
  <w:num w:numId="2" w16cid:durableId="2091081548">
    <w:abstractNumId w:val="3"/>
  </w:num>
  <w:num w:numId="3" w16cid:durableId="653753143">
    <w:abstractNumId w:val="0"/>
  </w:num>
  <w:num w:numId="4" w16cid:durableId="2042122250">
    <w:abstractNumId w:val="4"/>
  </w:num>
  <w:num w:numId="5" w16cid:durableId="185561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4698F"/>
    <w:rsid w:val="00067DA1"/>
    <w:rsid w:val="00070C10"/>
    <w:rsid w:val="000C1BB5"/>
    <w:rsid w:val="000E3C5B"/>
    <w:rsid w:val="000E7DC7"/>
    <w:rsid w:val="001157FA"/>
    <w:rsid w:val="001236D6"/>
    <w:rsid w:val="00126A36"/>
    <w:rsid w:val="00126D21"/>
    <w:rsid w:val="00164B7E"/>
    <w:rsid w:val="001716CF"/>
    <w:rsid w:val="00192573"/>
    <w:rsid w:val="001B034F"/>
    <w:rsid w:val="001D4D79"/>
    <w:rsid w:val="001D61AF"/>
    <w:rsid w:val="001E07DA"/>
    <w:rsid w:val="001F1FC1"/>
    <w:rsid w:val="0020794D"/>
    <w:rsid w:val="00217CAA"/>
    <w:rsid w:val="00231F2E"/>
    <w:rsid w:val="002515F4"/>
    <w:rsid w:val="0025269D"/>
    <w:rsid w:val="002551B9"/>
    <w:rsid w:val="002652D6"/>
    <w:rsid w:val="00273D83"/>
    <w:rsid w:val="002F1732"/>
    <w:rsid w:val="002F75C6"/>
    <w:rsid w:val="0031544A"/>
    <w:rsid w:val="00335D3A"/>
    <w:rsid w:val="00376D3A"/>
    <w:rsid w:val="003A5083"/>
    <w:rsid w:val="003C7481"/>
    <w:rsid w:val="003E0854"/>
    <w:rsid w:val="004122C0"/>
    <w:rsid w:val="00415AEB"/>
    <w:rsid w:val="004308B2"/>
    <w:rsid w:val="00484A2D"/>
    <w:rsid w:val="004875E8"/>
    <w:rsid w:val="004D2009"/>
    <w:rsid w:val="004D2386"/>
    <w:rsid w:val="004F0415"/>
    <w:rsid w:val="00552C6D"/>
    <w:rsid w:val="005600A4"/>
    <w:rsid w:val="0056636C"/>
    <w:rsid w:val="0059463A"/>
    <w:rsid w:val="005A411B"/>
    <w:rsid w:val="005A5832"/>
    <w:rsid w:val="005B5E87"/>
    <w:rsid w:val="005C18E1"/>
    <w:rsid w:val="005F5B23"/>
    <w:rsid w:val="006220EA"/>
    <w:rsid w:val="00624DF8"/>
    <w:rsid w:val="00657878"/>
    <w:rsid w:val="00676491"/>
    <w:rsid w:val="0068035E"/>
    <w:rsid w:val="006B2A9D"/>
    <w:rsid w:val="006D273E"/>
    <w:rsid w:val="006E045E"/>
    <w:rsid w:val="006F3A09"/>
    <w:rsid w:val="00732D4D"/>
    <w:rsid w:val="00744AB8"/>
    <w:rsid w:val="00770C7E"/>
    <w:rsid w:val="00785F0F"/>
    <w:rsid w:val="007C280C"/>
    <w:rsid w:val="007E7BEC"/>
    <w:rsid w:val="00840711"/>
    <w:rsid w:val="00844D4F"/>
    <w:rsid w:val="00853FAB"/>
    <w:rsid w:val="00865DB3"/>
    <w:rsid w:val="008A32B1"/>
    <w:rsid w:val="008B3FD5"/>
    <w:rsid w:val="008B6228"/>
    <w:rsid w:val="008E36F4"/>
    <w:rsid w:val="008E621D"/>
    <w:rsid w:val="008F296F"/>
    <w:rsid w:val="0095673D"/>
    <w:rsid w:val="00956A6C"/>
    <w:rsid w:val="009703FE"/>
    <w:rsid w:val="00986E3A"/>
    <w:rsid w:val="00A10867"/>
    <w:rsid w:val="00A108B7"/>
    <w:rsid w:val="00A313DB"/>
    <w:rsid w:val="00A70FC8"/>
    <w:rsid w:val="00A74EFC"/>
    <w:rsid w:val="00A87866"/>
    <w:rsid w:val="00AB1E15"/>
    <w:rsid w:val="00AB5AF3"/>
    <w:rsid w:val="00B0296B"/>
    <w:rsid w:val="00B3532D"/>
    <w:rsid w:val="00B403E2"/>
    <w:rsid w:val="00BA11E9"/>
    <w:rsid w:val="00BA26B8"/>
    <w:rsid w:val="00BA4DA4"/>
    <w:rsid w:val="00C30CE5"/>
    <w:rsid w:val="00C325CA"/>
    <w:rsid w:val="00C32F66"/>
    <w:rsid w:val="00C353FA"/>
    <w:rsid w:val="00C84254"/>
    <w:rsid w:val="00C85515"/>
    <w:rsid w:val="00CE2E9A"/>
    <w:rsid w:val="00CE5240"/>
    <w:rsid w:val="00D24D8C"/>
    <w:rsid w:val="00D316F2"/>
    <w:rsid w:val="00D3272C"/>
    <w:rsid w:val="00D6379C"/>
    <w:rsid w:val="00D66F81"/>
    <w:rsid w:val="00D7432F"/>
    <w:rsid w:val="00E026A1"/>
    <w:rsid w:val="00E06519"/>
    <w:rsid w:val="00E64080"/>
    <w:rsid w:val="00E74F83"/>
    <w:rsid w:val="00EA23A8"/>
    <w:rsid w:val="00EB7F91"/>
    <w:rsid w:val="00EC111C"/>
    <w:rsid w:val="00F16FCF"/>
    <w:rsid w:val="00F20DFE"/>
    <w:rsid w:val="00F377F2"/>
    <w:rsid w:val="00F47572"/>
    <w:rsid w:val="00FC18C1"/>
    <w:rsid w:val="00FD35C3"/>
    <w:rsid w:val="00FE5B23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F189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20794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744A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4AB8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E06519"/>
    <w:pPr>
      <w:ind w:left="720"/>
      <w:contextualSpacing/>
    </w:pPr>
  </w:style>
  <w:style w:type="character" w:customStyle="1" w:styleId="object">
    <w:name w:val="object"/>
    <w:basedOn w:val="Numatytasispastraiposriftas"/>
    <w:rsid w:val="00E06519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A32B1"/>
  </w:style>
  <w:style w:type="character" w:styleId="Grietas">
    <w:name w:val="Strong"/>
    <w:basedOn w:val="Numatytasispastraiposriftas"/>
    <w:uiPriority w:val="22"/>
    <w:qFormat/>
    <w:rsid w:val="00D6379C"/>
    <w:rPr>
      <w:b/>
      <w:bCs/>
    </w:rPr>
  </w:style>
  <w:style w:type="paragraph" w:styleId="Antrats">
    <w:name w:val="header"/>
    <w:basedOn w:val="prastasis"/>
    <w:link w:val="AntratsDiagrama"/>
    <w:semiHidden/>
    <w:unhideWhenUsed/>
    <w:rsid w:val="00853F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85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54AB39F4-6C53-4114-8EBA-DF829CBF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7373</Words>
  <Characters>4204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Laima Zavistovskienė</cp:lastModifiedBy>
  <cp:revision>13</cp:revision>
  <cp:lastPrinted>2024-03-21T11:38:00Z</cp:lastPrinted>
  <dcterms:created xsi:type="dcterms:W3CDTF">2025-12-01T09:47:00Z</dcterms:created>
  <dcterms:modified xsi:type="dcterms:W3CDTF">2025-12-01T11:32:00Z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