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9C75" w14:textId="77777777" w:rsidR="00712D40" w:rsidRPr="00664550" w:rsidRDefault="00712D40" w:rsidP="00712D40">
      <w:pPr>
        <w:jc w:val="center"/>
        <w:rPr>
          <w:b/>
          <w:sz w:val="22"/>
        </w:rPr>
      </w:pPr>
      <w:r w:rsidRPr="00664550">
        <w:rPr>
          <w:b/>
          <w:sz w:val="22"/>
        </w:rPr>
        <w:t>UAB „</w:t>
      </w:r>
      <w:r w:rsidR="00713675" w:rsidRPr="00664550">
        <w:rPr>
          <w:b/>
          <w:sz w:val="22"/>
        </w:rPr>
        <w:t>LITESKO</w:t>
      </w:r>
      <w:r w:rsidRPr="00664550">
        <w:rPr>
          <w:b/>
          <w:sz w:val="22"/>
        </w:rPr>
        <w:t>“</w:t>
      </w:r>
    </w:p>
    <w:p w14:paraId="6B67EF2C" w14:textId="77777777" w:rsidR="00712D40" w:rsidRPr="00664550" w:rsidRDefault="00713675" w:rsidP="00712D40">
      <w:pPr>
        <w:jc w:val="center"/>
        <w:rPr>
          <w:b/>
          <w:sz w:val="22"/>
        </w:rPr>
      </w:pPr>
      <w:r w:rsidRPr="00664550">
        <w:rPr>
          <w:b/>
          <w:sz w:val="22"/>
        </w:rPr>
        <w:t>TECHNINĖS SĄLYGOS</w:t>
      </w:r>
    </w:p>
    <w:p w14:paraId="0D4F4D72" w14:textId="77777777" w:rsidR="00712D40" w:rsidRPr="00664550" w:rsidRDefault="00712D40" w:rsidP="004C182F">
      <w:pPr>
        <w:pStyle w:val="Heading1"/>
        <w:ind w:left="0" w:firstLine="0"/>
        <w:jc w:val="both"/>
        <w:rPr>
          <w:b/>
          <w:bCs/>
          <w:sz w:val="22"/>
        </w:rPr>
      </w:pPr>
      <w:r w:rsidRPr="00664550">
        <w:rPr>
          <w:b/>
          <w:bCs/>
          <w:sz w:val="22"/>
        </w:rPr>
        <w:t>PIRKIMO APIMTYS</w:t>
      </w:r>
    </w:p>
    <w:p w14:paraId="365AB59A" w14:textId="61F25259" w:rsidR="00712D40" w:rsidRPr="00664550" w:rsidRDefault="00045A2F" w:rsidP="004C182F">
      <w:pPr>
        <w:pStyle w:val="Heading2"/>
        <w:ind w:left="0" w:firstLine="0"/>
        <w:rPr>
          <w:sz w:val="22"/>
          <w:szCs w:val="22"/>
        </w:rPr>
      </w:pPr>
      <w:r w:rsidRPr="00664550">
        <w:rPr>
          <w:sz w:val="22"/>
          <w:szCs w:val="22"/>
        </w:rPr>
        <w:t xml:space="preserve">UAB </w:t>
      </w:r>
      <w:r w:rsidR="000F5ECA" w:rsidRPr="00664550">
        <w:rPr>
          <w:sz w:val="22"/>
          <w:szCs w:val="22"/>
        </w:rPr>
        <w:t>„</w:t>
      </w:r>
      <w:r w:rsidRPr="00664550">
        <w:rPr>
          <w:sz w:val="22"/>
          <w:szCs w:val="22"/>
        </w:rPr>
        <w:t>Litesko</w:t>
      </w:r>
      <w:r w:rsidR="000F5ECA" w:rsidRPr="00664550">
        <w:rPr>
          <w:sz w:val="22"/>
          <w:szCs w:val="22"/>
        </w:rPr>
        <w:t>“</w:t>
      </w:r>
      <w:r w:rsidRPr="00664550">
        <w:rPr>
          <w:sz w:val="22"/>
          <w:szCs w:val="22"/>
        </w:rPr>
        <w:t xml:space="preserve"> </w:t>
      </w:r>
      <w:r w:rsidR="004C182F" w:rsidRPr="00664550">
        <w:rPr>
          <w:sz w:val="22"/>
          <w:szCs w:val="22"/>
        </w:rPr>
        <w:t>b</w:t>
      </w:r>
      <w:r w:rsidRPr="00664550">
        <w:rPr>
          <w:sz w:val="22"/>
          <w:szCs w:val="22"/>
        </w:rPr>
        <w:t>endrosios civilinės atsakomybės</w:t>
      </w:r>
      <w:r w:rsidR="001363AC">
        <w:rPr>
          <w:sz w:val="22"/>
          <w:szCs w:val="22"/>
        </w:rPr>
        <w:t xml:space="preserve"> (įskaitant darbdavio)</w:t>
      </w:r>
      <w:r w:rsidRPr="00664550">
        <w:rPr>
          <w:sz w:val="22"/>
          <w:szCs w:val="22"/>
        </w:rPr>
        <w:t xml:space="preserve"> draudimas</w:t>
      </w:r>
      <w:r w:rsidR="006A2142" w:rsidRPr="00664550">
        <w:rPr>
          <w:sz w:val="22"/>
          <w:szCs w:val="22"/>
        </w:rPr>
        <w:t>.</w:t>
      </w:r>
      <w:r w:rsidRPr="00664550">
        <w:rPr>
          <w:sz w:val="22"/>
          <w:szCs w:val="22"/>
        </w:rPr>
        <w:t xml:space="preserve"> </w:t>
      </w:r>
    </w:p>
    <w:p w14:paraId="50F5AEB5" w14:textId="77777777" w:rsidR="00712D40" w:rsidRPr="00664550" w:rsidRDefault="00712D40" w:rsidP="004C182F">
      <w:pPr>
        <w:pStyle w:val="Heading1"/>
        <w:ind w:left="0" w:firstLine="0"/>
        <w:jc w:val="both"/>
        <w:rPr>
          <w:b/>
          <w:bCs/>
          <w:sz w:val="22"/>
        </w:rPr>
      </w:pPr>
      <w:r w:rsidRPr="00664550">
        <w:rPr>
          <w:b/>
          <w:bCs/>
          <w:caps/>
          <w:sz w:val="22"/>
        </w:rPr>
        <w:t>Bendros draudimo sąlygos</w:t>
      </w:r>
    </w:p>
    <w:p w14:paraId="7C3C46D1" w14:textId="53B629A8" w:rsidR="00712D40" w:rsidRPr="00664550" w:rsidRDefault="00712D40" w:rsidP="00713675">
      <w:pPr>
        <w:pStyle w:val="Heading2"/>
        <w:ind w:left="0" w:firstLine="0"/>
        <w:rPr>
          <w:sz w:val="22"/>
          <w:szCs w:val="22"/>
        </w:rPr>
      </w:pPr>
      <w:r w:rsidRPr="00664550">
        <w:rPr>
          <w:sz w:val="22"/>
          <w:szCs w:val="22"/>
        </w:rPr>
        <w:t xml:space="preserve">Draudimo </w:t>
      </w:r>
      <w:r w:rsidR="00713675" w:rsidRPr="00664550">
        <w:rPr>
          <w:sz w:val="22"/>
          <w:szCs w:val="22"/>
        </w:rPr>
        <w:t>sutar</w:t>
      </w:r>
      <w:r w:rsidR="000F5ECA" w:rsidRPr="00664550">
        <w:rPr>
          <w:sz w:val="22"/>
          <w:szCs w:val="22"/>
        </w:rPr>
        <w:t>ties</w:t>
      </w:r>
      <w:r w:rsidR="00713675" w:rsidRPr="00664550">
        <w:rPr>
          <w:sz w:val="22"/>
          <w:szCs w:val="22"/>
        </w:rPr>
        <w:t xml:space="preserve"> </w:t>
      </w:r>
      <w:r w:rsidR="0042128B" w:rsidRPr="00664550">
        <w:rPr>
          <w:sz w:val="22"/>
          <w:szCs w:val="22"/>
        </w:rPr>
        <w:t xml:space="preserve">galiojimo </w:t>
      </w:r>
      <w:r w:rsidR="00713675" w:rsidRPr="00664550">
        <w:rPr>
          <w:sz w:val="22"/>
          <w:szCs w:val="22"/>
        </w:rPr>
        <w:t xml:space="preserve"> laikotarpis:</w:t>
      </w:r>
      <w:r w:rsidR="00045A2F" w:rsidRPr="00664550">
        <w:rPr>
          <w:sz w:val="22"/>
          <w:szCs w:val="22"/>
        </w:rPr>
        <w:t xml:space="preserve"> </w:t>
      </w:r>
      <w:r w:rsidR="0048615B">
        <w:rPr>
          <w:sz w:val="22"/>
          <w:szCs w:val="22"/>
        </w:rPr>
        <w:t>12 mėnesių nuo sutarties pasirašymo, bet ne ankščiau nei 2025-12-31</w:t>
      </w:r>
      <w:r w:rsidR="006A2142" w:rsidRPr="00664550">
        <w:rPr>
          <w:sz w:val="22"/>
          <w:szCs w:val="22"/>
        </w:rPr>
        <w:t>.</w:t>
      </w:r>
    </w:p>
    <w:p w14:paraId="2F75C3CD" w14:textId="435A4361" w:rsidR="00A73D8D" w:rsidRPr="00664550" w:rsidRDefault="00A73D8D" w:rsidP="00E40D90">
      <w:pPr>
        <w:pStyle w:val="Heading2"/>
        <w:ind w:left="0" w:firstLine="0"/>
        <w:rPr>
          <w:sz w:val="22"/>
          <w:szCs w:val="22"/>
        </w:rPr>
      </w:pPr>
      <w:r w:rsidRPr="00664550">
        <w:rPr>
          <w:sz w:val="22"/>
          <w:szCs w:val="22"/>
        </w:rPr>
        <w:t xml:space="preserve">Bendrosios civilinės atsakomybės </w:t>
      </w:r>
      <w:r w:rsidR="00D24A90" w:rsidRPr="00664550">
        <w:rPr>
          <w:sz w:val="22"/>
          <w:szCs w:val="22"/>
        </w:rPr>
        <w:t>sutart</w:t>
      </w:r>
      <w:r w:rsidR="00C2203E" w:rsidRPr="00664550">
        <w:rPr>
          <w:sz w:val="22"/>
          <w:szCs w:val="22"/>
        </w:rPr>
        <w:t xml:space="preserve">is sudaroma tarpininkaujant </w:t>
      </w:r>
      <w:r w:rsidR="00F7428A" w:rsidRPr="00664550">
        <w:rPr>
          <w:sz w:val="22"/>
          <w:szCs w:val="22"/>
        </w:rPr>
        <w:t xml:space="preserve">draudimo </w:t>
      </w:r>
      <w:r w:rsidR="00C2203E" w:rsidRPr="00664550">
        <w:rPr>
          <w:sz w:val="22"/>
          <w:szCs w:val="22"/>
        </w:rPr>
        <w:t xml:space="preserve">brokerio bendrovei </w:t>
      </w:r>
      <w:r w:rsidR="00F7428A" w:rsidRPr="00664550">
        <w:rPr>
          <w:sz w:val="22"/>
          <w:szCs w:val="22"/>
        </w:rPr>
        <w:t>UADBB „</w:t>
      </w:r>
      <w:r w:rsidR="00664550">
        <w:rPr>
          <w:sz w:val="22"/>
          <w:szCs w:val="22"/>
        </w:rPr>
        <w:t>AON Baltic</w:t>
      </w:r>
      <w:r w:rsidR="00F7428A" w:rsidRPr="00664550">
        <w:rPr>
          <w:sz w:val="22"/>
          <w:szCs w:val="22"/>
        </w:rPr>
        <w:t>“</w:t>
      </w:r>
      <w:r w:rsidR="00D528C7" w:rsidRPr="00664550">
        <w:rPr>
          <w:sz w:val="22"/>
          <w:szCs w:val="22"/>
        </w:rPr>
        <w:t xml:space="preserve"> (toliau  tekste </w:t>
      </w:r>
      <w:r w:rsidR="00E40D90" w:rsidRPr="00664550">
        <w:rPr>
          <w:sz w:val="22"/>
          <w:szCs w:val="22"/>
        </w:rPr>
        <w:t>–</w:t>
      </w:r>
      <w:r w:rsidR="00D528C7" w:rsidRPr="00664550">
        <w:rPr>
          <w:sz w:val="22"/>
          <w:szCs w:val="22"/>
        </w:rPr>
        <w:t xml:space="preserve"> Brokeris)</w:t>
      </w:r>
      <w:r w:rsidR="00C2203E" w:rsidRPr="00664550">
        <w:rPr>
          <w:sz w:val="22"/>
          <w:szCs w:val="22"/>
        </w:rPr>
        <w:t xml:space="preserve">. </w:t>
      </w:r>
    </w:p>
    <w:p w14:paraId="53E55D52" w14:textId="77777777" w:rsidR="00712D40" w:rsidRPr="00664550" w:rsidRDefault="00712D40" w:rsidP="00DD111C">
      <w:pPr>
        <w:pStyle w:val="Heading2"/>
        <w:ind w:left="0" w:firstLine="0"/>
        <w:rPr>
          <w:sz w:val="22"/>
          <w:szCs w:val="22"/>
        </w:rPr>
      </w:pPr>
      <w:r w:rsidRPr="00664550">
        <w:rPr>
          <w:sz w:val="22"/>
          <w:szCs w:val="22"/>
        </w:rPr>
        <w:t>Draudimo įmok</w:t>
      </w:r>
      <w:r w:rsidR="00DD111C" w:rsidRPr="00664550">
        <w:rPr>
          <w:sz w:val="22"/>
          <w:szCs w:val="22"/>
        </w:rPr>
        <w:t xml:space="preserve">a sumokama </w:t>
      </w:r>
      <w:r w:rsidR="003D6959" w:rsidRPr="00664550">
        <w:rPr>
          <w:sz w:val="22"/>
          <w:szCs w:val="22"/>
        </w:rPr>
        <w:t xml:space="preserve">vienu mokėjimu per 30 dienų nuo draudimo sutarties įsigaliojimo. </w:t>
      </w:r>
    </w:p>
    <w:p w14:paraId="213A086E" w14:textId="77777777" w:rsidR="00D24A90" w:rsidRPr="00664550" w:rsidRDefault="00D24A90" w:rsidP="00D24A90">
      <w:pPr>
        <w:pStyle w:val="Heading2"/>
        <w:ind w:left="0" w:firstLine="0"/>
        <w:rPr>
          <w:sz w:val="22"/>
          <w:szCs w:val="22"/>
        </w:rPr>
      </w:pPr>
      <w:r w:rsidRPr="00664550">
        <w:rPr>
          <w:sz w:val="22"/>
          <w:szCs w:val="22"/>
        </w:rPr>
        <w:t xml:space="preserve">UAB „Litesko“ </w:t>
      </w:r>
      <w:r w:rsidR="00E35C90" w:rsidRPr="00664550">
        <w:rPr>
          <w:sz w:val="22"/>
          <w:szCs w:val="22"/>
        </w:rPr>
        <w:t xml:space="preserve">Bendrosios civilinės atsakomybės draudimo sutarties projektas </w:t>
      </w:r>
      <w:r w:rsidR="00712D40" w:rsidRPr="00664550">
        <w:rPr>
          <w:sz w:val="22"/>
          <w:szCs w:val="22"/>
        </w:rPr>
        <w:t>pateiktas priede.</w:t>
      </w:r>
    </w:p>
    <w:p w14:paraId="4A621E2E" w14:textId="77777777" w:rsidR="00701A60" w:rsidRPr="00664550" w:rsidRDefault="00701A60" w:rsidP="00701A60">
      <w:pPr>
        <w:numPr>
          <w:ilvl w:val="1"/>
          <w:numId w:val="1"/>
        </w:numPr>
        <w:spacing w:after="0" w:line="240" w:lineRule="auto"/>
        <w:ind w:left="0" w:firstLine="0"/>
        <w:jc w:val="both"/>
        <w:outlineLvl w:val="1"/>
        <w:rPr>
          <w:rFonts w:eastAsia="Times New Roman"/>
          <w:sz w:val="22"/>
          <w:lang w:val="x-none" w:eastAsia="x-none"/>
        </w:rPr>
      </w:pPr>
      <w:r w:rsidRPr="00664550">
        <w:rPr>
          <w:rFonts w:eastAsia="Times New Roman"/>
          <w:sz w:val="22"/>
          <w:lang w:val="x-none" w:eastAsia="x-none"/>
        </w:rPr>
        <w:t xml:space="preserve">Tiekėjas kartu su pasiūlymu turi pateikti raštišką patvirtinimą apie prisiimamų rizikų perdraudimo schemą, nurodant kokią dalį rizikos numatoma perdrausti bei pateikiant sąrašą draudimo ar perdraudimo įmonių kuriose numatoma perdrausti rizikas su šių įmonių prisiimamomis apdraudžiamos rizikos dalimis ir šių įmonių reitingą pagal „Standard &amp; </w:t>
      </w:r>
      <w:proofErr w:type="spellStart"/>
      <w:r w:rsidRPr="00664550">
        <w:rPr>
          <w:rFonts w:eastAsia="Times New Roman"/>
          <w:sz w:val="22"/>
          <w:lang w:val="x-none" w:eastAsia="x-none"/>
        </w:rPr>
        <w:t>Poor’s</w:t>
      </w:r>
      <w:proofErr w:type="spellEnd"/>
      <w:r w:rsidRPr="00664550">
        <w:rPr>
          <w:rFonts w:eastAsia="Times New Roman"/>
          <w:sz w:val="22"/>
          <w:lang w:val="x-none" w:eastAsia="x-none"/>
        </w:rPr>
        <w:t>” ir(arba) „</w:t>
      </w:r>
      <w:proofErr w:type="spellStart"/>
      <w:r w:rsidRPr="00664550">
        <w:rPr>
          <w:rFonts w:eastAsia="Times New Roman"/>
          <w:sz w:val="22"/>
          <w:lang w:val="x-none" w:eastAsia="x-none"/>
        </w:rPr>
        <w:t>Fitch</w:t>
      </w:r>
      <w:proofErr w:type="spellEnd"/>
      <w:r w:rsidRPr="00664550">
        <w:rPr>
          <w:rFonts w:eastAsia="Times New Roman"/>
          <w:sz w:val="22"/>
          <w:lang w:val="x-none" w:eastAsia="x-none"/>
        </w:rPr>
        <w:t xml:space="preserve"> </w:t>
      </w:r>
      <w:proofErr w:type="spellStart"/>
      <w:r w:rsidRPr="00664550">
        <w:rPr>
          <w:rFonts w:eastAsia="Times New Roman"/>
          <w:sz w:val="22"/>
          <w:lang w:val="x-none" w:eastAsia="x-none"/>
        </w:rPr>
        <w:t>Ratings</w:t>
      </w:r>
      <w:proofErr w:type="spellEnd"/>
      <w:r w:rsidRPr="00664550">
        <w:rPr>
          <w:rFonts w:eastAsia="Times New Roman"/>
          <w:sz w:val="22"/>
          <w:lang w:val="x-none" w:eastAsia="x-none"/>
        </w:rPr>
        <w:t>“ ir(arba) „</w:t>
      </w:r>
      <w:proofErr w:type="spellStart"/>
      <w:r w:rsidRPr="00664550">
        <w:rPr>
          <w:rFonts w:eastAsia="Times New Roman"/>
          <w:sz w:val="22"/>
          <w:lang w:val="x-none" w:eastAsia="x-none"/>
        </w:rPr>
        <w:t>Moody's</w:t>
      </w:r>
      <w:proofErr w:type="spellEnd"/>
      <w:r w:rsidRPr="00664550">
        <w:rPr>
          <w:rFonts w:eastAsia="Times New Roman"/>
          <w:sz w:val="22"/>
          <w:lang w:val="x-none" w:eastAsia="x-none"/>
        </w:rPr>
        <w:t xml:space="preserve">“ ir(arba) „A.M. Best“ ir(arba) kitą, Europos vertybinių popierių ir rinkų institucijos (ESMA) sertifikuotą instituciją, oficialiai suteikiančią finansinio pajėgumo reitingus ūkio subjektams. Perdraudikui suteiktas finansinio pajėgumo reitingas turi būti ne mažesnis </w:t>
      </w:r>
      <w:proofErr w:type="spellStart"/>
      <w:r w:rsidRPr="00664550">
        <w:rPr>
          <w:rFonts w:eastAsia="Times New Roman"/>
          <w:sz w:val="22"/>
          <w:lang w:val="en-US" w:eastAsia="x-none"/>
        </w:rPr>
        <w:t>kaip</w:t>
      </w:r>
      <w:proofErr w:type="spellEnd"/>
      <w:r w:rsidRPr="00664550">
        <w:rPr>
          <w:rFonts w:eastAsia="Times New Roman"/>
          <w:sz w:val="22"/>
          <w:lang w:val="en-US" w:eastAsia="x-none"/>
        </w:rPr>
        <w:t>:</w:t>
      </w:r>
    </w:p>
    <w:p w14:paraId="312CA9B9" w14:textId="77777777" w:rsidR="00701A60" w:rsidRPr="00664550" w:rsidRDefault="00701A60" w:rsidP="00825793">
      <w:pPr>
        <w:numPr>
          <w:ilvl w:val="0"/>
          <w:numId w:val="2"/>
        </w:numPr>
        <w:spacing w:after="0" w:line="240" w:lineRule="auto"/>
        <w:jc w:val="both"/>
        <w:outlineLvl w:val="1"/>
        <w:rPr>
          <w:rFonts w:eastAsia="Times New Roman"/>
          <w:sz w:val="22"/>
          <w:lang w:val="en-US" w:eastAsia="x-none"/>
        </w:rPr>
      </w:pPr>
      <w:r w:rsidRPr="00664550">
        <w:rPr>
          <w:rFonts w:eastAsia="Times New Roman"/>
          <w:sz w:val="22"/>
          <w:lang w:eastAsia="x-none"/>
        </w:rPr>
        <w:t xml:space="preserve"> pagal </w:t>
      </w:r>
      <w:r w:rsidRPr="00664550">
        <w:rPr>
          <w:rFonts w:eastAsia="Times New Roman"/>
          <w:sz w:val="22"/>
          <w:lang w:val="x-none" w:eastAsia="x-none"/>
        </w:rPr>
        <w:t xml:space="preserve">Standard &amp; </w:t>
      </w:r>
      <w:proofErr w:type="spellStart"/>
      <w:r w:rsidRPr="00664550">
        <w:rPr>
          <w:rFonts w:eastAsia="Times New Roman"/>
          <w:sz w:val="22"/>
          <w:lang w:val="x-none" w:eastAsia="x-none"/>
        </w:rPr>
        <w:t>Poor’s</w:t>
      </w:r>
      <w:proofErr w:type="spellEnd"/>
      <w:r w:rsidRPr="00664550">
        <w:rPr>
          <w:rFonts w:eastAsia="Times New Roman"/>
          <w:sz w:val="22"/>
          <w:lang w:val="x-none" w:eastAsia="x-none"/>
        </w:rPr>
        <w:t>” ir</w:t>
      </w:r>
      <w:r w:rsidRPr="00664550">
        <w:rPr>
          <w:rFonts w:eastAsia="Times New Roman"/>
          <w:sz w:val="22"/>
          <w:lang w:val="en-US" w:eastAsia="x-none"/>
        </w:rPr>
        <w:t>(arba)</w:t>
      </w:r>
      <w:r w:rsidRPr="00664550">
        <w:rPr>
          <w:rFonts w:eastAsia="Times New Roman"/>
          <w:sz w:val="22"/>
          <w:lang w:val="x-none" w:eastAsia="x-none"/>
        </w:rPr>
        <w:t xml:space="preserve"> </w:t>
      </w:r>
    </w:p>
    <w:p w14:paraId="1977DDF9" w14:textId="77777777" w:rsidR="00701A60" w:rsidRPr="00664550" w:rsidRDefault="00701A60" w:rsidP="00825793">
      <w:pPr>
        <w:numPr>
          <w:ilvl w:val="0"/>
          <w:numId w:val="3"/>
        </w:numPr>
        <w:spacing w:after="0" w:line="240" w:lineRule="auto"/>
        <w:ind w:left="851" w:hanging="425"/>
        <w:jc w:val="both"/>
        <w:outlineLvl w:val="1"/>
        <w:rPr>
          <w:rFonts w:eastAsia="Times New Roman"/>
          <w:sz w:val="22"/>
          <w:lang w:val="en-US" w:eastAsia="x-none"/>
        </w:rPr>
      </w:pPr>
      <w:proofErr w:type="spellStart"/>
      <w:r w:rsidRPr="00664550">
        <w:rPr>
          <w:rFonts w:eastAsia="Times New Roman"/>
          <w:sz w:val="22"/>
          <w:lang w:val="en-US" w:eastAsia="x-none"/>
        </w:rPr>
        <w:t>pagal</w:t>
      </w:r>
      <w:proofErr w:type="spellEnd"/>
      <w:r w:rsidRPr="00664550">
        <w:rPr>
          <w:rFonts w:eastAsia="Times New Roman"/>
          <w:sz w:val="22"/>
          <w:lang w:val="en-US" w:eastAsia="x-none"/>
        </w:rPr>
        <w:t xml:space="preserve"> </w:t>
      </w:r>
      <w:r w:rsidRPr="00664550">
        <w:rPr>
          <w:rFonts w:eastAsia="Times New Roman"/>
          <w:sz w:val="22"/>
          <w:lang w:val="x-none" w:eastAsia="x-none"/>
        </w:rPr>
        <w:t>„</w:t>
      </w:r>
      <w:proofErr w:type="spellStart"/>
      <w:r w:rsidRPr="00664550">
        <w:rPr>
          <w:rFonts w:eastAsia="Times New Roman"/>
          <w:sz w:val="22"/>
          <w:lang w:val="x-none" w:eastAsia="x-none"/>
        </w:rPr>
        <w:t>Fitch</w:t>
      </w:r>
      <w:proofErr w:type="spellEnd"/>
      <w:r w:rsidRPr="00664550">
        <w:rPr>
          <w:rFonts w:eastAsia="Times New Roman"/>
          <w:sz w:val="22"/>
          <w:lang w:val="x-none" w:eastAsia="x-none"/>
        </w:rPr>
        <w:t xml:space="preserve"> </w:t>
      </w:r>
      <w:proofErr w:type="spellStart"/>
      <w:proofErr w:type="gramStart"/>
      <w:r w:rsidRPr="00664550">
        <w:rPr>
          <w:rFonts w:eastAsia="Times New Roman"/>
          <w:sz w:val="22"/>
          <w:lang w:val="x-none" w:eastAsia="x-none"/>
        </w:rPr>
        <w:t>Ratings</w:t>
      </w:r>
      <w:proofErr w:type="spellEnd"/>
      <w:r w:rsidRPr="00664550">
        <w:rPr>
          <w:rFonts w:eastAsia="Times New Roman"/>
          <w:sz w:val="22"/>
          <w:lang w:val="x-none" w:eastAsia="x-none"/>
        </w:rPr>
        <w:t>“</w:t>
      </w:r>
      <w:r w:rsidRPr="00664550">
        <w:rPr>
          <w:rFonts w:eastAsia="Times New Roman"/>
          <w:sz w:val="22"/>
          <w:lang w:val="en-US" w:eastAsia="x-none"/>
        </w:rPr>
        <w:t xml:space="preserve"> </w:t>
      </w:r>
      <w:proofErr w:type="spellStart"/>
      <w:r w:rsidRPr="00664550">
        <w:rPr>
          <w:rFonts w:eastAsia="Times New Roman"/>
          <w:sz w:val="22"/>
          <w:lang w:val="en-US" w:eastAsia="x-none"/>
        </w:rPr>
        <w:t>ir</w:t>
      </w:r>
      <w:proofErr w:type="spellEnd"/>
      <w:proofErr w:type="gramEnd"/>
      <w:r w:rsidRPr="00664550">
        <w:rPr>
          <w:rFonts w:eastAsia="Times New Roman"/>
          <w:sz w:val="22"/>
          <w:lang w:val="en-US" w:eastAsia="x-none"/>
        </w:rPr>
        <w:t>(</w:t>
      </w:r>
      <w:proofErr w:type="spellStart"/>
      <w:r w:rsidRPr="00664550">
        <w:rPr>
          <w:rFonts w:eastAsia="Times New Roman"/>
          <w:sz w:val="22"/>
          <w:lang w:val="en-US" w:eastAsia="x-none"/>
        </w:rPr>
        <w:t>arba</w:t>
      </w:r>
      <w:proofErr w:type="spellEnd"/>
      <w:r w:rsidRPr="00664550">
        <w:rPr>
          <w:rFonts w:eastAsia="Times New Roman"/>
          <w:sz w:val="22"/>
          <w:lang w:val="en-US" w:eastAsia="x-none"/>
        </w:rPr>
        <w:t>)</w:t>
      </w:r>
    </w:p>
    <w:p w14:paraId="268B630A" w14:textId="77777777" w:rsidR="00701A60" w:rsidRPr="00664550" w:rsidRDefault="00701A60" w:rsidP="00701A60">
      <w:pPr>
        <w:spacing w:after="0" w:line="240" w:lineRule="auto"/>
        <w:ind w:left="851" w:hanging="425"/>
        <w:jc w:val="both"/>
        <w:outlineLvl w:val="1"/>
        <w:rPr>
          <w:rFonts w:eastAsia="Times New Roman"/>
          <w:sz w:val="22"/>
          <w:lang w:val="x-none" w:eastAsia="x-none"/>
        </w:rPr>
      </w:pPr>
      <w:r w:rsidRPr="00664550">
        <w:rPr>
          <w:rFonts w:eastAsia="Times New Roman"/>
          <w:sz w:val="22"/>
          <w:lang w:val="en-US" w:eastAsia="x-none"/>
        </w:rPr>
        <w:t xml:space="preserve">A-    </w:t>
      </w:r>
      <w:proofErr w:type="spellStart"/>
      <w:proofErr w:type="gramStart"/>
      <w:r w:rsidRPr="00664550">
        <w:rPr>
          <w:rFonts w:eastAsia="Times New Roman"/>
          <w:sz w:val="22"/>
          <w:lang w:val="en-US" w:eastAsia="x-none"/>
        </w:rPr>
        <w:t>pagal</w:t>
      </w:r>
      <w:proofErr w:type="spellEnd"/>
      <w:r w:rsidRPr="00664550">
        <w:rPr>
          <w:rFonts w:eastAsia="Times New Roman"/>
          <w:sz w:val="22"/>
          <w:lang w:val="en-US" w:eastAsia="x-none"/>
        </w:rPr>
        <w:t xml:space="preserve">  „</w:t>
      </w:r>
      <w:proofErr w:type="gramEnd"/>
      <w:r w:rsidRPr="00664550">
        <w:rPr>
          <w:rFonts w:eastAsia="Times New Roman"/>
          <w:sz w:val="22"/>
          <w:lang w:val="en-US" w:eastAsia="x-none"/>
        </w:rPr>
        <w:t xml:space="preserve">A.M. </w:t>
      </w:r>
      <w:proofErr w:type="gramStart"/>
      <w:r w:rsidRPr="00664550">
        <w:rPr>
          <w:rFonts w:eastAsia="Times New Roman"/>
          <w:sz w:val="22"/>
          <w:lang w:val="en-US" w:eastAsia="x-none"/>
        </w:rPr>
        <w:t xml:space="preserve">Best“ </w:t>
      </w:r>
      <w:proofErr w:type="spellStart"/>
      <w:r w:rsidRPr="00664550">
        <w:rPr>
          <w:rFonts w:eastAsia="Times New Roman"/>
          <w:sz w:val="22"/>
          <w:lang w:val="en-US" w:eastAsia="x-none"/>
        </w:rPr>
        <w:t>ir</w:t>
      </w:r>
      <w:proofErr w:type="spellEnd"/>
      <w:proofErr w:type="gramEnd"/>
      <w:r w:rsidRPr="00664550">
        <w:rPr>
          <w:rFonts w:eastAsia="Times New Roman"/>
          <w:sz w:val="22"/>
          <w:lang w:val="en-US" w:eastAsia="x-none"/>
        </w:rPr>
        <w:t>(</w:t>
      </w:r>
      <w:proofErr w:type="spellStart"/>
      <w:r w:rsidRPr="00664550">
        <w:rPr>
          <w:rFonts w:eastAsia="Times New Roman"/>
          <w:sz w:val="22"/>
          <w:lang w:val="en-US" w:eastAsia="x-none"/>
        </w:rPr>
        <w:t>arba</w:t>
      </w:r>
      <w:proofErr w:type="spellEnd"/>
      <w:r w:rsidRPr="00664550">
        <w:rPr>
          <w:rFonts w:eastAsia="Times New Roman"/>
          <w:sz w:val="22"/>
          <w:lang w:val="en-US" w:eastAsia="x-none"/>
        </w:rPr>
        <w:t>)</w:t>
      </w:r>
    </w:p>
    <w:p w14:paraId="4C633858" w14:textId="77777777" w:rsidR="00701A60" w:rsidRPr="00664550" w:rsidRDefault="00701A60" w:rsidP="00701A60">
      <w:pPr>
        <w:spacing w:after="0" w:line="240" w:lineRule="auto"/>
        <w:ind w:left="426"/>
        <w:jc w:val="both"/>
        <w:outlineLvl w:val="1"/>
        <w:rPr>
          <w:rFonts w:eastAsia="Times New Roman"/>
          <w:sz w:val="22"/>
          <w:lang w:val="x-none" w:eastAsia="x-none"/>
        </w:rPr>
      </w:pPr>
      <w:r w:rsidRPr="00664550">
        <w:rPr>
          <w:rFonts w:eastAsia="Times New Roman"/>
          <w:sz w:val="22"/>
          <w:lang w:eastAsia="x-none"/>
        </w:rPr>
        <w:t>A3 pagal</w:t>
      </w:r>
      <w:r w:rsidRPr="00664550">
        <w:rPr>
          <w:rFonts w:eastAsia="Times New Roman"/>
          <w:sz w:val="22"/>
          <w:lang w:val="x-none" w:eastAsia="x-none"/>
        </w:rPr>
        <w:t xml:space="preserve"> „</w:t>
      </w:r>
      <w:proofErr w:type="spellStart"/>
      <w:r w:rsidRPr="00664550">
        <w:rPr>
          <w:rFonts w:eastAsia="Times New Roman"/>
          <w:sz w:val="22"/>
          <w:lang w:val="x-none" w:eastAsia="x-none"/>
        </w:rPr>
        <w:t>Moody's</w:t>
      </w:r>
      <w:proofErr w:type="spellEnd"/>
      <w:r w:rsidRPr="00664550">
        <w:rPr>
          <w:rFonts w:eastAsia="Times New Roman"/>
          <w:sz w:val="22"/>
          <w:lang w:val="x-none" w:eastAsia="x-none"/>
        </w:rPr>
        <w:t>“</w:t>
      </w:r>
      <w:r w:rsidRPr="00664550">
        <w:rPr>
          <w:rFonts w:eastAsia="Times New Roman"/>
          <w:sz w:val="22"/>
          <w:lang w:val="en-US" w:eastAsia="x-none"/>
        </w:rPr>
        <w:t xml:space="preserve"> </w:t>
      </w:r>
      <w:proofErr w:type="spellStart"/>
      <w:r w:rsidRPr="00664550">
        <w:rPr>
          <w:rFonts w:eastAsia="Times New Roman"/>
          <w:sz w:val="22"/>
          <w:lang w:val="en-US" w:eastAsia="x-none"/>
        </w:rPr>
        <w:t>ir</w:t>
      </w:r>
      <w:proofErr w:type="spellEnd"/>
      <w:r w:rsidRPr="00664550">
        <w:rPr>
          <w:rFonts w:eastAsia="Times New Roman"/>
          <w:sz w:val="22"/>
          <w:lang w:val="en-US" w:eastAsia="x-none"/>
        </w:rPr>
        <w:t xml:space="preserve"> (</w:t>
      </w:r>
      <w:proofErr w:type="spellStart"/>
      <w:r w:rsidRPr="00664550">
        <w:rPr>
          <w:rFonts w:eastAsia="Times New Roman"/>
          <w:sz w:val="22"/>
          <w:lang w:val="en-US" w:eastAsia="x-none"/>
        </w:rPr>
        <w:t>arba</w:t>
      </w:r>
      <w:proofErr w:type="spellEnd"/>
      <w:r w:rsidRPr="00664550">
        <w:rPr>
          <w:rFonts w:eastAsia="Times New Roman"/>
          <w:sz w:val="22"/>
          <w:lang w:val="en-US" w:eastAsia="x-none"/>
        </w:rPr>
        <w:t>)</w:t>
      </w:r>
    </w:p>
    <w:p w14:paraId="15756D46" w14:textId="77777777" w:rsidR="00C95C18" w:rsidRPr="00664550" w:rsidRDefault="00701A60" w:rsidP="00701A60">
      <w:pPr>
        <w:spacing w:after="0" w:line="240" w:lineRule="auto"/>
        <w:ind w:left="426"/>
        <w:jc w:val="both"/>
        <w:outlineLvl w:val="1"/>
        <w:rPr>
          <w:rFonts w:eastAsia="Times New Roman"/>
          <w:sz w:val="22"/>
          <w:lang w:eastAsia="x-none"/>
        </w:rPr>
      </w:pPr>
      <w:r w:rsidRPr="00664550">
        <w:rPr>
          <w:rFonts w:eastAsia="Times New Roman"/>
          <w:sz w:val="22"/>
          <w:lang w:eastAsia="x-none"/>
        </w:rPr>
        <w:t>kitos ESMA sertifikuotos institucijos</w:t>
      </w:r>
      <w:r w:rsidR="00C95C18" w:rsidRPr="00664550">
        <w:rPr>
          <w:rFonts w:eastAsia="Times New Roman"/>
          <w:sz w:val="22"/>
          <w:lang w:eastAsia="x-none"/>
        </w:rPr>
        <w:t>,</w:t>
      </w:r>
      <w:r w:rsidRPr="00664550">
        <w:rPr>
          <w:rFonts w:eastAsia="Times New Roman"/>
          <w:sz w:val="22"/>
          <w:lang w:eastAsia="x-none"/>
        </w:rPr>
        <w:t xml:space="preserve"> </w:t>
      </w:r>
      <w:r w:rsidR="00C95C18" w:rsidRPr="00664550">
        <w:rPr>
          <w:rFonts w:eastAsia="Times New Roman"/>
          <w:sz w:val="22"/>
          <w:lang w:eastAsia="x-none"/>
        </w:rPr>
        <w:t>oficialiai suteikiančios finansinio pajėgumo reitingus ūkio subjektams, suteiktas reitingas ne žemesnis nei aukščiau nurodyti.</w:t>
      </w:r>
      <w:r w:rsidR="00C95C18" w:rsidRPr="00664550" w:rsidDel="00C95C18">
        <w:rPr>
          <w:rFonts w:eastAsia="Times New Roman"/>
          <w:sz w:val="22"/>
          <w:lang w:eastAsia="x-none"/>
        </w:rPr>
        <w:t xml:space="preserve"> </w:t>
      </w:r>
    </w:p>
    <w:p w14:paraId="54EDE015" w14:textId="411A3DBB" w:rsidR="00701A60" w:rsidRPr="00664550" w:rsidRDefault="00701A60" w:rsidP="00701A60">
      <w:pPr>
        <w:spacing w:after="0" w:line="240" w:lineRule="auto"/>
        <w:ind w:left="426"/>
        <w:jc w:val="both"/>
        <w:outlineLvl w:val="1"/>
        <w:rPr>
          <w:rFonts w:eastAsia="Times New Roman"/>
          <w:sz w:val="22"/>
          <w:u w:val="single"/>
          <w:lang w:val="x-none" w:eastAsia="x-none"/>
        </w:rPr>
      </w:pPr>
      <w:r w:rsidRPr="00664550">
        <w:rPr>
          <w:rFonts w:eastAsia="Times New Roman"/>
          <w:sz w:val="22"/>
          <w:u w:val="single"/>
          <w:lang w:val="x-none" w:eastAsia="x-none"/>
        </w:rPr>
        <w:t>Pateikiama skaitmeninė dokumento kopija</w:t>
      </w:r>
      <w:r w:rsidR="00E269A9" w:rsidRPr="00664550">
        <w:rPr>
          <w:rFonts w:eastAsia="Times New Roman"/>
          <w:sz w:val="22"/>
          <w:u w:val="single"/>
          <w:lang w:val="x-none" w:eastAsia="x-none"/>
        </w:rPr>
        <w:t>.</w:t>
      </w:r>
    </w:p>
    <w:p w14:paraId="44BA74AC" w14:textId="0598E868" w:rsidR="00D24A90" w:rsidRPr="00664550" w:rsidRDefault="00D24A90" w:rsidP="00D53EAC">
      <w:pPr>
        <w:jc w:val="both"/>
        <w:rPr>
          <w:sz w:val="22"/>
          <w:lang w:eastAsia="lt-LT"/>
        </w:rPr>
      </w:pPr>
      <w:r w:rsidRPr="00664550">
        <w:rPr>
          <w:sz w:val="22"/>
          <w:lang w:eastAsia="lt-LT"/>
        </w:rPr>
        <w:t>2.6. Draudėjui pateikus prašymą, tiekėjas per 3 d.</w:t>
      </w:r>
      <w:r w:rsidR="002D70C3" w:rsidRPr="00664550">
        <w:rPr>
          <w:sz w:val="22"/>
          <w:lang w:eastAsia="lt-LT"/>
        </w:rPr>
        <w:t xml:space="preserve"> </w:t>
      </w:r>
      <w:r w:rsidRPr="00664550">
        <w:rPr>
          <w:sz w:val="22"/>
          <w:lang w:eastAsia="lt-LT"/>
        </w:rPr>
        <w:t>d. turi pateikti raštišką patvirtinimą apie atskirų objektų draudimą pagal esamą draudimo sutartį</w:t>
      </w:r>
      <w:r w:rsidR="00B028FF" w:rsidRPr="00664550">
        <w:rPr>
          <w:sz w:val="22"/>
          <w:lang w:eastAsia="lt-LT"/>
        </w:rPr>
        <w:t>.</w:t>
      </w:r>
    </w:p>
    <w:p w14:paraId="401ACBAB" w14:textId="77777777" w:rsidR="008664DA" w:rsidRPr="00664550" w:rsidRDefault="008664DA" w:rsidP="00E40D90">
      <w:pPr>
        <w:pStyle w:val="Heading1"/>
        <w:ind w:hanging="1152"/>
        <w:jc w:val="both"/>
        <w:rPr>
          <w:b/>
          <w:bCs/>
          <w:sz w:val="22"/>
        </w:rPr>
      </w:pPr>
      <w:r w:rsidRPr="00664550">
        <w:rPr>
          <w:b/>
          <w:bCs/>
          <w:caps/>
          <w:sz w:val="22"/>
        </w:rPr>
        <w:t>Bendrosios civilinės atsakomybės draudimo sąlygos:</w:t>
      </w:r>
    </w:p>
    <w:p w14:paraId="5F042926" w14:textId="38E73333" w:rsidR="00A73D8D" w:rsidRPr="00664550" w:rsidRDefault="00A73D8D" w:rsidP="00A73D8D">
      <w:pPr>
        <w:pStyle w:val="Heading2"/>
        <w:ind w:left="0" w:firstLine="0"/>
        <w:rPr>
          <w:sz w:val="22"/>
          <w:szCs w:val="22"/>
        </w:rPr>
      </w:pPr>
      <w:r w:rsidRPr="00664550">
        <w:rPr>
          <w:sz w:val="22"/>
          <w:szCs w:val="22"/>
        </w:rPr>
        <w:t xml:space="preserve">Draudimo objektas – Draudėjo turtiniai interesai susiję su Draudėjo ir /ar papildomų apdraustųjų civiline atsakomybe už žalą, padarytą </w:t>
      </w:r>
      <w:r w:rsidR="00A55627" w:rsidRPr="00664550">
        <w:rPr>
          <w:sz w:val="22"/>
          <w:szCs w:val="22"/>
        </w:rPr>
        <w:t>tretiesiems asmenims.</w:t>
      </w:r>
    </w:p>
    <w:p w14:paraId="660CBA46" w14:textId="1A8888ED" w:rsidR="00D81029" w:rsidRPr="00664550" w:rsidRDefault="00A73D8D" w:rsidP="00E40D90">
      <w:pPr>
        <w:pStyle w:val="Heading2"/>
        <w:ind w:left="0" w:firstLine="0"/>
        <w:rPr>
          <w:sz w:val="22"/>
          <w:szCs w:val="22"/>
        </w:rPr>
      </w:pPr>
      <w:r w:rsidRPr="00664550">
        <w:rPr>
          <w:sz w:val="22"/>
          <w:szCs w:val="22"/>
        </w:rPr>
        <w:t xml:space="preserve">Draudžiama veikla – </w:t>
      </w:r>
      <w:bookmarkStart w:id="0" w:name="_Hlk175224910"/>
      <w:r w:rsidR="00E40D90" w:rsidRPr="00664550">
        <w:rPr>
          <w:sz w:val="22"/>
          <w:szCs w:val="22"/>
        </w:rPr>
        <w:t>v</w:t>
      </w:r>
      <w:r w:rsidR="00F57EB0" w:rsidRPr="00664550">
        <w:rPr>
          <w:sz w:val="22"/>
          <w:szCs w:val="22"/>
        </w:rPr>
        <w:t xml:space="preserve">isa draudėjo </w:t>
      </w:r>
      <w:r w:rsidR="00D81029" w:rsidRPr="00664550">
        <w:rPr>
          <w:sz w:val="22"/>
          <w:szCs w:val="22"/>
        </w:rPr>
        <w:t xml:space="preserve">ir papildomų apdraustųjų </w:t>
      </w:r>
      <w:r w:rsidR="00F57EB0" w:rsidRPr="00664550">
        <w:rPr>
          <w:sz w:val="22"/>
          <w:szCs w:val="22"/>
        </w:rPr>
        <w:t xml:space="preserve">veikla, įskaitant bet neapsiribojant šilumos, karšto vandens gamyba ir tiekimu, karšto vandens skaitiklių priežiūra ir įrengimu, elektros gamyba, dujų tiekimu, tokių sistemų priežiūra, eksploatacija, valdymu ir kitomis susijusiomis paslaugomis. </w:t>
      </w:r>
      <w:bookmarkStart w:id="1" w:name="_Hlk50362685"/>
      <w:bookmarkStart w:id="2" w:name="_Hlk50362600"/>
      <w:r w:rsidR="00F57EB0" w:rsidRPr="00664550">
        <w:rPr>
          <w:sz w:val="22"/>
          <w:szCs w:val="22"/>
        </w:rPr>
        <w:t>Karšto vandens skaitiklių įrengimo ir priežiūros veikla</w:t>
      </w:r>
      <w:r w:rsidR="00E04D93" w:rsidRPr="00664550">
        <w:rPr>
          <w:sz w:val="22"/>
          <w:szCs w:val="22"/>
        </w:rPr>
        <w:t xml:space="preserve">. </w:t>
      </w:r>
      <w:bookmarkStart w:id="3" w:name="_Hlk50367160"/>
      <w:bookmarkStart w:id="4" w:name="_Hlk50363782"/>
      <w:bookmarkEnd w:id="0"/>
      <w:bookmarkEnd w:id="1"/>
      <w:r w:rsidR="00D81029" w:rsidRPr="00664550">
        <w:rPr>
          <w:sz w:val="22"/>
          <w:szCs w:val="22"/>
        </w:rPr>
        <w:t>Kartu apdraudžiama Draudėjo ir/ar Apdraustojo, kaip potencialiai pavojingo įrenginio savininko, paties atliekančio nuolatinę potencialiai pavojingo įrenginio priežiūrą, CA, kaip tai yra reglamentuota L</w:t>
      </w:r>
      <w:r w:rsidR="00E40D90" w:rsidRPr="00664550">
        <w:rPr>
          <w:sz w:val="22"/>
          <w:szCs w:val="22"/>
        </w:rPr>
        <w:t xml:space="preserve">ietuvos </w:t>
      </w:r>
      <w:r w:rsidR="00D81029" w:rsidRPr="00664550">
        <w:rPr>
          <w:sz w:val="22"/>
          <w:szCs w:val="22"/>
        </w:rPr>
        <w:t>R</w:t>
      </w:r>
      <w:r w:rsidR="00E40D90" w:rsidRPr="00664550">
        <w:rPr>
          <w:sz w:val="22"/>
          <w:szCs w:val="22"/>
        </w:rPr>
        <w:t>espublikos</w:t>
      </w:r>
      <w:r w:rsidR="00D81029" w:rsidRPr="00664550">
        <w:rPr>
          <w:sz w:val="22"/>
          <w:szCs w:val="22"/>
        </w:rPr>
        <w:t xml:space="preserve"> potencialiai pavojingų įrenginių priežiūros įst</w:t>
      </w:r>
      <w:r w:rsidR="00E40D90" w:rsidRPr="00664550">
        <w:rPr>
          <w:sz w:val="22"/>
          <w:szCs w:val="22"/>
        </w:rPr>
        <w:t>atymo</w:t>
      </w:r>
      <w:r w:rsidR="00D81029" w:rsidRPr="00664550">
        <w:rPr>
          <w:sz w:val="22"/>
          <w:szCs w:val="22"/>
        </w:rPr>
        <w:t xml:space="preserve"> 11 str. 3 punkte. </w:t>
      </w:r>
      <w:bookmarkEnd w:id="3"/>
      <w:r w:rsidR="00894E04" w:rsidRPr="00664550">
        <w:rPr>
          <w:sz w:val="22"/>
          <w:szCs w:val="22"/>
        </w:rPr>
        <w:t xml:space="preserve"> </w:t>
      </w:r>
    </w:p>
    <w:p w14:paraId="77B39D17" w14:textId="77777777" w:rsidR="000F19EE" w:rsidRPr="00664550" w:rsidRDefault="000F19EE" w:rsidP="000F19EE">
      <w:pPr>
        <w:pStyle w:val="Heading2"/>
        <w:ind w:left="0" w:firstLine="0"/>
        <w:rPr>
          <w:sz w:val="22"/>
          <w:szCs w:val="22"/>
        </w:rPr>
      </w:pPr>
      <w:bookmarkStart w:id="5" w:name="_Hlk175224958"/>
      <w:bookmarkEnd w:id="2"/>
      <w:bookmarkEnd w:id="4"/>
      <w:r w:rsidRPr="00664550">
        <w:rPr>
          <w:sz w:val="22"/>
          <w:szCs w:val="22"/>
        </w:rPr>
        <w:t>Papildomi apdraustieji</w:t>
      </w:r>
      <w:r w:rsidR="00D24A90" w:rsidRPr="00664550">
        <w:rPr>
          <w:sz w:val="22"/>
          <w:szCs w:val="22"/>
        </w:rPr>
        <w:t>:</w:t>
      </w:r>
    </w:p>
    <w:p w14:paraId="18E046C1" w14:textId="1A687566" w:rsidR="000F19EE" w:rsidRPr="00664550" w:rsidRDefault="00E40D90" w:rsidP="000F19EE">
      <w:pPr>
        <w:pStyle w:val="Heading3"/>
        <w:ind w:left="540" w:firstLine="0"/>
        <w:rPr>
          <w:sz w:val="22"/>
          <w:szCs w:val="22"/>
        </w:rPr>
      </w:pPr>
      <w:r w:rsidRPr="00664550">
        <w:rPr>
          <w:sz w:val="22"/>
          <w:szCs w:val="22"/>
        </w:rPr>
        <w:lastRenderedPageBreak/>
        <w:t>„</w:t>
      </w:r>
      <w:r w:rsidR="000F19EE" w:rsidRPr="00664550">
        <w:rPr>
          <w:sz w:val="22"/>
          <w:szCs w:val="22"/>
        </w:rPr>
        <w:t>Biržų šiluma</w:t>
      </w:r>
      <w:r w:rsidRPr="00664550">
        <w:rPr>
          <w:sz w:val="22"/>
          <w:szCs w:val="22"/>
        </w:rPr>
        <w:t>“</w:t>
      </w:r>
      <w:r w:rsidR="000F19EE" w:rsidRPr="00664550">
        <w:rPr>
          <w:sz w:val="22"/>
          <w:szCs w:val="22"/>
        </w:rPr>
        <w:t xml:space="preserve">, Rotušės g. 20A, LT – 41137 Biržai, </w:t>
      </w:r>
      <w:r w:rsidRPr="00664550">
        <w:rPr>
          <w:sz w:val="22"/>
          <w:szCs w:val="22"/>
        </w:rPr>
        <w:t xml:space="preserve">juridinio asmens </w:t>
      </w:r>
      <w:r w:rsidR="000F19EE" w:rsidRPr="00664550">
        <w:rPr>
          <w:sz w:val="22"/>
          <w:szCs w:val="22"/>
        </w:rPr>
        <w:t xml:space="preserve">kodas </w:t>
      </w:r>
      <w:r w:rsidR="0006201F" w:rsidRPr="00664550">
        <w:rPr>
          <w:sz w:val="22"/>
          <w:szCs w:val="22"/>
        </w:rPr>
        <w:t>110893355</w:t>
      </w:r>
      <w:r w:rsidRPr="00664550">
        <w:rPr>
          <w:sz w:val="22"/>
          <w:szCs w:val="22"/>
        </w:rPr>
        <w:t>;</w:t>
      </w:r>
      <w:r w:rsidR="000F19EE" w:rsidRPr="00664550">
        <w:rPr>
          <w:sz w:val="22"/>
          <w:szCs w:val="22"/>
        </w:rPr>
        <w:t xml:space="preserve"> </w:t>
      </w:r>
    </w:p>
    <w:p w14:paraId="6F07135B" w14:textId="44F56F97" w:rsidR="000F19EE" w:rsidRPr="00664550" w:rsidRDefault="00E40D90" w:rsidP="000F19EE">
      <w:pPr>
        <w:pStyle w:val="Heading3"/>
        <w:ind w:left="540" w:firstLine="0"/>
        <w:rPr>
          <w:sz w:val="22"/>
          <w:szCs w:val="22"/>
        </w:rPr>
      </w:pPr>
      <w:r w:rsidRPr="00664550">
        <w:rPr>
          <w:sz w:val="22"/>
          <w:szCs w:val="22"/>
        </w:rPr>
        <w:t>„</w:t>
      </w:r>
      <w:r w:rsidR="000F19EE" w:rsidRPr="00664550">
        <w:rPr>
          <w:sz w:val="22"/>
          <w:szCs w:val="22"/>
        </w:rPr>
        <w:t>Druskininkų šiluma</w:t>
      </w:r>
      <w:r w:rsidRPr="00664550">
        <w:rPr>
          <w:sz w:val="22"/>
          <w:szCs w:val="22"/>
        </w:rPr>
        <w:t>“</w:t>
      </w:r>
      <w:r w:rsidR="000F19EE" w:rsidRPr="00664550">
        <w:rPr>
          <w:sz w:val="22"/>
          <w:szCs w:val="22"/>
        </w:rPr>
        <w:t xml:space="preserve">, Pramonės g. 7, LT – 66181 Druskininkai, </w:t>
      </w:r>
      <w:r w:rsidRPr="00664550">
        <w:rPr>
          <w:sz w:val="22"/>
          <w:szCs w:val="22"/>
        </w:rPr>
        <w:t xml:space="preserve">juridinio asmens </w:t>
      </w:r>
      <w:r w:rsidR="000F19EE" w:rsidRPr="00664550">
        <w:rPr>
          <w:sz w:val="22"/>
          <w:szCs w:val="22"/>
        </w:rPr>
        <w:t xml:space="preserve">kodas </w:t>
      </w:r>
      <w:r w:rsidR="0006201F" w:rsidRPr="00664550">
        <w:rPr>
          <w:sz w:val="22"/>
          <w:szCs w:val="22"/>
        </w:rPr>
        <w:t>110896312</w:t>
      </w:r>
      <w:r w:rsidRPr="00664550">
        <w:rPr>
          <w:sz w:val="22"/>
          <w:szCs w:val="22"/>
        </w:rPr>
        <w:t>;</w:t>
      </w:r>
      <w:r w:rsidR="000F19EE" w:rsidRPr="00664550">
        <w:rPr>
          <w:sz w:val="22"/>
          <w:szCs w:val="22"/>
        </w:rPr>
        <w:t xml:space="preserve"> </w:t>
      </w:r>
    </w:p>
    <w:p w14:paraId="7D7E8191" w14:textId="3089E9AA" w:rsidR="000F19EE" w:rsidRPr="00664550" w:rsidRDefault="00E40D90" w:rsidP="000F19EE">
      <w:pPr>
        <w:pStyle w:val="Heading3"/>
        <w:ind w:left="540" w:firstLine="0"/>
        <w:rPr>
          <w:sz w:val="22"/>
          <w:szCs w:val="22"/>
        </w:rPr>
      </w:pPr>
      <w:r w:rsidRPr="00664550">
        <w:rPr>
          <w:sz w:val="22"/>
          <w:szCs w:val="22"/>
        </w:rPr>
        <w:t>„</w:t>
      </w:r>
      <w:r w:rsidR="000F19EE" w:rsidRPr="00664550">
        <w:rPr>
          <w:sz w:val="22"/>
          <w:szCs w:val="22"/>
        </w:rPr>
        <w:t>Kelmės šiluma”, A.</w:t>
      </w:r>
      <w:r w:rsidRPr="00664550">
        <w:rPr>
          <w:sz w:val="22"/>
          <w:szCs w:val="22"/>
        </w:rPr>
        <w:t xml:space="preserve"> </w:t>
      </w:r>
      <w:r w:rsidR="000F19EE" w:rsidRPr="00664550">
        <w:rPr>
          <w:sz w:val="22"/>
          <w:szCs w:val="22"/>
        </w:rPr>
        <w:t xml:space="preserve">Mackevičiaus g. 10, LT – 86135 Kelmė, </w:t>
      </w:r>
      <w:r w:rsidRPr="00664550">
        <w:rPr>
          <w:sz w:val="22"/>
          <w:szCs w:val="22"/>
        </w:rPr>
        <w:t xml:space="preserve">juridinio asmens </w:t>
      </w:r>
      <w:r w:rsidR="000F19EE" w:rsidRPr="00664550">
        <w:rPr>
          <w:sz w:val="22"/>
          <w:szCs w:val="22"/>
        </w:rPr>
        <w:t xml:space="preserve">kodas </w:t>
      </w:r>
      <w:r w:rsidR="00CE2E28" w:rsidRPr="00664550">
        <w:rPr>
          <w:sz w:val="22"/>
          <w:szCs w:val="22"/>
        </w:rPr>
        <w:t>110852497</w:t>
      </w:r>
      <w:r w:rsidRPr="00664550">
        <w:rPr>
          <w:sz w:val="22"/>
          <w:szCs w:val="22"/>
        </w:rPr>
        <w:t>;</w:t>
      </w:r>
      <w:r w:rsidR="000F19EE" w:rsidRPr="00664550">
        <w:rPr>
          <w:sz w:val="22"/>
          <w:szCs w:val="22"/>
        </w:rPr>
        <w:t xml:space="preserve"> </w:t>
      </w:r>
    </w:p>
    <w:p w14:paraId="495A771C" w14:textId="4ED24055" w:rsidR="000F19EE" w:rsidRPr="00664550" w:rsidRDefault="00E40D90" w:rsidP="000F19EE">
      <w:pPr>
        <w:pStyle w:val="Heading3"/>
        <w:ind w:left="540" w:firstLine="0"/>
        <w:rPr>
          <w:sz w:val="22"/>
          <w:szCs w:val="22"/>
        </w:rPr>
      </w:pPr>
      <w:r w:rsidRPr="00664550">
        <w:rPr>
          <w:sz w:val="22"/>
          <w:szCs w:val="22"/>
        </w:rPr>
        <w:t>„</w:t>
      </w:r>
      <w:r w:rsidR="000F19EE" w:rsidRPr="00664550">
        <w:rPr>
          <w:sz w:val="22"/>
          <w:szCs w:val="22"/>
        </w:rPr>
        <w:t>Telšių šiluma</w:t>
      </w:r>
      <w:r w:rsidRPr="00664550">
        <w:rPr>
          <w:sz w:val="22"/>
          <w:szCs w:val="22"/>
        </w:rPr>
        <w:t>“</w:t>
      </w:r>
      <w:r w:rsidRPr="00664550">
        <w:rPr>
          <w:rStyle w:val="FootnoteReference"/>
          <w:sz w:val="22"/>
          <w:szCs w:val="22"/>
        </w:rPr>
        <w:footnoteReference w:id="1"/>
      </w:r>
      <w:r w:rsidR="000F19EE" w:rsidRPr="00664550">
        <w:rPr>
          <w:sz w:val="22"/>
          <w:szCs w:val="22"/>
        </w:rPr>
        <w:t xml:space="preserve">, Lygumų g. 69, LT – 87144 Telšiai, </w:t>
      </w:r>
      <w:r w:rsidRPr="00664550">
        <w:rPr>
          <w:sz w:val="22"/>
          <w:szCs w:val="22"/>
        </w:rPr>
        <w:t xml:space="preserve">juridinio asmens </w:t>
      </w:r>
      <w:r w:rsidR="000F19EE" w:rsidRPr="00664550">
        <w:rPr>
          <w:sz w:val="22"/>
          <w:szCs w:val="22"/>
        </w:rPr>
        <w:t xml:space="preserve">kodas </w:t>
      </w:r>
      <w:r w:rsidR="00CE2E28" w:rsidRPr="00664550">
        <w:rPr>
          <w:sz w:val="22"/>
          <w:szCs w:val="22"/>
        </w:rPr>
        <w:t>110853446</w:t>
      </w:r>
      <w:r w:rsidR="000F19EE" w:rsidRPr="00664550">
        <w:rPr>
          <w:sz w:val="22"/>
          <w:szCs w:val="22"/>
        </w:rPr>
        <w:t xml:space="preserve">. </w:t>
      </w:r>
    </w:p>
    <w:bookmarkEnd w:id="5"/>
    <w:p w14:paraId="20D8278F" w14:textId="4A69ECBA" w:rsidR="000F19EE" w:rsidRPr="00664550" w:rsidRDefault="000F19EE" w:rsidP="000F19EE">
      <w:pPr>
        <w:pStyle w:val="Heading2"/>
        <w:ind w:left="0" w:firstLine="0"/>
        <w:rPr>
          <w:sz w:val="22"/>
          <w:szCs w:val="22"/>
        </w:rPr>
      </w:pPr>
      <w:proofErr w:type="spellStart"/>
      <w:r w:rsidRPr="00664550">
        <w:rPr>
          <w:sz w:val="22"/>
          <w:szCs w:val="22"/>
        </w:rPr>
        <w:t>Retroaktyvi</w:t>
      </w:r>
      <w:proofErr w:type="spellEnd"/>
      <w:r w:rsidRPr="00664550">
        <w:rPr>
          <w:sz w:val="22"/>
          <w:szCs w:val="22"/>
        </w:rPr>
        <w:t xml:space="preserve"> data – </w:t>
      </w:r>
      <w:r w:rsidR="003E6FCF" w:rsidRPr="00664550">
        <w:rPr>
          <w:sz w:val="22"/>
          <w:szCs w:val="22"/>
        </w:rPr>
        <w:t>20</w:t>
      </w:r>
      <w:r w:rsidR="00E40D90" w:rsidRPr="00664550">
        <w:rPr>
          <w:sz w:val="22"/>
          <w:szCs w:val="22"/>
        </w:rPr>
        <w:t>2</w:t>
      </w:r>
      <w:r w:rsidR="00F734B6" w:rsidRPr="00664550">
        <w:rPr>
          <w:sz w:val="22"/>
          <w:szCs w:val="22"/>
        </w:rPr>
        <w:t>1</w:t>
      </w:r>
      <w:r w:rsidRPr="00664550">
        <w:rPr>
          <w:sz w:val="22"/>
          <w:szCs w:val="22"/>
        </w:rPr>
        <w:t>.</w:t>
      </w:r>
      <w:r w:rsidR="00034B57" w:rsidRPr="00664550">
        <w:rPr>
          <w:sz w:val="22"/>
          <w:szCs w:val="22"/>
        </w:rPr>
        <w:t>01</w:t>
      </w:r>
      <w:r w:rsidR="00145D2E" w:rsidRPr="00664550">
        <w:rPr>
          <w:sz w:val="22"/>
          <w:szCs w:val="22"/>
        </w:rPr>
        <w:t>.01</w:t>
      </w:r>
      <w:r w:rsidR="006A2142" w:rsidRPr="00664550">
        <w:rPr>
          <w:sz w:val="22"/>
          <w:szCs w:val="22"/>
        </w:rPr>
        <w:t>.</w:t>
      </w:r>
    </w:p>
    <w:p w14:paraId="1F726959" w14:textId="02192F7B" w:rsidR="000F19EE" w:rsidRPr="00664550" w:rsidRDefault="000F19EE" w:rsidP="000F19EE">
      <w:pPr>
        <w:pStyle w:val="Heading2"/>
        <w:ind w:left="0" w:firstLine="0"/>
        <w:rPr>
          <w:sz w:val="22"/>
          <w:szCs w:val="22"/>
        </w:rPr>
      </w:pPr>
      <w:r w:rsidRPr="00664550">
        <w:rPr>
          <w:sz w:val="22"/>
          <w:szCs w:val="22"/>
        </w:rPr>
        <w:t xml:space="preserve">Išplėstinis </w:t>
      </w:r>
      <w:r w:rsidR="00111413">
        <w:rPr>
          <w:sz w:val="22"/>
          <w:szCs w:val="22"/>
        </w:rPr>
        <w:t xml:space="preserve">žalos </w:t>
      </w:r>
      <w:r w:rsidRPr="00664550">
        <w:rPr>
          <w:sz w:val="22"/>
          <w:szCs w:val="22"/>
        </w:rPr>
        <w:t xml:space="preserve">pranešimo terminas – </w:t>
      </w:r>
      <w:r w:rsidR="00111413">
        <w:rPr>
          <w:sz w:val="22"/>
          <w:szCs w:val="22"/>
        </w:rPr>
        <w:t>180</w:t>
      </w:r>
      <w:r w:rsidR="00111413" w:rsidRPr="00664550">
        <w:rPr>
          <w:sz w:val="22"/>
          <w:szCs w:val="22"/>
        </w:rPr>
        <w:t xml:space="preserve"> </w:t>
      </w:r>
      <w:r w:rsidRPr="00664550">
        <w:rPr>
          <w:sz w:val="22"/>
          <w:szCs w:val="22"/>
        </w:rPr>
        <w:t>dienų</w:t>
      </w:r>
      <w:r w:rsidR="006A2142" w:rsidRPr="00664550">
        <w:rPr>
          <w:sz w:val="22"/>
          <w:szCs w:val="22"/>
        </w:rPr>
        <w:t>.</w:t>
      </w:r>
    </w:p>
    <w:p w14:paraId="0340515B" w14:textId="57DE5728" w:rsidR="000F19EE" w:rsidRPr="00664550" w:rsidRDefault="000F19EE" w:rsidP="00712D40">
      <w:pPr>
        <w:pStyle w:val="Heading2"/>
        <w:ind w:left="0" w:firstLine="0"/>
        <w:rPr>
          <w:sz w:val="22"/>
          <w:szCs w:val="22"/>
        </w:rPr>
      </w:pPr>
      <w:r w:rsidRPr="00664550">
        <w:rPr>
          <w:sz w:val="22"/>
          <w:szCs w:val="22"/>
        </w:rPr>
        <w:t>Draudimo suma (atsakomybės limitas): 5</w:t>
      </w:r>
      <w:r w:rsidR="00831184" w:rsidRPr="00664550">
        <w:rPr>
          <w:sz w:val="22"/>
          <w:szCs w:val="22"/>
        </w:rPr>
        <w:t> </w:t>
      </w:r>
      <w:r w:rsidRPr="00664550">
        <w:rPr>
          <w:sz w:val="22"/>
          <w:szCs w:val="22"/>
        </w:rPr>
        <w:t>000</w:t>
      </w:r>
      <w:r w:rsidR="00831184" w:rsidRPr="00664550">
        <w:rPr>
          <w:sz w:val="22"/>
          <w:szCs w:val="22"/>
        </w:rPr>
        <w:t xml:space="preserve"> </w:t>
      </w:r>
      <w:r w:rsidRPr="00664550">
        <w:rPr>
          <w:sz w:val="22"/>
          <w:szCs w:val="22"/>
        </w:rPr>
        <w:t>000 E</w:t>
      </w:r>
      <w:r w:rsidR="00D955BC" w:rsidRPr="00664550">
        <w:rPr>
          <w:sz w:val="22"/>
          <w:szCs w:val="22"/>
        </w:rPr>
        <w:t>ur</w:t>
      </w:r>
      <w:r w:rsidRPr="00664550">
        <w:rPr>
          <w:sz w:val="22"/>
          <w:szCs w:val="22"/>
        </w:rPr>
        <w:t xml:space="preserve"> </w:t>
      </w:r>
      <w:r w:rsidR="00EC4914" w:rsidRPr="00664550">
        <w:rPr>
          <w:sz w:val="22"/>
          <w:szCs w:val="22"/>
        </w:rPr>
        <w:t xml:space="preserve">kiekvienam įvykiui </w:t>
      </w:r>
      <w:r w:rsidR="0042128B" w:rsidRPr="00664550">
        <w:rPr>
          <w:sz w:val="22"/>
          <w:szCs w:val="22"/>
        </w:rPr>
        <w:t xml:space="preserve">per </w:t>
      </w:r>
      <w:r w:rsidR="00EC4914" w:rsidRPr="00664550">
        <w:rPr>
          <w:sz w:val="22"/>
          <w:szCs w:val="22"/>
        </w:rPr>
        <w:t xml:space="preserve"> vis</w:t>
      </w:r>
      <w:r w:rsidR="0042128B" w:rsidRPr="00664550">
        <w:rPr>
          <w:sz w:val="22"/>
          <w:szCs w:val="22"/>
        </w:rPr>
        <w:t>ą</w:t>
      </w:r>
      <w:r w:rsidR="00EC4914" w:rsidRPr="00664550">
        <w:rPr>
          <w:sz w:val="22"/>
          <w:szCs w:val="22"/>
        </w:rPr>
        <w:t xml:space="preserve"> </w:t>
      </w:r>
      <w:r w:rsidR="00E40D90" w:rsidRPr="00664550">
        <w:rPr>
          <w:sz w:val="22"/>
          <w:szCs w:val="22"/>
        </w:rPr>
        <w:t>draudimo</w:t>
      </w:r>
      <w:r w:rsidR="00EC4914" w:rsidRPr="00664550">
        <w:rPr>
          <w:sz w:val="22"/>
          <w:szCs w:val="22"/>
        </w:rPr>
        <w:t xml:space="preserve"> laikotarp</w:t>
      </w:r>
      <w:r w:rsidR="0042128B" w:rsidRPr="00664550">
        <w:rPr>
          <w:sz w:val="22"/>
          <w:szCs w:val="22"/>
        </w:rPr>
        <w:t>į</w:t>
      </w:r>
      <w:r w:rsidR="00EC4914" w:rsidRPr="00664550">
        <w:rPr>
          <w:sz w:val="22"/>
          <w:szCs w:val="22"/>
        </w:rPr>
        <w:t xml:space="preserve">. </w:t>
      </w:r>
    </w:p>
    <w:p w14:paraId="557DB140" w14:textId="77777777" w:rsidR="00A73D8D" w:rsidRPr="00664550" w:rsidRDefault="00A73D8D" w:rsidP="00A73D8D">
      <w:pPr>
        <w:pStyle w:val="Heading2"/>
        <w:ind w:left="0" w:firstLine="0"/>
        <w:rPr>
          <w:sz w:val="22"/>
          <w:szCs w:val="22"/>
        </w:rPr>
      </w:pPr>
      <w:r w:rsidRPr="00664550">
        <w:rPr>
          <w:sz w:val="22"/>
          <w:szCs w:val="22"/>
        </w:rPr>
        <w:t>Atsakomybės limitas pilna apimtimi taikomas šiai draudėjo atsakomybei:</w:t>
      </w:r>
    </w:p>
    <w:p w14:paraId="5205D000" w14:textId="5D324F1C" w:rsidR="00A73D8D" w:rsidRPr="00664550" w:rsidRDefault="00E40D90" w:rsidP="00E40D90">
      <w:pPr>
        <w:pStyle w:val="Heading3"/>
        <w:ind w:left="0" w:firstLine="0"/>
        <w:rPr>
          <w:sz w:val="22"/>
          <w:szCs w:val="22"/>
        </w:rPr>
      </w:pPr>
      <w:r w:rsidRPr="00664550">
        <w:rPr>
          <w:sz w:val="22"/>
          <w:szCs w:val="22"/>
        </w:rPr>
        <w:t>v</w:t>
      </w:r>
      <w:r w:rsidR="00A73D8D" w:rsidRPr="00664550">
        <w:rPr>
          <w:sz w:val="22"/>
          <w:szCs w:val="22"/>
        </w:rPr>
        <w:t>eiklos ir produkto atsakomybė</w:t>
      </w:r>
      <w:r w:rsidRPr="00664550">
        <w:rPr>
          <w:sz w:val="22"/>
          <w:szCs w:val="22"/>
        </w:rPr>
        <w:t>;</w:t>
      </w:r>
    </w:p>
    <w:p w14:paraId="4409621F" w14:textId="46A5ABDA" w:rsidR="00A73D8D" w:rsidRPr="00664550" w:rsidRDefault="00E40D90" w:rsidP="00E40D90">
      <w:pPr>
        <w:pStyle w:val="Heading3"/>
        <w:ind w:left="0" w:firstLine="0"/>
        <w:rPr>
          <w:sz w:val="22"/>
          <w:szCs w:val="22"/>
        </w:rPr>
      </w:pPr>
      <w:r w:rsidRPr="00664550">
        <w:rPr>
          <w:sz w:val="22"/>
          <w:szCs w:val="22"/>
        </w:rPr>
        <w:t>ž</w:t>
      </w:r>
      <w:r w:rsidR="00A73D8D" w:rsidRPr="00664550">
        <w:rPr>
          <w:sz w:val="22"/>
          <w:szCs w:val="22"/>
        </w:rPr>
        <w:t>ala aplinkai</w:t>
      </w:r>
      <w:r w:rsidRPr="00664550">
        <w:rPr>
          <w:sz w:val="22"/>
          <w:szCs w:val="22"/>
        </w:rPr>
        <w:t>;</w:t>
      </w:r>
    </w:p>
    <w:p w14:paraId="37061C19" w14:textId="7C670073" w:rsidR="00A73D8D" w:rsidRPr="00664550" w:rsidRDefault="00E40D90" w:rsidP="00E40D90">
      <w:pPr>
        <w:pStyle w:val="Heading3"/>
        <w:ind w:left="0" w:firstLine="0"/>
        <w:rPr>
          <w:sz w:val="22"/>
          <w:szCs w:val="22"/>
        </w:rPr>
      </w:pPr>
      <w:r w:rsidRPr="00664550">
        <w:rPr>
          <w:sz w:val="22"/>
          <w:szCs w:val="22"/>
        </w:rPr>
        <w:t>p</w:t>
      </w:r>
      <w:r w:rsidR="00A73D8D" w:rsidRPr="00664550">
        <w:rPr>
          <w:sz w:val="22"/>
          <w:szCs w:val="22"/>
        </w:rPr>
        <w:t>rižiūrimas, saugojamas ir kontroliuojamas turtas</w:t>
      </w:r>
      <w:r w:rsidRPr="00664550">
        <w:rPr>
          <w:sz w:val="22"/>
          <w:szCs w:val="22"/>
        </w:rPr>
        <w:t>;</w:t>
      </w:r>
    </w:p>
    <w:p w14:paraId="0070C6F3" w14:textId="66B09058" w:rsidR="00A73D8D" w:rsidRPr="00664550" w:rsidRDefault="00E40D90" w:rsidP="00E40D90">
      <w:pPr>
        <w:pStyle w:val="Heading3"/>
        <w:ind w:left="0" w:firstLine="0"/>
        <w:rPr>
          <w:sz w:val="22"/>
          <w:szCs w:val="22"/>
        </w:rPr>
      </w:pPr>
      <w:r w:rsidRPr="00664550">
        <w:rPr>
          <w:sz w:val="22"/>
          <w:szCs w:val="22"/>
        </w:rPr>
        <w:t>s</w:t>
      </w:r>
      <w:r w:rsidR="00A73D8D" w:rsidRPr="00664550">
        <w:rPr>
          <w:sz w:val="22"/>
          <w:szCs w:val="22"/>
        </w:rPr>
        <w:t>utartinė atsakomybė</w:t>
      </w:r>
      <w:r w:rsidRPr="00664550">
        <w:rPr>
          <w:sz w:val="22"/>
          <w:szCs w:val="22"/>
        </w:rPr>
        <w:t>;</w:t>
      </w:r>
    </w:p>
    <w:p w14:paraId="018CFFEB" w14:textId="7987450A" w:rsidR="00A73D8D" w:rsidRPr="00664550" w:rsidRDefault="00E40D90" w:rsidP="00E40D90">
      <w:pPr>
        <w:pStyle w:val="Heading3"/>
        <w:ind w:left="0" w:firstLine="0"/>
        <w:rPr>
          <w:sz w:val="22"/>
          <w:szCs w:val="22"/>
        </w:rPr>
      </w:pPr>
      <w:r w:rsidRPr="00664550">
        <w:rPr>
          <w:sz w:val="22"/>
          <w:szCs w:val="22"/>
        </w:rPr>
        <w:t>d</w:t>
      </w:r>
      <w:r w:rsidR="00A73D8D" w:rsidRPr="00664550">
        <w:rPr>
          <w:sz w:val="22"/>
          <w:szCs w:val="22"/>
        </w:rPr>
        <w:t>arbuotojų tyčia ir didelis neatsargumas</w:t>
      </w:r>
      <w:r w:rsidRPr="00664550">
        <w:rPr>
          <w:sz w:val="22"/>
          <w:szCs w:val="22"/>
        </w:rPr>
        <w:t>;</w:t>
      </w:r>
    </w:p>
    <w:p w14:paraId="19429139" w14:textId="02F9EDFA" w:rsidR="00A73D8D" w:rsidRPr="00664550" w:rsidRDefault="00E40D90" w:rsidP="00E40D90">
      <w:pPr>
        <w:pStyle w:val="Heading3"/>
        <w:ind w:left="0" w:firstLine="0"/>
        <w:rPr>
          <w:sz w:val="22"/>
          <w:szCs w:val="22"/>
        </w:rPr>
      </w:pPr>
      <w:r w:rsidRPr="00664550">
        <w:rPr>
          <w:sz w:val="22"/>
          <w:szCs w:val="22"/>
        </w:rPr>
        <w:t>k</w:t>
      </w:r>
      <w:r w:rsidR="00A73D8D" w:rsidRPr="00664550">
        <w:rPr>
          <w:sz w:val="22"/>
          <w:szCs w:val="22"/>
        </w:rPr>
        <w:t>ontrahentai</w:t>
      </w:r>
      <w:r w:rsidRPr="00664550">
        <w:rPr>
          <w:sz w:val="22"/>
          <w:szCs w:val="22"/>
        </w:rPr>
        <w:t>;</w:t>
      </w:r>
    </w:p>
    <w:p w14:paraId="29C9F52F" w14:textId="323A04DA" w:rsidR="00A73D8D" w:rsidRPr="00664550" w:rsidRDefault="00E40D90" w:rsidP="00E40D90">
      <w:pPr>
        <w:pStyle w:val="Heading3"/>
        <w:ind w:left="0" w:firstLine="0"/>
        <w:rPr>
          <w:sz w:val="22"/>
          <w:szCs w:val="22"/>
        </w:rPr>
      </w:pPr>
      <w:r w:rsidRPr="00664550">
        <w:rPr>
          <w:sz w:val="22"/>
          <w:szCs w:val="22"/>
        </w:rPr>
        <w:t>n</w:t>
      </w:r>
      <w:r w:rsidR="00A73D8D" w:rsidRPr="00664550">
        <w:rPr>
          <w:sz w:val="22"/>
          <w:szCs w:val="22"/>
        </w:rPr>
        <w:t>egalėjimas tiekti</w:t>
      </w:r>
      <w:r w:rsidRPr="00664550">
        <w:rPr>
          <w:sz w:val="22"/>
          <w:szCs w:val="22"/>
        </w:rPr>
        <w:t>;</w:t>
      </w:r>
    </w:p>
    <w:p w14:paraId="43CFE37A" w14:textId="7CAB81E1" w:rsidR="00A73D8D" w:rsidRPr="00664550" w:rsidRDefault="00E40D90" w:rsidP="00E40D90">
      <w:pPr>
        <w:pStyle w:val="Heading3"/>
        <w:ind w:left="0" w:firstLine="0"/>
        <w:rPr>
          <w:sz w:val="22"/>
          <w:szCs w:val="22"/>
        </w:rPr>
      </w:pPr>
      <w:r w:rsidRPr="00664550">
        <w:rPr>
          <w:sz w:val="22"/>
          <w:szCs w:val="22"/>
        </w:rPr>
        <w:t>n</w:t>
      </w:r>
      <w:r w:rsidR="00A73D8D" w:rsidRPr="00664550">
        <w:rPr>
          <w:sz w:val="22"/>
          <w:szCs w:val="22"/>
        </w:rPr>
        <w:t>uomininko atsakomybė</w:t>
      </w:r>
      <w:r w:rsidRPr="00664550">
        <w:rPr>
          <w:sz w:val="22"/>
          <w:szCs w:val="22"/>
        </w:rPr>
        <w:t>;</w:t>
      </w:r>
    </w:p>
    <w:p w14:paraId="2CA31910" w14:textId="603C5343" w:rsidR="00700488" w:rsidRPr="00664550" w:rsidRDefault="00E40D90" w:rsidP="001D5DE2">
      <w:pPr>
        <w:pStyle w:val="Heading3"/>
        <w:ind w:left="0" w:firstLine="0"/>
        <w:rPr>
          <w:sz w:val="22"/>
          <w:szCs w:val="22"/>
        </w:rPr>
      </w:pPr>
      <w:r w:rsidRPr="00664550">
        <w:rPr>
          <w:sz w:val="22"/>
          <w:szCs w:val="22"/>
        </w:rPr>
        <w:t>s</w:t>
      </w:r>
      <w:r w:rsidR="00A73D8D" w:rsidRPr="00664550">
        <w:rPr>
          <w:sz w:val="22"/>
          <w:szCs w:val="22"/>
        </w:rPr>
        <w:t>tatybos darbai</w:t>
      </w:r>
      <w:r w:rsidR="006A2142" w:rsidRPr="00664550">
        <w:rPr>
          <w:sz w:val="22"/>
          <w:szCs w:val="22"/>
        </w:rPr>
        <w:t>.</w:t>
      </w:r>
      <w:r w:rsidR="00700488" w:rsidRPr="00664550">
        <w:rPr>
          <w:sz w:val="22"/>
          <w:szCs w:val="22"/>
        </w:rPr>
        <w:t xml:space="preserve"> </w:t>
      </w:r>
    </w:p>
    <w:p w14:paraId="1991CC37" w14:textId="54C6CF90" w:rsidR="00700488" w:rsidRPr="00664550" w:rsidRDefault="00700488" w:rsidP="00E40D90">
      <w:pPr>
        <w:pStyle w:val="Heading3"/>
        <w:ind w:left="0" w:firstLine="0"/>
        <w:rPr>
          <w:sz w:val="22"/>
          <w:szCs w:val="22"/>
        </w:rPr>
      </w:pPr>
      <w:r w:rsidRPr="00664550">
        <w:rPr>
          <w:sz w:val="22"/>
          <w:szCs w:val="22"/>
        </w:rPr>
        <w:t>Draudėjo ir/ar Apdraustojo, kaip potencialiai pavojingo įrenginio savininko, paties atliekančio nuolatinę potencialiai pavojingo įrenginio priežiūrą, civilinės atsakomybės draudimas</w:t>
      </w:r>
    </w:p>
    <w:p w14:paraId="36419C4D" w14:textId="7B5E6BFA" w:rsidR="00A73D8D" w:rsidRPr="00664550" w:rsidRDefault="00A73D8D" w:rsidP="00E40D90">
      <w:pPr>
        <w:pStyle w:val="Heading2"/>
        <w:ind w:left="0" w:firstLine="0"/>
        <w:rPr>
          <w:sz w:val="22"/>
          <w:szCs w:val="22"/>
        </w:rPr>
      </w:pPr>
      <w:proofErr w:type="spellStart"/>
      <w:r w:rsidRPr="00664550">
        <w:rPr>
          <w:sz w:val="22"/>
          <w:szCs w:val="22"/>
        </w:rPr>
        <w:t>Sublimitai</w:t>
      </w:r>
      <w:proofErr w:type="spellEnd"/>
      <w:r w:rsidRPr="00664550">
        <w:rPr>
          <w:sz w:val="22"/>
          <w:szCs w:val="22"/>
        </w:rPr>
        <w:t xml:space="preserve"> yra taikomi šiai ats</w:t>
      </w:r>
      <w:r w:rsidR="00A55627" w:rsidRPr="00664550">
        <w:rPr>
          <w:sz w:val="22"/>
          <w:szCs w:val="22"/>
        </w:rPr>
        <w:t>a</w:t>
      </w:r>
      <w:r w:rsidRPr="00664550">
        <w:rPr>
          <w:sz w:val="22"/>
          <w:szCs w:val="22"/>
        </w:rPr>
        <w:t>komybei:</w:t>
      </w:r>
    </w:p>
    <w:p w14:paraId="0E160015" w14:textId="2A66AF6C" w:rsidR="00A73D8D" w:rsidRPr="00664550" w:rsidRDefault="00A73D8D" w:rsidP="00E40D90">
      <w:pPr>
        <w:pStyle w:val="Heading3"/>
        <w:ind w:left="0" w:firstLine="0"/>
        <w:rPr>
          <w:sz w:val="22"/>
          <w:szCs w:val="22"/>
        </w:rPr>
      </w:pPr>
      <w:r w:rsidRPr="00664550">
        <w:rPr>
          <w:sz w:val="22"/>
          <w:szCs w:val="22"/>
        </w:rPr>
        <w:t>Grynieji finansiniai nuostoliai 100</w:t>
      </w:r>
      <w:r w:rsidR="00831184" w:rsidRPr="00664550">
        <w:rPr>
          <w:sz w:val="22"/>
          <w:szCs w:val="22"/>
        </w:rPr>
        <w:t xml:space="preserve"> </w:t>
      </w:r>
      <w:r w:rsidRPr="00664550">
        <w:rPr>
          <w:sz w:val="22"/>
          <w:szCs w:val="22"/>
        </w:rPr>
        <w:t xml:space="preserve">000 </w:t>
      </w:r>
      <w:r w:rsidR="00D955BC" w:rsidRPr="00664550">
        <w:rPr>
          <w:sz w:val="22"/>
          <w:szCs w:val="22"/>
        </w:rPr>
        <w:t>Eur</w:t>
      </w:r>
      <w:r w:rsidR="00111413">
        <w:rPr>
          <w:sz w:val="22"/>
          <w:szCs w:val="22"/>
        </w:rPr>
        <w:t>;</w:t>
      </w:r>
    </w:p>
    <w:p w14:paraId="7D0DCB64" w14:textId="51C3BB4B" w:rsidR="00A73D8D" w:rsidRPr="00664550" w:rsidRDefault="00A73D8D" w:rsidP="00E40D90">
      <w:pPr>
        <w:pStyle w:val="Heading3"/>
        <w:ind w:left="0" w:firstLine="0"/>
        <w:rPr>
          <w:sz w:val="22"/>
          <w:szCs w:val="22"/>
        </w:rPr>
      </w:pPr>
      <w:r w:rsidRPr="00664550">
        <w:rPr>
          <w:sz w:val="22"/>
          <w:szCs w:val="22"/>
        </w:rPr>
        <w:t xml:space="preserve">Darbdavio atsakomybė </w:t>
      </w:r>
      <w:r w:rsidR="00FC03EE" w:rsidRPr="00664550">
        <w:rPr>
          <w:sz w:val="22"/>
          <w:szCs w:val="22"/>
        </w:rPr>
        <w:t>300</w:t>
      </w:r>
      <w:r w:rsidR="00831184" w:rsidRPr="00664550">
        <w:rPr>
          <w:sz w:val="22"/>
          <w:szCs w:val="22"/>
        </w:rPr>
        <w:t xml:space="preserve"> </w:t>
      </w:r>
      <w:r w:rsidR="00FC03EE" w:rsidRPr="00664550">
        <w:rPr>
          <w:sz w:val="22"/>
          <w:szCs w:val="22"/>
        </w:rPr>
        <w:t>000</w:t>
      </w:r>
      <w:r w:rsidRPr="00664550">
        <w:rPr>
          <w:sz w:val="22"/>
          <w:szCs w:val="22"/>
        </w:rPr>
        <w:t xml:space="preserve"> E</w:t>
      </w:r>
      <w:r w:rsidR="00D955BC" w:rsidRPr="00664550">
        <w:rPr>
          <w:sz w:val="22"/>
          <w:szCs w:val="22"/>
        </w:rPr>
        <w:t>ur</w:t>
      </w:r>
      <w:r w:rsidR="00111413">
        <w:rPr>
          <w:sz w:val="22"/>
          <w:szCs w:val="22"/>
        </w:rPr>
        <w:t>;</w:t>
      </w:r>
    </w:p>
    <w:p w14:paraId="6CCC4027" w14:textId="700D49D7" w:rsidR="00A73D8D" w:rsidRPr="00664550" w:rsidRDefault="00A73D8D" w:rsidP="00E40D90">
      <w:pPr>
        <w:pStyle w:val="Heading3"/>
        <w:ind w:left="0" w:firstLine="0"/>
        <w:rPr>
          <w:sz w:val="22"/>
          <w:szCs w:val="22"/>
        </w:rPr>
      </w:pPr>
      <w:r w:rsidRPr="00664550">
        <w:rPr>
          <w:sz w:val="22"/>
          <w:szCs w:val="22"/>
        </w:rPr>
        <w:t>Žalos išvengimo ir mažinimo išlaidos 1</w:t>
      </w:r>
      <w:r w:rsidR="00831184" w:rsidRPr="00664550">
        <w:rPr>
          <w:sz w:val="22"/>
          <w:szCs w:val="22"/>
        </w:rPr>
        <w:t xml:space="preserve"> </w:t>
      </w:r>
      <w:r w:rsidRPr="00664550">
        <w:rPr>
          <w:sz w:val="22"/>
          <w:szCs w:val="22"/>
        </w:rPr>
        <w:t>000</w:t>
      </w:r>
      <w:r w:rsidR="00831184" w:rsidRPr="00664550">
        <w:rPr>
          <w:sz w:val="22"/>
          <w:szCs w:val="22"/>
        </w:rPr>
        <w:t xml:space="preserve"> </w:t>
      </w:r>
      <w:r w:rsidRPr="00664550">
        <w:rPr>
          <w:sz w:val="22"/>
          <w:szCs w:val="22"/>
        </w:rPr>
        <w:t>000 E</w:t>
      </w:r>
      <w:r w:rsidR="00D955BC" w:rsidRPr="00664550">
        <w:rPr>
          <w:sz w:val="22"/>
          <w:szCs w:val="22"/>
        </w:rPr>
        <w:t>ur</w:t>
      </w:r>
      <w:r w:rsidR="006A2142" w:rsidRPr="00664550">
        <w:rPr>
          <w:sz w:val="22"/>
          <w:szCs w:val="22"/>
        </w:rPr>
        <w:t>.</w:t>
      </w:r>
    </w:p>
    <w:p w14:paraId="72C61BE4" w14:textId="2DCBB14E" w:rsidR="00A73D8D" w:rsidRPr="00664550" w:rsidRDefault="00ED0948" w:rsidP="00E40D90">
      <w:pPr>
        <w:pStyle w:val="Heading2"/>
        <w:ind w:left="0" w:firstLine="0"/>
        <w:rPr>
          <w:sz w:val="22"/>
          <w:szCs w:val="22"/>
        </w:rPr>
      </w:pPr>
      <w:r w:rsidRPr="00664550">
        <w:rPr>
          <w:sz w:val="22"/>
          <w:szCs w:val="22"/>
        </w:rPr>
        <w:t>Išskaita</w:t>
      </w:r>
      <w:r w:rsidR="00A73D8D" w:rsidRPr="00664550">
        <w:rPr>
          <w:sz w:val="22"/>
          <w:szCs w:val="22"/>
        </w:rPr>
        <w:t>:</w:t>
      </w:r>
    </w:p>
    <w:p w14:paraId="3528E042" w14:textId="267C160B" w:rsidR="00A73D8D" w:rsidRPr="00664550" w:rsidRDefault="00A73D8D" w:rsidP="00E40D90">
      <w:pPr>
        <w:pStyle w:val="Heading3"/>
        <w:ind w:left="0" w:firstLine="0"/>
        <w:rPr>
          <w:sz w:val="22"/>
          <w:szCs w:val="22"/>
        </w:rPr>
      </w:pPr>
      <w:r w:rsidRPr="00664550">
        <w:rPr>
          <w:sz w:val="22"/>
          <w:szCs w:val="22"/>
        </w:rPr>
        <w:t>Žala turtui 10</w:t>
      </w:r>
      <w:r w:rsidR="00831184" w:rsidRPr="00664550">
        <w:rPr>
          <w:sz w:val="22"/>
          <w:szCs w:val="22"/>
        </w:rPr>
        <w:t xml:space="preserve"> </w:t>
      </w:r>
      <w:r w:rsidRPr="00664550">
        <w:rPr>
          <w:sz w:val="22"/>
          <w:szCs w:val="22"/>
        </w:rPr>
        <w:t>000 E</w:t>
      </w:r>
      <w:r w:rsidR="00D955BC" w:rsidRPr="00664550">
        <w:rPr>
          <w:sz w:val="22"/>
          <w:szCs w:val="22"/>
        </w:rPr>
        <w:t>ur</w:t>
      </w:r>
      <w:r w:rsidR="00D24A90" w:rsidRPr="00664550">
        <w:rPr>
          <w:sz w:val="22"/>
          <w:szCs w:val="22"/>
        </w:rPr>
        <w:t>;</w:t>
      </w:r>
    </w:p>
    <w:p w14:paraId="669845AD" w14:textId="434BC79B" w:rsidR="00F57EB0" w:rsidRPr="00F219EA" w:rsidRDefault="00A73D8D" w:rsidP="00E40D90">
      <w:pPr>
        <w:pStyle w:val="Heading3"/>
        <w:ind w:left="0" w:firstLine="0"/>
        <w:rPr>
          <w:sz w:val="22"/>
          <w:szCs w:val="22"/>
        </w:rPr>
      </w:pPr>
      <w:r w:rsidRPr="00664550">
        <w:rPr>
          <w:sz w:val="22"/>
          <w:szCs w:val="22"/>
        </w:rPr>
        <w:t xml:space="preserve">Žala </w:t>
      </w:r>
      <w:r w:rsidRPr="00F219EA">
        <w:rPr>
          <w:sz w:val="22"/>
          <w:szCs w:val="22"/>
        </w:rPr>
        <w:t xml:space="preserve">asmeniui 0 </w:t>
      </w:r>
      <w:r w:rsidR="00D955BC" w:rsidRPr="00F219EA">
        <w:rPr>
          <w:sz w:val="22"/>
          <w:szCs w:val="22"/>
        </w:rPr>
        <w:t>Eur</w:t>
      </w:r>
      <w:r w:rsidR="00F57EB0" w:rsidRPr="00F219EA">
        <w:rPr>
          <w:sz w:val="22"/>
          <w:szCs w:val="22"/>
        </w:rPr>
        <w:t>;</w:t>
      </w:r>
    </w:p>
    <w:p w14:paraId="56259D2B" w14:textId="054FDAED" w:rsidR="00D53EAC" w:rsidRPr="00F219EA" w:rsidRDefault="00D53EAC" w:rsidP="00E40D90">
      <w:pPr>
        <w:pStyle w:val="Heading3"/>
        <w:ind w:left="0" w:firstLine="0"/>
        <w:rPr>
          <w:sz w:val="22"/>
          <w:szCs w:val="22"/>
        </w:rPr>
      </w:pPr>
      <w:r w:rsidRPr="00F219EA">
        <w:rPr>
          <w:sz w:val="22"/>
          <w:szCs w:val="22"/>
        </w:rPr>
        <w:t>karšto vandens skaitiklių įrengimo ir priežiūros veikla – 300 EUR</w:t>
      </w:r>
      <w:r w:rsidR="00111413">
        <w:rPr>
          <w:sz w:val="22"/>
          <w:szCs w:val="22"/>
        </w:rPr>
        <w:t>;</w:t>
      </w:r>
    </w:p>
    <w:p w14:paraId="2C94CBA7" w14:textId="1B3F42F3" w:rsidR="00D53EAC" w:rsidRPr="00F219EA" w:rsidRDefault="00D53EAC" w:rsidP="00E40D90">
      <w:pPr>
        <w:pStyle w:val="Heading3"/>
        <w:ind w:left="0" w:firstLine="0"/>
        <w:rPr>
          <w:sz w:val="22"/>
          <w:szCs w:val="22"/>
        </w:rPr>
      </w:pPr>
      <w:r w:rsidRPr="00F219EA">
        <w:rPr>
          <w:sz w:val="22"/>
          <w:szCs w:val="22"/>
        </w:rPr>
        <w:t>Darbdavio CA – 1</w:t>
      </w:r>
      <w:r w:rsidR="00111413">
        <w:rPr>
          <w:sz w:val="22"/>
          <w:szCs w:val="22"/>
        </w:rPr>
        <w:t xml:space="preserve"> </w:t>
      </w:r>
      <w:r w:rsidRPr="00F219EA">
        <w:rPr>
          <w:sz w:val="22"/>
          <w:szCs w:val="22"/>
        </w:rPr>
        <w:t>000 EUR</w:t>
      </w:r>
      <w:r w:rsidR="00D06AF1" w:rsidRPr="00F219EA">
        <w:rPr>
          <w:sz w:val="22"/>
          <w:szCs w:val="22"/>
        </w:rPr>
        <w:t xml:space="preserve">. </w:t>
      </w:r>
      <w:r w:rsidR="00E118C7" w:rsidRPr="00F219EA">
        <w:rPr>
          <w:sz w:val="22"/>
          <w:szCs w:val="22"/>
        </w:rPr>
        <w:t>Žala asmeniui 0 Eur</w:t>
      </w:r>
      <w:r w:rsidR="00111413">
        <w:rPr>
          <w:sz w:val="22"/>
          <w:szCs w:val="22"/>
        </w:rPr>
        <w:t>.</w:t>
      </w:r>
    </w:p>
    <w:p w14:paraId="58F55AA3" w14:textId="13B05200" w:rsidR="000F19EE" w:rsidRPr="00664550" w:rsidRDefault="000F19EE" w:rsidP="00712D40">
      <w:pPr>
        <w:pStyle w:val="Heading2"/>
        <w:ind w:left="0" w:firstLine="0"/>
        <w:rPr>
          <w:sz w:val="22"/>
          <w:szCs w:val="22"/>
        </w:rPr>
      </w:pPr>
      <w:r w:rsidRPr="00F219EA">
        <w:rPr>
          <w:sz w:val="22"/>
          <w:szCs w:val="22"/>
        </w:rPr>
        <w:t xml:space="preserve">Galiojimo teritorija: Lietuva. </w:t>
      </w:r>
      <w:r w:rsidR="00034B57" w:rsidRPr="00F219EA">
        <w:rPr>
          <w:sz w:val="22"/>
          <w:szCs w:val="22"/>
        </w:rPr>
        <w:t xml:space="preserve"> </w:t>
      </w:r>
      <w:r w:rsidRPr="00F219EA">
        <w:rPr>
          <w:sz w:val="22"/>
          <w:szCs w:val="22"/>
        </w:rPr>
        <w:t>Jei vykdant apdraustą</w:t>
      </w:r>
      <w:r w:rsidRPr="00664550">
        <w:rPr>
          <w:sz w:val="22"/>
          <w:szCs w:val="22"/>
        </w:rPr>
        <w:t xml:space="preserve"> veiklą, darbuotojas, vyksta į komandiruotes, tuomet galiojimo teritorija yra Europos Sąjunga</w:t>
      </w:r>
      <w:r w:rsidR="002D70C3" w:rsidRPr="00664550">
        <w:rPr>
          <w:sz w:val="22"/>
          <w:szCs w:val="22"/>
        </w:rPr>
        <w:t>.</w:t>
      </w:r>
    </w:p>
    <w:p w14:paraId="57A3020B" w14:textId="77777777" w:rsidR="00106124" w:rsidRPr="00664550" w:rsidRDefault="00A73D8D" w:rsidP="00106124">
      <w:pPr>
        <w:pStyle w:val="Heading2"/>
        <w:ind w:left="0" w:firstLine="0"/>
        <w:rPr>
          <w:sz w:val="22"/>
          <w:szCs w:val="22"/>
        </w:rPr>
      </w:pPr>
      <w:r w:rsidRPr="00664550">
        <w:rPr>
          <w:sz w:val="22"/>
          <w:szCs w:val="22"/>
        </w:rPr>
        <w:t>Kitos draudimo sąlygos yra pateiktos draudimo sutarties projekte</w:t>
      </w:r>
      <w:r w:rsidR="00106124" w:rsidRPr="00664550">
        <w:rPr>
          <w:sz w:val="22"/>
          <w:szCs w:val="22"/>
        </w:rPr>
        <w:t xml:space="preserve">.  </w:t>
      </w:r>
    </w:p>
    <w:p w14:paraId="3F1D11BF" w14:textId="4CB5920F" w:rsidR="00106124" w:rsidRPr="00664550" w:rsidRDefault="00A73D8D" w:rsidP="001C3B06">
      <w:pPr>
        <w:pStyle w:val="Heading2"/>
        <w:ind w:left="0" w:firstLine="0"/>
        <w:rPr>
          <w:sz w:val="22"/>
          <w:szCs w:val="22"/>
        </w:rPr>
      </w:pPr>
      <w:r w:rsidRPr="00664550">
        <w:rPr>
          <w:sz w:val="22"/>
          <w:szCs w:val="22"/>
        </w:rPr>
        <w:t>Šiai rizikai padengti bus sudaroma individuali draudimo sutartis</w:t>
      </w:r>
      <w:r w:rsidR="00664550">
        <w:rPr>
          <w:sz w:val="22"/>
          <w:szCs w:val="22"/>
        </w:rPr>
        <w:t>.</w:t>
      </w:r>
      <w:r w:rsidRPr="00664550">
        <w:rPr>
          <w:sz w:val="22"/>
          <w:szCs w:val="22"/>
        </w:rPr>
        <w:t xml:space="preserve"> </w:t>
      </w:r>
      <w:r w:rsidR="00664550" w:rsidRPr="00664550">
        <w:rPr>
          <w:sz w:val="22"/>
          <w:szCs w:val="22"/>
        </w:rPr>
        <w:t>Jeigu draudimo bendrovės taisyklės prieštarauja pirkimo dokumentuose ir (ar) sutartyje nustatytoms sąlygoms, viršenybę turi pirkimo dokumentuose ir sutartyje nustatytos sąlygos</w:t>
      </w:r>
      <w:r w:rsidR="00664550">
        <w:rPr>
          <w:sz w:val="22"/>
          <w:szCs w:val="22"/>
        </w:rPr>
        <w:t>.</w:t>
      </w:r>
    </w:p>
    <w:p w14:paraId="593EA134" w14:textId="77777777" w:rsidR="000F19EE" w:rsidRPr="00844E51" w:rsidRDefault="000F19EE" w:rsidP="00664550">
      <w:pPr>
        <w:pStyle w:val="Heading1"/>
        <w:ind w:left="0" w:firstLine="0"/>
        <w:jc w:val="both"/>
        <w:rPr>
          <w:b/>
          <w:bCs/>
          <w:caps/>
          <w:sz w:val="22"/>
        </w:rPr>
      </w:pPr>
      <w:r w:rsidRPr="00844E51">
        <w:rPr>
          <w:b/>
          <w:bCs/>
          <w:caps/>
          <w:sz w:val="22"/>
        </w:rPr>
        <w:t>PaPILDOMA INFORMACIJA:</w:t>
      </w:r>
    </w:p>
    <w:p w14:paraId="52BB3968" w14:textId="4B06A796" w:rsidR="006A2142" w:rsidRPr="00664550" w:rsidRDefault="00F219EA" w:rsidP="00664550">
      <w:pPr>
        <w:pStyle w:val="Heading2"/>
        <w:ind w:left="0" w:firstLine="0"/>
        <w:rPr>
          <w:sz w:val="22"/>
          <w:szCs w:val="22"/>
        </w:rPr>
      </w:pPr>
      <w:r>
        <w:rPr>
          <w:sz w:val="22"/>
          <w:szCs w:val="22"/>
        </w:rPr>
        <w:t xml:space="preserve">Visa </w:t>
      </w:r>
      <w:r w:rsidR="000F19EE" w:rsidRPr="00664550">
        <w:rPr>
          <w:sz w:val="22"/>
          <w:szCs w:val="22"/>
        </w:rPr>
        <w:t xml:space="preserve">UAB </w:t>
      </w:r>
      <w:r w:rsidR="000F5ECA" w:rsidRPr="00664550">
        <w:rPr>
          <w:sz w:val="22"/>
          <w:szCs w:val="22"/>
        </w:rPr>
        <w:t>„</w:t>
      </w:r>
      <w:r w:rsidR="000F19EE" w:rsidRPr="00664550">
        <w:rPr>
          <w:sz w:val="22"/>
          <w:szCs w:val="22"/>
        </w:rPr>
        <w:t>Litesko</w:t>
      </w:r>
      <w:r w:rsidR="000F5ECA" w:rsidRPr="00664550">
        <w:rPr>
          <w:sz w:val="22"/>
          <w:szCs w:val="22"/>
        </w:rPr>
        <w:t>“</w:t>
      </w:r>
      <w:r w:rsidR="006A2142" w:rsidRPr="00664550">
        <w:rPr>
          <w:sz w:val="22"/>
          <w:szCs w:val="22"/>
        </w:rPr>
        <w:t xml:space="preserve"> </w:t>
      </w:r>
      <w:r w:rsidR="00A73D8D" w:rsidRPr="00664550">
        <w:rPr>
          <w:sz w:val="22"/>
          <w:szCs w:val="22"/>
        </w:rPr>
        <w:t>v</w:t>
      </w:r>
      <w:r w:rsidR="000F19EE" w:rsidRPr="00664550">
        <w:rPr>
          <w:sz w:val="22"/>
          <w:szCs w:val="22"/>
        </w:rPr>
        <w:t>eikla</w:t>
      </w:r>
      <w:r w:rsidR="00664550" w:rsidRPr="00664550">
        <w:rPr>
          <w:sz w:val="22"/>
          <w:szCs w:val="22"/>
        </w:rPr>
        <w:t>, įskaitant, bet neapsiribojant</w:t>
      </w:r>
      <w:r w:rsidR="000F19EE" w:rsidRPr="00664550">
        <w:rPr>
          <w:sz w:val="22"/>
          <w:szCs w:val="22"/>
        </w:rPr>
        <w:t xml:space="preserve">: </w:t>
      </w:r>
    </w:p>
    <w:p w14:paraId="73962BBC" w14:textId="22BE599B" w:rsidR="000F19EE" w:rsidRPr="00664550" w:rsidRDefault="000F19EE" w:rsidP="00664550">
      <w:pPr>
        <w:pStyle w:val="Heading3"/>
        <w:ind w:left="0" w:firstLine="0"/>
        <w:rPr>
          <w:sz w:val="22"/>
          <w:szCs w:val="22"/>
        </w:rPr>
      </w:pPr>
      <w:r w:rsidRPr="00664550">
        <w:rPr>
          <w:sz w:val="22"/>
          <w:szCs w:val="22"/>
        </w:rPr>
        <w:t xml:space="preserve">centralizuoto šildymo sistemų modernizavimas ir valdymas, šilumos ir vandens gamyba bei tiekimas, </w:t>
      </w:r>
      <w:r w:rsidR="00EC4914" w:rsidRPr="00664550">
        <w:rPr>
          <w:sz w:val="22"/>
          <w:szCs w:val="22"/>
        </w:rPr>
        <w:t>eksploatavimo</w:t>
      </w:r>
      <w:r w:rsidRPr="00664550">
        <w:rPr>
          <w:sz w:val="22"/>
          <w:szCs w:val="22"/>
        </w:rPr>
        <w:t xml:space="preserve"> ir kitos susijusios paslaugos</w:t>
      </w:r>
      <w:r w:rsidR="00071B0D" w:rsidRPr="00664550">
        <w:rPr>
          <w:sz w:val="22"/>
          <w:szCs w:val="22"/>
        </w:rPr>
        <w:t>, karšto vandens skaitiklių įrengimas ir priežiūra</w:t>
      </w:r>
      <w:r w:rsidR="000F5ECA" w:rsidRPr="00664550">
        <w:rPr>
          <w:sz w:val="22"/>
          <w:szCs w:val="22"/>
        </w:rPr>
        <w:t>;</w:t>
      </w:r>
    </w:p>
    <w:p w14:paraId="0A5DB464" w14:textId="77777777" w:rsidR="00F57EB0" w:rsidRPr="00664550" w:rsidRDefault="00A73D8D" w:rsidP="00664550">
      <w:pPr>
        <w:pStyle w:val="Heading3"/>
        <w:ind w:left="0" w:firstLine="0"/>
        <w:rPr>
          <w:sz w:val="22"/>
          <w:szCs w:val="22"/>
        </w:rPr>
      </w:pPr>
      <w:r w:rsidRPr="00664550">
        <w:rPr>
          <w:sz w:val="22"/>
          <w:szCs w:val="22"/>
        </w:rPr>
        <w:t>atskirų katilinių eksploatacija, valdymas ir priežiūra</w:t>
      </w:r>
      <w:r w:rsidR="00F57EB0" w:rsidRPr="00664550">
        <w:rPr>
          <w:sz w:val="22"/>
          <w:szCs w:val="22"/>
        </w:rPr>
        <w:t>;</w:t>
      </w:r>
    </w:p>
    <w:p w14:paraId="5A490A57" w14:textId="0374E059" w:rsidR="00F57EB0" w:rsidRPr="00664550" w:rsidRDefault="00F57EB0" w:rsidP="00664550">
      <w:pPr>
        <w:pStyle w:val="Heading3"/>
        <w:ind w:left="0" w:firstLine="0"/>
        <w:rPr>
          <w:sz w:val="22"/>
          <w:szCs w:val="22"/>
        </w:rPr>
      </w:pPr>
      <w:r w:rsidRPr="00664550">
        <w:rPr>
          <w:sz w:val="22"/>
          <w:szCs w:val="22"/>
        </w:rPr>
        <w:t>karšto vandens skaitiklių įrengimo ir priežiūros veikla</w:t>
      </w:r>
      <w:r w:rsidR="00831184" w:rsidRPr="00664550">
        <w:rPr>
          <w:sz w:val="22"/>
          <w:szCs w:val="22"/>
        </w:rPr>
        <w:t>;</w:t>
      </w:r>
      <w:r w:rsidRPr="00664550">
        <w:rPr>
          <w:sz w:val="22"/>
          <w:szCs w:val="22"/>
        </w:rPr>
        <w:t xml:space="preserve"> </w:t>
      </w:r>
    </w:p>
    <w:p w14:paraId="3D1A3E60" w14:textId="7A40479A" w:rsidR="008C20F3" w:rsidRPr="00F219EA" w:rsidRDefault="008C20F3" w:rsidP="00664550">
      <w:pPr>
        <w:pStyle w:val="Heading3"/>
        <w:ind w:left="0" w:firstLine="0"/>
        <w:rPr>
          <w:sz w:val="22"/>
          <w:szCs w:val="22"/>
        </w:rPr>
      </w:pPr>
      <w:r w:rsidRPr="00F219EA">
        <w:rPr>
          <w:sz w:val="22"/>
          <w:szCs w:val="22"/>
        </w:rPr>
        <w:t>potencialiai pavojingo įrenginio savininko, paties atliekančio nuolatinę potencialiai pavojingo įrenginio priežiūrą</w:t>
      </w:r>
      <w:r w:rsidR="00664550" w:rsidRPr="00F219EA">
        <w:rPr>
          <w:sz w:val="22"/>
          <w:szCs w:val="22"/>
        </w:rPr>
        <w:t>;</w:t>
      </w:r>
    </w:p>
    <w:p w14:paraId="2EA8F896" w14:textId="0C520F1C" w:rsidR="00664550" w:rsidRPr="00F219EA" w:rsidRDefault="00664550" w:rsidP="00664550">
      <w:pPr>
        <w:pStyle w:val="Heading3"/>
        <w:ind w:left="0" w:firstLine="0"/>
        <w:rPr>
          <w:sz w:val="22"/>
          <w:szCs w:val="22"/>
        </w:rPr>
      </w:pPr>
      <w:r w:rsidRPr="00F219EA">
        <w:rPr>
          <w:sz w:val="22"/>
          <w:szCs w:val="22"/>
        </w:rPr>
        <w:t>veikla, susijusi su energijos kaupikliai</w:t>
      </w:r>
      <w:r w:rsidR="00DD42A1">
        <w:rPr>
          <w:sz w:val="22"/>
          <w:szCs w:val="22"/>
        </w:rPr>
        <w:t>s</w:t>
      </w:r>
      <w:r w:rsidRPr="00F219EA">
        <w:rPr>
          <w:sz w:val="22"/>
          <w:szCs w:val="22"/>
        </w:rPr>
        <w:t>;</w:t>
      </w:r>
    </w:p>
    <w:p w14:paraId="7FCB6D84" w14:textId="5C9F60A4" w:rsidR="00664550" w:rsidRPr="00F219EA" w:rsidRDefault="00664550" w:rsidP="00664550">
      <w:pPr>
        <w:pStyle w:val="Heading3"/>
        <w:ind w:left="0" w:firstLine="0"/>
        <w:rPr>
          <w:sz w:val="22"/>
          <w:szCs w:val="22"/>
        </w:rPr>
      </w:pPr>
      <w:r w:rsidRPr="00F219EA">
        <w:rPr>
          <w:sz w:val="22"/>
          <w:szCs w:val="22"/>
        </w:rPr>
        <w:t>konsultacinė veikla.</w:t>
      </w:r>
    </w:p>
    <w:p w14:paraId="4982FC67" w14:textId="77777777" w:rsidR="000F19EE" w:rsidRPr="00F219EA" w:rsidRDefault="000F19EE" w:rsidP="00664550">
      <w:pPr>
        <w:pStyle w:val="Heading2"/>
        <w:ind w:left="0" w:firstLine="0"/>
        <w:rPr>
          <w:sz w:val="22"/>
          <w:szCs w:val="22"/>
        </w:rPr>
      </w:pPr>
      <w:r w:rsidRPr="00F219EA">
        <w:rPr>
          <w:sz w:val="22"/>
          <w:szCs w:val="22"/>
        </w:rPr>
        <w:t>Centralizuoto šildymo sistemos yra valdomos pagal ilgalaikes nuomos sutartis.</w:t>
      </w:r>
      <w:r w:rsidR="00A73D8D" w:rsidRPr="00F219EA">
        <w:rPr>
          <w:sz w:val="22"/>
          <w:szCs w:val="22"/>
        </w:rPr>
        <w:t xml:space="preserve"> Katilinių eksploatacija, valdymas ir priežiūra vykdoma pagal atskiras sutartis su užsakovais.</w:t>
      </w:r>
    </w:p>
    <w:p w14:paraId="4119CDD7" w14:textId="2F548210" w:rsidR="000F19EE" w:rsidRPr="00F219EA" w:rsidRDefault="00831184" w:rsidP="00664550">
      <w:pPr>
        <w:pStyle w:val="Heading2"/>
        <w:ind w:left="0" w:firstLine="0"/>
        <w:rPr>
          <w:sz w:val="22"/>
          <w:szCs w:val="22"/>
        </w:rPr>
      </w:pPr>
      <w:r w:rsidRPr="00F219EA">
        <w:rPr>
          <w:sz w:val="22"/>
          <w:szCs w:val="22"/>
        </w:rPr>
        <w:t>4</w:t>
      </w:r>
      <w:r w:rsidR="00AB2F9E" w:rsidRPr="00F219EA">
        <w:rPr>
          <w:sz w:val="22"/>
          <w:szCs w:val="22"/>
        </w:rPr>
        <w:t xml:space="preserve"> </w:t>
      </w:r>
      <w:r w:rsidR="000F19EE" w:rsidRPr="00F219EA">
        <w:rPr>
          <w:sz w:val="22"/>
          <w:szCs w:val="22"/>
        </w:rPr>
        <w:t>filialai: Kelmės Šiluma, Telšių Šiluma, Biržų Šiluma ir Druskininkų Šiluma.</w:t>
      </w:r>
    </w:p>
    <w:p w14:paraId="22DB2896" w14:textId="204B9DAF" w:rsidR="00DD383D" w:rsidRPr="00F219EA" w:rsidRDefault="000F19EE" w:rsidP="00664550">
      <w:pPr>
        <w:pStyle w:val="Heading2"/>
        <w:ind w:left="0" w:firstLine="0"/>
        <w:rPr>
          <w:sz w:val="22"/>
          <w:szCs w:val="22"/>
        </w:rPr>
      </w:pPr>
      <w:r w:rsidRPr="00F219EA">
        <w:rPr>
          <w:sz w:val="22"/>
          <w:szCs w:val="22"/>
        </w:rPr>
        <w:lastRenderedPageBreak/>
        <w:t>Pardavimai</w:t>
      </w:r>
      <w:r w:rsidR="00DD383D" w:rsidRPr="00F219EA">
        <w:rPr>
          <w:sz w:val="22"/>
          <w:szCs w:val="22"/>
        </w:rPr>
        <w:t>:</w:t>
      </w:r>
      <w:r w:rsidR="00CE1166" w:rsidRPr="00F219EA">
        <w:rPr>
          <w:sz w:val="22"/>
          <w:szCs w:val="22"/>
        </w:rPr>
        <w:t xml:space="preserve"> </w:t>
      </w:r>
      <w:r w:rsidR="00782EF8" w:rsidRPr="00F219EA">
        <w:rPr>
          <w:sz w:val="22"/>
          <w:szCs w:val="22"/>
        </w:rPr>
        <w:t>2022</w:t>
      </w:r>
      <w:r w:rsidR="00CE1166" w:rsidRPr="00F219EA">
        <w:rPr>
          <w:sz w:val="22"/>
          <w:szCs w:val="22"/>
        </w:rPr>
        <w:t xml:space="preserve"> m. – </w:t>
      </w:r>
      <w:r w:rsidR="00DD383D" w:rsidRPr="00F219EA">
        <w:rPr>
          <w:sz w:val="22"/>
          <w:szCs w:val="22"/>
        </w:rPr>
        <w:t>32</w:t>
      </w:r>
      <w:r w:rsidR="00B028FF" w:rsidRPr="00F219EA">
        <w:rPr>
          <w:sz w:val="22"/>
          <w:szCs w:val="22"/>
        </w:rPr>
        <w:t>.7 mln.</w:t>
      </w:r>
      <w:r w:rsidR="00CE1166" w:rsidRPr="00F219EA">
        <w:rPr>
          <w:sz w:val="22"/>
          <w:szCs w:val="22"/>
        </w:rPr>
        <w:t xml:space="preserve"> EUR</w:t>
      </w:r>
      <w:r w:rsidR="00DD383D" w:rsidRPr="00F219EA">
        <w:rPr>
          <w:sz w:val="22"/>
          <w:szCs w:val="22"/>
        </w:rPr>
        <w:t>;</w:t>
      </w:r>
      <w:r w:rsidR="000306E6" w:rsidRPr="00F219EA">
        <w:rPr>
          <w:sz w:val="22"/>
          <w:szCs w:val="22"/>
        </w:rPr>
        <w:t xml:space="preserve"> 2023 m. – </w:t>
      </w:r>
      <w:r w:rsidR="00B26F5C" w:rsidRPr="00F219EA">
        <w:rPr>
          <w:sz w:val="22"/>
          <w:szCs w:val="22"/>
        </w:rPr>
        <w:t>2</w:t>
      </w:r>
      <w:r w:rsidR="00DD383D" w:rsidRPr="00F219EA">
        <w:rPr>
          <w:sz w:val="22"/>
          <w:szCs w:val="22"/>
        </w:rPr>
        <w:t>7</w:t>
      </w:r>
      <w:r w:rsidR="00B26F5C" w:rsidRPr="00F219EA">
        <w:rPr>
          <w:sz w:val="22"/>
          <w:szCs w:val="22"/>
        </w:rPr>
        <w:t>.</w:t>
      </w:r>
      <w:r w:rsidR="00B028FF" w:rsidRPr="00F219EA">
        <w:rPr>
          <w:sz w:val="22"/>
          <w:szCs w:val="22"/>
        </w:rPr>
        <w:t>2 mln.</w:t>
      </w:r>
      <w:r w:rsidR="00DD383D" w:rsidRPr="00F219EA">
        <w:rPr>
          <w:sz w:val="22"/>
          <w:szCs w:val="22"/>
        </w:rPr>
        <w:t>;</w:t>
      </w:r>
      <w:r w:rsidR="00E118C7" w:rsidRPr="00F219EA">
        <w:rPr>
          <w:sz w:val="22"/>
          <w:szCs w:val="22"/>
        </w:rPr>
        <w:t xml:space="preserve"> planuojami 2024 m. – </w:t>
      </w:r>
      <w:r w:rsidR="00DD383D" w:rsidRPr="00F219EA">
        <w:rPr>
          <w:sz w:val="22"/>
          <w:szCs w:val="22"/>
        </w:rPr>
        <w:t>27.</w:t>
      </w:r>
      <w:r w:rsidR="00B028FF" w:rsidRPr="00F219EA">
        <w:rPr>
          <w:sz w:val="22"/>
          <w:szCs w:val="22"/>
        </w:rPr>
        <w:t>2 mln.</w:t>
      </w:r>
      <w:r w:rsidR="00E118C7" w:rsidRPr="00F219EA">
        <w:rPr>
          <w:sz w:val="22"/>
          <w:szCs w:val="22"/>
        </w:rPr>
        <w:t xml:space="preserve"> EUR</w:t>
      </w:r>
      <w:r w:rsidR="00DD383D" w:rsidRPr="00F219EA">
        <w:rPr>
          <w:sz w:val="22"/>
          <w:szCs w:val="22"/>
        </w:rPr>
        <w:t>; planuojami 2025 m.</w:t>
      </w:r>
      <w:r w:rsidR="00831184" w:rsidRPr="00F219EA">
        <w:rPr>
          <w:sz w:val="22"/>
          <w:szCs w:val="22"/>
        </w:rPr>
        <w:t xml:space="preserve"> </w:t>
      </w:r>
      <w:r w:rsidR="00B028FF" w:rsidRPr="00F219EA">
        <w:rPr>
          <w:sz w:val="22"/>
          <w:szCs w:val="22"/>
        </w:rPr>
        <w:t>2</w:t>
      </w:r>
      <w:r w:rsidR="00831184" w:rsidRPr="00F219EA">
        <w:rPr>
          <w:sz w:val="22"/>
          <w:szCs w:val="22"/>
        </w:rPr>
        <w:t>2</w:t>
      </w:r>
      <w:r w:rsidR="00B028FF" w:rsidRPr="00F219EA">
        <w:rPr>
          <w:sz w:val="22"/>
          <w:szCs w:val="22"/>
        </w:rPr>
        <w:t xml:space="preserve"> mln.</w:t>
      </w:r>
      <w:r w:rsidR="00DD383D" w:rsidRPr="00F219EA">
        <w:rPr>
          <w:sz w:val="22"/>
          <w:szCs w:val="22"/>
        </w:rPr>
        <w:t xml:space="preserve"> EUR</w:t>
      </w:r>
      <w:r w:rsidR="00430C1A" w:rsidRPr="00F219EA">
        <w:rPr>
          <w:sz w:val="22"/>
          <w:szCs w:val="22"/>
        </w:rPr>
        <w:t xml:space="preserve">, 2026 m. </w:t>
      </w:r>
      <w:r w:rsidR="00DB64C7">
        <w:rPr>
          <w:sz w:val="22"/>
          <w:szCs w:val="22"/>
        </w:rPr>
        <w:t xml:space="preserve">planuojama </w:t>
      </w:r>
      <w:r w:rsidR="00430C1A" w:rsidRPr="00F219EA">
        <w:rPr>
          <w:sz w:val="22"/>
          <w:szCs w:val="22"/>
        </w:rPr>
        <w:t>– 16,4 mln</w:t>
      </w:r>
      <w:r w:rsidR="00DD383D" w:rsidRPr="00F219EA">
        <w:rPr>
          <w:sz w:val="22"/>
          <w:szCs w:val="22"/>
        </w:rPr>
        <w:t>.</w:t>
      </w:r>
    </w:p>
    <w:p w14:paraId="2A52C4AD" w14:textId="77777777" w:rsidR="0048615B" w:rsidRPr="0048615B" w:rsidRDefault="0048615B" w:rsidP="0048615B">
      <w:pPr>
        <w:pStyle w:val="Heading2"/>
        <w:rPr>
          <w:sz w:val="22"/>
          <w:szCs w:val="22"/>
        </w:rPr>
      </w:pPr>
      <w:r w:rsidRPr="0048615B">
        <w:rPr>
          <w:sz w:val="22"/>
          <w:szCs w:val="22"/>
        </w:rPr>
        <w:t>Bendras vamzdynų ilgis 193,9 km,</w:t>
      </w:r>
    </w:p>
    <w:p w14:paraId="0863057F" w14:textId="074494D8" w:rsidR="00F219EA" w:rsidRPr="0048615B" w:rsidRDefault="0048615B" w:rsidP="003345E2">
      <w:pPr>
        <w:pStyle w:val="Heading2"/>
        <w:rPr>
          <w:sz w:val="22"/>
          <w:szCs w:val="22"/>
        </w:rPr>
      </w:pPr>
      <w:r w:rsidRPr="0048615B">
        <w:rPr>
          <w:sz w:val="22"/>
          <w:szCs w:val="22"/>
        </w:rPr>
        <w:t>vidutinis amžius – 31,02 metai, renovuota ir/ar naujai pastatyta 43,94 % trasų,</w:t>
      </w:r>
      <w:r>
        <w:rPr>
          <w:sz w:val="22"/>
          <w:szCs w:val="22"/>
        </w:rPr>
        <w:t xml:space="preserve"> </w:t>
      </w:r>
      <w:r w:rsidRPr="0048615B">
        <w:rPr>
          <w:sz w:val="22"/>
          <w:szCs w:val="22"/>
        </w:rPr>
        <w:t>tinklų, įvadų.</w:t>
      </w:r>
    </w:p>
    <w:p w14:paraId="5AAF5E4A" w14:textId="50131D97" w:rsidR="0079720C" w:rsidRPr="00F219EA" w:rsidRDefault="0079720C" w:rsidP="00F219EA">
      <w:pPr>
        <w:pStyle w:val="Heading2"/>
        <w:ind w:left="0" w:firstLine="0"/>
        <w:rPr>
          <w:sz w:val="22"/>
          <w:szCs w:val="22"/>
        </w:rPr>
      </w:pPr>
      <w:r w:rsidRPr="00F219EA">
        <w:rPr>
          <w:sz w:val="22"/>
          <w:szCs w:val="22"/>
        </w:rPr>
        <w:t>Vidutinis darbuotojų skaičius: 2022 m. – 252; 2023 m. – 248; 2024 m. – 243; 2025 m. planuojama – 172; 2026 m. planuojama – 172.</w:t>
      </w:r>
    </w:p>
    <w:p w14:paraId="5032FB5E" w14:textId="41FA8945" w:rsidR="0062160D" w:rsidRPr="00664550" w:rsidRDefault="00E30CCF" w:rsidP="00664550">
      <w:pPr>
        <w:pStyle w:val="Heading2"/>
        <w:ind w:left="0" w:firstLine="0"/>
        <w:rPr>
          <w:sz w:val="22"/>
          <w:szCs w:val="22"/>
        </w:rPr>
      </w:pPr>
      <w:r w:rsidRPr="00664550">
        <w:rPr>
          <w:sz w:val="22"/>
          <w:szCs w:val="22"/>
        </w:rPr>
        <w:t xml:space="preserve">Žalų istorija už </w:t>
      </w:r>
      <w:r w:rsidR="00E86130" w:rsidRPr="00664550">
        <w:rPr>
          <w:sz w:val="22"/>
          <w:szCs w:val="22"/>
        </w:rPr>
        <w:t xml:space="preserve">paskutinius </w:t>
      </w:r>
      <w:r w:rsidRPr="00664550">
        <w:rPr>
          <w:sz w:val="22"/>
          <w:szCs w:val="22"/>
        </w:rPr>
        <w:t>5 draudimo</w:t>
      </w:r>
      <w:r w:rsidR="00E86130" w:rsidRPr="00664550">
        <w:rPr>
          <w:sz w:val="22"/>
          <w:szCs w:val="22"/>
        </w:rPr>
        <w:t xml:space="preserve"> </w:t>
      </w:r>
      <w:r w:rsidRPr="00664550">
        <w:rPr>
          <w:sz w:val="22"/>
          <w:szCs w:val="22"/>
        </w:rPr>
        <w:t>metus</w:t>
      </w:r>
      <w:r w:rsidR="00AB2F9E" w:rsidRPr="00664550">
        <w:rPr>
          <w:sz w:val="22"/>
          <w:szCs w:val="22"/>
        </w:rPr>
        <w:t xml:space="preserve"> – </w:t>
      </w:r>
      <w:r w:rsidR="00C04637" w:rsidRPr="00664550">
        <w:rPr>
          <w:sz w:val="22"/>
          <w:szCs w:val="22"/>
        </w:rPr>
        <w:t>BCA žalų nebuvo,</w:t>
      </w:r>
      <w:r w:rsidR="004530A0" w:rsidRPr="00664550">
        <w:rPr>
          <w:sz w:val="22"/>
          <w:szCs w:val="22"/>
        </w:rPr>
        <w:t xml:space="preserve"> 2024 m.</w:t>
      </w:r>
      <w:r w:rsidR="00C04637" w:rsidRPr="00664550">
        <w:rPr>
          <w:sz w:val="22"/>
          <w:szCs w:val="22"/>
        </w:rPr>
        <w:t xml:space="preserve"> DCA žala </w:t>
      </w:r>
      <w:r w:rsidR="0048615B" w:rsidRPr="0048615B">
        <w:rPr>
          <w:sz w:val="22"/>
          <w:szCs w:val="22"/>
        </w:rPr>
        <w:t>44</w:t>
      </w:r>
      <w:r w:rsidR="0048615B">
        <w:rPr>
          <w:sz w:val="22"/>
          <w:szCs w:val="22"/>
        </w:rPr>
        <w:t xml:space="preserve"> </w:t>
      </w:r>
      <w:r w:rsidR="0048615B" w:rsidRPr="0048615B">
        <w:rPr>
          <w:sz w:val="22"/>
          <w:szCs w:val="22"/>
        </w:rPr>
        <w:t>553,84</w:t>
      </w:r>
      <w:r w:rsidR="0048615B">
        <w:rPr>
          <w:sz w:val="22"/>
          <w:szCs w:val="22"/>
        </w:rPr>
        <w:t xml:space="preserve"> EUR</w:t>
      </w:r>
      <w:r w:rsidR="00C04637" w:rsidRPr="00664550">
        <w:rPr>
          <w:sz w:val="22"/>
          <w:szCs w:val="22"/>
        </w:rPr>
        <w:t>.</w:t>
      </w:r>
    </w:p>
    <w:p w14:paraId="4BB0A679" w14:textId="098E5A62" w:rsidR="000B3194" w:rsidRPr="00664550" w:rsidRDefault="00A75338" w:rsidP="00AF5A55">
      <w:pPr>
        <w:pStyle w:val="Heading2"/>
        <w:ind w:left="0" w:firstLine="0"/>
        <w:rPr>
          <w:sz w:val="22"/>
          <w:szCs w:val="22"/>
        </w:rPr>
      </w:pPr>
      <w:r w:rsidRPr="00664550">
        <w:rPr>
          <w:sz w:val="22"/>
          <w:szCs w:val="22"/>
        </w:rPr>
        <w:t xml:space="preserve">Draudimo rizikos mažėjimas draudimo metų eigoje: </w:t>
      </w:r>
      <w:r w:rsidR="00831184" w:rsidRPr="00664550">
        <w:rPr>
          <w:sz w:val="22"/>
          <w:szCs w:val="22"/>
        </w:rPr>
        <w:t xml:space="preserve">Draudimo rizikos mažėjimas draudimo metų eigoje: nuo 2026.07.01 galima veiklos pabaiga Telšių filiale. Apie veiklos apimčių pasikeitimus UAB </w:t>
      </w:r>
      <w:r w:rsidR="00230B4C">
        <w:rPr>
          <w:sz w:val="22"/>
          <w:szCs w:val="22"/>
        </w:rPr>
        <w:t>„</w:t>
      </w:r>
      <w:r w:rsidR="00831184" w:rsidRPr="00664550">
        <w:rPr>
          <w:sz w:val="22"/>
          <w:szCs w:val="22"/>
        </w:rPr>
        <w:t>Litesko</w:t>
      </w:r>
      <w:r w:rsidR="00230B4C">
        <w:rPr>
          <w:sz w:val="22"/>
          <w:szCs w:val="22"/>
        </w:rPr>
        <w:t>“</w:t>
      </w:r>
      <w:r w:rsidR="00831184" w:rsidRPr="00664550">
        <w:rPr>
          <w:sz w:val="22"/>
          <w:szCs w:val="22"/>
        </w:rPr>
        <w:t xml:space="preserve"> informuos ne vėliau kaip iki 2026 m. I </w:t>
      </w:r>
      <w:proofErr w:type="spellStart"/>
      <w:r w:rsidR="00831184" w:rsidRPr="00664550">
        <w:rPr>
          <w:sz w:val="22"/>
          <w:szCs w:val="22"/>
        </w:rPr>
        <w:t>ketv</w:t>
      </w:r>
      <w:proofErr w:type="spellEnd"/>
      <w:r w:rsidR="00831184" w:rsidRPr="00664550">
        <w:rPr>
          <w:sz w:val="22"/>
          <w:szCs w:val="22"/>
        </w:rPr>
        <w:t>. pabaigos.</w:t>
      </w:r>
      <w:r w:rsidR="00230B4C">
        <w:rPr>
          <w:sz w:val="22"/>
          <w:szCs w:val="22"/>
        </w:rPr>
        <w:t xml:space="preserve"> Sumažėjus apimčiai, perskaičiuojama</w:t>
      </w:r>
      <w:r w:rsidR="00B12781">
        <w:rPr>
          <w:sz w:val="22"/>
          <w:szCs w:val="22"/>
        </w:rPr>
        <w:t xml:space="preserve"> (mažinama)</w:t>
      </w:r>
      <w:r w:rsidR="00230B4C">
        <w:rPr>
          <w:sz w:val="22"/>
          <w:szCs w:val="22"/>
        </w:rPr>
        <w:t xml:space="preserve"> ir draudimo kaina, proporcingai tiek, kiek sumažėjo rizika.</w:t>
      </w:r>
    </w:p>
    <w:sectPr w:rsidR="000B3194" w:rsidRPr="00664550" w:rsidSect="00E40D90">
      <w:pgSz w:w="12240" w:h="15840"/>
      <w:pgMar w:top="851" w:right="720" w:bottom="709"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1F48" w14:textId="77777777" w:rsidR="00131F72" w:rsidRDefault="00131F72">
      <w:pPr>
        <w:spacing w:after="0" w:line="240" w:lineRule="auto"/>
      </w:pPr>
      <w:r>
        <w:separator/>
      </w:r>
    </w:p>
  </w:endnote>
  <w:endnote w:type="continuationSeparator" w:id="0">
    <w:p w14:paraId="2B464053" w14:textId="77777777" w:rsidR="00131F72" w:rsidRDefault="0013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5CA7" w14:textId="77777777" w:rsidR="00131F72" w:rsidRDefault="00131F72">
      <w:pPr>
        <w:spacing w:after="0" w:line="240" w:lineRule="auto"/>
      </w:pPr>
      <w:r>
        <w:separator/>
      </w:r>
    </w:p>
  </w:footnote>
  <w:footnote w:type="continuationSeparator" w:id="0">
    <w:p w14:paraId="14D61CCD" w14:textId="77777777" w:rsidR="00131F72" w:rsidRDefault="00131F72">
      <w:pPr>
        <w:spacing w:after="0" w:line="240" w:lineRule="auto"/>
      </w:pPr>
      <w:r>
        <w:continuationSeparator/>
      </w:r>
    </w:p>
  </w:footnote>
  <w:footnote w:id="1">
    <w:p w14:paraId="0C1236F1" w14:textId="77777777" w:rsidR="00E40D90" w:rsidRPr="004D1243" w:rsidRDefault="00E40D90" w:rsidP="00E40D90">
      <w:pPr>
        <w:pStyle w:val="Heading2"/>
        <w:numPr>
          <w:ilvl w:val="0"/>
          <w:numId w:val="0"/>
        </w:numPr>
        <w:rPr>
          <w:sz w:val="23"/>
          <w:szCs w:val="23"/>
        </w:rPr>
      </w:pPr>
      <w:r>
        <w:rPr>
          <w:rStyle w:val="FootnoteReference"/>
        </w:rPr>
        <w:footnoteRef/>
      </w:r>
      <w:r>
        <w:t xml:space="preserve"> </w:t>
      </w:r>
      <w:r w:rsidRPr="004D1243">
        <w:rPr>
          <w:sz w:val="23"/>
          <w:szCs w:val="23"/>
        </w:rPr>
        <w:t xml:space="preserve">Draudimo rizikos mažėjimas draudimo metų eigoje: nuo 2026.07.01 galima veiklos pabaiga Telšių filiale. Apie veiklos apimčių pasikeitimus UAB Litesko informuos ne vėliau kaip iki 2026 m. I </w:t>
      </w:r>
      <w:proofErr w:type="spellStart"/>
      <w:r w:rsidRPr="004D1243">
        <w:rPr>
          <w:sz w:val="23"/>
          <w:szCs w:val="23"/>
        </w:rPr>
        <w:t>ketv</w:t>
      </w:r>
      <w:proofErr w:type="spellEnd"/>
      <w:r w:rsidRPr="004D1243">
        <w:rPr>
          <w:sz w:val="23"/>
          <w:szCs w:val="23"/>
        </w:rPr>
        <w:t xml:space="preserve">. pabaigos. </w:t>
      </w:r>
    </w:p>
    <w:p w14:paraId="4A238816" w14:textId="31D264B0" w:rsidR="00E40D90" w:rsidRDefault="00E40D9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973"/>
    <w:multiLevelType w:val="multilevel"/>
    <w:tmpl w:val="4300B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CA4DDF"/>
    <w:multiLevelType w:val="hybridMultilevel"/>
    <w:tmpl w:val="274E62D6"/>
    <w:lvl w:ilvl="0" w:tplc="5ECAE588">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02D164E"/>
    <w:multiLevelType w:val="hybridMultilevel"/>
    <w:tmpl w:val="E156631E"/>
    <w:lvl w:ilvl="0" w:tplc="1324AEEC">
      <w:start w:val="1"/>
      <w:numFmt w:val="upperLetter"/>
      <w:lvlText w:val="%1-"/>
      <w:lvlJc w:val="left"/>
      <w:pPr>
        <w:ind w:left="1146" w:hanging="360"/>
      </w:pPr>
      <w:rPr>
        <w:rFonts w:hint="default"/>
        <w:lang w:val="en-U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796D0B68"/>
    <w:multiLevelType w:val="multilevel"/>
    <w:tmpl w:val="F4062C3E"/>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294" w:firstLine="720"/>
      </w:pPr>
      <w:rPr>
        <w:rFonts w:hint="default"/>
        <w:b w:val="0"/>
        <w:i w:val="0"/>
        <w:strike w:val="0"/>
        <w:dstrike w:val="0"/>
      </w:rPr>
    </w:lvl>
    <w:lvl w:ilvl="2">
      <w:start w:val="1"/>
      <w:numFmt w:val="decimal"/>
      <w:pStyle w:val="Heading3"/>
      <w:suff w:val="space"/>
      <w:lvlText w:val="%1.%2.%3."/>
      <w:lvlJc w:val="left"/>
      <w:pPr>
        <w:ind w:left="557" w:firstLine="720"/>
      </w:pPr>
      <w:rPr>
        <w:rFonts w:hint="default"/>
      </w:rPr>
    </w:lvl>
    <w:lvl w:ilvl="3">
      <w:start w:val="1"/>
      <w:numFmt w:val="decimal"/>
      <w:pStyle w:val="Heading4"/>
      <w:lvlText w:val="%1.%2.%3.%4"/>
      <w:lvlJc w:val="left"/>
      <w:pPr>
        <w:tabs>
          <w:tab w:val="num" w:pos="5544"/>
        </w:tabs>
        <w:ind w:left="554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71780303">
    <w:abstractNumId w:val="3"/>
  </w:num>
  <w:num w:numId="2" w16cid:durableId="408235695">
    <w:abstractNumId w:val="1"/>
  </w:num>
  <w:num w:numId="3" w16cid:durableId="1999336297">
    <w:abstractNumId w:val="2"/>
  </w:num>
  <w:num w:numId="4" w16cid:durableId="918635807">
    <w:abstractNumId w:val="0"/>
  </w:num>
  <w:num w:numId="5" w16cid:durableId="1832329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32735">
    <w:abstractNumId w:val="3"/>
  </w:num>
  <w:num w:numId="7" w16cid:durableId="989792361">
    <w:abstractNumId w:val="3"/>
  </w:num>
  <w:num w:numId="8" w16cid:durableId="1885480658">
    <w:abstractNumId w:val="3"/>
  </w:num>
  <w:num w:numId="9" w16cid:durableId="1207647612">
    <w:abstractNumId w:val="3"/>
  </w:num>
  <w:num w:numId="10" w16cid:durableId="99764197">
    <w:abstractNumId w:val="3"/>
  </w:num>
  <w:num w:numId="11" w16cid:durableId="795878233">
    <w:abstractNumId w:val="3"/>
  </w:num>
  <w:num w:numId="12" w16cid:durableId="523830794">
    <w:abstractNumId w:val="3"/>
  </w:num>
  <w:num w:numId="13" w16cid:durableId="1509828879">
    <w:abstractNumId w:val="3"/>
  </w:num>
  <w:num w:numId="14" w16cid:durableId="1802530898">
    <w:abstractNumId w:val="3"/>
  </w:num>
  <w:num w:numId="15" w16cid:durableId="1468543741">
    <w:abstractNumId w:val="3"/>
  </w:num>
  <w:num w:numId="16" w16cid:durableId="1801999859">
    <w:abstractNumId w:val="3"/>
  </w:num>
  <w:num w:numId="17" w16cid:durableId="431436736">
    <w:abstractNumId w:val="3"/>
  </w:num>
  <w:num w:numId="18" w16cid:durableId="1015884969">
    <w:abstractNumId w:val="3"/>
  </w:num>
  <w:num w:numId="19" w16cid:durableId="1061751519">
    <w:abstractNumId w:val="3"/>
  </w:num>
  <w:num w:numId="20" w16cid:durableId="91154807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3924"/>
    <w:rsid w:val="00004B12"/>
    <w:rsid w:val="000067CF"/>
    <w:rsid w:val="00006B80"/>
    <w:rsid w:val="000125CD"/>
    <w:rsid w:val="00013533"/>
    <w:rsid w:val="000160A7"/>
    <w:rsid w:val="00016CCE"/>
    <w:rsid w:val="000174A5"/>
    <w:rsid w:val="000175A4"/>
    <w:rsid w:val="000216A6"/>
    <w:rsid w:val="00023ED3"/>
    <w:rsid w:val="00024547"/>
    <w:rsid w:val="000306E6"/>
    <w:rsid w:val="00030748"/>
    <w:rsid w:val="00032568"/>
    <w:rsid w:val="00033566"/>
    <w:rsid w:val="00034B57"/>
    <w:rsid w:val="000354C0"/>
    <w:rsid w:val="00045A2F"/>
    <w:rsid w:val="0004650C"/>
    <w:rsid w:val="000476ED"/>
    <w:rsid w:val="0005749B"/>
    <w:rsid w:val="00061191"/>
    <w:rsid w:val="0006201F"/>
    <w:rsid w:val="00062386"/>
    <w:rsid w:val="000627CC"/>
    <w:rsid w:val="00062AA3"/>
    <w:rsid w:val="0006359F"/>
    <w:rsid w:val="00064944"/>
    <w:rsid w:val="000659E1"/>
    <w:rsid w:val="00071B0D"/>
    <w:rsid w:val="00072CEF"/>
    <w:rsid w:val="0007556D"/>
    <w:rsid w:val="000757B2"/>
    <w:rsid w:val="00075A80"/>
    <w:rsid w:val="00076119"/>
    <w:rsid w:val="000805E2"/>
    <w:rsid w:val="000811F4"/>
    <w:rsid w:val="0008229E"/>
    <w:rsid w:val="000840B7"/>
    <w:rsid w:val="00085210"/>
    <w:rsid w:val="00085530"/>
    <w:rsid w:val="000862E9"/>
    <w:rsid w:val="00087D00"/>
    <w:rsid w:val="00092D53"/>
    <w:rsid w:val="0009364A"/>
    <w:rsid w:val="000A06AD"/>
    <w:rsid w:val="000A1968"/>
    <w:rsid w:val="000A2042"/>
    <w:rsid w:val="000A4B6F"/>
    <w:rsid w:val="000A66C8"/>
    <w:rsid w:val="000A6919"/>
    <w:rsid w:val="000A7171"/>
    <w:rsid w:val="000A7346"/>
    <w:rsid w:val="000B3194"/>
    <w:rsid w:val="000B3197"/>
    <w:rsid w:val="000B71A6"/>
    <w:rsid w:val="000C525D"/>
    <w:rsid w:val="000D1C56"/>
    <w:rsid w:val="000D3A57"/>
    <w:rsid w:val="000D5302"/>
    <w:rsid w:val="000D562B"/>
    <w:rsid w:val="000E274C"/>
    <w:rsid w:val="000E3388"/>
    <w:rsid w:val="000E3D3F"/>
    <w:rsid w:val="000E61E9"/>
    <w:rsid w:val="000E639A"/>
    <w:rsid w:val="000E6768"/>
    <w:rsid w:val="000E6A77"/>
    <w:rsid w:val="000E6BC6"/>
    <w:rsid w:val="000E7697"/>
    <w:rsid w:val="000F19EE"/>
    <w:rsid w:val="000F1A93"/>
    <w:rsid w:val="000F1BB8"/>
    <w:rsid w:val="000F2FEF"/>
    <w:rsid w:val="000F558A"/>
    <w:rsid w:val="000F5ECA"/>
    <w:rsid w:val="000F6282"/>
    <w:rsid w:val="000F7F28"/>
    <w:rsid w:val="0010029C"/>
    <w:rsid w:val="00100F71"/>
    <w:rsid w:val="00104FD6"/>
    <w:rsid w:val="00106124"/>
    <w:rsid w:val="00107CBC"/>
    <w:rsid w:val="00110181"/>
    <w:rsid w:val="00111413"/>
    <w:rsid w:val="00111A2F"/>
    <w:rsid w:val="00114ADF"/>
    <w:rsid w:val="001152C0"/>
    <w:rsid w:val="00117BA6"/>
    <w:rsid w:val="00120AEE"/>
    <w:rsid w:val="00123DBB"/>
    <w:rsid w:val="0012427F"/>
    <w:rsid w:val="0012738E"/>
    <w:rsid w:val="00127457"/>
    <w:rsid w:val="001274FF"/>
    <w:rsid w:val="001300C7"/>
    <w:rsid w:val="00130601"/>
    <w:rsid w:val="00130F8B"/>
    <w:rsid w:val="00131F72"/>
    <w:rsid w:val="001337C4"/>
    <w:rsid w:val="001363AC"/>
    <w:rsid w:val="001422B4"/>
    <w:rsid w:val="00142EE1"/>
    <w:rsid w:val="00144FFA"/>
    <w:rsid w:val="0014540C"/>
    <w:rsid w:val="00145784"/>
    <w:rsid w:val="00145D2E"/>
    <w:rsid w:val="001462A2"/>
    <w:rsid w:val="00146A7B"/>
    <w:rsid w:val="001505BA"/>
    <w:rsid w:val="00151708"/>
    <w:rsid w:val="0015183E"/>
    <w:rsid w:val="001536EC"/>
    <w:rsid w:val="00154ED7"/>
    <w:rsid w:val="00156795"/>
    <w:rsid w:val="00157659"/>
    <w:rsid w:val="00157794"/>
    <w:rsid w:val="00161CDB"/>
    <w:rsid w:val="00164F7B"/>
    <w:rsid w:val="0017001E"/>
    <w:rsid w:val="00171E15"/>
    <w:rsid w:val="001750B6"/>
    <w:rsid w:val="00175453"/>
    <w:rsid w:val="00176C4C"/>
    <w:rsid w:val="00181999"/>
    <w:rsid w:val="00184246"/>
    <w:rsid w:val="00186F20"/>
    <w:rsid w:val="00187456"/>
    <w:rsid w:val="00194511"/>
    <w:rsid w:val="00196C0F"/>
    <w:rsid w:val="0019777F"/>
    <w:rsid w:val="001A10A2"/>
    <w:rsid w:val="001A1908"/>
    <w:rsid w:val="001A4376"/>
    <w:rsid w:val="001A5897"/>
    <w:rsid w:val="001A5E5B"/>
    <w:rsid w:val="001B1AF5"/>
    <w:rsid w:val="001B2928"/>
    <w:rsid w:val="001B3611"/>
    <w:rsid w:val="001B5318"/>
    <w:rsid w:val="001C1B7C"/>
    <w:rsid w:val="001C2714"/>
    <w:rsid w:val="001C2FD5"/>
    <w:rsid w:val="001C5CD9"/>
    <w:rsid w:val="001C6081"/>
    <w:rsid w:val="001D0099"/>
    <w:rsid w:val="001D0E40"/>
    <w:rsid w:val="001D10A9"/>
    <w:rsid w:val="001D44F9"/>
    <w:rsid w:val="001D5064"/>
    <w:rsid w:val="001D52CE"/>
    <w:rsid w:val="001D7596"/>
    <w:rsid w:val="001E127F"/>
    <w:rsid w:val="001E4B97"/>
    <w:rsid w:val="001E64B9"/>
    <w:rsid w:val="001E757A"/>
    <w:rsid w:val="001E779A"/>
    <w:rsid w:val="001E7F74"/>
    <w:rsid w:val="001F16E9"/>
    <w:rsid w:val="001F1F1D"/>
    <w:rsid w:val="001F3FEB"/>
    <w:rsid w:val="001F6B51"/>
    <w:rsid w:val="0020004D"/>
    <w:rsid w:val="002005EA"/>
    <w:rsid w:val="00201062"/>
    <w:rsid w:val="0020144F"/>
    <w:rsid w:val="002031FF"/>
    <w:rsid w:val="00203AC1"/>
    <w:rsid w:val="002047C8"/>
    <w:rsid w:val="002061FD"/>
    <w:rsid w:val="00207300"/>
    <w:rsid w:val="00210B51"/>
    <w:rsid w:val="002116BB"/>
    <w:rsid w:val="00213138"/>
    <w:rsid w:val="002217FC"/>
    <w:rsid w:val="00222FC9"/>
    <w:rsid w:val="00225A7E"/>
    <w:rsid w:val="002265C6"/>
    <w:rsid w:val="002274C7"/>
    <w:rsid w:val="0022779B"/>
    <w:rsid w:val="00230B4C"/>
    <w:rsid w:val="00231C4E"/>
    <w:rsid w:val="00231E07"/>
    <w:rsid w:val="00233690"/>
    <w:rsid w:val="00236BF7"/>
    <w:rsid w:val="00240050"/>
    <w:rsid w:val="00240CF5"/>
    <w:rsid w:val="00243218"/>
    <w:rsid w:val="002445D7"/>
    <w:rsid w:val="00246B7A"/>
    <w:rsid w:val="00247772"/>
    <w:rsid w:val="00247BA9"/>
    <w:rsid w:val="00250736"/>
    <w:rsid w:val="00250884"/>
    <w:rsid w:val="002523C7"/>
    <w:rsid w:val="002556A8"/>
    <w:rsid w:val="002566D5"/>
    <w:rsid w:val="00257D6D"/>
    <w:rsid w:val="00260703"/>
    <w:rsid w:val="00264A39"/>
    <w:rsid w:val="00265197"/>
    <w:rsid w:val="00265B15"/>
    <w:rsid w:val="002663FB"/>
    <w:rsid w:val="00270B18"/>
    <w:rsid w:val="00273440"/>
    <w:rsid w:val="002745A0"/>
    <w:rsid w:val="002763D7"/>
    <w:rsid w:val="0027641A"/>
    <w:rsid w:val="002811A6"/>
    <w:rsid w:val="00286536"/>
    <w:rsid w:val="002919A0"/>
    <w:rsid w:val="00291B6E"/>
    <w:rsid w:val="002925B8"/>
    <w:rsid w:val="0029318C"/>
    <w:rsid w:val="00293551"/>
    <w:rsid w:val="00293E31"/>
    <w:rsid w:val="002942F7"/>
    <w:rsid w:val="0029731E"/>
    <w:rsid w:val="002A463C"/>
    <w:rsid w:val="002A4F7D"/>
    <w:rsid w:val="002A70CD"/>
    <w:rsid w:val="002A7591"/>
    <w:rsid w:val="002B09EB"/>
    <w:rsid w:val="002B166B"/>
    <w:rsid w:val="002B23A6"/>
    <w:rsid w:val="002B296F"/>
    <w:rsid w:val="002B2ADD"/>
    <w:rsid w:val="002B3578"/>
    <w:rsid w:val="002B3F9D"/>
    <w:rsid w:val="002B450D"/>
    <w:rsid w:val="002B4AFA"/>
    <w:rsid w:val="002B4D96"/>
    <w:rsid w:val="002B6DDC"/>
    <w:rsid w:val="002B7B4E"/>
    <w:rsid w:val="002C54AB"/>
    <w:rsid w:val="002C744F"/>
    <w:rsid w:val="002D086D"/>
    <w:rsid w:val="002D189E"/>
    <w:rsid w:val="002D2262"/>
    <w:rsid w:val="002D226C"/>
    <w:rsid w:val="002D268A"/>
    <w:rsid w:val="002D419C"/>
    <w:rsid w:val="002D4B15"/>
    <w:rsid w:val="002D688C"/>
    <w:rsid w:val="002D70C3"/>
    <w:rsid w:val="002D7F4C"/>
    <w:rsid w:val="002E27AD"/>
    <w:rsid w:val="002E36B7"/>
    <w:rsid w:val="002E5C5E"/>
    <w:rsid w:val="002E6376"/>
    <w:rsid w:val="002E64F4"/>
    <w:rsid w:val="002E6726"/>
    <w:rsid w:val="002E68F1"/>
    <w:rsid w:val="002F17E3"/>
    <w:rsid w:val="002F50CB"/>
    <w:rsid w:val="002F5C00"/>
    <w:rsid w:val="0030196D"/>
    <w:rsid w:val="00301C4F"/>
    <w:rsid w:val="00303CC6"/>
    <w:rsid w:val="00304665"/>
    <w:rsid w:val="00305AFA"/>
    <w:rsid w:val="003072DF"/>
    <w:rsid w:val="00311EBB"/>
    <w:rsid w:val="00313BA3"/>
    <w:rsid w:val="003171F4"/>
    <w:rsid w:val="00317FC6"/>
    <w:rsid w:val="00322E91"/>
    <w:rsid w:val="003234E8"/>
    <w:rsid w:val="00323648"/>
    <w:rsid w:val="00326373"/>
    <w:rsid w:val="00326EF1"/>
    <w:rsid w:val="00331698"/>
    <w:rsid w:val="0033169A"/>
    <w:rsid w:val="00333E44"/>
    <w:rsid w:val="003357EC"/>
    <w:rsid w:val="003368E7"/>
    <w:rsid w:val="00337757"/>
    <w:rsid w:val="003413B0"/>
    <w:rsid w:val="00341CD6"/>
    <w:rsid w:val="00341F4D"/>
    <w:rsid w:val="003426FE"/>
    <w:rsid w:val="00342DA5"/>
    <w:rsid w:val="00344E4E"/>
    <w:rsid w:val="003474A7"/>
    <w:rsid w:val="00347C7B"/>
    <w:rsid w:val="0035065D"/>
    <w:rsid w:val="00351535"/>
    <w:rsid w:val="003531E2"/>
    <w:rsid w:val="00353492"/>
    <w:rsid w:val="00353B51"/>
    <w:rsid w:val="003559B0"/>
    <w:rsid w:val="00355B8C"/>
    <w:rsid w:val="003569E9"/>
    <w:rsid w:val="00357071"/>
    <w:rsid w:val="00361BB4"/>
    <w:rsid w:val="00361FD2"/>
    <w:rsid w:val="00362F9C"/>
    <w:rsid w:val="0036354A"/>
    <w:rsid w:val="0036441A"/>
    <w:rsid w:val="003708BF"/>
    <w:rsid w:val="0037155B"/>
    <w:rsid w:val="00372670"/>
    <w:rsid w:val="003726AF"/>
    <w:rsid w:val="00376D3F"/>
    <w:rsid w:val="00376E2B"/>
    <w:rsid w:val="00387878"/>
    <w:rsid w:val="00391C57"/>
    <w:rsid w:val="003920C2"/>
    <w:rsid w:val="00393F8C"/>
    <w:rsid w:val="003947E1"/>
    <w:rsid w:val="003967BF"/>
    <w:rsid w:val="003A0AD9"/>
    <w:rsid w:val="003A258B"/>
    <w:rsid w:val="003A308C"/>
    <w:rsid w:val="003A4A07"/>
    <w:rsid w:val="003A5EF2"/>
    <w:rsid w:val="003B3A6F"/>
    <w:rsid w:val="003B73A4"/>
    <w:rsid w:val="003C296F"/>
    <w:rsid w:val="003C412D"/>
    <w:rsid w:val="003C4F6B"/>
    <w:rsid w:val="003C5171"/>
    <w:rsid w:val="003C5980"/>
    <w:rsid w:val="003C5CAD"/>
    <w:rsid w:val="003C6118"/>
    <w:rsid w:val="003C7791"/>
    <w:rsid w:val="003D0B59"/>
    <w:rsid w:val="003D38B4"/>
    <w:rsid w:val="003D41C0"/>
    <w:rsid w:val="003D6959"/>
    <w:rsid w:val="003E01F2"/>
    <w:rsid w:val="003E0AA9"/>
    <w:rsid w:val="003E2353"/>
    <w:rsid w:val="003E414A"/>
    <w:rsid w:val="003E62D6"/>
    <w:rsid w:val="003E6456"/>
    <w:rsid w:val="003E6FCF"/>
    <w:rsid w:val="003F3945"/>
    <w:rsid w:val="003F6CB7"/>
    <w:rsid w:val="0040177E"/>
    <w:rsid w:val="00401B33"/>
    <w:rsid w:val="00402532"/>
    <w:rsid w:val="00405761"/>
    <w:rsid w:val="00411F9D"/>
    <w:rsid w:val="004122B3"/>
    <w:rsid w:val="004125CD"/>
    <w:rsid w:val="00413213"/>
    <w:rsid w:val="0041564B"/>
    <w:rsid w:val="004156BE"/>
    <w:rsid w:val="004166C6"/>
    <w:rsid w:val="0042128B"/>
    <w:rsid w:val="004225CD"/>
    <w:rsid w:val="00423070"/>
    <w:rsid w:val="00427648"/>
    <w:rsid w:val="00430C1A"/>
    <w:rsid w:val="004326A4"/>
    <w:rsid w:val="00433A5E"/>
    <w:rsid w:val="004359C6"/>
    <w:rsid w:val="00436C8C"/>
    <w:rsid w:val="00436D55"/>
    <w:rsid w:val="00440FA2"/>
    <w:rsid w:val="00442239"/>
    <w:rsid w:val="00445749"/>
    <w:rsid w:val="0044708B"/>
    <w:rsid w:val="00450385"/>
    <w:rsid w:val="00450EE0"/>
    <w:rsid w:val="004517E9"/>
    <w:rsid w:val="004530A0"/>
    <w:rsid w:val="00453475"/>
    <w:rsid w:val="004576DC"/>
    <w:rsid w:val="00463210"/>
    <w:rsid w:val="00466350"/>
    <w:rsid w:val="004807D7"/>
    <w:rsid w:val="00480C41"/>
    <w:rsid w:val="00484D60"/>
    <w:rsid w:val="00485DB6"/>
    <w:rsid w:val="0048615B"/>
    <w:rsid w:val="0048705F"/>
    <w:rsid w:val="004903EB"/>
    <w:rsid w:val="0049090F"/>
    <w:rsid w:val="004935B1"/>
    <w:rsid w:val="00497C71"/>
    <w:rsid w:val="004A03BC"/>
    <w:rsid w:val="004A0CA1"/>
    <w:rsid w:val="004A1E1D"/>
    <w:rsid w:val="004A3B27"/>
    <w:rsid w:val="004A3C5F"/>
    <w:rsid w:val="004B3AFB"/>
    <w:rsid w:val="004B4DD5"/>
    <w:rsid w:val="004C182F"/>
    <w:rsid w:val="004C1AC4"/>
    <w:rsid w:val="004C3078"/>
    <w:rsid w:val="004C4F32"/>
    <w:rsid w:val="004D5FA8"/>
    <w:rsid w:val="004D799C"/>
    <w:rsid w:val="004E339B"/>
    <w:rsid w:val="004E3A08"/>
    <w:rsid w:val="004F1BDD"/>
    <w:rsid w:val="004F21FB"/>
    <w:rsid w:val="004F426B"/>
    <w:rsid w:val="004F4A6F"/>
    <w:rsid w:val="004F50E2"/>
    <w:rsid w:val="004F5703"/>
    <w:rsid w:val="004F6C2F"/>
    <w:rsid w:val="004F749F"/>
    <w:rsid w:val="0050247A"/>
    <w:rsid w:val="0050291D"/>
    <w:rsid w:val="005051DF"/>
    <w:rsid w:val="00505403"/>
    <w:rsid w:val="00507DB6"/>
    <w:rsid w:val="00512573"/>
    <w:rsid w:val="00514F84"/>
    <w:rsid w:val="005150E3"/>
    <w:rsid w:val="00516418"/>
    <w:rsid w:val="00517E29"/>
    <w:rsid w:val="00520078"/>
    <w:rsid w:val="0052175D"/>
    <w:rsid w:val="00523C35"/>
    <w:rsid w:val="005249A1"/>
    <w:rsid w:val="00525C40"/>
    <w:rsid w:val="00525CB1"/>
    <w:rsid w:val="0052661F"/>
    <w:rsid w:val="00526D75"/>
    <w:rsid w:val="0052727A"/>
    <w:rsid w:val="00530707"/>
    <w:rsid w:val="00532CCB"/>
    <w:rsid w:val="0053453A"/>
    <w:rsid w:val="00534BE8"/>
    <w:rsid w:val="00535BF8"/>
    <w:rsid w:val="00535C5C"/>
    <w:rsid w:val="00542654"/>
    <w:rsid w:val="005437F9"/>
    <w:rsid w:val="00543979"/>
    <w:rsid w:val="00547680"/>
    <w:rsid w:val="00551F6C"/>
    <w:rsid w:val="00552563"/>
    <w:rsid w:val="005528FC"/>
    <w:rsid w:val="00554E74"/>
    <w:rsid w:val="005560C7"/>
    <w:rsid w:val="005570CC"/>
    <w:rsid w:val="00557472"/>
    <w:rsid w:val="00562A16"/>
    <w:rsid w:val="005643F8"/>
    <w:rsid w:val="005660A0"/>
    <w:rsid w:val="00566593"/>
    <w:rsid w:val="00570830"/>
    <w:rsid w:val="00572D97"/>
    <w:rsid w:val="005836BB"/>
    <w:rsid w:val="00583B50"/>
    <w:rsid w:val="0058567A"/>
    <w:rsid w:val="00585983"/>
    <w:rsid w:val="0058666C"/>
    <w:rsid w:val="005931B4"/>
    <w:rsid w:val="00595776"/>
    <w:rsid w:val="005A3916"/>
    <w:rsid w:val="005A3A2E"/>
    <w:rsid w:val="005A6950"/>
    <w:rsid w:val="005A6D9E"/>
    <w:rsid w:val="005A6E1F"/>
    <w:rsid w:val="005B0035"/>
    <w:rsid w:val="005B37E7"/>
    <w:rsid w:val="005D0EEA"/>
    <w:rsid w:val="005D2ED8"/>
    <w:rsid w:val="005D405B"/>
    <w:rsid w:val="005D564E"/>
    <w:rsid w:val="005E023F"/>
    <w:rsid w:val="005E19C9"/>
    <w:rsid w:val="005E459B"/>
    <w:rsid w:val="005E46E0"/>
    <w:rsid w:val="005E5715"/>
    <w:rsid w:val="005E6EFA"/>
    <w:rsid w:val="005E76C3"/>
    <w:rsid w:val="005F00A9"/>
    <w:rsid w:val="005F067F"/>
    <w:rsid w:val="005F2FFA"/>
    <w:rsid w:val="005F3047"/>
    <w:rsid w:val="005F44C5"/>
    <w:rsid w:val="005F5A9F"/>
    <w:rsid w:val="005F6921"/>
    <w:rsid w:val="0060099B"/>
    <w:rsid w:val="00602F26"/>
    <w:rsid w:val="006045E6"/>
    <w:rsid w:val="00605902"/>
    <w:rsid w:val="006063E1"/>
    <w:rsid w:val="006142F5"/>
    <w:rsid w:val="00617957"/>
    <w:rsid w:val="0062160D"/>
    <w:rsid w:val="00621F13"/>
    <w:rsid w:val="00622405"/>
    <w:rsid w:val="00622C00"/>
    <w:rsid w:val="006242CF"/>
    <w:rsid w:val="00625039"/>
    <w:rsid w:val="00626006"/>
    <w:rsid w:val="00626A48"/>
    <w:rsid w:val="0063292F"/>
    <w:rsid w:val="00633470"/>
    <w:rsid w:val="006348EC"/>
    <w:rsid w:val="006352A3"/>
    <w:rsid w:val="00641A04"/>
    <w:rsid w:val="00646D1C"/>
    <w:rsid w:val="00646F89"/>
    <w:rsid w:val="0065516D"/>
    <w:rsid w:val="00655647"/>
    <w:rsid w:val="00655D67"/>
    <w:rsid w:val="006612E4"/>
    <w:rsid w:val="00662077"/>
    <w:rsid w:val="00662A7B"/>
    <w:rsid w:val="006636D1"/>
    <w:rsid w:val="00664550"/>
    <w:rsid w:val="0066464A"/>
    <w:rsid w:val="0066572D"/>
    <w:rsid w:val="006719BF"/>
    <w:rsid w:val="00672D9E"/>
    <w:rsid w:val="0067358A"/>
    <w:rsid w:val="00674605"/>
    <w:rsid w:val="00675AD9"/>
    <w:rsid w:val="00677ED0"/>
    <w:rsid w:val="00680E0A"/>
    <w:rsid w:val="00680EA0"/>
    <w:rsid w:val="00681379"/>
    <w:rsid w:val="006813C2"/>
    <w:rsid w:val="0068209A"/>
    <w:rsid w:val="006851E5"/>
    <w:rsid w:val="00685DA6"/>
    <w:rsid w:val="00686548"/>
    <w:rsid w:val="00687F00"/>
    <w:rsid w:val="00690A32"/>
    <w:rsid w:val="0069198E"/>
    <w:rsid w:val="00691F90"/>
    <w:rsid w:val="00692510"/>
    <w:rsid w:val="00693981"/>
    <w:rsid w:val="00693E28"/>
    <w:rsid w:val="006A0EEE"/>
    <w:rsid w:val="006A0F92"/>
    <w:rsid w:val="006A1763"/>
    <w:rsid w:val="006A209A"/>
    <w:rsid w:val="006A2142"/>
    <w:rsid w:val="006A2ECB"/>
    <w:rsid w:val="006A725E"/>
    <w:rsid w:val="006B1DC8"/>
    <w:rsid w:val="006B21A1"/>
    <w:rsid w:val="006B5FBD"/>
    <w:rsid w:val="006C156B"/>
    <w:rsid w:val="006C193F"/>
    <w:rsid w:val="006C1EF0"/>
    <w:rsid w:val="006C4AC7"/>
    <w:rsid w:val="006C6A0D"/>
    <w:rsid w:val="006D2089"/>
    <w:rsid w:val="006D354F"/>
    <w:rsid w:val="006D37C9"/>
    <w:rsid w:val="006D6A75"/>
    <w:rsid w:val="006D6C05"/>
    <w:rsid w:val="006E7C12"/>
    <w:rsid w:val="006F31E2"/>
    <w:rsid w:val="006F3497"/>
    <w:rsid w:val="006F4264"/>
    <w:rsid w:val="006F7115"/>
    <w:rsid w:val="00700488"/>
    <w:rsid w:val="00701477"/>
    <w:rsid w:val="00701A60"/>
    <w:rsid w:val="0070291C"/>
    <w:rsid w:val="007031AF"/>
    <w:rsid w:val="007031B7"/>
    <w:rsid w:val="00703216"/>
    <w:rsid w:val="0070528A"/>
    <w:rsid w:val="0070624E"/>
    <w:rsid w:val="00706438"/>
    <w:rsid w:val="00710B2D"/>
    <w:rsid w:val="00711AFE"/>
    <w:rsid w:val="00712D40"/>
    <w:rsid w:val="00713675"/>
    <w:rsid w:val="00713B67"/>
    <w:rsid w:val="00713CB3"/>
    <w:rsid w:val="00714E7B"/>
    <w:rsid w:val="00716340"/>
    <w:rsid w:val="007165CC"/>
    <w:rsid w:val="0071780F"/>
    <w:rsid w:val="00717BDD"/>
    <w:rsid w:val="00720099"/>
    <w:rsid w:val="00723642"/>
    <w:rsid w:val="0072613E"/>
    <w:rsid w:val="007311FA"/>
    <w:rsid w:val="00733A5E"/>
    <w:rsid w:val="00736311"/>
    <w:rsid w:val="00737C21"/>
    <w:rsid w:val="00737C8C"/>
    <w:rsid w:val="0074062B"/>
    <w:rsid w:val="00740CB7"/>
    <w:rsid w:val="00742C39"/>
    <w:rsid w:val="00745E5D"/>
    <w:rsid w:val="007510C6"/>
    <w:rsid w:val="00754839"/>
    <w:rsid w:val="0075542C"/>
    <w:rsid w:val="007569F4"/>
    <w:rsid w:val="007606B6"/>
    <w:rsid w:val="007619A1"/>
    <w:rsid w:val="007626A4"/>
    <w:rsid w:val="00763F57"/>
    <w:rsid w:val="0076520E"/>
    <w:rsid w:val="00766371"/>
    <w:rsid w:val="00766C66"/>
    <w:rsid w:val="00772209"/>
    <w:rsid w:val="007726AC"/>
    <w:rsid w:val="00774694"/>
    <w:rsid w:val="00775820"/>
    <w:rsid w:val="0077705F"/>
    <w:rsid w:val="007800E8"/>
    <w:rsid w:val="00780F5A"/>
    <w:rsid w:val="007816B8"/>
    <w:rsid w:val="00782EF8"/>
    <w:rsid w:val="00784A0D"/>
    <w:rsid w:val="00785EA5"/>
    <w:rsid w:val="00787E9A"/>
    <w:rsid w:val="007918CF"/>
    <w:rsid w:val="0079298D"/>
    <w:rsid w:val="00794AD1"/>
    <w:rsid w:val="007957DB"/>
    <w:rsid w:val="0079684C"/>
    <w:rsid w:val="00796DF6"/>
    <w:rsid w:val="0079720C"/>
    <w:rsid w:val="00797637"/>
    <w:rsid w:val="00797A46"/>
    <w:rsid w:val="00797C3F"/>
    <w:rsid w:val="007A23F7"/>
    <w:rsid w:val="007A5769"/>
    <w:rsid w:val="007A672A"/>
    <w:rsid w:val="007A6C13"/>
    <w:rsid w:val="007A70F6"/>
    <w:rsid w:val="007A7225"/>
    <w:rsid w:val="007A7C86"/>
    <w:rsid w:val="007B0A13"/>
    <w:rsid w:val="007B556A"/>
    <w:rsid w:val="007B73AE"/>
    <w:rsid w:val="007B7513"/>
    <w:rsid w:val="007C0914"/>
    <w:rsid w:val="007C0A06"/>
    <w:rsid w:val="007C342B"/>
    <w:rsid w:val="007C3482"/>
    <w:rsid w:val="007C4F65"/>
    <w:rsid w:val="007C6403"/>
    <w:rsid w:val="007C6D60"/>
    <w:rsid w:val="007C7DBA"/>
    <w:rsid w:val="007D65CA"/>
    <w:rsid w:val="007D6C7B"/>
    <w:rsid w:val="007D780A"/>
    <w:rsid w:val="007E0E7D"/>
    <w:rsid w:val="007E18EA"/>
    <w:rsid w:val="007E2CB0"/>
    <w:rsid w:val="007E4C38"/>
    <w:rsid w:val="007E522E"/>
    <w:rsid w:val="007E5F3D"/>
    <w:rsid w:val="007F1DC7"/>
    <w:rsid w:val="007F407D"/>
    <w:rsid w:val="007F4434"/>
    <w:rsid w:val="00800663"/>
    <w:rsid w:val="0080449D"/>
    <w:rsid w:val="00804BFF"/>
    <w:rsid w:val="00812606"/>
    <w:rsid w:val="00814A4A"/>
    <w:rsid w:val="008156C9"/>
    <w:rsid w:val="008170CF"/>
    <w:rsid w:val="00821843"/>
    <w:rsid w:val="0082212F"/>
    <w:rsid w:val="008224D8"/>
    <w:rsid w:val="00823665"/>
    <w:rsid w:val="008238A4"/>
    <w:rsid w:val="00824754"/>
    <w:rsid w:val="00825793"/>
    <w:rsid w:val="00831184"/>
    <w:rsid w:val="0083282B"/>
    <w:rsid w:val="008374C9"/>
    <w:rsid w:val="0084220B"/>
    <w:rsid w:val="00842695"/>
    <w:rsid w:val="00843F47"/>
    <w:rsid w:val="00844C3A"/>
    <w:rsid w:val="00844DAA"/>
    <w:rsid w:val="00844E51"/>
    <w:rsid w:val="00846C2F"/>
    <w:rsid w:val="00846FCB"/>
    <w:rsid w:val="00847121"/>
    <w:rsid w:val="00850C23"/>
    <w:rsid w:val="00850DA1"/>
    <w:rsid w:val="00855800"/>
    <w:rsid w:val="00855832"/>
    <w:rsid w:val="00861146"/>
    <w:rsid w:val="008664DA"/>
    <w:rsid w:val="00870462"/>
    <w:rsid w:val="00873911"/>
    <w:rsid w:val="008805F2"/>
    <w:rsid w:val="0088298E"/>
    <w:rsid w:val="00882EEE"/>
    <w:rsid w:val="00882F35"/>
    <w:rsid w:val="00884229"/>
    <w:rsid w:val="008850E4"/>
    <w:rsid w:val="008868BC"/>
    <w:rsid w:val="00890DA1"/>
    <w:rsid w:val="00894E04"/>
    <w:rsid w:val="00895121"/>
    <w:rsid w:val="008954C7"/>
    <w:rsid w:val="008966A3"/>
    <w:rsid w:val="008A2D2C"/>
    <w:rsid w:val="008A470E"/>
    <w:rsid w:val="008A551F"/>
    <w:rsid w:val="008B3D66"/>
    <w:rsid w:val="008B59DD"/>
    <w:rsid w:val="008B5EB4"/>
    <w:rsid w:val="008B7C88"/>
    <w:rsid w:val="008C0F94"/>
    <w:rsid w:val="008C20F3"/>
    <w:rsid w:val="008C31E0"/>
    <w:rsid w:val="008C3604"/>
    <w:rsid w:val="008D1069"/>
    <w:rsid w:val="008D2704"/>
    <w:rsid w:val="008D46B5"/>
    <w:rsid w:val="008D76D7"/>
    <w:rsid w:val="008E2201"/>
    <w:rsid w:val="008E2516"/>
    <w:rsid w:val="008E265D"/>
    <w:rsid w:val="008E279A"/>
    <w:rsid w:val="008E6B79"/>
    <w:rsid w:val="008F0923"/>
    <w:rsid w:val="009017A0"/>
    <w:rsid w:val="0090244B"/>
    <w:rsid w:val="00910E96"/>
    <w:rsid w:val="00912C5A"/>
    <w:rsid w:val="0091311F"/>
    <w:rsid w:val="00913F7A"/>
    <w:rsid w:val="00914C21"/>
    <w:rsid w:val="00914F96"/>
    <w:rsid w:val="009158DE"/>
    <w:rsid w:val="00921169"/>
    <w:rsid w:val="00922AE6"/>
    <w:rsid w:val="00923BC2"/>
    <w:rsid w:val="00923C7F"/>
    <w:rsid w:val="00924F53"/>
    <w:rsid w:val="009332A2"/>
    <w:rsid w:val="00935217"/>
    <w:rsid w:val="009358CD"/>
    <w:rsid w:val="00936205"/>
    <w:rsid w:val="00940D29"/>
    <w:rsid w:val="00940FF2"/>
    <w:rsid w:val="00941DCD"/>
    <w:rsid w:val="00944306"/>
    <w:rsid w:val="00946020"/>
    <w:rsid w:val="009523A3"/>
    <w:rsid w:val="00952C02"/>
    <w:rsid w:val="009578CE"/>
    <w:rsid w:val="00964663"/>
    <w:rsid w:val="00965038"/>
    <w:rsid w:val="00966535"/>
    <w:rsid w:val="00966E83"/>
    <w:rsid w:val="00967F12"/>
    <w:rsid w:val="00970797"/>
    <w:rsid w:val="0097444A"/>
    <w:rsid w:val="00974F94"/>
    <w:rsid w:val="00975CFD"/>
    <w:rsid w:val="009852E5"/>
    <w:rsid w:val="00985F88"/>
    <w:rsid w:val="00986805"/>
    <w:rsid w:val="009906B6"/>
    <w:rsid w:val="00996AC4"/>
    <w:rsid w:val="00997EAF"/>
    <w:rsid w:val="009A1138"/>
    <w:rsid w:val="009A1161"/>
    <w:rsid w:val="009A2CA5"/>
    <w:rsid w:val="009A2D94"/>
    <w:rsid w:val="009A3F53"/>
    <w:rsid w:val="009A4A9F"/>
    <w:rsid w:val="009A5B0D"/>
    <w:rsid w:val="009A7B15"/>
    <w:rsid w:val="009A7BE5"/>
    <w:rsid w:val="009B0F9F"/>
    <w:rsid w:val="009B277A"/>
    <w:rsid w:val="009B2F44"/>
    <w:rsid w:val="009B3205"/>
    <w:rsid w:val="009B60D2"/>
    <w:rsid w:val="009B7354"/>
    <w:rsid w:val="009C0A83"/>
    <w:rsid w:val="009C1C3F"/>
    <w:rsid w:val="009C42AA"/>
    <w:rsid w:val="009C4D77"/>
    <w:rsid w:val="009C60C8"/>
    <w:rsid w:val="009C6E43"/>
    <w:rsid w:val="009C754E"/>
    <w:rsid w:val="009D03DF"/>
    <w:rsid w:val="009D1310"/>
    <w:rsid w:val="009D5915"/>
    <w:rsid w:val="009D673B"/>
    <w:rsid w:val="009D6D4E"/>
    <w:rsid w:val="009E413F"/>
    <w:rsid w:val="009E595B"/>
    <w:rsid w:val="009F1742"/>
    <w:rsid w:val="009F290A"/>
    <w:rsid w:val="009F4940"/>
    <w:rsid w:val="00A00F1F"/>
    <w:rsid w:val="00A01557"/>
    <w:rsid w:val="00A06565"/>
    <w:rsid w:val="00A07F88"/>
    <w:rsid w:val="00A1131E"/>
    <w:rsid w:val="00A122DE"/>
    <w:rsid w:val="00A13CC6"/>
    <w:rsid w:val="00A14954"/>
    <w:rsid w:val="00A15730"/>
    <w:rsid w:val="00A15F9D"/>
    <w:rsid w:val="00A17B71"/>
    <w:rsid w:val="00A21928"/>
    <w:rsid w:val="00A22C06"/>
    <w:rsid w:val="00A236D5"/>
    <w:rsid w:val="00A23E74"/>
    <w:rsid w:val="00A24A36"/>
    <w:rsid w:val="00A27EF5"/>
    <w:rsid w:val="00A33D36"/>
    <w:rsid w:val="00A3707A"/>
    <w:rsid w:val="00A37635"/>
    <w:rsid w:val="00A40E38"/>
    <w:rsid w:val="00A43E79"/>
    <w:rsid w:val="00A444D0"/>
    <w:rsid w:val="00A46A43"/>
    <w:rsid w:val="00A52A29"/>
    <w:rsid w:val="00A54A44"/>
    <w:rsid w:val="00A55053"/>
    <w:rsid w:val="00A55627"/>
    <w:rsid w:val="00A561C6"/>
    <w:rsid w:val="00A56FC5"/>
    <w:rsid w:val="00A62E60"/>
    <w:rsid w:val="00A62F7F"/>
    <w:rsid w:val="00A64463"/>
    <w:rsid w:val="00A64ADB"/>
    <w:rsid w:val="00A668B8"/>
    <w:rsid w:val="00A677C4"/>
    <w:rsid w:val="00A70653"/>
    <w:rsid w:val="00A72864"/>
    <w:rsid w:val="00A73D8D"/>
    <w:rsid w:val="00A75338"/>
    <w:rsid w:val="00A77C6A"/>
    <w:rsid w:val="00A77ED0"/>
    <w:rsid w:val="00A80FE9"/>
    <w:rsid w:val="00A81932"/>
    <w:rsid w:val="00A819E5"/>
    <w:rsid w:val="00A81D15"/>
    <w:rsid w:val="00A82AF2"/>
    <w:rsid w:val="00A83B07"/>
    <w:rsid w:val="00A904AE"/>
    <w:rsid w:val="00A90CEC"/>
    <w:rsid w:val="00A93BCA"/>
    <w:rsid w:val="00A957D2"/>
    <w:rsid w:val="00AA319B"/>
    <w:rsid w:val="00AA5300"/>
    <w:rsid w:val="00AA6DF8"/>
    <w:rsid w:val="00AA7EF3"/>
    <w:rsid w:val="00AB08FF"/>
    <w:rsid w:val="00AB1272"/>
    <w:rsid w:val="00AB2A5A"/>
    <w:rsid w:val="00AB2F9E"/>
    <w:rsid w:val="00AB39CF"/>
    <w:rsid w:val="00AB5489"/>
    <w:rsid w:val="00AB5BAE"/>
    <w:rsid w:val="00AB5CFB"/>
    <w:rsid w:val="00AB5F65"/>
    <w:rsid w:val="00AB7B72"/>
    <w:rsid w:val="00AC43D6"/>
    <w:rsid w:val="00AC53AC"/>
    <w:rsid w:val="00AC6C66"/>
    <w:rsid w:val="00AD7924"/>
    <w:rsid w:val="00AE20ED"/>
    <w:rsid w:val="00AE6D96"/>
    <w:rsid w:val="00AE6DB0"/>
    <w:rsid w:val="00AF3086"/>
    <w:rsid w:val="00AF4453"/>
    <w:rsid w:val="00AF4826"/>
    <w:rsid w:val="00AF4C5F"/>
    <w:rsid w:val="00AF5A55"/>
    <w:rsid w:val="00AF7FE9"/>
    <w:rsid w:val="00B01610"/>
    <w:rsid w:val="00B028FF"/>
    <w:rsid w:val="00B07E36"/>
    <w:rsid w:val="00B100D8"/>
    <w:rsid w:val="00B1099C"/>
    <w:rsid w:val="00B12781"/>
    <w:rsid w:val="00B13225"/>
    <w:rsid w:val="00B13802"/>
    <w:rsid w:val="00B15793"/>
    <w:rsid w:val="00B16BCF"/>
    <w:rsid w:val="00B213A2"/>
    <w:rsid w:val="00B22B3F"/>
    <w:rsid w:val="00B24173"/>
    <w:rsid w:val="00B2496F"/>
    <w:rsid w:val="00B2532B"/>
    <w:rsid w:val="00B26268"/>
    <w:rsid w:val="00B26F5C"/>
    <w:rsid w:val="00B273B6"/>
    <w:rsid w:val="00B30ABC"/>
    <w:rsid w:val="00B3309C"/>
    <w:rsid w:val="00B36505"/>
    <w:rsid w:val="00B37717"/>
    <w:rsid w:val="00B40E8C"/>
    <w:rsid w:val="00B41114"/>
    <w:rsid w:val="00B411F1"/>
    <w:rsid w:val="00B416C1"/>
    <w:rsid w:val="00B4308E"/>
    <w:rsid w:val="00B4520A"/>
    <w:rsid w:val="00B50642"/>
    <w:rsid w:val="00B5290B"/>
    <w:rsid w:val="00B534E8"/>
    <w:rsid w:val="00B54476"/>
    <w:rsid w:val="00B54EF8"/>
    <w:rsid w:val="00B56CF3"/>
    <w:rsid w:val="00B604B0"/>
    <w:rsid w:val="00B61883"/>
    <w:rsid w:val="00B653FA"/>
    <w:rsid w:val="00B65A65"/>
    <w:rsid w:val="00B66EFC"/>
    <w:rsid w:val="00B67BAB"/>
    <w:rsid w:val="00B8078D"/>
    <w:rsid w:val="00B82802"/>
    <w:rsid w:val="00B92FC7"/>
    <w:rsid w:val="00B943F8"/>
    <w:rsid w:val="00B953B3"/>
    <w:rsid w:val="00B96DCB"/>
    <w:rsid w:val="00BA0CFA"/>
    <w:rsid w:val="00BB0A23"/>
    <w:rsid w:val="00BB4356"/>
    <w:rsid w:val="00BB7DED"/>
    <w:rsid w:val="00BC5AF3"/>
    <w:rsid w:val="00BC74EF"/>
    <w:rsid w:val="00BD06FE"/>
    <w:rsid w:val="00BD0E38"/>
    <w:rsid w:val="00BD0F78"/>
    <w:rsid w:val="00BD1A98"/>
    <w:rsid w:val="00BD4418"/>
    <w:rsid w:val="00BD631D"/>
    <w:rsid w:val="00BD7695"/>
    <w:rsid w:val="00BE5000"/>
    <w:rsid w:val="00BE6B28"/>
    <w:rsid w:val="00BE745E"/>
    <w:rsid w:val="00BE77E3"/>
    <w:rsid w:val="00BE77EC"/>
    <w:rsid w:val="00BF4F25"/>
    <w:rsid w:val="00BF58DD"/>
    <w:rsid w:val="00BF7837"/>
    <w:rsid w:val="00C00D45"/>
    <w:rsid w:val="00C02094"/>
    <w:rsid w:val="00C029FF"/>
    <w:rsid w:val="00C04637"/>
    <w:rsid w:val="00C06061"/>
    <w:rsid w:val="00C07158"/>
    <w:rsid w:val="00C111CF"/>
    <w:rsid w:val="00C1212A"/>
    <w:rsid w:val="00C131B9"/>
    <w:rsid w:val="00C1620B"/>
    <w:rsid w:val="00C21843"/>
    <w:rsid w:val="00C2203E"/>
    <w:rsid w:val="00C2285D"/>
    <w:rsid w:val="00C27898"/>
    <w:rsid w:val="00C304A7"/>
    <w:rsid w:val="00C30B64"/>
    <w:rsid w:val="00C32391"/>
    <w:rsid w:val="00C33DF8"/>
    <w:rsid w:val="00C35F1E"/>
    <w:rsid w:val="00C36084"/>
    <w:rsid w:val="00C37A76"/>
    <w:rsid w:val="00C37B28"/>
    <w:rsid w:val="00C400D8"/>
    <w:rsid w:val="00C40A70"/>
    <w:rsid w:val="00C42017"/>
    <w:rsid w:val="00C507F3"/>
    <w:rsid w:val="00C51912"/>
    <w:rsid w:val="00C57FEF"/>
    <w:rsid w:val="00C60953"/>
    <w:rsid w:val="00C61561"/>
    <w:rsid w:val="00C615A7"/>
    <w:rsid w:val="00C63A7D"/>
    <w:rsid w:val="00C6422A"/>
    <w:rsid w:val="00C648F6"/>
    <w:rsid w:val="00C663C2"/>
    <w:rsid w:val="00C674FF"/>
    <w:rsid w:val="00C702E7"/>
    <w:rsid w:val="00C722A1"/>
    <w:rsid w:val="00C72919"/>
    <w:rsid w:val="00C768E8"/>
    <w:rsid w:val="00C77054"/>
    <w:rsid w:val="00C81452"/>
    <w:rsid w:val="00C81D62"/>
    <w:rsid w:val="00C8263A"/>
    <w:rsid w:val="00C8724E"/>
    <w:rsid w:val="00C8754D"/>
    <w:rsid w:val="00C87F36"/>
    <w:rsid w:val="00C90A8E"/>
    <w:rsid w:val="00C92DAB"/>
    <w:rsid w:val="00C93D34"/>
    <w:rsid w:val="00C94805"/>
    <w:rsid w:val="00C955CF"/>
    <w:rsid w:val="00C95C18"/>
    <w:rsid w:val="00C962A3"/>
    <w:rsid w:val="00CA07AB"/>
    <w:rsid w:val="00CA1CF4"/>
    <w:rsid w:val="00CA273A"/>
    <w:rsid w:val="00CA55E2"/>
    <w:rsid w:val="00CB3B58"/>
    <w:rsid w:val="00CB445D"/>
    <w:rsid w:val="00CB4523"/>
    <w:rsid w:val="00CC1130"/>
    <w:rsid w:val="00CC5BA0"/>
    <w:rsid w:val="00CD12F2"/>
    <w:rsid w:val="00CD3E5A"/>
    <w:rsid w:val="00CD59D1"/>
    <w:rsid w:val="00CD7125"/>
    <w:rsid w:val="00CE1166"/>
    <w:rsid w:val="00CE15A2"/>
    <w:rsid w:val="00CE2AA6"/>
    <w:rsid w:val="00CE2E28"/>
    <w:rsid w:val="00CE4883"/>
    <w:rsid w:val="00CE49F1"/>
    <w:rsid w:val="00CE4A44"/>
    <w:rsid w:val="00CF43E2"/>
    <w:rsid w:val="00CF50DB"/>
    <w:rsid w:val="00CF5EA0"/>
    <w:rsid w:val="00D011AB"/>
    <w:rsid w:val="00D035A2"/>
    <w:rsid w:val="00D03E76"/>
    <w:rsid w:val="00D0539B"/>
    <w:rsid w:val="00D0662B"/>
    <w:rsid w:val="00D06AF1"/>
    <w:rsid w:val="00D109A2"/>
    <w:rsid w:val="00D10AF1"/>
    <w:rsid w:val="00D1183C"/>
    <w:rsid w:val="00D13345"/>
    <w:rsid w:val="00D146AC"/>
    <w:rsid w:val="00D14BEB"/>
    <w:rsid w:val="00D15B26"/>
    <w:rsid w:val="00D17505"/>
    <w:rsid w:val="00D20254"/>
    <w:rsid w:val="00D22291"/>
    <w:rsid w:val="00D225E5"/>
    <w:rsid w:val="00D234C6"/>
    <w:rsid w:val="00D24329"/>
    <w:rsid w:val="00D2472C"/>
    <w:rsid w:val="00D24A90"/>
    <w:rsid w:val="00D25D2E"/>
    <w:rsid w:val="00D312A6"/>
    <w:rsid w:val="00D312C4"/>
    <w:rsid w:val="00D31F35"/>
    <w:rsid w:val="00D31F9A"/>
    <w:rsid w:val="00D33E97"/>
    <w:rsid w:val="00D3497E"/>
    <w:rsid w:val="00D37525"/>
    <w:rsid w:val="00D37CD9"/>
    <w:rsid w:val="00D40300"/>
    <w:rsid w:val="00D40953"/>
    <w:rsid w:val="00D44BC9"/>
    <w:rsid w:val="00D4763F"/>
    <w:rsid w:val="00D528C7"/>
    <w:rsid w:val="00D53EAC"/>
    <w:rsid w:val="00D540DE"/>
    <w:rsid w:val="00D56690"/>
    <w:rsid w:val="00D56710"/>
    <w:rsid w:val="00D64C1D"/>
    <w:rsid w:val="00D6515F"/>
    <w:rsid w:val="00D6543C"/>
    <w:rsid w:val="00D7040E"/>
    <w:rsid w:val="00D72888"/>
    <w:rsid w:val="00D73E71"/>
    <w:rsid w:val="00D744EC"/>
    <w:rsid w:val="00D81029"/>
    <w:rsid w:val="00D83FEA"/>
    <w:rsid w:val="00D87CED"/>
    <w:rsid w:val="00D955BC"/>
    <w:rsid w:val="00D97EDD"/>
    <w:rsid w:val="00DA0545"/>
    <w:rsid w:val="00DA3422"/>
    <w:rsid w:val="00DA48AB"/>
    <w:rsid w:val="00DA4E4E"/>
    <w:rsid w:val="00DA5F02"/>
    <w:rsid w:val="00DA7AD6"/>
    <w:rsid w:val="00DB2741"/>
    <w:rsid w:val="00DB3A3F"/>
    <w:rsid w:val="00DB3A50"/>
    <w:rsid w:val="00DB5F6B"/>
    <w:rsid w:val="00DB64C7"/>
    <w:rsid w:val="00DB7D48"/>
    <w:rsid w:val="00DC010B"/>
    <w:rsid w:val="00DC366B"/>
    <w:rsid w:val="00DC36D2"/>
    <w:rsid w:val="00DC7588"/>
    <w:rsid w:val="00DD064D"/>
    <w:rsid w:val="00DD111C"/>
    <w:rsid w:val="00DD11F0"/>
    <w:rsid w:val="00DD181C"/>
    <w:rsid w:val="00DD383D"/>
    <w:rsid w:val="00DD3EB7"/>
    <w:rsid w:val="00DD42A1"/>
    <w:rsid w:val="00DD465F"/>
    <w:rsid w:val="00DD5E74"/>
    <w:rsid w:val="00DE22E1"/>
    <w:rsid w:val="00DE45B2"/>
    <w:rsid w:val="00DE5CEF"/>
    <w:rsid w:val="00DE6EFE"/>
    <w:rsid w:val="00DE71FE"/>
    <w:rsid w:val="00DF07D2"/>
    <w:rsid w:val="00DF22EF"/>
    <w:rsid w:val="00DF2A3D"/>
    <w:rsid w:val="00DF2DD8"/>
    <w:rsid w:val="00DF30EA"/>
    <w:rsid w:val="00DF3FC7"/>
    <w:rsid w:val="00DF442F"/>
    <w:rsid w:val="00DF4EC2"/>
    <w:rsid w:val="00DF504B"/>
    <w:rsid w:val="00DF575A"/>
    <w:rsid w:val="00DF64C1"/>
    <w:rsid w:val="00DF6EEC"/>
    <w:rsid w:val="00E014B8"/>
    <w:rsid w:val="00E04D93"/>
    <w:rsid w:val="00E04F0A"/>
    <w:rsid w:val="00E05C36"/>
    <w:rsid w:val="00E118C7"/>
    <w:rsid w:val="00E11B19"/>
    <w:rsid w:val="00E14B9A"/>
    <w:rsid w:val="00E1761C"/>
    <w:rsid w:val="00E24CA2"/>
    <w:rsid w:val="00E24E5A"/>
    <w:rsid w:val="00E269A9"/>
    <w:rsid w:val="00E30CCF"/>
    <w:rsid w:val="00E31570"/>
    <w:rsid w:val="00E3192D"/>
    <w:rsid w:val="00E35C90"/>
    <w:rsid w:val="00E363F3"/>
    <w:rsid w:val="00E376E7"/>
    <w:rsid w:val="00E40D90"/>
    <w:rsid w:val="00E411B5"/>
    <w:rsid w:val="00E436CA"/>
    <w:rsid w:val="00E43D61"/>
    <w:rsid w:val="00E4516E"/>
    <w:rsid w:val="00E54C1E"/>
    <w:rsid w:val="00E55F21"/>
    <w:rsid w:val="00E62855"/>
    <w:rsid w:val="00E633DF"/>
    <w:rsid w:val="00E713A8"/>
    <w:rsid w:val="00E73712"/>
    <w:rsid w:val="00E73951"/>
    <w:rsid w:val="00E73CD6"/>
    <w:rsid w:val="00E746BA"/>
    <w:rsid w:val="00E76F52"/>
    <w:rsid w:val="00E76F5E"/>
    <w:rsid w:val="00E81AA7"/>
    <w:rsid w:val="00E82A73"/>
    <w:rsid w:val="00E85324"/>
    <w:rsid w:val="00E85405"/>
    <w:rsid w:val="00E86130"/>
    <w:rsid w:val="00E923B4"/>
    <w:rsid w:val="00E93B4E"/>
    <w:rsid w:val="00E944C0"/>
    <w:rsid w:val="00E94CE7"/>
    <w:rsid w:val="00E95D5D"/>
    <w:rsid w:val="00E967AD"/>
    <w:rsid w:val="00E96A71"/>
    <w:rsid w:val="00E977E8"/>
    <w:rsid w:val="00EA29C6"/>
    <w:rsid w:val="00EA3A02"/>
    <w:rsid w:val="00EA540E"/>
    <w:rsid w:val="00EA54AA"/>
    <w:rsid w:val="00EA7576"/>
    <w:rsid w:val="00EB0F11"/>
    <w:rsid w:val="00EB24BE"/>
    <w:rsid w:val="00EB37F7"/>
    <w:rsid w:val="00EB4415"/>
    <w:rsid w:val="00EB4BF8"/>
    <w:rsid w:val="00EB7380"/>
    <w:rsid w:val="00EC10B6"/>
    <w:rsid w:val="00EC247C"/>
    <w:rsid w:val="00EC3B3C"/>
    <w:rsid w:val="00EC4914"/>
    <w:rsid w:val="00EC50E6"/>
    <w:rsid w:val="00EC657A"/>
    <w:rsid w:val="00EC6BB3"/>
    <w:rsid w:val="00EC6D1E"/>
    <w:rsid w:val="00ED0948"/>
    <w:rsid w:val="00EE0D47"/>
    <w:rsid w:val="00EE1FFB"/>
    <w:rsid w:val="00EE4293"/>
    <w:rsid w:val="00EE5545"/>
    <w:rsid w:val="00EE5AB3"/>
    <w:rsid w:val="00EF3DA1"/>
    <w:rsid w:val="00EF7F0A"/>
    <w:rsid w:val="00F00F5B"/>
    <w:rsid w:val="00F02E15"/>
    <w:rsid w:val="00F03A6D"/>
    <w:rsid w:val="00F06C9B"/>
    <w:rsid w:val="00F11292"/>
    <w:rsid w:val="00F1172C"/>
    <w:rsid w:val="00F11BA9"/>
    <w:rsid w:val="00F1627A"/>
    <w:rsid w:val="00F2175E"/>
    <w:rsid w:val="00F219EA"/>
    <w:rsid w:val="00F21B28"/>
    <w:rsid w:val="00F244E6"/>
    <w:rsid w:val="00F246D1"/>
    <w:rsid w:val="00F24988"/>
    <w:rsid w:val="00F26596"/>
    <w:rsid w:val="00F27083"/>
    <w:rsid w:val="00F30C69"/>
    <w:rsid w:val="00F32B98"/>
    <w:rsid w:val="00F33747"/>
    <w:rsid w:val="00F350D3"/>
    <w:rsid w:val="00F35652"/>
    <w:rsid w:val="00F35CF2"/>
    <w:rsid w:val="00F40F29"/>
    <w:rsid w:val="00F41A06"/>
    <w:rsid w:val="00F41B65"/>
    <w:rsid w:val="00F470A4"/>
    <w:rsid w:val="00F51CC3"/>
    <w:rsid w:val="00F5643E"/>
    <w:rsid w:val="00F573D5"/>
    <w:rsid w:val="00F57EB0"/>
    <w:rsid w:val="00F60288"/>
    <w:rsid w:val="00F62466"/>
    <w:rsid w:val="00F64D8B"/>
    <w:rsid w:val="00F65719"/>
    <w:rsid w:val="00F65DA0"/>
    <w:rsid w:val="00F734B6"/>
    <w:rsid w:val="00F7428A"/>
    <w:rsid w:val="00F74793"/>
    <w:rsid w:val="00F8206D"/>
    <w:rsid w:val="00F8721C"/>
    <w:rsid w:val="00F94E8A"/>
    <w:rsid w:val="00F95E95"/>
    <w:rsid w:val="00FA2C36"/>
    <w:rsid w:val="00FA395E"/>
    <w:rsid w:val="00FA4436"/>
    <w:rsid w:val="00FA74FD"/>
    <w:rsid w:val="00FB0A11"/>
    <w:rsid w:val="00FB1B8D"/>
    <w:rsid w:val="00FB7CC3"/>
    <w:rsid w:val="00FC03EE"/>
    <w:rsid w:val="00FC11B4"/>
    <w:rsid w:val="00FC1DF5"/>
    <w:rsid w:val="00FC2F41"/>
    <w:rsid w:val="00FC4B54"/>
    <w:rsid w:val="00FC5A13"/>
    <w:rsid w:val="00FC5BAF"/>
    <w:rsid w:val="00FC631C"/>
    <w:rsid w:val="00FC652B"/>
    <w:rsid w:val="00FC73C2"/>
    <w:rsid w:val="00FD74CD"/>
    <w:rsid w:val="00FD7550"/>
    <w:rsid w:val="00FE2064"/>
    <w:rsid w:val="00FE2A53"/>
    <w:rsid w:val="00FE379A"/>
    <w:rsid w:val="00FE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EFEA"/>
  <w15:docId w15:val="{496FC089-3935-45EA-A322-95BCB9F2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898"/>
    <w:pPr>
      <w:spacing w:after="200" w:line="276" w:lineRule="auto"/>
    </w:pPr>
    <w:rPr>
      <w:rFonts w:eastAsia="Calibri"/>
      <w:sz w:val="24"/>
      <w:szCs w:val="22"/>
      <w:lang w:eastAsia="en-US"/>
    </w:rPr>
  </w:style>
  <w:style w:type="paragraph" w:styleId="Heading1">
    <w:name w:val="heading 1"/>
    <w:basedOn w:val="Normal"/>
    <w:next w:val="Normal"/>
    <w:link w:val="Heading1Char"/>
    <w:qFormat/>
    <w:rsid w:val="00C27898"/>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C27898"/>
    <w:pPr>
      <w:numPr>
        <w:ilvl w:val="1"/>
        <w:numId w:val="1"/>
      </w:numPr>
      <w:spacing w:after="0" w:line="240" w:lineRule="auto"/>
      <w:ind w:left="-720"/>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C2789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C2789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C2789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C2789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C2789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C2789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C2789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898"/>
    <w:rPr>
      <w:rFonts w:eastAsia="Calibri"/>
      <w:sz w:val="28"/>
      <w:szCs w:val="22"/>
    </w:rPr>
  </w:style>
  <w:style w:type="character" w:customStyle="1" w:styleId="Heading2Char">
    <w:name w:val="Heading 2 Char"/>
    <w:aliases w:val="Title Header2 Char"/>
    <w:basedOn w:val="DefaultParagraphFont"/>
    <w:link w:val="Heading2"/>
    <w:rsid w:val="00C27898"/>
    <w:rPr>
      <w:sz w:val="24"/>
    </w:rPr>
  </w:style>
  <w:style w:type="character" w:customStyle="1" w:styleId="Heading3Char">
    <w:name w:val="Heading 3 Char"/>
    <w:aliases w:val="Overskrift 3 indholdsfortegn. Char,Section Header3 Char,Sub-Clause Paragraph Char"/>
    <w:basedOn w:val="DefaultParagraphFont"/>
    <w:link w:val="Heading3"/>
    <w:rsid w:val="00C27898"/>
    <w:rPr>
      <w:sz w:val="24"/>
    </w:rPr>
  </w:style>
  <w:style w:type="character" w:customStyle="1" w:styleId="Heading4Char">
    <w:name w:val="Heading 4 Char"/>
    <w:aliases w:val=" Sub-Clause Sub-paragraph Char,Sub-Clause Sub-paragraph Char,Heading 4 Char Char Char Char Char"/>
    <w:basedOn w:val="DefaultParagraphFont"/>
    <w:link w:val="Heading4"/>
    <w:rsid w:val="00C27898"/>
    <w:rPr>
      <w:b/>
      <w:sz w:val="44"/>
    </w:rPr>
  </w:style>
  <w:style w:type="character" w:customStyle="1" w:styleId="Heading5Char">
    <w:name w:val="Heading 5 Char"/>
    <w:basedOn w:val="DefaultParagraphFont"/>
    <w:link w:val="Heading5"/>
    <w:rsid w:val="00C27898"/>
    <w:rPr>
      <w:b/>
      <w:sz w:val="40"/>
    </w:rPr>
  </w:style>
  <w:style w:type="character" w:customStyle="1" w:styleId="Heading6Char">
    <w:name w:val="Heading 6 Char"/>
    <w:basedOn w:val="DefaultParagraphFont"/>
    <w:link w:val="Heading6"/>
    <w:rsid w:val="00C27898"/>
    <w:rPr>
      <w:b/>
      <w:sz w:val="36"/>
    </w:rPr>
  </w:style>
  <w:style w:type="character" w:customStyle="1" w:styleId="Heading7Char">
    <w:name w:val="Heading 7 Char"/>
    <w:basedOn w:val="DefaultParagraphFont"/>
    <w:link w:val="Heading7"/>
    <w:rsid w:val="00C27898"/>
    <w:rPr>
      <w:sz w:val="48"/>
    </w:rPr>
  </w:style>
  <w:style w:type="character" w:customStyle="1" w:styleId="Heading8Char">
    <w:name w:val="Heading 8 Char"/>
    <w:basedOn w:val="DefaultParagraphFont"/>
    <w:link w:val="Heading8"/>
    <w:rsid w:val="00C27898"/>
    <w:rPr>
      <w:b/>
      <w:sz w:val="18"/>
    </w:rPr>
  </w:style>
  <w:style w:type="character" w:customStyle="1" w:styleId="Heading9Char">
    <w:name w:val="Heading 9 Char"/>
    <w:basedOn w:val="DefaultParagraphFont"/>
    <w:link w:val="Heading9"/>
    <w:rsid w:val="00C27898"/>
    <w:rPr>
      <w:sz w:val="40"/>
    </w:rPr>
  </w:style>
  <w:style w:type="character" w:styleId="Hyperlink">
    <w:name w:val="Hyperlink"/>
    <w:basedOn w:val="DefaultParagraphFont"/>
    <w:semiHidden/>
    <w:rsid w:val="00C27898"/>
    <w:rPr>
      <w:color w:val="0000FF"/>
      <w:u w:val="single"/>
    </w:rPr>
  </w:style>
  <w:style w:type="paragraph" w:styleId="CommentText">
    <w:name w:val="annotation text"/>
    <w:basedOn w:val="Normal"/>
    <w:link w:val="CommentTextChar"/>
    <w:semiHidden/>
    <w:rsid w:val="00C27898"/>
    <w:rPr>
      <w:sz w:val="20"/>
      <w:szCs w:val="20"/>
    </w:rPr>
  </w:style>
  <w:style w:type="character" w:customStyle="1" w:styleId="CommentTextChar">
    <w:name w:val="Comment Text Char"/>
    <w:basedOn w:val="DefaultParagraphFont"/>
    <w:link w:val="CommentText"/>
    <w:semiHidden/>
    <w:rsid w:val="00C27898"/>
    <w:rPr>
      <w:rFonts w:eastAsia="Calibri"/>
      <w:lang w:val="lt-LT" w:eastAsia="en-US" w:bidi="ar-SA"/>
    </w:rPr>
  </w:style>
  <w:style w:type="paragraph" w:styleId="Header">
    <w:name w:val="header"/>
    <w:basedOn w:val="Normal"/>
    <w:link w:val="HeaderChar"/>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C27898"/>
    <w:rPr>
      <w:sz w:val="24"/>
      <w:lang w:val="lt-LT" w:eastAsia="lt-LT" w:bidi="ar-SA"/>
    </w:rPr>
  </w:style>
  <w:style w:type="paragraph" w:styleId="Footer">
    <w:name w:val="footer"/>
    <w:basedOn w:val="Normal"/>
    <w:link w:val="FooterChar"/>
    <w:semiHidden/>
    <w:rsid w:val="00C2789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semiHidden/>
    <w:rsid w:val="00C27898"/>
    <w:rPr>
      <w:sz w:val="24"/>
      <w:lang w:val="lt-LT" w:eastAsia="lt-LT" w:bidi="ar-SA"/>
    </w:rPr>
  </w:style>
  <w:style w:type="character" w:customStyle="1" w:styleId="BodyTextIndent3Char">
    <w:name w:val="Body Text Indent 3 Char"/>
    <w:basedOn w:val="DefaultParagraphFont"/>
    <w:link w:val="BodyTextIndent3"/>
    <w:semiHidden/>
    <w:rsid w:val="00C27898"/>
    <w:rPr>
      <w:rFonts w:eastAsia="Calibri"/>
      <w:sz w:val="24"/>
      <w:szCs w:val="22"/>
      <w:lang w:val="lt-LT" w:eastAsia="en-US" w:bidi="ar-SA"/>
    </w:rPr>
  </w:style>
  <w:style w:type="paragraph" w:styleId="BodyTextIndent3">
    <w:name w:val="Body Text Indent 3"/>
    <w:basedOn w:val="Normal"/>
    <w:link w:val="BodyTextIndent3Char"/>
    <w:semiHidden/>
    <w:rsid w:val="00C27898"/>
    <w:pPr>
      <w:tabs>
        <w:tab w:val="left" w:pos="4536"/>
      </w:tabs>
      <w:spacing w:after="0" w:line="240" w:lineRule="auto"/>
      <w:ind w:firstLine="2268"/>
      <w:jc w:val="both"/>
    </w:pPr>
  </w:style>
  <w:style w:type="character" w:customStyle="1" w:styleId="PlainTextChar">
    <w:name w:val="Plain Text Char"/>
    <w:basedOn w:val="DefaultParagraphFont"/>
    <w:link w:val="PlainText"/>
    <w:semiHidden/>
    <w:rsid w:val="00C27898"/>
    <w:rPr>
      <w:rFonts w:ascii="Courier New" w:eastAsia="Calibri" w:hAnsi="Courier New" w:cs="Courier New"/>
      <w:sz w:val="24"/>
      <w:szCs w:val="22"/>
      <w:lang w:val="lt-LT" w:eastAsia="en-US" w:bidi="ar-SA"/>
    </w:rPr>
  </w:style>
  <w:style w:type="paragraph" w:styleId="PlainText">
    <w:name w:val="Plain Text"/>
    <w:basedOn w:val="Normal"/>
    <w:link w:val="PlainTextChar"/>
    <w:semiHidden/>
    <w:rsid w:val="00C27898"/>
    <w:pPr>
      <w:spacing w:after="0" w:line="240" w:lineRule="auto"/>
    </w:pPr>
    <w:rPr>
      <w:rFonts w:ascii="Courier New" w:hAnsi="Courier New" w:cs="Courier New"/>
    </w:rPr>
  </w:style>
  <w:style w:type="character" w:customStyle="1" w:styleId="CommentSubjectChar">
    <w:name w:val="Comment Subject Char"/>
    <w:basedOn w:val="Heading1Char"/>
    <w:link w:val="CommentSubject"/>
    <w:semiHidden/>
    <w:rsid w:val="00C27898"/>
    <w:rPr>
      <w:rFonts w:eastAsia="Calibri"/>
      <w:sz w:val="24"/>
      <w:szCs w:val="22"/>
      <w:lang w:val="lt-LT" w:eastAsia="lt-LT" w:bidi="ar-SA"/>
    </w:rPr>
  </w:style>
  <w:style w:type="paragraph" w:styleId="CommentSubject">
    <w:name w:val="annotation subject"/>
    <w:basedOn w:val="CommentText"/>
    <w:next w:val="CommentText"/>
    <w:link w:val="CommentSubjectChar"/>
    <w:semiHidden/>
    <w:rsid w:val="00C27898"/>
    <w:rPr>
      <w:sz w:val="24"/>
      <w:szCs w:val="22"/>
      <w:lang w:eastAsia="lt-LT"/>
    </w:rPr>
  </w:style>
  <w:style w:type="paragraph" w:customStyle="1" w:styleId="Patvirtinta">
    <w:name w:val="Patvirtinta"/>
    <w:uiPriority w:val="99"/>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rsid w:val="00C27898"/>
    <w:pPr>
      <w:snapToGrid w:val="0"/>
      <w:ind w:firstLine="312"/>
      <w:jc w:val="both"/>
    </w:pPr>
    <w:rPr>
      <w:rFonts w:ascii="TimesLT" w:hAnsi="TimesLT"/>
      <w:lang w:val="en-US" w:eastAsia="en-US"/>
    </w:rPr>
  </w:style>
  <w:style w:type="paragraph" w:customStyle="1" w:styleId="CentrBoldm">
    <w:name w:val="CentrBoldm"/>
    <w:basedOn w:val="Normal"/>
    <w:uiPriority w:val="99"/>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basedOn w:val="DefaultParagraphFont"/>
    <w:link w:val="BalloonText"/>
    <w:semiHidden/>
    <w:rsid w:val="00C27898"/>
    <w:rPr>
      <w:rFonts w:ascii="Tahoma" w:eastAsia="Calibri" w:hAnsi="Tahoma" w:cs="Tahoma"/>
      <w:sz w:val="16"/>
      <w:szCs w:val="16"/>
      <w:lang w:val="lt-LT" w:eastAsia="en-US" w:bidi="ar-SA"/>
    </w:rPr>
  </w:style>
  <w:style w:type="paragraph" w:styleId="BalloonText">
    <w:name w:val="Balloon Text"/>
    <w:basedOn w:val="Normal"/>
    <w:link w:val="BalloonTextChar"/>
    <w:semiHidden/>
    <w:rsid w:val="00C27898"/>
    <w:rPr>
      <w:rFonts w:ascii="Tahoma" w:hAnsi="Tahoma" w:cs="Tahoma"/>
      <w:sz w:val="16"/>
      <w:szCs w:val="16"/>
    </w:rPr>
  </w:style>
  <w:style w:type="paragraph" w:styleId="BodyText">
    <w:name w:val="Body Text"/>
    <w:basedOn w:val="Normal"/>
    <w:link w:val="BodyTextChar"/>
    <w:semiHidden/>
    <w:unhideWhenUsed/>
    <w:rsid w:val="00C27898"/>
    <w:pPr>
      <w:spacing w:after="120"/>
    </w:pPr>
  </w:style>
  <w:style w:type="character" w:customStyle="1" w:styleId="BodyTextChar">
    <w:name w:val="Body Text Char"/>
    <w:basedOn w:val="DefaultParagraphFont"/>
    <w:link w:val="BodyText"/>
    <w:semiHidden/>
    <w:rsid w:val="00C27898"/>
    <w:rPr>
      <w:rFonts w:eastAsia="Calibri"/>
      <w:sz w:val="24"/>
      <w:szCs w:val="22"/>
      <w:lang w:val="lt-LT" w:eastAsia="en-US" w:bidi="ar-SA"/>
    </w:rPr>
  </w:style>
  <w:style w:type="character" w:styleId="PageNumber">
    <w:name w:val="page number"/>
    <w:basedOn w:val="DefaultParagraphFont"/>
    <w:rsid w:val="00F32B98"/>
  </w:style>
  <w:style w:type="paragraph" w:customStyle="1" w:styleId="linija">
    <w:name w:val="linija"/>
    <w:basedOn w:val="Normal"/>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rsid w:val="00A14954"/>
    <w:pPr>
      <w:spacing w:before="100" w:beforeAutospacing="1" w:after="100" w:afterAutospacing="1" w:line="240" w:lineRule="auto"/>
    </w:pPr>
    <w:rPr>
      <w:szCs w:val="24"/>
      <w:lang w:eastAsia="lt-LT"/>
    </w:rPr>
  </w:style>
  <w:style w:type="paragraph" w:customStyle="1" w:styleId="Point1">
    <w:name w:val="Point 1"/>
    <w:basedOn w:val="Normal"/>
    <w:rsid w:val="001B3611"/>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rsid w:val="00A06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styleId="CommentReference">
    <w:name w:val="annotation reference"/>
    <w:basedOn w:val="DefaultParagraphFont"/>
    <w:semiHidden/>
    <w:rsid w:val="001505BA"/>
    <w:rPr>
      <w:sz w:val="16"/>
      <w:szCs w:val="16"/>
    </w:rPr>
  </w:style>
  <w:style w:type="paragraph" w:customStyle="1" w:styleId="CharChar8DiagramaDiagrama">
    <w:name w:val="Char Char8 Diagrama Diagrama"/>
    <w:basedOn w:val="Normal"/>
    <w:semiHidden/>
    <w:rsid w:val="00264A39"/>
    <w:pPr>
      <w:spacing w:after="160" w:line="240" w:lineRule="exact"/>
    </w:pPr>
    <w:rPr>
      <w:rFonts w:ascii="Verdana" w:eastAsia="Times New Roman" w:hAnsi="Verdana" w:cs="Verdana"/>
      <w:sz w:val="20"/>
      <w:szCs w:val="20"/>
      <w:lang w:eastAsia="lt-LT"/>
    </w:rPr>
  </w:style>
  <w:style w:type="paragraph" w:customStyle="1" w:styleId="centrboldm0">
    <w:name w:val="centrboldm"/>
    <w:basedOn w:val="Normal"/>
    <w:rsid w:val="0020144F"/>
    <w:pPr>
      <w:autoSpaceDE w:val="0"/>
      <w:autoSpaceDN w:val="0"/>
      <w:spacing w:after="0" w:line="240" w:lineRule="auto"/>
      <w:jc w:val="center"/>
    </w:pPr>
    <w:rPr>
      <w:rFonts w:ascii="TimesLT" w:eastAsia="Times New Roman" w:hAnsi="TimesLT"/>
      <w:b/>
      <w:bCs/>
      <w:sz w:val="20"/>
      <w:szCs w:val="20"/>
      <w:lang w:eastAsia="lt-LT"/>
    </w:rPr>
  </w:style>
  <w:style w:type="paragraph" w:customStyle="1" w:styleId="CharChar8DiagramaDiagramaCharCharDiagramaDiagramaCharChar">
    <w:name w:val="Char Char8 Diagrama Diagrama Char Char Diagrama Diagrama Char Char"/>
    <w:basedOn w:val="Normal"/>
    <w:semiHidden/>
    <w:rsid w:val="009E413F"/>
    <w:pPr>
      <w:spacing w:after="160" w:line="240" w:lineRule="exact"/>
    </w:pPr>
    <w:rPr>
      <w:rFonts w:ascii="Verdana" w:eastAsia="Times New Roman" w:hAnsi="Verdana" w:cs="Verdana"/>
      <w:sz w:val="20"/>
      <w:szCs w:val="20"/>
      <w:lang w:eastAsia="lt-LT"/>
    </w:rPr>
  </w:style>
  <w:style w:type="table" w:styleId="TableGrid">
    <w:name w:val="Table Grid"/>
    <w:basedOn w:val="TableNormal"/>
    <w:rsid w:val="00DF3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8DiagramaDiagramaCharCharDiagramaDiagramaCharCharDiagramaDiagramaCharChar">
    <w:name w:val="Char Char8 Diagrama Diagrama Char Char Diagrama Diagrama Char Char Diagrama Diagrama Char Char"/>
    <w:basedOn w:val="Normal"/>
    <w:semiHidden/>
    <w:rsid w:val="00DF3FC7"/>
    <w:pPr>
      <w:spacing w:after="160" w:line="240" w:lineRule="exact"/>
    </w:pPr>
    <w:rPr>
      <w:rFonts w:ascii="Verdana" w:eastAsia="Times New Roman" w:hAnsi="Verdana" w:cs="Verdana"/>
      <w:sz w:val="20"/>
      <w:szCs w:val="20"/>
      <w:lang w:eastAsia="lt-LT"/>
    </w:rPr>
  </w:style>
  <w:style w:type="paragraph" w:customStyle="1" w:styleId="LentaCENTR">
    <w:name w:val="Lenta CENTR"/>
    <w:basedOn w:val="Pagrindinistekstas1"/>
    <w:rsid w:val="00DF3FC7"/>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Revision">
    <w:name w:val="Revision"/>
    <w:hidden/>
    <w:uiPriority w:val="99"/>
    <w:semiHidden/>
    <w:rsid w:val="00DF3FC7"/>
    <w:rPr>
      <w:rFonts w:eastAsia="Calibri"/>
      <w:sz w:val="24"/>
      <w:szCs w:val="22"/>
      <w:lang w:eastAsia="en-US"/>
    </w:rPr>
  </w:style>
  <w:style w:type="character" w:customStyle="1" w:styleId="CharChar17">
    <w:name w:val="Char Char17"/>
    <w:basedOn w:val="DefaultParagraphFont"/>
    <w:rsid w:val="00712D40"/>
    <w:rPr>
      <w:rFonts w:eastAsia="Calibri"/>
      <w:sz w:val="28"/>
      <w:szCs w:val="22"/>
      <w:lang w:val="lt-LT" w:eastAsia="lt-LT" w:bidi="ar-SA"/>
    </w:rPr>
  </w:style>
  <w:style w:type="paragraph" w:customStyle="1" w:styleId="msolistparagraph0">
    <w:name w:val="msolistparagraph"/>
    <w:basedOn w:val="Normal"/>
    <w:rsid w:val="00523C35"/>
    <w:pPr>
      <w:spacing w:after="0" w:line="240" w:lineRule="auto"/>
      <w:ind w:left="720"/>
    </w:pPr>
    <w:rPr>
      <w:rFonts w:eastAsia="Times New Roman"/>
      <w:szCs w:val="24"/>
      <w:lang w:val="en-US"/>
    </w:rPr>
  </w:style>
  <w:style w:type="paragraph" w:styleId="FootnoteText">
    <w:name w:val="footnote text"/>
    <w:basedOn w:val="Normal"/>
    <w:link w:val="FootnoteTextChar"/>
    <w:semiHidden/>
    <w:unhideWhenUsed/>
    <w:rsid w:val="00E40D90"/>
    <w:pPr>
      <w:spacing w:after="0" w:line="240" w:lineRule="auto"/>
    </w:pPr>
    <w:rPr>
      <w:sz w:val="20"/>
      <w:szCs w:val="20"/>
    </w:rPr>
  </w:style>
  <w:style w:type="character" w:customStyle="1" w:styleId="FootnoteTextChar">
    <w:name w:val="Footnote Text Char"/>
    <w:basedOn w:val="DefaultParagraphFont"/>
    <w:link w:val="FootnoteText"/>
    <w:semiHidden/>
    <w:rsid w:val="00E40D90"/>
    <w:rPr>
      <w:rFonts w:eastAsia="Calibri"/>
      <w:lang w:eastAsia="en-US"/>
    </w:rPr>
  </w:style>
  <w:style w:type="character" w:styleId="FootnoteReference">
    <w:name w:val="footnote reference"/>
    <w:basedOn w:val="DefaultParagraphFont"/>
    <w:semiHidden/>
    <w:unhideWhenUsed/>
    <w:rsid w:val="00E40D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06613">
      <w:bodyDiv w:val="1"/>
      <w:marLeft w:val="0"/>
      <w:marRight w:val="0"/>
      <w:marTop w:val="0"/>
      <w:marBottom w:val="0"/>
      <w:divBdr>
        <w:top w:val="none" w:sz="0" w:space="0" w:color="auto"/>
        <w:left w:val="none" w:sz="0" w:space="0" w:color="auto"/>
        <w:bottom w:val="none" w:sz="0" w:space="0" w:color="auto"/>
        <w:right w:val="none" w:sz="0" w:space="0" w:color="auto"/>
      </w:divBdr>
    </w:div>
    <w:div w:id="776363485">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20042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845AE-8B0D-468A-B7DF-EE603FAF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3926</Words>
  <Characters>2238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dc:creator>
  <cp:lastModifiedBy>Rima LEONAVIČIENĖ</cp:lastModifiedBy>
  <cp:revision>2</cp:revision>
  <cp:lastPrinted>2014-09-26T09:55:00Z</cp:lastPrinted>
  <dcterms:created xsi:type="dcterms:W3CDTF">2025-12-02T06:34:00Z</dcterms:created>
  <dcterms:modified xsi:type="dcterms:W3CDTF">2025-12-02T06:34:00Z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2025-12-01T08:16:42Z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a7da829a-333d-4daa-b052-2e4e7625460c</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