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577A" w14:textId="77777777" w:rsidR="000E7C36" w:rsidRPr="00180AFD" w:rsidRDefault="000E7C36" w:rsidP="000E7C36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</w:t>
      </w:r>
      <w:r>
        <w:rPr>
          <w:rFonts w:ascii="Times New Roman" w:hAnsi="Times New Roman" w:cs="Times New Roman"/>
          <w:b/>
          <w:bCs/>
        </w:rPr>
        <w:t>MARŠKINAIČIAI IR SPORTINIAI KOMPLEKTAI</w:t>
      </w:r>
      <w:r w:rsidRPr="00180AFD">
        <w:rPr>
          <w:rFonts w:ascii="Times New Roman" w:hAnsi="Times New Roman" w:cs="Times New Roman"/>
          <w:b/>
          <w:bCs/>
        </w:rPr>
        <w:t>“ KOMISIJA</w:t>
      </w:r>
    </w:p>
    <w:p w14:paraId="2399B66B" w14:textId="77777777" w:rsidR="000E7C36" w:rsidRDefault="000E7C36" w:rsidP="000E7C36">
      <w:pPr>
        <w:rPr>
          <w:rFonts w:ascii="Times New Roman" w:hAnsi="Times New Roman" w:cs="Times New Roman"/>
          <w:b/>
          <w:bCs/>
        </w:rPr>
      </w:pPr>
    </w:p>
    <w:p w14:paraId="5AF7EB34" w14:textId="504575CA" w:rsidR="000E7C36" w:rsidRPr="009C01D4" w:rsidRDefault="000E7C36" w:rsidP="000E7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C0B6A">
        <w:rPr>
          <w:rFonts w:ascii="Times New Roman" w:hAnsi="Times New Roman" w:cs="Times New Roman"/>
        </w:rPr>
        <w:t>2025-1</w:t>
      </w:r>
      <w:r>
        <w:rPr>
          <w:rFonts w:ascii="Times New Roman" w:hAnsi="Times New Roman" w:cs="Times New Roman"/>
        </w:rPr>
        <w:t>2</w:t>
      </w:r>
      <w:r w:rsidRPr="008C0B6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02</w:t>
      </w:r>
    </w:p>
    <w:p w14:paraId="74071CE7" w14:textId="77777777" w:rsidR="000E7C36" w:rsidRDefault="000E7C36" w:rsidP="000E7C36">
      <w:pPr>
        <w:rPr>
          <w:rFonts w:ascii="Times New Roman" w:hAnsi="Times New Roman" w:cs="Times New Roman"/>
          <w:b/>
          <w:bCs/>
        </w:rPr>
      </w:pPr>
    </w:p>
    <w:p w14:paraId="4FECC327" w14:textId="6AC3951F" w:rsidR="000E7C36" w:rsidRDefault="000E7C36" w:rsidP="000E7C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DĖL </w:t>
      </w:r>
      <w:r>
        <w:rPr>
          <w:rFonts w:ascii="Times New Roman" w:hAnsi="Times New Roman" w:cs="Times New Roman"/>
          <w:b/>
          <w:bCs/>
        </w:rPr>
        <w:t>PAKEITIMŲ</w:t>
      </w:r>
    </w:p>
    <w:p w14:paraId="4907851C" w14:textId="77777777" w:rsidR="000E7C36" w:rsidRPr="00163106" w:rsidRDefault="000E7C36" w:rsidP="000E7C36">
      <w:pPr>
        <w:rPr>
          <w:rFonts w:ascii="Times New Roman" w:hAnsi="Times New Roman" w:cs="Times New Roman"/>
        </w:rPr>
      </w:pPr>
    </w:p>
    <w:p w14:paraId="408A6A20" w14:textId="77777777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Perkančioji organizacija 2025 m. spalio 21 d. Centrinėje viešųjų pirkimų informacinėje sistemoje (toliau – CVP IS) (pirkimo Nr. 5031290) paskelbė „</w:t>
      </w:r>
      <w:proofErr w:type="spellStart"/>
      <w:r w:rsidRPr="003068B3">
        <w:rPr>
          <w:rFonts w:ascii="Times New Roman" w:hAnsi="Times New Roman" w:cs="Times New Roman"/>
        </w:rPr>
        <w:t>Marškinaičių</w:t>
      </w:r>
      <w:proofErr w:type="spellEnd"/>
      <w:r w:rsidRPr="003068B3">
        <w:rPr>
          <w:rFonts w:ascii="Times New Roman" w:hAnsi="Times New Roman" w:cs="Times New Roman"/>
        </w:rPr>
        <w:t xml:space="preserve"> ir sportinių komplektų“ viešojo pirkimo atvirą konkursą (toliau – pirkimas), kuris vykdomas CVP IS priemonėmis, pasiekiamomis adresu https://pirkimai.viesiejipirkimai.lt/. Pirkimas skaidomas į 4 pirkimo dalis</w:t>
      </w:r>
      <w:r>
        <w:rPr>
          <w:rFonts w:ascii="Times New Roman" w:hAnsi="Times New Roman" w:cs="Times New Roman"/>
        </w:rPr>
        <w:t>:</w:t>
      </w:r>
    </w:p>
    <w:p w14:paraId="19161722" w14:textId="77777777" w:rsidR="000E7C36" w:rsidRPr="003068B3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</w:t>
      </w:r>
      <w:r w:rsidRPr="003068B3">
        <w:rPr>
          <w:rFonts w:ascii="Times New Roman" w:hAnsi="Times New Roman" w:cs="Times New Roman"/>
        </w:rPr>
        <w:t xml:space="preserve"> pirkimo dalis – </w:t>
      </w:r>
      <w:proofErr w:type="spellStart"/>
      <w:r w:rsidRPr="003068B3">
        <w:rPr>
          <w:rFonts w:ascii="Times New Roman" w:hAnsi="Times New Roman" w:cs="Times New Roman"/>
        </w:rPr>
        <w:t>marškinaičiai</w:t>
      </w:r>
      <w:proofErr w:type="spellEnd"/>
      <w:r w:rsidRPr="003068B3">
        <w:rPr>
          <w:rFonts w:ascii="Times New Roman" w:hAnsi="Times New Roman" w:cs="Times New Roman"/>
        </w:rPr>
        <w:t xml:space="preserve"> balti (trumpomis rankovėmis);</w:t>
      </w:r>
    </w:p>
    <w:p w14:paraId="7F822E17" w14:textId="77777777" w:rsidR="000E7C36" w:rsidRPr="003068B3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 </w:t>
      </w:r>
      <w:r w:rsidRPr="003068B3">
        <w:rPr>
          <w:rFonts w:ascii="Times New Roman" w:hAnsi="Times New Roman" w:cs="Times New Roman"/>
        </w:rPr>
        <w:t xml:space="preserve">pirkimo dalis – </w:t>
      </w:r>
      <w:proofErr w:type="spellStart"/>
      <w:r w:rsidRPr="003068B3">
        <w:rPr>
          <w:rFonts w:ascii="Times New Roman" w:hAnsi="Times New Roman" w:cs="Times New Roman"/>
        </w:rPr>
        <w:t>marškinaičiai</w:t>
      </w:r>
      <w:proofErr w:type="spellEnd"/>
      <w:r w:rsidRPr="003068B3">
        <w:rPr>
          <w:rFonts w:ascii="Times New Roman" w:hAnsi="Times New Roman" w:cs="Times New Roman"/>
        </w:rPr>
        <w:t xml:space="preserve"> balti (ilgomis rankovėmis);</w:t>
      </w:r>
    </w:p>
    <w:p w14:paraId="402F3825" w14:textId="77777777" w:rsidR="000E7C36" w:rsidRPr="003068B3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Pr="003068B3">
        <w:rPr>
          <w:rFonts w:ascii="Times New Roman" w:hAnsi="Times New Roman" w:cs="Times New Roman"/>
        </w:rPr>
        <w:t xml:space="preserve"> pirkimo dalis – </w:t>
      </w:r>
      <w:proofErr w:type="spellStart"/>
      <w:r w:rsidRPr="003068B3">
        <w:rPr>
          <w:rFonts w:ascii="Times New Roman" w:hAnsi="Times New Roman" w:cs="Times New Roman"/>
        </w:rPr>
        <w:t>marškinaičiai</w:t>
      </w:r>
      <w:proofErr w:type="spellEnd"/>
      <w:r w:rsidRPr="003068B3">
        <w:rPr>
          <w:rFonts w:ascii="Times New Roman" w:hAnsi="Times New Roman" w:cs="Times New Roman"/>
        </w:rPr>
        <w:t xml:space="preserve"> ypač šaltam orui (lauko uniformos);</w:t>
      </w:r>
    </w:p>
    <w:p w14:paraId="6E89ACCB" w14:textId="77777777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068B3">
        <w:rPr>
          <w:rFonts w:ascii="Times New Roman" w:hAnsi="Times New Roman" w:cs="Times New Roman"/>
        </w:rPr>
        <w:t>4-a pirkimo dalis – marškinėliai ir šortai (sportinio komplekto).</w:t>
      </w:r>
    </w:p>
    <w:p w14:paraId="6EDF1FB5" w14:textId="77777777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52D640C1" w14:textId="5FB7A9D6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Informuojame, kad  pakeistas pasiūlymų pateikimo terminas – nustatytas 2025 m. gruodžio 11 d. 10.00 val.</w:t>
      </w:r>
    </w:p>
    <w:p w14:paraId="6B29FF94" w14:textId="7777777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</w:p>
    <w:p w14:paraId="2DE06065" w14:textId="7777777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</w:p>
    <w:p w14:paraId="65551AE2" w14:textId="7777777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</w:p>
    <w:p w14:paraId="148D7B29" w14:textId="2BC26E2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p w14:paraId="32B6E148" w14:textId="77777777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41176B61" w14:textId="77777777" w:rsidR="00790E3B" w:rsidRDefault="00790E3B"/>
    <w:sectPr w:rsidR="00790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86"/>
    <w:rsid w:val="000E7C36"/>
    <w:rsid w:val="00197307"/>
    <w:rsid w:val="00790E3B"/>
    <w:rsid w:val="007E3C86"/>
    <w:rsid w:val="009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31A7"/>
  <w15:chartTrackingRefBased/>
  <w15:docId w15:val="{DCCA6848-5F70-461D-9744-1C9E6DE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36"/>
  </w:style>
  <w:style w:type="paragraph" w:styleId="Heading1">
    <w:name w:val="heading 1"/>
    <w:basedOn w:val="Normal"/>
    <w:next w:val="Normal"/>
    <w:link w:val="Heading1Char"/>
    <w:uiPriority w:val="9"/>
    <w:qFormat/>
    <w:rsid w:val="007E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322</Characters>
  <Application>Microsoft Office Word</Application>
  <DocSecurity>0</DocSecurity>
  <Lines>2</Lines>
  <Paragraphs>1</Paragraphs>
  <ScaleCrop>false</ScaleCrop>
  <Company>LK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2</cp:revision>
  <dcterms:created xsi:type="dcterms:W3CDTF">2025-12-02T12:39:00Z</dcterms:created>
  <dcterms:modified xsi:type="dcterms:W3CDTF">2025-12-02T12:40:00Z</dcterms:modified>
</cp:coreProperties>
</file>