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72B12EDF"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w:t>
      </w:r>
      <w:r w:rsidR="00372B63">
        <w:rPr>
          <w:rFonts w:cstheme="minorHAnsi"/>
          <w:sz w:val="24"/>
          <w:szCs w:val="24"/>
        </w:rPr>
        <w:t>2</w:t>
      </w:r>
      <w:r>
        <w:rPr>
          <w:rFonts w:cstheme="minorHAnsi"/>
          <w:sz w:val="24"/>
          <w:szCs w:val="24"/>
        </w:rPr>
        <w:t>-</w:t>
      </w:r>
      <w:r w:rsidR="00372B63">
        <w:rPr>
          <w:rFonts w:cstheme="minorHAnsi"/>
          <w:sz w:val="24"/>
          <w:szCs w:val="24"/>
        </w:rPr>
        <w:t>0</w:t>
      </w:r>
      <w:r w:rsidR="00A96A0C">
        <w:rPr>
          <w:rFonts w:cstheme="minorHAnsi"/>
          <w:sz w:val="24"/>
          <w:szCs w:val="24"/>
        </w:rPr>
        <w:t>2</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6A0C3AA8" w:rsidR="00F81280" w:rsidRPr="00286E99" w:rsidRDefault="003C38DE" w:rsidP="00243488">
      <w:pPr>
        <w:spacing w:after="120" w:line="20" w:lineRule="atLeast"/>
        <w:contextualSpacing/>
        <w:jc w:val="center"/>
        <w:rPr>
          <w:rFonts w:cstheme="minorHAnsi"/>
          <w:b/>
          <w:bCs/>
          <w:sz w:val="28"/>
          <w:szCs w:val="28"/>
        </w:rPr>
      </w:pPr>
      <w:r w:rsidRPr="00286E99">
        <w:rPr>
          <w:rFonts w:cstheme="minorHAnsi"/>
          <w:b/>
          <w:bCs/>
          <w:sz w:val="28"/>
          <w:szCs w:val="28"/>
        </w:rPr>
        <w:t>„</w:t>
      </w:r>
      <w:r w:rsidR="00372B63">
        <w:rPr>
          <w:rFonts w:cstheme="minorHAnsi"/>
          <w:b/>
          <w:bCs/>
          <w:sz w:val="28"/>
          <w:szCs w:val="28"/>
        </w:rPr>
        <w:t>PROGRAMINĖS ĮRANGOS LICENCIJOS</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39BBF233" w:rsidR="005E62F0" w:rsidRPr="00297C5B" w:rsidRDefault="003A502A" w:rsidP="0097765E">
      <w:pPr>
        <w:pStyle w:val="Sraopastraipa"/>
        <w:numPr>
          <w:ilvl w:val="0"/>
          <w:numId w:val="15"/>
        </w:numPr>
        <w:spacing w:after="0" w:line="240" w:lineRule="auto"/>
        <w:ind w:left="0" w:firstLine="567"/>
        <w:jc w:val="both"/>
      </w:pPr>
      <w:r w:rsidRPr="00297C5B">
        <w:rPr>
          <w:rFonts w:cstheme="minorHAnsi"/>
        </w:rPr>
        <w:t>Atliekamas žaliasis pirkimas. Pirkimas vykdomas vadovaujantis Lietuvos Respublikos aplinkos ministro 2011 m. birželio 28 d. įsakymo Nr. D1-508 „</w:t>
      </w:r>
      <w:hyperlink r:id="rId12" w:history="1">
        <w:r w:rsidRPr="00297C5B">
          <w:rPr>
            <w:rStyle w:val="Hipersaitas"/>
            <w:rFonts w:cstheme="minorHAnsi"/>
            <w:color w:val="0070C0"/>
            <w:u w:val="single"/>
          </w:rPr>
          <w:t>Dėl Aplinkos apsaugos kriterijų taikymo, vykdant žaliuosius pirkimus, tvarkos aprašo patvirtinimo</w:t>
        </w:r>
      </w:hyperlink>
      <w:r w:rsidRPr="00297C5B">
        <w:rPr>
          <w:rFonts w:cstheme="minorHAnsi"/>
        </w:rPr>
        <w:t xml:space="preserve">“ </w:t>
      </w:r>
      <w:r w:rsidR="00644C1D" w:rsidRPr="00297C5B">
        <w:rPr>
          <w:rFonts w:cstheme="minorHAnsi"/>
        </w:rPr>
        <w:t>4.4.</w:t>
      </w:r>
      <w:r w:rsidR="008B5C5D">
        <w:rPr>
          <w:rFonts w:cstheme="minorHAnsi"/>
        </w:rPr>
        <w:t>3</w:t>
      </w:r>
      <w:r w:rsidRPr="00297C5B">
        <w:rPr>
          <w:rFonts w:cstheme="minorHAnsi"/>
          <w:i/>
        </w:rPr>
        <w:t xml:space="preserve"> </w:t>
      </w:r>
      <w:r w:rsidRPr="00297C5B">
        <w:rPr>
          <w:rFonts w:cstheme="minorHAnsi"/>
        </w:rPr>
        <w:t xml:space="preserve"> </w:t>
      </w:r>
      <w:r w:rsidR="001F02D2" w:rsidRPr="00297C5B">
        <w:rPr>
          <w:rFonts w:cstheme="minorHAnsi"/>
        </w:rPr>
        <w:t>papunkči</w:t>
      </w:r>
      <w:r w:rsidR="008B5C5D">
        <w:rPr>
          <w:rFonts w:cstheme="minorHAnsi"/>
        </w:rPr>
        <w:t>u</w:t>
      </w:r>
      <w:r w:rsidRPr="00297C5B">
        <w:rPr>
          <w:rFonts w:cstheme="minorHAnsi"/>
        </w:rPr>
        <w:t>. Aplinkos ap</w:t>
      </w:r>
      <w:r w:rsidR="00D45D63" w:rsidRPr="00297C5B">
        <w:rPr>
          <w:rFonts w:cstheme="minorHAnsi"/>
        </w:rPr>
        <w:t>s</w:t>
      </w:r>
      <w:r w:rsidRPr="00297C5B">
        <w:rPr>
          <w:rFonts w:cstheme="minorHAnsi"/>
        </w:rPr>
        <w:t xml:space="preserve">augos kriterijai nustatyti </w:t>
      </w:r>
      <w:r w:rsidR="009A0491" w:rsidRPr="00297C5B">
        <w:rPr>
          <w:rFonts w:cstheme="minorHAnsi"/>
        </w:rPr>
        <w:t xml:space="preserve">pirkimo specialiųjų sąlygų </w:t>
      </w:r>
      <w:r w:rsidR="00E45FF8" w:rsidRPr="00297C5B">
        <w:rPr>
          <w:rFonts w:cstheme="minorHAnsi"/>
        </w:rPr>
        <w:t>2</w:t>
      </w:r>
      <w:r w:rsidR="009A0491" w:rsidRPr="00297C5B">
        <w:rPr>
          <w:rFonts w:cstheme="minorHAnsi"/>
        </w:rPr>
        <w:t xml:space="preserve"> priede</w:t>
      </w:r>
      <w:r w:rsidR="00AF5799" w:rsidRPr="00297C5B">
        <w:rPr>
          <w:rFonts w:cstheme="minorHAnsi"/>
        </w:rPr>
        <w:t xml:space="preserve"> ir sutarties projekte</w:t>
      </w:r>
      <w:r w:rsidR="009A0491" w:rsidRPr="00297C5B">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EAC219B"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207978" w:rsidRPr="00207978">
        <w:rPr>
          <w:rFonts w:eastAsia="Calibri"/>
        </w:rPr>
        <w:t>Atsarginio kopijavimo, avarinio atkūrimo ir duomenų apsaugos programin</w:t>
      </w:r>
      <w:r w:rsidR="00207978">
        <w:rPr>
          <w:rFonts w:eastAsia="Calibri"/>
        </w:rPr>
        <w:t>ę</w:t>
      </w:r>
      <w:r w:rsidR="00207978" w:rsidRPr="00207978">
        <w:rPr>
          <w:rFonts w:eastAsia="Calibri"/>
        </w:rPr>
        <w:t xml:space="preserve"> įrang</w:t>
      </w:r>
      <w:r w:rsidR="00207978">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53187A20"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997665" w:rsidRPr="00F63251">
        <w:rPr>
          <w:rFonts w:cstheme="minorHAnsi"/>
        </w:rPr>
        <w:t>skaidomas</w:t>
      </w:r>
      <w:r w:rsidR="00B41C66" w:rsidRPr="00DC1957">
        <w:rPr>
          <w:rFonts w:cstheme="minorHAnsi"/>
        </w:rPr>
        <w:t xml:space="preserve"> į dalis</w:t>
      </w:r>
      <w:r w:rsidR="0027752F">
        <w:rPr>
          <w:rFonts w:cstheme="minorHAnsi"/>
        </w:rPr>
        <w:t>:</w:t>
      </w:r>
    </w:p>
    <w:p w14:paraId="652A0395" w14:textId="477077D7" w:rsidR="0027752F" w:rsidRPr="00F116E9" w:rsidRDefault="0027752F" w:rsidP="00F116E9">
      <w:pPr>
        <w:pStyle w:val="Sraopastraipa"/>
        <w:spacing w:after="0" w:line="240" w:lineRule="auto"/>
        <w:ind w:left="0" w:firstLine="709"/>
        <w:jc w:val="both"/>
        <w:rPr>
          <w:rFonts w:cstheme="minorHAnsi"/>
        </w:rPr>
      </w:pPr>
      <w:r>
        <w:rPr>
          <w:rFonts w:cstheme="minorHAnsi"/>
        </w:rPr>
        <w:t xml:space="preserve">1 pirkimo dalis - </w:t>
      </w:r>
      <w:r w:rsidR="00CE14A6" w:rsidRPr="00F116E9">
        <w:rPr>
          <w:rFonts w:cstheme="minorHAnsi"/>
        </w:rPr>
        <w:t>Institucinė licencija a</w:t>
      </w:r>
      <w:r w:rsidRPr="00F116E9">
        <w:rPr>
          <w:rFonts w:cstheme="minorHAnsi"/>
        </w:rPr>
        <w:t>tsarginio kopijavimo, avarinio atkūrimo ir duomenų apsaugos programin</w:t>
      </w:r>
      <w:r w:rsidR="00CE14A6" w:rsidRPr="00F116E9">
        <w:rPr>
          <w:rFonts w:cstheme="minorHAnsi"/>
        </w:rPr>
        <w:t>ei įrangai</w:t>
      </w:r>
      <w:r w:rsidRPr="00F116E9">
        <w:rPr>
          <w:rFonts w:cstheme="minorHAnsi"/>
        </w:rPr>
        <w:t>;</w:t>
      </w:r>
    </w:p>
    <w:p w14:paraId="6629BEE7" w14:textId="5BDFAA79" w:rsidR="0027752F" w:rsidRPr="00F116E9" w:rsidRDefault="0027752F" w:rsidP="00F116E9">
      <w:pPr>
        <w:pStyle w:val="Sraopastraipa"/>
        <w:spacing w:after="0" w:line="240" w:lineRule="auto"/>
        <w:ind w:left="0" w:firstLine="709"/>
        <w:jc w:val="both"/>
        <w:rPr>
          <w:rFonts w:cstheme="minorHAnsi"/>
        </w:rPr>
      </w:pPr>
      <w:r w:rsidRPr="00F116E9">
        <w:rPr>
          <w:rFonts w:cstheme="minorHAnsi"/>
        </w:rPr>
        <w:t>2 pirkimo dalis</w:t>
      </w:r>
      <w:r w:rsidR="00D12035" w:rsidRPr="00F116E9">
        <w:rPr>
          <w:rFonts w:cstheme="minorHAnsi"/>
        </w:rPr>
        <w:t xml:space="preserve"> - </w:t>
      </w:r>
      <w:r w:rsidR="00A67125" w:rsidRPr="00F116E9">
        <w:rPr>
          <w:rFonts w:cstheme="minorHAnsi"/>
        </w:rPr>
        <w:t>Institucinė licencija kiekybinių ir kokybinių duomenų vizualizacij</w:t>
      </w:r>
      <w:r w:rsidR="009E4C7A" w:rsidRPr="00F116E9">
        <w:rPr>
          <w:rFonts w:cstheme="minorHAnsi"/>
        </w:rPr>
        <w:t>os programinei įrangai;</w:t>
      </w:r>
    </w:p>
    <w:p w14:paraId="29C9D5E4" w14:textId="7B99C940" w:rsidR="009E4C7A" w:rsidRDefault="009E4C7A" w:rsidP="00F116E9">
      <w:pPr>
        <w:pStyle w:val="Sraopastraipa"/>
        <w:spacing w:after="0" w:line="240" w:lineRule="auto"/>
        <w:ind w:left="0" w:firstLine="709"/>
        <w:jc w:val="both"/>
        <w:rPr>
          <w:rFonts w:cstheme="minorHAnsi"/>
        </w:rPr>
      </w:pPr>
      <w:r w:rsidRPr="00F116E9">
        <w:rPr>
          <w:rFonts w:cstheme="minorHAnsi"/>
        </w:rPr>
        <w:t xml:space="preserve">3 pirkimo dalis - </w:t>
      </w:r>
      <w:r w:rsidR="0042076E" w:rsidRPr="00F116E9">
        <w:rPr>
          <w:rFonts w:cstheme="minorHAnsi"/>
        </w:rPr>
        <w:t>Institucinė licencija kokybinių duomenų analizės programinei įrangai.</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rsidRPr="003C6B57">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8599" w14:textId="77777777" w:rsidR="00CB2C1C" w:rsidRDefault="00CB2C1C" w:rsidP="00D05666">
      <w:r>
        <w:separator/>
      </w:r>
    </w:p>
  </w:endnote>
  <w:endnote w:type="continuationSeparator" w:id="0">
    <w:p w14:paraId="5B735012" w14:textId="77777777" w:rsidR="00CB2C1C" w:rsidRDefault="00CB2C1C" w:rsidP="00D05666">
      <w:r>
        <w:continuationSeparator/>
      </w:r>
    </w:p>
  </w:endnote>
  <w:endnote w:type="continuationNotice" w:id="1">
    <w:p w14:paraId="6061ED0B" w14:textId="77777777" w:rsidR="00CB2C1C" w:rsidRDefault="00CB2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D2E1" w14:textId="77777777" w:rsidR="00CB2C1C" w:rsidRDefault="00CB2C1C" w:rsidP="00D05666">
      <w:r>
        <w:separator/>
      </w:r>
    </w:p>
  </w:footnote>
  <w:footnote w:type="continuationSeparator" w:id="0">
    <w:p w14:paraId="201C9CFB" w14:textId="77777777" w:rsidR="00CB2C1C" w:rsidRDefault="00CB2C1C" w:rsidP="00D05666">
      <w:r>
        <w:continuationSeparator/>
      </w:r>
    </w:p>
  </w:footnote>
  <w:footnote w:type="continuationNotice" w:id="1">
    <w:p w14:paraId="30BE50BC" w14:textId="77777777" w:rsidR="00CB2C1C" w:rsidRDefault="00CB2C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FE"/>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58"/>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700"/>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978"/>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488"/>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2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5B"/>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B6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B5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76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1B75"/>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54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6609A"/>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5C5D"/>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CA"/>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7A"/>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125"/>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A0C"/>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5D6"/>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95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A36"/>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A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6A8E"/>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2C1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A6"/>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2035"/>
    <w:rsid w:val="00D134FE"/>
    <w:rsid w:val="00D137B6"/>
    <w:rsid w:val="00D14BB3"/>
    <w:rsid w:val="00D1501C"/>
    <w:rsid w:val="00D1579D"/>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78C"/>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6E9"/>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13</Pages>
  <Words>8549</Words>
  <Characters>4874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142</cp:revision>
  <dcterms:created xsi:type="dcterms:W3CDTF">2025-01-10T07:45:00Z</dcterms:created>
  <dcterms:modified xsi:type="dcterms:W3CDTF">2025-12-02T11:46:00Z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