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AA03AF6" w:rsidR="00D07746" w:rsidRPr="009E6F41" w:rsidRDefault="006C62EE" w:rsidP="002E6DB4">
                    <w:pPr>
                      <w:pStyle w:val="Betarp"/>
                      <w:spacing w:line="216" w:lineRule="auto"/>
                      <w:rPr>
                        <w:rFonts w:ascii="Times New Roman" w:eastAsiaTheme="majorEastAsia" w:hAnsi="Times New Roman" w:cs="Times New Roman"/>
                        <w:b/>
                        <w:bCs/>
                        <w:color w:val="4472C4" w:themeColor="accent1"/>
                        <w:sz w:val="32"/>
                        <w:szCs w:val="32"/>
                      </w:rPr>
                    </w:pPr>
                    <w:r>
                      <w:rPr>
                        <w:rFonts w:cstheme="minorHAnsi"/>
                        <w:b/>
                        <w:bCs/>
                        <w:sz w:val="28"/>
                        <w:szCs w:val="28"/>
                      </w:rPr>
                      <w:t>MAŽOS VERTĖS VIEŠOJO PIRKIMO „ATVIRO DARBO SU JAUNIMU ANYKŠČIŲ MIESTE ORGANIZAVIMO PASLAUGŲ“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A712" w14:textId="77777777" w:rsidR="00BC1428" w:rsidRDefault="00BC1428" w:rsidP="00D05666">
      <w:r>
        <w:separator/>
      </w:r>
    </w:p>
  </w:endnote>
  <w:endnote w:type="continuationSeparator" w:id="0">
    <w:p w14:paraId="164F9C61" w14:textId="77777777" w:rsidR="00BC1428" w:rsidRDefault="00BC1428" w:rsidP="00D05666">
      <w:r>
        <w:continuationSeparator/>
      </w:r>
    </w:p>
  </w:endnote>
  <w:endnote w:type="continuationNotice" w:id="1">
    <w:p w14:paraId="2FB36E5C" w14:textId="77777777" w:rsidR="00BC1428" w:rsidRDefault="00BC1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2C36" w14:textId="77777777" w:rsidR="00BC1428" w:rsidRDefault="00BC1428" w:rsidP="00D05666">
      <w:r>
        <w:separator/>
      </w:r>
    </w:p>
  </w:footnote>
  <w:footnote w:type="continuationSeparator" w:id="0">
    <w:p w14:paraId="6D0EDAB1" w14:textId="77777777" w:rsidR="00BC1428" w:rsidRDefault="00BC1428" w:rsidP="00D05666">
      <w:r>
        <w:continuationSeparator/>
      </w:r>
    </w:p>
  </w:footnote>
  <w:footnote w:type="continuationNotice" w:id="1">
    <w:p w14:paraId="13EF7F21" w14:textId="77777777" w:rsidR="00BC1428" w:rsidRDefault="00BC142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2FCF"/>
    <w:rsid w:val="00097590"/>
    <w:rsid w:val="0017140A"/>
    <w:rsid w:val="0019685B"/>
    <w:rsid w:val="00251F1B"/>
    <w:rsid w:val="00256A57"/>
    <w:rsid w:val="002A3887"/>
    <w:rsid w:val="002F626E"/>
    <w:rsid w:val="003132B2"/>
    <w:rsid w:val="00395C7C"/>
    <w:rsid w:val="003A1E59"/>
    <w:rsid w:val="003D1305"/>
    <w:rsid w:val="004674D2"/>
    <w:rsid w:val="00475F4D"/>
    <w:rsid w:val="004848B6"/>
    <w:rsid w:val="00485E2C"/>
    <w:rsid w:val="00574E40"/>
    <w:rsid w:val="00594ABB"/>
    <w:rsid w:val="005F2398"/>
    <w:rsid w:val="00692DE0"/>
    <w:rsid w:val="006A23CE"/>
    <w:rsid w:val="006B5500"/>
    <w:rsid w:val="0079085D"/>
    <w:rsid w:val="007F7FAD"/>
    <w:rsid w:val="008641DC"/>
    <w:rsid w:val="00902E29"/>
    <w:rsid w:val="00951837"/>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F169C"/>
    <w:rsid w:val="00F10A6A"/>
    <w:rsid w:val="00F8288C"/>
    <w:rsid w:val="00FB4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EC49C443384B4AAFA471DF60C0433C6D">
    <w:name w:val="EC49C443384B4AAFA471DF60C0433C6D"/>
    <w:rsid w:val="007F7FAD"/>
    <w:pPr>
      <w:spacing w:line="278" w:lineRule="auto"/>
    </w:pPr>
    <w:rPr>
      <w:kern w:val="2"/>
      <w:sz w:val="24"/>
      <w:szCs w:val="24"/>
      <w:lang w:val="lt-LT" w:eastAsia="lt-LT"/>
      <w14:ligatures w14:val="standardContextual"/>
    </w:rPr>
  </w:style>
  <w:style w:type="paragraph" w:customStyle="1" w:styleId="8D20C6D9465C4C89B4C7B418241A1AFF">
    <w:name w:val="8D20C6D9465C4C89B4C7B418241A1AFF"/>
    <w:rsid w:val="007F7FA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33328</Words>
  <Characters>18998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„ATVIRO DARBO SU JAUNIMU ANYKŠČIŲ MIESTE ORGANIZAVIMO PASLAUGŲ“ SKELBIAMOS APKLAUSOS BENDROSIOS SĄLYGOS</dc:title>
  <dc:subject>2024-12 versija, skelbiama https://vpt.lrv.lt/</dc:subject>
  <dc:creator>Asta Šimkuvienė</dc:creator>
  <cp:keywords/>
  <dc:description/>
  <cp:lastModifiedBy>Žydrė Zlatkuvienė</cp:lastModifiedBy>
  <cp:revision>2</cp:revision>
  <dcterms:created xsi:type="dcterms:W3CDTF">2025-12-01T14:44:00Z</dcterms:created>
  <dcterms:modified xsi:type="dcterms:W3CDTF">2025-12-01T14:44:00Z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