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4E1E" w14:textId="77777777" w:rsidR="00E72E69" w:rsidRPr="009E5C78" w:rsidRDefault="00E72E69" w:rsidP="009E5C78">
      <w:pPr>
        <w:jc w:val="center"/>
        <w:rPr>
          <w:rFonts w:ascii="Arial" w:hAnsi="Arial" w:cs="Arial"/>
        </w:rPr>
      </w:pPr>
      <w:r w:rsidRPr="009E5C78">
        <w:rPr>
          <w:rFonts w:ascii="Arial" w:hAnsi="Arial" w:cs="Arial"/>
        </w:rPr>
        <w:t>Herbas arba prekių ženklas</w:t>
      </w:r>
    </w:p>
    <w:p w14:paraId="15ED4E1F" w14:textId="77777777" w:rsidR="00E72E69" w:rsidRPr="009E5C78" w:rsidRDefault="00E72E69" w:rsidP="00E72E69">
      <w:pPr>
        <w:ind w:right="-178"/>
        <w:jc w:val="center"/>
        <w:rPr>
          <w:rFonts w:ascii="Arial" w:hAnsi="Arial" w:cs="Arial"/>
        </w:rPr>
      </w:pPr>
      <w:r w:rsidRPr="009E5C78">
        <w:rPr>
          <w:rFonts w:ascii="Arial" w:hAnsi="Arial" w:cs="Arial"/>
        </w:rPr>
        <w:t>(Tiekėjo pavadinimas)</w:t>
      </w:r>
    </w:p>
    <w:p w14:paraId="15ED4E20" w14:textId="77777777" w:rsidR="00E72E69" w:rsidRPr="009E5C78" w:rsidRDefault="00E72E69" w:rsidP="00E72E69">
      <w:pPr>
        <w:ind w:right="-178"/>
        <w:jc w:val="center"/>
        <w:rPr>
          <w:rFonts w:ascii="Arial" w:hAnsi="Arial" w:cs="Arial"/>
        </w:rPr>
      </w:pPr>
    </w:p>
    <w:p w14:paraId="15ED4E21" w14:textId="77777777" w:rsidR="00E72E69" w:rsidRPr="009E5C78" w:rsidRDefault="00E72E69" w:rsidP="00E72E69">
      <w:pPr>
        <w:ind w:right="-178"/>
        <w:jc w:val="center"/>
        <w:rPr>
          <w:rFonts w:ascii="Arial" w:hAnsi="Arial" w:cs="Arial"/>
        </w:rPr>
      </w:pPr>
      <w:r w:rsidRPr="009E5C78">
        <w:rPr>
          <w:rFonts w:ascii="Arial" w:hAnsi="Arial" w:cs="Ari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ED4E22" w14:textId="77777777" w:rsidR="00CB453B" w:rsidRPr="009E5C78" w:rsidRDefault="00CB453B" w:rsidP="00CB453B">
      <w:pPr>
        <w:spacing w:before="60" w:after="60"/>
        <w:rPr>
          <w:rFonts w:ascii="Arial" w:eastAsia="Times New Roman" w:hAnsi="Arial" w:cs="Arial"/>
          <w:b/>
          <w:bCs/>
        </w:rPr>
      </w:pPr>
    </w:p>
    <w:p w14:paraId="15ED4E23" w14:textId="77777777" w:rsidR="006B34A7" w:rsidRPr="009E5C78" w:rsidRDefault="006B34A7" w:rsidP="00026D1B">
      <w:pPr>
        <w:spacing w:before="60" w:after="60"/>
        <w:rPr>
          <w:rFonts w:ascii="Arial" w:eastAsia="Times New Roman" w:hAnsi="Arial" w:cs="Arial"/>
          <w:bCs/>
          <w:color w:val="000000"/>
          <w:vertAlign w:val="superscript"/>
        </w:rPr>
      </w:pPr>
      <w:bookmarkStart w:id="0" w:name="_Toc147739116"/>
    </w:p>
    <w:p w14:paraId="15ED4E24" w14:textId="77777777" w:rsidR="006B34A7" w:rsidRPr="009E5C78" w:rsidRDefault="006B34A7" w:rsidP="00E72E69">
      <w:pPr>
        <w:rPr>
          <w:rFonts w:ascii="Arial" w:eastAsia="Times New Roman" w:hAnsi="Arial" w:cs="Arial"/>
          <w:bCs/>
          <w:color w:val="000000"/>
          <w:vertAlign w:val="superscript"/>
        </w:rPr>
      </w:pPr>
      <w:r w:rsidRPr="009E5C78">
        <w:rPr>
          <w:rFonts w:ascii="Arial" w:eastAsia="Times New Roman" w:hAnsi="Arial" w:cs="Arial"/>
          <w:bCs/>
          <w:color w:val="000000"/>
          <w:vertAlign w:val="superscript"/>
        </w:rPr>
        <w:t>__________________________________________________________</w:t>
      </w:r>
    </w:p>
    <w:p w14:paraId="15ED4E25" w14:textId="77777777" w:rsidR="00BA7054" w:rsidRPr="009E5C78" w:rsidRDefault="00BA7054" w:rsidP="00BA7054">
      <w:pPr>
        <w:rPr>
          <w:rFonts w:ascii="Arial" w:eastAsia="Times New Roman" w:hAnsi="Arial" w:cs="Arial"/>
          <w:bCs/>
          <w:noProof/>
        </w:rPr>
      </w:pPr>
      <w:r w:rsidRPr="009E5C78">
        <w:rPr>
          <w:rFonts w:ascii="Arial" w:eastAsia="Times New Roman" w:hAnsi="Arial" w:cs="Arial"/>
          <w:bCs/>
          <w:noProof/>
        </w:rPr>
        <w:t>(Perkančiosios organizacijos pavadinimas)</w:t>
      </w:r>
    </w:p>
    <w:p w14:paraId="15ED4E26" w14:textId="77777777" w:rsidR="00BA7054" w:rsidRPr="009E5C78" w:rsidRDefault="00BA7054" w:rsidP="00E72E69">
      <w:pPr>
        <w:jc w:val="center"/>
        <w:rPr>
          <w:rFonts w:ascii="Arial" w:eastAsia="Times New Roman" w:hAnsi="Arial" w:cs="Arial"/>
          <w:b/>
          <w:noProof/>
        </w:rPr>
      </w:pPr>
    </w:p>
    <w:p w14:paraId="15ED4E27" w14:textId="77777777" w:rsidR="00E72E69" w:rsidRPr="009E5C78" w:rsidRDefault="00E72E69" w:rsidP="00E72E69">
      <w:pPr>
        <w:jc w:val="center"/>
        <w:rPr>
          <w:rFonts w:ascii="Arial" w:eastAsia="Times New Roman" w:hAnsi="Arial" w:cs="Arial"/>
          <w:b/>
          <w:noProof/>
        </w:rPr>
      </w:pPr>
      <w:r w:rsidRPr="009E5C78">
        <w:rPr>
          <w:rFonts w:ascii="Arial" w:eastAsia="Times New Roman" w:hAnsi="Arial" w:cs="Arial"/>
          <w:b/>
          <w:noProof/>
        </w:rPr>
        <w:t>PASIŪLYMAS</w:t>
      </w:r>
    </w:p>
    <w:p w14:paraId="15ED4E28" w14:textId="6056AC1E" w:rsidR="00E72E69" w:rsidRPr="009E5C78" w:rsidRDefault="00E72E69" w:rsidP="00E72E69">
      <w:pPr>
        <w:jc w:val="center"/>
        <w:rPr>
          <w:rFonts w:ascii="Arial" w:eastAsia="Times New Roman" w:hAnsi="Arial" w:cs="Arial"/>
          <w:b/>
          <w:noProof/>
        </w:rPr>
      </w:pPr>
      <w:r w:rsidRPr="009E5C78">
        <w:rPr>
          <w:rFonts w:ascii="Arial" w:eastAsia="Times New Roman" w:hAnsi="Arial" w:cs="Arial"/>
          <w:b/>
          <w:noProof/>
        </w:rPr>
        <w:t xml:space="preserve">DĖL VIEŠOJO MAŽOS VERTĖS </w:t>
      </w:r>
      <w:r w:rsidR="00633167" w:rsidRPr="009E5C78">
        <w:rPr>
          <w:rFonts w:ascii="Arial" w:eastAsia="Times New Roman" w:hAnsi="Arial" w:cs="Arial"/>
          <w:b/>
          <w:noProof/>
        </w:rPr>
        <w:t xml:space="preserve">SKELBIAMOS APKLAUSOS </w:t>
      </w:r>
      <w:r w:rsidRPr="009E5C78">
        <w:rPr>
          <w:rFonts w:ascii="Arial" w:eastAsia="Times New Roman" w:hAnsi="Arial" w:cs="Arial"/>
          <w:b/>
          <w:noProof/>
        </w:rPr>
        <w:t>PIRKIMO</w:t>
      </w:r>
    </w:p>
    <w:p w14:paraId="15ED4E29" w14:textId="77777777" w:rsidR="00E72E69" w:rsidRPr="009E5C78" w:rsidRDefault="00E72E69" w:rsidP="00E72E69">
      <w:pPr>
        <w:jc w:val="center"/>
        <w:rPr>
          <w:rFonts w:ascii="Arial" w:eastAsia="Times New Roman" w:hAnsi="Arial" w:cs="Arial"/>
          <w:b/>
          <w:noProof/>
        </w:rPr>
      </w:pPr>
      <w:r w:rsidRPr="009E5C78">
        <w:rPr>
          <w:rFonts w:ascii="Arial" w:eastAsia="Times New Roman" w:hAnsi="Arial" w:cs="Arial"/>
          <w:b/>
          <w:noProof/>
        </w:rPr>
        <w:t>„Kuras automobiliams ir žemės ūkio technikai“</w:t>
      </w:r>
    </w:p>
    <w:p w14:paraId="15ED4E2A" w14:textId="77777777" w:rsidR="00E72E69" w:rsidRPr="009E5C78" w:rsidRDefault="00E72E69" w:rsidP="00CB453B">
      <w:pPr>
        <w:jc w:val="center"/>
        <w:rPr>
          <w:rFonts w:ascii="Arial" w:eastAsia="Times New Roman" w:hAnsi="Arial" w:cs="Arial"/>
        </w:rPr>
      </w:pPr>
    </w:p>
    <w:p w14:paraId="15ED4E2B" w14:textId="77777777" w:rsidR="00E72E69" w:rsidRPr="009E5C78" w:rsidRDefault="00E72E69" w:rsidP="00CB453B">
      <w:pPr>
        <w:jc w:val="center"/>
        <w:rPr>
          <w:rFonts w:ascii="Arial" w:eastAsia="Times New Roman" w:hAnsi="Arial" w:cs="Arial"/>
        </w:rPr>
      </w:pPr>
    </w:p>
    <w:p w14:paraId="15ED4E2C" w14:textId="77777777" w:rsidR="00CB453B" w:rsidRPr="009E5C78" w:rsidRDefault="00CB453B" w:rsidP="00CB453B">
      <w:pPr>
        <w:jc w:val="center"/>
        <w:rPr>
          <w:rFonts w:ascii="Arial" w:eastAsia="Times New Roman" w:hAnsi="Arial" w:cs="Arial"/>
          <w:b/>
        </w:rPr>
      </w:pPr>
      <w:r w:rsidRPr="009E5C78">
        <w:rPr>
          <w:rFonts w:ascii="Arial" w:eastAsia="Times New Roman" w:hAnsi="Arial" w:cs="Arial"/>
        </w:rPr>
        <w:t>1.</w:t>
      </w:r>
      <w:r w:rsidRPr="009E5C78">
        <w:rPr>
          <w:rFonts w:ascii="Arial" w:eastAsia="Times New Roman" w:hAnsi="Arial" w:cs="Arial"/>
          <w:b/>
        </w:rPr>
        <w:t xml:space="preserve"> INFORMACIJA APIE TIEKĖJĄ</w:t>
      </w:r>
    </w:p>
    <w:p w14:paraId="15ED4E2D" w14:textId="77777777" w:rsidR="00E72E69" w:rsidRPr="009E5C78" w:rsidRDefault="00E72E69" w:rsidP="00CB453B">
      <w:pPr>
        <w:spacing w:line="259" w:lineRule="auto"/>
        <w:ind w:left="720"/>
        <w:jc w:val="center"/>
        <w:rPr>
          <w:rFonts w:ascii="Arial" w:eastAsia="Times New Roman" w:hAnsi="Arial" w:cs="Arial"/>
          <w:bCs/>
        </w:rPr>
      </w:pPr>
      <w:bookmarkStart w:id="1" w:name="_Toc3294432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4347"/>
      </w:tblGrid>
      <w:tr w:rsidR="00E72E69" w:rsidRPr="009E5C78" w14:paraId="15ED4E31" w14:textId="77777777" w:rsidTr="00EB297D">
        <w:trPr>
          <w:jc w:val="center"/>
        </w:trPr>
        <w:tc>
          <w:tcPr>
            <w:tcW w:w="5508" w:type="dxa"/>
            <w:tcBorders>
              <w:top w:val="single" w:sz="4" w:space="0" w:color="auto"/>
              <w:left w:val="single" w:sz="4" w:space="0" w:color="auto"/>
              <w:bottom w:val="single" w:sz="4" w:space="0" w:color="auto"/>
              <w:right w:val="single" w:sz="4" w:space="0" w:color="auto"/>
            </w:tcBorders>
          </w:tcPr>
          <w:p w14:paraId="15ED4E2E" w14:textId="77777777" w:rsidR="00E72E69" w:rsidRPr="009E5C78" w:rsidRDefault="00E72E69" w:rsidP="00EB297D">
            <w:pPr>
              <w:jc w:val="both"/>
              <w:rPr>
                <w:rFonts w:ascii="Arial" w:hAnsi="Arial" w:cs="Arial"/>
                <w:i/>
              </w:rPr>
            </w:pPr>
            <w:r w:rsidRPr="009E5C78">
              <w:rPr>
                <w:rFonts w:ascii="Arial" w:hAnsi="Arial" w:cs="Arial"/>
              </w:rPr>
              <w:t xml:space="preserve">Tiekėjo pavadinimas </w:t>
            </w:r>
            <w:r w:rsidRPr="009E5C78">
              <w:rPr>
                <w:rFonts w:ascii="Arial" w:hAnsi="Arial" w:cs="Arial"/>
                <w:i/>
              </w:rPr>
              <w:t>/Jeigu dalyvauja ūkio subjektų grupė, surašomi visi dalyvių pavadinimai/</w:t>
            </w:r>
          </w:p>
        </w:tc>
        <w:tc>
          <w:tcPr>
            <w:tcW w:w="4347" w:type="dxa"/>
            <w:tcBorders>
              <w:top w:val="single" w:sz="4" w:space="0" w:color="auto"/>
              <w:left w:val="single" w:sz="4" w:space="0" w:color="auto"/>
              <w:bottom w:val="single" w:sz="4" w:space="0" w:color="auto"/>
              <w:right w:val="single" w:sz="4" w:space="0" w:color="auto"/>
            </w:tcBorders>
          </w:tcPr>
          <w:p w14:paraId="15ED4E2F" w14:textId="77777777" w:rsidR="00E72E69" w:rsidRPr="009E5C78" w:rsidRDefault="00E72E69" w:rsidP="00EB297D">
            <w:pPr>
              <w:jc w:val="both"/>
              <w:rPr>
                <w:rFonts w:ascii="Arial" w:hAnsi="Arial" w:cs="Arial"/>
              </w:rPr>
            </w:pPr>
          </w:p>
          <w:p w14:paraId="15ED4E30" w14:textId="77777777" w:rsidR="00E72E69" w:rsidRPr="009E5C78" w:rsidRDefault="00E72E69" w:rsidP="00EB297D">
            <w:pPr>
              <w:jc w:val="both"/>
              <w:rPr>
                <w:rFonts w:ascii="Arial" w:hAnsi="Arial" w:cs="Arial"/>
              </w:rPr>
            </w:pPr>
          </w:p>
        </w:tc>
      </w:tr>
      <w:tr w:rsidR="00E72E69" w:rsidRPr="009E5C78" w14:paraId="15ED4E35" w14:textId="77777777" w:rsidTr="00EB297D">
        <w:trPr>
          <w:jc w:val="center"/>
        </w:trPr>
        <w:tc>
          <w:tcPr>
            <w:tcW w:w="5508" w:type="dxa"/>
            <w:tcBorders>
              <w:top w:val="single" w:sz="4" w:space="0" w:color="auto"/>
              <w:left w:val="single" w:sz="4" w:space="0" w:color="auto"/>
              <w:bottom w:val="single" w:sz="4" w:space="0" w:color="auto"/>
              <w:right w:val="single" w:sz="4" w:space="0" w:color="auto"/>
            </w:tcBorders>
          </w:tcPr>
          <w:p w14:paraId="15ED4E32" w14:textId="77777777" w:rsidR="00E72E69" w:rsidRPr="009E5C78" w:rsidRDefault="00E72E69" w:rsidP="00EB297D">
            <w:pPr>
              <w:jc w:val="both"/>
              <w:rPr>
                <w:rFonts w:ascii="Arial" w:hAnsi="Arial" w:cs="Arial"/>
              </w:rPr>
            </w:pPr>
            <w:r w:rsidRPr="009E5C78">
              <w:rPr>
                <w:rFonts w:ascii="Arial" w:hAnsi="Arial" w:cs="Arial"/>
              </w:rPr>
              <w:t>Tiekėjo adresas</w:t>
            </w:r>
            <w:r w:rsidRPr="009E5C78">
              <w:rPr>
                <w:rFonts w:ascii="Arial" w:hAnsi="Arial" w:cs="Arial"/>
                <w:i/>
              </w:rPr>
              <w:t xml:space="preserve"> /Jeigu dalyvauja ūkio subjektų grupė, surašomi visi dalyvių adresai/</w:t>
            </w:r>
          </w:p>
        </w:tc>
        <w:tc>
          <w:tcPr>
            <w:tcW w:w="4347" w:type="dxa"/>
            <w:tcBorders>
              <w:top w:val="single" w:sz="4" w:space="0" w:color="auto"/>
              <w:left w:val="single" w:sz="4" w:space="0" w:color="auto"/>
              <w:bottom w:val="single" w:sz="4" w:space="0" w:color="auto"/>
              <w:right w:val="single" w:sz="4" w:space="0" w:color="auto"/>
            </w:tcBorders>
          </w:tcPr>
          <w:p w14:paraId="15ED4E33" w14:textId="77777777" w:rsidR="00E72E69" w:rsidRPr="009E5C78" w:rsidRDefault="00E72E69" w:rsidP="00EB297D">
            <w:pPr>
              <w:jc w:val="both"/>
              <w:rPr>
                <w:rFonts w:ascii="Arial" w:hAnsi="Arial" w:cs="Arial"/>
              </w:rPr>
            </w:pPr>
          </w:p>
          <w:p w14:paraId="15ED4E34" w14:textId="77777777" w:rsidR="00E72E69" w:rsidRPr="009E5C78" w:rsidRDefault="00E72E69" w:rsidP="00EB297D">
            <w:pPr>
              <w:jc w:val="both"/>
              <w:rPr>
                <w:rFonts w:ascii="Arial" w:hAnsi="Arial" w:cs="Arial"/>
              </w:rPr>
            </w:pPr>
          </w:p>
        </w:tc>
      </w:tr>
      <w:tr w:rsidR="00E72E69" w:rsidRPr="009E5C78" w14:paraId="15ED4E38" w14:textId="77777777" w:rsidTr="00EB297D">
        <w:trPr>
          <w:jc w:val="center"/>
        </w:trPr>
        <w:tc>
          <w:tcPr>
            <w:tcW w:w="5508" w:type="dxa"/>
            <w:tcBorders>
              <w:top w:val="single" w:sz="4" w:space="0" w:color="auto"/>
              <w:left w:val="single" w:sz="4" w:space="0" w:color="auto"/>
              <w:bottom w:val="single" w:sz="4" w:space="0" w:color="auto"/>
              <w:right w:val="single" w:sz="4" w:space="0" w:color="auto"/>
            </w:tcBorders>
          </w:tcPr>
          <w:p w14:paraId="15ED4E36" w14:textId="77777777" w:rsidR="00E72E69" w:rsidRPr="009E5C78" w:rsidRDefault="00E72E69" w:rsidP="00EB297D">
            <w:pPr>
              <w:jc w:val="both"/>
              <w:rPr>
                <w:rFonts w:ascii="Arial" w:hAnsi="Arial" w:cs="Arial"/>
              </w:rPr>
            </w:pPr>
            <w:r w:rsidRPr="009E5C78">
              <w:rPr>
                <w:rFonts w:ascii="Arial" w:hAnsi="Arial" w:cs="Arial"/>
              </w:rPr>
              <w:t>Už pasiūlymą atsakingo asmens vardas, pavardė</w:t>
            </w:r>
          </w:p>
        </w:tc>
        <w:tc>
          <w:tcPr>
            <w:tcW w:w="4347" w:type="dxa"/>
            <w:tcBorders>
              <w:top w:val="single" w:sz="4" w:space="0" w:color="auto"/>
              <w:left w:val="single" w:sz="4" w:space="0" w:color="auto"/>
              <w:bottom w:val="single" w:sz="4" w:space="0" w:color="auto"/>
              <w:right w:val="single" w:sz="4" w:space="0" w:color="auto"/>
            </w:tcBorders>
          </w:tcPr>
          <w:p w14:paraId="15ED4E37" w14:textId="77777777" w:rsidR="00E72E69" w:rsidRPr="009E5C78" w:rsidRDefault="00E72E69" w:rsidP="00EB297D">
            <w:pPr>
              <w:jc w:val="both"/>
              <w:rPr>
                <w:rFonts w:ascii="Arial" w:hAnsi="Arial" w:cs="Arial"/>
              </w:rPr>
            </w:pPr>
          </w:p>
        </w:tc>
      </w:tr>
      <w:tr w:rsidR="00E72E69" w:rsidRPr="009E5C78" w14:paraId="15ED4E3B" w14:textId="77777777" w:rsidTr="00EB297D">
        <w:trPr>
          <w:jc w:val="center"/>
        </w:trPr>
        <w:tc>
          <w:tcPr>
            <w:tcW w:w="5508" w:type="dxa"/>
            <w:tcBorders>
              <w:top w:val="single" w:sz="4" w:space="0" w:color="auto"/>
              <w:left w:val="single" w:sz="4" w:space="0" w:color="auto"/>
              <w:bottom w:val="single" w:sz="4" w:space="0" w:color="auto"/>
              <w:right w:val="single" w:sz="4" w:space="0" w:color="auto"/>
            </w:tcBorders>
          </w:tcPr>
          <w:p w14:paraId="15ED4E39" w14:textId="77777777" w:rsidR="00E72E69" w:rsidRPr="009E5C78" w:rsidRDefault="00E72E69" w:rsidP="00EB297D">
            <w:pPr>
              <w:jc w:val="both"/>
              <w:rPr>
                <w:rFonts w:ascii="Arial" w:hAnsi="Arial" w:cs="Arial"/>
              </w:rPr>
            </w:pPr>
            <w:r w:rsidRPr="009E5C78">
              <w:rPr>
                <w:rFonts w:ascii="Arial" w:hAnsi="Arial" w:cs="Arial"/>
              </w:rPr>
              <w:t>Telefono numeris</w:t>
            </w:r>
          </w:p>
        </w:tc>
        <w:tc>
          <w:tcPr>
            <w:tcW w:w="4347" w:type="dxa"/>
            <w:tcBorders>
              <w:top w:val="single" w:sz="4" w:space="0" w:color="auto"/>
              <w:left w:val="single" w:sz="4" w:space="0" w:color="auto"/>
              <w:bottom w:val="single" w:sz="4" w:space="0" w:color="auto"/>
              <w:right w:val="single" w:sz="4" w:space="0" w:color="auto"/>
            </w:tcBorders>
          </w:tcPr>
          <w:p w14:paraId="15ED4E3A" w14:textId="77777777" w:rsidR="00E72E69" w:rsidRPr="009E5C78" w:rsidRDefault="00E72E69" w:rsidP="00EB297D">
            <w:pPr>
              <w:jc w:val="both"/>
              <w:rPr>
                <w:rFonts w:ascii="Arial" w:hAnsi="Arial" w:cs="Arial"/>
              </w:rPr>
            </w:pPr>
          </w:p>
        </w:tc>
      </w:tr>
      <w:tr w:rsidR="00E72E69" w:rsidRPr="009E5C78" w14:paraId="15ED4E3E" w14:textId="77777777" w:rsidTr="00EB297D">
        <w:trPr>
          <w:jc w:val="center"/>
        </w:trPr>
        <w:tc>
          <w:tcPr>
            <w:tcW w:w="5508" w:type="dxa"/>
            <w:tcBorders>
              <w:top w:val="single" w:sz="4" w:space="0" w:color="auto"/>
              <w:left w:val="single" w:sz="4" w:space="0" w:color="auto"/>
              <w:bottom w:val="single" w:sz="4" w:space="0" w:color="auto"/>
              <w:right w:val="single" w:sz="4" w:space="0" w:color="auto"/>
            </w:tcBorders>
          </w:tcPr>
          <w:p w14:paraId="15ED4E3C" w14:textId="77777777" w:rsidR="00E72E69" w:rsidRPr="009E5C78" w:rsidRDefault="00E72E69" w:rsidP="00EB297D">
            <w:pPr>
              <w:jc w:val="both"/>
              <w:rPr>
                <w:rFonts w:ascii="Arial" w:hAnsi="Arial" w:cs="Arial"/>
              </w:rPr>
            </w:pPr>
            <w:r w:rsidRPr="009E5C78">
              <w:rPr>
                <w:rFonts w:ascii="Arial" w:hAnsi="Arial" w:cs="Arial"/>
              </w:rPr>
              <w:t>Fakso numeris</w:t>
            </w:r>
          </w:p>
        </w:tc>
        <w:tc>
          <w:tcPr>
            <w:tcW w:w="4347" w:type="dxa"/>
            <w:tcBorders>
              <w:top w:val="single" w:sz="4" w:space="0" w:color="auto"/>
              <w:left w:val="single" w:sz="4" w:space="0" w:color="auto"/>
              <w:bottom w:val="single" w:sz="4" w:space="0" w:color="auto"/>
              <w:right w:val="single" w:sz="4" w:space="0" w:color="auto"/>
            </w:tcBorders>
          </w:tcPr>
          <w:p w14:paraId="15ED4E3D" w14:textId="77777777" w:rsidR="00E72E69" w:rsidRPr="009E5C78" w:rsidRDefault="00E72E69" w:rsidP="00EB297D">
            <w:pPr>
              <w:jc w:val="both"/>
              <w:rPr>
                <w:rFonts w:ascii="Arial" w:hAnsi="Arial" w:cs="Arial"/>
              </w:rPr>
            </w:pPr>
          </w:p>
        </w:tc>
      </w:tr>
      <w:tr w:rsidR="00E72E69" w:rsidRPr="009E5C78" w14:paraId="15ED4E41" w14:textId="77777777" w:rsidTr="00EB297D">
        <w:trPr>
          <w:jc w:val="center"/>
        </w:trPr>
        <w:tc>
          <w:tcPr>
            <w:tcW w:w="5508" w:type="dxa"/>
            <w:tcBorders>
              <w:top w:val="single" w:sz="4" w:space="0" w:color="auto"/>
              <w:left w:val="single" w:sz="4" w:space="0" w:color="auto"/>
              <w:bottom w:val="single" w:sz="4" w:space="0" w:color="auto"/>
              <w:right w:val="single" w:sz="4" w:space="0" w:color="auto"/>
            </w:tcBorders>
          </w:tcPr>
          <w:p w14:paraId="15ED4E3F" w14:textId="77777777" w:rsidR="00E72E69" w:rsidRPr="009E5C78" w:rsidRDefault="00E72E69" w:rsidP="00EB297D">
            <w:pPr>
              <w:jc w:val="both"/>
              <w:rPr>
                <w:rFonts w:ascii="Arial" w:hAnsi="Arial" w:cs="Arial"/>
              </w:rPr>
            </w:pPr>
            <w:r w:rsidRPr="009E5C78">
              <w:rPr>
                <w:rFonts w:ascii="Arial" w:hAnsi="Arial" w:cs="Arial"/>
              </w:rPr>
              <w:t>El. pašto adresas</w:t>
            </w:r>
          </w:p>
        </w:tc>
        <w:tc>
          <w:tcPr>
            <w:tcW w:w="4347" w:type="dxa"/>
            <w:tcBorders>
              <w:top w:val="single" w:sz="4" w:space="0" w:color="auto"/>
              <w:left w:val="single" w:sz="4" w:space="0" w:color="auto"/>
              <w:bottom w:val="single" w:sz="4" w:space="0" w:color="auto"/>
              <w:right w:val="single" w:sz="4" w:space="0" w:color="auto"/>
            </w:tcBorders>
          </w:tcPr>
          <w:p w14:paraId="15ED4E40" w14:textId="77777777" w:rsidR="00E72E69" w:rsidRPr="009E5C78" w:rsidRDefault="00E72E69" w:rsidP="00EB297D">
            <w:pPr>
              <w:jc w:val="both"/>
              <w:rPr>
                <w:rFonts w:ascii="Arial" w:hAnsi="Arial" w:cs="Arial"/>
              </w:rPr>
            </w:pPr>
          </w:p>
        </w:tc>
      </w:tr>
    </w:tbl>
    <w:p w14:paraId="15ED4E42" w14:textId="77777777" w:rsidR="00E72E69" w:rsidRPr="009E5C78" w:rsidRDefault="00E72E69" w:rsidP="00E72E69">
      <w:pPr>
        <w:spacing w:line="259" w:lineRule="auto"/>
        <w:rPr>
          <w:rFonts w:ascii="Arial" w:eastAsia="Times New Roman" w:hAnsi="Arial" w:cs="Arial"/>
          <w:bCs/>
        </w:rPr>
      </w:pPr>
    </w:p>
    <w:p w14:paraId="15ED4E43" w14:textId="77777777" w:rsidR="004F475F" w:rsidRPr="009E5C78" w:rsidRDefault="004F475F" w:rsidP="004F475F">
      <w:pPr>
        <w:ind w:firstLine="720"/>
        <w:jc w:val="both"/>
        <w:rPr>
          <w:rFonts w:ascii="Arial" w:eastAsia="Times New Roman" w:hAnsi="Arial" w:cs="Arial"/>
          <w:noProof/>
        </w:rPr>
      </w:pPr>
      <w:r w:rsidRPr="009E5C78">
        <w:rPr>
          <w:rFonts w:ascii="Arial" w:eastAsia="Times New Roman" w:hAnsi="Arial" w:cs="Arial"/>
          <w:noProof/>
        </w:rPr>
        <w:t>Pirkimas į dalis neskirstomas.</w:t>
      </w:r>
    </w:p>
    <w:p w14:paraId="15ED4E44" w14:textId="77777777" w:rsidR="004F475F" w:rsidRPr="009E5C78" w:rsidRDefault="004F475F" w:rsidP="004F475F">
      <w:pPr>
        <w:ind w:firstLine="720"/>
        <w:jc w:val="both"/>
        <w:rPr>
          <w:rFonts w:ascii="Arial" w:eastAsia="Times New Roman" w:hAnsi="Arial" w:cs="Arial"/>
          <w:noProof/>
        </w:rPr>
      </w:pPr>
      <w:r w:rsidRPr="009E5C78">
        <w:rPr>
          <w:rFonts w:ascii="Arial" w:eastAsia="Times New Roman" w:hAnsi="Arial" w:cs="Arial"/>
          <w:noProof/>
        </w:rPr>
        <w:t>Šiuo pasiūlymu pažymime, kad sutinkame su visomis pirkimo sąlygomis, nustatytomis pirkimo dokumentuose (jų paaiškinimuose, papildymuose).</w:t>
      </w:r>
    </w:p>
    <w:p w14:paraId="15ED4E45" w14:textId="77777777" w:rsidR="00E72E69" w:rsidRPr="009E5C78" w:rsidRDefault="00E72E69" w:rsidP="00CB453B">
      <w:pPr>
        <w:spacing w:line="259" w:lineRule="auto"/>
        <w:ind w:left="720"/>
        <w:jc w:val="center"/>
        <w:rPr>
          <w:rFonts w:ascii="Arial" w:eastAsia="Times New Roman" w:hAnsi="Arial" w:cs="Arial"/>
          <w:bCs/>
        </w:rPr>
      </w:pPr>
    </w:p>
    <w:bookmarkEnd w:id="1"/>
    <w:p w14:paraId="15ED4E46" w14:textId="77777777" w:rsidR="00CB453B" w:rsidRPr="009E5C78" w:rsidRDefault="004F475F" w:rsidP="00CB453B">
      <w:pPr>
        <w:jc w:val="center"/>
        <w:rPr>
          <w:rFonts w:ascii="Arial" w:eastAsia="Times New Roman" w:hAnsi="Arial" w:cs="Arial"/>
        </w:rPr>
      </w:pPr>
      <w:r w:rsidRPr="009E5C78">
        <w:rPr>
          <w:rFonts w:ascii="Arial" w:eastAsia="Times New Roman" w:hAnsi="Arial" w:cs="Arial"/>
          <w:b/>
        </w:rPr>
        <w:t>2</w:t>
      </w:r>
      <w:r w:rsidR="00CB453B" w:rsidRPr="009E5C78">
        <w:rPr>
          <w:rFonts w:ascii="Arial" w:eastAsia="Times New Roman" w:hAnsi="Arial" w:cs="Arial"/>
          <w:b/>
        </w:rPr>
        <w:t xml:space="preserve">. PASIŪLYMO KAINA </w:t>
      </w:r>
    </w:p>
    <w:p w14:paraId="15ED4E47" w14:textId="77777777" w:rsidR="00CB453B" w:rsidRPr="009E5C78" w:rsidRDefault="00CB453B" w:rsidP="00CB453B">
      <w:pPr>
        <w:spacing w:after="40"/>
        <w:jc w:val="both"/>
        <w:rPr>
          <w:rFonts w:ascii="Arial" w:eastAsia="Arial Unicode MS" w:hAnsi="Arial" w:cs="Arial"/>
          <w:bCs/>
          <w:iCs/>
        </w:rPr>
      </w:pPr>
    </w:p>
    <w:p w14:paraId="15ED4E48" w14:textId="77777777" w:rsidR="00CB453B" w:rsidRPr="009E5C78" w:rsidRDefault="00CB453B" w:rsidP="00CB453B">
      <w:pPr>
        <w:spacing w:before="60" w:after="60"/>
        <w:jc w:val="both"/>
        <w:rPr>
          <w:rFonts w:ascii="Arial" w:eastAsia="Times New Roman" w:hAnsi="Arial" w:cs="Arial"/>
        </w:rPr>
      </w:pPr>
      <w:r w:rsidRPr="009E5C78">
        <w:rPr>
          <w:rFonts w:ascii="Arial" w:eastAsia="Times New Roman" w:hAnsi="Arial" w:cs="Arial"/>
        </w:rPr>
        <w:t xml:space="preserve">3.1. Pasiūlymo kaina nurodoma užpildant pateiktą </w:t>
      </w:r>
      <w:hyperlink r:id="rId8" w:history="1">
        <w:r w:rsidRPr="009E5C78">
          <w:rPr>
            <w:rFonts w:ascii="Arial" w:eastAsia="Times New Roman" w:hAnsi="Arial" w:cs="Arial"/>
          </w:rPr>
          <w:t>lentelę</w:t>
        </w:r>
      </w:hyperlink>
      <w:r w:rsidRPr="009E5C78">
        <w:rPr>
          <w:rFonts w:ascii="Arial" w:eastAsia="Times New Roman" w:hAnsi="Arial" w:cs="Arial"/>
        </w:rPr>
        <w:t>:</w:t>
      </w:r>
    </w:p>
    <w:p w14:paraId="15ED4E49" w14:textId="77777777" w:rsidR="00CB453B" w:rsidRPr="009E5C78" w:rsidRDefault="00CB453B" w:rsidP="00026D1B">
      <w:pPr>
        <w:ind w:firstLine="709"/>
        <w:jc w:val="both"/>
        <w:rPr>
          <w:rFonts w:ascii="Arial" w:hAnsi="Arial" w:cs="Arial"/>
          <w:color w:val="000000"/>
        </w:rPr>
      </w:pPr>
      <w:r w:rsidRPr="009E5C78">
        <w:rPr>
          <w:rFonts w:ascii="Arial" w:hAnsi="Arial" w:cs="Arial"/>
          <w:bCs/>
        </w:rPr>
        <w:t>Nurodome perkančiajai organizacijai artimiausioje degalinėje degalų kainas (Eur su PVM):</w:t>
      </w:r>
    </w:p>
    <w:p w14:paraId="15ED4E4A" w14:textId="77777777" w:rsidR="00CB453B" w:rsidRPr="009E5C78" w:rsidRDefault="00CB453B" w:rsidP="00CB453B">
      <w:pPr>
        <w:jc w:val="right"/>
        <w:rPr>
          <w:rFonts w:ascii="Arial" w:eastAsia="Times New Roman" w:hAnsi="Arial" w:cs="Arial"/>
          <w:i/>
        </w:rPr>
      </w:pPr>
      <w:r w:rsidRPr="009E5C78">
        <w:rPr>
          <w:rFonts w:ascii="Arial" w:eastAsia="Times New Roman" w:hAnsi="Arial" w:cs="Arial"/>
          <w:i/>
        </w:rPr>
        <w:t>1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39"/>
        <w:gridCol w:w="1417"/>
        <w:gridCol w:w="1418"/>
        <w:gridCol w:w="1701"/>
        <w:gridCol w:w="1955"/>
      </w:tblGrid>
      <w:tr w:rsidR="00CB453B" w:rsidRPr="009E5C78" w14:paraId="15ED4E58" w14:textId="77777777" w:rsidTr="009E5C78">
        <w:trPr>
          <w:cantSplit/>
          <w:trHeight w:val="1322"/>
        </w:trPr>
        <w:tc>
          <w:tcPr>
            <w:tcW w:w="817" w:type="dxa"/>
            <w:shd w:val="clear" w:color="auto" w:fill="FFFFFF"/>
            <w:vAlign w:val="center"/>
          </w:tcPr>
          <w:p w14:paraId="15ED4E4B" w14:textId="77777777" w:rsidR="00CB453B" w:rsidRPr="009E5C78" w:rsidRDefault="00CB453B" w:rsidP="000E7202">
            <w:pPr>
              <w:jc w:val="center"/>
              <w:rPr>
                <w:rFonts w:ascii="Arial" w:hAnsi="Arial" w:cs="Arial"/>
              </w:rPr>
            </w:pPr>
            <w:r w:rsidRPr="009E5C78">
              <w:rPr>
                <w:rFonts w:ascii="Arial" w:hAnsi="Arial" w:cs="Arial"/>
              </w:rPr>
              <w:t>Eil. Nr.</w:t>
            </w:r>
          </w:p>
        </w:tc>
        <w:tc>
          <w:tcPr>
            <w:tcW w:w="2439" w:type="dxa"/>
            <w:shd w:val="clear" w:color="auto" w:fill="FFFFFF"/>
            <w:vAlign w:val="center"/>
          </w:tcPr>
          <w:p w14:paraId="15ED4E4C" w14:textId="77777777" w:rsidR="00CB453B" w:rsidRPr="009E5C78" w:rsidRDefault="00CB453B" w:rsidP="000E7202">
            <w:pPr>
              <w:jc w:val="center"/>
              <w:rPr>
                <w:rFonts w:ascii="Arial" w:hAnsi="Arial" w:cs="Arial"/>
              </w:rPr>
            </w:pPr>
            <w:r w:rsidRPr="009E5C78">
              <w:rPr>
                <w:rFonts w:ascii="Arial" w:hAnsi="Arial" w:cs="Arial"/>
              </w:rPr>
              <w:t>Degalų pavadinimas</w:t>
            </w:r>
          </w:p>
        </w:tc>
        <w:tc>
          <w:tcPr>
            <w:tcW w:w="1417" w:type="dxa"/>
            <w:shd w:val="clear" w:color="auto" w:fill="FFFFFF"/>
            <w:vAlign w:val="center"/>
          </w:tcPr>
          <w:p w14:paraId="15ED4E4D" w14:textId="6AEC2930" w:rsidR="00CB453B" w:rsidRPr="009E5C78" w:rsidRDefault="00CB453B" w:rsidP="000E7202">
            <w:pPr>
              <w:ind w:right="-82"/>
              <w:jc w:val="center"/>
              <w:rPr>
                <w:rFonts w:ascii="Arial" w:hAnsi="Arial" w:cs="Arial"/>
              </w:rPr>
            </w:pPr>
            <w:r w:rsidRPr="009E5C78">
              <w:rPr>
                <w:rFonts w:ascii="Arial" w:hAnsi="Arial" w:cs="Arial"/>
              </w:rPr>
              <w:t>2025-</w:t>
            </w:r>
            <w:r w:rsidR="00633167" w:rsidRPr="009E5C78">
              <w:rPr>
                <w:rFonts w:ascii="Arial" w:hAnsi="Arial" w:cs="Arial"/>
              </w:rPr>
              <w:t>11</w:t>
            </w:r>
            <w:r w:rsidRPr="009E5C78">
              <w:rPr>
                <w:rFonts w:ascii="Arial" w:hAnsi="Arial" w:cs="Arial"/>
              </w:rPr>
              <w:t>-</w:t>
            </w:r>
            <w:r w:rsidR="006B34A7" w:rsidRPr="009E5C78">
              <w:rPr>
                <w:rFonts w:ascii="Arial" w:hAnsi="Arial" w:cs="Arial"/>
              </w:rPr>
              <w:t>03</w:t>
            </w:r>
          </w:p>
          <w:p w14:paraId="15ED4E4E" w14:textId="77777777" w:rsidR="00CB453B" w:rsidRPr="009E5C78" w:rsidRDefault="00CB453B" w:rsidP="000E7202">
            <w:pPr>
              <w:ind w:right="-82"/>
              <w:jc w:val="center"/>
              <w:rPr>
                <w:rFonts w:ascii="Arial" w:hAnsi="Arial" w:cs="Arial"/>
              </w:rPr>
            </w:pPr>
            <w:r w:rsidRPr="009E5C78">
              <w:rPr>
                <w:rFonts w:ascii="Arial" w:hAnsi="Arial" w:cs="Arial"/>
              </w:rPr>
              <w:t>1 litro kaina Eur su PVM</w:t>
            </w:r>
          </w:p>
          <w:p w14:paraId="15ED4E4F" w14:textId="77777777" w:rsidR="00CB453B" w:rsidRPr="009E5C78" w:rsidRDefault="00CB453B" w:rsidP="000E7202">
            <w:pPr>
              <w:ind w:right="-82"/>
              <w:jc w:val="center"/>
              <w:rPr>
                <w:rFonts w:ascii="Arial" w:hAnsi="Arial" w:cs="Arial"/>
              </w:rPr>
            </w:pPr>
          </w:p>
        </w:tc>
        <w:tc>
          <w:tcPr>
            <w:tcW w:w="1418" w:type="dxa"/>
            <w:shd w:val="clear" w:color="auto" w:fill="FFFFFF"/>
            <w:vAlign w:val="center"/>
          </w:tcPr>
          <w:p w14:paraId="15ED4E50" w14:textId="5FC8514B" w:rsidR="006B34A7" w:rsidRPr="009E5C78" w:rsidRDefault="006B34A7" w:rsidP="006B34A7">
            <w:pPr>
              <w:ind w:right="-82"/>
              <w:jc w:val="center"/>
              <w:rPr>
                <w:rFonts w:ascii="Arial" w:hAnsi="Arial" w:cs="Arial"/>
              </w:rPr>
            </w:pPr>
            <w:r w:rsidRPr="009E5C78">
              <w:rPr>
                <w:rFonts w:ascii="Arial" w:hAnsi="Arial" w:cs="Arial"/>
              </w:rPr>
              <w:t>2025-</w:t>
            </w:r>
            <w:r w:rsidR="00633167" w:rsidRPr="009E5C78">
              <w:rPr>
                <w:rFonts w:ascii="Arial" w:hAnsi="Arial" w:cs="Arial"/>
              </w:rPr>
              <w:t>11</w:t>
            </w:r>
            <w:r w:rsidRPr="009E5C78">
              <w:rPr>
                <w:rFonts w:ascii="Arial" w:hAnsi="Arial" w:cs="Arial"/>
              </w:rPr>
              <w:t>-1</w:t>
            </w:r>
            <w:r w:rsidR="00633167" w:rsidRPr="009E5C78">
              <w:rPr>
                <w:rFonts w:ascii="Arial" w:hAnsi="Arial" w:cs="Arial"/>
              </w:rPr>
              <w:t>4</w:t>
            </w:r>
          </w:p>
          <w:p w14:paraId="15ED4E51" w14:textId="77777777" w:rsidR="00CB453B" w:rsidRPr="009E5C78" w:rsidRDefault="00CB453B" w:rsidP="000E7202">
            <w:pPr>
              <w:ind w:right="-82"/>
              <w:jc w:val="center"/>
              <w:rPr>
                <w:rFonts w:ascii="Arial" w:hAnsi="Arial" w:cs="Arial"/>
              </w:rPr>
            </w:pPr>
            <w:r w:rsidRPr="009E5C78">
              <w:rPr>
                <w:rFonts w:ascii="Arial" w:hAnsi="Arial" w:cs="Arial"/>
              </w:rPr>
              <w:t>1 litro kaina Eur su PVM</w:t>
            </w:r>
          </w:p>
          <w:p w14:paraId="15ED4E52" w14:textId="77777777" w:rsidR="00CB453B" w:rsidRPr="009E5C78" w:rsidRDefault="00CB453B" w:rsidP="000E7202">
            <w:pPr>
              <w:ind w:left="-108" w:right="-82"/>
              <w:jc w:val="center"/>
              <w:rPr>
                <w:rFonts w:ascii="Arial" w:hAnsi="Arial" w:cs="Arial"/>
              </w:rPr>
            </w:pPr>
          </w:p>
        </w:tc>
        <w:tc>
          <w:tcPr>
            <w:tcW w:w="1701" w:type="dxa"/>
            <w:shd w:val="clear" w:color="auto" w:fill="FFFFFF"/>
            <w:vAlign w:val="center"/>
          </w:tcPr>
          <w:p w14:paraId="15ED4E53" w14:textId="7A1983CC" w:rsidR="006B34A7" w:rsidRPr="009E5C78" w:rsidRDefault="006B34A7" w:rsidP="006B34A7">
            <w:pPr>
              <w:ind w:right="-82"/>
              <w:jc w:val="center"/>
              <w:rPr>
                <w:rFonts w:ascii="Arial" w:hAnsi="Arial" w:cs="Arial"/>
              </w:rPr>
            </w:pPr>
            <w:r w:rsidRPr="009E5C78">
              <w:rPr>
                <w:rFonts w:ascii="Arial" w:hAnsi="Arial" w:cs="Arial"/>
              </w:rPr>
              <w:t>2025-</w:t>
            </w:r>
            <w:r w:rsidR="00633167" w:rsidRPr="009E5C78">
              <w:rPr>
                <w:rFonts w:ascii="Arial" w:hAnsi="Arial" w:cs="Arial"/>
              </w:rPr>
              <w:t>11</w:t>
            </w:r>
            <w:r w:rsidRPr="009E5C78">
              <w:rPr>
                <w:rFonts w:ascii="Arial" w:hAnsi="Arial" w:cs="Arial"/>
              </w:rPr>
              <w:t>-26</w:t>
            </w:r>
          </w:p>
          <w:p w14:paraId="15ED4E54" w14:textId="77777777" w:rsidR="00CB453B" w:rsidRPr="009E5C78" w:rsidRDefault="00CB453B" w:rsidP="000E7202">
            <w:pPr>
              <w:ind w:right="-82"/>
              <w:jc w:val="center"/>
              <w:rPr>
                <w:rFonts w:ascii="Arial" w:hAnsi="Arial" w:cs="Arial"/>
              </w:rPr>
            </w:pPr>
            <w:r w:rsidRPr="009E5C78">
              <w:rPr>
                <w:rFonts w:ascii="Arial" w:hAnsi="Arial" w:cs="Arial"/>
              </w:rPr>
              <w:t>1 litro kaina Eur su PVM</w:t>
            </w:r>
          </w:p>
          <w:p w14:paraId="15ED4E55" w14:textId="77777777" w:rsidR="00CB453B" w:rsidRPr="009E5C78" w:rsidRDefault="00CB453B" w:rsidP="000E7202">
            <w:pPr>
              <w:ind w:left="-98" w:right="-82"/>
              <w:rPr>
                <w:rFonts w:ascii="Arial" w:hAnsi="Arial" w:cs="Arial"/>
              </w:rPr>
            </w:pPr>
          </w:p>
        </w:tc>
        <w:tc>
          <w:tcPr>
            <w:tcW w:w="1955" w:type="dxa"/>
            <w:shd w:val="clear" w:color="auto" w:fill="FFFFFF"/>
            <w:vAlign w:val="center"/>
          </w:tcPr>
          <w:p w14:paraId="15ED4E56" w14:textId="77777777" w:rsidR="00CB453B" w:rsidRPr="009E5C78" w:rsidRDefault="00CB453B" w:rsidP="000E7202">
            <w:pPr>
              <w:jc w:val="center"/>
              <w:rPr>
                <w:rFonts w:ascii="Arial" w:hAnsi="Arial" w:cs="Arial"/>
              </w:rPr>
            </w:pPr>
            <w:r w:rsidRPr="009E5C78">
              <w:rPr>
                <w:rFonts w:ascii="Arial" w:hAnsi="Arial" w:cs="Arial"/>
              </w:rPr>
              <w:t xml:space="preserve">3-5 stulpelių kainų aritmetinis vidurkis, </w:t>
            </w:r>
          </w:p>
          <w:p w14:paraId="15ED4E57" w14:textId="77777777" w:rsidR="00CB453B" w:rsidRPr="009E5C78" w:rsidRDefault="00CB453B" w:rsidP="000E7202">
            <w:pPr>
              <w:jc w:val="center"/>
              <w:rPr>
                <w:rFonts w:ascii="Arial" w:hAnsi="Arial" w:cs="Arial"/>
              </w:rPr>
            </w:pPr>
            <w:r w:rsidRPr="009E5C78">
              <w:rPr>
                <w:rFonts w:ascii="Arial" w:hAnsi="Arial" w:cs="Arial"/>
              </w:rPr>
              <w:t>Eur su PVM</w:t>
            </w:r>
          </w:p>
        </w:tc>
      </w:tr>
      <w:tr w:rsidR="00CB453B" w:rsidRPr="009E5C78" w14:paraId="15ED4E5F" w14:textId="77777777" w:rsidTr="009E5C78">
        <w:trPr>
          <w:cantSplit/>
          <w:trHeight w:val="290"/>
        </w:trPr>
        <w:tc>
          <w:tcPr>
            <w:tcW w:w="817" w:type="dxa"/>
            <w:shd w:val="clear" w:color="auto" w:fill="FFFFFF"/>
            <w:vAlign w:val="center"/>
          </w:tcPr>
          <w:p w14:paraId="15ED4E59" w14:textId="77777777" w:rsidR="00CB453B" w:rsidRPr="009E5C78" w:rsidRDefault="00CB453B" w:rsidP="000E7202">
            <w:pPr>
              <w:jc w:val="center"/>
              <w:rPr>
                <w:rFonts w:ascii="Arial" w:hAnsi="Arial" w:cs="Arial"/>
              </w:rPr>
            </w:pPr>
            <w:r w:rsidRPr="009E5C78">
              <w:rPr>
                <w:rFonts w:ascii="Arial" w:hAnsi="Arial" w:cs="Arial"/>
              </w:rPr>
              <w:t>1</w:t>
            </w:r>
          </w:p>
        </w:tc>
        <w:tc>
          <w:tcPr>
            <w:tcW w:w="2439" w:type="dxa"/>
            <w:shd w:val="clear" w:color="auto" w:fill="FFFFFF"/>
            <w:vAlign w:val="center"/>
          </w:tcPr>
          <w:p w14:paraId="15ED4E5A" w14:textId="77777777" w:rsidR="00CB453B" w:rsidRPr="009E5C78" w:rsidRDefault="00CB453B" w:rsidP="000E7202">
            <w:pPr>
              <w:jc w:val="center"/>
              <w:rPr>
                <w:rFonts w:ascii="Arial" w:hAnsi="Arial" w:cs="Arial"/>
              </w:rPr>
            </w:pPr>
            <w:r w:rsidRPr="009E5C78">
              <w:rPr>
                <w:rFonts w:ascii="Arial" w:hAnsi="Arial" w:cs="Arial"/>
              </w:rPr>
              <w:t>2</w:t>
            </w:r>
          </w:p>
        </w:tc>
        <w:tc>
          <w:tcPr>
            <w:tcW w:w="1417" w:type="dxa"/>
            <w:shd w:val="clear" w:color="auto" w:fill="FFFFFF"/>
            <w:vAlign w:val="center"/>
          </w:tcPr>
          <w:p w14:paraId="15ED4E5B" w14:textId="77777777" w:rsidR="00CB453B" w:rsidRPr="009E5C78" w:rsidRDefault="00CB453B" w:rsidP="000E7202">
            <w:pPr>
              <w:ind w:right="-82"/>
              <w:jc w:val="center"/>
              <w:rPr>
                <w:rFonts w:ascii="Arial" w:hAnsi="Arial" w:cs="Arial"/>
              </w:rPr>
            </w:pPr>
            <w:r w:rsidRPr="009E5C78">
              <w:rPr>
                <w:rFonts w:ascii="Arial" w:hAnsi="Arial" w:cs="Arial"/>
              </w:rPr>
              <w:t>3</w:t>
            </w:r>
          </w:p>
        </w:tc>
        <w:tc>
          <w:tcPr>
            <w:tcW w:w="1418" w:type="dxa"/>
            <w:shd w:val="clear" w:color="auto" w:fill="FFFFFF"/>
            <w:vAlign w:val="center"/>
          </w:tcPr>
          <w:p w14:paraId="15ED4E5C" w14:textId="77777777" w:rsidR="00CB453B" w:rsidRPr="009E5C78" w:rsidRDefault="00CB453B" w:rsidP="000E7202">
            <w:pPr>
              <w:ind w:right="-82"/>
              <w:jc w:val="center"/>
              <w:rPr>
                <w:rFonts w:ascii="Arial" w:hAnsi="Arial" w:cs="Arial"/>
              </w:rPr>
            </w:pPr>
            <w:r w:rsidRPr="009E5C78">
              <w:rPr>
                <w:rFonts w:ascii="Arial" w:hAnsi="Arial" w:cs="Arial"/>
              </w:rPr>
              <w:t>4</w:t>
            </w:r>
          </w:p>
        </w:tc>
        <w:tc>
          <w:tcPr>
            <w:tcW w:w="1701" w:type="dxa"/>
            <w:shd w:val="clear" w:color="auto" w:fill="FFFFFF"/>
            <w:vAlign w:val="center"/>
          </w:tcPr>
          <w:p w14:paraId="15ED4E5D" w14:textId="77777777" w:rsidR="00CB453B" w:rsidRPr="009E5C78" w:rsidRDefault="00CB453B" w:rsidP="000E7202">
            <w:pPr>
              <w:ind w:right="-82"/>
              <w:jc w:val="center"/>
              <w:rPr>
                <w:rFonts w:ascii="Arial" w:hAnsi="Arial" w:cs="Arial"/>
              </w:rPr>
            </w:pPr>
            <w:r w:rsidRPr="009E5C78">
              <w:rPr>
                <w:rFonts w:ascii="Arial" w:hAnsi="Arial" w:cs="Arial"/>
              </w:rPr>
              <w:t>5</w:t>
            </w:r>
          </w:p>
        </w:tc>
        <w:tc>
          <w:tcPr>
            <w:tcW w:w="1955" w:type="dxa"/>
            <w:shd w:val="clear" w:color="auto" w:fill="FFFFFF"/>
            <w:vAlign w:val="center"/>
          </w:tcPr>
          <w:p w14:paraId="15ED4E5E" w14:textId="77777777" w:rsidR="00CB453B" w:rsidRPr="009E5C78" w:rsidRDefault="00CB453B" w:rsidP="000E7202">
            <w:pPr>
              <w:jc w:val="center"/>
              <w:rPr>
                <w:rFonts w:ascii="Arial" w:hAnsi="Arial" w:cs="Arial"/>
              </w:rPr>
            </w:pPr>
            <w:r w:rsidRPr="009E5C78">
              <w:rPr>
                <w:rFonts w:ascii="Arial" w:hAnsi="Arial" w:cs="Arial"/>
              </w:rPr>
              <w:t>6</w:t>
            </w:r>
          </w:p>
        </w:tc>
      </w:tr>
      <w:tr w:rsidR="00E02AC3" w:rsidRPr="009E5C78" w14:paraId="15ED4E66" w14:textId="77777777" w:rsidTr="009E5C78">
        <w:trPr>
          <w:cantSplit/>
          <w:trHeight w:val="415"/>
        </w:trPr>
        <w:tc>
          <w:tcPr>
            <w:tcW w:w="817" w:type="dxa"/>
            <w:vAlign w:val="center"/>
          </w:tcPr>
          <w:p w14:paraId="15ED4E60" w14:textId="77777777" w:rsidR="00E02AC3" w:rsidRPr="009E5C78" w:rsidRDefault="00E02AC3" w:rsidP="00E02AC3">
            <w:pPr>
              <w:jc w:val="center"/>
              <w:rPr>
                <w:rFonts w:ascii="Arial" w:hAnsi="Arial" w:cs="Arial"/>
              </w:rPr>
            </w:pPr>
            <w:r w:rsidRPr="009E5C78">
              <w:rPr>
                <w:rFonts w:ascii="Arial" w:hAnsi="Arial" w:cs="Arial"/>
              </w:rPr>
              <w:t>1.</w:t>
            </w:r>
          </w:p>
        </w:tc>
        <w:tc>
          <w:tcPr>
            <w:tcW w:w="2439" w:type="dxa"/>
            <w:tcBorders>
              <w:top w:val="single" w:sz="4" w:space="0" w:color="000001"/>
              <w:left w:val="single" w:sz="4" w:space="0" w:color="000001"/>
              <w:bottom w:val="single" w:sz="4" w:space="0" w:color="000001"/>
              <w:right w:val="single" w:sz="4" w:space="0" w:color="000001"/>
            </w:tcBorders>
          </w:tcPr>
          <w:p w14:paraId="15ED4E61" w14:textId="77777777" w:rsidR="00E02AC3" w:rsidRPr="009E5C78" w:rsidRDefault="00E02AC3" w:rsidP="00E02AC3">
            <w:pPr>
              <w:rPr>
                <w:rFonts w:ascii="Arial" w:hAnsi="Arial" w:cs="Arial"/>
              </w:rPr>
            </w:pPr>
            <w:r w:rsidRPr="009E5C78">
              <w:rPr>
                <w:rFonts w:ascii="Arial" w:hAnsi="Arial" w:cs="Arial"/>
              </w:rPr>
              <w:t xml:space="preserve">Dyzelinis kuras </w:t>
            </w:r>
          </w:p>
        </w:tc>
        <w:tc>
          <w:tcPr>
            <w:tcW w:w="1417" w:type="dxa"/>
            <w:vAlign w:val="center"/>
          </w:tcPr>
          <w:p w14:paraId="15ED4E62" w14:textId="77777777" w:rsidR="00E02AC3" w:rsidRPr="009E5C78" w:rsidRDefault="00E02AC3" w:rsidP="00E02AC3">
            <w:pPr>
              <w:ind w:right="-82"/>
              <w:jc w:val="right"/>
              <w:rPr>
                <w:rFonts w:ascii="Arial" w:hAnsi="Arial" w:cs="Arial"/>
              </w:rPr>
            </w:pPr>
          </w:p>
        </w:tc>
        <w:tc>
          <w:tcPr>
            <w:tcW w:w="1418" w:type="dxa"/>
            <w:vAlign w:val="center"/>
          </w:tcPr>
          <w:p w14:paraId="15ED4E63" w14:textId="77777777" w:rsidR="00E02AC3" w:rsidRPr="009E5C78" w:rsidRDefault="00E02AC3" w:rsidP="00E02AC3">
            <w:pPr>
              <w:ind w:right="-82"/>
              <w:jc w:val="right"/>
              <w:rPr>
                <w:rFonts w:ascii="Arial" w:hAnsi="Arial" w:cs="Arial"/>
              </w:rPr>
            </w:pPr>
          </w:p>
        </w:tc>
        <w:tc>
          <w:tcPr>
            <w:tcW w:w="1701" w:type="dxa"/>
            <w:vAlign w:val="center"/>
          </w:tcPr>
          <w:p w14:paraId="15ED4E64" w14:textId="77777777" w:rsidR="00E02AC3" w:rsidRPr="009E5C78" w:rsidRDefault="00E02AC3" w:rsidP="00E02AC3">
            <w:pPr>
              <w:ind w:right="-82"/>
              <w:jc w:val="right"/>
              <w:rPr>
                <w:rFonts w:ascii="Arial" w:hAnsi="Arial" w:cs="Arial"/>
              </w:rPr>
            </w:pPr>
          </w:p>
        </w:tc>
        <w:tc>
          <w:tcPr>
            <w:tcW w:w="1955" w:type="dxa"/>
          </w:tcPr>
          <w:p w14:paraId="15ED4E65" w14:textId="77777777" w:rsidR="00E02AC3" w:rsidRPr="009E5C78" w:rsidRDefault="00E02AC3" w:rsidP="00E02AC3">
            <w:pPr>
              <w:jc w:val="right"/>
              <w:rPr>
                <w:rFonts w:ascii="Arial" w:hAnsi="Arial" w:cs="Arial"/>
              </w:rPr>
            </w:pPr>
          </w:p>
        </w:tc>
      </w:tr>
      <w:tr w:rsidR="00E02AC3" w:rsidRPr="009E5C78" w14:paraId="15ED4E6D" w14:textId="77777777" w:rsidTr="009E5C78">
        <w:trPr>
          <w:cantSplit/>
          <w:trHeight w:val="415"/>
        </w:trPr>
        <w:tc>
          <w:tcPr>
            <w:tcW w:w="817" w:type="dxa"/>
            <w:vAlign w:val="center"/>
          </w:tcPr>
          <w:p w14:paraId="15ED4E67" w14:textId="77777777" w:rsidR="00E02AC3" w:rsidRPr="009E5C78" w:rsidRDefault="00E02AC3" w:rsidP="00E02AC3">
            <w:pPr>
              <w:jc w:val="center"/>
              <w:rPr>
                <w:rFonts w:ascii="Arial" w:hAnsi="Arial" w:cs="Arial"/>
              </w:rPr>
            </w:pPr>
            <w:r w:rsidRPr="009E5C78">
              <w:rPr>
                <w:rFonts w:ascii="Arial" w:hAnsi="Arial" w:cs="Arial"/>
              </w:rPr>
              <w:t>2.</w:t>
            </w:r>
          </w:p>
        </w:tc>
        <w:tc>
          <w:tcPr>
            <w:tcW w:w="2439" w:type="dxa"/>
            <w:tcBorders>
              <w:top w:val="single" w:sz="4" w:space="0" w:color="000001"/>
              <w:left w:val="single" w:sz="4" w:space="0" w:color="000001"/>
              <w:bottom w:val="single" w:sz="4" w:space="0" w:color="000001"/>
              <w:right w:val="single" w:sz="4" w:space="0" w:color="000001"/>
            </w:tcBorders>
          </w:tcPr>
          <w:p w14:paraId="15ED4E68" w14:textId="77777777" w:rsidR="00E02AC3" w:rsidRPr="009E5C78" w:rsidRDefault="00E02AC3" w:rsidP="00E02AC3">
            <w:pPr>
              <w:rPr>
                <w:rFonts w:ascii="Arial" w:hAnsi="Arial" w:cs="Arial"/>
              </w:rPr>
            </w:pPr>
            <w:r w:rsidRPr="009E5C78">
              <w:rPr>
                <w:rFonts w:ascii="Arial" w:hAnsi="Arial" w:cs="Arial"/>
              </w:rPr>
              <w:t>Benzinas A-95</w:t>
            </w:r>
          </w:p>
        </w:tc>
        <w:tc>
          <w:tcPr>
            <w:tcW w:w="1417" w:type="dxa"/>
            <w:vAlign w:val="center"/>
          </w:tcPr>
          <w:p w14:paraId="15ED4E69" w14:textId="77777777" w:rsidR="00E02AC3" w:rsidRPr="009E5C78" w:rsidRDefault="00E02AC3" w:rsidP="00E02AC3">
            <w:pPr>
              <w:ind w:right="-82"/>
              <w:jc w:val="right"/>
              <w:rPr>
                <w:rFonts w:ascii="Arial" w:hAnsi="Arial" w:cs="Arial"/>
              </w:rPr>
            </w:pPr>
          </w:p>
        </w:tc>
        <w:tc>
          <w:tcPr>
            <w:tcW w:w="1418" w:type="dxa"/>
            <w:vAlign w:val="center"/>
          </w:tcPr>
          <w:p w14:paraId="15ED4E6A" w14:textId="77777777" w:rsidR="00E02AC3" w:rsidRPr="009E5C78" w:rsidRDefault="00E02AC3" w:rsidP="00E02AC3">
            <w:pPr>
              <w:ind w:right="-82"/>
              <w:jc w:val="right"/>
              <w:rPr>
                <w:rFonts w:ascii="Arial" w:hAnsi="Arial" w:cs="Arial"/>
              </w:rPr>
            </w:pPr>
          </w:p>
        </w:tc>
        <w:tc>
          <w:tcPr>
            <w:tcW w:w="1701" w:type="dxa"/>
            <w:vAlign w:val="center"/>
          </w:tcPr>
          <w:p w14:paraId="15ED4E6B" w14:textId="77777777" w:rsidR="00E02AC3" w:rsidRPr="009E5C78" w:rsidRDefault="00E02AC3" w:rsidP="00E02AC3">
            <w:pPr>
              <w:ind w:right="-82"/>
              <w:jc w:val="right"/>
              <w:rPr>
                <w:rFonts w:ascii="Arial" w:hAnsi="Arial" w:cs="Arial"/>
              </w:rPr>
            </w:pPr>
          </w:p>
        </w:tc>
        <w:tc>
          <w:tcPr>
            <w:tcW w:w="1955" w:type="dxa"/>
          </w:tcPr>
          <w:p w14:paraId="15ED4E6C" w14:textId="77777777" w:rsidR="00E02AC3" w:rsidRPr="009E5C78" w:rsidRDefault="00E02AC3" w:rsidP="00E02AC3">
            <w:pPr>
              <w:jc w:val="right"/>
              <w:rPr>
                <w:rFonts w:ascii="Arial" w:hAnsi="Arial" w:cs="Arial"/>
              </w:rPr>
            </w:pPr>
          </w:p>
        </w:tc>
      </w:tr>
    </w:tbl>
    <w:p w14:paraId="15ED4E6F" w14:textId="367D9A52" w:rsidR="004F475F" w:rsidRPr="009E5C78" w:rsidRDefault="00CB453B" w:rsidP="009E5C78">
      <w:pPr>
        <w:tabs>
          <w:tab w:val="left" w:pos="426"/>
        </w:tabs>
        <w:jc w:val="both"/>
        <w:rPr>
          <w:rFonts w:ascii="Arial" w:eastAsia="Times New Roman" w:hAnsi="Arial" w:cs="Arial"/>
          <w:bCs/>
        </w:rPr>
      </w:pPr>
      <w:r w:rsidRPr="009E5C78">
        <w:rPr>
          <w:rFonts w:ascii="Arial" w:eastAsia="Times New Roman" w:hAnsi="Arial" w:cs="Arial"/>
          <w:bCs/>
        </w:rPr>
        <w:t xml:space="preserve">Kainos pateikimui tiekėjai turi užpildyti lentelę </w:t>
      </w:r>
      <w:r w:rsidRPr="009E5C78">
        <w:rPr>
          <w:rFonts w:ascii="Arial" w:eastAsia="Times New Roman" w:hAnsi="Arial" w:cs="Arial"/>
          <w:b/>
        </w:rPr>
        <w:t>Nr. 1</w:t>
      </w:r>
      <w:r w:rsidRPr="009E5C78">
        <w:rPr>
          <w:rFonts w:ascii="Arial" w:eastAsia="Times New Roman" w:hAnsi="Arial" w:cs="Arial"/>
          <w:bCs/>
        </w:rPr>
        <w:t xml:space="preserve">, kurioje </w:t>
      </w:r>
      <w:r w:rsidRPr="009E5C78">
        <w:rPr>
          <w:rFonts w:ascii="Arial" w:eastAsia="Times New Roman" w:hAnsi="Arial" w:cs="Arial"/>
          <w:b/>
        </w:rPr>
        <w:t>privalo nurodyti  benzino A-95</w:t>
      </w:r>
      <w:r w:rsidR="00633167" w:rsidRPr="009E5C78">
        <w:rPr>
          <w:rFonts w:ascii="Arial" w:eastAsia="Times New Roman" w:hAnsi="Arial" w:cs="Arial"/>
          <w:b/>
        </w:rPr>
        <w:t xml:space="preserve"> ir</w:t>
      </w:r>
      <w:r w:rsidRPr="009E5C78">
        <w:rPr>
          <w:rFonts w:ascii="Arial" w:eastAsia="Times New Roman" w:hAnsi="Arial" w:cs="Arial"/>
          <w:b/>
        </w:rPr>
        <w:t xml:space="preserve"> dyzelinio kuro trijų dienų, t. y. 2025 m. </w:t>
      </w:r>
      <w:r w:rsidR="00633167" w:rsidRPr="009E5C78">
        <w:rPr>
          <w:rFonts w:ascii="Arial" w:eastAsia="Times New Roman" w:hAnsi="Arial" w:cs="Arial"/>
          <w:b/>
        </w:rPr>
        <w:t>LAPKRIČIO</w:t>
      </w:r>
      <w:r w:rsidRPr="009E5C78">
        <w:rPr>
          <w:rFonts w:ascii="Arial" w:eastAsia="Times New Roman" w:hAnsi="Arial" w:cs="Arial"/>
          <w:b/>
        </w:rPr>
        <w:t xml:space="preserve"> </w:t>
      </w:r>
      <w:r w:rsidR="006B34A7" w:rsidRPr="009E5C78">
        <w:rPr>
          <w:rFonts w:ascii="Arial" w:eastAsia="Times New Roman" w:hAnsi="Arial" w:cs="Arial"/>
          <w:b/>
        </w:rPr>
        <w:t>3</w:t>
      </w:r>
      <w:r w:rsidRPr="009E5C78">
        <w:rPr>
          <w:rFonts w:ascii="Arial" w:eastAsia="Times New Roman" w:hAnsi="Arial" w:cs="Arial"/>
          <w:b/>
        </w:rPr>
        <w:t xml:space="preserve">, </w:t>
      </w:r>
      <w:r w:rsidR="006411C7" w:rsidRPr="009E5C78">
        <w:rPr>
          <w:rFonts w:ascii="Arial" w:eastAsia="Times New Roman" w:hAnsi="Arial" w:cs="Arial"/>
          <w:b/>
        </w:rPr>
        <w:t>1</w:t>
      </w:r>
      <w:r w:rsidR="00633167" w:rsidRPr="009E5C78">
        <w:rPr>
          <w:rFonts w:ascii="Arial" w:eastAsia="Times New Roman" w:hAnsi="Arial" w:cs="Arial"/>
          <w:b/>
        </w:rPr>
        <w:t>4</w:t>
      </w:r>
      <w:r w:rsidRPr="009E5C78">
        <w:rPr>
          <w:rFonts w:ascii="Arial" w:eastAsia="Times New Roman" w:hAnsi="Arial" w:cs="Arial"/>
          <w:b/>
        </w:rPr>
        <w:t xml:space="preserve">, </w:t>
      </w:r>
      <w:r w:rsidR="006B34A7" w:rsidRPr="009E5C78">
        <w:rPr>
          <w:rFonts w:ascii="Arial" w:eastAsia="Times New Roman" w:hAnsi="Arial" w:cs="Arial"/>
          <w:b/>
        </w:rPr>
        <w:t>26</w:t>
      </w:r>
      <w:r w:rsidRPr="009E5C78">
        <w:rPr>
          <w:rFonts w:ascii="Arial" w:eastAsia="Times New Roman" w:hAnsi="Arial" w:cs="Arial"/>
          <w:b/>
        </w:rPr>
        <w:t xml:space="preserve"> d., vieno litro kainą be nuolaidų</w:t>
      </w:r>
      <w:r w:rsidRPr="009E5C78">
        <w:rPr>
          <w:rFonts w:ascii="Arial" w:eastAsia="Times New Roman" w:hAnsi="Arial" w:cs="Arial"/>
          <w:bCs/>
        </w:rPr>
        <w:t xml:space="preserve"> (su visais įskaitytais mokesčiais) perkančiajai organizacijai artimiausioje degalinėje. Pasiūlymų nagrinėjimo metu perkančioji organizacija gali pareikalauti tiekėjų pateikti dokumentų kopijas, įrodančias</w:t>
      </w:r>
      <w:r w:rsidRPr="009E5C78">
        <w:rPr>
          <w:rFonts w:ascii="Arial" w:eastAsia="Times New Roman" w:hAnsi="Arial" w:cs="Arial"/>
          <w:b/>
          <w:bCs/>
        </w:rPr>
        <w:t xml:space="preserve"> </w:t>
      </w:r>
      <w:r w:rsidRPr="009E5C78">
        <w:rPr>
          <w:rFonts w:ascii="Arial" w:eastAsia="Times New Roman" w:hAnsi="Arial" w:cs="Arial"/>
          <w:bCs/>
        </w:rPr>
        <w:t>pardavimo vietą, datą ir vieno litro kainą.</w:t>
      </w:r>
    </w:p>
    <w:p w14:paraId="6DAAC6BF" w14:textId="77777777" w:rsidR="009E5C78" w:rsidRDefault="009E5C78" w:rsidP="009E5C78">
      <w:pPr>
        <w:jc w:val="both"/>
        <w:rPr>
          <w:rFonts w:ascii="Arial" w:eastAsia="Times New Roman" w:hAnsi="Arial" w:cs="Arial"/>
          <w:bCs/>
        </w:rPr>
      </w:pPr>
    </w:p>
    <w:p w14:paraId="15ED4E70" w14:textId="0633009A" w:rsidR="00CB453B" w:rsidRPr="009E5C78" w:rsidRDefault="00CB453B" w:rsidP="009E5C78">
      <w:pPr>
        <w:jc w:val="both"/>
        <w:rPr>
          <w:rFonts w:ascii="Arial" w:eastAsia="Times New Roman" w:hAnsi="Arial" w:cs="Arial"/>
          <w:bCs/>
        </w:rPr>
      </w:pPr>
      <w:r w:rsidRPr="009E5C78">
        <w:rPr>
          <w:rFonts w:ascii="Arial" w:eastAsia="Times New Roman" w:hAnsi="Arial" w:cs="Arial"/>
          <w:bCs/>
        </w:rPr>
        <w:lastRenderedPageBreak/>
        <w:t>Mes siūlome:</w:t>
      </w:r>
    </w:p>
    <w:p w14:paraId="15ED4E71" w14:textId="77777777" w:rsidR="00CB453B" w:rsidRPr="009E5C78" w:rsidRDefault="00CB453B" w:rsidP="00CB453B">
      <w:pPr>
        <w:jc w:val="right"/>
        <w:rPr>
          <w:rFonts w:ascii="Arial" w:eastAsia="Times New Roman" w:hAnsi="Arial" w:cs="Arial"/>
          <w:i/>
        </w:rPr>
      </w:pPr>
      <w:r w:rsidRPr="009E5C78">
        <w:rPr>
          <w:rFonts w:ascii="Arial" w:eastAsia="Times New Roman" w:hAnsi="Arial" w:cs="Arial"/>
          <w:i/>
        </w:rPr>
        <w:t>2 lentelė</w:t>
      </w:r>
    </w:p>
    <w:tbl>
      <w:tblPr>
        <w:tblW w:w="9747" w:type="dxa"/>
        <w:tblBorders>
          <w:top w:val="single" w:sz="4" w:space="0" w:color="7F7F7F"/>
          <w:bottom w:val="single" w:sz="4" w:space="0" w:color="7F7F7F"/>
        </w:tblBorders>
        <w:tblLayout w:type="fixed"/>
        <w:tblLook w:val="0000" w:firstRow="0" w:lastRow="0" w:firstColumn="0" w:lastColumn="0" w:noHBand="0" w:noVBand="0"/>
      </w:tblPr>
      <w:tblGrid>
        <w:gridCol w:w="562"/>
        <w:gridCol w:w="1843"/>
        <w:gridCol w:w="1559"/>
        <w:gridCol w:w="1565"/>
        <w:gridCol w:w="1412"/>
        <w:gridCol w:w="1418"/>
        <w:gridCol w:w="1388"/>
      </w:tblGrid>
      <w:tr w:rsidR="00CB453B" w:rsidRPr="009E5C78" w14:paraId="15ED4E81" w14:textId="77777777" w:rsidTr="009E5C78">
        <w:trPr>
          <w:trHeight w:val="1425"/>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5ED4E72" w14:textId="77777777" w:rsidR="00CB453B" w:rsidRPr="009E5C78" w:rsidRDefault="00CB453B" w:rsidP="000E7202">
            <w:pPr>
              <w:rPr>
                <w:rFonts w:ascii="Arial" w:hAnsi="Arial" w:cs="Arial"/>
              </w:rPr>
            </w:pPr>
            <w:r w:rsidRPr="009E5C78">
              <w:rPr>
                <w:rFonts w:ascii="Arial" w:hAnsi="Arial" w:cs="Arial"/>
              </w:rPr>
              <w:t>Eil. Nr.</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5ED4E73" w14:textId="77777777" w:rsidR="00CB453B" w:rsidRPr="009E5C78" w:rsidRDefault="00CB453B" w:rsidP="000E7202">
            <w:pPr>
              <w:rPr>
                <w:rFonts w:ascii="Arial" w:hAnsi="Arial" w:cs="Arial"/>
              </w:rPr>
            </w:pPr>
            <w:r w:rsidRPr="009E5C78">
              <w:rPr>
                <w:rFonts w:ascii="Arial" w:hAnsi="Arial" w:cs="Arial"/>
              </w:rPr>
              <w:t>Degalų pavadinimas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ED4E74" w14:textId="77777777" w:rsidR="00E72E69" w:rsidRPr="009E5C78" w:rsidRDefault="00CB453B" w:rsidP="00E72E69">
            <w:pPr>
              <w:jc w:val="center"/>
              <w:rPr>
                <w:rFonts w:ascii="Arial" w:hAnsi="Arial" w:cs="Arial"/>
              </w:rPr>
            </w:pPr>
            <w:r w:rsidRPr="009E5C78">
              <w:rPr>
                <w:rFonts w:ascii="Arial" w:hAnsi="Arial" w:cs="Arial"/>
              </w:rPr>
              <w:t xml:space="preserve">Preliminarus  kiekis </w:t>
            </w:r>
          </w:p>
          <w:p w14:paraId="15ED4E75" w14:textId="77777777" w:rsidR="00CB453B" w:rsidRPr="009E5C78" w:rsidRDefault="00E72E69" w:rsidP="00E72E69">
            <w:pPr>
              <w:jc w:val="center"/>
              <w:rPr>
                <w:rFonts w:ascii="Arial" w:hAnsi="Arial" w:cs="Arial"/>
              </w:rPr>
            </w:pPr>
            <w:r w:rsidRPr="009E5C78">
              <w:rPr>
                <w:rFonts w:ascii="Arial" w:hAnsi="Arial" w:cs="Arial"/>
              </w:rPr>
              <w:t>36</w:t>
            </w:r>
            <w:r w:rsidR="00CB453B" w:rsidRPr="009E5C78">
              <w:rPr>
                <w:rFonts w:ascii="Arial" w:hAnsi="Arial" w:cs="Arial"/>
              </w:rPr>
              <w:t xml:space="preserve"> mėn.,</w:t>
            </w:r>
          </w:p>
          <w:p w14:paraId="15ED4E76" w14:textId="77777777" w:rsidR="00CB453B" w:rsidRPr="009E5C78" w:rsidRDefault="00CB453B" w:rsidP="00E72E69">
            <w:pPr>
              <w:jc w:val="center"/>
              <w:rPr>
                <w:rFonts w:ascii="Arial" w:hAnsi="Arial" w:cs="Arial"/>
              </w:rPr>
            </w:pPr>
            <w:r w:rsidRPr="009E5C78">
              <w:rPr>
                <w:rFonts w:ascii="Arial" w:hAnsi="Arial" w:cs="Arial"/>
              </w:rPr>
              <w:t>litrais</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15ED4E77" w14:textId="77777777" w:rsidR="00CB453B" w:rsidRPr="009E5C78" w:rsidRDefault="00CB453B" w:rsidP="00E72E69">
            <w:pPr>
              <w:jc w:val="center"/>
              <w:rPr>
                <w:rFonts w:ascii="Arial" w:hAnsi="Arial" w:cs="Arial"/>
              </w:rPr>
            </w:pPr>
            <w:r w:rsidRPr="009E5C78">
              <w:rPr>
                <w:rFonts w:ascii="Arial" w:hAnsi="Arial" w:cs="Arial"/>
              </w:rPr>
              <w:t>1 litro vidutinė degalų kaina (1 lentelės 6 stulpelis), Eur su PVM</w:t>
            </w: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15ED4E78" w14:textId="77777777" w:rsidR="00CB453B" w:rsidRPr="009E5C78" w:rsidRDefault="00CB453B" w:rsidP="00E72E69">
            <w:pPr>
              <w:jc w:val="center"/>
              <w:rPr>
                <w:rFonts w:ascii="Arial" w:hAnsi="Arial" w:cs="Arial"/>
              </w:rPr>
            </w:pPr>
            <w:r w:rsidRPr="009E5C78">
              <w:rPr>
                <w:rFonts w:ascii="Arial" w:hAnsi="Arial" w:cs="Arial"/>
              </w:rPr>
              <w:t>Siūloma nekintama nuolaida</w:t>
            </w:r>
          </w:p>
          <w:p w14:paraId="15ED4E79" w14:textId="77777777" w:rsidR="00CB453B" w:rsidRPr="009E5C78" w:rsidRDefault="00CB453B" w:rsidP="00E72E69">
            <w:pPr>
              <w:jc w:val="center"/>
              <w:rPr>
                <w:rFonts w:ascii="Arial" w:hAnsi="Arial" w:cs="Arial"/>
              </w:rPr>
            </w:pPr>
            <w:r w:rsidRPr="009E5C78">
              <w:rPr>
                <w:rFonts w:ascii="Arial" w:hAnsi="Arial" w:cs="Arial"/>
              </w:rPr>
              <w:t>1 litrui,</w:t>
            </w:r>
          </w:p>
          <w:p w14:paraId="15ED4E7A" w14:textId="77777777" w:rsidR="00CB453B" w:rsidRPr="009E5C78" w:rsidRDefault="00CB453B" w:rsidP="00E72E69">
            <w:pPr>
              <w:jc w:val="center"/>
              <w:rPr>
                <w:rFonts w:ascii="Arial" w:hAnsi="Arial" w:cs="Arial"/>
              </w:rPr>
            </w:pPr>
            <w:r w:rsidRPr="009E5C78">
              <w:rPr>
                <w:rFonts w:ascii="Arial" w:hAnsi="Arial" w:cs="Arial"/>
              </w:rPr>
              <w:t>Eur su PVM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ED4E7B" w14:textId="77777777" w:rsidR="00CB453B" w:rsidRPr="009E5C78" w:rsidRDefault="00CB453B" w:rsidP="00E72E69">
            <w:pPr>
              <w:jc w:val="center"/>
              <w:rPr>
                <w:rFonts w:ascii="Arial" w:hAnsi="Arial" w:cs="Arial"/>
              </w:rPr>
            </w:pPr>
            <w:r w:rsidRPr="009E5C78">
              <w:rPr>
                <w:rFonts w:ascii="Arial" w:hAnsi="Arial" w:cs="Arial"/>
              </w:rPr>
              <w:t>1 litro degalų kaina su nuolaida,</w:t>
            </w:r>
          </w:p>
          <w:p w14:paraId="15ED4E7C" w14:textId="77777777" w:rsidR="00CB453B" w:rsidRPr="009E5C78" w:rsidRDefault="00CB453B" w:rsidP="00E72E69">
            <w:pPr>
              <w:jc w:val="center"/>
              <w:rPr>
                <w:rFonts w:ascii="Arial" w:hAnsi="Arial" w:cs="Arial"/>
              </w:rPr>
            </w:pPr>
            <w:r w:rsidRPr="009E5C78">
              <w:rPr>
                <w:rFonts w:ascii="Arial" w:hAnsi="Arial" w:cs="Arial"/>
              </w:rPr>
              <w:t>Eur su PVM</w:t>
            </w:r>
          </w:p>
          <w:p w14:paraId="15ED4E7D" w14:textId="77777777" w:rsidR="00CB453B" w:rsidRPr="009E5C78" w:rsidRDefault="00CB453B" w:rsidP="00E72E69">
            <w:pPr>
              <w:jc w:val="center"/>
              <w:rPr>
                <w:rFonts w:ascii="Arial" w:hAnsi="Arial" w:cs="Arial"/>
              </w:rPr>
            </w:pPr>
            <w:r w:rsidRPr="009E5C78">
              <w:rPr>
                <w:rFonts w:ascii="Arial" w:hAnsi="Arial" w:cs="Arial"/>
              </w:rPr>
              <w:t>(4-5)</w:t>
            </w:r>
          </w:p>
        </w:tc>
        <w:tc>
          <w:tcPr>
            <w:tcW w:w="1388" w:type="dxa"/>
            <w:tcBorders>
              <w:top w:val="single" w:sz="4" w:space="0" w:color="auto"/>
              <w:left w:val="single" w:sz="4" w:space="0" w:color="auto"/>
              <w:bottom w:val="single" w:sz="4" w:space="0" w:color="auto"/>
              <w:right w:val="single" w:sz="4" w:space="0" w:color="auto"/>
            </w:tcBorders>
            <w:shd w:val="clear" w:color="auto" w:fill="FFFFFF"/>
          </w:tcPr>
          <w:p w14:paraId="15ED4E7E" w14:textId="77777777" w:rsidR="00CB453B" w:rsidRPr="009E5C78" w:rsidRDefault="00CB453B" w:rsidP="00E72E69">
            <w:pPr>
              <w:jc w:val="center"/>
              <w:rPr>
                <w:rFonts w:ascii="Arial" w:hAnsi="Arial" w:cs="Arial"/>
              </w:rPr>
            </w:pPr>
            <w:r w:rsidRPr="009E5C78">
              <w:rPr>
                <w:rFonts w:ascii="Arial" w:hAnsi="Arial" w:cs="Arial"/>
              </w:rPr>
              <w:t>Bendra preliminari kaina*,</w:t>
            </w:r>
          </w:p>
          <w:p w14:paraId="15ED4E7F" w14:textId="77777777" w:rsidR="00CB453B" w:rsidRPr="009E5C78" w:rsidRDefault="00CB453B" w:rsidP="00E72E69">
            <w:pPr>
              <w:jc w:val="center"/>
              <w:rPr>
                <w:rFonts w:ascii="Arial" w:hAnsi="Arial" w:cs="Arial"/>
              </w:rPr>
            </w:pPr>
            <w:r w:rsidRPr="009E5C78">
              <w:rPr>
                <w:rFonts w:ascii="Arial" w:hAnsi="Arial" w:cs="Arial"/>
              </w:rPr>
              <w:t>Eur su PVM</w:t>
            </w:r>
          </w:p>
          <w:p w14:paraId="15ED4E80" w14:textId="77777777" w:rsidR="00CB453B" w:rsidRPr="009E5C78" w:rsidRDefault="00CB453B" w:rsidP="00E72E69">
            <w:pPr>
              <w:jc w:val="center"/>
              <w:rPr>
                <w:rFonts w:ascii="Arial" w:hAnsi="Arial" w:cs="Arial"/>
              </w:rPr>
            </w:pPr>
            <w:r w:rsidRPr="009E5C78">
              <w:rPr>
                <w:rFonts w:ascii="Arial" w:hAnsi="Arial" w:cs="Arial"/>
              </w:rPr>
              <w:t>(3x6)</w:t>
            </w:r>
          </w:p>
        </w:tc>
      </w:tr>
      <w:tr w:rsidR="00CB453B" w:rsidRPr="009E5C78" w14:paraId="15ED4E89" w14:textId="77777777" w:rsidTr="009E5C78">
        <w:trPr>
          <w:trHeight w:val="225"/>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5ED4E82" w14:textId="77777777" w:rsidR="00CB453B" w:rsidRPr="009E5C78" w:rsidRDefault="00CB453B" w:rsidP="004F475F">
            <w:pPr>
              <w:jc w:val="center"/>
              <w:rPr>
                <w:rFonts w:ascii="Arial" w:hAnsi="Arial" w:cs="Arial"/>
              </w:rPr>
            </w:pPr>
            <w:r w:rsidRPr="009E5C78">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5ED4E83" w14:textId="77777777" w:rsidR="00CB453B" w:rsidRPr="009E5C78" w:rsidRDefault="00CB453B" w:rsidP="004F475F">
            <w:pPr>
              <w:jc w:val="center"/>
              <w:rPr>
                <w:rFonts w:ascii="Arial" w:hAnsi="Arial" w:cs="Arial"/>
              </w:rPr>
            </w:pPr>
            <w:r w:rsidRPr="009E5C78">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ED4E84" w14:textId="77777777" w:rsidR="00CB453B" w:rsidRPr="009E5C78" w:rsidRDefault="00CB453B" w:rsidP="004F475F">
            <w:pPr>
              <w:jc w:val="center"/>
              <w:rPr>
                <w:rFonts w:ascii="Arial" w:hAnsi="Arial" w:cs="Arial"/>
              </w:rPr>
            </w:pPr>
            <w:r w:rsidRPr="009E5C78">
              <w:rPr>
                <w:rFonts w:ascii="Arial" w:hAnsi="Arial" w:cs="Arial"/>
              </w:rPr>
              <w:t>3</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15ED4E85" w14:textId="77777777" w:rsidR="00CB453B" w:rsidRPr="009E5C78" w:rsidRDefault="00CB453B" w:rsidP="004F475F">
            <w:pPr>
              <w:jc w:val="center"/>
              <w:rPr>
                <w:rFonts w:ascii="Arial" w:hAnsi="Arial" w:cs="Arial"/>
              </w:rPr>
            </w:pPr>
            <w:r w:rsidRPr="009E5C78">
              <w:rPr>
                <w:rFonts w:ascii="Arial" w:hAnsi="Arial" w:cs="Arial"/>
              </w:rPr>
              <w:t>4</w:t>
            </w: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15ED4E86" w14:textId="77777777" w:rsidR="00CB453B" w:rsidRPr="009E5C78" w:rsidRDefault="00CB453B" w:rsidP="004F475F">
            <w:pPr>
              <w:jc w:val="center"/>
              <w:rPr>
                <w:rFonts w:ascii="Arial" w:hAnsi="Arial" w:cs="Arial"/>
              </w:rPr>
            </w:pPr>
            <w:r w:rsidRPr="009E5C78">
              <w:rPr>
                <w:rFonts w:ascii="Arial" w:hAnsi="Arial" w:cs="Arial"/>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ED4E87" w14:textId="77777777" w:rsidR="00CB453B" w:rsidRPr="009E5C78" w:rsidRDefault="00CB453B" w:rsidP="004F475F">
            <w:pPr>
              <w:jc w:val="center"/>
              <w:rPr>
                <w:rFonts w:ascii="Arial" w:hAnsi="Arial" w:cs="Arial"/>
              </w:rPr>
            </w:pPr>
            <w:r w:rsidRPr="009E5C78">
              <w:rPr>
                <w:rFonts w:ascii="Arial" w:hAnsi="Arial" w:cs="Arial"/>
              </w:rPr>
              <w:t>6</w:t>
            </w:r>
          </w:p>
        </w:tc>
        <w:tc>
          <w:tcPr>
            <w:tcW w:w="1388" w:type="dxa"/>
            <w:tcBorders>
              <w:top w:val="single" w:sz="4" w:space="0" w:color="auto"/>
              <w:left w:val="single" w:sz="4" w:space="0" w:color="auto"/>
              <w:bottom w:val="single" w:sz="4" w:space="0" w:color="auto"/>
              <w:right w:val="single" w:sz="4" w:space="0" w:color="auto"/>
            </w:tcBorders>
            <w:shd w:val="clear" w:color="auto" w:fill="FFFFFF"/>
          </w:tcPr>
          <w:p w14:paraId="15ED4E88" w14:textId="77777777" w:rsidR="00CB453B" w:rsidRPr="009E5C78" w:rsidRDefault="00CB453B" w:rsidP="004F475F">
            <w:pPr>
              <w:jc w:val="center"/>
              <w:rPr>
                <w:rFonts w:ascii="Arial" w:hAnsi="Arial" w:cs="Arial"/>
              </w:rPr>
            </w:pPr>
            <w:r w:rsidRPr="009E5C78">
              <w:rPr>
                <w:rFonts w:ascii="Arial" w:hAnsi="Arial" w:cs="Arial"/>
              </w:rPr>
              <w:t>7</w:t>
            </w:r>
          </w:p>
        </w:tc>
      </w:tr>
      <w:tr w:rsidR="00E02AC3" w:rsidRPr="009E5C78" w14:paraId="15ED4E91" w14:textId="77777777" w:rsidTr="009E5C78">
        <w:trPr>
          <w:trHeight w:val="276"/>
        </w:trPr>
        <w:tc>
          <w:tcPr>
            <w:tcW w:w="562" w:type="dxa"/>
            <w:tcBorders>
              <w:top w:val="single" w:sz="4" w:space="0" w:color="auto"/>
              <w:left w:val="single" w:sz="4" w:space="0" w:color="auto"/>
              <w:bottom w:val="single" w:sz="4" w:space="0" w:color="auto"/>
              <w:right w:val="single" w:sz="4" w:space="0" w:color="auto"/>
            </w:tcBorders>
          </w:tcPr>
          <w:p w14:paraId="15ED4E8A" w14:textId="77777777" w:rsidR="00E02AC3" w:rsidRPr="009E5C78" w:rsidRDefault="00E02AC3" w:rsidP="00E02AC3">
            <w:pPr>
              <w:jc w:val="center"/>
              <w:rPr>
                <w:rFonts w:ascii="Arial" w:eastAsia="Times New Roman" w:hAnsi="Arial" w:cs="Arial"/>
              </w:rPr>
            </w:pPr>
            <w:r w:rsidRPr="009E5C78">
              <w:rPr>
                <w:rFonts w:ascii="Arial" w:eastAsia="Times New Roman" w:hAnsi="Arial" w:cs="Arial"/>
              </w:rPr>
              <w:t>1.</w:t>
            </w:r>
          </w:p>
        </w:tc>
        <w:tc>
          <w:tcPr>
            <w:tcW w:w="1843" w:type="dxa"/>
            <w:tcBorders>
              <w:top w:val="single" w:sz="4" w:space="0" w:color="000001"/>
              <w:left w:val="single" w:sz="4" w:space="0" w:color="000001"/>
              <w:bottom w:val="single" w:sz="4" w:space="0" w:color="000001"/>
              <w:right w:val="single" w:sz="4" w:space="0" w:color="000001"/>
            </w:tcBorders>
          </w:tcPr>
          <w:p w14:paraId="15ED4E8B" w14:textId="77777777" w:rsidR="00E02AC3" w:rsidRPr="009E5C78" w:rsidRDefault="00E02AC3" w:rsidP="00E02AC3">
            <w:pPr>
              <w:rPr>
                <w:rFonts w:ascii="Arial" w:hAnsi="Arial" w:cs="Arial"/>
              </w:rPr>
            </w:pPr>
            <w:r w:rsidRPr="009E5C78">
              <w:rPr>
                <w:rFonts w:ascii="Arial" w:hAnsi="Arial" w:cs="Arial"/>
              </w:rPr>
              <w:t xml:space="preserve">Dyzelinis kuras </w:t>
            </w:r>
          </w:p>
        </w:tc>
        <w:tc>
          <w:tcPr>
            <w:tcW w:w="1559" w:type="dxa"/>
            <w:tcBorders>
              <w:top w:val="single" w:sz="4" w:space="0" w:color="000001"/>
              <w:left w:val="single" w:sz="4" w:space="0" w:color="000001"/>
              <w:bottom w:val="single" w:sz="4" w:space="0" w:color="000001"/>
              <w:right w:val="single" w:sz="4" w:space="0" w:color="000001"/>
            </w:tcBorders>
            <w:vAlign w:val="center"/>
          </w:tcPr>
          <w:p w14:paraId="15ED4E8C" w14:textId="77777777" w:rsidR="00E02AC3" w:rsidRPr="009E5C78" w:rsidRDefault="00E02AC3" w:rsidP="00E02AC3">
            <w:pPr>
              <w:jc w:val="center"/>
              <w:rPr>
                <w:rFonts w:ascii="Arial" w:eastAsia="Times New Roman" w:hAnsi="Arial" w:cs="Arial"/>
              </w:rPr>
            </w:pPr>
          </w:p>
        </w:tc>
        <w:tc>
          <w:tcPr>
            <w:tcW w:w="1565" w:type="dxa"/>
            <w:tcBorders>
              <w:top w:val="single" w:sz="4" w:space="0" w:color="auto"/>
              <w:left w:val="single" w:sz="4" w:space="0" w:color="auto"/>
              <w:bottom w:val="single" w:sz="4" w:space="0" w:color="auto"/>
              <w:right w:val="single" w:sz="4" w:space="0" w:color="auto"/>
            </w:tcBorders>
          </w:tcPr>
          <w:p w14:paraId="15ED4E8D" w14:textId="77777777" w:rsidR="00E02AC3" w:rsidRPr="009E5C78" w:rsidRDefault="00E02AC3" w:rsidP="00E02AC3">
            <w:pPr>
              <w:jc w:val="center"/>
              <w:rPr>
                <w:rFonts w:ascii="Arial" w:eastAsia="Times New Roman" w:hAnsi="Arial" w:cs="Arial"/>
              </w:rPr>
            </w:pPr>
          </w:p>
        </w:tc>
        <w:tc>
          <w:tcPr>
            <w:tcW w:w="1412" w:type="dxa"/>
            <w:tcBorders>
              <w:top w:val="single" w:sz="4" w:space="0" w:color="auto"/>
              <w:left w:val="single" w:sz="4" w:space="0" w:color="auto"/>
              <w:bottom w:val="single" w:sz="4" w:space="0" w:color="auto"/>
              <w:right w:val="single" w:sz="4" w:space="0" w:color="auto"/>
            </w:tcBorders>
          </w:tcPr>
          <w:p w14:paraId="15ED4E8E" w14:textId="77777777" w:rsidR="00E02AC3" w:rsidRPr="009E5C78" w:rsidRDefault="00E02AC3" w:rsidP="00E02AC3">
            <w:pPr>
              <w:jc w:val="center"/>
              <w:rPr>
                <w:rFonts w:ascii="Arial" w:eastAsia="Times New Roman" w:hAnsi="Arial" w:cs="Arial"/>
              </w:rPr>
            </w:pPr>
          </w:p>
        </w:tc>
        <w:tc>
          <w:tcPr>
            <w:tcW w:w="1418" w:type="dxa"/>
            <w:tcBorders>
              <w:top w:val="single" w:sz="4" w:space="0" w:color="auto"/>
              <w:left w:val="single" w:sz="4" w:space="0" w:color="auto"/>
              <w:bottom w:val="single" w:sz="4" w:space="0" w:color="auto"/>
              <w:right w:val="single" w:sz="4" w:space="0" w:color="auto"/>
            </w:tcBorders>
          </w:tcPr>
          <w:p w14:paraId="15ED4E8F" w14:textId="77777777" w:rsidR="00E02AC3" w:rsidRPr="009E5C78" w:rsidRDefault="00E02AC3" w:rsidP="00E02AC3">
            <w:pPr>
              <w:jc w:val="center"/>
              <w:rPr>
                <w:rFonts w:ascii="Arial" w:eastAsia="Times New Roman" w:hAnsi="Arial" w:cs="Arial"/>
              </w:rPr>
            </w:pPr>
          </w:p>
        </w:tc>
        <w:tc>
          <w:tcPr>
            <w:tcW w:w="1388" w:type="dxa"/>
            <w:tcBorders>
              <w:top w:val="single" w:sz="4" w:space="0" w:color="auto"/>
              <w:left w:val="single" w:sz="4" w:space="0" w:color="auto"/>
              <w:bottom w:val="single" w:sz="4" w:space="0" w:color="auto"/>
              <w:right w:val="single" w:sz="4" w:space="0" w:color="auto"/>
            </w:tcBorders>
          </w:tcPr>
          <w:p w14:paraId="15ED4E90" w14:textId="77777777" w:rsidR="00E02AC3" w:rsidRPr="009E5C78" w:rsidRDefault="00E02AC3" w:rsidP="00E02AC3">
            <w:pPr>
              <w:jc w:val="center"/>
              <w:rPr>
                <w:rFonts w:ascii="Arial" w:eastAsia="Times New Roman" w:hAnsi="Arial" w:cs="Arial"/>
              </w:rPr>
            </w:pPr>
          </w:p>
        </w:tc>
      </w:tr>
      <w:tr w:rsidR="00E02AC3" w:rsidRPr="009E5C78" w14:paraId="15ED4E99" w14:textId="77777777" w:rsidTr="009E5C78">
        <w:trPr>
          <w:trHeight w:val="276"/>
        </w:trPr>
        <w:tc>
          <w:tcPr>
            <w:tcW w:w="562" w:type="dxa"/>
            <w:tcBorders>
              <w:top w:val="single" w:sz="4" w:space="0" w:color="auto"/>
              <w:left w:val="single" w:sz="4" w:space="0" w:color="auto"/>
              <w:bottom w:val="single" w:sz="4" w:space="0" w:color="auto"/>
              <w:right w:val="single" w:sz="4" w:space="0" w:color="auto"/>
            </w:tcBorders>
          </w:tcPr>
          <w:p w14:paraId="15ED4E92" w14:textId="77777777" w:rsidR="00E02AC3" w:rsidRPr="009E5C78" w:rsidRDefault="00E02AC3" w:rsidP="00E02AC3">
            <w:pPr>
              <w:jc w:val="center"/>
              <w:rPr>
                <w:rFonts w:ascii="Arial" w:eastAsia="Times New Roman" w:hAnsi="Arial" w:cs="Arial"/>
              </w:rPr>
            </w:pPr>
            <w:r w:rsidRPr="009E5C78">
              <w:rPr>
                <w:rFonts w:ascii="Arial" w:eastAsia="Times New Roman" w:hAnsi="Arial" w:cs="Arial"/>
              </w:rPr>
              <w:t>2.</w:t>
            </w:r>
          </w:p>
        </w:tc>
        <w:tc>
          <w:tcPr>
            <w:tcW w:w="1843" w:type="dxa"/>
            <w:tcBorders>
              <w:top w:val="single" w:sz="4" w:space="0" w:color="000001"/>
              <w:left w:val="single" w:sz="4" w:space="0" w:color="000001"/>
              <w:bottom w:val="single" w:sz="4" w:space="0" w:color="000001"/>
              <w:right w:val="single" w:sz="4" w:space="0" w:color="000001"/>
            </w:tcBorders>
          </w:tcPr>
          <w:p w14:paraId="15ED4E93" w14:textId="77777777" w:rsidR="00E02AC3" w:rsidRPr="009E5C78" w:rsidRDefault="00E02AC3" w:rsidP="00E02AC3">
            <w:pPr>
              <w:rPr>
                <w:rFonts w:ascii="Arial" w:hAnsi="Arial" w:cs="Arial"/>
              </w:rPr>
            </w:pPr>
            <w:r w:rsidRPr="009E5C78">
              <w:rPr>
                <w:rFonts w:ascii="Arial" w:hAnsi="Arial" w:cs="Arial"/>
              </w:rPr>
              <w:t>Benzinas A-95</w:t>
            </w:r>
          </w:p>
        </w:tc>
        <w:tc>
          <w:tcPr>
            <w:tcW w:w="1559" w:type="dxa"/>
            <w:tcBorders>
              <w:top w:val="single" w:sz="4" w:space="0" w:color="000001"/>
              <w:left w:val="single" w:sz="4" w:space="0" w:color="000001"/>
              <w:bottom w:val="single" w:sz="4" w:space="0" w:color="000001"/>
              <w:right w:val="single" w:sz="4" w:space="0" w:color="000001"/>
            </w:tcBorders>
            <w:vAlign w:val="center"/>
          </w:tcPr>
          <w:p w14:paraId="15ED4E94" w14:textId="77777777" w:rsidR="00E02AC3" w:rsidRPr="009E5C78" w:rsidRDefault="00E02AC3" w:rsidP="00E02AC3">
            <w:pPr>
              <w:jc w:val="center"/>
              <w:rPr>
                <w:rFonts w:ascii="Arial" w:eastAsia="Times New Roman" w:hAnsi="Arial" w:cs="Arial"/>
              </w:rPr>
            </w:pPr>
          </w:p>
        </w:tc>
        <w:tc>
          <w:tcPr>
            <w:tcW w:w="1565" w:type="dxa"/>
            <w:tcBorders>
              <w:top w:val="single" w:sz="4" w:space="0" w:color="auto"/>
              <w:left w:val="single" w:sz="4" w:space="0" w:color="auto"/>
              <w:bottom w:val="single" w:sz="4" w:space="0" w:color="auto"/>
              <w:right w:val="single" w:sz="4" w:space="0" w:color="auto"/>
            </w:tcBorders>
          </w:tcPr>
          <w:p w14:paraId="15ED4E95" w14:textId="77777777" w:rsidR="00E02AC3" w:rsidRPr="009E5C78" w:rsidRDefault="00E02AC3" w:rsidP="00E02AC3">
            <w:pPr>
              <w:jc w:val="center"/>
              <w:rPr>
                <w:rFonts w:ascii="Arial" w:eastAsia="Times New Roman" w:hAnsi="Arial" w:cs="Arial"/>
              </w:rPr>
            </w:pPr>
          </w:p>
        </w:tc>
        <w:tc>
          <w:tcPr>
            <w:tcW w:w="1412" w:type="dxa"/>
            <w:tcBorders>
              <w:top w:val="single" w:sz="4" w:space="0" w:color="auto"/>
              <w:left w:val="single" w:sz="4" w:space="0" w:color="auto"/>
              <w:bottom w:val="single" w:sz="4" w:space="0" w:color="auto"/>
              <w:right w:val="single" w:sz="4" w:space="0" w:color="auto"/>
            </w:tcBorders>
          </w:tcPr>
          <w:p w14:paraId="15ED4E96" w14:textId="77777777" w:rsidR="00E02AC3" w:rsidRPr="009E5C78" w:rsidRDefault="00E02AC3" w:rsidP="00E02AC3">
            <w:pPr>
              <w:jc w:val="center"/>
              <w:rPr>
                <w:rFonts w:ascii="Arial" w:eastAsia="Times New Roman" w:hAnsi="Arial" w:cs="Arial"/>
              </w:rPr>
            </w:pPr>
          </w:p>
        </w:tc>
        <w:tc>
          <w:tcPr>
            <w:tcW w:w="1418" w:type="dxa"/>
            <w:tcBorders>
              <w:top w:val="single" w:sz="4" w:space="0" w:color="auto"/>
              <w:left w:val="single" w:sz="4" w:space="0" w:color="auto"/>
              <w:bottom w:val="single" w:sz="4" w:space="0" w:color="auto"/>
              <w:right w:val="single" w:sz="4" w:space="0" w:color="auto"/>
            </w:tcBorders>
          </w:tcPr>
          <w:p w14:paraId="15ED4E97" w14:textId="77777777" w:rsidR="00E02AC3" w:rsidRPr="009E5C78" w:rsidRDefault="00E02AC3" w:rsidP="00E02AC3">
            <w:pPr>
              <w:jc w:val="center"/>
              <w:rPr>
                <w:rFonts w:ascii="Arial" w:eastAsia="Times New Roman" w:hAnsi="Arial" w:cs="Arial"/>
              </w:rPr>
            </w:pPr>
          </w:p>
        </w:tc>
        <w:tc>
          <w:tcPr>
            <w:tcW w:w="1388" w:type="dxa"/>
            <w:tcBorders>
              <w:top w:val="single" w:sz="4" w:space="0" w:color="auto"/>
              <w:left w:val="single" w:sz="4" w:space="0" w:color="auto"/>
              <w:bottom w:val="single" w:sz="4" w:space="0" w:color="auto"/>
              <w:right w:val="single" w:sz="4" w:space="0" w:color="auto"/>
            </w:tcBorders>
          </w:tcPr>
          <w:p w14:paraId="15ED4E98" w14:textId="77777777" w:rsidR="00E02AC3" w:rsidRPr="009E5C78" w:rsidRDefault="00E02AC3" w:rsidP="00E02AC3">
            <w:pPr>
              <w:jc w:val="center"/>
              <w:rPr>
                <w:rFonts w:ascii="Arial" w:eastAsia="Times New Roman" w:hAnsi="Arial" w:cs="Arial"/>
              </w:rPr>
            </w:pPr>
          </w:p>
        </w:tc>
      </w:tr>
      <w:tr w:rsidR="00CB453B" w:rsidRPr="009E5C78" w14:paraId="15ED4E9D" w14:textId="77777777" w:rsidTr="009E5C78">
        <w:trPr>
          <w:trHeight w:val="276"/>
        </w:trPr>
        <w:tc>
          <w:tcPr>
            <w:tcW w:w="8359" w:type="dxa"/>
            <w:gridSpan w:val="6"/>
            <w:tcBorders>
              <w:top w:val="single" w:sz="4" w:space="0" w:color="auto"/>
              <w:left w:val="single" w:sz="4" w:space="0" w:color="auto"/>
              <w:bottom w:val="single" w:sz="4" w:space="0" w:color="auto"/>
              <w:right w:val="single" w:sz="4" w:space="0" w:color="auto"/>
            </w:tcBorders>
            <w:vAlign w:val="center"/>
          </w:tcPr>
          <w:p w14:paraId="15ED4E9A" w14:textId="77777777" w:rsidR="00CB453B" w:rsidRPr="009E5C78" w:rsidRDefault="00CB453B" w:rsidP="000E7202">
            <w:pPr>
              <w:jc w:val="right"/>
              <w:rPr>
                <w:rFonts w:ascii="Arial" w:eastAsia="Times New Roman" w:hAnsi="Arial" w:cs="Arial"/>
                <w:i/>
              </w:rPr>
            </w:pPr>
            <w:r w:rsidRPr="009E5C78">
              <w:rPr>
                <w:rFonts w:ascii="Arial" w:hAnsi="Arial" w:cs="Arial"/>
                <w:b/>
                <w:bCs/>
                <w:i/>
              </w:rPr>
              <w:t xml:space="preserve">Bendra preliminari pasiūlymo kaina* </w:t>
            </w:r>
            <w:r w:rsidRPr="009E5C78">
              <w:rPr>
                <w:rFonts w:ascii="Arial" w:hAnsi="Arial" w:cs="Arial"/>
                <w:bCs/>
                <w:i/>
              </w:rPr>
              <w:t>(7-o stulpelio 1-2 eilučių suma):</w:t>
            </w:r>
          </w:p>
        </w:tc>
        <w:tc>
          <w:tcPr>
            <w:tcW w:w="1388" w:type="dxa"/>
            <w:tcBorders>
              <w:top w:val="single" w:sz="4" w:space="0" w:color="auto"/>
              <w:left w:val="single" w:sz="4" w:space="0" w:color="auto"/>
              <w:bottom w:val="single" w:sz="4" w:space="0" w:color="auto"/>
              <w:right w:val="single" w:sz="4" w:space="0" w:color="auto"/>
            </w:tcBorders>
            <w:vAlign w:val="center"/>
          </w:tcPr>
          <w:p w14:paraId="15ED4E9B" w14:textId="77777777" w:rsidR="00CB453B" w:rsidRPr="009E5C78" w:rsidRDefault="00CB453B" w:rsidP="000E7202">
            <w:pPr>
              <w:jc w:val="center"/>
              <w:rPr>
                <w:rFonts w:ascii="Arial" w:eastAsia="Times New Roman" w:hAnsi="Arial" w:cs="Arial"/>
              </w:rPr>
            </w:pPr>
          </w:p>
          <w:p w14:paraId="15ED4E9C" w14:textId="77777777" w:rsidR="00CB453B" w:rsidRPr="009E5C78" w:rsidRDefault="00CB453B" w:rsidP="000E7202">
            <w:pPr>
              <w:jc w:val="center"/>
              <w:rPr>
                <w:rFonts w:ascii="Arial" w:eastAsia="Times New Roman" w:hAnsi="Arial" w:cs="Arial"/>
              </w:rPr>
            </w:pPr>
          </w:p>
        </w:tc>
      </w:tr>
    </w:tbl>
    <w:p w14:paraId="15ED4E9E" w14:textId="77777777" w:rsidR="00CB453B" w:rsidRPr="009E5C78" w:rsidRDefault="00CB453B" w:rsidP="00CB453B">
      <w:pPr>
        <w:jc w:val="both"/>
        <w:rPr>
          <w:rFonts w:ascii="Arial" w:eastAsia="Times New Roman" w:hAnsi="Arial" w:cs="Arial"/>
          <w:b/>
        </w:rPr>
      </w:pPr>
      <w:r w:rsidRPr="009E5C78">
        <w:rPr>
          <w:rFonts w:ascii="Arial" w:eastAsia="Times New Roman" w:hAnsi="Arial" w:cs="Arial"/>
          <w:b/>
          <w:bCs/>
          <w:i/>
        </w:rPr>
        <w:t>Pastaba*</w:t>
      </w:r>
      <w:r w:rsidRPr="009E5C78">
        <w:rPr>
          <w:rFonts w:ascii="Arial" w:eastAsia="Times New Roman" w:hAnsi="Arial" w:cs="Arial"/>
          <w:b/>
          <w:bCs/>
        </w:rPr>
        <w:t>.</w:t>
      </w:r>
      <w:r w:rsidRPr="009E5C78">
        <w:rPr>
          <w:rFonts w:ascii="Arial" w:eastAsia="Times New Roman" w:hAnsi="Arial" w:cs="Arial"/>
          <w:bCs/>
          <w:noProof/>
        </w:rPr>
        <w:t xml:space="preserve"> Bendra preliminari pasiūlymo</w:t>
      </w:r>
      <w:r w:rsidRPr="009E5C78">
        <w:rPr>
          <w:rFonts w:ascii="Arial" w:hAnsi="Arial" w:cs="Arial"/>
          <w:bCs/>
        </w:rPr>
        <w:t xml:space="preserve"> kaina bus naudojama tik pasiūlymų eilei sudaryti ir nugalėtojui nustatyti.</w:t>
      </w:r>
      <w:r w:rsidRPr="009E5C78">
        <w:rPr>
          <w:rFonts w:ascii="Arial" w:eastAsia="Times New Roman" w:hAnsi="Arial" w:cs="Arial"/>
          <w:b/>
          <w:bCs/>
        </w:rPr>
        <w:t xml:space="preserve"> </w:t>
      </w:r>
      <w:r w:rsidRPr="009E5C78">
        <w:rPr>
          <w:rFonts w:ascii="Arial" w:eastAsia="Times New Roman" w:hAnsi="Arial" w:cs="Arial"/>
          <w:bCs/>
        </w:rPr>
        <w:t xml:space="preserve">Į šią sumą įeina visos išlaidos ir visi mokesčiai. Bendra preliminari pasiūlymo kaina turi būti paskaičiuota dviejų skaičių po kablelio tikslumu. </w:t>
      </w:r>
      <w:r w:rsidRPr="009E5C78">
        <w:rPr>
          <w:rFonts w:ascii="Arial" w:hAnsi="Arial" w:cs="Arial"/>
          <w:bCs/>
        </w:rPr>
        <w:t>Perkančioji organizacija neįsipareigoja nupirkti viso degalų kiekio.</w:t>
      </w:r>
      <w:r w:rsidRPr="009E5C78">
        <w:rPr>
          <w:rFonts w:ascii="Arial" w:eastAsia="Times New Roman" w:hAnsi="Arial" w:cs="Arial"/>
        </w:rPr>
        <w:t xml:space="preserve"> Degalai bus perkami pagal perkančiosios organizacijos poreikį. </w:t>
      </w:r>
    </w:p>
    <w:p w14:paraId="15ED4E9F" w14:textId="77777777" w:rsidR="00A129E3" w:rsidRPr="009E5C78" w:rsidRDefault="00A129E3" w:rsidP="004F475F">
      <w:pPr>
        <w:autoSpaceDE w:val="0"/>
        <w:adjustRightInd w:val="0"/>
        <w:spacing w:before="60" w:after="60"/>
        <w:rPr>
          <w:rFonts w:ascii="Arial" w:eastAsia="Times New Roman" w:hAnsi="Arial" w:cs="Arial"/>
          <w:b/>
          <w:bCs/>
        </w:rPr>
      </w:pPr>
    </w:p>
    <w:p w14:paraId="15ED4EA0" w14:textId="77777777" w:rsidR="00CB453B" w:rsidRPr="009E5C78" w:rsidRDefault="004F475F" w:rsidP="00CB453B">
      <w:pPr>
        <w:autoSpaceDE w:val="0"/>
        <w:adjustRightInd w:val="0"/>
        <w:spacing w:before="60" w:after="60"/>
        <w:ind w:left="714"/>
        <w:jc w:val="center"/>
        <w:rPr>
          <w:rFonts w:ascii="Arial" w:eastAsia="Times New Roman" w:hAnsi="Arial" w:cs="Arial"/>
          <w:b/>
          <w:bCs/>
        </w:rPr>
      </w:pPr>
      <w:r w:rsidRPr="009E5C78">
        <w:rPr>
          <w:rFonts w:ascii="Arial" w:eastAsia="Times New Roman" w:hAnsi="Arial" w:cs="Arial"/>
          <w:b/>
          <w:bCs/>
        </w:rPr>
        <w:t>3</w:t>
      </w:r>
      <w:r w:rsidR="00CB453B" w:rsidRPr="009E5C78">
        <w:rPr>
          <w:rFonts w:ascii="Arial" w:eastAsia="Times New Roman" w:hAnsi="Arial" w:cs="Arial"/>
          <w:b/>
          <w:bCs/>
        </w:rPr>
        <w:t>. SU PASIŪLYMU PATEIKIAMI DOKUMENTAI</w:t>
      </w:r>
    </w:p>
    <w:p w14:paraId="15ED4EA1" w14:textId="77777777" w:rsidR="00CB453B" w:rsidRPr="009E5C78" w:rsidRDefault="00CB453B" w:rsidP="00CB453B">
      <w:pPr>
        <w:autoSpaceDE w:val="0"/>
        <w:adjustRightInd w:val="0"/>
        <w:spacing w:before="60" w:after="60"/>
        <w:jc w:val="both"/>
        <w:rPr>
          <w:rFonts w:ascii="Arial" w:eastAsia="Times New Roman" w:hAnsi="Arial" w:cs="Arial"/>
        </w:rPr>
      </w:pPr>
    </w:p>
    <w:bookmarkEnd w:id="0"/>
    <w:p w14:paraId="15ED4EA2" w14:textId="77777777" w:rsidR="00E72E69" w:rsidRPr="009E5C78" w:rsidRDefault="00E72E69" w:rsidP="00AF1FB3">
      <w:pPr>
        <w:jc w:val="both"/>
        <w:rPr>
          <w:rFonts w:ascii="Arial" w:hAnsi="Arial" w:cs="Arial"/>
        </w:rPr>
      </w:pPr>
      <w:r w:rsidRPr="009E5C78">
        <w:rPr>
          <w:rFonts w:ascii="Arial" w:hAnsi="Arial" w:cs="Arial"/>
        </w:rPr>
        <w:t>Kartu su pasiūlymu pateikiami šie dokumentai:</w:t>
      </w:r>
    </w:p>
    <w:p w14:paraId="15ED4EA3" w14:textId="77777777" w:rsidR="00AF1FB3" w:rsidRPr="009E5C78" w:rsidRDefault="00AF1FB3" w:rsidP="00AF1FB3">
      <w:pPr>
        <w:jc w:val="both"/>
        <w:rPr>
          <w:rFonts w:ascii="Arial" w:hAnsi="Arial" w:cs="Arial"/>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7"/>
        <w:gridCol w:w="2732"/>
      </w:tblGrid>
      <w:tr w:rsidR="00E72E69" w:rsidRPr="009E5C78" w14:paraId="15ED4EA7" w14:textId="77777777" w:rsidTr="00AF1FB3">
        <w:trPr>
          <w:trHeight w:val="652"/>
        </w:trPr>
        <w:tc>
          <w:tcPr>
            <w:tcW w:w="675" w:type="dxa"/>
            <w:tcBorders>
              <w:top w:val="single" w:sz="4" w:space="0" w:color="auto"/>
              <w:left w:val="single" w:sz="4" w:space="0" w:color="auto"/>
              <w:bottom w:val="single" w:sz="4" w:space="0" w:color="auto"/>
              <w:right w:val="single" w:sz="4" w:space="0" w:color="auto"/>
            </w:tcBorders>
            <w:hideMark/>
          </w:tcPr>
          <w:p w14:paraId="15ED4EA4" w14:textId="77777777" w:rsidR="00E72E69" w:rsidRPr="009E5C78" w:rsidRDefault="00E72E69" w:rsidP="00EB297D">
            <w:pPr>
              <w:jc w:val="center"/>
              <w:rPr>
                <w:rFonts w:ascii="Arial" w:hAnsi="Arial" w:cs="Arial"/>
              </w:rPr>
            </w:pPr>
            <w:proofErr w:type="spellStart"/>
            <w:r w:rsidRPr="009E5C78">
              <w:rPr>
                <w:rFonts w:ascii="Arial" w:hAnsi="Arial" w:cs="Arial"/>
              </w:rPr>
              <w:t>Eil.Nr</w:t>
            </w:r>
            <w:proofErr w:type="spellEnd"/>
            <w:r w:rsidRPr="009E5C78">
              <w:rPr>
                <w:rFonts w:ascii="Arial" w:hAnsi="Arial" w:cs="Arial"/>
              </w:rPr>
              <w:t>.</w:t>
            </w:r>
          </w:p>
        </w:tc>
        <w:tc>
          <w:tcPr>
            <w:tcW w:w="6517" w:type="dxa"/>
            <w:tcBorders>
              <w:top w:val="single" w:sz="4" w:space="0" w:color="auto"/>
              <w:left w:val="single" w:sz="4" w:space="0" w:color="auto"/>
              <w:bottom w:val="single" w:sz="4" w:space="0" w:color="auto"/>
              <w:right w:val="single" w:sz="4" w:space="0" w:color="auto"/>
            </w:tcBorders>
            <w:hideMark/>
          </w:tcPr>
          <w:p w14:paraId="15ED4EA5" w14:textId="77777777" w:rsidR="00E72E69" w:rsidRPr="009E5C78" w:rsidRDefault="00E72E69" w:rsidP="00EB297D">
            <w:pPr>
              <w:jc w:val="center"/>
              <w:rPr>
                <w:rFonts w:ascii="Arial" w:hAnsi="Arial" w:cs="Arial"/>
              </w:rPr>
            </w:pPr>
            <w:r w:rsidRPr="009E5C78">
              <w:rPr>
                <w:rFonts w:ascii="Arial" w:hAnsi="Arial" w:cs="Arial"/>
              </w:rPr>
              <w:t>Pateiktų dokumentų pavadinimas</w:t>
            </w:r>
          </w:p>
        </w:tc>
        <w:tc>
          <w:tcPr>
            <w:tcW w:w="2732" w:type="dxa"/>
            <w:tcBorders>
              <w:top w:val="single" w:sz="4" w:space="0" w:color="auto"/>
              <w:left w:val="single" w:sz="4" w:space="0" w:color="auto"/>
              <w:bottom w:val="single" w:sz="4" w:space="0" w:color="auto"/>
              <w:right w:val="single" w:sz="4" w:space="0" w:color="auto"/>
            </w:tcBorders>
            <w:hideMark/>
          </w:tcPr>
          <w:p w14:paraId="15ED4EA6" w14:textId="77777777" w:rsidR="00E72E69" w:rsidRPr="009E5C78" w:rsidRDefault="00E72E69" w:rsidP="00EB297D">
            <w:pPr>
              <w:jc w:val="center"/>
              <w:rPr>
                <w:rFonts w:ascii="Arial" w:hAnsi="Arial" w:cs="Arial"/>
              </w:rPr>
            </w:pPr>
            <w:r w:rsidRPr="009E5C78">
              <w:rPr>
                <w:rFonts w:ascii="Arial" w:hAnsi="Arial" w:cs="Arial"/>
              </w:rPr>
              <w:t>Dokumento puslapių skaičius</w:t>
            </w:r>
          </w:p>
        </w:tc>
      </w:tr>
      <w:tr w:rsidR="00E72E69" w:rsidRPr="009E5C78" w14:paraId="15ED4EAB" w14:textId="77777777" w:rsidTr="00AF1FB3">
        <w:trPr>
          <w:trHeight w:val="360"/>
        </w:trPr>
        <w:tc>
          <w:tcPr>
            <w:tcW w:w="675" w:type="dxa"/>
            <w:tcBorders>
              <w:top w:val="single" w:sz="4" w:space="0" w:color="auto"/>
              <w:left w:val="single" w:sz="4" w:space="0" w:color="auto"/>
              <w:bottom w:val="single" w:sz="4" w:space="0" w:color="auto"/>
              <w:right w:val="single" w:sz="4" w:space="0" w:color="auto"/>
            </w:tcBorders>
          </w:tcPr>
          <w:p w14:paraId="15ED4EA8" w14:textId="77777777" w:rsidR="00E72E69" w:rsidRPr="009E5C78" w:rsidRDefault="00E72E69" w:rsidP="00EB297D">
            <w:pPr>
              <w:jc w:val="both"/>
              <w:rPr>
                <w:rFonts w:ascii="Arial" w:hAnsi="Arial" w:cs="Arial"/>
              </w:rPr>
            </w:pPr>
          </w:p>
        </w:tc>
        <w:tc>
          <w:tcPr>
            <w:tcW w:w="6517" w:type="dxa"/>
            <w:tcBorders>
              <w:top w:val="single" w:sz="4" w:space="0" w:color="auto"/>
              <w:left w:val="single" w:sz="4" w:space="0" w:color="auto"/>
              <w:bottom w:val="single" w:sz="4" w:space="0" w:color="auto"/>
              <w:right w:val="single" w:sz="4" w:space="0" w:color="auto"/>
            </w:tcBorders>
          </w:tcPr>
          <w:p w14:paraId="15ED4EA9" w14:textId="77777777" w:rsidR="00E72E69" w:rsidRPr="009E5C78" w:rsidRDefault="00E72E69" w:rsidP="00EB297D">
            <w:pPr>
              <w:jc w:val="both"/>
              <w:rPr>
                <w:rFonts w:ascii="Arial" w:hAnsi="Arial" w:cs="Arial"/>
              </w:rPr>
            </w:pPr>
          </w:p>
        </w:tc>
        <w:tc>
          <w:tcPr>
            <w:tcW w:w="2732" w:type="dxa"/>
            <w:tcBorders>
              <w:top w:val="single" w:sz="4" w:space="0" w:color="auto"/>
              <w:left w:val="single" w:sz="4" w:space="0" w:color="auto"/>
              <w:bottom w:val="single" w:sz="4" w:space="0" w:color="auto"/>
              <w:right w:val="single" w:sz="4" w:space="0" w:color="auto"/>
            </w:tcBorders>
          </w:tcPr>
          <w:p w14:paraId="15ED4EAA" w14:textId="77777777" w:rsidR="00E72E69" w:rsidRPr="009E5C78" w:rsidRDefault="00E72E69" w:rsidP="00EB297D">
            <w:pPr>
              <w:jc w:val="both"/>
              <w:rPr>
                <w:rFonts w:ascii="Arial" w:hAnsi="Arial" w:cs="Arial"/>
              </w:rPr>
            </w:pPr>
          </w:p>
        </w:tc>
      </w:tr>
      <w:tr w:rsidR="00AF1FB3" w:rsidRPr="009E5C78" w14:paraId="15ED4EAF" w14:textId="77777777" w:rsidTr="00AF1FB3">
        <w:trPr>
          <w:trHeight w:val="360"/>
        </w:trPr>
        <w:tc>
          <w:tcPr>
            <w:tcW w:w="675" w:type="dxa"/>
            <w:tcBorders>
              <w:top w:val="single" w:sz="4" w:space="0" w:color="auto"/>
              <w:left w:val="single" w:sz="4" w:space="0" w:color="auto"/>
              <w:bottom w:val="single" w:sz="4" w:space="0" w:color="auto"/>
              <w:right w:val="single" w:sz="4" w:space="0" w:color="auto"/>
            </w:tcBorders>
          </w:tcPr>
          <w:p w14:paraId="15ED4EAC" w14:textId="77777777" w:rsidR="00AF1FB3" w:rsidRPr="009E5C78" w:rsidRDefault="00AF1FB3" w:rsidP="00EB297D">
            <w:pPr>
              <w:jc w:val="both"/>
              <w:rPr>
                <w:rFonts w:ascii="Arial" w:hAnsi="Arial" w:cs="Arial"/>
              </w:rPr>
            </w:pPr>
          </w:p>
        </w:tc>
        <w:tc>
          <w:tcPr>
            <w:tcW w:w="6517" w:type="dxa"/>
            <w:tcBorders>
              <w:top w:val="single" w:sz="4" w:space="0" w:color="auto"/>
              <w:left w:val="single" w:sz="4" w:space="0" w:color="auto"/>
              <w:bottom w:val="single" w:sz="4" w:space="0" w:color="auto"/>
              <w:right w:val="single" w:sz="4" w:space="0" w:color="auto"/>
            </w:tcBorders>
          </w:tcPr>
          <w:p w14:paraId="15ED4EAD" w14:textId="77777777" w:rsidR="00AF1FB3" w:rsidRPr="009E5C78" w:rsidRDefault="00AF1FB3" w:rsidP="00EB297D">
            <w:pPr>
              <w:jc w:val="both"/>
              <w:rPr>
                <w:rFonts w:ascii="Arial" w:hAnsi="Arial" w:cs="Arial"/>
              </w:rPr>
            </w:pPr>
          </w:p>
        </w:tc>
        <w:tc>
          <w:tcPr>
            <w:tcW w:w="2732" w:type="dxa"/>
            <w:tcBorders>
              <w:top w:val="single" w:sz="4" w:space="0" w:color="auto"/>
              <w:left w:val="single" w:sz="4" w:space="0" w:color="auto"/>
              <w:bottom w:val="single" w:sz="4" w:space="0" w:color="auto"/>
              <w:right w:val="single" w:sz="4" w:space="0" w:color="auto"/>
            </w:tcBorders>
          </w:tcPr>
          <w:p w14:paraId="15ED4EAE" w14:textId="77777777" w:rsidR="00AF1FB3" w:rsidRPr="009E5C78" w:rsidRDefault="00AF1FB3" w:rsidP="00EB297D">
            <w:pPr>
              <w:jc w:val="both"/>
              <w:rPr>
                <w:rFonts w:ascii="Arial" w:hAnsi="Arial" w:cs="Arial"/>
              </w:rPr>
            </w:pPr>
          </w:p>
        </w:tc>
      </w:tr>
    </w:tbl>
    <w:p w14:paraId="15ED4EB0" w14:textId="77777777" w:rsidR="00E72E69" w:rsidRPr="009E5C78" w:rsidRDefault="00E72E69" w:rsidP="00E72E69">
      <w:pPr>
        <w:ind w:right="-108"/>
        <w:jc w:val="both"/>
        <w:rPr>
          <w:rFonts w:ascii="Arial" w:hAnsi="Arial" w:cs="Arial"/>
          <w:i/>
        </w:rPr>
      </w:pPr>
    </w:p>
    <w:p w14:paraId="15ED4EB1" w14:textId="77777777" w:rsidR="00E72E69" w:rsidRPr="009E5C78" w:rsidRDefault="00E72E69" w:rsidP="00E72E69">
      <w:pPr>
        <w:ind w:right="-108"/>
        <w:jc w:val="both"/>
        <w:rPr>
          <w:rFonts w:ascii="Arial" w:hAnsi="Arial" w:cs="Arial"/>
          <w:b/>
          <w:bCs/>
          <w:i/>
        </w:rPr>
      </w:pPr>
      <w:r w:rsidRPr="009E5C78">
        <w:rPr>
          <w:rFonts w:ascii="Arial" w:hAnsi="Arial" w:cs="Arial"/>
          <w:i/>
        </w:rPr>
        <w:t>Šiame pasiūlyme yra pateikta ir konfidenciali informacija (dokumentai su konfidencialia informacija pavadinime pažymimi žodžiu „konfidencialu“.</w:t>
      </w:r>
      <w:r w:rsidRPr="009E5C78">
        <w:rPr>
          <w:rFonts w:ascii="Arial" w:hAnsi="Arial" w:cs="Arial"/>
          <w:b/>
          <w:bCs/>
          <w:i/>
        </w:rPr>
        <w:t xml:space="preserve"> </w:t>
      </w:r>
    </w:p>
    <w:p w14:paraId="15ED4EB2" w14:textId="77777777" w:rsidR="00E72E69" w:rsidRPr="009E5C78" w:rsidRDefault="00E72E69" w:rsidP="00E72E69">
      <w:pPr>
        <w:ind w:right="-108"/>
        <w:jc w:val="both"/>
        <w:rPr>
          <w:rFonts w:ascii="Arial" w:hAnsi="Arial" w:cs="Arial"/>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AF1FB3" w:rsidRPr="009E5C78" w14:paraId="15ED4EB5" w14:textId="77777777" w:rsidTr="00EB297D">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hideMark/>
          </w:tcPr>
          <w:p w14:paraId="15ED4EB3" w14:textId="77777777" w:rsidR="00AF1FB3" w:rsidRPr="009E5C78" w:rsidRDefault="00AF1FB3" w:rsidP="00EB297D">
            <w:pPr>
              <w:widowControl w:val="0"/>
              <w:jc w:val="center"/>
              <w:rPr>
                <w:rFonts w:ascii="Arial" w:hAnsi="Arial" w:cs="Arial"/>
              </w:rPr>
            </w:pPr>
            <w:r w:rsidRPr="009E5C78">
              <w:rPr>
                <w:rFonts w:ascii="Arial" w:hAnsi="Arial" w:cs="Arial"/>
              </w:rPr>
              <w:t>Eil. Nr.</w:t>
            </w:r>
          </w:p>
        </w:tc>
        <w:tc>
          <w:tcPr>
            <w:tcW w:w="8896" w:type="dxa"/>
            <w:tcBorders>
              <w:top w:val="single" w:sz="4" w:space="0" w:color="auto"/>
              <w:left w:val="single" w:sz="4" w:space="0" w:color="auto"/>
              <w:bottom w:val="single" w:sz="4" w:space="0" w:color="auto"/>
              <w:right w:val="single" w:sz="4" w:space="0" w:color="auto"/>
            </w:tcBorders>
            <w:vAlign w:val="center"/>
            <w:hideMark/>
          </w:tcPr>
          <w:p w14:paraId="15ED4EB4" w14:textId="77777777" w:rsidR="00AF1FB3" w:rsidRPr="009E5C78" w:rsidRDefault="00AF1FB3" w:rsidP="00EB297D">
            <w:pPr>
              <w:widowControl w:val="0"/>
              <w:jc w:val="center"/>
              <w:rPr>
                <w:rFonts w:ascii="Arial" w:hAnsi="Arial" w:cs="Arial"/>
              </w:rPr>
            </w:pPr>
            <w:r w:rsidRPr="009E5C78">
              <w:rPr>
                <w:rFonts w:ascii="Arial" w:hAnsi="Arial" w:cs="Arial"/>
              </w:rPr>
              <w:t>Dokumento ir/ar kitos informacijos ir/ar duomenų pavadinimas (rekomenduojama pavadinime vartoti žodį „Konfidencialu“)</w:t>
            </w:r>
          </w:p>
        </w:tc>
      </w:tr>
      <w:tr w:rsidR="00AF1FB3" w:rsidRPr="009E5C78" w14:paraId="15ED4EB8" w14:textId="77777777" w:rsidTr="00EB297D">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15ED4EB6" w14:textId="77777777" w:rsidR="00AF1FB3" w:rsidRPr="009E5C78" w:rsidRDefault="00AF1FB3" w:rsidP="00EB297D">
            <w:pPr>
              <w:widowControl w:val="0"/>
              <w:jc w:val="both"/>
              <w:rPr>
                <w:rFonts w:ascii="Arial" w:hAnsi="Arial" w:cs="Arial"/>
              </w:rPr>
            </w:pPr>
            <w:r w:rsidRPr="009E5C78">
              <w:rPr>
                <w:rFonts w:ascii="Arial" w:hAnsi="Arial" w:cs="Arial"/>
              </w:rPr>
              <w:t>1.</w:t>
            </w:r>
          </w:p>
        </w:tc>
        <w:tc>
          <w:tcPr>
            <w:tcW w:w="8896" w:type="dxa"/>
            <w:tcBorders>
              <w:top w:val="single" w:sz="4" w:space="0" w:color="auto"/>
              <w:left w:val="single" w:sz="4" w:space="0" w:color="auto"/>
              <w:bottom w:val="single" w:sz="4" w:space="0" w:color="auto"/>
              <w:right w:val="single" w:sz="4" w:space="0" w:color="auto"/>
            </w:tcBorders>
          </w:tcPr>
          <w:p w14:paraId="15ED4EB7" w14:textId="77777777" w:rsidR="00AF1FB3" w:rsidRPr="009E5C78" w:rsidRDefault="00AF1FB3" w:rsidP="00EB297D">
            <w:pPr>
              <w:widowControl w:val="0"/>
              <w:jc w:val="both"/>
              <w:rPr>
                <w:rFonts w:ascii="Arial" w:hAnsi="Arial" w:cs="Arial"/>
              </w:rPr>
            </w:pPr>
          </w:p>
        </w:tc>
      </w:tr>
      <w:tr w:rsidR="00AF1FB3" w:rsidRPr="009E5C78" w14:paraId="15ED4EBB" w14:textId="77777777" w:rsidTr="00EB297D">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15ED4EB9" w14:textId="77777777" w:rsidR="00AF1FB3" w:rsidRPr="009E5C78" w:rsidRDefault="00AF1FB3" w:rsidP="00EB297D">
            <w:pPr>
              <w:widowControl w:val="0"/>
              <w:jc w:val="both"/>
              <w:rPr>
                <w:rFonts w:ascii="Arial" w:hAnsi="Arial" w:cs="Arial"/>
              </w:rPr>
            </w:pPr>
            <w:r w:rsidRPr="009E5C78">
              <w:rPr>
                <w:rFonts w:ascii="Arial" w:hAnsi="Arial" w:cs="Arial"/>
              </w:rPr>
              <w:t>2.</w:t>
            </w:r>
          </w:p>
        </w:tc>
        <w:tc>
          <w:tcPr>
            <w:tcW w:w="8896" w:type="dxa"/>
            <w:tcBorders>
              <w:top w:val="single" w:sz="4" w:space="0" w:color="auto"/>
              <w:left w:val="single" w:sz="4" w:space="0" w:color="auto"/>
              <w:bottom w:val="single" w:sz="4" w:space="0" w:color="auto"/>
              <w:right w:val="single" w:sz="4" w:space="0" w:color="auto"/>
            </w:tcBorders>
          </w:tcPr>
          <w:p w14:paraId="15ED4EBA" w14:textId="77777777" w:rsidR="00AF1FB3" w:rsidRPr="009E5C78" w:rsidRDefault="00AF1FB3" w:rsidP="00EB297D">
            <w:pPr>
              <w:widowControl w:val="0"/>
              <w:jc w:val="both"/>
              <w:rPr>
                <w:rFonts w:ascii="Arial" w:hAnsi="Arial" w:cs="Arial"/>
              </w:rPr>
            </w:pPr>
          </w:p>
        </w:tc>
      </w:tr>
    </w:tbl>
    <w:p w14:paraId="15ED4EBC" w14:textId="77777777" w:rsidR="00AF1FB3" w:rsidRPr="009E5C78" w:rsidRDefault="00AF1FB3" w:rsidP="00AF1FB3">
      <w:pPr>
        <w:widowControl w:val="0"/>
        <w:jc w:val="both"/>
        <w:rPr>
          <w:rFonts w:ascii="Arial" w:hAnsi="Arial" w:cs="Arial"/>
          <w:i/>
        </w:rPr>
      </w:pPr>
    </w:p>
    <w:p w14:paraId="15ED4EBD" w14:textId="77777777" w:rsidR="00AF1FB3" w:rsidRPr="009E5C78" w:rsidRDefault="00AF1FB3" w:rsidP="00AF1FB3">
      <w:pPr>
        <w:widowControl w:val="0"/>
        <w:jc w:val="both"/>
        <w:rPr>
          <w:rFonts w:ascii="Arial" w:hAnsi="Arial" w:cs="Arial"/>
          <w:b/>
          <w:bCs/>
          <w:iCs/>
        </w:rPr>
      </w:pPr>
      <w:r w:rsidRPr="009E5C78">
        <w:rPr>
          <w:rFonts w:ascii="Arial" w:hAnsi="Arial" w:cs="Arial"/>
          <w:b/>
          <w:bCs/>
          <w:iCs/>
        </w:rPr>
        <w:t>Pastaba. Tiekėjui nenurodžius kokia informacija yra konfidenciali, laikoma, kad konfidencialios informacijos pasiūlyme nėra.</w:t>
      </w:r>
    </w:p>
    <w:p w14:paraId="15ED4EBF" w14:textId="77777777" w:rsidR="00AF1FB3" w:rsidRPr="009E5C78" w:rsidRDefault="00AF1FB3" w:rsidP="00E72E69">
      <w:pPr>
        <w:ind w:right="-108"/>
        <w:jc w:val="both"/>
        <w:rPr>
          <w:rFonts w:ascii="Arial" w:hAnsi="Arial" w:cs="Arial"/>
        </w:rPr>
      </w:pPr>
    </w:p>
    <w:p w14:paraId="15ED4EC0" w14:textId="77777777" w:rsidR="00E72E69" w:rsidRPr="009E5C78" w:rsidRDefault="00AF1FB3" w:rsidP="00E72E69">
      <w:pPr>
        <w:ind w:right="-108" w:firstLine="720"/>
        <w:jc w:val="both"/>
        <w:rPr>
          <w:rFonts w:ascii="Arial" w:hAnsi="Arial" w:cs="Arial"/>
        </w:rPr>
      </w:pPr>
      <w:r w:rsidRPr="009E5C78">
        <w:rPr>
          <w:rFonts w:ascii="Arial" w:hAnsi="Arial" w:cs="Arial"/>
        </w:rPr>
        <w:t>Pasiūlymas galioja ne trumpiau kaip 90 kalendorinių dienų nuo pasiūlymų pateikimo termino pabaigos.</w:t>
      </w:r>
    </w:p>
    <w:p w14:paraId="15ED4EC1" w14:textId="77777777" w:rsidR="00AF1FB3" w:rsidRPr="009E5C78" w:rsidRDefault="00AF1FB3" w:rsidP="00E72E69">
      <w:pPr>
        <w:ind w:right="-108" w:firstLine="720"/>
        <w:jc w:val="both"/>
        <w:rPr>
          <w:rFonts w:ascii="Arial" w:hAnsi="Arial" w:cs="Arial"/>
        </w:rPr>
      </w:pPr>
    </w:p>
    <w:p w14:paraId="15ED4EC2" w14:textId="77777777" w:rsidR="00AF1FB3" w:rsidRPr="009E5C78" w:rsidRDefault="00AF1FB3" w:rsidP="006C66C2">
      <w:pPr>
        <w:ind w:right="-108"/>
        <w:jc w:val="both"/>
        <w:rPr>
          <w:rFonts w:ascii="Arial" w:hAnsi="Arial" w:cs="Arial"/>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E72E69" w:rsidRPr="004F475F" w14:paraId="15ED4ECA" w14:textId="77777777" w:rsidTr="00EB297D">
        <w:trPr>
          <w:trHeight w:val="285"/>
          <w:jc w:val="center"/>
        </w:trPr>
        <w:tc>
          <w:tcPr>
            <w:tcW w:w="3284" w:type="dxa"/>
            <w:tcBorders>
              <w:top w:val="nil"/>
              <w:left w:val="nil"/>
              <w:bottom w:val="single" w:sz="4" w:space="0" w:color="auto"/>
              <w:right w:val="nil"/>
            </w:tcBorders>
          </w:tcPr>
          <w:p w14:paraId="15ED4EC3" w14:textId="77777777" w:rsidR="00E72E69" w:rsidRPr="004F475F" w:rsidRDefault="00E72E69" w:rsidP="00EB297D">
            <w:pPr>
              <w:ind w:right="-1"/>
              <w:rPr>
                <w:rFonts w:ascii="Times New Roman" w:hAnsi="Times New Roman" w:cs="Times New Roman"/>
              </w:rPr>
            </w:pPr>
          </w:p>
          <w:p w14:paraId="15ED4EC4" w14:textId="77777777" w:rsidR="00E72E69" w:rsidRPr="004F475F" w:rsidRDefault="00E72E69" w:rsidP="00EB297D">
            <w:pPr>
              <w:ind w:right="-1"/>
              <w:rPr>
                <w:rFonts w:ascii="Times New Roman" w:hAnsi="Times New Roman" w:cs="Times New Roman"/>
              </w:rPr>
            </w:pPr>
          </w:p>
        </w:tc>
        <w:tc>
          <w:tcPr>
            <w:tcW w:w="604" w:type="dxa"/>
          </w:tcPr>
          <w:p w14:paraId="15ED4EC5" w14:textId="77777777" w:rsidR="00E72E69" w:rsidRPr="004F475F" w:rsidRDefault="00E72E69" w:rsidP="00EB297D">
            <w:pPr>
              <w:ind w:right="-1"/>
              <w:jc w:val="center"/>
              <w:rPr>
                <w:rFonts w:ascii="Times New Roman" w:hAnsi="Times New Roman" w:cs="Times New Roman"/>
              </w:rPr>
            </w:pPr>
          </w:p>
        </w:tc>
        <w:tc>
          <w:tcPr>
            <w:tcW w:w="1980" w:type="dxa"/>
            <w:tcBorders>
              <w:top w:val="nil"/>
              <w:left w:val="nil"/>
              <w:bottom w:val="single" w:sz="4" w:space="0" w:color="auto"/>
              <w:right w:val="nil"/>
            </w:tcBorders>
          </w:tcPr>
          <w:p w14:paraId="15ED4EC6" w14:textId="77777777" w:rsidR="00E72E69" w:rsidRPr="004F475F" w:rsidRDefault="00E72E69" w:rsidP="00EB297D">
            <w:pPr>
              <w:ind w:right="-1"/>
              <w:jc w:val="center"/>
              <w:rPr>
                <w:rFonts w:ascii="Times New Roman" w:hAnsi="Times New Roman" w:cs="Times New Roman"/>
              </w:rPr>
            </w:pPr>
          </w:p>
        </w:tc>
        <w:tc>
          <w:tcPr>
            <w:tcW w:w="701" w:type="dxa"/>
          </w:tcPr>
          <w:p w14:paraId="15ED4EC7" w14:textId="77777777" w:rsidR="00E72E69" w:rsidRPr="004F475F" w:rsidRDefault="00E72E69" w:rsidP="00EB297D">
            <w:pPr>
              <w:ind w:right="-1"/>
              <w:jc w:val="center"/>
              <w:rPr>
                <w:rFonts w:ascii="Times New Roman" w:hAnsi="Times New Roman" w:cs="Times New Roman"/>
              </w:rPr>
            </w:pPr>
          </w:p>
        </w:tc>
        <w:tc>
          <w:tcPr>
            <w:tcW w:w="2611" w:type="dxa"/>
            <w:tcBorders>
              <w:top w:val="nil"/>
              <w:left w:val="nil"/>
              <w:bottom w:val="single" w:sz="4" w:space="0" w:color="auto"/>
              <w:right w:val="nil"/>
            </w:tcBorders>
          </w:tcPr>
          <w:p w14:paraId="15ED4EC8" w14:textId="77777777" w:rsidR="00E72E69" w:rsidRPr="004F475F" w:rsidRDefault="00E72E69" w:rsidP="00EB297D">
            <w:pPr>
              <w:ind w:right="-1"/>
              <w:jc w:val="right"/>
              <w:rPr>
                <w:rFonts w:ascii="Times New Roman" w:hAnsi="Times New Roman" w:cs="Times New Roman"/>
              </w:rPr>
            </w:pPr>
          </w:p>
        </w:tc>
        <w:tc>
          <w:tcPr>
            <w:tcW w:w="648" w:type="dxa"/>
          </w:tcPr>
          <w:p w14:paraId="15ED4EC9" w14:textId="77777777" w:rsidR="00E72E69" w:rsidRPr="004F475F" w:rsidRDefault="00E72E69" w:rsidP="00EB297D">
            <w:pPr>
              <w:ind w:right="-1"/>
              <w:jc w:val="right"/>
              <w:rPr>
                <w:rFonts w:ascii="Times New Roman" w:hAnsi="Times New Roman" w:cs="Times New Roman"/>
              </w:rPr>
            </w:pPr>
          </w:p>
        </w:tc>
      </w:tr>
      <w:tr w:rsidR="00E72E69" w:rsidRPr="004F475F" w14:paraId="15ED4ED1" w14:textId="77777777" w:rsidTr="00EB297D">
        <w:trPr>
          <w:trHeight w:val="186"/>
          <w:jc w:val="center"/>
        </w:trPr>
        <w:tc>
          <w:tcPr>
            <w:tcW w:w="3284" w:type="dxa"/>
            <w:tcBorders>
              <w:top w:val="single" w:sz="4" w:space="0" w:color="auto"/>
              <w:left w:val="nil"/>
              <w:bottom w:val="nil"/>
              <w:right w:val="nil"/>
            </w:tcBorders>
            <w:hideMark/>
          </w:tcPr>
          <w:p w14:paraId="15ED4ECB" w14:textId="77777777" w:rsidR="00E72E69" w:rsidRPr="00BA7054" w:rsidRDefault="00E72E69" w:rsidP="00EB297D">
            <w:pPr>
              <w:snapToGrid w:val="0"/>
              <w:rPr>
                <w:rFonts w:ascii="Times New Roman" w:eastAsia="Times New Roman" w:hAnsi="Times New Roman" w:cs="Times New Roman"/>
                <w:position w:val="6"/>
                <w:sz w:val="16"/>
                <w:szCs w:val="16"/>
              </w:rPr>
            </w:pPr>
            <w:r w:rsidRPr="00BA7054">
              <w:rPr>
                <w:rFonts w:ascii="Times New Roman" w:eastAsia="Times New Roman" w:hAnsi="Times New Roman" w:cs="Times New Roman"/>
                <w:position w:val="6"/>
                <w:sz w:val="16"/>
                <w:szCs w:val="16"/>
              </w:rPr>
              <w:t>(Tiekėjo arba jo įgalioto asmens pareigų pavadinimas)</w:t>
            </w:r>
          </w:p>
        </w:tc>
        <w:tc>
          <w:tcPr>
            <w:tcW w:w="604" w:type="dxa"/>
          </w:tcPr>
          <w:p w14:paraId="15ED4ECC" w14:textId="77777777" w:rsidR="00E72E69" w:rsidRPr="00BA7054" w:rsidRDefault="00E72E69" w:rsidP="00EB297D">
            <w:pPr>
              <w:ind w:right="-1"/>
              <w:jc w:val="center"/>
              <w:rPr>
                <w:rFonts w:ascii="Times New Roman" w:hAnsi="Times New Roman" w:cs="Times New Roman"/>
                <w:sz w:val="16"/>
                <w:szCs w:val="16"/>
              </w:rPr>
            </w:pPr>
          </w:p>
        </w:tc>
        <w:tc>
          <w:tcPr>
            <w:tcW w:w="1980" w:type="dxa"/>
            <w:tcBorders>
              <w:top w:val="single" w:sz="4" w:space="0" w:color="auto"/>
              <w:left w:val="nil"/>
              <w:bottom w:val="nil"/>
              <w:right w:val="nil"/>
            </w:tcBorders>
            <w:hideMark/>
          </w:tcPr>
          <w:p w14:paraId="15ED4ECD" w14:textId="77777777" w:rsidR="00E72E69" w:rsidRPr="00BA7054" w:rsidRDefault="00E72E69" w:rsidP="00EB297D">
            <w:pPr>
              <w:ind w:right="-1"/>
              <w:jc w:val="center"/>
              <w:rPr>
                <w:rFonts w:ascii="Times New Roman" w:hAnsi="Times New Roman" w:cs="Times New Roman"/>
                <w:sz w:val="16"/>
                <w:szCs w:val="16"/>
              </w:rPr>
            </w:pPr>
            <w:r w:rsidRPr="00BA7054">
              <w:rPr>
                <w:rFonts w:ascii="Times New Roman" w:hAnsi="Times New Roman" w:cs="Times New Roman"/>
                <w:position w:val="6"/>
                <w:sz w:val="16"/>
                <w:szCs w:val="16"/>
              </w:rPr>
              <w:t>(Parašas)</w:t>
            </w:r>
            <w:r w:rsidRPr="00BA7054">
              <w:rPr>
                <w:rFonts w:ascii="Times New Roman" w:hAnsi="Times New Roman" w:cs="Times New Roman"/>
                <w:i/>
                <w:sz w:val="16"/>
                <w:szCs w:val="16"/>
              </w:rPr>
              <w:t xml:space="preserve"> </w:t>
            </w:r>
          </w:p>
        </w:tc>
        <w:tc>
          <w:tcPr>
            <w:tcW w:w="701" w:type="dxa"/>
          </w:tcPr>
          <w:p w14:paraId="15ED4ECE" w14:textId="77777777" w:rsidR="00E72E69" w:rsidRPr="00BA7054" w:rsidRDefault="00E72E69" w:rsidP="00EB297D">
            <w:pPr>
              <w:ind w:right="-1"/>
              <w:jc w:val="center"/>
              <w:rPr>
                <w:rFonts w:ascii="Times New Roman" w:hAnsi="Times New Roman" w:cs="Times New Roman"/>
                <w:sz w:val="16"/>
                <w:szCs w:val="16"/>
              </w:rPr>
            </w:pPr>
          </w:p>
        </w:tc>
        <w:tc>
          <w:tcPr>
            <w:tcW w:w="2611" w:type="dxa"/>
            <w:tcBorders>
              <w:top w:val="single" w:sz="4" w:space="0" w:color="auto"/>
              <w:left w:val="nil"/>
              <w:bottom w:val="nil"/>
              <w:right w:val="nil"/>
            </w:tcBorders>
            <w:hideMark/>
          </w:tcPr>
          <w:p w14:paraId="15ED4ECF" w14:textId="77777777" w:rsidR="00E72E69" w:rsidRPr="00BA7054" w:rsidRDefault="00E72E69" w:rsidP="00EB297D">
            <w:pPr>
              <w:ind w:right="-1"/>
              <w:jc w:val="center"/>
              <w:rPr>
                <w:rFonts w:ascii="Times New Roman" w:hAnsi="Times New Roman" w:cs="Times New Roman"/>
                <w:sz w:val="16"/>
                <w:szCs w:val="16"/>
              </w:rPr>
            </w:pPr>
            <w:r w:rsidRPr="00BA7054">
              <w:rPr>
                <w:rFonts w:ascii="Times New Roman" w:hAnsi="Times New Roman" w:cs="Times New Roman"/>
                <w:position w:val="6"/>
                <w:sz w:val="16"/>
                <w:szCs w:val="16"/>
              </w:rPr>
              <w:t>(Vardas ir pavardė)</w:t>
            </w:r>
            <w:r w:rsidRPr="00BA7054">
              <w:rPr>
                <w:rFonts w:ascii="Times New Roman" w:hAnsi="Times New Roman" w:cs="Times New Roman"/>
                <w:i/>
                <w:sz w:val="16"/>
                <w:szCs w:val="16"/>
              </w:rPr>
              <w:t xml:space="preserve"> </w:t>
            </w:r>
          </w:p>
        </w:tc>
        <w:tc>
          <w:tcPr>
            <w:tcW w:w="648" w:type="dxa"/>
          </w:tcPr>
          <w:p w14:paraId="15ED4ED0" w14:textId="77777777" w:rsidR="00E72E69" w:rsidRPr="004F475F" w:rsidRDefault="00E72E69" w:rsidP="00EB297D">
            <w:pPr>
              <w:ind w:right="-1"/>
              <w:jc w:val="center"/>
              <w:rPr>
                <w:rFonts w:ascii="Times New Roman" w:hAnsi="Times New Roman" w:cs="Times New Roman"/>
              </w:rPr>
            </w:pPr>
          </w:p>
        </w:tc>
      </w:tr>
    </w:tbl>
    <w:p w14:paraId="15ED4ED2" w14:textId="77777777" w:rsidR="00E72E69" w:rsidRPr="004F475F" w:rsidRDefault="00E72E69" w:rsidP="006C66C2">
      <w:pPr>
        <w:rPr>
          <w:rFonts w:ascii="Times New Roman" w:eastAsia="Times New Roman" w:hAnsi="Times New Roman" w:cs="Times New Roman"/>
          <w:lang w:eastAsia="lt-LT"/>
        </w:rPr>
      </w:pPr>
    </w:p>
    <w:sectPr w:rsidR="00E72E69" w:rsidRPr="004F475F" w:rsidSect="009E5C78">
      <w:pgSz w:w="11906" w:h="16838"/>
      <w:pgMar w:top="1134" w:right="707" w:bottom="709"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5002" w14:textId="77777777" w:rsidR="005A0D65" w:rsidRDefault="005A0D65">
      <w:r>
        <w:separator/>
      </w:r>
    </w:p>
  </w:endnote>
  <w:endnote w:type="continuationSeparator" w:id="0">
    <w:p w14:paraId="5372950D" w14:textId="77777777" w:rsidR="005A0D65" w:rsidRDefault="005A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altName w:val="Cambria"/>
    <w:charset w:val="00"/>
    <w:family w:val="auto"/>
    <w:pitch w:val="variable"/>
  </w:font>
  <w:font w:name="Lohit Devanagari">
    <w:altName w:val="Cambria"/>
    <w:charset w:val="00"/>
    <w:family w:val="auto"/>
    <w:pitch w:val="variable"/>
  </w:font>
  <w:font w:name="Liberation Sans">
    <w:altName w:val="Arial"/>
    <w:charset w:val="00"/>
    <w:family w:val="swiss"/>
    <w:pitch w:val="variable"/>
  </w:font>
  <w:font w:name="Noto Sans CJK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A3B6" w14:textId="77777777" w:rsidR="005A0D65" w:rsidRDefault="005A0D65">
      <w:r>
        <w:rPr>
          <w:color w:val="000000"/>
        </w:rPr>
        <w:separator/>
      </w:r>
    </w:p>
  </w:footnote>
  <w:footnote w:type="continuationSeparator" w:id="0">
    <w:p w14:paraId="33C1A67E" w14:textId="77777777" w:rsidR="005A0D65" w:rsidRDefault="005A0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649"/>
    <w:multiLevelType w:val="multilevel"/>
    <w:tmpl w:val="4372F216"/>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E379BF"/>
    <w:multiLevelType w:val="hybridMultilevel"/>
    <w:tmpl w:val="5F70C366"/>
    <w:lvl w:ilvl="0" w:tplc="9F54F902">
      <w:start w:val="1"/>
      <w:numFmt w:val="decimal"/>
      <w:lvlText w:val="%1."/>
      <w:lvlJc w:val="left"/>
      <w:pPr>
        <w:ind w:left="1091" w:hanging="360"/>
      </w:pPr>
      <w:rPr>
        <w:rFonts w:ascii="Times New Roman" w:hAnsi="Times New Roman" w:cs="Times New Roman" w:hint="default"/>
      </w:rPr>
    </w:lvl>
    <w:lvl w:ilvl="1" w:tplc="04270019">
      <w:start w:val="1"/>
      <w:numFmt w:val="lowerLetter"/>
      <w:lvlText w:val="%2."/>
      <w:lvlJc w:val="left"/>
      <w:pPr>
        <w:ind w:left="1811" w:hanging="360"/>
      </w:pPr>
    </w:lvl>
    <w:lvl w:ilvl="2" w:tplc="0427001B">
      <w:start w:val="1"/>
      <w:numFmt w:val="lowerRoman"/>
      <w:lvlText w:val="%3."/>
      <w:lvlJc w:val="right"/>
      <w:pPr>
        <w:ind w:left="2531" w:hanging="180"/>
      </w:pPr>
    </w:lvl>
    <w:lvl w:ilvl="3" w:tplc="0427000F">
      <w:start w:val="1"/>
      <w:numFmt w:val="decimal"/>
      <w:lvlText w:val="%4."/>
      <w:lvlJc w:val="left"/>
      <w:pPr>
        <w:ind w:left="3251" w:hanging="360"/>
      </w:pPr>
    </w:lvl>
    <w:lvl w:ilvl="4" w:tplc="04270019">
      <w:start w:val="1"/>
      <w:numFmt w:val="lowerLetter"/>
      <w:lvlText w:val="%5."/>
      <w:lvlJc w:val="left"/>
      <w:pPr>
        <w:ind w:left="3971" w:hanging="360"/>
      </w:pPr>
    </w:lvl>
    <w:lvl w:ilvl="5" w:tplc="0427001B">
      <w:start w:val="1"/>
      <w:numFmt w:val="lowerRoman"/>
      <w:lvlText w:val="%6."/>
      <w:lvlJc w:val="right"/>
      <w:pPr>
        <w:ind w:left="4691" w:hanging="180"/>
      </w:pPr>
    </w:lvl>
    <w:lvl w:ilvl="6" w:tplc="0427000F">
      <w:start w:val="1"/>
      <w:numFmt w:val="decimal"/>
      <w:lvlText w:val="%7."/>
      <w:lvlJc w:val="left"/>
      <w:pPr>
        <w:ind w:left="5411" w:hanging="360"/>
      </w:pPr>
    </w:lvl>
    <w:lvl w:ilvl="7" w:tplc="04270019">
      <w:start w:val="1"/>
      <w:numFmt w:val="lowerLetter"/>
      <w:lvlText w:val="%8."/>
      <w:lvlJc w:val="left"/>
      <w:pPr>
        <w:ind w:left="6131" w:hanging="360"/>
      </w:pPr>
    </w:lvl>
    <w:lvl w:ilvl="8" w:tplc="0427001B">
      <w:start w:val="1"/>
      <w:numFmt w:val="lowerRoman"/>
      <w:lvlText w:val="%9."/>
      <w:lvlJc w:val="right"/>
      <w:pPr>
        <w:ind w:left="6851" w:hanging="180"/>
      </w:pPr>
    </w:lvl>
  </w:abstractNum>
  <w:num w:numId="1" w16cid:durableId="1287465849">
    <w:abstractNumId w:val="0"/>
  </w:num>
  <w:num w:numId="2" w16cid:durableId="1542013096">
    <w:abstractNumId w:val="0"/>
    <w:lvlOverride w:ilvl="0">
      <w:startOverride w:val="1"/>
    </w:lvlOverride>
  </w:num>
  <w:num w:numId="3" w16cid:durableId="1502306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145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CC"/>
    <w:rsid w:val="00026D1B"/>
    <w:rsid w:val="001636AA"/>
    <w:rsid w:val="001F1039"/>
    <w:rsid w:val="002357F4"/>
    <w:rsid w:val="002E4C40"/>
    <w:rsid w:val="00315118"/>
    <w:rsid w:val="00332911"/>
    <w:rsid w:val="003879AE"/>
    <w:rsid w:val="0039736B"/>
    <w:rsid w:val="00451144"/>
    <w:rsid w:val="004F475F"/>
    <w:rsid w:val="00526925"/>
    <w:rsid w:val="005A0D65"/>
    <w:rsid w:val="005A168B"/>
    <w:rsid w:val="00633167"/>
    <w:rsid w:val="006411C7"/>
    <w:rsid w:val="006B34A7"/>
    <w:rsid w:val="006C66C2"/>
    <w:rsid w:val="006E6E4A"/>
    <w:rsid w:val="00730847"/>
    <w:rsid w:val="008919D5"/>
    <w:rsid w:val="009612C5"/>
    <w:rsid w:val="009C090D"/>
    <w:rsid w:val="009E5C78"/>
    <w:rsid w:val="00A129E3"/>
    <w:rsid w:val="00A37181"/>
    <w:rsid w:val="00AA3966"/>
    <w:rsid w:val="00AF1FB3"/>
    <w:rsid w:val="00BA7054"/>
    <w:rsid w:val="00C2409F"/>
    <w:rsid w:val="00C70EB7"/>
    <w:rsid w:val="00CA7B5A"/>
    <w:rsid w:val="00CB453B"/>
    <w:rsid w:val="00D620EF"/>
    <w:rsid w:val="00E02AC3"/>
    <w:rsid w:val="00E72E69"/>
    <w:rsid w:val="00E83FF3"/>
    <w:rsid w:val="00EE4D9A"/>
    <w:rsid w:val="00F04DAB"/>
    <w:rsid w:val="00F14A58"/>
    <w:rsid w:val="00F15CCC"/>
    <w:rsid w:val="00F474BF"/>
    <w:rsid w:val="00F65922"/>
    <w:rsid w:val="00F82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4E1E"/>
  <w15:docId w15:val="{0356810E-0BD0-4FC7-9D9A-8EFF3723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409F"/>
  </w:style>
  <w:style w:type="paragraph" w:styleId="Antrat1">
    <w:name w:val="heading 1"/>
    <w:basedOn w:val="Standard"/>
    <w:next w:val="Standard"/>
    <w:uiPriority w:val="9"/>
    <w:qFormat/>
    <w:rsid w:val="00C2409F"/>
    <w:pPr>
      <w:keepNext/>
      <w:jc w:val="center"/>
      <w:outlineLvl w:val="0"/>
    </w:pPr>
    <w:rPr>
      <w:rFonts w:ascii="Times New Roman" w:eastAsia="Times New Roman" w:hAnsi="Times New Roman" w:cs="Times New Roman"/>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C2409F"/>
  </w:style>
  <w:style w:type="paragraph" w:customStyle="1" w:styleId="Heading">
    <w:name w:val="Heading"/>
    <w:basedOn w:val="Standard"/>
    <w:next w:val="Textbody"/>
    <w:rsid w:val="00C2409F"/>
    <w:pPr>
      <w:keepNext/>
      <w:spacing w:before="240" w:after="120"/>
    </w:pPr>
    <w:rPr>
      <w:rFonts w:ascii="Liberation Sans" w:eastAsia="Noto Sans CJK SC" w:hAnsi="Liberation Sans"/>
      <w:sz w:val="28"/>
      <w:szCs w:val="28"/>
    </w:rPr>
  </w:style>
  <w:style w:type="paragraph" w:customStyle="1" w:styleId="Textbody">
    <w:name w:val="Text body"/>
    <w:basedOn w:val="Standard"/>
    <w:rsid w:val="00C2409F"/>
    <w:pPr>
      <w:spacing w:after="140" w:line="276" w:lineRule="auto"/>
    </w:pPr>
  </w:style>
  <w:style w:type="paragraph" w:styleId="Sraas">
    <w:name w:val="List"/>
    <w:basedOn w:val="Textbody"/>
    <w:rsid w:val="00C2409F"/>
  </w:style>
  <w:style w:type="paragraph" w:styleId="Antrat">
    <w:name w:val="caption"/>
    <w:basedOn w:val="Standard"/>
    <w:rsid w:val="00C2409F"/>
    <w:pPr>
      <w:suppressLineNumbers/>
      <w:spacing w:before="120" w:after="120"/>
    </w:pPr>
    <w:rPr>
      <w:i/>
      <w:iCs/>
    </w:rPr>
  </w:style>
  <w:style w:type="paragraph" w:customStyle="1" w:styleId="Index">
    <w:name w:val="Index"/>
    <w:basedOn w:val="Standard"/>
    <w:rsid w:val="00C2409F"/>
    <w:pPr>
      <w:suppressLineNumbers/>
    </w:pPr>
  </w:style>
  <w:style w:type="paragraph" w:customStyle="1" w:styleId="TableContents">
    <w:name w:val="Table Contents"/>
    <w:basedOn w:val="Standard"/>
    <w:rsid w:val="00C2409F"/>
    <w:pPr>
      <w:suppressLineNumbers/>
    </w:pPr>
  </w:style>
  <w:style w:type="paragraph" w:customStyle="1" w:styleId="TableHeading">
    <w:name w:val="Table Heading"/>
    <w:basedOn w:val="TableContents"/>
    <w:rsid w:val="00C2409F"/>
    <w:pPr>
      <w:jc w:val="center"/>
    </w:pPr>
    <w:rPr>
      <w:b/>
      <w:bCs/>
    </w:rPr>
  </w:style>
  <w:style w:type="character" w:customStyle="1" w:styleId="Internetlink">
    <w:name w:val="Internet link"/>
    <w:rsid w:val="00C2409F"/>
    <w:rPr>
      <w:color w:val="0000FF"/>
      <w:u w:val="single"/>
    </w:rPr>
  </w:style>
  <w:style w:type="character" w:styleId="Emfaz">
    <w:name w:val="Emphasis"/>
    <w:rsid w:val="00C2409F"/>
    <w:rPr>
      <w:i/>
      <w:iCs/>
    </w:rPr>
  </w:style>
  <w:style w:type="character" w:customStyle="1" w:styleId="NumberingSymbols">
    <w:name w:val="Numbering Symbols"/>
    <w:rsid w:val="00C2409F"/>
  </w:style>
  <w:style w:type="numbering" w:customStyle="1" w:styleId="Numbering123">
    <w:name w:val="Numbering 123"/>
    <w:basedOn w:val="Sraonra"/>
    <w:rsid w:val="00C2409F"/>
    <w:pPr>
      <w:numPr>
        <w:numId w:val="1"/>
      </w:numPr>
    </w:pPr>
  </w:style>
  <w:style w:type="character" w:customStyle="1" w:styleId="PagrindinistekstasDiagrama">
    <w:name w:val="Pagrindinis tekstas Diagrama"/>
    <w:aliases w:val=" Char Diagrama,Char Diagrama"/>
    <w:link w:val="Pagrindinistekstas"/>
    <w:rsid w:val="00CB453B"/>
    <w:rPr>
      <w:rFonts w:ascii="Times New Roman" w:hAnsi="Times New Roman"/>
    </w:rPr>
  </w:style>
  <w:style w:type="paragraph" w:styleId="Pagrindinistekstas">
    <w:name w:val="Body Text"/>
    <w:aliases w:val=" Char,Char"/>
    <w:basedOn w:val="prastasis"/>
    <w:link w:val="PagrindinistekstasDiagrama"/>
    <w:unhideWhenUsed/>
    <w:rsid w:val="00CB453B"/>
    <w:pPr>
      <w:suppressAutoHyphens w:val="0"/>
      <w:autoSpaceDN/>
      <w:spacing w:after="120" w:line="276" w:lineRule="auto"/>
      <w:textAlignment w:val="auto"/>
    </w:pPr>
    <w:rPr>
      <w:rFonts w:ascii="Times New Roman" w:hAnsi="Times New Roman"/>
    </w:rPr>
  </w:style>
  <w:style w:type="character" w:customStyle="1" w:styleId="PagrindinistekstasDiagrama1">
    <w:name w:val="Pagrindinis tekstas Diagrama1"/>
    <w:basedOn w:val="Numatytasispastraiposriftas"/>
    <w:uiPriority w:val="99"/>
    <w:semiHidden/>
    <w:rsid w:val="00CB453B"/>
    <w:rPr>
      <w:rFonts w:cs="Mangal"/>
      <w:szCs w:val="21"/>
    </w:rPr>
  </w:style>
  <w:style w:type="paragraph" w:styleId="prastasiniatinklio">
    <w:name w:val="Normal (Web)"/>
    <w:basedOn w:val="prastasis"/>
    <w:uiPriority w:val="99"/>
    <w:unhideWhenUsed/>
    <w:rsid w:val="00CB453B"/>
    <w:pPr>
      <w:suppressAutoHyphens w:val="0"/>
      <w:autoSpaceDN/>
      <w:spacing w:after="200" w:line="276" w:lineRule="auto"/>
      <w:textAlignment w:val="auto"/>
    </w:pPr>
    <w:rPr>
      <w:rFonts w:ascii="Times New Roman" w:eastAsia="Calibri" w:hAnsi="Times New Roman" w:cs="Times New Roman"/>
      <w:kern w:val="0"/>
      <w:lang w:eastAsia="en-US" w:bidi="ar-SA"/>
    </w:rPr>
  </w:style>
  <w:style w:type="paragraph" w:styleId="Antrats">
    <w:name w:val="header"/>
    <w:basedOn w:val="prastasis"/>
    <w:link w:val="AntratsDiagrama"/>
    <w:uiPriority w:val="99"/>
    <w:semiHidden/>
    <w:unhideWhenUsed/>
    <w:rsid w:val="008919D5"/>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semiHidden/>
    <w:rsid w:val="008919D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148978">
      <w:bodyDiv w:val="1"/>
      <w:marLeft w:val="0"/>
      <w:marRight w:val="0"/>
      <w:marTop w:val="0"/>
      <w:marBottom w:val="0"/>
      <w:divBdr>
        <w:top w:val="none" w:sz="0" w:space="0" w:color="auto"/>
        <w:left w:val="none" w:sz="0" w:space="0" w:color="auto"/>
        <w:bottom w:val="none" w:sz="0" w:space="0" w:color="auto"/>
        <w:right w:val="none" w:sz="0" w:space="0" w:color="auto"/>
      </w:divBdr>
    </w:div>
    <w:div w:id="1944146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B8970-DB2D-427E-B3A9-AE57700C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2319</Words>
  <Characters>1323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Milašienė</dc:creator>
  <cp:lastModifiedBy>Kęstutis Slavinskas</cp:lastModifiedBy>
  <cp:revision>6</cp:revision>
  <cp:lastPrinted>2025-02-18T14:01:00Z</cp:lastPrinted>
  <dcterms:created xsi:type="dcterms:W3CDTF">2025-07-24T10:39:00Z</dcterms:created>
  <dcterms:modified xsi:type="dcterms:W3CDTF">2025-12-02T14:22:00Z</dcterms:modified>
</cp:coreProperties>
</file>