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5" w:type="dxa"/>
        <w:tblInd w:w="7462" w:type="dxa"/>
        <w:tblLook w:val="01E0" w:firstRow="1" w:lastRow="1" w:firstColumn="1" w:lastColumn="1" w:noHBand="0" w:noVBand="0"/>
      </w:tblPr>
      <w:tblGrid>
        <w:gridCol w:w="2605"/>
      </w:tblGrid>
      <w:tr w:rsidR="00011EC0" w14:paraId="4DCDF7A2" w14:textId="77777777" w:rsidTr="0060228F">
        <w:trPr>
          <w:trHeight w:val="329"/>
        </w:trPr>
        <w:tc>
          <w:tcPr>
            <w:tcW w:w="2605" w:type="dxa"/>
          </w:tcPr>
          <w:p w14:paraId="36574A66" w14:textId="680AFE43" w:rsidR="00011EC0" w:rsidRPr="002B30D8" w:rsidRDefault="00011EC0" w:rsidP="00D21285">
            <w:pPr>
              <w:widowControl w:val="0"/>
            </w:pPr>
            <w:r>
              <w:rPr>
                <w:rFonts w:eastAsia="Calibri"/>
                <w:lang w:eastAsia="lt-LT"/>
              </w:rPr>
              <w:br w:type="page"/>
            </w:r>
            <w:r w:rsidR="0060228F">
              <w:t>Konkurso</w:t>
            </w:r>
            <w:r w:rsidR="00C228A9">
              <w:t xml:space="preserve"> sąlygų</w:t>
            </w:r>
            <w:r w:rsidR="0060228F">
              <w:t xml:space="preserve"> aprašo</w:t>
            </w:r>
          </w:p>
        </w:tc>
      </w:tr>
      <w:tr w:rsidR="00011EC0" w14:paraId="675F3F06" w14:textId="77777777" w:rsidTr="0060228F">
        <w:trPr>
          <w:trHeight w:val="318"/>
        </w:trPr>
        <w:tc>
          <w:tcPr>
            <w:tcW w:w="2605"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116191F9" w:rsidR="00261ED3" w:rsidRPr="006D10B6" w:rsidRDefault="00261ED3" w:rsidP="006D10B6">
      <w:pPr>
        <w:jc w:val="center"/>
        <w:rPr>
          <w:rFonts w:eastAsia="Calibri"/>
          <w:b/>
        </w:rPr>
      </w:pPr>
      <w:r w:rsidRPr="00261ED3">
        <w:rPr>
          <w:b/>
          <w:lang w:eastAsia="lt-LT"/>
        </w:rPr>
        <w:t xml:space="preserve">MAŽOS VERTĖS VIEŠOJO PIRKIMO </w:t>
      </w:r>
      <w:r w:rsidR="006D10B6" w:rsidRPr="00261ED3">
        <w:rPr>
          <w:b/>
          <w:lang w:eastAsia="lt-LT"/>
        </w:rPr>
        <w:t>„</w:t>
      </w:r>
      <w:r w:rsidR="00440818" w:rsidRPr="00440818">
        <w:rPr>
          <w:rFonts w:eastAsia="Calibri"/>
          <w:b/>
          <w:bCs/>
        </w:rPr>
        <w:t>ELEKTROS GENERATORIAI</w:t>
      </w:r>
      <w:r w:rsidR="006D10B6"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260"/>
      </w:tblGrid>
      <w:tr w:rsidR="00E70490" w:rsidRPr="00C82FB9" w14:paraId="3F8C2640" w14:textId="77777777" w:rsidTr="00B466B2">
        <w:tc>
          <w:tcPr>
            <w:tcW w:w="6516" w:type="dxa"/>
            <w:shd w:val="clear" w:color="auto" w:fill="F2F2F2" w:themeFill="background1" w:themeFillShade="F2"/>
            <w:tcMar>
              <w:top w:w="0" w:type="dxa"/>
              <w:left w:w="108" w:type="dxa"/>
              <w:bottom w:w="0" w:type="dxa"/>
              <w:right w:w="108" w:type="dxa"/>
            </w:tcMar>
            <w:hideMark/>
          </w:tcPr>
          <w:p w14:paraId="203229C9" w14:textId="112D97A5" w:rsidR="00E70490" w:rsidRPr="00C82FB9" w:rsidRDefault="00E70490" w:rsidP="00274610">
            <w:pPr>
              <w:jc w:val="both"/>
              <w:rPr>
                <w:i/>
                <w:iCs/>
                <w:color w:val="000000" w:themeColor="text1"/>
              </w:rPr>
            </w:pPr>
            <w:r w:rsidRPr="00C82FB9">
              <w:rPr>
                <w:b/>
                <w:bCs/>
                <w:color w:val="000000" w:themeColor="text1"/>
              </w:rPr>
              <w:t xml:space="preserve">Subteikėjo pavadinimas </w:t>
            </w:r>
            <w:r w:rsidRPr="00C82FB9">
              <w:rPr>
                <w:bCs/>
                <w:i/>
              </w:rPr>
              <w:t>(sutarties vykdymui pasitelkiamas trečiasis asmuo</w:t>
            </w:r>
            <w:r w:rsidR="008B4C30">
              <w:rPr>
                <w:bCs/>
                <w:i/>
              </w:rPr>
              <w:t>)</w:t>
            </w:r>
          </w:p>
        </w:tc>
        <w:tc>
          <w:tcPr>
            <w:tcW w:w="3260" w:type="dxa"/>
            <w:shd w:val="clear" w:color="auto" w:fill="auto"/>
            <w:tcMar>
              <w:top w:w="0" w:type="dxa"/>
              <w:left w:w="108" w:type="dxa"/>
              <w:bottom w:w="0" w:type="dxa"/>
              <w:right w:w="108" w:type="dxa"/>
            </w:tcMar>
          </w:tcPr>
          <w:p w14:paraId="3F79D278" w14:textId="77777777" w:rsidR="00E70490" w:rsidRPr="00C82FB9" w:rsidRDefault="00E70490" w:rsidP="00274610">
            <w:pPr>
              <w:jc w:val="both"/>
              <w:rPr>
                <w:color w:val="000000" w:themeColor="text1"/>
              </w:rPr>
            </w:pPr>
            <w:r w:rsidRPr="00C82FB9">
              <w:rPr>
                <w:color w:val="000000" w:themeColor="text1"/>
              </w:rPr>
              <w:t xml:space="preserve"> </w:t>
            </w:r>
          </w:p>
        </w:tc>
      </w:tr>
      <w:tr w:rsidR="00E70490" w:rsidRPr="00C82FB9" w14:paraId="55161338" w14:textId="77777777" w:rsidTr="00B466B2">
        <w:tc>
          <w:tcPr>
            <w:tcW w:w="6516" w:type="dxa"/>
            <w:shd w:val="clear" w:color="auto" w:fill="F2F2F2" w:themeFill="background1" w:themeFillShade="F2"/>
            <w:tcMar>
              <w:top w:w="0" w:type="dxa"/>
              <w:left w:w="108" w:type="dxa"/>
              <w:bottom w:w="0" w:type="dxa"/>
              <w:right w:w="108" w:type="dxa"/>
            </w:tcMar>
          </w:tcPr>
          <w:p w14:paraId="7EA44B39" w14:textId="77777777" w:rsidR="00E70490" w:rsidRPr="00C82FB9" w:rsidRDefault="00E70490" w:rsidP="00274610">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3260" w:type="dxa"/>
            <w:tcMar>
              <w:top w:w="0" w:type="dxa"/>
              <w:left w:w="108" w:type="dxa"/>
              <w:bottom w:w="0" w:type="dxa"/>
              <w:right w:w="108" w:type="dxa"/>
            </w:tcMar>
          </w:tcPr>
          <w:p w14:paraId="7FE6D213" w14:textId="77777777" w:rsidR="00E70490" w:rsidRPr="00C82FB9" w:rsidRDefault="00E70490" w:rsidP="00274610">
            <w:pPr>
              <w:jc w:val="both"/>
              <w:rPr>
                <w:color w:val="000000" w:themeColor="text1"/>
              </w:rPr>
            </w:pPr>
          </w:p>
        </w:tc>
      </w:tr>
      <w:tr w:rsidR="00E70490" w:rsidRPr="00C82FB9" w14:paraId="315E0208" w14:textId="77777777" w:rsidTr="00B466B2">
        <w:tc>
          <w:tcPr>
            <w:tcW w:w="6516" w:type="dxa"/>
            <w:shd w:val="clear" w:color="auto" w:fill="F2F2F2" w:themeFill="background1" w:themeFillShade="F2"/>
            <w:tcMar>
              <w:top w:w="0" w:type="dxa"/>
              <w:left w:w="108" w:type="dxa"/>
              <w:bottom w:w="0" w:type="dxa"/>
              <w:right w:w="108" w:type="dxa"/>
            </w:tcMar>
            <w:hideMark/>
          </w:tcPr>
          <w:p w14:paraId="4AEC2FF9" w14:textId="77777777" w:rsidR="00E70490" w:rsidRPr="00C82FB9" w:rsidRDefault="00E70490" w:rsidP="00274610">
            <w:pPr>
              <w:jc w:val="both"/>
              <w:rPr>
                <w:color w:val="000000" w:themeColor="text1"/>
              </w:rPr>
            </w:pPr>
            <w:r w:rsidRPr="00C82FB9">
              <w:rPr>
                <w:color w:val="000000" w:themeColor="text1"/>
              </w:rPr>
              <w:t>Subteikėjui perduodamos vykdyti sutartinės prievolės</w:t>
            </w:r>
          </w:p>
        </w:tc>
        <w:tc>
          <w:tcPr>
            <w:tcW w:w="3260" w:type="dxa"/>
            <w:tcMar>
              <w:top w:w="0" w:type="dxa"/>
              <w:left w:w="108" w:type="dxa"/>
              <w:bottom w:w="0" w:type="dxa"/>
              <w:right w:w="108" w:type="dxa"/>
            </w:tcMar>
          </w:tcPr>
          <w:p w14:paraId="61F93B1F" w14:textId="77777777" w:rsidR="00E70490" w:rsidRPr="00C82FB9" w:rsidRDefault="00E70490" w:rsidP="00274610">
            <w:pPr>
              <w:jc w:val="both"/>
              <w:rPr>
                <w:color w:val="000000" w:themeColor="text1"/>
              </w:rPr>
            </w:pPr>
          </w:p>
        </w:tc>
      </w:tr>
    </w:tbl>
    <w:p w14:paraId="2DEDB835" w14:textId="634C3594" w:rsidR="00E70490" w:rsidRPr="00AC2B90" w:rsidRDefault="00E70490" w:rsidP="00E70490">
      <w:pPr>
        <w:ind w:firstLine="851"/>
        <w:jc w:val="both"/>
        <w:rPr>
          <w:i/>
          <w:iCs/>
          <w:color w:val="000000" w:themeColor="text1"/>
        </w:rPr>
      </w:pPr>
      <w:r w:rsidRPr="00C82FB9">
        <w:rPr>
          <w:i/>
          <w:iCs/>
          <w:color w:val="000000" w:themeColor="text1"/>
        </w:rPr>
        <w:t>Pastaba. Pildoma, jei tiekėjas sutartinėms prievolėms</w:t>
      </w:r>
      <w:r w:rsidR="008B4C30">
        <w:rPr>
          <w:i/>
          <w:iCs/>
          <w:color w:val="000000" w:themeColor="text1"/>
        </w:rPr>
        <w:t xml:space="preserve"> </w:t>
      </w:r>
      <w:r w:rsidRPr="00C82FB9">
        <w:rPr>
          <w:i/>
          <w:iCs/>
          <w:color w:val="000000" w:themeColor="text1"/>
        </w:rPr>
        <w:t>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E70490" w:rsidRPr="00C82FB9" w14:paraId="5EF83FAD" w14:textId="77777777" w:rsidTr="00274610">
        <w:trPr>
          <w:trHeight w:val="339"/>
        </w:trPr>
        <w:tc>
          <w:tcPr>
            <w:tcW w:w="576" w:type="dxa"/>
            <w:shd w:val="clear" w:color="auto" w:fill="F2F2F2"/>
            <w:tcMar>
              <w:top w:w="0" w:type="dxa"/>
              <w:left w:w="108" w:type="dxa"/>
              <w:bottom w:w="0" w:type="dxa"/>
              <w:right w:w="108" w:type="dxa"/>
            </w:tcMar>
            <w:vAlign w:val="center"/>
            <w:hideMark/>
          </w:tcPr>
          <w:p w14:paraId="3084E44D" w14:textId="77777777" w:rsidR="00E70490" w:rsidRPr="00C82FB9" w:rsidRDefault="00E70490" w:rsidP="00274610">
            <w:pPr>
              <w:spacing w:line="276" w:lineRule="auto"/>
              <w:jc w:val="center"/>
              <w:rPr>
                <w:b/>
                <w:bCs/>
                <w:sz w:val="22"/>
                <w:szCs w:val="22"/>
              </w:rPr>
            </w:pPr>
            <w:r w:rsidRPr="00C82FB9">
              <w:rPr>
                <w:b/>
                <w:bCs/>
              </w:rPr>
              <w:t>Eil. Nr.</w:t>
            </w:r>
          </w:p>
        </w:tc>
        <w:tc>
          <w:tcPr>
            <w:tcW w:w="9215" w:type="dxa"/>
            <w:gridSpan w:val="2"/>
            <w:shd w:val="clear" w:color="auto" w:fill="F2F2F2"/>
            <w:tcMar>
              <w:top w:w="0" w:type="dxa"/>
              <w:left w:w="108" w:type="dxa"/>
              <w:bottom w:w="0" w:type="dxa"/>
              <w:right w:w="108" w:type="dxa"/>
            </w:tcMar>
            <w:vAlign w:val="center"/>
            <w:hideMark/>
          </w:tcPr>
          <w:p w14:paraId="753720F5" w14:textId="5B81DE60" w:rsidR="00E70490" w:rsidRPr="00FF2E72" w:rsidRDefault="001B02EF" w:rsidP="00274610">
            <w:pPr>
              <w:spacing w:line="276" w:lineRule="auto"/>
              <w:jc w:val="center"/>
              <w:rPr>
                <w:b/>
                <w:bCs/>
              </w:rPr>
            </w:pPr>
            <w:r>
              <w:rPr>
                <w:b/>
                <w:bCs/>
                <w:color w:val="000000"/>
              </w:rPr>
              <w:t>P</w:t>
            </w:r>
            <w:r w:rsidR="00E70490" w:rsidRPr="00C82FB9">
              <w:rPr>
                <w:b/>
                <w:bCs/>
                <w:color w:val="000000"/>
              </w:rPr>
              <w:t>avadinimas</w:t>
            </w:r>
          </w:p>
        </w:tc>
      </w:tr>
      <w:tr w:rsidR="00E70490" w:rsidRPr="00C82FB9" w14:paraId="748361DB" w14:textId="77777777" w:rsidTr="00274610">
        <w:trPr>
          <w:trHeight w:val="617"/>
        </w:trPr>
        <w:tc>
          <w:tcPr>
            <w:tcW w:w="576" w:type="dxa"/>
            <w:tcMar>
              <w:top w:w="0" w:type="dxa"/>
              <w:left w:w="108" w:type="dxa"/>
              <w:bottom w:w="0" w:type="dxa"/>
              <w:right w:w="108" w:type="dxa"/>
            </w:tcMar>
          </w:tcPr>
          <w:p w14:paraId="74AFC69B" w14:textId="77777777" w:rsidR="00E70490" w:rsidRPr="00C82FB9" w:rsidRDefault="00E70490" w:rsidP="00274610">
            <w:pPr>
              <w:spacing w:line="276" w:lineRule="auto"/>
              <w:jc w:val="center"/>
            </w:pPr>
            <w:r w:rsidRPr="00C82FB9">
              <w:t>1.</w:t>
            </w:r>
          </w:p>
        </w:tc>
        <w:tc>
          <w:tcPr>
            <w:tcW w:w="9215" w:type="dxa"/>
            <w:gridSpan w:val="2"/>
            <w:tcMar>
              <w:top w:w="0" w:type="dxa"/>
              <w:left w:w="108" w:type="dxa"/>
              <w:bottom w:w="0" w:type="dxa"/>
              <w:right w:w="108" w:type="dxa"/>
            </w:tcMar>
            <w:vAlign w:val="center"/>
          </w:tcPr>
          <w:p w14:paraId="166324B1" w14:textId="7CE3D536" w:rsidR="00E70490" w:rsidRPr="00C82FB9" w:rsidRDefault="00440818" w:rsidP="00274610">
            <w:pPr>
              <w:spacing w:after="100" w:afterAutospacing="1" w:line="276" w:lineRule="auto"/>
            </w:pPr>
            <w:r>
              <w:t>Elektros generatoriai</w:t>
            </w:r>
            <w:r w:rsidR="00E60B13">
              <w:t xml:space="preserve"> (</w:t>
            </w:r>
            <w:r>
              <w:t>28</w:t>
            </w:r>
            <w:r w:rsidR="00E60B13">
              <w:t xml:space="preserve"> vnt.)</w:t>
            </w:r>
          </w:p>
        </w:tc>
      </w:tr>
      <w:tr w:rsidR="00E70490" w:rsidRPr="00C82FB9" w14:paraId="146FEEA6" w14:textId="77777777" w:rsidTr="00274610">
        <w:trPr>
          <w:trHeight w:val="330"/>
        </w:trPr>
        <w:tc>
          <w:tcPr>
            <w:tcW w:w="8075" w:type="dxa"/>
            <w:gridSpan w:val="2"/>
            <w:shd w:val="clear" w:color="auto" w:fill="F2F2F2"/>
            <w:tcMar>
              <w:top w:w="0" w:type="dxa"/>
              <w:left w:w="108" w:type="dxa"/>
              <w:bottom w:w="0" w:type="dxa"/>
              <w:right w:w="108" w:type="dxa"/>
            </w:tcMar>
            <w:vAlign w:val="center"/>
            <w:hideMark/>
          </w:tcPr>
          <w:p w14:paraId="6F4DFA4E" w14:textId="77777777" w:rsidR="00E70490" w:rsidRPr="00C82FB9" w:rsidRDefault="00E70490" w:rsidP="00274610">
            <w:pPr>
              <w:spacing w:line="276" w:lineRule="auto"/>
              <w:jc w:val="right"/>
              <w:rPr>
                <w:sz w:val="20"/>
                <w:szCs w:val="20"/>
              </w:rPr>
            </w:pPr>
            <w:r w:rsidRPr="00C82FB9">
              <w:rPr>
                <w:b/>
                <w:bCs/>
                <w:color w:val="000000"/>
              </w:rPr>
              <w:t xml:space="preserve">Bendra pasiūlymo kaina Eur </w:t>
            </w:r>
            <w:r>
              <w:rPr>
                <w:b/>
                <w:bCs/>
                <w:color w:val="000000"/>
              </w:rPr>
              <w:t>be</w:t>
            </w:r>
            <w:r w:rsidRPr="00C82FB9">
              <w:rPr>
                <w:b/>
                <w:bCs/>
                <w:color w:val="000000"/>
              </w:rPr>
              <w:t xml:space="preserve"> PVM:</w:t>
            </w:r>
          </w:p>
        </w:tc>
        <w:tc>
          <w:tcPr>
            <w:tcW w:w="1716" w:type="dxa"/>
          </w:tcPr>
          <w:p w14:paraId="1D8863F8" w14:textId="77777777" w:rsidR="00E70490" w:rsidRPr="00C82FB9" w:rsidRDefault="00E70490" w:rsidP="00274610">
            <w:pPr>
              <w:spacing w:line="276" w:lineRule="auto"/>
              <w:jc w:val="center"/>
              <w:rPr>
                <w:sz w:val="20"/>
                <w:szCs w:val="20"/>
              </w:rPr>
            </w:pPr>
          </w:p>
        </w:tc>
      </w:tr>
      <w:tr w:rsidR="00E70490" w:rsidRPr="00E017AD" w14:paraId="22817904" w14:textId="77777777" w:rsidTr="00274610">
        <w:trPr>
          <w:trHeight w:val="343"/>
        </w:trPr>
        <w:tc>
          <w:tcPr>
            <w:tcW w:w="8075" w:type="dxa"/>
            <w:gridSpan w:val="2"/>
            <w:shd w:val="clear" w:color="auto" w:fill="F2F2F2"/>
            <w:tcMar>
              <w:top w:w="0" w:type="dxa"/>
              <w:left w:w="108" w:type="dxa"/>
              <w:bottom w:w="0" w:type="dxa"/>
              <w:right w:w="108" w:type="dxa"/>
            </w:tcMar>
            <w:vAlign w:val="center"/>
            <w:hideMark/>
          </w:tcPr>
          <w:p w14:paraId="252309B5" w14:textId="77777777" w:rsidR="00E70490" w:rsidRPr="00C82FB9" w:rsidRDefault="00E70490" w:rsidP="00274610">
            <w:pPr>
              <w:spacing w:line="276" w:lineRule="auto"/>
              <w:jc w:val="right"/>
              <w:rPr>
                <w:sz w:val="20"/>
                <w:szCs w:val="20"/>
              </w:rPr>
            </w:pPr>
            <w:r>
              <w:rPr>
                <w:b/>
                <w:bCs/>
                <w:color w:val="000000"/>
                <w:lang w:eastAsia="lt-LT"/>
              </w:rPr>
              <w:t xml:space="preserve">PVM </w:t>
            </w:r>
            <w:r w:rsidRPr="007A4ADB">
              <w:rPr>
                <w:color w:val="000000"/>
                <w:lang w:eastAsia="lt-LT"/>
              </w:rPr>
              <w:t>(</w:t>
            </w:r>
            <w:r w:rsidRPr="007A4ADB">
              <w:rPr>
                <w:i/>
                <w:iCs/>
                <w:color w:val="000000"/>
                <w:lang w:eastAsia="lt-LT"/>
              </w:rPr>
              <w:t>įrašyti tarifą skaičiais</w:t>
            </w:r>
            <w:r w:rsidRPr="007A4ADB">
              <w:rPr>
                <w:color w:val="000000"/>
                <w:lang w:eastAsia="lt-LT"/>
              </w:rPr>
              <w:t>)</w:t>
            </w:r>
            <w:r>
              <w:rPr>
                <w:b/>
                <w:bCs/>
                <w:color w:val="000000"/>
                <w:lang w:eastAsia="lt-LT"/>
              </w:rPr>
              <w:t xml:space="preserve"> Eur:</w:t>
            </w:r>
          </w:p>
        </w:tc>
        <w:tc>
          <w:tcPr>
            <w:tcW w:w="1716" w:type="dxa"/>
          </w:tcPr>
          <w:p w14:paraId="4C382F75" w14:textId="77777777" w:rsidR="00E70490" w:rsidRPr="00C82FB9" w:rsidRDefault="00E70490" w:rsidP="00274610">
            <w:pPr>
              <w:spacing w:before="120" w:after="120" w:line="276" w:lineRule="auto"/>
              <w:jc w:val="center"/>
              <w:rPr>
                <w:sz w:val="20"/>
                <w:szCs w:val="20"/>
              </w:rPr>
            </w:pPr>
          </w:p>
        </w:tc>
      </w:tr>
      <w:tr w:rsidR="00E70490" w:rsidRPr="00E017AD" w14:paraId="1F84A042" w14:textId="77777777" w:rsidTr="00274610">
        <w:trPr>
          <w:trHeight w:val="393"/>
        </w:trPr>
        <w:tc>
          <w:tcPr>
            <w:tcW w:w="8075" w:type="dxa"/>
            <w:gridSpan w:val="2"/>
            <w:shd w:val="clear" w:color="auto" w:fill="F2F2F2"/>
            <w:tcMar>
              <w:top w:w="0" w:type="dxa"/>
              <w:left w:w="108" w:type="dxa"/>
              <w:bottom w:w="0" w:type="dxa"/>
              <w:right w:w="108" w:type="dxa"/>
            </w:tcMar>
            <w:vAlign w:val="center"/>
          </w:tcPr>
          <w:p w14:paraId="5C0C5C4D" w14:textId="77777777" w:rsidR="00E70490" w:rsidRPr="00C82FB9" w:rsidRDefault="00E70490" w:rsidP="00274610">
            <w:pPr>
              <w:spacing w:line="276" w:lineRule="auto"/>
              <w:jc w:val="right"/>
              <w:rPr>
                <w:b/>
                <w:bCs/>
                <w:color w:val="000000"/>
                <w:lang w:eastAsia="lt-LT"/>
              </w:rPr>
            </w:pPr>
            <w:r w:rsidRPr="00C82FB9">
              <w:rPr>
                <w:b/>
                <w:bCs/>
                <w:color w:val="000000"/>
                <w:lang w:eastAsia="lt-LT"/>
              </w:rPr>
              <w:t>Bendra pasiūlymo kaina</w:t>
            </w:r>
            <w:r>
              <w:rPr>
                <w:b/>
                <w:bCs/>
                <w:color w:val="000000"/>
                <w:lang w:eastAsia="lt-LT"/>
              </w:rPr>
              <w:t xml:space="preserve"> </w:t>
            </w:r>
            <w:r w:rsidRPr="007315DD">
              <w:rPr>
                <w:b/>
                <w:bCs/>
                <w:color w:val="000000"/>
                <w:lang w:eastAsia="lt-LT"/>
              </w:rPr>
              <w:t>Eur su PVM:</w:t>
            </w:r>
          </w:p>
        </w:tc>
        <w:tc>
          <w:tcPr>
            <w:tcW w:w="1716" w:type="dxa"/>
          </w:tcPr>
          <w:p w14:paraId="613DEB9C" w14:textId="77777777" w:rsidR="00E70490" w:rsidRPr="007315DD" w:rsidRDefault="00E70490" w:rsidP="00274610">
            <w:pPr>
              <w:spacing w:line="276" w:lineRule="auto"/>
              <w:jc w:val="center"/>
              <w:rPr>
                <w:sz w:val="20"/>
                <w:szCs w:val="20"/>
              </w:rPr>
            </w:pP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43C50EDB" w14:textId="77777777" w:rsidR="00E70490" w:rsidRPr="00F647B6" w:rsidRDefault="00E70490" w:rsidP="00E70490">
      <w:pPr>
        <w:widowControl w:val="0"/>
        <w:ind w:firstLine="567"/>
        <w:jc w:val="both"/>
        <w:rPr>
          <w:bCs/>
          <w:i/>
          <w:iCs/>
        </w:rPr>
      </w:pPr>
      <w:r w:rsidRPr="00F647B6">
        <w:rPr>
          <w:i/>
        </w:rPr>
        <w:t>- kainos pasiūlyme nurodomos paliekant du skaitmenis po kablelio (</w:t>
      </w:r>
      <w:r w:rsidRPr="00F647B6">
        <w:rPr>
          <w:bCs/>
          <w:i/>
          <w:iCs/>
        </w:rPr>
        <w:t xml:space="preserve">visuose atliekamuose skaičiavimuose bei apvalinimuose turi būti laikomasi bendrų skaičių apvalinimo taisyklių – t. y. jei trečias skaičius po kablelio yra nuo 0 iki 4, antrasis skaičius po kablelio paliekamas koks yra, jei </w:t>
      </w:r>
      <w:r w:rsidRPr="00F647B6">
        <w:rPr>
          <w:bCs/>
          <w:i/>
          <w:iCs/>
        </w:rPr>
        <w:lastRenderedPageBreak/>
        <w:t>trečias skaičius po kablelio yra nuo 5 iki 9, antrąjį skaičių po kablelio padidiname vienu vienetu, pvz., 3,14159 suapvalinus iki šimtųjų bus 3,14. Suapvalinus 3,1153 iki šimtųjų bus 3,12.);</w:t>
      </w:r>
    </w:p>
    <w:p w14:paraId="79D7CCDC" w14:textId="77777777" w:rsidR="00E70490" w:rsidRDefault="00E70490" w:rsidP="00E70490">
      <w:pPr>
        <w:widowControl w:val="0"/>
        <w:ind w:firstLine="567"/>
        <w:jc w:val="both"/>
        <w:rPr>
          <w:i/>
        </w:rPr>
      </w:pPr>
      <w:r w:rsidRPr="00F71CDA">
        <w:rPr>
          <w:i/>
        </w:rPr>
        <w:t>- tais atvejais, kai pagal galiojančius teisės aktus tiekėjui nereikia mokėti PVM, jis kainas nurodo be PVM ir nurodo priežastis, dėl kurių PVM nemoka.</w:t>
      </w:r>
    </w:p>
    <w:p w14:paraId="66DB03F0" w14:textId="77777777" w:rsidR="00E70490" w:rsidRPr="00F71CDA" w:rsidRDefault="00E70490" w:rsidP="00E70490">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389E33B1" w14:textId="1C615F20" w:rsidR="00011EC0" w:rsidRDefault="00011EC0" w:rsidP="00E7049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E8B1727" w14:textId="19042CC7" w:rsidR="006D10B6" w:rsidRDefault="006D10B6" w:rsidP="00E70490">
      <w:pPr>
        <w:widowControl w:val="0"/>
        <w:ind w:firstLine="709"/>
        <w:jc w:val="both"/>
      </w:pPr>
    </w:p>
    <w:p w14:paraId="5036A090" w14:textId="2EEB9755" w:rsidR="006D10B6" w:rsidRPr="00E70490" w:rsidRDefault="006D10B6" w:rsidP="00E70490">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2831CF64" w14:textId="77777777" w:rsidR="00011EC0" w:rsidRDefault="00011EC0" w:rsidP="00011EC0">
      <w:pPr>
        <w:jc w:val="center"/>
        <w:rPr>
          <w:b/>
          <w:color w:val="000000"/>
        </w:rPr>
      </w:pPr>
    </w:p>
    <w:p w14:paraId="0AC1AE1B" w14:textId="24E48027" w:rsidR="0011217F" w:rsidRDefault="00E70490" w:rsidP="00E70490">
      <w:pPr>
        <w:ind w:firstLine="709"/>
      </w:pPr>
      <w:r w:rsidRPr="00405B85">
        <w:rPr>
          <w:b/>
          <w:bCs/>
        </w:rPr>
        <w:t>Patvirtinu, kad Tiekėjui, jo pasitelkiamiems ūkio subjektams (jeigu pasitelkiami) nėra paskirta baudžiamojo poveikio priemonė – uždraudimas juridiniam asmeniui dalyvauti viešuosiuose pirkimuose.</w:t>
      </w: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11217F"/>
    <w:rsid w:val="00130581"/>
    <w:rsid w:val="001B02EF"/>
    <w:rsid w:val="001D1CA1"/>
    <w:rsid w:val="00261ED3"/>
    <w:rsid w:val="00405B85"/>
    <w:rsid w:val="00440818"/>
    <w:rsid w:val="0060228F"/>
    <w:rsid w:val="006D10B6"/>
    <w:rsid w:val="007079B9"/>
    <w:rsid w:val="00804C01"/>
    <w:rsid w:val="008B4C30"/>
    <w:rsid w:val="00A007D6"/>
    <w:rsid w:val="00B466B2"/>
    <w:rsid w:val="00C228A9"/>
    <w:rsid w:val="00C50CCB"/>
    <w:rsid w:val="00E60B13"/>
    <w:rsid w:val="00E70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2614</Words>
  <Characters>1491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Živilė Gocentė</cp:lastModifiedBy>
  <cp:revision>2</cp:revision>
  <dcterms:created xsi:type="dcterms:W3CDTF">2025-11-26T12:56:00Z</dcterms:created>
  <dcterms:modified xsi:type="dcterms:W3CDTF">2025-11-26T12:56:00Z</dcterms:modified>
</cp:coreProperties>
</file>