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857C5" w14:textId="143172B1" w:rsidR="00F113E2" w:rsidRPr="00EF2D23" w:rsidRDefault="00F113E2" w:rsidP="001B2EE6">
      <w:pPr>
        <w:spacing w:after="0" w:line="240" w:lineRule="auto"/>
        <w:jc w:val="center"/>
        <w:rPr>
          <w:rFonts w:ascii="Arial" w:eastAsia="Times New Roman" w:hAnsi="Arial" w:cs="Arial"/>
          <w:b/>
          <w:kern w:val="0"/>
          <w:sz w:val="24"/>
          <w:szCs w:val="24"/>
        </w:rPr>
      </w:pPr>
      <w:r w:rsidRPr="00EF2D23">
        <w:rPr>
          <w:rFonts w:ascii="Arial" w:eastAsia="Times New Roman" w:hAnsi="Arial" w:cs="Arial"/>
          <w:b/>
          <w:kern w:val="0"/>
          <w:sz w:val="24"/>
          <w:szCs w:val="24"/>
        </w:rPr>
        <w:t xml:space="preserve">DEGALŲ </w:t>
      </w:r>
      <w:r w:rsidR="00927571" w:rsidRPr="00EF2D23">
        <w:rPr>
          <w:rFonts w:ascii="Arial" w:eastAsia="Times New Roman" w:hAnsi="Arial" w:cs="Arial"/>
          <w:b/>
          <w:kern w:val="0"/>
          <w:sz w:val="24"/>
          <w:szCs w:val="24"/>
        </w:rPr>
        <w:t>PIRKIM</w:t>
      </w:r>
      <w:r w:rsidR="00DD2F09" w:rsidRPr="00EF2D23">
        <w:rPr>
          <w:rFonts w:ascii="Arial" w:eastAsia="Times New Roman" w:hAnsi="Arial" w:cs="Arial"/>
          <w:b/>
          <w:kern w:val="0"/>
          <w:sz w:val="24"/>
          <w:szCs w:val="24"/>
        </w:rPr>
        <w:t>O</w:t>
      </w:r>
      <w:r w:rsidR="00927571" w:rsidRPr="00EF2D23">
        <w:rPr>
          <w:rFonts w:ascii="Arial" w:eastAsia="Times New Roman" w:hAnsi="Arial" w:cs="Arial"/>
          <w:b/>
          <w:kern w:val="0"/>
          <w:sz w:val="24"/>
          <w:szCs w:val="24"/>
        </w:rPr>
        <w:t xml:space="preserve"> </w:t>
      </w:r>
      <w:r w:rsidRPr="00EF2D23">
        <w:rPr>
          <w:rFonts w:ascii="Arial" w:eastAsia="Times New Roman" w:hAnsi="Arial" w:cs="Arial"/>
          <w:b/>
          <w:kern w:val="0"/>
          <w:sz w:val="24"/>
          <w:szCs w:val="24"/>
        </w:rPr>
        <w:t>AUTOMOBILIAMS</w:t>
      </w:r>
    </w:p>
    <w:p w14:paraId="699857C6" w14:textId="67FA9BA2" w:rsidR="00F113E2" w:rsidRPr="00EF2D23" w:rsidRDefault="00F113E2" w:rsidP="00F113E2">
      <w:pPr>
        <w:spacing w:after="0" w:line="240" w:lineRule="auto"/>
        <w:jc w:val="center"/>
        <w:rPr>
          <w:rFonts w:ascii="Arial" w:eastAsia="Times New Roman" w:hAnsi="Arial" w:cs="Arial"/>
          <w:b/>
          <w:kern w:val="0"/>
          <w:sz w:val="24"/>
          <w:szCs w:val="24"/>
        </w:rPr>
      </w:pPr>
      <w:r w:rsidRPr="00EF2D23">
        <w:rPr>
          <w:rFonts w:ascii="Arial" w:eastAsia="Times New Roman" w:hAnsi="Arial" w:cs="Arial"/>
          <w:b/>
          <w:kern w:val="0"/>
          <w:sz w:val="24"/>
          <w:szCs w:val="24"/>
        </w:rPr>
        <w:t>SUTARTIS</w:t>
      </w:r>
    </w:p>
    <w:p w14:paraId="699857C7" w14:textId="77777777" w:rsidR="00F113E2" w:rsidRPr="00EF2D23" w:rsidRDefault="00F113E2" w:rsidP="00F113E2">
      <w:pPr>
        <w:spacing w:after="0" w:line="240" w:lineRule="auto"/>
        <w:jc w:val="center"/>
        <w:rPr>
          <w:rFonts w:ascii="Arial" w:eastAsia="Times New Roman" w:hAnsi="Arial" w:cs="Arial"/>
          <w:b/>
          <w:kern w:val="0"/>
          <w:sz w:val="24"/>
          <w:szCs w:val="24"/>
        </w:rPr>
      </w:pPr>
    </w:p>
    <w:p w14:paraId="699857C8" w14:textId="0B7F2D54" w:rsidR="00F113E2" w:rsidRPr="00EF2D23" w:rsidRDefault="00F113E2" w:rsidP="001B2EE6">
      <w:pPr>
        <w:spacing w:after="0" w:line="240" w:lineRule="auto"/>
        <w:jc w:val="center"/>
        <w:rPr>
          <w:rFonts w:ascii="Arial" w:eastAsia="Times New Roman" w:hAnsi="Arial" w:cs="Arial"/>
          <w:kern w:val="0"/>
          <w:sz w:val="24"/>
          <w:szCs w:val="24"/>
        </w:rPr>
      </w:pPr>
      <w:r w:rsidRPr="00EF2D23">
        <w:rPr>
          <w:rFonts w:ascii="Arial" w:eastAsia="Times New Roman" w:hAnsi="Arial" w:cs="Arial"/>
          <w:kern w:val="0"/>
          <w:sz w:val="24"/>
          <w:szCs w:val="24"/>
        </w:rPr>
        <w:t>202</w:t>
      </w:r>
      <w:r w:rsidR="00452B5C" w:rsidRPr="00EF2D23">
        <w:rPr>
          <w:rFonts w:ascii="Arial" w:eastAsia="Times New Roman" w:hAnsi="Arial" w:cs="Arial"/>
          <w:kern w:val="0"/>
          <w:sz w:val="24"/>
          <w:szCs w:val="24"/>
        </w:rPr>
        <w:t>5</w:t>
      </w:r>
      <w:r w:rsidRPr="00EF2D23">
        <w:rPr>
          <w:rFonts w:ascii="Arial" w:eastAsia="Times New Roman" w:hAnsi="Arial" w:cs="Arial"/>
          <w:kern w:val="0"/>
          <w:sz w:val="24"/>
          <w:szCs w:val="24"/>
        </w:rPr>
        <w:t xml:space="preserve"> m. .</w:t>
      </w:r>
      <w:r w:rsidR="005B1C46">
        <w:rPr>
          <w:rFonts w:ascii="Arial" w:eastAsia="Times New Roman" w:hAnsi="Arial" w:cs="Arial"/>
          <w:kern w:val="0"/>
          <w:sz w:val="24"/>
          <w:szCs w:val="24"/>
        </w:rPr>
        <w:t>gruodžio mėn</w:t>
      </w:r>
      <w:r w:rsidRPr="00EF2D23">
        <w:rPr>
          <w:rFonts w:ascii="Arial" w:eastAsia="Times New Roman" w:hAnsi="Arial" w:cs="Arial"/>
          <w:kern w:val="0"/>
          <w:sz w:val="24"/>
          <w:szCs w:val="24"/>
        </w:rPr>
        <w:t>. Nr.</w:t>
      </w:r>
    </w:p>
    <w:p w14:paraId="699857C9" w14:textId="77777777" w:rsidR="00F113E2" w:rsidRPr="00EF2D23" w:rsidRDefault="00F113E2" w:rsidP="00F113E2">
      <w:pPr>
        <w:spacing w:after="0" w:line="240" w:lineRule="auto"/>
        <w:jc w:val="center"/>
        <w:rPr>
          <w:rFonts w:ascii="Arial" w:eastAsia="Times New Roman" w:hAnsi="Arial" w:cs="Arial"/>
          <w:kern w:val="0"/>
          <w:sz w:val="24"/>
          <w:szCs w:val="24"/>
        </w:rPr>
      </w:pPr>
    </w:p>
    <w:p w14:paraId="699857CA" w14:textId="5749E84C" w:rsidR="00F113E2" w:rsidRPr="00EF2D23" w:rsidRDefault="00F113E2" w:rsidP="00F113E2">
      <w:pPr>
        <w:spacing w:after="0" w:line="240" w:lineRule="auto"/>
        <w:jc w:val="both"/>
        <w:rPr>
          <w:rFonts w:ascii="Arial" w:eastAsia="Times New Roman" w:hAnsi="Arial" w:cs="Arial"/>
          <w:kern w:val="0"/>
          <w:sz w:val="24"/>
          <w:szCs w:val="24"/>
        </w:rPr>
      </w:pPr>
    </w:p>
    <w:p w14:paraId="699857CB" w14:textId="77777777" w:rsidR="00F113E2" w:rsidRPr="00EF2D23" w:rsidRDefault="00F113E2" w:rsidP="00F113E2">
      <w:pPr>
        <w:widowControl w:val="0"/>
        <w:tabs>
          <w:tab w:val="left" w:pos="5187"/>
        </w:tabs>
        <w:suppressAutoHyphens/>
        <w:overflowPunct w:val="0"/>
        <w:autoSpaceDE w:val="0"/>
        <w:autoSpaceDN w:val="0"/>
        <w:adjustRightInd w:val="0"/>
        <w:spacing w:after="0" w:line="240" w:lineRule="auto"/>
        <w:jc w:val="center"/>
        <w:rPr>
          <w:rFonts w:ascii="Arial" w:eastAsia="Times New Roman" w:hAnsi="Arial" w:cs="Arial"/>
          <w:b/>
          <w:kern w:val="0"/>
          <w:sz w:val="24"/>
          <w:szCs w:val="24"/>
          <w:lang w:eastAsia="lt-LT"/>
        </w:rPr>
      </w:pPr>
      <w:r w:rsidRPr="00EF2D23">
        <w:rPr>
          <w:rFonts w:ascii="Arial" w:eastAsia="Times New Roman" w:hAnsi="Arial" w:cs="Arial"/>
          <w:b/>
          <w:kern w:val="0"/>
          <w:sz w:val="24"/>
          <w:szCs w:val="24"/>
          <w:lang w:eastAsia="lt-LT"/>
        </w:rPr>
        <w:t>I. SUTARTIES ŠALYS</w:t>
      </w:r>
    </w:p>
    <w:p w14:paraId="699857CC" w14:textId="77777777" w:rsidR="00F113E2" w:rsidRPr="00EF2D23" w:rsidRDefault="00F113E2" w:rsidP="00F113E2">
      <w:pPr>
        <w:spacing w:after="0" w:line="240" w:lineRule="auto"/>
        <w:ind w:firstLine="1298"/>
        <w:jc w:val="center"/>
        <w:rPr>
          <w:rFonts w:ascii="Arial" w:eastAsia="Times New Roman" w:hAnsi="Arial" w:cs="Arial"/>
          <w:kern w:val="0"/>
          <w:sz w:val="24"/>
          <w:szCs w:val="24"/>
          <w:lang w:eastAsia="lt-LT"/>
        </w:rPr>
      </w:pPr>
    </w:p>
    <w:p w14:paraId="699857CD" w14:textId="77777777" w:rsidR="00F113E2" w:rsidRPr="00EF2D23" w:rsidRDefault="00F113E2" w:rsidP="00F113E2">
      <w:pPr>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 xml:space="preserve">1. Užsakovas – </w:t>
      </w:r>
      <w:r w:rsidR="00555296" w:rsidRPr="00EF2D23">
        <w:rPr>
          <w:rFonts w:ascii="Arial" w:eastAsia="Times New Roman" w:hAnsi="Arial" w:cs="Arial"/>
          <w:b/>
          <w:bCs/>
          <w:kern w:val="0"/>
          <w:sz w:val="24"/>
          <w:szCs w:val="24"/>
          <w:lang w:eastAsia="lt-LT"/>
        </w:rPr>
        <w:t>.......................</w:t>
      </w:r>
      <w:r w:rsidRPr="00EF2D23">
        <w:rPr>
          <w:rFonts w:ascii="Arial" w:eastAsia="Times New Roman" w:hAnsi="Arial" w:cs="Arial"/>
          <w:kern w:val="0"/>
          <w:sz w:val="24"/>
          <w:szCs w:val="24"/>
          <w:lang w:eastAsia="lt-LT"/>
        </w:rPr>
        <w:t xml:space="preserve">, juridinio asmens kodas </w:t>
      </w:r>
      <w:r w:rsidR="00555296" w:rsidRPr="00EF2D23">
        <w:rPr>
          <w:rFonts w:ascii="Arial" w:eastAsia="Times New Roman" w:hAnsi="Arial" w:cs="Arial"/>
          <w:kern w:val="0"/>
          <w:sz w:val="24"/>
          <w:szCs w:val="24"/>
          <w:lang w:eastAsia="lt-LT"/>
        </w:rPr>
        <w:t>..................</w:t>
      </w:r>
      <w:r w:rsidRPr="00EF2D23">
        <w:rPr>
          <w:rFonts w:ascii="Arial" w:eastAsia="Times New Roman" w:hAnsi="Arial" w:cs="Arial"/>
          <w:kern w:val="0"/>
          <w:sz w:val="24"/>
          <w:szCs w:val="24"/>
          <w:lang w:eastAsia="lt-LT"/>
        </w:rPr>
        <w:t xml:space="preserve">, kurios registruota buveinė yra </w:t>
      </w:r>
      <w:r w:rsidR="00555296" w:rsidRPr="00EF2D23">
        <w:rPr>
          <w:rFonts w:ascii="Arial" w:eastAsia="Times New Roman" w:hAnsi="Arial" w:cs="Arial"/>
          <w:kern w:val="0"/>
          <w:sz w:val="24"/>
          <w:szCs w:val="24"/>
          <w:lang w:eastAsia="lt-LT"/>
        </w:rPr>
        <w:t>..........................................</w:t>
      </w:r>
      <w:r w:rsidRPr="00EF2D23">
        <w:rPr>
          <w:rFonts w:ascii="Arial" w:eastAsia="Times New Roman" w:hAnsi="Arial" w:cs="Arial"/>
          <w:kern w:val="0"/>
          <w:sz w:val="24"/>
          <w:szCs w:val="24"/>
          <w:lang w:eastAsia="lt-LT"/>
        </w:rPr>
        <w:t xml:space="preserve">., duomenys apie įstaigą kaupiami ir saugomi Lietuvos Respublikos juridinių asmenų registre, atstovaujama ..............................................................................................., veikiančio pagal </w:t>
      </w:r>
      <w:r w:rsidR="00555296" w:rsidRPr="00EF2D23">
        <w:rPr>
          <w:rFonts w:ascii="Arial" w:eastAsia="Times New Roman" w:hAnsi="Arial" w:cs="Arial"/>
          <w:kern w:val="0"/>
          <w:sz w:val="24"/>
          <w:szCs w:val="24"/>
          <w:lang w:eastAsia="lt-LT"/>
        </w:rPr>
        <w:t>...............................</w:t>
      </w:r>
      <w:r w:rsidR="00481FD2" w:rsidRPr="00EF2D23">
        <w:rPr>
          <w:rFonts w:ascii="Arial" w:eastAsia="Times New Roman" w:hAnsi="Arial" w:cs="Arial"/>
          <w:kern w:val="0"/>
          <w:sz w:val="24"/>
          <w:szCs w:val="24"/>
          <w:lang w:eastAsia="lt-LT"/>
        </w:rPr>
        <w:t>.</w:t>
      </w:r>
      <w:r w:rsidRPr="00EF2D23">
        <w:rPr>
          <w:rFonts w:ascii="Arial" w:eastAsia="Times New Roman" w:hAnsi="Arial" w:cs="Arial"/>
          <w:kern w:val="0"/>
          <w:sz w:val="24"/>
          <w:szCs w:val="24"/>
          <w:lang w:eastAsia="lt-LT"/>
        </w:rPr>
        <w:t xml:space="preserve"> </w:t>
      </w:r>
    </w:p>
    <w:p w14:paraId="699857CE" w14:textId="77777777" w:rsidR="00F113E2" w:rsidRPr="00EF2D23" w:rsidRDefault="00F113E2" w:rsidP="00F113E2">
      <w:pPr>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2. Vykdytojas.................. – įmonės kodas................., kurios registruota buveinė yra ...................., duomenys apie įstaigą kaupiami ir saugomi...................., atstovaujama direktoriaus.................., veikiančio pagal ..................., toliau kartu šioje degalų pirkimo sutartyje vadinami „šalimis“, o kiekvienas atskirai - „šalimi“, sudarė šią degalų pirkimo sutartį, toliau vadinamą „sutartimi“, susitarė dėl toliau išvardytų sąlygų.</w:t>
      </w:r>
    </w:p>
    <w:p w14:paraId="699857CF" w14:textId="77777777" w:rsidR="00F113E2" w:rsidRPr="00EF2D23" w:rsidRDefault="00F113E2" w:rsidP="00F113E2">
      <w:pPr>
        <w:spacing w:after="0" w:line="240" w:lineRule="auto"/>
        <w:ind w:firstLine="1134"/>
        <w:jc w:val="both"/>
        <w:rPr>
          <w:rFonts w:ascii="Arial" w:eastAsia="Times New Roman" w:hAnsi="Arial" w:cs="Arial"/>
          <w:kern w:val="0"/>
          <w:sz w:val="24"/>
          <w:szCs w:val="24"/>
          <w:lang w:eastAsia="lt-LT"/>
        </w:rPr>
      </w:pPr>
    </w:p>
    <w:p w14:paraId="699857D0" w14:textId="77777777" w:rsidR="00F113E2" w:rsidRPr="00EF2D23" w:rsidRDefault="00F113E2" w:rsidP="005B1C46">
      <w:pPr>
        <w:spacing w:after="0" w:line="240" w:lineRule="auto"/>
        <w:jc w:val="center"/>
        <w:rPr>
          <w:rFonts w:ascii="Arial" w:eastAsia="Times New Roman" w:hAnsi="Arial" w:cs="Arial"/>
          <w:b/>
          <w:kern w:val="0"/>
          <w:sz w:val="24"/>
          <w:szCs w:val="24"/>
          <w:lang w:eastAsia="lt-LT"/>
        </w:rPr>
      </w:pPr>
      <w:r w:rsidRPr="00EF2D23">
        <w:rPr>
          <w:rFonts w:ascii="Arial" w:eastAsia="Times New Roman" w:hAnsi="Arial" w:cs="Arial"/>
          <w:b/>
          <w:kern w:val="0"/>
          <w:sz w:val="24"/>
          <w:szCs w:val="24"/>
          <w:lang w:eastAsia="lt-LT"/>
        </w:rPr>
        <w:t xml:space="preserve">II. </w:t>
      </w:r>
      <w:r w:rsidR="00FE0138" w:rsidRPr="00EF2D23">
        <w:rPr>
          <w:rFonts w:ascii="Arial" w:eastAsia="Times New Roman" w:hAnsi="Arial" w:cs="Arial"/>
          <w:b/>
          <w:kern w:val="0"/>
          <w:sz w:val="24"/>
          <w:szCs w:val="24"/>
          <w:lang w:eastAsia="lt-LT"/>
        </w:rPr>
        <w:t>SUTARTIES</w:t>
      </w:r>
      <w:r w:rsidRPr="00EF2D23">
        <w:rPr>
          <w:rFonts w:ascii="Arial" w:eastAsia="Times New Roman" w:hAnsi="Arial" w:cs="Arial"/>
          <w:b/>
          <w:kern w:val="0"/>
          <w:sz w:val="24"/>
          <w:szCs w:val="24"/>
          <w:lang w:eastAsia="lt-LT"/>
        </w:rPr>
        <w:t xml:space="preserve"> OBJEKTAS</w:t>
      </w:r>
    </w:p>
    <w:p w14:paraId="699857D1" w14:textId="77777777" w:rsidR="00F113E2" w:rsidRPr="00EF2D23" w:rsidRDefault="00F113E2" w:rsidP="001B2EE6">
      <w:pPr>
        <w:spacing w:after="0" w:line="240" w:lineRule="auto"/>
        <w:jc w:val="center"/>
        <w:rPr>
          <w:rFonts w:ascii="Arial" w:eastAsia="Times New Roman" w:hAnsi="Arial" w:cs="Arial"/>
          <w:kern w:val="0"/>
          <w:sz w:val="24"/>
          <w:szCs w:val="24"/>
          <w:lang w:eastAsia="lt-LT"/>
        </w:rPr>
      </w:pPr>
    </w:p>
    <w:p w14:paraId="699857D2" w14:textId="73D59702" w:rsidR="00FE0138" w:rsidRPr="00EF2D23" w:rsidRDefault="00F113E2" w:rsidP="001B2EE6">
      <w:pPr>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 xml:space="preserve">3. </w:t>
      </w:r>
      <w:r w:rsidR="00FE0138" w:rsidRPr="00EF2D23">
        <w:rPr>
          <w:rFonts w:ascii="Arial" w:eastAsia="Times New Roman" w:hAnsi="Arial" w:cs="Arial"/>
          <w:kern w:val="0"/>
          <w:sz w:val="24"/>
          <w:szCs w:val="24"/>
          <w:lang w:eastAsia="lt-LT"/>
        </w:rPr>
        <w:t>Sutarties objektas: A-95 benzinas ir Dyzelinis kuras, (BVPŽ 09132000-3, 09134200-9</w:t>
      </w:r>
      <w:r w:rsidR="00F62970" w:rsidRPr="00EF2D23">
        <w:rPr>
          <w:rFonts w:ascii="Arial" w:eastAsia="Times New Roman" w:hAnsi="Arial" w:cs="Arial"/>
          <w:kern w:val="0"/>
          <w:sz w:val="24"/>
          <w:szCs w:val="24"/>
          <w:lang w:eastAsia="lt-LT"/>
        </w:rPr>
        <w:t>)</w:t>
      </w:r>
      <w:r w:rsidR="00FE0138" w:rsidRPr="00EF2D23">
        <w:rPr>
          <w:rFonts w:ascii="Arial" w:eastAsia="Times New Roman" w:hAnsi="Arial" w:cs="Arial"/>
          <w:kern w:val="0"/>
          <w:sz w:val="24"/>
          <w:szCs w:val="24"/>
          <w:lang w:eastAsia="lt-LT"/>
        </w:rPr>
        <w:t xml:space="preserve"> Paslaugų teikimo detalizacija </w:t>
      </w:r>
      <w:r w:rsidR="00F62970" w:rsidRPr="00EF2D23">
        <w:rPr>
          <w:rFonts w:ascii="Arial" w:eastAsia="Times New Roman" w:hAnsi="Arial" w:cs="Arial"/>
          <w:kern w:val="0"/>
          <w:sz w:val="24"/>
          <w:szCs w:val="24"/>
          <w:lang w:eastAsia="lt-LT"/>
        </w:rPr>
        <w:t xml:space="preserve">pateikta </w:t>
      </w:r>
      <w:r w:rsidR="00FE0138" w:rsidRPr="00EF2D23">
        <w:rPr>
          <w:rFonts w:ascii="Arial" w:eastAsia="Times New Roman" w:hAnsi="Arial" w:cs="Arial"/>
          <w:kern w:val="0"/>
          <w:sz w:val="24"/>
          <w:szCs w:val="24"/>
          <w:lang w:eastAsia="lt-LT"/>
        </w:rPr>
        <w:t xml:space="preserve">priede Nr.1 – Techninė specifikacija. </w:t>
      </w:r>
    </w:p>
    <w:p w14:paraId="699857D3" w14:textId="77777777" w:rsidR="00FE0138" w:rsidRPr="00EF2D23" w:rsidRDefault="00FE0138" w:rsidP="00F113E2">
      <w:pPr>
        <w:spacing w:after="0" w:line="240" w:lineRule="auto"/>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Sutartis sudaroma, vadovaujantis Aukštaitijos saugomų teritorijų direkcijos, VP paraiškos Nr. VPPR-................ ir mažos vertės neskelbiamos apklausos būdų atliekamu pirkimu.</w:t>
      </w:r>
    </w:p>
    <w:p w14:paraId="699857D4" w14:textId="08052F76" w:rsidR="00F113E2" w:rsidRPr="00EF2D23" w:rsidRDefault="00F62970" w:rsidP="00F113E2">
      <w:pPr>
        <w:spacing w:after="0" w:line="240" w:lineRule="auto"/>
        <w:jc w:val="both"/>
        <w:rPr>
          <w:rFonts w:ascii="Arial" w:eastAsia="Times New Roman" w:hAnsi="Arial" w:cs="Arial"/>
          <w:kern w:val="0"/>
          <w:sz w:val="24"/>
          <w:szCs w:val="24"/>
        </w:rPr>
      </w:pPr>
      <w:r w:rsidRPr="00EF2D23">
        <w:rPr>
          <w:rFonts w:ascii="Arial" w:eastAsia="Times New Roman" w:hAnsi="Arial" w:cs="Arial"/>
          <w:kern w:val="0"/>
          <w:sz w:val="24"/>
          <w:szCs w:val="24"/>
          <w:lang w:eastAsia="lt-LT"/>
        </w:rPr>
        <w:t xml:space="preserve">Perkamų </w:t>
      </w:r>
      <w:r w:rsidR="00F113E2" w:rsidRPr="00EF2D23">
        <w:rPr>
          <w:rFonts w:ascii="Arial" w:eastAsia="Times New Roman" w:hAnsi="Arial" w:cs="Arial"/>
          <w:kern w:val="0"/>
          <w:sz w:val="24"/>
          <w:szCs w:val="24"/>
          <w:lang w:eastAsia="lt-LT"/>
        </w:rPr>
        <w:t>Degalų (benzinas 95E, dyzelinis kuras</w:t>
      </w:r>
      <w:r w:rsidR="00555296" w:rsidRPr="00EF2D23">
        <w:rPr>
          <w:rFonts w:ascii="Arial" w:eastAsia="Times New Roman" w:hAnsi="Arial" w:cs="Arial"/>
          <w:kern w:val="0"/>
          <w:sz w:val="24"/>
          <w:szCs w:val="24"/>
          <w:lang w:eastAsia="lt-LT"/>
        </w:rPr>
        <w:t>)</w:t>
      </w:r>
      <w:r w:rsidR="00F113E2" w:rsidRPr="00EF2D23">
        <w:rPr>
          <w:rFonts w:ascii="Arial" w:eastAsia="Calibri" w:hAnsi="Arial" w:cs="Arial"/>
          <w:kern w:val="0"/>
          <w:sz w:val="24"/>
          <w:szCs w:val="24"/>
          <w:lang w:eastAsia="ar-SA"/>
        </w:rPr>
        <w:t xml:space="preserve"> kiekis </w:t>
      </w:r>
      <w:r w:rsidR="00555296" w:rsidRPr="00EF2D23">
        <w:rPr>
          <w:rFonts w:ascii="Arial" w:eastAsia="Calibri" w:hAnsi="Arial" w:cs="Arial"/>
          <w:kern w:val="0"/>
          <w:sz w:val="24"/>
          <w:szCs w:val="24"/>
          <w:lang w:eastAsia="ar-SA"/>
        </w:rPr>
        <w:t>36</w:t>
      </w:r>
      <w:r w:rsidR="00F113E2" w:rsidRPr="00EF2D23">
        <w:rPr>
          <w:rFonts w:ascii="Arial" w:eastAsia="Calibri" w:hAnsi="Arial" w:cs="Arial"/>
          <w:kern w:val="0"/>
          <w:sz w:val="24"/>
          <w:szCs w:val="24"/>
          <w:lang w:eastAsia="ar-SA"/>
        </w:rPr>
        <w:t xml:space="preserve"> mėnesi</w:t>
      </w:r>
      <w:r w:rsidR="00555296" w:rsidRPr="00EF2D23">
        <w:rPr>
          <w:rFonts w:ascii="Arial" w:eastAsia="Calibri" w:hAnsi="Arial" w:cs="Arial"/>
          <w:kern w:val="0"/>
          <w:sz w:val="24"/>
          <w:szCs w:val="24"/>
          <w:lang w:eastAsia="ar-SA"/>
        </w:rPr>
        <w:t>ams</w:t>
      </w:r>
      <w:r w:rsidR="005B1C46">
        <w:rPr>
          <w:rFonts w:ascii="Arial" w:eastAsia="Calibri" w:hAnsi="Arial" w:cs="Arial"/>
          <w:kern w:val="0"/>
          <w:sz w:val="24"/>
          <w:szCs w:val="24"/>
          <w:lang w:eastAsia="ar-SA"/>
        </w:rPr>
        <w:t xml:space="preserve"> nėra numatomas. </w:t>
      </w:r>
      <w:r w:rsidR="00F113E2" w:rsidRPr="00EF2D23">
        <w:rPr>
          <w:rFonts w:ascii="Arial" w:eastAsia="Calibri" w:hAnsi="Arial" w:cs="Arial"/>
          <w:kern w:val="0"/>
          <w:sz w:val="24"/>
          <w:szCs w:val="24"/>
        </w:rPr>
        <w:t xml:space="preserve"> Pagal sutartį bus nupirkta degalų ne daugiau kaip už </w:t>
      </w:r>
      <w:r w:rsidR="00555296" w:rsidRPr="00EF2D23">
        <w:rPr>
          <w:rFonts w:ascii="Arial" w:eastAsia="Calibri" w:hAnsi="Arial" w:cs="Arial"/>
          <w:kern w:val="0"/>
          <w:sz w:val="24"/>
          <w:szCs w:val="24"/>
        </w:rPr>
        <w:t>.....</w:t>
      </w:r>
      <w:r w:rsidR="00F113E2" w:rsidRPr="00EF2D23">
        <w:rPr>
          <w:rFonts w:ascii="Arial" w:eastAsia="Calibri" w:hAnsi="Arial" w:cs="Arial"/>
          <w:color w:val="FF0000"/>
          <w:kern w:val="0"/>
          <w:sz w:val="24"/>
          <w:szCs w:val="24"/>
        </w:rPr>
        <w:t xml:space="preserve"> </w:t>
      </w:r>
      <w:r w:rsidR="00F113E2" w:rsidRPr="00EF2D23">
        <w:rPr>
          <w:rFonts w:ascii="Arial" w:eastAsia="Calibri" w:hAnsi="Arial" w:cs="Arial"/>
          <w:kern w:val="0"/>
          <w:sz w:val="24"/>
          <w:szCs w:val="24"/>
        </w:rPr>
        <w:t xml:space="preserve">Eur be PVM. </w:t>
      </w:r>
    </w:p>
    <w:p w14:paraId="699857D5" w14:textId="77777777" w:rsidR="00F113E2" w:rsidRPr="00EF2D23" w:rsidRDefault="00F113E2" w:rsidP="00F113E2">
      <w:pPr>
        <w:spacing w:after="0" w:line="240" w:lineRule="auto"/>
        <w:jc w:val="both"/>
        <w:rPr>
          <w:rFonts w:ascii="Arial" w:eastAsia="Times New Roman" w:hAnsi="Arial" w:cs="Arial"/>
          <w:kern w:val="0"/>
          <w:sz w:val="24"/>
          <w:szCs w:val="24"/>
          <w:lang w:eastAsia="lt-LT"/>
        </w:rPr>
      </w:pPr>
    </w:p>
    <w:p w14:paraId="699857D6" w14:textId="77777777" w:rsidR="00F113E2" w:rsidRPr="00EF2D23" w:rsidRDefault="00F113E2" w:rsidP="005B1C46">
      <w:pPr>
        <w:spacing w:after="0" w:line="240" w:lineRule="auto"/>
        <w:jc w:val="center"/>
        <w:rPr>
          <w:rFonts w:ascii="Arial" w:eastAsia="Times New Roman" w:hAnsi="Arial" w:cs="Arial"/>
          <w:b/>
          <w:kern w:val="0"/>
          <w:sz w:val="24"/>
          <w:szCs w:val="24"/>
          <w:lang w:eastAsia="lt-LT"/>
        </w:rPr>
      </w:pPr>
      <w:r w:rsidRPr="00EF2D23">
        <w:rPr>
          <w:rFonts w:ascii="Arial" w:eastAsia="Times New Roman" w:hAnsi="Arial" w:cs="Arial"/>
          <w:b/>
          <w:kern w:val="0"/>
          <w:sz w:val="24"/>
          <w:szCs w:val="24"/>
          <w:lang w:eastAsia="lt-LT"/>
        </w:rPr>
        <w:t>III. SUTARTIES OBJEKTO KAINA, ATSISKAITYMO TVARKA</w:t>
      </w:r>
    </w:p>
    <w:p w14:paraId="699857D7" w14:textId="77777777" w:rsidR="00F113E2" w:rsidRPr="00EF2D23" w:rsidRDefault="00F113E2" w:rsidP="001B2EE6">
      <w:pPr>
        <w:spacing w:after="0" w:line="240" w:lineRule="auto"/>
        <w:jc w:val="center"/>
        <w:rPr>
          <w:rFonts w:ascii="Arial" w:eastAsia="Times New Roman" w:hAnsi="Arial" w:cs="Arial"/>
          <w:b/>
          <w:kern w:val="0"/>
          <w:sz w:val="24"/>
          <w:szCs w:val="24"/>
          <w:lang w:eastAsia="lt-LT"/>
        </w:rPr>
      </w:pPr>
    </w:p>
    <w:p w14:paraId="699857D8" w14:textId="77777777" w:rsidR="00F113E2" w:rsidRPr="00EF2D23" w:rsidRDefault="00F113E2" w:rsidP="00F113E2">
      <w:pPr>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 xml:space="preserve">4. Vykdytojas įsipareigoja suteikti </w:t>
      </w:r>
      <w:r w:rsidR="00B62129" w:rsidRPr="00EF2D23">
        <w:rPr>
          <w:rFonts w:ascii="Arial" w:eastAsia="Times New Roman" w:hAnsi="Arial" w:cs="Arial"/>
          <w:kern w:val="0"/>
          <w:sz w:val="24"/>
          <w:szCs w:val="24"/>
          <w:lang w:eastAsia="lt-LT"/>
        </w:rPr>
        <w:t>U</w:t>
      </w:r>
      <w:r w:rsidRPr="00EF2D23">
        <w:rPr>
          <w:rFonts w:ascii="Arial" w:eastAsia="Times New Roman" w:hAnsi="Arial" w:cs="Arial"/>
          <w:kern w:val="0"/>
          <w:sz w:val="24"/>
          <w:szCs w:val="24"/>
          <w:lang w:eastAsia="lt-LT"/>
        </w:rPr>
        <w:t>žsakovui nuolaidą degalams:</w:t>
      </w:r>
    </w:p>
    <w:p w14:paraId="699857D9" w14:textId="77777777" w:rsidR="00F113E2" w:rsidRPr="00EF2D23" w:rsidRDefault="00F113E2" w:rsidP="00F113E2">
      <w:pPr>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4.1. nuolaidą 1 litrui dyzelino - ..... Eur su PVM;</w:t>
      </w:r>
    </w:p>
    <w:p w14:paraId="699857DA" w14:textId="77777777" w:rsidR="00F113E2" w:rsidRPr="00EF2D23" w:rsidRDefault="00F113E2" w:rsidP="00F113E2">
      <w:pPr>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4.2. nuolaidą 1 litrui benzino 95E- ..... Eur su PVM;</w:t>
      </w:r>
    </w:p>
    <w:p w14:paraId="699857DB" w14:textId="77777777" w:rsidR="00F113E2" w:rsidRPr="00EF2D23" w:rsidRDefault="00F113E2" w:rsidP="00F113E2">
      <w:pPr>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4.3.</w:t>
      </w:r>
      <w:r w:rsidR="00556783" w:rsidRPr="00EF2D23">
        <w:rPr>
          <w:rFonts w:ascii="Arial" w:eastAsia="Times New Roman" w:hAnsi="Arial" w:cs="Arial"/>
          <w:kern w:val="0"/>
          <w:sz w:val="24"/>
          <w:szCs w:val="24"/>
          <w:lang w:eastAsia="lt-LT"/>
        </w:rPr>
        <w:t xml:space="preserve"> </w:t>
      </w:r>
      <w:r w:rsidRPr="00EF2D23">
        <w:rPr>
          <w:rFonts w:ascii="Arial" w:eastAsia="Times New Roman" w:hAnsi="Arial" w:cs="Arial"/>
          <w:kern w:val="0"/>
          <w:sz w:val="24"/>
          <w:szCs w:val="24"/>
          <w:lang w:eastAsia="lt-LT"/>
        </w:rPr>
        <w:t xml:space="preserve">degalų nuolaidos 1 litrui bus taikomos visą sutarties vykdymo laikotarpį. Degalų kaina sutarties vykdymo laikotarpiu skaičiuojama atmetant nuolaidą iš degalų pirkimo dieną galiojančios kainos. </w:t>
      </w:r>
    </w:p>
    <w:p w14:paraId="699857DC" w14:textId="7C8F4DAD" w:rsidR="007F4235" w:rsidRPr="00EF2D23" w:rsidRDefault="00F113E2" w:rsidP="001B2EE6">
      <w:pPr>
        <w:autoSpaceDE w:val="0"/>
        <w:autoSpaceDN w:val="0"/>
        <w:adjustRightInd w:val="0"/>
        <w:spacing w:after="0" w:line="240" w:lineRule="auto"/>
        <w:ind w:firstLine="1134"/>
        <w:rPr>
          <w:rFonts w:ascii="Arial" w:hAnsi="Arial" w:cs="Arial"/>
          <w:kern w:val="0"/>
          <w:sz w:val="24"/>
          <w:szCs w:val="24"/>
        </w:rPr>
      </w:pPr>
      <w:r w:rsidRPr="00EF2D23">
        <w:rPr>
          <w:rFonts w:ascii="Arial" w:eastAsia="Times New Roman" w:hAnsi="Arial" w:cs="Arial"/>
          <w:kern w:val="0"/>
          <w:sz w:val="24"/>
          <w:szCs w:val="24"/>
          <w:lang w:eastAsia="lt-LT"/>
        </w:rPr>
        <w:t xml:space="preserve">5. </w:t>
      </w:r>
      <w:r w:rsidR="00B62129" w:rsidRPr="00EF2D23">
        <w:rPr>
          <w:rFonts w:ascii="Arial" w:eastAsia="Times New Roman" w:hAnsi="Arial" w:cs="Arial"/>
          <w:kern w:val="0"/>
          <w:sz w:val="24"/>
          <w:szCs w:val="24"/>
          <w:lang w:eastAsia="lt-LT"/>
        </w:rPr>
        <w:t>S</w:t>
      </w:r>
      <w:r w:rsidR="00B62129" w:rsidRPr="00EF2D23">
        <w:rPr>
          <w:rFonts w:ascii="Arial" w:hAnsi="Arial" w:cs="Arial"/>
          <w:kern w:val="0"/>
          <w:sz w:val="24"/>
          <w:szCs w:val="24"/>
        </w:rPr>
        <w:t>utarties 4 punkte nurodytos nuolaidos Sutarties galiojimo laikotarpiu yra</w:t>
      </w:r>
      <w:r w:rsidR="00DC1C97" w:rsidRPr="00EF2D23">
        <w:rPr>
          <w:rFonts w:ascii="Arial" w:hAnsi="Arial" w:cs="Arial"/>
          <w:kern w:val="0"/>
          <w:sz w:val="24"/>
          <w:szCs w:val="24"/>
        </w:rPr>
        <w:t xml:space="preserve"> nekintančios </w:t>
      </w:r>
      <w:r w:rsidR="00B62129" w:rsidRPr="00EF2D23">
        <w:rPr>
          <w:rFonts w:ascii="Arial" w:hAnsi="Arial" w:cs="Arial"/>
          <w:kern w:val="0"/>
          <w:sz w:val="24"/>
          <w:szCs w:val="24"/>
        </w:rPr>
        <w:t>ir pastovios.</w:t>
      </w:r>
    </w:p>
    <w:p w14:paraId="699857DD" w14:textId="7C2193FB" w:rsidR="001036B8" w:rsidRPr="00EF2D23" w:rsidRDefault="008A1BC3" w:rsidP="001B2EE6">
      <w:pPr>
        <w:spacing w:after="0" w:line="240" w:lineRule="auto"/>
        <w:ind w:firstLine="1134"/>
        <w:jc w:val="both"/>
        <w:rPr>
          <w:rFonts w:ascii="Arial" w:hAnsi="Arial" w:cs="Arial"/>
          <w:sz w:val="24"/>
          <w:szCs w:val="24"/>
        </w:rPr>
      </w:pPr>
      <w:r w:rsidRPr="00EF2D23">
        <w:rPr>
          <w:rFonts w:ascii="Arial" w:hAnsi="Arial" w:cs="Arial"/>
          <w:sz w:val="24"/>
          <w:szCs w:val="24"/>
        </w:rPr>
        <w:t>6</w:t>
      </w:r>
      <w:r w:rsidR="007F4235" w:rsidRPr="00EF2D23">
        <w:rPr>
          <w:rFonts w:ascii="Arial" w:hAnsi="Arial" w:cs="Arial"/>
          <w:sz w:val="24"/>
          <w:szCs w:val="24"/>
        </w:rPr>
        <w:t xml:space="preserve">. Šalys susitaria, kad už prekes Užsakovas sumoka </w:t>
      </w:r>
      <w:r w:rsidR="00D94491" w:rsidRPr="00EF2D23">
        <w:rPr>
          <w:rFonts w:ascii="Arial" w:hAnsi="Arial" w:cs="Arial"/>
          <w:sz w:val="24"/>
          <w:szCs w:val="24"/>
        </w:rPr>
        <w:t>Vykdytojui</w:t>
      </w:r>
      <w:r w:rsidR="007F4235" w:rsidRPr="00EF2D23">
        <w:rPr>
          <w:rFonts w:ascii="Arial" w:hAnsi="Arial" w:cs="Arial"/>
          <w:sz w:val="24"/>
          <w:szCs w:val="24"/>
        </w:rPr>
        <w:t xml:space="preserve"> per 30 (trisdešimt) dienų nuo išrašytos PVM sąsk</w:t>
      </w:r>
      <w:r w:rsidR="00D94491" w:rsidRPr="00EF2D23">
        <w:rPr>
          <w:rFonts w:ascii="Arial" w:hAnsi="Arial" w:cs="Arial"/>
          <w:sz w:val="24"/>
          <w:szCs w:val="24"/>
        </w:rPr>
        <w:t>aitos – faktūros dienos.</w:t>
      </w:r>
    </w:p>
    <w:p w14:paraId="699857DE" w14:textId="59115197" w:rsidR="00A80AD8" w:rsidRPr="00EF2D23" w:rsidRDefault="008A1BC3" w:rsidP="001B2EE6">
      <w:pPr>
        <w:pBdr>
          <w:top w:val="nil"/>
          <w:left w:val="nil"/>
          <w:bottom w:val="nil"/>
          <w:right w:val="nil"/>
          <w:between w:val="nil"/>
          <w:bar w:val="nil"/>
        </w:pBdr>
        <w:suppressAutoHyphens/>
        <w:spacing w:after="40"/>
        <w:ind w:firstLine="1134"/>
        <w:jc w:val="both"/>
        <w:rPr>
          <w:rFonts w:ascii="Arial" w:hAnsi="Arial" w:cs="Arial"/>
          <w:sz w:val="24"/>
          <w:szCs w:val="24"/>
        </w:rPr>
      </w:pPr>
      <w:r w:rsidRPr="00EF2D23">
        <w:rPr>
          <w:rFonts w:ascii="Arial" w:hAnsi="Arial" w:cs="Arial"/>
          <w:sz w:val="24"/>
          <w:szCs w:val="24"/>
        </w:rPr>
        <w:t>7</w:t>
      </w:r>
      <w:r w:rsidR="00A80AD8" w:rsidRPr="00EF2D23">
        <w:rPr>
          <w:rFonts w:ascii="Arial" w:hAnsi="Arial" w:cs="Arial"/>
          <w:sz w:val="24"/>
          <w:szCs w:val="24"/>
        </w:rPr>
        <w:t xml:space="preserve">. Vykdant pirkimo sutartį, pridėtinės vertės mokesčio sąskaitos faktūros teikiamos naudojant informacinės sistemos sąskaitų administravimo bendrąją informacinę sistemą „SABIS“ (elektroninių paslaugų „SABIS“ svetainė pasiekiama adresu </w:t>
      </w:r>
      <w:hyperlink r:id="rId5" w:history="1">
        <w:r w:rsidR="00A80AD8" w:rsidRPr="00EF2D23">
          <w:rPr>
            <w:rStyle w:val="Hipersaitas"/>
            <w:rFonts w:ascii="Arial" w:hAnsi="Arial" w:cs="Arial"/>
            <w:color w:val="auto"/>
            <w:sz w:val="24"/>
            <w:szCs w:val="24"/>
          </w:rPr>
          <w:t>www.sabis.nbfc.lt)</w:t>
        </w:r>
      </w:hyperlink>
      <w:r w:rsidR="00A80AD8" w:rsidRPr="00EF2D23">
        <w:rPr>
          <w:rFonts w:ascii="Arial" w:hAnsi="Arial" w:cs="Arial"/>
          <w:sz w:val="24"/>
          <w:szCs w:val="24"/>
        </w:rPr>
        <w:t>.”.</w:t>
      </w:r>
    </w:p>
    <w:p w14:paraId="699857DF" w14:textId="77777777" w:rsidR="00F113E2" w:rsidRPr="00EF2D23" w:rsidRDefault="00F113E2" w:rsidP="00F113E2">
      <w:pPr>
        <w:spacing w:after="0" w:line="240" w:lineRule="auto"/>
        <w:ind w:firstLine="1134"/>
        <w:jc w:val="both"/>
        <w:rPr>
          <w:rFonts w:ascii="Arial" w:eastAsia="Times New Roman" w:hAnsi="Arial" w:cs="Arial"/>
          <w:kern w:val="0"/>
          <w:sz w:val="24"/>
          <w:szCs w:val="24"/>
          <w:lang w:eastAsia="lt-LT"/>
        </w:rPr>
      </w:pPr>
    </w:p>
    <w:p w14:paraId="699857E0" w14:textId="77777777" w:rsidR="00F113E2" w:rsidRPr="00EF2D23" w:rsidRDefault="00F113E2" w:rsidP="005B1C46">
      <w:pPr>
        <w:spacing w:after="0" w:line="240" w:lineRule="auto"/>
        <w:jc w:val="center"/>
        <w:rPr>
          <w:rFonts w:ascii="Arial" w:eastAsia="Times New Roman" w:hAnsi="Arial" w:cs="Arial"/>
          <w:b/>
          <w:kern w:val="0"/>
          <w:sz w:val="24"/>
          <w:szCs w:val="24"/>
          <w:lang w:eastAsia="lt-LT"/>
        </w:rPr>
      </w:pPr>
      <w:r w:rsidRPr="00EF2D23">
        <w:rPr>
          <w:rFonts w:ascii="Arial" w:eastAsia="Times New Roman" w:hAnsi="Arial" w:cs="Arial"/>
          <w:b/>
          <w:kern w:val="0"/>
          <w:sz w:val="24"/>
          <w:szCs w:val="24"/>
          <w:lang w:eastAsia="lt-LT"/>
        </w:rPr>
        <w:t xml:space="preserve">IV. PREKIŲ </w:t>
      </w:r>
      <w:r w:rsidR="008A5127" w:rsidRPr="00EF2D23">
        <w:rPr>
          <w:rFonts w:ascii="Arial" w:eastAsia="Times New Roman" w:hAnsi="Arial" w:cs="Arial"/>
          <w:b/>
          <w:kern w:val="0"/>
          <w:sz w:val="24"/>
          <w:szCs w:val="24"/>
          <w:lang w:eastAsia="lt-LT"/>
        </w:rPr>
        <w:t>PARDAVIMO</w:t>
      </w:r>
      <w:r w:rsidRPr="00EF2D23">
        <w:rPr>
          <w:rFonts w:ascii="Arial" w:eastAsia="Times New Roman" w:hAnsi="Arial" w:cs="Arial"/>
          <w:b/>
          <w:kern w:val="0"/>
          <w:sz w:val="24"/>
          <w:szCs w:val="24"/>
          <w:lang w:eastAsia="lt-LT"/>
        </w:rPr>
        <w:t xml:space="preserve"> TERMINAI</w:t>
      </w:r>
    </w:p>
    <w:p w14:paraId="699857E1" w14:textId="77777777" w:rsidR="00F113E2" w:rsidRPr="00EF2D23" w:rsidRDefault="00F113E2" w:rsidP="001B2EE6">
      <w:pPr>
        <w:spacing w:after="0" w:line="240" w:lineRule="auto"/>
        <w:jc w:val="center"/>
        <w:rPr>
          <w:rFonts w:ascii="Arial" w:eastAsia="Times New Roman" w:hAnsi="Arial" w:cs="Arial"/>
          <w:kern w:val="0"/>
          <w:sz w:val="24"/>
          <w:szCs w:val="24"/>
          <w:lang w:eastAsia="lt-LT"/>
        </w:rPr>
      </w:pPr>
    </w:p>
    <w:p w14:paraId="699857E2" w14:textId="77777777" w:rsidR="008A5127" w:rsidRPr="00EF2D23" w:rsidRDefault="00DD2F09" w:rsidP="00F113E2">
      <w:pPr>
        <w:spacing w:after="0" w:line="240" w:lineRule="auto"/>
        <w:ind w:firstLine="1134"/>
        <w:jc w:val="both"/>
        <w:rPr>
          <w:rFonts w:ascii="Arial" w:eastAsia="Times New Roman" w:hAnsi="Arial" w:cs="Arial"/>
          <w:kern w:val="0"/>
          <w:sz w:val="24"/>
          <w:szCs w:val="24"/>
        </w:rPr>
      </w:pPr>
      <w:r w:rsidRPr="00EF2D23">
        <w:rPr>
          <w:rFonts w:ascii="Arial" w:eastAsia="Times New Roman" w:hAnsi="Arial" w:cs="Arial"/>
          <w:kern w:val="0"/>
          <w:sz w:val="24"/>
          <w:szCs w:val="24"/>
        </w:rPr>
        <w:t>8</w:t>
      </w:r>
      <w:r w:rsidR="00F113E2" w:rsidRPr="00EF2D23">
        <w:rPr>
          <w:rFonts w:ascii="Arial" w:eastAsia="Times New Roman" w:hAnsi="Arial" w:cs="Arial"/>
          <w:kern w:val="0"/>
          <w:sz w:val="24"/>
          <w:szCs w:val="24"/>
        </w:rPr>
        <w:t xml:space="preserve">. </w:t>
      </w:r>
      <w:r w:rsidR="008A5127" w:rsidRPr="00EF2D23">
        <w:rPr>
          <w:rFonts w:ascii="Arial" w:eastAsia="Times New Roman" w:hAnsi="Arial" w:cs="Arial"/>
          <w:kern w:val="0"/>
          <w:sz w:val="24"/>
          <w:szCs w:val="24"/>
        </w:rPr>
        <w:t xml:space="preserve">Sutartis įsigalioja nuo </w:t>
      </w:r>
      <w:r w:rsidR="005915C2" w:rsidRPr="00EF2D23">
        <w:rPr>
          <w:rFonts w:ascii="Arial" w:eastAsia="Times New Roman" w:hAnsi="Arial" w:cs="Arial"/>
          <w:kern w:val="0"/>
          <w:sz w:val="24"/>
          <w:szCs w:val="24"/>
        </w:rPr>
        <w:t xml:space="preserve">abiejų šalių pasirašymo dienos.  </w:t>
      </w:r>
    </w:p>
    <w:p w14:paraId="699857E3" w14:textId="77777777" w:rsidR="008A5127" w:rsidRPr="00EF2D23" w:rsidRDefault="008A5127" w:rsidP="00F113E2">
      <w:pPr>
        <w:spacing w:after="0" w:line="240" w:lineRule="auto"/>
        <w:ind w:firstLine="1134"/>
        <w:jc w:val="both"/>
        <w:rPr>
          <w:rFonts w:ascii="Arial" w:eastAsia="Calibri" w:hAnsi="Arial" w:cs="Arial"/>
          <w:kern w:val="0"/>
          <w:sz w:val="24"/>
          <w:szCs w:val="24"/>
        </w:rPr>
      </w:pPr>
      <w:r w:rsidRPr="00EF2D23">
        <w:rPr>
          <w:rFonts w:ascii="Arial" w:eastAsia="Times New Roman" w:hAnsi="Arial" w:cs="Arial"/>
          <w:kern w:val="0"/>
          <w:sz w:val="24"/>
          <w:szCs w:val="24"/>
        </w:rPr>
        <w:t xml:space="preserve">8.1. </w:t>
      </w:r>
      <w:r w:rsidR="00F113E2" w:rsidRPr="00EF2D23">
        <w:rPr>
          <w:rFonts w:ascii="Arial" w:eastAsia="Arial Unicode MS" w:hAnsi="Arial" w:cs="Arial"/>
          <w:kern w:val="0"/>
          <w:sz w:val="24"/>
          <w:szCs w:val="24"/>
        </w:rPr>
        <w:t xml:space="preserve">Degalų </w:t>
      </w:r>
      <w:r w:rsidR="00555296" w:rsidRPr="00EF2D23">
        <w:rPr>
          <w:rFonts w:ascii="Arial" w:eastAsia="Arial Unicode MS" w:hAnsi="Arial" w:cs="Arial"/>
          <w:kern w:val="0"/>
          <w:sz w:val="24"/>
          <w:szCs w:val="24"/>
        </w:rPr>
        <w:t>pardavimo</w:t>
      </w:r>
      <w:r w:rsidR="00F113E2" w:rsidRPr="00EF2D23">
        <w:rPr>
          <w:rFonts w:ascii="Arial" w:eastAsia="Arial Unicode MS" w:hAnsi="Arial" w:cs="Arial"/>
          <w:kern w:val="0"/>
          <w:sz w:val="24"/>
          <w:szCs w:val="24"/>
        </w:rPr>
        <w:t xml:space="preserve"> terminas – </w:t>
      </w:r>
      <w:r w:rsidR="00555296" w:rsidRPr="00EF2D23">
        <w:rPr>
          <w:rFonts w:ascii="Arial" w:eastAsia="Arial Unicode MS" w:hAnsi="Arial" w:cs="Arial"/>
          <w:kern w:val="0"/>
          <w:sz w:val="24"/>
          <w:szCs w:val="24"/>
        </w:rPr>
        <w:t>36</w:t>
      </w:r>
      <w:r w:rsidR="00F113E2" w:rsidRPr="00EF2D23">
        <w:rPr>
          <w:rFonts w:ascii="Arial" w:eastAsia="Arial Unicode MS" w:hAnsi="Arial" w:cs="Arial"/>
          <w:kern w:val="0"/>
          <w:sz w:val="24"/>
          <w:szCs w:val="24"/>
        </w:rPr>
        <w:t xml:space="preserve"> mėn.</w:t>
      </w:r>
      <w:r w:rsidR="00F113E2" w:rsidRPr="00EF2D23">
        <w:rPr>
          <w:rFonts w:ascii="Arial" w:eastAsia="Calibri" w:hAnsi="Arial" w:cs="Arial"/>
          <w:kern w:val="0"/>
          <w:sz w:val="24"/>
          <w:szCs w:val="24"/>
        </w:rPr>
        <w:t xml:space="preserve"> nuo sutarties įsigaliojimo dienos</w:t>
      </w:r>
      <w:r w:rsidR="005915C2" w:rsidRPr="00EF2D23">
        <w:rPr>
          <w:rFonts w:ascii="Arial" w:eastAsia="Calibri" w:hAnsi="Arial" w:cs="Arial"/>
          <w:kern w:val="0"/>
          <w:sz w:val="24"/>
          <w:szCs w:val="24"/>
        </w:rPr>
        <w:t xml:space="preserve"> arba kol bus išnaudota maksimali Sutarties vertė</w:t>
      </w:r>
      <w:r w:rsidR="00C307EF" w:rsidRPr="00EF2D23">
        <w:rPr>
          <w:rFonts w:ascii="Arial" w:eastAsia="Calibri" w:hAnsi="Arial" w:cs="Arial"/>
          <w:kern w:val="0"/>
          <w:sz w:val="24"/>
          <w:szCs w:val="24"/>
        </w:rPr>
        <w:t>.</w:t>
      </w:r>
      <w:r w:rsidR="005915C2" w:rsidRPr="00EF2D23">
        <w:rPr>
          <w:rFonts w:ascii="Arial" w:eastAsia="Calibri" w:hAnsi="Arial" w:cs="Arial"/>
          <w:kern w:val="0"/>
          <w:sz w:val="24"/>
          <w:szCs w:val="24"/>
        </w:rPr>
        <w:t xml:space="preserve"> </w:t>
      </w:r>
    </w:p>
    <w:p w14:paraId="699857E4" w14:textId="77777777" w:rsidR="00F113E2" w:rsidRPr="00EF2D23" w:rsidRDefault="008A5127" w:rsidP="00F113E2">
      <w:pPr>
        <w:spacing w:after="0" w:line="240" w:lineRule="auto"/>
        <w:ind w:firstLine="1134"/>
        <w:jc w:val="both"/>
        <w:rPr>
          <w:rFonts w:ascii="Arial" w:eastAsia="Times New Roman" w:hAnsi="Arial" w:cs="Arial"/>
          <w:kern w:val="0"/>
          <w:sz w:val="24"/>
          <w:szCs w:val="24"/>
        </w:rPr>
      </w:pPr>
      <w:r w:rsidRPr="00EF2D23">
        <w:rPr>
          <w:rFonts w:ascii="Arial" w:eastAsia="Calibri" w:hAnsi="Arial" w:cs="Arial"/>
          <w:kern w:val="0"/>
          <w:sz w:val="24"/>
          <w:szCs w:val="24"/>
        </w:rPr>
        <w:t xml:space="preserve">8.2. </w:t>
      </w:r>
      <w:r w:rsidR="00F113E2" w:rsidRPr="00EF2D23">
        <w:rPr>
          <w:rFonts w:ascii="Arial" w:eastAsia="Calibri" w:hAnsi="Arial" w:cs="Arial"/>
          <w:kern w:val="0"/>
          <w:sz w:val="24"/>
          <w:szCs w:val="24"/>
        </w:rPr>
        <w:t>Sutarties termino pratęsimas nenumatomas.</w:t>
      </w:r>
    </w:p>
    <w:p w14:paraId="699857E5" w14:textId="77777777" w:rsidR="00F113E2" w:rsidRPr="00EF2D23" w:rsidRDefault="00F113E2" w:rsidP="00F113E2">
      <w:pPr>
        <w:spacing w:after="0" w:line="240" w:lineRule="auto"/>
        <w:ind w:firstLine="709"/>
        <w:jc w:val="both"/>
        <w:rPr>
          <w:rFonts w:ascii="Arial" w:eastAsia="Times New Roman" w:hAnsi="Arial" w:cs="Arial"/>
          <w:kern w:val="0"/>
          <w:sz w:val="24"/>
          <w:szCs w:val="24"/>
        </w:rPr>
      </w:pPr>
    </w:p>
    <w:p w14:paraId="699857E8" w14:textId="4AE56876" w:rsidR="00F113E2" w:rsidRPr="005B1C46" w:rsidRDefault="00F113E2" w:rsidP="005B1C46">
      <w:pPr>
        <w:spacing w:after="0" w:line="240" w:lineRule="auto"/>
        <w:jc w:val="center"/>
        <w:rPr>
          <w:rFonts w:ascii="Arial" w:eastAsia="Times New Roman" w:hAnsi="Arial" w:cs="Arial"/>
          <w:b/>
          <w:kern w:val="0"/>
          <w:sz w:val="24"/>
          <w:szCs w:val="24"/>
        </w:rPr>
      </w:pPr>
    </w:p>
    <w:p w14:paraId="699857E9" w14:textId="77777777" w:rsidR="00F113E2" w:rsidRPr="00EF2D23" w:rsidRDefault="00F113E2" w:rsidP="00F113E2">
      <w:pPr>
        <w:spacing w:after="0" w:line="240" w:lineRule="auto"/>
        <w:ind w:firstLine="1298"/>
        <w:jc w:val="center"/>
        <w:rPr>
          <w:rFonts w:ascii="Arial" w:eastAsia="Times New Roman" w:hAnsi="Arial" w:cs="Arial"/>
          <w:kern w:val="0"/>
          <w:sz w:val="24"/>
          <w:szCs w:val="24"/>
          <w:lang w:eastAsia="lt-LT"/>
        </w:rPr>
      </w:pPr>
    </w:p>
    <w:p w14:paraId="699857EA" w14:textId="5DE549D0" w:rsidR="00F113E2" w:rsidRPr="00EF2D23" w:rsidRDefault="00F113E2" w:rsidP="005B1C46">
      <w:pPr>
        <w:spacing w:after="0" w:line="240" w:lineRule="auto"/>
        <w:jc w:val="center"/>
        <w:rPr>
          <w:rFonts w:ascii="Arial" w:eastAsia="Times New Roman" w:hAnsi="Arial" w:cs="Arial"/>
          <w:b/>
          <w:kern w:val="0"/>
          <w:sz w:val="24"/>
          <w:szCs w:val="24"/>
          <w:lang w:eastAsia="lt-LT"/>
        </w:rPr>
      </w:pPr>
      <w:r w:rsidRPr="00EF2D23">
        <w:rPr>
          <w:rFonts w:ascii="Arial" w:eastAsia="Times New Roman" w:hAnsi="Arial" w:cs="Arial"/>
          <w:b/>
          <w:kern w:val="0"/>
          <w:sz w:val="24"/>
          <w:szCs w:val="24"/>
          <w:lang w:eastAsia="lt-LT"/>
        </w:rPr>
        <w:lastRenderedPageBreak/>
        <w:t>V. ŠALIŲ ĮSIPAREIGOJIMAI</w:t>
      </w:r>
    </w:p>
    <w:p w14:paraId="699857EB" w14:textId="77777777" w:rsidR="00F113E2" w:rsidRPr="00EF2D23" w:rsidRDefault="00F113E2" w:rsidP="001B2EE6">
      <w:pPr>
        <w:spacing w:after="0" w:line="240" w:lineRule="auto"/>
        <w:jc w:val="center"/>
        <w:rPr>
          <w:rFonts w:ascii="Arial" w:eastAsia="Times New Roman" w:hAnsi="Arial" w:cs="Arial"/>
          <w:kern w:val="0"/>
          <w:sz w:val="24"/>
          <w:szCs w:val="24"/>
          <w:lang w:eastAsia="lt-LT"/>
        </w:rPr>
      </w:pPr>
    </w:p>
    <w:p w14:paraId="699857EC" w14:textId="2477647C" w:rsidR="00F113E2" w:rsidRPr="00EF2D23" w:rsidRDefault="005B1C46" w:rsidP="00F113E2">
      <w:pPr>
        <w:spacing w:after="0" w:line="240" w:lineRule="auto"/>
        <w:ind w:firstLine="1134"/>
        <w:jc w:val="both"/>
        <w:rPr>
          <w:rFonts w:ascii="Arial" w:eastAsia="Times New Roman" w:hAnsi="Arial" w:cs="Arial"/>
          <w:kern w:val="0"/>
          <w:sz w:val="24"/>
          <w:szCs w:val="24"/>
          <w:lang w:eastAsia="lt-LT"/>
        </w:rPr>
      </w:pPr>
      <w:r>
        <w:rPr>
          <w:rFonts w:ascii="Arial" w:eastAsia="Times New Roman" w:hAnsi="Arial" w:cs="Arial"/>
          <w:kern w:val="0"/>
          <w:sz w:val="24"/>
          <w:szCs w:val="24"/>
          <w:lang w:eastAsia="lt-LT"/>
        </w:rPr>
        <w:t>9</w:t>
      </w:r>
      <w:r w:rsidR="00F113E2" w:rsidRPr="00EF2D23">
        <w:rPr>
          <w:rFonts w:ascii="Arial" w:eastAsia="Times New Roman" w:hAnsi="Arial" w:cs="Arial"/>
          <w:kern w:val="0"/>
          <w:sz w:val="24"/>
          <w:szCs w:val="24"/>
          <w:lang w:eastAsia="lt-LT"/>
        </w:rPr>
        <w:t>. Vykdytojas įsipareigoja:</w:t>
      </w:r>
    </w:p>
    <w:p w14:paraId="699857ED" w14:textId="175EEBB7" w:rsidR="00F113E2" w:rsidRPr="00EF2D23" w:rsidRDefault="005B1C46" w:rsidP="00F113E2">
      <w:pPr>
        <w:spacing w:after="0" w:line="240" w:lineRule="auto"/>
        <w:ind w:firstLine="1134"/>
        <w:jc w:val="both"/>
        <w:rPr>
          <w:rFonts w:ascii="Arial" w:eastAsia="Calibri" w:hAnsi="Arial" w:cs="Arial"/>
          <w:kern w:val="0"/>
          <w:sz w:val="24"/>
          <w:szCs w:val="24"/>
        </w:rPr>
      </w:pPr>
      <w:r>
        <w:rPr>
          <w:rFonts w:ascii="Arial" w:eastAsia="Calibri" w:hAnsi="Arial" w:cs="Arial"/>
          <w:kern w:val="0"/>
          <w:sz w:val="24"/>
          <w:szCs w:val="24"/>
        </w:rPr>
        <w:t>9</w:t>
      </w:r>
      <w:r w:rsidR="00F113E2" w:rsidRPr="00EF2D23">
        <w:rPr>
          <w:rFonts w:ascii="Arial" w:eastAsia="Calibri" w:hAnsi="Arial" w:cs="Arial"/>
          <w:kern w:val="0"/>
          <w:sz w:val="24"/>
          <w:szCs w:val="24"/>
        </w:rPr>
        <w:t xml:space="preserve">.1. </w:t>
      </w:r>
      <w:r w:rsidR="00555296" w:rsidRPr="00EF2D23">
        <w:rPr>
          <w:rFonts w:ascii="Arial" w:eastAsia="Calibri" w:hAnsi="Arial" w:cs="Arial"/>
          <w:kern w:val="0"/>
          <w:sz w:val="24"/>
          <w:szCs w:val="24"/>
        </w:rPr>
        <w:t>parduoti</w:t>
      </w:r>
      <w:r w:rsidR="00F113E2" w:rsidRPr="00EF2D23">
        <w:rPr>
          <w:rFonts w:ascii="Arial" w:eastAsia="Calibri" w:hAnsi="Arial" w:cs="Arial"/>
          <w:kern w:val="0"/>
          <w:sz w:val="24"/>
          <w:szCs w:val="24"/>
        </w:rPr>
        <w:t xml:space="preserve"> užsakovui automobili</w:t>
      </w:r>
      <w:r w:rsidR="00555296" w:rsidRPr="00EF2D23">
        <w:rPr>
          <w:rFonts w:ascii="Arial" w:eastAsia="Calibri" w:hAnsi="Arial" w:cs="Arial"/>
          <w:kern w:val="0"/>
          <w:sz w:val="24"/>
          <w:szCs w:val="24"/>
        </w:rPr>
        <w:t>nius</w:t>
      </w:r>
      <w:r w:rsidR="00F113E2" w:rsidRPr="00EF2D23">
        <w:rPr>
          <w:rFonts w:ascii="Arial" w:eastAsia="Calibri" w:hAnsi="Arial" w:cs="Arial"/>
          <w:kern w:val="0"/>
          <w:sz w:val="24"/>
          <w:szCs w:val="24"/>
        </w:rPr>
        <w:t xml:space="preserve"> degalus – dyzelinį kurą ir benziną 95E pagal vykdytojo pagamintas ir išduotas kreditines korteles per </w:t>
      </w:r>
      <w:r w:rsidR="00555296" w:rsidRPr="00EF2D23">
        <w:rPr>
          <w:rFonts w:ascii="Arial" w:eastAsia="Calibri" w:hAnsi="Arial" w:cs="Arial"/>
          <w:kern w:val="0"/>
          <w:sz w:val="24"/>
          <w:szCs w:val="24"/>
        </w:rPr>
        <w:t>7</w:t>
      </w:r>
      <w:r w:rsidR="00F113E2" w:rsidRPr="00EF2D23">
        <w:rPr>
          <w:rFonts w:ascii="Arial" w:eastAsia="Calibri" w:hAnsi="Arial" w:cs="Arial"/>
          <w:kern w:val="0"/>
          <w:sz w:val="24"/>
          <w:szCs w:val="24"/>
        </w:rPr>
        <w:t xml:space="preserve"> </w:t>
      </w:r>
      <w:r w:rsidR="004E03C4" w:rsidRPr="00EF2D23">
        <w:rPr>
          <w:rFonts w:ascii="Arial" w:eastAsia="Calibri" w:hAnsi="Arial" w:cs="Arial"/>
          <w:kern w:val="0"/>
          <w:sz w:val="24"/>
          <w:szCs w:val="24"/>
        </w:rPr>
        <w:t>(</w:t>
      </w:r>
      <w:r w:rsidR="00555296" w:rsidRPr="00EF2D23">
        <w:rPr>
          <w:rFonts w:ascii="Arial" w:eastAsia="Calibri" w:hAnsi="Arial" w:cs="Arial"/>
          <w:kern w:val="0"/>
          <w:sz w:val="24"/>
          <w:szCs w:val="24"/>
        </w:rPr>
        <w:t>septynias</w:t>
      </w:r>
      <w:r w:rsidR="004E03C4" w:rsidRPr="00EF2D23">
        <w:rPr>
          <w:rFonts w:ascii="Arial" w:eastAsia="Calibri" w:hAnsi="Arial" w:cs="Arial"/>
          <w:kern w:val="0"/>
          <w:sz w:val="24"/>
          <w:szCs w:val="24"/>
        </w:rPr>
        <w:t xml:space="preserve">) </w:t>
      </w:r>
      <w:r w:rsidR="00A80AD8" w:rsidRPr="00EF2D23">
        <w:rPr>
          <w:rFonts w:ascii="Arial" w:eastAsia="Calibri" w:hAnsi="Arial" w:cs="Arial"/>
          <w:kern w:val="0"/>
          <w:sz w:val="24"/>
          <w:szCs w:val="24"/>
        </w:rPr>
        <w:t>darbo</w:t>
      </w:r>
      <w:r w:rsidR="00F113E2" w:rsidRPr="00EF2D23">
        <w:rPr>
          <w:rFonts w:ascii="Arial" w:eastAsia="Calibri" w:hAnsi="Arial" w:cs="Arial"/>
          <w:kern w:val="0"/>
          <w:sz w:val="24"/>
          <w:szCs w:val="24"/>
        </w:rPr>
        <w:t xml:space="preserve"> dienas. Orientacinis kortelių skaičius – </w:t>
      </w:r>
      <w:r w:rsidR="00555296" w:rsidRPr="00EF2D23">
        <w:rPr>
          <w:rFonts w:ascii="Arial" w:eastAsia="Calibri" w:hAnsi="Arial" w:cs="Arial"/>
          <w:kern w:val="0"/>
          <w:sz w:val="24"/>
          <w:szCs w:val="24"/>
        </w:rPr>
        <w:t>...</w:t>
      </w:r>
      <w:r w:rsidR="00F113E2" w:rsidRPr="00EF2D23">
        <w:rPr>
          <w:rFonts w:ascii="Arial" w:eastAsia="Calibri" w:hAnsi="Arial" w:cs="Arial"/>
          <w:kern w:val="0"/>
          <w:sz w:val="24"/>
          <w:szCs w:val="24"/>
        </w:rPr>
        <w:t xml:space="preserve"> vnt.;</w:t>
      </w:r>
    </w:p>
    <w:p w14:paraId="699857EE" w14:textId="06D22336" w:rsidR="00F113E2" w:rsidRPr="00EF2D23" w:rsidRDefault="005B1C46" w:rsidP="00F113E2">
      <w:pPr>
        <w:spacing w:after="0" w:line="240" w:lineRule="auto"/>
        <w:ind w:firstLine="1134"/>
        <w:jc w:val="both"/>
        <w:rPr>
          <w:rFonts w:ascii="Arial" w:eastAsia="Calibri" w:hAnsi="Arial" w:cs="Arial"/>
          <w:kern w:val="0"/>
          <w:sz w:val="24"/>
          <w:szCs w:val="24"/>
        </w:rPr>
      </w:pPr>
      <w:r>
        <w:rPr>
          <w:rFonts w:ascii="Arial" w:eastAsia="Calibri" w:hAnsi="Arial" w:cs="Arial"/>
          <w:kern w:val="0"/>
          <w:sz w:val="24"/>
          <w:szCs w:val="24"/>
        </w:rPr>
        <w:t>9</w:t>
      </w:r>
      <w:r w:rsidR="00F113E2" w:rsidRPr="00EF2D23">
        <w:rPr>
          <w:rFonts w:ascii="Arial" w:eastAsia="Calibri" w:hAnsi="Arial" w:cs="Arial"/>
          <w:kern w:val="0"/>
          <w:sz w:val="24"/>
          <w:szCs w:val="24"/>
        </w:rPr>
        <w:t xml:space="preserve">.2. garantuoti kokybiškų degalų, atitinkančių gamyklinius sertifikatus, </w:t>
      </w:r>
      <w:r w:rsidR="00555296" w:rsidRPr="00EF2D23">
        <w:rPr>
          <w:rFonts w:ascii="Arial" w:eastAsia="Calibri" w:hAnsi="Arial" w:cs="Arial"/>
          <w:kern w:val="0"/>
          <w:sz w:val="24"/>
          <w:szCs w:val="24"/>
        </w:rPr>
        <w:t>pardavimą</w:t>
      </w:r>
      <w:r w:rsidR="00F113E2" w:rsidRPr="00EF2D23">
        <w:rPr>
          <w:rFonts w:ascii="Arial" w:eastAsia="Calibri" w:hAnsi="Arial" w:cs="Arial"/>
          <w:kern w:val="0"/>
          <w:sz w:val="24"/>
          <w:szCs w:val="24"/>
        </w:rPr>
        <w:t xml:space="preserve"> ir automobilių užpildymą degalinės darbo laiku;</w:t>
      </w:r>
    </w:p>
    <w:p w14:paraId="699857EF" w14:textId="67146F84" w:rsidR="00F113E2" w:rsidRPr="00EF2D23" w:rsidRDefault="005B1C46" w:rsidP="00F113E2">
      <w:pPr>
        <w:suppressAutoHyphens/>
        <w:spacing w:after="0" w:line="240" w:lineRule="auto"/>
        <w:ind w:firstLine="1134"/>
        <w:jc w:val="both"/>
        <w:rPr>
          <w:rFonts w:ascii="Arial" w:eastAsia="Calibri" w:hAnsi="Arial" w:cs="Arial"/>
          <w:kern w:val="0"/>
          <w:sz w:val="24"/>
          <w:szCs w:val="24"/>
          <w:lang w:eastAsia="ar-SA"/>
        </w:rPr>
      </w:pPr>
      <w:r>
        <w:rPr>
          <w:rFonts w:ascii="Arial" w:eastAsia="Calibri" w:hAnsi="Arial" w:cs="Arial"/>
          <w:kern w:val="0"/>
          <w:sz w:val="24"/>
          <w:szCs w:val="24"/>
          <w:lang w:eastAsia="ar-SA"/>
        </w:rPr>
        <w:t>9</w:t>
      </w:r>
      <w:r w:rsidR="00F113E2" w:rsidRPr="00EF2D23">
        <w:rPr>
          <w:rFonts w:ascii="Arial" w:eastAsia="Calibri" w:hAnsi="Arial" w:cs="Arial"/>
          <w:kern w:val="0"/>
          <w:sz w:val="24"/>
          <w:szCs w:val="24"/>
          <w:lang w:eastAsia="ar-SA"/>
        </w:rPr>
        <w:t>.3. sudaryti sąlygas užsakovui degalų įsigyti pagal faktinį perkančiosios organizacijos poreikį bet kurioje tiekėjo degalinėje, atsiskaitant vykdytojo išduotomis kreditinėmis kortelėmis;</w:t>
      </w:r>
    </w:p>
    <w:p w14:paraId="699857F0" w14:textId="22FC9F35" w:rsidR="00F113E2" w:rsidRPr="00EF2D23" w:rsidRDefault="005B1C46" w:rsidP="00F113E2">
      <w:pPr>
        <w:tabs>
          <w:tab w:val="left" w:pos="798"/>
        </w:tabs>
        <w:spacing w:after="0" w:line="240" w:lineRule="auto"/>
        <w:ind w:firstLine="1134"/>
        <w:jc w:val="both"/>
        <w:rPr>
          <w:rFonts w:ascii="Arial" w:eastAsia="Calibri" w:hAnsi="Arial" w:cs="Arial"/>
          <w:kern w:val="0"/>
          <w:sz w:val="24"/>
          <w:szCs w:val="24"/>
        </w:rPr>
      </w:pPr>
      <w:r>
        <w:rPr>
          <w:rFonts w:ascii="Arial" w:eastAsia="Calibri" w:hAnsi="Arial" w:cs="Arial"/>
          <w:kern w:val="0"/>
          <w:sz w:val="24"/>
          <w:szCs w:val="24"/>
        </w:rPr>
        <w:t>9</w:t>
      </w:r>
      <w:r w:rsidR="00F113E2" w:rsidRPr="00EF2D23">
        <w:rPr>
          <w:rFonts w:ascii="Arial" w:eastAsia="Calibri" w:hAnsi="Arial" w:cs="Arial"/>
          <w:kern w:val="0"/>
          <w:sz w:val="24"/>
          <w:szCs w:val="24"/>
        </w:rPr>
        <w:t xml:space="preserve">.4. pateikti kortelių naudojimo ataskaitą už nupirktus per mėnesį degalus iki kito mėnesio 5 </w:t>
      </w:r>
      <w:r w:rsidR="004E03C4" w:rsidRPr="00EF2D23">
        <w:rPr>
          <w:rFonts w:ascii="Arial" w:eastAsia="Calibri" w:hAnsi="Arial" w:cs="Arial"/>
          <w:kern w:val="0"/>
          <w:sz w:val="24"/>
          <w:szCs w:val="24"/>
        </w:rPr>
        <w:t>(penk</w:t>
      </w:r>
      <w:r w:rsidR="00555296" w:rsidRPr="00EF2D23">
        <w:rPr>
          <w:rFonts w:ascii="Arial" w:eastAsia="Calibri" w:hAnsi="Arial" w:cs="Arial"/>
          <w:kern w:val="0"/>
          <w:sz w:val="24"/>
          <w:szCs w:val="24"/>
        </w:rPr>
        <w:t>to</w:t>
      </w:r>
      <w:r w:rsidR="004E03C4" w:rsidRPr="00EF2D23">
        <w:rPr>
          <w:rFonts w:ascii="Arial" w:eastAsia="Calibri" w:hAnsi="Arial" w:cs="Arial"/>
          <w:kern w:val="0"/>
          <w:sz w:val="24"/>
          <w:szCs w:val="24"/>
        </w:rPr>
        <w:t xml:space="preserve">s) </w:t>
      </w:r>
      <w:r w:rsidR="00A80AD8" w:rsidRPr="00EF2D23">
        <w:rPr>
          <w:rFonts w:ascii="Arial" w:eastAsia="Calibri" w:hAnsi="Arial" w:cs="Arial"/>
          <w:kern w:val="0"/>
          <w:sz w:val="24"/>
          <w:szCs w:val="24"/>
        </w:rPr>
        <w:t xml:space="preserve">darbo </w:t>
      </w:r>
      <w:r w:rsidR="00F113E2" w:rsidRPr="00EF2D23">
        <w:rPr>
          <w:rFonts w:ascii="Arial" w:eastAsia="Calibri" w:hAnsi="Arial" w:cs="Arial"/>
          <w:kern w:val="0"/>
          <w:sz w:val="24"/>
          <w:szCs w:val="24"/>
        </w:rPr>
        <w:t>dien</w:t>
      </w:r>
      <w:r w:rsidR="00555296" w:rsidRPr="00EF2D23">
        <w:rPr>
          <w:rFonts w:ascii="Arial" w:eastAsia="Calibri" w:hAnsi="Arial" w:cs="Arial"/>
          <w:kern w:val="0"/>
          <w:sz w:val="24"/>
          <w:szCs w:val="24"/>
        </w:rPr>
        <w:t>o</w:t>
      </w:r>
      <w:r w:rsidR="00A80AD8" w:rsidRPr="00EF2D23">
        <w:rPr>
          <w:rFonts w:ascii="Arial" w:eastAsia="Calibri" w:hAnsi="Arial" w:cs="Arial"/>
          <w:kern w:val="0"/>
          <w:sz w:val="24"/>
          <w:szCs w:val="24"/>
        </w:rPr>
        <w:t>s</w:t>
      </w:r>
      <w:r w:rsidR="00F113E2" w:rsidRPr="00EF2D23">
        <w:rPr>
          <w:rFonts w:ascii="Arial" w:eastAsia="Calibri" w:hAnsi="Arial" w:cs="Arial"/>
          <w:kern w:val="0"/>
          <w:sz w:val="24"/>
          <w:szCs w:val="24"/>
        </w:rPr>
        <w:t xml:space="preserve"> ir išrašyti sąskaitą faktūrą, kurioje turi atsispindėti pa</w:t>
      </w:r>
      <w:r w:rsidR="00555296" w:rsidRPr="00EF2D23">
        <w:rPr>
          <w:rFonts w:ascii="Arial" w:eastAsia="Calibri" w:hAnsi="Arial" w:cs="Arial"/>
          <w:kern w:val="0"/>
          <w:sz w:val="24"/>
          <w:szCs w:val="24"/>
        </w:rPr>
        <w:t>rduotų</w:t>
      </w:r>
      <w:r w:rsidR="00F113E2" w:rsidRPr="00EF2D23">
        <w:rPr>
          <w:rFonts w:ascii="Arial" w:eastAsia="Calibri" w:hAnsi="Arial" w:cs="Arial"/>
          <w:kern w:val="0"/>
          <w:sz w:val="24"/>
          <w:szCs w:val="24"/>
        </w:rPr>
        <w:t xml:space="preserve"> prekių pavadinimas, kiekis, kaina ir sutartyje numatyta nuolaida.</w:t>
      </w:r>
      <w:r w:rsidR="00F113E2" w:rsidRPr="00EF2D23">
        <w:rPr>
          <w:rFonts w:ascii="Arial" w:eastAsia="Calibri" w:hAnsi="Arial" w:cs="Arial"/>
          <w:spacing w:val="-3"/>
          <w:kern w:val="0"/>
          <w:sz w:val="24"/>
          <w:szCs w:val="24"/>
        </w:rPr>
        <w:t xml:space="preserve"> Sąskaitos ir priedas-ataskaitos patalpinamos </w:t>
      </w:r>
      <w:r w:rsidR="00F113E2" w:rsidRPr="00EF2D23">
        <w:rPr>
          <w:rFonts w:ascii="Arial" w:eastAsia="Times New Roman" w:hAnsi="Arial" w:cs="Arial"/>
          <w:kern w:val="0"/>
          <w:sz w:val="24"/>
          <w:szCs w:val="24"/>
          <w:lang w:eastAsia="lt-LT"/>
        </w:rPr>
        <w:t>vykdytojo</w:t>
      </w:r>
      <w:r w:rsidR="00F113E2" w:rsidRPr="00EF2D23">
        <w:rPr>
          <w:rFonts w:ascii="Arial" w:eastAsia="Calibri" w:hAnsi="Arial" w:cs="Arial"/>
          <w:spacing w:val="-3"/>
          <w:kern w:val="0"/>
          <w:sz w:val="24"/>
          <w:szCs w:val="24"/>
        </w:rPr>
        <w:t xml:space="preserve"> internetinėje svetainėje, prie </w:t>
      </w:r>
      <w:r w:rsidR="00F113E2" w:rsidRPr="00EF2D23">
        <w:rPr>
          <w:rFonts w:ascii="Arial" w:eastAsia="Calibri" w:hAnsi="Arial" w:cs="Arial"/>
          <w:spacing w:val="-5"/>
          <w:kern w:val="0"/>
          <w:sz w:val="24"/>
          <w:szCs w:val="24"/>
        </w:rPr>
        <w:t xml:space="preserve">kurios prisijungęs su vykdytojo suteiktu vartotojo vardu ir slaptažodžiu užsakovas gali atsispausdinti </w:t>
      </w:r>
      <w:r w:rsidR="00F113E2" w:rsidRPr="00EF2D23">
        <w:rPr>
          <w:rFonts w:ascii="Arial" w:eastAsia="Calibri" w:hAnsi="Arial" w:cs="Arial"/>
          <w:spacing w:val="-4"/>
          <w:kern w:val="0"/>
          <w:sz w:val="24"/>
          <w:szCs w:val="24"/>
        </w:rPr>
        <w:t xml:space="preserve">sąskaitą ir priedus-ataskaitas. </w:t>
      </w:r>
    </w:p>
    <w:p w14:paraId="699857F1" w14:textId="72664206" w:rsidR="00F113E2" w:rsidRPr="00EF2D23" w:rsidRDefault="005B1C46" w:rsidP="001B2EE6">
      <w:pPr>
        <w:spacing w:after="0" w:line="240" w:lineRule="auto"/>
        <w:ind w:firstLine="1134"/>
        <w:jc w:val="both"/>
        <w:rPr>
          <w:rFonts w:ascii="Arial" w:eastAsia="Calibri" w:hAnsi="Arial" w:cs="Arial"/>
          <w:kern w:val="0"/>
          <w:sz w:val="24"/>
          <w:szCs w:val="24"/>
        </w:rPr>
      </w:pPr>
      <w:r>
        <w:rPr>
          <w:rFonts w:ascii="Arial" w:eastAsia="Calibri" w:hAnsi="Arial" w:cs="Arial"/>
          <w:kern w:val="0"/>
          <w:sz w:val="24"/>
          <w:szCs w:val="24"/>
        </w:rPr>
        <w:t>9</w:t>
      </w:r>
      <w:r w:rsidR="00F113E2" w:rsidRPr="00EF2D23">
        <w:rPr>
          <w:rFonts w:ascii="Arial" w:eastAsia="Calibri" w:hAnsi="Arial" w:cs="Arial"/>
          <w:kern w:val="0"/>
          <w:sz w:val="24"/>
          <w:szCs w:val="24"/>
        </w:rPr>
        <w:t>.5</w:t>
      </w:r>
      <w:r w:rsidR="007F4235" w:rsidRPr="00EF2D23">
        <w:rPr>
          <w:rFonts w:ascii="Arial" w:eastAsia="Calibri" w:hAnsi="Arial" w:cs="Arial"/>
          <w:kern w:val="0"/>
          <w:sz w:val="24"/>
          <w:szCs w:val="24"/>
        </w:rPr>
        <w:t xml:space="preserve">. </w:t>
      </w:r>
      <w:r w:rsidR="00F113E2" w:rsidRPr="00EF2D23">
        <w:rPr>
          <w:rFonts w:ascii="Arial" w:eastAsia="Calibri" w:hAnsi="Arial" w:cs="Arial"/>
          <w:kern w:val="0"/>
          <w:sz w:val="24"/>
          <w:szCs w:val="24"/>
        </w:rPr>
        <w:t>Užsakovo prašymu blokuoti kortelę. Vykdytojas įsipareigoja blokuoti kortelę ne vėliau kaip per 24 val. po prašymo gavimo. Kortelę blokavus praėjus 24 val. nuo pranešimo gavimo, visi galimi nuostoliai dėl neteisėto kortelės naudojimo tenka Vykdytojui.</w:t>
      </w:r>
    </w:p>
    <w:p w14:paraId="699857F2" w14:textId="38058225" w:rsidR="00F113E2" w:rsidRPr="00EF2D23" w:rsidRDefault="00F113E2" w:rsidP="00F113E2">
      <w:pPr>
        <w:spacing w:after="0" w:line="240" w:lineRule="auto"/>
        <w:ind w:firstLine="1134"/>
        <w:jc w:val="both"/>
        <w:rPr>
          <w:rFonts w:ascii="Arial" w:eastAsia="Times New Roman" w:hAnsi="Arial" w:cs="Arial"/>
          <w:kern w:val="0"/>
          <w:sz w:val="24"/>
          <w:szCs w:val="24"/>
        </w:rPr>
      </w:pPr>
      <w:r w:rsidRPr="00EF2D23">
        <w:rPr>
          <w:rFonts w:ascii="Arial" w:eastAsia="Times New Roman" w:hAnsi="Arial" w:cs="Arial"/>
          <w:kern w:val="0"/>
          <w:sz w:val="24"/>
          <w:szCs w:val="24"/>
        </w:rPr>
        <w:t>1</w:t>
      </w:r>
      <w:r w:rsidR="005B1C46">
        <w:rPr>
          <w:rFonts w:ascii="Arial" w:eastAsia="Times New Roman" w:hAnsi="Arial" w:cs="Arial"/>
          <w:kern w:val="0"/>
          <w:sz w:val="24"/>
          <w:szCs w:val="24"/>
        </w:rPr>
        <w:t>0</w:t>
      </w:r>
      <w:r w:rsidRPr="00EF2D23">
        <w:rPr>
          <w:rFonts w:ascii="Arial" w:eastAsia="Times New Roman" w:hAnsi="Arial" w:cs="Arial"/>
          <w:kern w:val="0"/>
          <w:sz w:val="24"/>
          <w:szCs w:val="24"/>
        </w:rPr>
        <w:t>. Užsakovas įsipareigoja:</w:t>
      </w:r>
    </w:p>
    <w:p w14:paraId="699857F3" w14:textId="352B94AF" w:rsidR="00F113E2" w:rsidRPr="00EF2D23" w:rsidRDefault="00F113E2" w:rsidP="00F113E2">
      <w:pPr>
        <w:spacing w:after="0" w:line="240" w:lineRule="auto"/>
        <w:ind w:firstLine="1134"/>
        <w:jc w:val="both"/>
        <w:rPr>
          <w:rFonts w:ascii="Arial" w:eastAsia="Calibri" w:hAnsi="Arial" w:cs="Arial"/>
          <w:kern w:val="0"/>
          <w:sz w:val="24"/>
          <w:szCs w:val="24"/>
        </w:rPr>
      </w:pPr>
      <w:r w:rsidRPr="00EF2D23">
        <w:rPr>
          <w:rFonts w:ascii="Arial" w:eastAsia="Calibri" w:hAnsi="Arial" w:cs="Arial"/>
          <w:kern w:val="0"/>
          <w:sz w:val="24"/>
          <w:szCs w:val="24"/>
        </w:rPr>
        <w:t>1</w:t>
      </w:r>
      <w:r w:rsidR="005B1C46">
        <w:rPr>
          <w:rFonts w:ascii="Arial" w:eastAsia="Calibri" w:hAnsi="Arial" w:cs="Arial"/>
          <w:kern w:val="0"/>
          <w:sz w:val="24"/>
          <w:szCs w:val="24"/>
        </w:rPr>
        <w:t>0</w:t>
      </w:r>
      <w:r w:rsidRPr="00EF2D23">
        <w:rPr>
          <w:rFonts w:ascii="Arial" w:eastAsia="Calibri" w:hAnsi="Arial" w:cs="Arial"/>
          <w:kern w:val="0"/>
          <w:sz w:val="24"/>
          <w:szCs w:val="24"/>
        </w:rPr>
        <w:t>.1. priimti visas 3 punkte numatytas prekes;</w:t>
      </w:r>
    </w:p>
    <w:p w14:paraId="699857F4" w14:textId="1D6DA5BE" w:rsidR="00F113E2" w:rsidRPr="00EF2D23" w:rsidRDefault="00F113E2" w:rsidP="00F113E2">
      <w:pPr>
        <w:spacing w:after="0" w:line="240" w:lineRule="auto"/>
        <w:ind w:firstLine="1134"/>
        <w:jc w:val="both"/>
        <w:rPr>
          <w:rFonts w:ascii="Arial" w:eastAsia="Calibri" w:hAnsi="Arial" w:cs="Arial"/>
          <w:kern w:val="0"/>
          <w:sz w:val="24"/>
          <w:szCs w:val="24"/>
        </w:rPr>
      </w:pPr>
      <w:r w:rsidRPr="00EF2D23">
        <w:rPr>
          <w:rFonts w:ascii="Arial" w:eastAsia="Calibri" w:hAnsi="Arial" w:cs="Arial"/>
          <w:kern w:val="0"/>
          <w:sz w:val="24"/>
          <w:szCs w:val="24"/>
        </w:rPr>
        <w:t>1</w:t>
      </w:r>
      <w:r w:rsidR="005B1C46">
        <w:rPr>
          <w:rFonts w:ascii="Arial" w:eastAsia="Calibri" w:hAnsi="Arial" w:cs="Arial"/>
          <w:kern w:val="0"/>
          <w:sz w:val="24"/>
          <w:szCs w:val="24"/>
        </w:rPr>
        <w:t>0</w:t>
      </w:r>
      <w:r w:rsidRPr="00EF2D23">
        <w:rPr>
          <w:rFonts w:ascii="Arial" w:eastAsia="Calibri" w:hAnsi="Arial" w:cs="Arial"/>
          <w:kern w:val="0"/>
          <w:sz w:val="24"/>
          <w:szCs w:val="24"/>
        </w:rPr>
        <w:t>.2. saugoti kreditines korteles, kad jos nepatektų asmenims, neturintiems teisės jomis naudotis, saugoti korteles nuo sugadinimo, elektromagnetinių laukų poveikio;</w:t>
      </w:r>
    </w:p>
    <w:p w14:paraId="699857F5" w14:textId="3F5C1F79" w:rsidR="00F113E2" w:rsidRPr="00EF2D23" w:rsidRDefault="00F113E2" w:rsidP="00F113E2">
      <w:pPr>
        <w:spacing w:after="0" w:line="240" w:lineRule="auto"/>
        <w:ind w:firstLine="1134"/>
        <w:jc w:val="both"/>
        <w:rPr>
          <w:rFonts w:ascii="Arial" w:eastAsia="Calibri" w:hAnsi="Arial" w:cs="Arial"/>
          <w:kern w:val="0"/>
          <w:sz w:val="24"/>
          <w:szCs w:val="24"/>
        </w:rPr>
      </w:pPr>
      <w:r w:rsidRPr="00EF2D23">
        <w:rPr>
          <w:rFonts w:ascii="Arial" w:eastAsia="Calibri" w:hAnsi="Arial" w:cs="Arial"/>
          <w:kern w:val="0"/>
          <w:sz w:val="24"/>
          <w:szCs w:val="24"/>
        </w:rPr>
        <w:t>1</w:t>
      </w:r>
      <w:r w:rsidR="005B1C46">
        <w:rPr>
          <w:rFonts w:ascii="Arial" w:eastAsia="Calibri" w:hAnsi="Arial" w:cs="Arial"/>
          <w:kern w:val="0"/>
          <w:sz w:val="24"/>
          <w:szCs w:val="24"/>
        </w:rPr>
        <w:t>0</w:t>
      </w:r>
      <w:r w:rsidRPr="00EF2D23">
        <w:rPr>
          <w:rFonts w:ascii="Arial" w:eastAsia="Calibri" w:hAnsi="Arial" w:cs="Arial"/>
          <w:kern w:val="0"/>
          <w:sz w:val="24"/>
          <w:szCs w:val="24"/>
        </w:rPr>
        <w:t>.3. laikytis degalinėse nustatytos atsiskaitymo kortelėmis tvarkos;</w:t>
      </w:r>
    </w:p>
    <w:p w14:paraId="699857F6" w14:textId="71814E4E" w:rsidR="00F113E2" w:rsidRPr="00EF2D23" w:rsidRDefault="00F113E2" w:rsidP="00F113E2">
      <w:pPr>
        <w:spacing w:after="0" w:line="240" w:lineRule="auto"/>
        <w:ind w:firstLine="1134"/>
        <w:jc w:val="both"/>
        <w:rPr>
          <w:rFonts w:ascii="Arial" w:eastAsia="Calibri" w:hAnsi="Arial" w:cs="Arial"/>
          <w:kern w:val="0"/>
          <w:sz w:val="24"/>
          <w:szCs w:val="24"/>
        </w:rPr>
      </w:pPr>
      <w:r w:rsidRPr="00EF2D23">
        <w:rPr>
          <w:rFonts w:ascii="Arial" w:eastAsia="Calibri" w:hAnsi="Arial" w:cs="Arial"/>
          <w:kern w:val="0"/>
          <w:sz w:val="24"/>
          <w:szCs w:val="24"/>
        </w:rPr>
        <w:t>1</w:t>
      </w:r>
      <w:r w:rsidR="005B1C46">
        <w:rPr>
          <w:rFonts w:ascii="Arial" w:eastAsia="Calibri" w:hAnsi="Arial" w:cs="Arial"/>
          <w:kern w:val="0"/>
          <w:sz w:val="24"/>
          <w:szCs w:val="24"/>
        </w:rPr>
        <w:t>0</w:t>
      </w:r>
      <w:r w:rsidRPr="00EF2D23">
        <w:rPr>
          <w:rFonts w:ascii="Arial" w:eastAsia="Calibri" w:hAnsi="Arial" w:cs="Arial"/>
          <w:kern w:val="0"/>
          <w:sz w:val="24"/>
          <w:szCs w:val="24"/>
        </w:rPr>
        <w:t>.4. nenupirkti viso nurodyto preliminaraus kiekio degalų arba, esant būtinybei, pirkti daugiau degalų nei nurodyta pirkimo dokumentuose.</w:t>
      </w:r>
    </w:p>
    <w:p w14:paraId="699857F7" w14:textId="77777777" w:rsidR="00F113E2" w:rsidRPr="00EF2D23" w:rsidRDefault="00F113E2" w:rsidP="001B2EE6">
      <w:pPr>
        <w:spacing w:after="0" w:line="240" w:lineRule="auto"/>
        <w:jc w:val="center"/>
        <w:rPr>
          <w:rFonts w:ascii="Arial" w:eastAsia="Times New Roman" w:hAnsi="Arial" w:cs="Arial"/>
          <w:b/>
          <w:kern w:val="0"/>
          <w:sz w:val="24"/>
          <w:szCs w:val="24"/>
          <w:lang w:eastAsia="lt-LT"/>
        </w:rPr>
      </w:pPr>
    </w:p>
    <w:p w14:paraId="699857F8" w14:textId="18E2F04F" w:rsidR="00F113E2" w:rsidRPr="00EF2D23" w:rsidRDefault="00F113E2" w:rsidP="005B1C46">
      <w:pPr>
        <w:spacing w:after="0" w:line="240" w:lineRule="auto"/>
        <w:jc w:val="center"/>
        <w:rPr>
          <w:rFonts w:ascii="Arial" w:eastAsia="Times New Roman" w:hAnsi="Arial" w:cs="Arial"/>
          <w:b/>
          <w:kern w:val="0"/>
          <w:sz w:val="24"/>
          <w:szCs w:val="24"/>
          <w:lang w:eastAsia="lt-LT"/>
        </w:rPr>
      </w:pPr>
      <w:r w:rsidRPr="00EF2D23">
        <w:rPr>
          <w:rFonts w:ascii="Arial" w:eastAsia="Times New Roman" w:hAnsi="Arial" w:cs="Arial"/>
          <w:b/>
          <w:kern w:val="0"/>
          <w:sz w:val="24"/>
          <w:szCs w:val="24"/>
          <w:lang w:eastAsia="lt-LT"/>
        </w:rPr>
        <w:t>VI. SUTARTIES GALIOJIMO, KEITIMO IR NUTRAUKIMO SĄLYGOS</w:t>
      </w:r>
    </w:p>
    <w:p w14:paraId="699857F9" w14:textId="77777777" w:rsidR="00F113E2" w:rsidRPr="00EF2D23" w:rsidRDefault="00F113E2" w:rsidP="001B2EE6">
      <w:pPr>
        <w:spacing w:after="0" w:line="240" w:lineRule="auto"/>
        <w:jc w:val="center"/>
        <w:rPr>
          <w:rFonts w:ascii="Arial" w:eastAsia="Times New Roman" w:hAnsi="Arial" w:cs="Arial"/>
          <w:kern w:val="0"/>
          <w:sz w:val="24"/>
          <w:szCs w:val="24"/>
          <w:lang w:eastAsia="lt-LT"/>
        </w:rPr>
      </w:pPr>
    </w:p>
    <w:p w14:paraId="699857FA" w14:textId="3E1453CB" w:rsidR="00F113E2" w:rsidRPr="00EF2D23" w:rsidRDefault="00F113E2" w:rsidP="00F113E2">
      <w:pPr>
        <w:tabs>
          <w:tab w:val="left" w:pos="720"/>
        </w:tabs>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1</w:t>
      </w:r>
      <w:r w:rsidR="005B1C46">
        <w:rPr>
          <w:rFonts w:ascii="Arial" w:eastAsia="Times New Roman" w:hAnsi="Arial" w:cs="Arial"/>
          <w:kern w:val="0"/>
          <w:sz w:val="24"/>
          <w:szCs w:val="24"/>
          <w:lang w:eastAsia="lt-LT"/>
        </w:rPr>
        <w:t>1</w:t>
      </w:r>
      <w:r w:rsidRPr="00EF2D23">
        <w:rPr>
          <w:rFonts w:ascii="Arial" w:eastAsia="Times New Roman" w:hAnsi="Arial" w:cs="Arial"/>
          <w:kern w:val="0"/>
          <w:sz w:val="24"/>
          <w:szCs w:val="24"/>
          <w:lang w:eastAsia="lt-LT"/>
        </w:rPr>
        <w:t>. Sutarties vykdymo termino pasibaigimas neatleidžia šalių nuo sutartinių įsipareigojimų įvykdymo.</w:t>
      </w:r>
    </w:p>
    <w:p w14:paraId="699857FB" w14:textId="27193D8A" w:rsidR="00F113E2" w:rsidRPr="00EF2D23" w:rsidRDefault="00F113E2" w:rsidP="001B2EE6">
      <w:pPr>
        <w:tabs>
          <w:tab w:val="left" w:pos="709"/>
          <w:tab w:val="left" w:pos="9639"/>
        </w:tabs>
        <w:spacing w:after="0" w:line="240" w:lineRule="auto"/>
        <w:ind w:firstLine="1134"/>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1</w:t>
      </w:r>
      <w:r w:rsidR="005B1C46">
        <w:rPr>
          <w:rFonts w:ascii="Arial" w:eastAsia="Times New Roman" w:hAnsi="Arial" w:cs="Arial"/>
          <w:kern w:val="0"/>
          <w:sz w:val="24"/>
          <w:szCs w:val="24"/>
          <w:lang w:eastAsia="lt-LT"/>
        </w:rPr>
        <w:t>2</w:t>
      </w:r>
      <w:r w:rsidRPr="00EF2D23">
        <w:rPr>
          <w:rFonts w:ascii="Arial" w:eastAsia="Times New Roman" w:hAnsi="Arial" w:cs="Arial"/>
          <w:kern w:val="0"/>
          <w:sz w:val="24"/>
          <w:szCs w:val="24"/>
          <w:lang w:eastAsia="lt-LT"/>
        </w:rPr>
        <w:t>. Pirkimo sutartis jos galiojimo laikotarpiu gali būti keičiama neatliekant naujos pirkimo procedūros, Viešųjų pirkimų įstatymo 89 str. nustatyta tvarka.</w:t>
      </w:r>
    </w:p>
    <w:p w14:paraId="699857FC" w14:textId="506747C1" w:rsidR="00F113E2" w:rsidRPr="00EF2D23" w:rsidRDefault="00DC1C97" w:rsidP="00F113E2">
      <w:pPr>
        <w:tabs>
          <w:tab w:val="left" w:pos="900"/>
        </w:tabs>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1</w:t>
      </w:r>
      <w:r w:rsidR="005B1C46">
        <w:rPr>
          <w:rFonts w:ascii="Arial" w:eastAsia="Times New Roman" w:hAnsi="Arial" w:cs="Arial"/>
          <w:kern w:val="0"/>
          <w:sz w:val="24"/>
          <w:szCs w:val="24"/>
          <w:lang w:eastAsia="lt-LT"/>
        </w:rPr>
        <w:t>3</w:t>
      </w:r>
      <w:r w:rsidR="00F113E2" w:rsidRPr="00EF2D23">
        <w:rPr>
          <w:rFonts w:ascii="Arial" w:eastAsia="Times New Roman" w:hAnsi="Arial" w:cs="Arial"/>
          <w:kern w:val="0"/>
          <w:sz w:val="24"/>
          <w:szCs w:val="24"/>
          <w:lang w:eastAsia="lt-LT"/>
        </w:rPr>
        <w:t>. Sutartis gali būti nutraukta šalių susitarimu ar vienašališkai, jeigu kita sutarties šalis nevykdo ar netinkamai vykdo sutartinius įsipareigojimus.</w:t>
      </w:r>
    </w:p>
    <w:p w14:paraId="699857FD" w14:textId="77777777" w:rsidR="00F113E2" w:rsidRPr="00EF2D23" w:rsidRDefault="00F113E2" w:rsidP="00F113E2">
      <w:pPr>
        <w:spacing w:after="0" w:line="240" w:lineRule="auto"/>
        <w:rPr>
          <w:rFonts w:ascii="Arial" w:eastAsia="Times New Roman" w:hAnsi="Arial" w:cs="Arial"/>
          <w:kern w:val="0"/>
          <w:sz w:val="24"/>
          <w:szCs w:val="24"/>
          <w:lang w:eastAsia="lt-LT"/>
        </w:rPr>
      </w:pPr>
    </w:p>
    <w:p w14:paraId="699857FE" w14:textId="2538A988" w:rsidR="00F113E2" w:rsidRPr="00EF2D23" w:rsidRDefault="00F113E2" w:rsidP="00F113E2">
      <w:pPr>
        <w:suppressAutoHyphens/>
        <w:spacing w:after="0" w:line="240" w:lineRule="auto"/>
        <w:jc w:val="center"/>
        <w:rPr>
          <w:rFonts w:ascii="Arial" w:eastAsia="Times New Roman" w:hAnsi="Arial" w:cs="Arial"/>
          <w:b/>
          <w:kern w:val="0"/>
          <w:sz w:val="24"/>
          <w:szCs w:val="24"/>
          <w:lang w:eastAsia="ar-SA"/>
        </w:rPr>
      </w:pPr>
      <w:r w:rsidRPr="00EF2D23">
        <w:rPr>
          <w:rFonts w:ascii="Arial" w:eastAsia="Times New Roman" w:hAnsi="Arial" w:cs="Arial"/>
          <w:b/>
          <w:kern w:val="0"/>
          <w:sz w:val="24"/>
          <w:szCs w:val="24"/>
          <w:lang w:eastAsia="ar-SA"/>
        </w:rPr>
        <w:t>VII. SUBTIEKĖJAI. JŲ KEITIMO TVARKA</w:t>
      </w:r>
    </w:p>
    <w:p w14:paraId="699857FF" w14:textId="77777777" w:rsidR="00F113E2" w:rsidRPr="00EF2D23" w:rsidRDefault="00F113E2" w:rsidP="00F113E2">
      <w:pPr>
        <w:suppressAutoHyphens/>
        <w:spacing w:after="0" w:line="240" w:lineRule="auto"/>
        <w:jc w:val="both"/>
        <w:rPr>
          <w:rFonts w:ascii="Arial" w:eastAsia="Times New Roman" w:hAnsi="Arial" w:cs="Arial"/>
          <w:kern w:val="0"/>
          <w:sz w:val="24"/>
          <w:szCs w:val="24"/>
          <w:lang w:eastAsia="ar-SA"/>
        </w:rPr>
      </w:pPr>
    </w:p>
    <w:p w14:paraId="69985800" w14:textId="4F8BE8FC" w:rsidR="00F113E2" w:rsidRPr="00EF2D23" w:rsidRDefault="001B2EE6" w:rsidP="001B2EE6">
      <w:pPr>
        <w:widowControl w:val="0"/>
        <w:autoSpaceDE w:val="0"/>
        <w:autoSpaceDN w:val="0"/>
        <w:adjustRightInd w:val="0"/>
        <w:spacing w:after="0" w:line="240" w:lineRule="auto"/>
        <w:ind w:firstLine="1134"/>
        <w:jc w:val="both"/>
        <w:rPr>
          <w:rFonts w:ascii="Arial" w:eastAsia="Times New Roman" w:hAnsi="Arial" w:cs="Arial"/>
          <w:kern w:val="0"/>
          <w:sz w:val="24"/>
          <w:szCs w:val="24"/>
          <w:lang w:eastAsia="lt-LT"/>
        </w:rPr>
      </w:pPr>
      <w:r>
        <w:rPr>
          <w:rFonts w:ascii="Arial" w:eastAsia="Times New Roman" w:hAnsi="Arial" w:cs="Arial"/>
          <w:kern w:val="0"/>
          <w:sz w:val="24"/>
          <w:szCs w:val="24"/>
          <w:bdr w:val="none" w:sz="0" w:space="0" w:color="auto" w:frame="1"/>
          <w:lang w:eastAsia="lt-LT"/>
        </w:rPr>
        <w:t>1</w:t>
      </w:r>
      <w:r w:rsidR="005B1C46">
        <w:rPr>
          <w:rFonts w:ascii="Arial" w:eastAsia="Times New Roman" w:hAnsi="Arial" w:cs="Arial"/>
          <w:kern w:val="0"/>
          <w:sz w:val="24"/>
          <w:szCs w:val="24"/>
          <w:bdr w:val="none" w:sz="0" w:space="0" w:color="auto" w:frame="1"/>
          <w:lang w:eastAsia="lt-LT"/>
        </w:rPr>
        <w:t>4</w:t>
      </w:r>
      <w:r w:rsidR="00DD2F09" w:rsidRPr="00EF2D23">
        <w:rPr>
          <w:rFonts w:ascii="Arial" w:eastAsia="Times New Roman" w:hAnsi="Arial" w:cs="Arial"/>
          <w:kern w:val="0"/>
          <w:sz w:val="24"/>
          <w:szCs w:val="24"/>
          <w:bdr w:val="none" w:sz="0" w:space="0" w:color="auto" w:frame="1"/>
          <w:lang w:eastAsia="lt-LT"/>
        </w:rPr>
        <w:t xml:space="preserve">. </w:t>
      </w:r>
      <w:r w:rsidR="00F113E2" w:rsidRPr="00EF2D23">
        <w:rPr>
          <w:rFonts w:ascii="Arial" w:eastAsia="Times New Roman" w:hAnsi="Arial" w:cs="Arial"/>
          <w:kern w:val="0"/>
          <w:sz w:val="24"/>
          <w:szCs w:val="24"/>
          <w:lang w:eastAsia="lt-LT"/>
        </w:rPr>
        <w:t>Susitarimas, pagal kurį Vykdytojas dalies įsipareigojimų, numatytų šioje Sutartyje, vykdymui pasitelkia trečiuosius asmenis, yra laikoma subtiekimo sutartimi. Toks susitarimas turi būti rašytinis. Sutarčiai vykdyti pasitelkiamas  subtiekėjas</w:t>
      </w:r>
      <w:r w:rsidR="006D0CED" w:rsidRPr="00EF2D23">
        <w:rPr>
          <w:rFonts w:ascii="Arial" w:eastAsia="Times New Roman" w:hAnsi="Arial" w:cs="Arial"/>
          <w:kern w:val="0"/>
          <w:sz w:val="24"/>
          <w:szCs w:val="24"/>
          <w:lang w:eastAsia="lt-LT"/>
        </w:rPr>
        <w:t xml:space="preserve"> - (pasitelkiamas/nepasitelkiamas)</w:t>
      </w:r>
      <w:r w:rsidR="00F113E2" w:rsidRPr="00EF2D23">
        <w:rPr>
          <w:rFonts w:ascii="Arial" w:eastAsia="Times New Roman" w:hAnsi="Arial" w:cs="Arial"/>
          <w:kern w:val="0"/>
          <w:sz w:val="24"/>
          <w:szCs w:val="24"/>
          <w:lang w:eastAsia="lt-LT"/>
        </w:rPr>
        <w:t>.</w:t>
      </w:r>
    </w:p>
    <w:p w14:paraId="69985801" w14:textId="3B8B6727" w:rsidR="00F113E2" w:rsidRPr="00EF2D23" w:rsidRDefault="00DD2F09" w:rsidP="001B2EE6">
      <w:pPr>
        <w:widowControl w:val="0"/>
        <w:autoSpaceDE w:val="0"/>
        <w:autoSpaceDN w:val="0"/>
        <w:adjustRightInd w:val="0"/>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1</w:t>
      </w:r>
      <w:r w:rsidR="005B1C46">
        <w:rPr>
          <w:rFonts w:ascii="Arial" w:eastAsia="Times New Roman" w:hAnsi="Arial" w:cs="Arial"/>
          <w:kern w:val="0"/>
          <w:sz w:val="24"/>
          <w:szCs w:val="24"/>
          <w:lang w:eastAsia="lt-LT"/>
        </w:rPr>
        <w:t>5</w:t>
      </w:r>
      <w:r w:rsidRPr="00EF2D23">
        <w:rPr>
          <w:rFonts w:ascii="Arial" w:eastAsia="Times New Roman" w:hAnsi="Arial" w:cs="Arial"/>
          <w:kern w:val="0"/>
          <w:sz w:val="24"/>
          <w:szCs w:val="24"/>
          <w:lang w:eastAsia="lt-LT"/>
        </w:rPr>
        <w:t xml:space="preserve">. </w:t>
      </w:r>
      <w:r w:rsidR="00F113E2" w:rsidRPr="00EF2D23">
        <w:rPr>
          <w:rFonts w:ascii="Arial" w:eastAsia="Times New Roman" w:hAnsi="Arial" w:cs="Arial"/>
          <w:kern w:val="0"/>
          <w:sz w:val="24"/>
          <w:szCs w:val="24"/>
          <w:lang w:eastAsia="lt-LT"/>
        </w:rPr>
        <w:t>Užsakovas gali atsiskaityti tiesiogiai su subtiekėju (-ais), jei subtiekėjas išreiškia norą pasinaudoti tiesioginio atsiskaitymo galimybe. Tokiu atveju turi būti sudaroma trišalė sutartis tarp perkančiosios organizacijos, Vykdytojo ir subtiekėjo, kurioje aprašoma tiesioginio atsiskaitymo su subtiekėju tvarka. Vykdytojas turi teisę prieštarauti nepagrįstiems mokėjimams. Tiesioginio atsiskaitymo su subtiekėjais galimybė nekeičia Vykdytojo atsakomybės dėl pirkimo sutarties įvykdymo.</w:t>
      </w:r>
    </w:p>
    <w:p w14:paraId="69985802" w14:textId="494FFE31" w:rsidR="00F113E2" w:rsidRPr="00EF2D23" w:rsidRDefault="00DD2F09" w:rsidP="001B2EE6">
      <w:pPr>
        <w:widowControl w:val="0"/>
        <w:autoSpaceDE w:val="0"/>
        <w:autoSpaceDN w:val="0"/>
        <w:adjustRightInd w:val="0"/>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1</w:t>
      </w:r>
      <w:r w:rsidR="005B1C46">
        <w:rPr>
          <w:rFonts w:ascii="Arial" w:eastAsia="Times New Roman" w:hAnsi="Arial" w:cs="Arial"/>
          <w:kern w:val="0"/>
          <w:sz w:val="24"/>
          <w:szCs w:val="24"/>
          <w:lang w:eastAsia="lt-LT"/>
        </w:rPr>
        <w:t>6</w:t>
      </w:r>
      <w:r w:rsidRPr="00EF2D23">
        <w:rPr>
          <w:rFonts w:ascii="Arial" w:eastAsia="Times New Roman" w:hAnsi="Arial" w:cs="Arial"/>
          <w:kern w:val="0"/>
          <w:sz w:val="24"/>
          <w:szCs w:val="24"/>
          <w:lang w:eastAsia="lt-LT"/>
        </w:rPr>
        <w:t xml:space="preserve">. </w:t>
      </w:r>
      <w:r w:rsidR="00F113E2" w:rsidRPr="00EF2D23">
        <w:rPr>
          <w:rFonts w:ascii="Arial" w:eastAsia="Times New Roman" w:hAnsi="Arial" w:cs="Arial"/>
          <w:kern w:val="0"/>
          <w:sz w:val="24"/>
          <w:szCs w:val="24"/>
          <w:lang w:eastAsia="lt-LT"/>
        </w:rPr>
        <w:t xml:space="preserve">Subtiekimas nesukuria sutartinių santykių tarp Užsakovo ir subtiekėjo. Vykdytojas atsako už savo subtiekėjų veiksmus ar neveikimą. Užsakovo sutikimas, kad sutartiniams įsipareigojimams vykdyti būtų pasitelkiamas subtiekėjas, neatleidžia Vykdytojo nuo jokių jo įsipareigojimų pagal Sutartį. </w:t>
      </w:r>
    </w:p>
    <w:p w14:paraId="69985803" w14:textId="1AF6E601" w:rsidR="00F113E2" w:rsidRPr="00EF2D23" w:rsidRDefault="00DD2F09" w:rsidP="001B2EE6">
      <w:pPr>
        <w:widowControl w:val="0"/>
        <w:autoSpaceDE w:val="0"/>
        <w:autoSpaceDN w:val="0"/>
        <w:adjustRightInd w:val="0"/>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1</w:t>
      </w:r>
      <w:r w:rsidR="005B1C46">
        <w:rPr>
          <w:rFonts w:ascii="Arial" w:eastAsia="Times New Roman" w:hAnsi="Arial" w:cs="Arial"/>
          <w:kern w:val="0"/>
          <w:sz w:val="24"/>
          <w:szCs w:val="24"/>
          <w:lang w:eastAsia="lt-LT"/>
        </w:rPr>
        <w:t>7</w:t>
      </w:r>
      <w:r w:rsidRPr="00EF2D23">
        <w:rPr>
          <w:rFonts w:ascii="Arial" w:eastAsia="Times New Roman" w:hAnsi="Arial" w:cs="Arial"/>
          <w:kern w:val="0"/>
          <w:sz w:val="24"/>
          <w:szCs w:val="24"/>
          <w:lang w:eastAsia="lt-LT"/>
        </w:rPr>
        <w:t xml:space="preserve">. </w:t>
      </w:r>
      <w:r w:rsidR="00F113E2" w:rsidRPr="00EF2D23">
        <w:rPr>
          <w:rFonts w:ascii="Arial" w:eastAsia="Times New Roman" w:hAnsi="Arial" w:cs="Arial"/>
          <w:kern w:val="0"/>
          <w:sz w:val="24"/>
          <w:szCs w:val="24"/>
          <w:lang w:eastAsia="lt-LT"/>
        </w:rPr>
        <w:t>Vykdytojas Sutarties vykdymui gali pasitelkti savo pasiūlyme nurodytus subtiekėjus ir kitus subtiekėjus, jeigu jie yra žinomi. Tuo atveju, jei pasiūlymo pateikimo metu Vykdytojui nebuvo žinomi kiti subtiekėjai, Vykdytojas po Sutarties įsigaliojimo įsipareigoja nedelsiant pranešti Užsakovui ir suderinti su juo ketinamų pasitelkti subtiekėjų pavadinimus, kontaktinius duomenis, jų atstovus ir informaciją, kokiai Sutarties daliai (veiklai) ketinama juos pasitelkti. Vykdytojas privalo informuoti apie minėtos informacijos pasikeitimus visu Sutarties vykdymo metu.</w:t>
      </w:r>
    </w:p>
    <w:p w14:paraId="69985805" w14:textId="0A0CEFCF" w:rsidR="00F113E2" w:rsidRPr="00EF2D23" w:rsidRDefault="00DD2F09" w:rsidP="001B2EE6">
      <w:pPr>
        <w:widowControl w:val="0"/>
        <w:autoSpaceDE w:val="0"/>
        <w:autoSpaceDN w:val="0"/>
        <w:adjustRightInd w:val="0"/>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1</w:t>
      </w:r>
      <w:r w:rsidR="005B1C46">
        <w:rPr>
          <w:rFonts w:ascii="Arial" w:eastAsia="Times New Roman" w:hAnsi="Arial" w:cs="Arial"/>
          <w:kern w:val="0"/>
          <w:sz w:val="24"/>
          <w:szCs w:val="24"/>
          <w:lang w:eastAsia="lt-LT"/>
        </w:rPr>
        <w:t>8</w:t>
      </w:r>
      <w:r w:rsidRPr="00EF2D23">
        <w:rPr>
          <w:rFonts w:ascii="Arial" w:eastAsia="Times New Roman" w:hAnsi="Arial" w:cs="Arial"/>
          <w:kern w:val="0"/>
          <w:sz w:val="24"/>
          <w:szCs w:val="24"/>
          <w:lang w:eastAsia="lt-LT"/>
        </w:rPr>
        <w:t xml:space="preserve">. </w:t>
      </w:r>
      <w:r w:rsidR="00F113E2" w:rsidRPr="00EF2D23">
        <w:rPr>
          <w:rFonts w:ascii="Arial" w:eastAsia="Times New Roman" w:hAnsi="Arial" w:cs="Arial"/>
          <w:kern w:val="0"/>
          <w:sz w:val="24"/>
          <w:szCs w:val="24"/>
          <w:lang w:eastAsia="lt-LT"/>
        </w:rPr>
        <w:t>Subtiekėjai keičiami Lietuvos Respublikos viešųjų pirkimų įstatymo 88 straipsnyje nustatyta tvarka. Gavusi pranešimą, kad Vykdytojas numato pasitelkti, pakeisti ar atsisakyti subtiekėjų, Perkančioji organizacija kartu su Vykdytoju įformina papildomą susitarimą, pasirašomą abiejų pirkimo Sutarties Šalių. Šie dokumentai yra neatskiriama pirkimo Sutarties dalis.</w:t>
      </w:r>
    </w:p>
    <w:p w14:paraId="69985806" w14:textId="77777777" w:rsidR="00F62970" w:rsidRPr="00EF2D23" w:rsidRDefault="00F62970" w:rsidP="00DD2F09">
      <w:pPr>
        <w:widowControl w:val="0"/>
        <w:tabs>
          <w:tab w:val="left" w:pos="426"/>
        </w:tabs>
        <w:autoSpaceDE w:val="0"/>
        <w:autoSpaceDN w:val="0"/>
        <w:adjustRightInd w:val="0"/>
        <w:spacing w:after="0" w:line="240" w:lineRule="auto"/>
        <w:jc w:val="both"/>
        <w:rPr>
          <w:rFonts w:ascii="Arial" w:eastAsia="Times New Roman" w:hAnsi="Arial" w:cs="Arial"/>
          <w:kern w:val="0"/>
          <w:sz w:val="24"/>
          <w:szCs w:val="24"/>
          <w:lang w:eastAsia="lt-LT"/>
        </w:rPr>
      </w:pPr>
    </w:p>
    <w:p w14:paraId="69985807" w14:textId="72FDFA16" w:rsidR="00F113E2" w:rsidRPr="00EF2D23" w:rsidRDefault="005B1C46" w:rsidP="005B1C46">
      <w:pPr>
        <w:spacing w:after="0" w:line="240" w:lineRule="auto"/>
        <w:jc w:val="center"/>
        <w:rPr>
          <w:rFonts w:ascii="Arial" w:eastAsia="Times New Roman" w:hAnsi="Arial" w:cs="Arial"/>
          <w:b/>
          <w:kern w:val="0"/>
          <w:sz w:val="24"/>
          <w:szCs w:val="24"/>
          <w:lang w:eastAsia="lt-LT"/>
        </w:rPr>
      </w:pPr>
      <w:r>
        <w:rPr>
          <w:rFonts w:ascii="Arial" w:eastAsia="Times New Roman" w:hAnsi="Arial" w:cs="Arial"/>
          <w:b/>
          <w:kern w:val="0"/>
          <w:sz w:val="24"/>
          <w:szCs w:val="24"/>
          <w:lang w:eastAsia="lt-LT"/>
        </w:rPr>
        <w:t>VIII</w:t>
      </w:r>
      <w:r w:rsidR="00F113E2" w:rsidRPr="00EF2D23">
        <w:rPr>
          <w:rFonts w:ascii="Arial" w:eastAsia="Times New Roman" w:hAnsi="Arial" w:cs="Arial"/>
          <w:b/>
          <w:kern w:val="0"/>
          <w:sz w:val="24"/>
          <w:szCs w:val="24"/>
          <w:lang w:eastAsia="lt-LT"/>
        </w:rPr>
        <w:t>. ŠALIŲ ATSAKOMYBĖ</w:t>
      </w:r>
    </w:p>
    <w:p w14:paraId="69985808" w14:textId="77777777" w:rsidR="00F113E2" w:rsidRPr="00EF2D23" w:rsidRDefault="00F113E2" w:rsidP="001B2EE6">
      <w:pPr>
        <w:spacing w:after="0" w:line="240" w:lineRule="auto"/>
        <w:jc w:val="center"/>
        <w:rPr>
          <w:rFonts w:ascii="Arial" w:eastAsia="Times New Roman" w:hAnsi="Arial" w:cs="Arial"/>
          <w:kern w:val="0"/>
          <w:sz w:val="24"/>
          <w:szCs w:val="24"/>
          <w:lang w:eastAsia="lt-LT"/>
        </w:rPr>
      </w:pPr>
    </w:p>
    <w:p w14:paraId="69985809" w14:textId="081D42EE" w:rsidR="00F113E2" w:rsidRPr="00EF2D23" w:rsidRDefault="005B1C46" w:rsidP="006D0CED">
      <w:pPr>
        <w:spacing w:after="0" w:line="240" w:lineRule="auto"/>
        <w:ind w:firstLine="1134"/>
        <w:jc w:val="both"/>
        <w:rPr>
          <w:rFonts w:ascii="Arial" w:eastAsia="Times New Roman" w:hAnsi="Arial" w:cs="Arial"/>
          <w:kern w:val="0"/>
          <w:sz w:val="24"/>
          <w:szCs w:val="24"/>
          <w:lang w:eastAsia="lt-LT"/>
        </w:rPr>
      </w:pPr>
      <w:r>
        <w:rPr>
          <w:rFonts w:ascii="Arial" w:eastAsia="Times New Roman" w:hAnsi="Arial" w:cs="Arial"/>
          <w:kern w:val="0"/>
          <w:sz w:val="24"/>
          <w:szCs w:val="24"/>
          <w:lang w:eastAsia="lt-LT"/>
        </w:rPr>
        <w:t>19</w:t>
      </w:r>
      <w:r w:rsidR="00F113E2" w:rsidRPr="00EF2D23">
        <w:rPr>
          <w:rFonts w:ascii="Arial" w:eastAsia="Times New Roman" w:hAnsi="Arial" w:cs="Arial"/>
          <w:kern w:val="0"/>
          <w:sz w:val="24"/>
          <w:szCs w:val="24"/>
          <w:lang w:eastAsia="lt-LT"/>
        </w:rPr>
        <w:t xml:space="preserve">. Už šios sutarties įsipareigojimų nevykdymą Vykdytojas ir Užsakovas yra atsakingi pagal galiojančius įstatymus. </w:t>
      </w:r>
    </w:p>
    <w:p w14:paraId="6998580A" w14:textId="61741626" w:rsidR="00F113E2" w:rsidRPr="00EF2D23" w:rsidRDefault="00F113E2" w:rsidP="00F113E2">
      <w:pPr>
        <w:spacing w:after="0" w:line="240" w:lineRule="auto"/>
        <w:ind w:firstLine="1134"/>
        <w:jc w:val="both"/>
        <w:rPr>
          <w:rFonts w:ascii="Arial" w:eastAsia="Calibri" w:hAnsi="Arial" w:cs="Arial"/>
          <w:kern w:val="0"/>
          <w:sz w:val="24"/>
          <w:szCs w:val="24"/>
        </w:rPr>
      </w:pPr>
      <w:r w:rsidRPr="00EF2D23">
        <w:rPr>
          <w:rFonts w:ascii="Arial" w:eastAsia="Times New Roman" w:hAnsi="Arial" w:cs="Arial"/>
          <w:kern w:val="0"/>
          <w:sz w:val="24"/>
          <w:szCs w:val="24"/>
          <w:lang w:eastAsia="lt-LT"/>
        </w:rPr>
        <w:t>2</w:t>
      </w:r>
      <w:r w:rsidR="005B1C46">
        <w:rPr>
          <w:rFonts w:ascii="Arial" w:eastAsia="Times New Roman" w:hAnsi="Arial" w:cs="Arial"/>
          <w:kern w:val="0"/>
          <w:sz w:val="24"/>
          <w:szCs w:val="24"/>
          <w:lang w:eastAsia="lt-LT"/>
        </w:rPr>
        <w:t>0</w:t>
      </w:r>
      <w:r w:rsidRPr="00EF2D23">
        <w:rPr>
          <w:rFonts w:ascii="Arial" w:eastAsia="Times New Roman" w:hAnsi="Arial" w:cs="Arial"/>
          <w:kern w:val="0"/>
          <w:sz w:val="24"/>
          <w:szCs w:val="24"/>
          <w:lang w:eastAsia="lt-LT"/>
        </w:rPr>
        <w:t xml:space="preserve">. </w:t>
      </w:r>
      <w:r w:rsidRPr="00EF2D23">
        <w:rPr>
          <w:rFonts w:ascii="Arial" w:eastAsia="Calibri" w:hAnsi="Arial" w:cs="Arial"/>
          <w:kern w:val="0"/>
          <w:sz w:val="24"/>
          <w:szCs w:val="24"/>
        </w:rPr>
        <w:t>Laiku neatsiskaitęs su Vykdytoju, Užsakovas moka 0,02</w:t>
      </w:r>
      <w:r w:rsidR="00312188" w:rsidRPr="00EF2D23">
        <w:rPr>
          <w:rFonts w:ascii="Arial" w:eastAsia="Calibri" w:hAnsi="Arial" w:cs="Arial"/>
          <w:kern w:val="0"/>
          <w:sz w:val="24"/>
          <w:szCs w:val="24"/>
        </w:rPr>
        <w:t xml:space="preserve"> </w:t>
      </w:r>
      <w:r w:rsidRPr="00EF2D23">
        <w:rPr>
          <w:rFonts w:ascii="Arial" w:eastAsia="Calibri" w:hAnsi="Arial" w:cs="Arial"/>
          <w:kern w:val="0"/>
          <w:sz w:val="24"/>
          <w:szCs w:val="24"/>
        </w:rPr>
        <w:t>% dydžio delspinigius nuo neapmokėtos sumos už kiekvieną uždelstą dieną.</w:t>
      </w:r>
    </w:p>
    <w:p w14:paraId="6998580B" w14:textId="575CA8C8" w:rsidR="00E42167" w:rsidRPr="00EF2D23" w:rsidRDefault="00E42167" w:rsidP="00E42167">
      <w:pPr>
        <w:spacing w:after="0" w:line="240" w:lineRule="auto"/>
        <w:ind w:firstLine="1134"/>
        <w:jc w:val="both"/>
        <w:rPr>
          <w:rFonts w:ascii="Arial" w:eastAsia="Calibri" w:hAnsi="Arial" w:cs="Arial"/>
          <w:kern w:val="0"/>
          <w:sz w:val="24"/>
          <w:szCs w:val="24"/>
        </w:rPr>
      </w:pPr>
      <w:r w:rsidRPr="00EF2D23">
        <w:rPr>
          <w:rFonts w:ascii="Arial" w:eastAsia="Calibri" w:hAnsi="Arial" w:cs="Arial"/>
          <w:kern w:val="0"/>
          <w:sz w:val="24"/>
          <w:szCs w:val="24"/>
        </w:rPr>
        <w:t>2</w:t>
      </w:r>
      <w:r w:rsidR="005B1C46">
        <w:rPr>
          <w:rFonts w:ascii="Arial" w:eastAsia="Calibri" w:hAnsi="Arial" w:cs="Arial"/>
          <w:kern w:val="0"/>
          <w:sz w:val="24"/>
          <w:szCs w:val="24"/>
        </w:rPr>
        <w:t>1</w:t>
      </w:r>
      <w:r w:rsidRPr="00EF2D23">
        <w:rPr>
          <w:rFonts w:ascii="Arial" w:eastAsia="Calibri" w:hAnsi="Arial" w:cs="Arial"/>
          <w:kern w:val="0"/>
          <w:sz w:val="24"/>
          <w:szCs w:val="24"/>
        </w:rPr>
        <w:t xml:space="preserve">. </w:t>
      </w:r>
      <w:r w:rsidRPr="00EF2D23">
        <w:rPr>
          <w:rFonts w:ascii="Arial" w:hAnsi="Arial" w:cs="Arial"/>
          <w:sz w:val="24"/>
          <w:szCs w:val="24"/>
        </w:rPr>
        <w:t xml:space="preserve">Už Sutarties įsipareigojimų nevykdymą ar netinkamą vykdymą, (pvz., nepagrįstai nepristatomi degalai, vėluojama vykdyti pristatymą ir pan.), </w:t>
      </w:r>
      <w:r w:rsidR="00C307EF" w:rsidRPr="00EF2D23">
        <w:rPr>
          <w:rFonts w:ascii="Arial" w:hAnsi="Arial" w:cs="Arial"/>
          <w:sz w:val="24"/>
          <w:szCs w:val="24"/>
        </w:rPr>
        <w:t>v</w:t>
      </w:r>
      <w:r w:rsidRPr="00EF2D23">
        <w:rPr>
          <w:rFonts w:ascii="Arial" w:hAnsi="Arial" w:cs="Arial"/>
          <w:sz w:val="24"/>
          <w:szCs w:val="24"/>
        </w:rPr>
        <w:t>ykdytojas moka 0,02 % dydžio delspinigius nuo nevykdytos ar netinkamai vykdytos įsipareigojimų vertės už kiekvieną uždelstą dieną.</w:t>
      </w:r>
    </w:p>
    <w:p w14:paraId="6998580D" w14:textId="77777777" w:rsidR="008E1793" w:rsidRPr="00EF2D23" w:rsidRDefault="008E1793" w:rsidP="001B2EE6">
      <w:pPr>
        <w:spacing w:after="0" w:line="240" w:lineRule="auto"/>
        <w:jc w:val="both"/>
        <w:rPr>
          <w:rFonts w:ascii="Arial" w:eastAsia="Calibri" w:hAnsi="Arial" w:cs="Arial"/>
          <w:kern w:val="0"/>
          <w:sz w:val="24"/>
          <w:szCs w:val="24"/>
        </w:rPr>
      </w:pPr>
    </w:p>
    <w:p w14:paraId="6998580E" w14:textId="77777777" w:rsidR="00F113E2" w:rsidRPr="00EF2D23" w:rsidRDefault="00F113E2" w:rsidP="001B2EE6">
      <w:pPr>
        <w:spacing w:after="0" w:line="240" w:lineRule="auto"/>
        <w:jc w:val="center"/>
        <w:rPr>
          <w:rFonts w:ascii="Arial" w:eastAsia="Calibri" w:hAnsi="Arial" w:cs="Arial"/>
          <w:kern w:val="0"/>
          <w:sz w:val="24"/>
          <w:szCs w:val="24"/>
        </w:rPr>
      </w:pPr>
    </w:p>
    <w:p w14:paraId="6998580F" w14:textId="18C3D6C0" w:rsidR="00F113E2" w:rsidRPr="00EF2D23" w:rsidRDefault="005B1C46" w:rsidP="00F113E2">
      <w:pPr>
        <w:spacing w:after="200" w:line="276" w:lineRule="auto"/>
        <w:jc w:val="center"/>
        <w:rPr>
          <w:rFonts w:ascii="Arial" w:eastAsia="Calibri" w:hAnsi="Arial" w:cs="Arial"/>
          <w:b/>
          <w:kern w:val="0"/>
          <w:sz w:val="24"/>
          <w:szCs w:val="24"/>
        </w:rPr>
      </w:pPr>
      <w:r>
        <w:rPr>
          <w:rFonts w:ascii="Arial" w:eastAsia="Calibri" w:hAnsi="Arial" w:cs="Arial"/>
          <w:b/>
          <w:kern w:val="0"/>
          <w:sz w:val="24"/>
          <w:szCs w:val="24"/>
        </w:rPr>
        <w:t>I</w:t>
      </w:r>
      <w:r w:rsidR="00F113E2" w:rsidRPr="00EF2D23">
        <w:rPr>
          <w:rFonts w:ascii="Arial" w:eastAsia="Calibri" w:hAnsi="Arial" w:cs="Arial"/>
          <w:b/>
          <w:kern w:val="0"/>
          <w:sz w:val="24"/>
          <w:szCs w:val="24"/>
        </w:rPr>
        <w:t>X. SUTARTIES ĮVYKDYMO UŽTIKRINIMAS</w:t>
      </w:r>
    </w:p>
    <w:p w14:paraId="697E4379" w14:textId="16C6F12F" w:rsidR="001B2EE6" w:rsidRPr="00BA2160" w:rsidRDefault="00F113E2" w:rsidP="00BA2160">
      <w:pPr>
        <w:spacing w:after="0" w:line="240" w:lineRule="auto"/>
        <w:ind w:firstLine="1134"/>
        <w:jc w:val="both"/>
        <w:rPr>
          <w:rFonts w:ascii="Arial" w:eastAsia="Calibri" w:hAnsi="Arial" w:cs="Arial"/>
          <w:kern w:val="0"/>
          <w:sz w:val="24"/>
          <w:szCs w:val="24"/>
        </w:rPr>
      </w:pPr>
      <w:r w:rsidRPr="00EF2D23">
        <w:rPr>
          <w:rFonts w:ascii="Arial" w:eastAsia="Calibri" w:hAnsi="Arial" w:cs="Arial"/>
          <w:kern w:val="0"/>
          <w:sz w:val="24"/>
          <w:szCs w:val="24"/>
        </w:rPr>
        <w:t>2</w:t>
      </w:r>
      <w:r w:rsidR="005B1C46">
        <w:rPr>
          <w:rFonts w:ascii="Arial" w:eastAsia="Calibri" w:hAnsi="Arial" w:cs="Arial"/>
          <w:kern w:val="0"/>
          <w:sz w:val="24"/>
          <w:szCs w:val="24"/>
        </w:rPr>
        <w:t>2</w:t>
      </w:r>
      <w:r w:rsidRPr="00EF2D23">
        <w:rPr>
          <w:rFonts w:ascii="Arial" w:eastAsia="Calibri" w:hAnsi="Arial" w:cs="Arial"/>
          <w:kern w:val="0"/>
          <w:sz w:val="24"/>
          <w:szCs w:val="24"/>
        </w:rPr>
        <w:t>. Sutarties vykdymo užtikrinimo nereikalaujama.</w:t>
      </w:r>
    </w:p>
    <w:p w14:paraId="1B27E12B" w14:textId="77777777" w:rsidR="001B2EE6" w:rsidRDefault="001B2EE6" w:rsidP="005B1C46">
      <w:pPr>
        <w:spacing w:after="0" w:line="240" w:lineRule="auto"/>
        <w:jc w:val="center"/>
        <w:rPr>
          <w:rFonts w:ascii="Arial" w:eastAsia="Times New Roman" w:hAnsi="Arial" w:cs="Arial"/>
          <w:b/>
          <w:bCs/>
          <w:kern w:val="0"/>
          <w:sz w:val="24"/>
          <w:szCs w:val="24"/>
          <w:lang w:eastAsia="lt-LT"/>
        </w:rPr>
      </w:pPr>
    </w:p>
    <w:p w14:paraId="69985813" w14:textId="2BEF6CA6" w:rsidR="00F62970" w:rsidRPr="00EF2D23" w:rsidRDefault="00F113E2" w:rsidP="005B1C46">
      <w:pPr>
        <w:spacing w:after="0" w:line="240" w:lineRule="auto"/>
        <w:jc w:val="center"/>
        <w:rPr>
          <w:rFonts w:ascii="Arial" w:eastAsia="Times New Roman" w:hAnsi="Arial" w:cs="Arial"/>
          <w:b/>
          <w:bCs/>
          <w:kern w:val="0"/>
          <w:sz w:val="24"/>
          <w:szCs w:val="24"/>
          <w:lang w:eastAsia="lt-LT"/>
        </w:rPr>
      </w:pPr>
      <w:r w:rsidRPr="00EF2D23">
        <w:rPr>
          <w:rFonts w:ascii="Arial" w:eastAsia="Times New Roman" w:hAnsi="Arial" w:cs="Arial"/>
          <w:b/>
          <w:bCs/>
          <w:kern w:val="0"/>
          <w:sz w:val="24"/>
          <w:szCs w:val="24"/>
          <w:lang w:eastAsia="lt-LT"/>
        </w:rPr>
        <w:t xml:space="preserve">X. NENUGALIMOS JĖGOS APLINKYBĖS </w:t>
      </w:r>
    </w:p>
    <w:p w14:paraId="69985814" w14:textId="77777777" w:rsidR="00F113E2" w:rsidRPr="00EF2D23" w:rsidRDefault="00F113E2" w:rsidP="005B1C46">
      <w:pPr>
        <w:spacing w:after="0" w:line="240" w:lineRule="auto"/>
        <w:jc w:val="center"/>
        <w:rPr>
          <w:rFonts w:ascii="Arial" w:eastAsia="Times New Roman" w:hAnsi="Arial" w:cs="Arial"/>
          <w:b/>
          <w:bCs/>
          <w:kern w:val="0"/>
          <w:sz w:val="24"/>
          <w:szCs w:val="24"/>
          <w:lang w:eastAsia="lt-LT"/>
        </w:rPr>
      </w:pPr>
      <w:r w:rsidRPr="00EF2D23">
        <w:rPr>
          <w:rFonts w:ascii="Arial" w:eastAsia="Times New Roman" w:hAnsi="Arial" w:cs="Arial"/>
          <w:b/>
          <w:kern w:val="0"/>
          <w:sz w:val="24"/>
          <w:szCs w:val="24"/>
        </w:rPr>
        <w:t>(</w:t>
      </w:r>
      <w:r w:rsidRPr="00EF2D23">
        <w:rPr>
          <w:rFonts w:ascii="Arial" w:eastAsia="Times New Roman" w:hAnsi="Arial" w:cs="Arial"/>
          <w:b/>
          <w:i/>
          <w:iCs/>
          <w:kern w:val="0"/>
          <w:sz w:val="24"/>
          <w:szCs w:val="24"/>
        </w:rPr>
        <w:t>FORCE MAJEURE</w:t>
      </w:r>
      <w:r w:rsidRPr="00EF2D23">
        <w:rPr>
          <w:rFonts w:ascii="Arial" w:eastAsia="Times New Roman" w:hAnsi="Arial" w:cs="Arial"/>
          <w:b/>
          <w:kern w:val="0"/>
          <w:sz w:val="24"/>
          <w:szCs w:val="24"/>
        </w:rPr>
        <w:t>)</w:t>
      </w:r>
    </w:p>
    <w:p w14:paraId="69985815" w14:textId="77777777" w:rsidR="00F113E2" w:rsidRPr="00EF2D23" w:rsidRDefault="00F113E2" w:rsidP="001B2EE6">
      <w:pPr>
        <w:spacing w:after="0" w:line="240" w:lineRule="auto"/>
        <w:jc w:val="center"/>
        <w:rPr>
          <w:rFonts w:ascii="Arial" w:eastAsia="Times New Roman" w:hAnsi="Arial" w:cs="Arial"/>
          <w:kern w:val="0"/>
          <w:sz w:val="24"/>
          <w:szCs w:val="24"/>
          <w:lang w:eastAsia="lt-LT"/>
        </w:rPr>
      </w:pPr>
    </w:p>
    <w:p w14:paraId="69985816" w14:textId="7BBEB681" w:rsidR="00F113E2" w:rsidRPr="00EF2D23" w:rsidRDefault="003F2BC9" w:rsidP="00F113E2">
      <w:pPr>
        <w:spacing w:after="0" w:line="240" w:lineRule="auto"/>
        <w:ind w:firstLine="1134"/>
        <w:jc w:val="both"/>
        <w:rPr>
          <w:rFonts w:ascii="Arial" w:eastAsia="Times New Roman" w:hAnsi="Arial" w:cs="Arial"/>
          <w:kern w:val="0"/>
          <w:sz w:val="24"/>
          <w:szCs w:val="24"/>
        </w:rPr>
      </w:pPr>
      <w:r>
        <w:rPr>
          <w:rFonts w:ascii="Arial" w:eastAsia="Times New Roman" w:hAnsi="Arial" w:cs="Arial"/>
          <w:kern w:val="0"/>
          <w:sz w:val="24"/>
          <w:szCs w:val="24"/>
          <w:lang w:eastAsia="lt-LT"/>
        </w:rPr>
        <w:t>2</w:t>
      </w:r>
      <w:r w:rsidR="005B1C46">
        <w:rPr>
          <w:rFonts w:ascii="Arial" w:eastAsia="Times New Roman" w:hAnsi="Arial" w:cs="Arial"/>
          <w:kern w:val="0"/>
          <w:sz w:val="24"/>
          <w:szCs w:val="24"/>
          <w:lang w:eastAsia="lt-LT"/>
        </w:rPr>
        <w:t>3</w:t>
      </w:r>
      <w:r w:rsidR="00F113E2" w:rsidRPr="00EF2D23">
        <w:rPr>
          <w:rFonts w:ascii="Arial" w:eastAsia="Times New Roman" w:hAnsi="Arial" w:cs="Arial"/>
          <w:kern w:val="0"/>
          <w:sz w:val="24"/>
          <w:szCs w:val="24"/>
          <w:lang w:eastAsia="lt-LT"/>
        </w:rPr>
        <w:t>.</w:t>
      </w:r>
      <w:r w:rsidR="00F113E2" w:rsidRPr="00EF2D23">
        <w:rPr>
          <w:rFonts w:ascii="Arial" w:eastAsia="Times New Roman" w:hAnsi="Arial" w:cs="Arial"/>
          <w:kern w:val="0"/>
          <w:sz w:val="24"/>
          <w:szCs w:val="24"/>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F113E2" w:rsidRPr="00EF2D23">
        <w:rPr>
          <w:rFonts w:ascii="Arial" w:eastAsia="Times New Roman" w:hAnsi="Arial" w:cs="Arial"/>
          <w:i/>
          <w:iCs/>
          <w:kern w:val="0"/>
          <w:sz w:val="24"/>
          <w:szCs w:val="24"/>
        </w:rPr>
        <w:t>force majeure</w:t>
      </w:r>
      <w:r w:rsidR="00F113E2" w:rsidRPr="00EF2D23">
        <w:rPr>
          <w:rFonts w:ascii="Arial" w:eastAsia="Times New Roman" w:hAnsi="Arial" w:cs="Arial"/>
          <w:kern w:val="0"/>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F113E2" w:rsidRPr="00EF2D23">
        <w:rPr>
          <w:rFonts w:ascii="Arial" w:eastAsia="Times New Roman" w:hAnsi="Arial" w:cs="Arial"/>
          <w:i/>
          <w:iCs/>
          <w:kern w:val="0"/>
          <w:sz w:val="24"/>
          <w:szCs w:val="24"/>
        </w:rPr>
        <w:t>force majeure</w:t>
      </w:r>
      <w:r w:rsidR="00F113E2" w:rsidRPr="00EF2D23">
        <w:rPr>
          <w:rFonts w:ascii="Arial" w:eastAsia="Times New Roman" w:hAnsi="Arial" w:cs="Arial"/>
          <w:kern w:val="0"/>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9985817" w14:textId="01142A1A" w:rsidR="00F113E2" w:rsidRPr="00EF2D23" w:rsidRDefault="003F2BC9" w:rsidP="00F113E2">
      <w:pPr>
        <w:spacing w:after="0" w:line="240" w:lineRule="auto"/>
        <w:ind w:firstLine="1134"/>
        <w:jc w:val="both"/>
        <w:rPr>
          <w:rFonts w:ascii="Arial" w:eastAsia="Times New Roman" w:hAnsi="Arial" w:cs="Arial"/>
          <w:kern w:val="0"/>
          <w:sz w:val="24"/>
          <w:szCs w:val="24"/>
        </w:rPr>
      </w:pPr>
      <w:r>
        <w:rPr>
          <w:rFonts w:ascii="Arial" w:eastAsia="Times New Roman" w:hAnsi="Arial" w:cs="Arial"/>
          <w:kern w:val="0"/>
          <w:sz w:val="24"/>
          <w:szCs w:val="24"/>
        </w:rPr>
        <w:t>2</w:t>
      </w:r>
      <w:r w:rsidR="005B1C46">
        <w:rPr>
          <w:rFonts w:ascii="Arial" w:eastAsia="Times New Roman" w:hAnsi="Arial" w:cs="Arial"/>
          <w:kern w:val="0"/>
          <w:sz w:val="24"/>
          <w:szCs w:val="24"/>
        </w:rPr>
        <w:t>4</w:t>
      </w:r>
      <w:r w:rsidR="00F113E2" w:rsidRPr="00EF2D23">
        <w:rPr>
          <w:rFonts w:ascii="Arial" w:eastAsia="Times New Roman" w:hAnsi="Arial" w:cs="Arial"/>
          <w:kern w:val="0"/>
          <w:sz w:val="24"/>
          <w:szCs w:val="24"/>
        </w:rPr>
        <w:t>.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9985819" w14:textId="691F5DC1" w:rsidR="00F113E2" w:rsidRPr="00BA2160" w:rsidRDefault="003F2BC9" w:rsidP="00BA2160">
      <w:pPr>
        <w:spacing w:after="0" w:line="240" w:lineRule="auto"/>
        <w:ind w:firstLine="1134"/>
        <w:jc w:val="both"/>
        <w:rPr>
          <w:rFonts w:ascii="Arial" w:eastAsia="Times New Roman" w:hAnsi="Arial" w:cs="Arial"/>
          <w:kern w:val="0"/>
          <w:sz w:val="24"/>
          <w:szCs w:val="24"/>
        </w:rPr>
      </w:pPr>
      <w:r>
        <w:rPr>
          <w:rFonts w:ascii="Arial" w:eastAsia="Times New Roman" w:hAnsi="Arial" w:cs="Arial"/>
          <w:kern w:val="0"/>
          <w:sz w:val="24"/>
          <w:szCs w:val="24"/>
        </w:rPr>
        <w:t>2</w:t>
      </w:r>
      <w:r w:rsidR="005B1C46">
        <w:rPr>
          <w:rFonts w:ascii="Arial" w:eastAsia="Times New Roman" w:hAnsi="Arial" w:cs="Arial"/>
          <w:kern w:val="0"/>
          <w:sz w:val="24"/>
          <w:szCs w:val="24"/>
        </w:rPr>
        <w:t>5</w:t>
      </w:r>
      <w:r w:rsidR="00F113E2" w:rsidRPr="00EF2D23">
        <w:rPr>
          <w:rFonts w:ascii="Arial" w:eastAsia="Times New Roman" w:hAnsi="Arial" w:cs="Arial"/>
          <w:kern w:val="0"/>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98581A" w14:textId="77777777" w:rsidR="00BB372C" w:rsidRPr="00EF2D23" w:rsidRDefault="00BB372C" w:rsidP="001B2EE6">
      <w:pPr>
        <w:spacing w:after="0" w:line="240" w:lineRule="auto"/>
        <w:jc w:val="center"/>
        <w:rPr>
          <w:rFonts w:ascii="Arial" w:eastAsia="Times New Roman" w:hAnsi="Arial" w:cs="Arial"/>
          <w:b/>
          <w:bCs/>
          <w:spacing w:val="-17"/>
          <w:kern w:val="0"/>
          <w:sz w:val="24"/>
          <w:szCs w:val="24"/>
          <w:lang w:eastAsia="lt-LT"/>
        </w:rPr>
      </w:pPr>
    </w:p>
    <w:p w14:paraId="6998581B" w14:textId="6478F585" w:rsidR="00F113E2" w:rsidRPr="00EF2D23" w:rsidRDefault="00F113E2" w:rsidP="001B2EE6">
      <w:pPr>
        <w:spacing w:after="0" w:line="240" w:lineRule="auto"/>
        <w:jc w:val="center"/>
        <w:rPr>
          <w:rFonts w:ascii="Arial" w:eastAsia="Times New Roman" w:hAnsi="Arial" w:cs="Arial"/>
          <w:b/>
          <w:bCs/>
          <w:spacing w:val="-3"/>
          <w:kern w:val="0"/>
          <w:sz w:val="24"/>
          <w:szCs w:val="24"/>
          <w:lang w:eastAsia="lt-LT"/>
        </w:rPr>
      </w:pPr>
      <w:r w:rsidRPr="00EF2D23">
        <w:rPr>
          <w:rFonts w:ascii="Arial" w:eastAsia="Times New Roman" w:hAnsi="Arial" w:cs="Arial"/>
          <w:b/>
          <w:bCs/>
          <w:spacing w:val="-17"/>
          <w:kern w:val="0"/>
          <w:sz w:val="24"/>
          <w:szCs w:val="24"/>
          <w:lang w:eastAsia="lt-LT"/>
        </w:rPr>
        <w:t>XI</w:t>
      </w:r>
      <w:r w:rsidRPr="00EF2D23">
        <w:rPr>
          <w:rFonts w:ascii="Arial" w:eastAsia="Times New Roman" w:hAnsi="Arial" w:cs="Arial"/>
          <w:b/>
          <w:bCs/>
          <w:spacing w:val="-3"/>
          <w:kern w:val="0"/>
          <w:sz w:val="24"/>
          <w:szCs w:val="24"/>
          <w:lang w:eastAsia="lt-LT"/>
        </w:rPr>
        <w:t>. GINČŲ SPRENDIMO TVARKA</w:t>
      </w:r>
    </w:p>
    <w:p w14:paraId="6998581C" w14:textId="77777777" w:rsidR="00F113E2" w:rsidRPr="00EF2D23" w:rsidRDefault="00F113E2" w:rsidP="001B2EE6">
      <w:pPr>
        <w:spacing w:after="0" w:line="240" w:lineRule="auto"/>
        <w:jc w:val="center"/>
        <w:rPr>
          <w:rFonts w:ascii="Arial" w:eastAsia="Times New Roman" w:hAnsi="Arial" w:cs="Arial"/>
          <w:kern w:val="0"/>
          <w:sz w:val="24"/>
          <w:szCs w:val="24"/>
          <w:lang w:eastAsia="lt-LT"/>
        </w:rPr>
      </w:pPr>
    </w:p>
    <w:p w14:paraId="6998581D" w14:textId="568831DF" w:rsidR="00F113E2" w:rsidRPr="00EF2D23" w:rsidRDefault="003F2BC9" w:rsidP="001B2EE6">
      <w:pPr>
        <w:tabs>
          <w:tab w:val="left" w:pos="900"/>
          <w:tab w:val="left" w:pos="1298"/>
        </w:tabs>
        <w:spacing w:after="0" w:line="240" w:lineRule="auto"/>
        <w:ind w:firstLine="1134"/>
        <w:jc w:val="both"/>
        <w:rPr>
          <w:rFonts w:ascii="Arial" w:eastAsia="Times New Roman" w:hAnsi="Arial" w:cs="Arial"/>
          <w:kern w:val="0"/>
          <w:sz w:val="24"/>
          <w:szCs w:val="24"/>
          <w:lang w:eastAsia="lt-LT"/>
        </w:rPr>
      </w:pPr>
      <w:r>
        <w:rPr>
          <w:rFonts w:ascii="Arial" w:eastAsia="Times New Roman" w:hAnsi="Arial" w:cs="Arial"/>
          <w:spacing w:val="-1"/>
          <w:kern w:val="0"/>
          <w:sz w:val="24"/>
          <w:szCs w:val="24"/>
          <w:lang w:eastAsia="lt-LT"/>
        </w:rPr>
        <w:t>2</w:t>
      </w:r>
      <w:r w:rsidR="005B1C46">
        <w:rPr>
          <w:rFonts w:ascii="Arial" w:eastAsia="Times New Roman" w:hAnsi="Arial" w:cs="Arial"/>
          <w:spacing w:val="-1"/>
          <w:kern w:val="0"/>
          <w:sz w:val="24"/>
          <w:szCs w:val="24"/>
          <w:lang w:eastAsia="lt-LT"/>
        </w:rPr>
        <w:t>6</w:t>
      </w:r>
      <w:r w:rsidR="00F113E2" w:rsidRPr="00EF2D23">
        <w:rPr>
          <w:rFonts w:ascii="Arial" w:eastAsia="Times New Roman" w:hAnsi="Arial" w:cs="Arial"/>
          <w:spacing w:val="-1"/>
          <w:kern w:val="0"/>
          <w:sz w:val="24"/>
          <w:szCs w:val="24"/>
          <w:lang w:eastAsia="lt-LT"/>
        </w:rPr>
        <w:t xml:space="preserve">. </w:t>
      </w:r>
      <w:r w:rsidR="00F113E2" w:rsidRPr="00EF2D23">
        <w:rPr>
          <w:rFonts w:ascii="Arial" w:eastAsia="Times New Roman" w:hAnsi="Arial" w:cs="Arial"/>
          <w:kern w:val="0"/>
          <w:sz w:val="24"/>
          <w:szCs w:val="24"/>
          <w:lang w:eastAsia="lt-LT"/>
        </w:rPr>
        <w:t>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69985820" w14:textId="77777777" w:rsidR="00BB372C" w:rsidRPr="00EF2D23" w:rsidRDefault="00BB372C" w:rsidP="001B2EE6">
      <w:pPr>
        <w:spacing w:after="0" w:line="240" w:lineRule="auto"/>
        <w:jc w:val="both"/>
        <w:rPr>
          <w:rFonts w:ascii="Arial" w:eastAsia="Times New Roman" w:hAnsi="Arial" w:cs="Arial"/>
          <w:kern w:val="0"/>
          <w:sz w:val="24"/>
          <w:szCs w:val="24"/>
          <w:lang w:eastAsia="lt-LT"/>
        </w:rPr>
      </w:pPr>
    </w:p>
    <w:p w14:paraId="69985821" w14:textId="4479BF5C" w:rsidR="00F113E2" w:rsidRPr="00EF2D23" w:rsidRDefault="00F113E2" w:rsidP="005B1C46">
      <w:pPr>
        <w:tabs>
          <w:tab w:val="left" w:pos="1140"/>
          <w:tab w:val="left" w:pos="1298"/>
        </w:tabs>
        <w:spacing w:after="0" w:line="240" w:lineRule="auto"/>
        <w:jc w:val="center"/>
        <w:rPr>
          <w:rFonts w:ascii="Arial" w:eastAsia="Times New Roman" w:hAnsi="Arial" w:cs="Arial"/>
          <w:b/>
          <w:kern w:val="0"/>
          <w:sz w:val="24"/>
          <w:szCs w:val="24"/>
          <w:lang w:eastAsia="lt-LT"/>
        </w:rPr>
      </w:pPr>
      <w:r w:rsidRPr="00EF2D23">
        <w:rPr>
          <w:rFonts w:ascii="Arial" w:eastAsia="Times New Roman" w:hAnsi="Arial" w:cs="Arial"/>
          <w:b/>
          <w:kern w:val="0"/>
          <w:sz w:val="24"/>
          <w:szCs w:val="24"/>
          <w:lang w:eastAsia="lt-LT"/>
        </w:rPr>
        <w:t>XII. BAIGIAMOSIOS NUOSTATOS</w:t>
      </w:r>
    </w:p>
    <w:p w14:paraId="69985822" w14:textId="77777777" w:rsidR="00F113E2" w:rsidRPr="00EF2D23" w:rsidRDefault="00F113E2" w:rsidP="001B2EE6">
      <w:pPr>
        <w:tabs>
          <w:tab w:val="left" w:pos="1140"/>
          <w:tab w:val="left" w:pos="1298"/>
        </w:tabs>
        <w:spacing w:after="0" w:line="240" w:lineRule="auto"/>
        <w:jc w:val="center"/>
        <w:rPr>
          <w:rFonts w:ascii="Arial" w:eastAsia="Times New Roman" w:hAnsi="Arial" w:cs="Arial"/>
          <w:kern w:val="0"/>
          <w:sz w:val="24"/>
          <w:szCs w:val="24"/>
          <w:lang w:eastAsia="lt-LT"/>
        </w:rPr>
      </w:pPr>
    </w:p>
    <w:p w14:paraId="69985823" w14:textId="2CAA8363" w:rsidR="00F62970" w:rsidRPr="00EF2D23" w:rsidRDefault="003F2BC9" w:rsidP="001B2EE6">
      <w:pPr>
        <w:tabs>
          <w:tab w:val="left" w:pos="1140"/>
          <w:tab w:val="left" w:pos="1298"/>
        </w:tabs>
        <w:spacing w:after="0" w:line="240" w:lineRule="auto"/>
        <w:ind w:firstLine="1134"/>
        <w:jc w:val="both"/>
        <w:rPr>
          <w:rFonts w:ascii="Arial" w:eastAsia="Times New Roman" w:hAnsi="Arial" w:cs="Arial"/>
          <w:kern w:val="0"/>
          <w:sz w:val="24"/>
          <w:szCs w:val="24"/>
          <w:lang w:eastAsia="lt-LT"/>
        </w:rPr>
      </w:pPr>
      <w:r>
        <w:rPr>
          <w:rFonts w:ascii="Arial" w:eastAsia="Times New Roman" w:hAnsi="Arial" w:cs="Arial"/>
          <w:kern w:val="0"/>
          <w:sz w:val="24"/>
          <w:szCs w:val="24"/>
          <w:lang w:eastAsia="lt-LT"/>
        </w:rPr>
        <w:t>2</w:t>
      </w:r>
      <w:r w:rsidR="005B1C46">
        <w:rPr>
          <w:rFonts w:ascii="Arial" w:eastAsia="Times New Roman" w:hAnsi="Arial" w:cs="Arial"/>
          <w:kern w:val="0"/>
          <w:sz w:val="24"/>
          <w:szCs w:val="24"/>
          <w:lang w:eastAsia="lt-LT"/>
        </w:rPr>
        <w:t>7</w:t>
      </w:r>
      <w:r w:rsidR="00F113E2" w:rsidRPr="00EF2D23">
        <w:rPr>
          <w:rFonts w:ascii="Arial" w:eastAsia="Times New Roman" w:hAnsi="Arial" w:cs="Arial"/>
          <w:kern w:val="0"/>
          <w:sz w:val="24"/>
          <w:szCs w:val="24"/>
          <w:lang w:eastAsia="lt-LT"/>
        </w:rPr>
        <w:t xml:space="preserve">. </w:t>
      </w:r>
      <w:r w:rsidR="00F62970" w:rsidRPr="00EF2D23">
        <w:rPr>
          <w:rFonts w:ascii="Arial" w:eastAsia="Times New Roman" w:hAnsi="Arial" w:cs="Arial"/>
          <w:kern w:val="0"/>
          <w:sz w:val="24"/>
          <w:szCs w:val="24"/>
          <w:lang w:eastAsia="lt-LT"/>
        </w:rPr>
        <w:t>Sutarties vykdymui nurodomi šie Užsakovo ir Vykdytojo kontaktiniai asmenys:</w:t>
      </w:r>
    </w:p>
    <w:p w14:paraId="69985824" w14:textId="43FE2195" w:rsidR="00F62970" w:rsidRPr="00EF2D23" w:rsidRDefault="00312188" w:rsidP="00F62970">
      <w:pPr>
        <w:tabs>
          <w:tab w:val="left" w:pos="1140"/>
          <w:tab w:val="left" w:pos="1298"/>
        </w:tabs>
        <w:spacing w:after="0" w:line="240" w:lineRule="auto"/>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ab/>
      </w:r>
      <w:r w:rsidR="003F2BC9">
        <w:rPr>
          <w:rFonts w:ascii="Arial" w:eastAsia="Times New Roman" w:hAnsi="Arial" w:cs="Arial"/>
          <w:kern w:val="0"/>
          <w:sz w:val="24"/>
          <w:szCs w:val="24"/>
          <w:lang w:eastAsia="lt-LT"/>
        </w:rPr>
        <w:t>2</w:t>
      </w:r>
      <w:r w:rsidR="001B2EE6">
        <w:rPr>
          <w:rFonts w:ascii="Arial" w:eastAsia="Times New Roman" w:hAnsi="Arial" w:cs="Arial"/>
          <w:kern w:val="0"/>
          <w:sz w:val="24"/>
          <w:szCs w:val="24"/>
          <w:lang w:eastAsia="lt-LT"/>
        </w:rPr>
        <w:t>7</w:t>
      </w:r>
      <w:r w:rsidR="00F62970" w:rsidRPr="00EF2D23">
        <w:rPr>
          <w:rFonts w:ascii="Arial" w:eastAsia="Times New Roman" w:hAnsi="Arial" w:cs="Arial"/>
          <w:kern w:val="0"/>
          <w:sz w:val="24"/>
          <w:szCs w:val="24"/>
          <w:lang w:eastAsia="lt-LT"/>
        </w:rPr>
        <w:t>.1. Užsakovo kontaktinis asmuo atsakingas už sutarties vykdymą, įgyvendinimo priežiūrą, atliktos paslaugos ar darbų priėmimo-perdavimo aktų pasirašymą ir ryšiams su Vykdytoju palaikyti - Aukštaitijos saugomų teritorijų direkcijos ..........regioninio parko grupės patarėjas(a) Vardas Pavardė, tel. +370 ..................., el. paštas: vardas.pavarde@saugoma.lt;</w:t>
      </w:r>
    </w:p>
    <w:p w14:paraId="69985825" w14:textId="4F0DC375" w:rsidR="00F62970" w:rsidRPr="00EF2D23" w:rsidRDefault="00312188" w:rsidP="00F62970">
      <w:pPr>
        <w:tabs>
          <w:tab w:val="left" w:pos="1140"/>
          <w:tab w:val="left" w:pos="1298"/>
        </w:tabs>
        <w:spacing w:after="0" w:line="240" w:lineRule="auto"/>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ab/>
      </w:r>
      <w:r w:rsidR="003F2BC9">
        <w:rPr>
          <w:rFonts w:ascii="Arial" w:eastAsia="Times New Roman" w:hAnsi="Arial" w:cs="Arial"/>
          <w:kern w:val="0"/>
          <w:sz w:val="24"/>
          <w:szCs w:val="24"/>
          <w:lang w:eastAsia="lt-LT"/>
        </w:rPr>
        <w:t>2</w:t>
      </w:r>
      <w:r w:rsidR="001B2EE6">
        <w:rPr>
          <w:rFonts w:ascii="Arial" w:eastAsia="Times New Roman" w:hAnsi="Arial" w:cs="Arial"/>
          <w:kern w:val="0"/>
          <w:sz w:val="24"/>
          <w:szCs w:val="24"/>
          <w:lang w:eastAsia="lt-LT"/>
        </w:rPr>
        <w:t>7</w:t>
      </w:r>
      <w:r w:rsidR="00F62970" w:rsidRPr="00EF2D23">
        <w:rPr>
          <w:rFonts w:ascii="Arial" w:eastAsia="Times New Roman" w:hAnsi="Arial" w:cs="Arial"/>
          <w:kern w:val="0"/>
          <w:sz w:val="24"/>
          <w:szCs w:val="24"/>
          <w:lang w:eastAsia="lt-LT"/>
        </w:rPr>
        <w:t>.2. Vykdytojo atsakingas asmuo už sutarties vykdymą, įgyvendinimo priežiūrą, atliktos paslaugos ar darbų priėmimo-perdavimo aktų pasirašymą ir ryšiams su Užsakovu palaikyti – „.................“ tel. +370 xxxxxx, el. paštas: ......................   .</w:t>
      </w:r>
    </w:p>
    <w:p w14:paraId="69985826" w14:textId="2DD10986" w:rsidR="0020598B" w:rsidRPr="00EF2D23" w:rsidRDefault="00312188" w:rsidP="0020598B">
      <w:pPr>
        <w:tabs>
          <w:tab w:val="left" w:pos="1140"/>
          <w:tab w:val="left" w:pos="1298"/>
        </w:tabs>
        <w:spacing w:after="0" w:line="240" w:lineRule="auto"/>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ab/>
      </w:r>
      <w:r w:rsidR="003F2BC9">
        <w:rPr>
          <w:rFonts w:ascii="Arial" w:eastAsia="Times New Roman" w:hAnsi="Arial" w:cs="Arial"/>
          <w:kern w:val="0"/>
          <w:sz w:val="24"/>
          <w:szCs w:val="24"/>
          <w:lang w:eastAsia="lt-LT"/>
        </w:rPr>
        <w:t>2</w:t>
      </w:r>
      <w:r w:rsidR="001B2EE6">
        <w:rPr>
          <w:rFonts w:ascii="Arial" w:eastAsia="Times New Roman" w:hAnsi="Arial" w:cs="Arial"/>
          <w:kern w:val="0"/>
          <w:sz w:val="24"/>
          <w:szCs w:val="24"/>
          <w:lang w:eastAsia="lt-LT"/>
        </w:rPr>
        <w:t>7</w:t>
      </w:r>
      <w:r w:rsidR="0020598B" w:rsidRPr="00EF2D23">
        <w:rPr>
          <w:rFonts w:ascii="Arial" w:eastAsia="Times New Roman" w:hAnsi="Arial" w:cs="Arial"/>
          <w:kern w:val="0"/>
          <w:sz w:val="24"/>
          <w:szCs w:val="24"/>
          <w:lang w:eastAsia="lt-LT"/>
        </w:rPr>
        <w:t>.3. Visi Sutarties priedai yra neatskiriama šios Sutarties dalis. Sutarties pakeitimai ir papildymai galioja tik tuomet, jei yra patvirtinti visų Sutarties Šalių parašais:</w:t>
      </w:r>
    </w:p>
    <w:p w14:paraId="69985827" w14:textId="5B4D5CB7" w:rsidR="0020598B" w:rsidRPr="009513BC" w:rsidRDefault="00312188" w:rsidP="0020598B">
      <w:pPr>
        <w:tabs>
          <w:tab w:val="left" w:pos="1140"/>
          <w:tab w:val="left" w:pos="1298"/>
        </w:tabs>
        <w:spacing w:after="0" w:line="240" w:lineRule="auto"/>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ab/>
      </w:r>
      <w:r w:rsidR="003F2BC9" w:rsidRPr="009513BC">
        <w:rPr>
          <w:rFonts w:ascii="Arial" w:eastAsia="Times New Roman" w:hAnsi="Arial" w:cs="Arial"/>
          <w:kern w:val="0"/>
          <w:sz w:val="24"/>
          <w:szCs w:val="24"/>
          <w:lang w:eastAsia="lt-LT"/>
        </w:rPr>
        <w:t>2</w:t>
      </w:r>
      <w:r w:rsidR="001B2EE6">
        <w:rPr>
          <w:rFonts w:ascii="Arial" w:eastAsia="Times New Roman" w:hAnsi="Arial" w:cs="Arial"/>
          <w:kern w:val="0"/>
          <w:sz w:val="24"/>
          <w:szCs w:val="24"/>
          <w:lang w:eastAsia="lt-LT"/>
        </w:rPr>
        <w:t>7</w:t>
      </w:r>
      <w:r w:rsidR="003F2BC9" w:rsidRPr="009513BC">
        <w:rPr>
          <w:rFonts w:ascii="Arial" w:eastAsia="Times New Roman" w:hAnsi="Arial" w:cs="Arial"/>
          <w:kern w:val="0"/>
          <w:sz w:val="24"/>
          <w:szCs w:val="24"/>
          <w:lang w:eastAsia="lt-LT"/>
        </w:rPr>
        <w:t>.3</w:t>
      </w:r>
      <w:r w:rsidR="0020598B" w:rsidRPr="009513BC">
        <w:rPr>
          <w:rFonts w:ascii="Arial" w:eastAsia="Times New Roman" w:hAnsi="Arial" w:cs="Arial"/>
          <w:kern w:val="0"/>
          <w:sz w:val="24"/>
          <w:szCs w:val="24"/>
          <w:lang w:eastAsia="lt-LT"/>
        </w:rPr>
        <w:t>.</w:t>
      </w:r>
      <w:r w:rsidR="003F2BC9" w:rsidRPr="009513BC">
        <w:rPr>
          <w:rFonts w:ascii="Arial" w:eastAsia="Times New Roman" w:hAnsi="Arial" w:cs="Arial"/>
          <w:kern w:val="0"/>
          <w:sz w:val="24"/>
          <w:szCs w:val="24"/>
          <w:lang w:eastAsia="lt-LT"/>
        </w:rPr>
        <w:t>1</w:t>
      </w:r>
      <w:r w:rsidR="0020598B" w:rsidRPr="009513BC">
        <w:rPr>
          <w:rFonts w:ascii="Arial" w:eastAsia="Times New Roman" w:hAnsi="Arial" w:cs="Arial"/>
          <w:kern w:val="0"/>
          <w:sz w:val="24"/>
          <w:szCs w:val="24"/>
          <w:lang w:eastAsia="lt-LT"/>
        </w:rPr>
        <w:tab/>
        <w:t>Priedas Nr. 1 Techninė specifikacija, 1 lapas.</w:t>
      </w:r>
    </w:p>
    <w:p w14:paraId="69985828" w14:textId="63FB8322" w:rsidR="0020598B" w:rsidRPr="00EF2D23" w:rsidRDefault="00312188" w:rsidP="0020598B">
      <w:pPr>
        <w:tabs>
          <w:tab w:val="left" w:pos="1140"/>
          <w:tab w:val="left" w:pos="1298"/>
        </w:tabs>
        <w:spacing w:after="0" w:line="240" w:lineRule="auto"/>
        <w:jc w:val="both"/>
        <w:rPr>
          <w:rFonts w:ascii="Arial" w:eastAsia="Times New Roman" w:hAnsi="Arial" w:cs="Arial"/>
          <w:kern w:val="0"/>
          <w:sz w:val="24"/>
          <w:szCs w:val="24"/>
          <w:lang w:eastAsia="lt-LT"/>
        </w:rPr>
      </w:pPr>
      <w:r w:rsidRPr="009513BC">
        <w:rPr>
          <w:rFonts w:ascii="Arial" w:eastAsia="Times New Roman" w:hAnsi="Arial" w:cs="Arial"/>
          <w:kern w:val="0"/>
          <w:sz w:val="24"/>
          <w:szCs w:val="24"/>
          <w:lang w:eastAsia="lt-LT"/>
        </w:rPr>
        <w:tab/>
      </w:r>
      <w:r w:rsidR="003F2BC9" w:rsidRPr="009513BC">
        <w:rPr>
          <w:rFonts w:ascii="Arial" w:eastAsia="Times New Roman" w:hAnsi="Arial" w:cs="Arial"/>
          <w:kern w:val="0"/>
          <w:sz w:val="24"/>
          <w:szCs w:val="24"/>
          <w:lang w:eastAsia="lt-LT"/>
        </w:rPr>
        <w:t>2</w:t>
      </w:r>
      <w:r w:rsidR="001B2EE6">
        <w:rPr>
          <w:rFonts w:ascii="Arial" w:eastAsia="Times New Roman" w:hAnsi="Arial" w:cs="Arial"/>
          <w:kern w:val="0"/>
          <w:sz w:val="24"/>
          <w:szCs w:val="24"/>
          <w:lang w:eastAsia="lt-LT"/>
        </w:rPr>
        <w:t>7</w:t>
      </w:r>
      <w:r w:rsidR="003F2BC9" w:rsidRPr="009513BC">
        <w:rPr>
          <w:rFonts w:ascii="Arial" w:eastAsia="Times New Roman" w:hAnsi="Arial" w:cs="Arial"/>
          <w:kern w:val="0"/>
          <w:sz w:val="24"/>
          <w:szCs w:val="24"/>
          <w:lang w:eastAsia="lt-LT"/>
        </w:rPr>
        <w:t>.3</w:t>
      </w:r>
      <w:r w:rsidR="0020598B" w:rsidRPr="009513BC">
        <w:rPr>
          <w:rFonts w:ascii="Arial" w:eastAsia="Times New Roman" w:hAnsi="Arial" w:cs="Arial"/>
          <w:kern w:val="0"/>
          <w:sz w:val="24"/>
          <w:szCs w:val="24"/>
          <w:lang w:eastAsia="lt-LT"/>
        </w:rPr>
        <w:t>.2.</w:t>
      </w:r>
      <w:r w:rsidR="0020598B" w:rsidRPr="00EF2D23">
        <w:rPr>
          <w:rFonts w:ascii="Arial" w:eastAsia="Times New Roman" w:hAnsi="Arial" w:cs="Arial"/>
          <w:kern w:val="0"/>
          <w:sz w:val="24"/>
          <w:szCs w:val="24"/>
          <w:lang w:eastAsia="lt-LT"/>
        </w:rPr>
        <w:tab/>
        <w:t xml:space="preserve">Priedas Nr. 2 Paslaugų teikėjo pasiūlymas, ..........lapai. </w:t>
      </w:r>
    </w:p>
    <w:p w14:paraId="69985829" w14:textId="08066ADB" w:rsidR="00312188" w:rsidRPr="00EF2D23" w:rsidRDefault="003F2BC9" w:rsidP="00312188">
      <w:pPr>
        <w:shd w:val="clear" w:color="auto" w:fill="FFFFFF"/>
        <w:spacing w:after="0" w:line="240" w:lineRule="auto"/>
        <w:ind w:right="57" w:firstLine="1134"/>
        <w:jc w:val="both"/>
        <w:rPr>
          <w:rFonts w:ascii="Arial" w:eastAsia="Calibri" w:hAnsi="Arial" w:cs="Arial"/>
          <w:spacing w:val="-3"/>
          <w:kern w:val="0"/>
          <w:sz w:val="24"/>
          <w:szCs w:val="24"/>
        </w:rPr>
      </w:pPr>
      <w:r>
        <w:rPr>
          <w:rFonts w:ascii="Arial" w:eastAsia="Times New Roman" w:hAnsi="Arial" w:cs="Arial"/>
          <w:kern w:val="0"/>
          <w:sz w:val="24"/>
          <w:szCs w:val="24"/>
          <w:lang w:eastAsia="lt-LT"/>
        </w:rPr>
        <w:t>2</w:t>
      </w:r>
      <w:r w:rsidR="001B2EE6">
        <w:rPr>
          <w:rFonts w:ascii="Arial" w:eastAsia="Times New Roman" w:hAnsi="Arial" w:cs="Arial"/>
          <w:kern w:val="0"/>
          <w:sz w:val="24"/>
          <w:szCs w:val="24"/>
          <w:lang w:eastAsia="lt-LT"/>
        </w:rPr>
        <w:t>7</w:t>
      </w:r>
      <w:r w:rsidR="0020598B" w:rsidRPr="00EF2D23">
        <w:rPr>
          <w:rFonts w:ascii="Arial" w:eastAsia="Times New Roman" w:hAnsi="Arial" w:cs="Arial"/>
          <w:kern w:val="0"/>
          <w:sz w:val="24"/>
          <w:szCs w:val="24"/>
          <w:lang w:eastAsia="lt-LT"/>
        </w:rPr>
        <w:t>.3.</w:t>
      </w:r>
      <w:r>
        <w:rPr>
          <w:rFonts w:ascii="Arial" w:eastAsia="Times New Roman" w:hAnsi="Arial" w:cs="Arial"/>
          <w:kern w:val="0"/>
          <w:sz w:val="24"/>
          <w:szCs w:val="24"/>
          <w:lang w:eastAsia="lt-LT"/>
        </w:rPr>
        <w:t>3</w:t>
      </w:r>
      <w:r w:rsidR="0020598B" w:rsidRPr="00EF2D23">
        <w:rPr>
          <w:rFonts w:ascii="Arial" w:eastAsia="Times New Roman" w:hAnsi="Arial" w:cs="Arial"/>
          <w:kern w:val="0"/>
          <w:sz w:val="24"/>
          <w:szCs w:val="24"/>
          <w:lang w:eastAsia="lt-LT"/>
        </w:rPr>
        <w:t xml:space="preserve"> </w:t>
      </w:r>
      <w:r w:rsidR="00E42167" w:rsidRPr="00EF2D23">
        <w:rPr>
          <w:rFonts w:ascii="Arial" w:hAnsi="Arial" w:cs="Arial"/>
          <w:sz w:val="24"/>
          <w:szCs w:val="24"/>
        </w:rPr>
        <w:t>Sutartis sudaryta lietuvių kalba Šalims kvalifikuotais elektroniniais parašais pasirašant vieną elektroninį sutarties dokumentą</w:t>
      </w:r>
      <w:r w:rsidR="00312188" w:rsidRPr="00EF2D23">
        <w:rPr>
          <w:rFonts w:ascii="Arial" w:eastAsia="Calibri" w:hAnsi="Arial" w:cs="Arial"/>
          <w:spacing w:val="-3"/>
          <w:kern w:val="0"/>
          <w:sz w:val="24"/>
          <w:szCs w:val="24"/>
        </w:rPr>
        <w:t>.</w:t>
      </w:r>
    </w:p>
    <w:p w14:paraId="6998582A" w14:textId="5B83F73C" w:rsidR="00E55E89" w:rsidRPr="00EF2D23" w:rsidRDefault="003F2BC9" w:rsidP="00C307EF">
      <w:pPr>
        <w:shd w:val="clear" w:color="auto" w:fill="FFFFFF"/>
        <w:spacing w:after="0" w:line="240" w:lineRule="auto"/>
        <w:ind w:right="57" w:firstLine="1134"/>
        <w:jc w:val="both"/>
        <w:rPr>
          <w:rFonts w:ascii="Arial" w:eastAsia="Calibri" w:hAnsi="Arial" w:cs="Arial"/>
          <w:spacing w:val="-3"/>
          <w:kern w:val="0"/>
          <w:sz w:val="24"/>
          <w:szCs w:val="24"/>
        </w:rPr>
      </w:pPr>
      <w:r>
        <w:rPr>
          <w:rFonts w:ascii="Arial" w:eastAsia="Calibri" w:hAnsi="Arial" w:cs="Arial"/>
          <w:spacing w:val="-3"/>
          <w:kern w:val="0"/>
          <w:sz w:val="24"/>
          <w:szCs w:val="24"/>
        </w:rPr>
        <w:t>2</w:t>
      </w:r>
      <w:r w:rsidR="001B2EE6">
        <w:rPr>
          <w:rFonts w:ascii="Arial" w:eastAsia="Calibri" w:hAnsi="Arial" w:cs="Arial"/>
          <w:spacing w:val="-3"/>
          <w:kern w:val="0"/>
          <w:sz w:val="24"/>
          <w:szCs w:val="24"/>
        </w:rPr>
        <w:t>8</w:t>
      </w:r>
      <w:r w:rsidR="00312188" w:rsidRPr="00EF2D23">
        <w:rPr>
          <w:rFonts w:ascii="Arial" w:eastAsia="Calibri" w:hAnsi="Arial" w:cs="Arial"/>
          <w:spacing w:val="-3"/>
          <w:kern w:val="0"/>
          <w:sz w:val="24"/>
          <w:szCs w:val="24"/>
        </w:rPr>
        <w:t xml:space="preserve">. </w:t>
      </w:r>
      <w:r w:rsidR="00E55E89" w:rsidRPr="00EF2D23">
        <w:rPr>
          <w:rFonts w:ascii="Arial" w:eastAsia="Calibri" w:hAnsi="Arial" w:cs="Arial"/>
          <w:spacing w:val="-3"/>
          <w:kern w:val="0"/>
          <w:sz w:val="24"/>
          <w:szCs w:val="24"/>
        </w:rPr>
        <w:t xml:space="preserve">Jei pasikeičia Šalies adresas ir </w:t>
      </w:r>
      <w:r w:rsidR="00312188" w:rsidRPr="00EF2D23">
        <w:rPr>
          <w:rFonts w:ascii="Arial" w:eastAsia="Calibri" w:hAnsi="Arial" w:cs="Arial"/>
          <w:spacing w:val="-3"/>
          <w:kern w:val="0"/>
          <w:sz w:val="24"/>
          <w:szCs w:val="24"/>
        </w:rPr>
        <w:t>(</w:t>
      </w:r>
      <w:r w:rsidR="00E55E89" w:rsidRPr="00EF2D23">
        <w:rPr>
          <w:rFonts w:ascii="Arial" w:eastAsia="Calibri" w:hAnsi="Arial" w:cs="Arial"/>
          <w:spacing w:val="-3"/>
          <w:kern w:val="0"/>
          <w:sz w:val="24"/>
          <w:szCs w:val="24"/>
        </w:rPr>
        <w:t>ar</w:t>
      </w:r>
      <w:r w:rsidR="00312188" w:rsidRPr="00EF2D23">
        <w:rPr>
          <w:rFonts w:ascii="Arial" w:eastAsia="Calibri" w:hAnsi="Arial" w:cs="Arial"/>
          <w:spacing w:val="-3"/>
          <w:kern w:val="0"/>
          <w:sz w:val="24"/>
          <w:szCs w:val="24"/>
        </w:rPr>
        <w:t>)</w:t>
      </w:r>
      <w:r w:rsidR="00E55E89" w:rsidRPr="00EF2D23">
        <w:rPr>
          <w:rFonts w:ascii="Arial" w:eastAsia="Calibri" w:hAnsi="Arial" w:cs="Arial"/>
          <w:spacing w:val="-3"/>
          <w:kern w:val="0"/>
          <w:sz w:val="24"/>
          <w:szCs w:val="24"/>
        </w:rPr>
        <w:t xml:space="preserve"> kiti duomenys, tokia Šalis turi informuoti kitą Šalį </w:t>
      </w:r>
      <w:r w:rsidR="00E55E89" w:rsidRPr="00EF2D23">
        <w:rPr>
          <w:rFonts w:ascii="Arial" w:eastAsia="Calibri" w:hAnsi="Arial" w:cs="Arial"/>
          <w:spacing w:val="-4"/>
          <w:kern w:val="0"/>
          <w:sz w:val="24"/>
          <w:szCs w:val="24"/>
        </w:rPr>
        <w:t xml:space="preserve">pranešdama ne vėliau, kaip prieš 14 (keturiolika ) dienų. Jei Šaliai nepavyksta laikytis šių reikalavimų, ji neturi teisės į pretenziją ar atsiliepime jei kitos Šalies veiksmai, atlikti remiantis paskutiniais žinomais jai duomenimis, prieštarauja Sutarties sąlygoms arba ji negavo jokio pranešimo, išsiųsto pagal tuos </w:t>
      </w:r>
      <w:r w:rsidR="00E55E89" w:rsidRPr="00EF2D23">
        <w:rPr>
          <w:rFonts w:ascii="Arial" w:eastAsia="Calibri" w:hAnsi="Arial" w:cs="Arial"/>
          <w:kern w:val="0"/>
          <w:sz w:val="24"/>
          <w:szCs w:val="24"/>
        </w:rPr>
        <w:t>duomenis.</w:t>
      </w:r>
    </w:p>
    <w:p w14:paraId="6998582C" w14:textId="334B2588" w:rsidR="00F113E2" w:rsidRPr="00EF2D23" w:rsidRDefault="001B2EE6" w:rsidP="001B2EE6">
      <w:pPr>
        <w:tabs>
          <w:tab w:val="left" w:pos="993"/>
        </w:tabs>
        <w:spacing w:after="0" w:line="240" w:lineRule="auto"/>
        <w:ind w:firstLine="1134"/>
        <w:jc w:val="both"/>
        <w:rPr>
          <w:rFonts w:ascii="Arial" w:eastAsia="Times New Roman" w:hAnsi="Arial" w:cs="Arial"/>
          <w:kern w:val="0"/>
          <w:sz w:val="24"/>
          <w:szCs w:val="24"/>
          <w:lang w:eastAsia="lt-LT"/>
        </w:rPr>
      </w:pPr>
      <w:r>
        <w:rPr>
          <w:rFonts w:ascii="Arial" w:eastAsia="Times New Roman" w:hAnsi="Arial" w:cs="Arial"/>
          <w:kern w:val="0"/>
          <w:sz w:val="24"/>
          <w:szCs w:val="24"/>
          <w:lang w:eastAsia="lt-LT"/>
        </w:rPr>
        <w:t>29</w:t>
      </w:r>
      <w:r w:rsidR="00F113E2" w:rsidRPr="00EF2D23">
        <w:rPr>
          <w:rFonts w:ascii="Arial" w:eastAsia="Times New Roman" w:hAnsi="Arial" w:cs="Arial"/>
          <w:kern w:val="0"/>
          <w:sz w:val="24"/>
          <w:szCs w:val="24"/>
          <w:lang w:eastAsia="lt-LT"/>
        </w:rPr>
        <w:t>. Šalys, vykdydamos sutarties įsipareigojimus, vadovaujasi Lietuvos Respublikos įstatymais, norminiais dokumentais, šia sutartimi, konkurso sąlygomis ir pateiktu pasiūlymu.</w:t>
      </w:r>
    </w:p>
    <w:p w14:paraId="6998582D" w14:textId="57FCC061" w:rsidR="00F113E2" w:rsidRPr="00EF2D23" w:rsidRDefault="00F113E2" w:rsidP="001B2EE6">
      <w:pPr>
        <w:tabs>
          <w:tab w:val="left" w:pos="1140"/>
          <w:tab w:val="left" w:pos="1298"/>
        </w:tabs>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3</w:t>
      </w:r>
      <w:r w:rsidR="001B2EE6">
        <w:rPr>
          <w:rFonts w:ascii="Arial" w:eastAsia="Times New Roman" w:hAnsi="Arial" w:cs="Arial"/>
          <w:kern w:val="0"/>
          <w:sz w:val="24"/>
          <w:szCs w:val="24"/>
          <w:lang w:eastAsia="lt-LT"/>
        </w:rPr>
        <w:t>0</w:t>
      </w:r>
      <w:r w:rsidRPr="00EF2D23">
        <w:rPr>
          <w:rFonts w:ascii="Arial" w:eastAsia="Times New Roman" w:hAnsi="Arial" w:cs="Arial"/>
          <w:kern w:val="0"/>
          <w:sz w:val="24"/>
          <w:szCs w:val="24"/>
          <w:lang w:eastAsia="lt-LT"/>
        </w:rPr>
        <w:t>. Visi šioje sutartyje neaptarti klausimai sprendžiami pagal Lietuvos Respublikos teisės aktų nuostatas. Esant prieštaravimų tarp šios sutarties ir Lietuvos Respublikos teisės aktų nuostatų, taikomos pastarųjų nuostatos.</w:t>
      </w:r>
    </w:p>
    <w:p w14:paraId="6998582E" w14:textId="286D6439" w:rsidR="00BB372C" w:rsidRPr="00EF2D23" w:rsidRDefault="001B2EE6" w:rsidP="001B2EE6">
      <w:pPr>
        <w:spacing w:after="0" w:line="240" w:lineRule="auto"/>
        <w:ind w:firstLine="1134"/>
        <w:jc w:val="both"/>
        <w:rPr>
          <w:rFonts w:ascii="Arial" w:eastAsia="Times New Roman" w:hAnsi="Arial" w:cs="Arial"/>
          <w:kern w:val="0"/>
          <w:sz w:val="24"/>
          <w:szCs w:val="24"/>
        </w:rPr>
      </w:pPr>
      <w:r>
        <w:rPr>
          <w:rFonts w:ascii="Arial" w:eastAsia="Times New Roman" w:hAnsi="Arial" w:cs="Arial"/>
          <w:kern w:val="0"/>
          <w:sz w:val="24"/>
          <w:szCs w:val="24"/>
        </w:rPr>
        <w:t>31</w:t>
      </w:r>
      <w:r w:rsidR="000B7D0E" w:rsidRPr="00EF2D23">
        <w:rPr>
          <w:rFonts w:ascii="Arial" w:eastAsia="Times New Roman" w:hAnsi="Arial" w:cs="Arial"/>
          <w:kern w:val="0"/>
          <w:sz w:val="24"/>
          <w:szCs w:val="24"/>
        </w:rPr>
        <w:t>. Sutarties sąlygų keitimas jos galiojimo laikotarpiu galimas neatliekant naujos pirkimo procedūros, vadovaujantis Lietuvos Respublikos viešųjų pirkimų įstatymo (toliau–VPĮ) 89 straipsnio nuostatomis ir aplinkybėmis</w:t>
      </w:r>
      <w:r w:rsidR="00AA714D" w:rsidRPr="00EF2D23">
        <w:rPr>
          <w:rFonts w:ascii="Arial" w:eastAsia="Times New Roman" w:hAnsi="Arial" w:cs="Arial"/>
          <w:kern w:val="0"/>
          <w:sz w:val="24"/>
          <w:szCs w:val="24"/>
        </w:rPr>
        <w:t>.</w:t>
      </w:r>
    </w:p>
    <w:p w14:paraId="69985830" w14:textId="77777777" w:rsidR="00F113E2" w:rsidRPr="00EF2D23" w:rsidRDefault="00F113E2" w:rsidP="00F113E2">
      <w:pPr>
        <w:spacing w:after="0" w:line="240" w:lineRule="auto"/>
        <w:rPr>
          <w:rFonts w:ascii="Arial" w:eastAsia="Times New Roman" w:hAnsi="Arial" w:cs="Arial"/>
          <w:bCs/>
          <w:kern w:val="0"/>
          <w:sz w:val="24"/>
          <w:szCs w:val="24"/>
          <w:lang w:eastAsia="lt-LT"/>
        </w:rPr>
      </w:pPr>
    </w:p>
    <w:p w14:paraId="69985831" w14:textId="77777777" w:rsidR="00F113E2" w:rsidRPr="00EF2D23" w:rsidRDefault="00F113E2" w:rsidP="003F2BC9">
      <w:pPr>
        <w:spacing w:after="0" w:line="240" w:lineRule="auto"/>
        <w:ind w:firstLine="1298"/>
        <w:jc w:val="center"/>
        <w:rPr>
          <w:rFonts w:ascii="Arial" w:eastAsia="Times New Roman" w:hAnsi="Arial" w:cs="Arial"/>
          <w:b/>
          <w:bCs/>
          <w:kern w:val="0"/>
          <w:sz w:val="24"/>
          <w:szCs w:val="24"/>
          <w:lang w:eastAsia="lt-LT"/>
        </w:rPr>
      </w:pPr>
      <w:r w:rsidRPr="00EF2D23">
        <w:rPr>
          <w:rFonts w:ascii="Arial" w:eastAsia="Times New Roman" w:hAnsi="Arial" w:cs="Arial"/>
          <w:b/>
          <w:bCs/>
          <w:kern w:val="0"/>
          <w:sz w:val="24"/>
          <w:szCs w:val="24"/>
          <w:lang w:eastAsia="lt-LT"/>
        </w:rPr>
        <w:t>XIII. JURIDINIAI ŠALIŲ ADRESAI IR REKVIZITAI</w:t>
      </w:r>
    </w:p>
    <w:p w14:paraId="69985832" w14:textId="77777777" w:rsidR="00F113E2" w:rsidRPr="00EF2D23" w:rsidRDefault="00F113E2" w:rsidP="003F2BC9">
      <w:pPr>
        <w:spacing w:after="0" w:line="240" w:lineRule="auto"/>
        <w:ind w:firstLine="1298"/>
        <w:jc w:val="center"/>
        <w:rPr>
          <w:rFonts w:ascii="Arial" w:eastAsia="Times New Roman" w:hAnsi="Arial" w:cs="Arial"/>
          <w:kern w:val="0"/>
          <w:sz w:val="24"/>
          <w:szCs w:val="24"/>
        </w:rPr>
      </w:pPr>
    </w:p>
    <w:p w14:paraId="69985833" w14:textId="675D9B6D" w:rsidR="00F113E2" w:rsidRPr="00EF2D23" w:rsidRDefault="00F113E2" w:rsidP="003F2BC9">
      <w:pPr>
        <w:spacing w:after="0" w:line="240" w:lineRule="auto"/>
        <w:jc w:val="center"/>
        <w:rPr>
          <w:rFonts w:ascii="Arial" w:eastAsia="Times New Roman" w:hAnsi="Arial" w:cs="Arial"/>
          <w:b/>
          <w:bCs/>
          <w:kern w:val="0"/>
          <w:sz w:val="24"/>
          <w:szCs w:val="24"/>
          <w:lang w:eastAsia="lt-LT"/>
        </w:rPr>
      </w:pPr>
      <w:r w:rsidRPr="00EF2D23">
        <w:rPr>
          <w:rFonts w:ascii="Arial" w:eastAsia="Times New Roman" w:hAnsi="Arial" w:cs="Arial"/>
          <w:b/>
          <w:bCs/>
          <w:kern w:val="0"/>
          <w:sz w:val="24"/>
          <w:szCs w:val="24"/>
          <w:lang w:eastAsia="lt-LT"/>
        </w:rPr>
        <w:t>UŽSAKOVAS</w:t>
      </w:r>
      <w:r w:rsidR="00BA2160">
        <w:rPr>
          <w:rFonts w:ascii="Arial" w:eastAsia="Times New Roman" w:hAnsi="Arial" w:cs="Arial"/>
          <w:b/>
          <w:bCs/>
          <w:kern w:val="0"/>
          <w:sz w:val="24"/>
          <w:szCs w:val="24"/>
          <w:lang w:eastAsia="lt-LT"/>
        </w:rPr>
        <w:tab/>
      </w:r>
      <w:r w:rsidR="00BA2160">
        <w:rPr>
          <w:rFonts w:ascii="Arial" w:eastAsia="Times New Roman" w:hAnsi="Arial" w:cs="Arial"/>
          <w:b/>
          <w:bCs/>
          <w:kern w:val="0"/>
          <w:sz w:val="24"/>
          <w:szCs w:val="24"/>
          <w:lang w:eastAsia="lt-LT"/>
        </w:rPr>
        <w:tab/>
      </w:r>
      <w:r w:rsidR="00BA2160">
        <w:rPr>
          <w:rFonts w:ascii="Arial" w:eastAsia="Times New Roman" w:hAnsi="Arial" w:cs="Arial"/>
          <w:b/>
          <w:bCs/>
          <w:kern w:val="0"/>
          <w:sz w:val="24"/>
          <w:szCs w:val="24"/>
          <w:lang w:eastAsia="lt-LT"/>
        </w:rPr>
        <w:tab/>
      </w:r>
      <w:r w:rsidRPr="00EF2D23">
        <w:rPr>
          <w:rFonts w:ascii="Arial" w:eastAsia="Times New Roman" w:hAnsi="Arial" w:cs="Arial"/>
          <w:b/>
          <w:bCs/>
          <w:kern w:val="0"/>
          <w:sz w:val="24"/>
          <w:szCs w:val="24"/>
          <w:lang w:eastAsia="lt-LT"/>
        </w:rPr>
        <w:t>VYKDYTOJAS</w:t>
      </w:r>
    </w:p>
    <w:p w14:paraId="69985834" w14:textId="77777777" w:rsidR="00F113E2" w:rsidRPr="00EF2D23" w:rsidRDefault="00F113E2" w:rsidP="003F2BC9">
      <w:pPr>
        <w:spacing w:after="0" w:line="240" w:lineRule="auto"/>
        <w:jc w:val="center"/>
        <w:rPr>
          <w:rFonts w:ascii="Arial" w:eastAsia="Times New Roman" w:hAnsi="Arial" w:cs="Arial"/>
          <w:b/>
          <w:bCs/>
          <w:kern w:val="0"/>
          <w:sz w:val="24"/>
          <w:szCs w:val="24"/>
          <w:lang w:eastAsia="lt-LT"/>
        </w:rPr>
      </w:pPr>
    </w:p>
    <w:tbl>
      <w:tblPr>
        <w:tblW w:w="9579" w:type="dxa"/>
        <w:tblInd w:w="-142" w:type="dxa"/>
        <w:tblLayout w:type="fixed"/>
        <w:tblCellMar>
          <w:left w:w="0" w:type="dxa"/>
          <w:right w:w="0" w:type="dxa"/>
        </w:tblCellMar>
        <w:tblLook w:val="0000" w:firstRow="0" w:lastRow="0" w:firstColumn="0" w:lastColumn="0" w:noHBand="0" w:noVBand="0"/>
      </w:tblPr>
      <w:tblGrid>
        <w:gridCol w:w="5253"/>
        <w:gridCol w:w="20"/>
        <w:gridCol w:w="4306"/>
      </w:tblGrid>
      <w:tr w:rsidR="00312188" w:rsidRPr="00EF2D23" w14:paraId="69985838" w14:textId="77777777" w:rsidTr="00C307EF">
        <w:trPr>
          <w:trHeight w:val="777"/>
        </w:trPr>
        <w:tc>
          <w:tcPr>
            <w:tcW w:w="5253" w:type="dxa"/>
            <w:vAlign w:val="center"/>
          </w:tcPr>
          <w:p w14:paraId="69985835" w14:textId="77777777" w:rsidR="00312188" w:rsidRPr="00EF2D23" w:rsidRDefault="00312188" w:rsidP="003F2BC9">
            <w:pPr>
              <w:pStyle w:val="Antrat4"/>
              <w:keepNext w:val="0"/>
              <w:keepLines/>
              <w:spacing w:after="120"/>
              <w:jc w:val="center"/>
              <w:rPr>
                <w:rFonts w:ascii="Arial" w:hAnsi="Arial" w:cs="Arial"/>
                <w:szCs w:val="24"/>
              </w:rPr>
            </w:pPr>
            <w:r w:rsidRPr="00BA2160">
              <w:rPr>
                <w:rFonts w:ascii="Arial" w:hAnsi="Arial" w:cs="Arial"/>
                <w:color w:val="000000"/>
                <w:szCs w:val="24"/>
                <w:lang w:eastAsia="lt-LT"/>
              </w:rPr>
              <w:t>Aukštaitijos saugomų teritorijų direkcija</w:t>
            </w:r>
          </w:p>
        </w:tc>
        <w:tc>
          <w:tcPr>
            <w:tcW w:w="20" w:type="dxa"/>
          </w:tcPr>
          <w:p w14:paraId="69985836" w14:textId="77777777" w:rsidR="00312188" w:rsidRPr="00EF2D23" w:rsidRDefault="00312188" w:rsidP="003F2BC9">
            <w:pPr>
              <w:keepLines/>
              <w:spacing w:after="120"/>
              <w:ind w:right="113"/>
              <w:jc w:val="center"/>
              <w:rPr>
                <w:rFonts w:ascii="Arial" w:hAnsi="Arial" w:cs="Arial"/>
                <w:b/>
                <w:caps/>
                <w:sz w:val="24"/>
                <w:szCs w:val="24"/>
              </w:rPr>
            </w:pPr>
          </w:p>
        </w:tc>
        <w:tc>
          <w:tcPr>
            <w:tcW w:w="4306" w:type="dxa"/>
          </w:tcPr>
          <w:p w14:paraId="69985837" w14:textId="77777777" w:rsidR="00312188" w:rsidRPr="00EF2D23" w:rsidRDefault="00DC4321" w:rsidP="003F2BC9">
            <w:pPr>
              <w:pStyle w:val="Antrat4"/>
              <w:keepNext w:val="0"/>
              <w:keepLines/>
              <w:jc w:val="center"/>
              <w:rPr>
                <w:rFonts w:ascii="Arial" w:hAnsi="Arial" w:cs="Arial"/>
                <w:szCs w:val="24"/>
              </w:rPr>
            </w:pPr>
            <w:r w:rsidRPr="00EF2D23">
              <w:rPr>
                <w:rFonts w:ascii="Arial" w:hAnsi="Arial" w:cs="Arial"/>
                <w:szCs w:val="24"/>
              </w:rPr>
              <w:fldChar w:fldCharType="begin">
                <w:ffData>
                  <w:name w:val="Text11"/>
                  <w:enabled/>
                  <w:calcOnExit w:val="0"/>
                  <w:textInput>
                    <w:default w:val="&lt;PAVADINIMAS&gt;"/>
                    <w:format w:val="Didžiosios raidės"/>
                  </w:textInput>
                </w:ffData>
              </w:fldChar>
            </w:r>
            <w:r w:rsidR="00312188" w:rsidRPr="00EF2D23">
              <w:rPr>
                <w:rFonts w:ascii="Arial" w:hAnsi="Arial" w:cs="Arial"/>
                <w:szCs w:val="24"/>
              </w:rPr>
              <w:instrText xml:space="preserve"> FORMTEXT </w:instrText>
            </w:r>
            <w:r w:rsidRPr="00EF2D23">
              <w:rPr>
                <w:rFonts w:ascii="Arial" w:hAnsi="Arial" w:cs="Arial"/>
                <w:szCs w:val="24"/>
              </w:rPr>
            </w:r>
            <w:r w:rsidRPr="00EF2D23">
              <w:rPr>
                <w:rFonts w:ascii="Arial" w:hAnsi="Arial" w:cs="Arial"/>
                <w:szCs w:val="24"/>
              </w:rPr>
              <w:fldChar w:fldCharType="separate"/>
            </w:r>
            <w:r w:rsidR="00312188" w:rsidRPr="00EF2D23">
              <w:rPr>
                <w:rFonts w:ascii="Arial" w:hAnsi="Arial" w:cs="Arial"/>
                <w:noProof/>
                <w:szCs w:val="24"/>
              </w:rPr>
              <w:t>&lt;PAVADINIMAS&gt;</w:t>
            </w:r>
            <w:r w:rsidRPr="00EF2D23">
              <w:rPr>
                <w:rFonts w:ascii="Arial" w:hAnsi="Arial" w:cs="Arial"/>
                <w:szCs w:val="24"/>
              </w:rPr>
              <w:fldChar w:fldCharType="end"/>
            </w:r>
          </w:p>
        </w:tc>
      </w:tr>
      <w:tr w:rsidR="00312188" w:rsidRPr="00EF2D23" w14:paraId="6998585F" w14:textId="77777777" w:rsidTr="00C307EF">
        <w:tc>
          <w:tcPr>
            <w:tcW w:w="5253" w:type="dxa"/>
            <w:vAlign w:val="center"/>
          </w:tcPr>
          <w:p w14:paraId="69985839" w14:textId="77777777" w:rsidR="00312188" w:rsidRPr="00EF2D23" w:rsidRDefault="00312188" w:rsidP="003F2BC9">
            <w:pPr>
              <w:spacing w:after="0" w:line="275" w:lineRule="exact"/>
              <w:ind w:right="71"/>
              <w:jc w:val="center"/>
              <w:rPr>
                <w:rFonts w:ascii="Arial" w:hAnsi="Arial" w:cs="Arial"/>
                <w:sz w:val="24"/>
                <w:szCs w:val="24"/>
                <w:lang w:val="pt-PT"/>
              </w:rPr>
            </w:pPr>
            <w:r w:rsidRPr="00EF2D23">
              <w:rPr>
                <w:rFonts w:ascii="Arial" w:hAnsi="Arial" w:cs="Arial"/>
                <w:sz w:val="24"/>
                <w:szCs w:val="24"/>
                <w:lang w:val="pt-PT"/>
              </w:rPr>
              <w:t>Adresas:</w:t>
            </w:r>
            <w:r w:rsidRPr="00EF2D23">
              <w:rPr>
                <w:rFonts w:ascii="Arial" w:hAnsi="Arial" w:cs="Arial"/>
                <w:spacing w:val="-2"/>
                <w:sz w:val="24"/>
                <w:szCs w:val="24"/>
                <w:lang w:val="pt-PT"/>
              </w:rPr>
              <w:t xml:space="preserve"> </w:t>
            </w:r>
            <w:r w:rsidRPr="00EF2D23">
              <w:rPr>
                <w:rFonts w:ascii="Arial" w:hAnsi="Arial" w:cs="Arial"/>
                <w:sz w:val="24"/>
                <w:szCs w:val="24"/>
                <w:lang w:val="pt-PT"/>
              </w:rPr>
              <w:t>J.Biliūno</w:t>
            </w:r>
            <w:r w:rsidRPr="00EF2D23">
              <w:rPr>
                <w:rFonts w:ascii="Arial" w:hAnsi="Arial" w:cs="Arial"/>
                <w:spacing w:val="-2"/>
                <w:sz w:val="24"/>
                <w:szCs w:val="24"/>
                <w:lang w:val="pt-PT"/>
              </w:rPr>
              <w:t xml:space="preserve"> </w:t>
            </w:r>
            <w:r w:rsidRPr="00EF2D23">
              <w:rPr>
                <w:rFonts w:ascii="Arial" w:hAnsi="Arial" w:cs="Arial"/>
                <w:sz w:val="24"/>
                <w:szCs w:val="24"/>
                <w:lang w:val="pt-PT"/>
              </w:rPr>
              <w:t>g.</w:t>
            </w:r>
            <w:r w:rsidRPr="00EF2D23">
              <w:rPr>
                <w:rFonts w:ascii="Arial" w:hAnsi="Arial" w:cs="Arial"/>
                <w:spacing w:val="-2"/>
                <w:sz w:val="24"/>
                <w:szCs w:val="24"/>
                <w:lang w:val="pt-PT"/>
              </w:rPr>
              <w:t xml:space="preserve"> </w:t>
            </w:r>
            <w:r w:rsidRPr="00EF2D23">
              <w:rPr>
                <w:rFonts w:ascii="Arial" w:hAnsi="Arial" w:cs="Arial"/>
                <w:sz w:val="24"/>
                <w:szCs w:val="24"/>
                <w:lang w:val="pt-PT"/>
              </w:rPr>
              <w:t>55,</w:t>
            </w:r>
            <w:r w:rsidRPr="00EF2D23">
              <w:rPr>
                <w:rFonts w:ascii="Arial" w:hAnsi="Arial" w:cs="Arial"/>
                <w:spacing w:val="-2"/>
                <w:sz w:val="24"/>
                <w:szCs w:val="24"/>
                <w:lang w:val="pt-PT"/>
              </w:rPr>
              <w:t xml:space="preserve"> </w:t>
            </w:r>
            <w:r w:rsidRPr="00EF2D23">
              <w:rPr>
                <w:rFonts w:ascii="Arial" w:hAnsi="Arial" w:cs="Arial"/>
                <w:sz w:val="24"/>
                <w:szCs w:val="24"/>
                <w:lang w:val="pt-PT"/>
              </w:rPr>
              <w:t>29110</w:t>
            </w:r>
            <w:r w:rsidRPr="00EF2D23">
              <w:rPr>
                <w:rFonts w:ascii="Arial" w:hAnsi="Arial" w:cs="Arial"/>
                <w:spacing w:val="-2"/>
                <w:sz w:val="24"/>
                <w:szCs w:val="24"/>
                <w:lang w:val="pt-PT"/>
              </w:rPr>
              <w:t xml:space="preserve"> </w:t>
            </w:r>
            <w:r w:rsidRPr="00EF2D23">
              <w:rPr>
                <w:rFonts w:ascii="Arial" w:hAnsi="Arial" w:cs="Arial"/>
                <w:sz w:val="24"/>
                <w:szCs w:val="24"/>
                <w:lang w:val="pt-PT"/>
              </w:rPr>
              <w:t>Anykščiai</w:t>
            </w:r>
          </w:p>
          <w:p w14:paraId="6998583A" w14:textId="77777777" w:rsidR="00312188" w:rsidRPr="00EF2D23" w:rsidRDefault="00312188" w:rsidP="003F2BC9">
            <w:pPr>
              <w:widowControl w:val="0"/>
              <w:autoSpaceDE w:val="0"/>
              <w:autoSpaceDN w:val="0"/>
              <w:spacing w:after="0"/>
              <w:ind w:right="71"/>
              <w:jc w:val="center"/>
              <w:rPr>
                <w:rFonts w:ascii="Arial" w:hAnsi="Arial" w:cs="Arial"/>
                <w:color w:val="0000FF"/>
                <w:spacing w:val="1"/>
                <w:sz w:val="24"/>
                <w:szCs w:val="24"/>
              </w:rPr>
            </w:pPr>
            <w:r w:rsidRPr="00EF2D23">
              <w:rPr>
                <w:rFonts w:ascii="Arial" w:hAnsi="Arial" w:cs="Arial"/>
                <w:sz w:val="24"/>
                <w:szCs w:val="24"/>
              </w:rPr>
              <w:t>Telefonas:</w:t>
            </w:r>
            <w:r w:rsidRPr="00EF2D23">
              <w:rPr>
                <w:rFonts w:ascii="Arial" w:hAnsi="Arial" w:cs="Arial"/>
                <w:spacing w:val="-6"/>
                <w:sz w:val="24"/>
                <w:szCs w:val="24"/>
              </w:rPr>
              <w:t xml:space="preserve"> </w:t>
            </w:r>
            <w:r w:rsidRPr="00EF2D23">
              <w:rPr>
                <w:rFonts w:ascii="Arial" w:hAnsi="Arial" w:cs="Arial"/>
                <w:sz w:val="24"/>
                <w:szCs w:val="24"/>
              </w:rPr>
              <w:t>+370</w:t>
            </w:r>
            <w:r w:rsidRPr="00EF2D23">
              <w:rPr>
                <w:rFonts w:ascii="Arial" w:hAnsi="Arial" w:cs="Arial"/>
                <w:spacing w:val="-5"/>
                <w:sz w:val="24"/>
                <w:szCs w:val="24"/>
              </w:rPr>
              <w:t xml:space="preserve"> </w:t>
            </w:r>
            <w:r w:rsidRPr="00EF2D23">
              <w:rPr>
                <w:rFonts w:ascii="Arial" w:hAnsi="Arial" w:cs="Arial"/>
                <w:sz w:val="24"/>
                <w:szCs w:val="24"/>
              </w:rPr>
              <w:t>612</w:t>
            </w:r>
            <w:r w:rsidRPr="00EF2D23">
              <w:rPr>
                <w:rFonts w:ascii="Arial" w:hAnsi="Arial" w:cs="Arial"/>
                <w:spacing w:val="-6"/>
                <w:sz w:val="24"/>
                <w:szCs w:val="24"/>
              </w:rPr>
              <w:t xml:space="preserve"> </w:t>
            </w:r>
            <w:r w:rsidRPr="00EF2D23">
              <w:rPr>
                <w:rFonts w:ascii="Arial" w:hAnsi="Arial" w:cs="Arial"/>
                <w:sz w:val="24"/>
                <w:szCs w:val="24"/>
              </w:rPr>
              <w:t xml:space="preserve">51064 </w:t>
            </w:r>
            <w:r w:rsidRPr="00EF2D23">
              <w:rPr>
                <w:rFonts w:ascii="Arial" w:hAnsi="Arial" w:cs="Arial"/>
                <w:spacing w:val="-57"/>
                <w:sz w:val="24"/>
                <w:szCs w:val="24"/>
              </w:rPr>
              <w:t xml:space="preserve"> </w:t>
            </w:r>
            <w:hyperlink r:id="rId6">
              <w:r w:rsidRPr="00EF2D23">
                <w:rPr>
                  <w:rFonts w:ascii="Arial" w:hAnsi="Arial" w:cs="Arial"/>
                  <w:color w:val="0000FF"/>
                  <w:sz w:val="24"/>
                  <w:szCs w:val="24"/>
                  <w:u w:val="single" w:color="0000FF"/>
                </w:rPr>
                <w:t>aukstaitija@saugoma.lt</w:t>
              </w:r>
            </w:hyperlink>
          </w:p>
          <w:p w14:paraId="6998583B" w14:textId="77777777" w:rsidR="00312188" w:rsidRPr="00EF2D23" w:rsidRDefault="00312188" w:rsidP="003F2BC9">
            <w:pPr>
              <w:widowControl w:val="0"/>
              <w:autoSpaceDE w:val="0"/>
              <w:autoSpaceDN w:val="0"/>
              <w:spacing w:after="0"/>
              <w:ind w:right="71"/>
              <w:jc w:val="center"/>
              <w:rPr>
                <w:rFonts w:ascii="Arial" w:hAnsi="Arial" w:cs="Arial"/>
                <w:sz w:val="24"/>
                <w:szCs w:val="24"/>
              </w:rPr>
            </w:pPr>
            <w:r w:rsidRPr="00EF2D23">
              <w:rPr>
                <w:rFonts w:ascii="Arial" w:hAnsi="Arial" w:cs="Arial"/>
                <w:sz w:val="24"/>
                <w:szCs w:val="24"/>
              </w:rPr>
              <w:t>Įmonės</w:t>
            </w:r>
            <w:r w:rsidRPr="00EF2D23">
              <w:rPr>
                <w:rFonts w:ascii="Arial" w:hAnsi="Arial" w:cs="Arial"/>
                <w:spacing w:val="-1"/>
                <w:sz w:val="24"/>
                <w:szCs w:val="24"/>
              </w:rPr>
              <w:t xml:space="preserve"> </w:t>
            </w:r>
            <w:r w:rsidRPr="00EF2D23">
              <w:rPr>
                <w:rFonts w:ascii="Arial" w:hAnsi="Arial" w:cs="Arial"/>
                <w:sz w:val="24"/>
                <w:szCs w:val="24"/>
              </w:rPr>
              <w:t>kodas:</w:t>
            </w:r>
            <w:r w:rsidRPr="00EF2D23">
              <w:rPr>
                <w:rFonts w:ascii="Arial" w:hAnsi="Arial" w:cs="Arial"/>
                <w:spacing w:val="-1"/>
                <w:sz w:val="24"/>
                <w:szCs w:val="24"/>
              </w:rPr>
              <w:t xml:space="preserve"> </w:t>
            </w:r>
            <w:r w:rsidRPr="00EF2D23">
              <w:rPr>
                <w:rFonts w:ascii="Arial" w:hAnsi="Arial" w:cs="Arial"/>
                <w:sz w:val="24"/>
                <w:szCs w:val="24"/>
              </w:rPr>
              <w:t>306108968</w:t>
            </w:r>
          </w:p>
          <w:p w14:paraId="6998583C" w14:textId="77777777" w:rsidR="00312188" w:rsidRPr="00EF2D23" w:rsidRDefault="00312188" w:rsidP="003F2BC9">
            <w:pPr>
              <w:widowControl w:val="0"/>
              <w:autoSpaceDE w:val="0"/>
              <w:autoSpaceDN w:val="0"/>
              <w:spacing w:after="0"/>
              <w:ind w:right="71"/>
              <w:jc w:val="center"/>
              <w:rPr>
                <w:rFonts w:ascii="Arial" w:hAnsi="Arial" w:cs="Arial"/>
                <w:sz w:val="24"/>
                <w:szCs w:val="24"/>
              </w:rPr>
            </w:pPr>
            <w:r w:rsidRPr="00EF2D23">
              <w:rPr>
                <w:rFonts w:ascii="Arial" w:hAnsi="Arial" w:cs="Arial"/>
                <w:sz w:val="24"/>
                <w:szCs w:val="24"/>
              </w:rPr>
              <w:t>PVM mokėtojo kodas: LT100015200018</w:t>
            </w:r>
          </w:p>
          <w:p w14:paraId="6998583D" w14:textId="77777777" w:rsidR="00312188" w:rsidRPr="00EF2D23" w:rsidRDefault="00312188" w:rsidP="003F2BC9">
            <w:pPr>
              <w:spacing w:after="0"/>
              <w:jc w:val="center"/>
              <w:rPr>
                <w:rFonts w:ascii="Arial" w:hAnsi="Arial" w:cs="Arial"/>
                <w:sz w:val="24"/>
                <w:szCs w:val="24"/>
              </w:rPr>
            </w:pPr>
            <w:r w:rsidRPr="00EF2D23">
              <w:rPr>
                <w:rFonts w:ascii="Arial" w:hAnsi="Arial" w:cs="Arial"/>
                <w:sz w:val="24"/>
                <w:szCs w:val="24"/>
              </w:rPr>
              <w:t>A.S. LT534040063610000658</w:t>
            </w:r>
          </w:p>
          <w:p w14:paraId="6998583E" w14:textId="77777777" w:rsidR="00312188" w:rsidRPr="00EF2D23" w:rsidRDefault="00312188" w:rsidP="003F2BC9">
            <w:pPr>
              <w:spacing w:after="0"/>
              <w:jc w:val="center"/>
              <w:rPr>
                <w:rFonts w:ascii="Arial" w:hAnsi="Arial" w:cs="Arial"/>
                <w:sz w:val="24"/>
                <w:szCs w:val="24"/>
              </w:rPr>
            </w:pPr>
            <w:r w:rsidRPr="00EF2D23">
              <w:rPr>
                <w:rFonts w:ascii="Arial" w:hAnsi="Arial" w:cs="Arial"/>
                <w:sz w:val="24"/>
                <w:szCs w:val="24"/>
              </w:rPr>
              <w:t>SWIFT BIC kodas: MFRLLT22</w:t>
            </w:r>
          </w:p>
          <w:p w14:paraId="6998583F" w14:textId="77777777" w:rsidR="00312188" w:rsidRPr="00EF2D23" w:rsidRDefault="00312188" w:rsidP="003F2BC9">
            <w:pPr>
              <w:spacing w:after="0"/>
              <w:jc w:val="center"/>
              <w:rPr>
                <w:rFonts w:ascii="Arial" w:hAnsi="Arial" w:cs="Arial"/>
                <w:sz w:val="24"/>
                <w:szCs w:val="24"/>
              </w:rPr>
            </w:pPr>
            <w:r w:rsidRPr="00EF2D23">
              <w:rPr>
                <w:rFonts w:ascii="Arial" w:hAnsi="Arial" w:cs="Arial"/>
                <w:sz w:val="24"/>
                <w:szCs w:val="24"/>
              </w:rPr>
              <w:t>Mokėtojas : Lietuvos Respublikos finansų ministerija</w:t>
            </w:r>
          </w:p>
          <w:p w14:paraId="69985840" w14:textId="77777777" w:rsidR="00312188" w:rsidRPr="00EF2D23" w:rsidRDefault="00312188" w:rsidP="003F2BC9">
            <w:pPr>
              <w:spacing w:after="0"/>
              <w:jc w:val="center"/>
              <w:rPr>
                <w:rFonts w:ascii="Arial" w:hAnsi="Arial" w:cs="Arial"/>
                <w:sz w:val="24"/>
                <w:szCs w:val="24"/>
              </w:rPr>
            </w:pPr>
            <w:r w:rsidRPr="00EF2D23">
              <w:rPr>
                <w:rFonts w:ascii="Arial" w:hAnsi="Arial" w:cs="Arial"/>
                <w:sz w:val="24"/>
                <w:szCs w:val="24"/>
              </w:rPr>
              <w:t>Finansų įstaigos kodas 40400</w:t>
            </w:r>
          </w:p>
          <w:p w14:paraId="69985841" w14:textId="77777777" w:rsidR="00312188" w:rsidRPr="00EF2D23" w:rsidRDefault="00312188" w:rsidP="003F2BC9">
            <w:pPr>
              <w:spacing w:after="0"/>
              <w:jc w:val="center"/>
              <w:rPr>
                <w:rFonts w:ascii="Arial" w:hAnsi="Arial" w:cs="Arial"/>
                <w:sz w:val="24"/>
                <w:szCs w:val="24"/>
              </w:rPr>
            </w:pPr>
            <w:r w:rsidRPr="00EF2D23">
              <w:rPr>
                <w:rFonts w:ascii="Arial" w:hAnsi="Arial" w:cs="Arial"/>
                <w:sz w:val="24"/>
                <w:szCs w:val="24"/>
              </w:rPr>
              <w:t>Adresas: Lukiškių g. 2, 01512 Vilnius</w:t>
            </w:r>
          </w:p>
          <w:p w14:paraId="69985842" w14:textId="77777777" w:rsidR="00312188" w:rsidRPr="00EF2D23" w:rsidRDefault="00312188" w:rsidP="003F2BC9">
            <w:pPr>
              <w:keepLines/>
              <w:spacing w:after="0"/>
              <w:jc w:val="center"/>
              <w:rPr>
                <w:rFonts w:ascii="Arial" w:hAnsi="Arial" w:cs="Arial"/>
                <w:sz w:val="24"/>
                <w:szCs w:val="24"/>
              </w:rPr>
            </w:pPr>
            <w:r w:rsidRPr="00BA2160">
              <w:rPr>
                <w:rFonts w:ascii="Arial" w:hAnsi="Arial" w:cs="Arial"/>
                <w:b/>
                <w:bCs/>
                <w:color w:val="000000" w:themeColor="text1"/>
                <w:sz w:val="24"/>
                <w:szCs w:val="24"/>
                <w:lang w:eastAsia="lt-LT"/>
              </w:rPr>
              <w:t>Adrija Gasiliauskienė</w:t>
            </w:r>
          </w:p>
        </w:tc>
        <w:tc>
          <w:tcPr>
            <w:tcW w:w="20" w:type="dxa"/>
          </w:tcPr>
          <w:p w14:paraId="69985843" w14:textId="77777777" w:rsidR="00312188" w:rsidRPr="00EF2D23" w:rsidRDefault="00312188" w:rsidP="003F2BC9">
            <w:pPr>
              <w:keepLines/>
              <w:ind w:right="113"/>
              <w:jc w:val="center"/>
              <w:rPr>
                <w:rFonts w:ascii="Arial" w:hAnsi="Arial" w:cs="Arial"/>
                <w:sz w:val="24"/>
                <w:szCs w:val="24"/>
              </w:rPr>
            </w:pPr>
          </w:p>
        </w:tc>
        <w:tc>
          <w:tcPr>
            <w:tcW w:w="4306" w:type="dxa"/>
          </w:tcPr>
          <w:tbl>
            <w:tblPr>
              <w:tblW w:w="9260" w:type="dxa"/>
              <w:tblLayout w:type="fixed"/>
              <w:tblCellMar>
                <w:left w:w="0" w:type="dxa"/>
                <w:right w:w="0" w:type="dxa"/>
              </w:tblCellMar>
              <w:tblLook w:val="0000" w:firstRow="0" w:lastRow="0" w:firstColumn="0" w:lastColumn="0" w:noHBand="0" w:noVBand="0"/>
            </w:tblPr>
            <w:tblGrid>
              <w:gridCol w:w="4934"/>
              <w:gridCol w:w="20"/>
              <w:gridCol w:w="4306"/>
            </w:tblGrid>
            <w:tr w:rsidR="00C307EF" w:rsidRPr="00EF2D23" w14:paraId="69985847" w14:textId="77777777" w:rsidTr="009513BC">
              <w:tc>
                <w:tcPr>
                  <w:tcW w:w="4934" w:type="dxa"/>
                </w:tcPr>
                <w:p w14:paraId="69985844" w14:textId="77777777" w:rsidR="00C307EF" w:rsidRPr="00EF2D23" w:rsidRDefault="003F2BC9" w:rsidP="003F2BC9">
                  <w:pPr>
                    <w:keepLines/>
                    <w:jc w:val="center"/>
                    <w:rPr>
                      <w:rFonts w:ascii="Arial" w:hAnsi="Arial" w:cs="Arial"/>
                      <w:sz w:val="24"/>
                      <w:szCs w:val="24"/>
                    </w:rPr>
                  </w:pPr>
                  <w:r w:rsidRPr="00EF2D23">
                    <w:rPr>
                      <w:rFonts w:ascii="Arial" w:hAnsi="Arial" w:cs="Arial"/>
                      <w:sz w:val="24"/>
                      <w:szCs w:val="24"/>
                    </w:rPr>
                    <w:t xml:space="preserve">A.s </w:t>
                  </w:r>
                  <w:r w:rsidRPr="00EF2D23">
                    <w:rPr>
                      <w:rFonts w:ascii="Arial" w:hAnsi="Arial" w:cs="Arial"/>
                      <w:sz w:val="24"/>
                      <w:szCs w:val="24"/>
                    </w:rPr>
                    <w:fldChar w:fldCharType="begin">
                      <w:ffData>
                        <w:name w:val="Text13"/>
                        <w:enabled/>
                        <w:calcOnExit w:val="0"/>
                        <w:textInput>
                          <w:default w:val="&lt;Atsiskaitomosios_sąskaitos_numeris&gt;"/>
                        </w:textInput>
                      </w:ffData>
                    </w:fldChar>
                  </w:r>
                  <w:r w:rsidRPr="00EF2D23">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&lt;Atsiskaitomosios_sąskaitos_numeris&gt;</w:t>
                  </w:r>
                  <w:r w:rsidRPr="00EF2D23">
                    <w:rPr>
                      <w:rFonts w:ascii="Arial" w:hAnsi="Arial" w:cs="Arial"/>
                      <w:sz w:val="24"/>
                      <w:szCs w:val="24"/>
                    </w:rPr>
                    <w:fldChar w:fldCharType="end"/>
                  </w:r>
                  <w:r w:rsidRPr="00EF2D23">
                    <w:rPr>
                      <w:rFonts w:ascii="Arial" w:hAnsi="Arial" w:cs="Arial"/>
                      <w:sz w:val="24"/>
                      <w:szCs w:val="24"/>
                    </w:rPr>
                    <w:t xml:space="preserve">, </w:t>
                  </w:r>
                  <w:r w:rsidRPr="00EF2D23">
                    <w:rPr>
                      <w:rFonts w:ascii="Arial" w:hAnsi="Arial" w:cs="Arial"/>
                      <w:sz w:val="24"/>
                      <w:szCs w:val="24"/>
                    </w:rPr>
                    <w:fldChar w:fldCharType="begin">
                      <w:ffData>
                        <w:name w:val="Text14"/>
                        <w:enabled/>
                        <w:calcOnExit w:val="0"/>
                        <w:textInput>
                          <w:default w:val="&lt;Banko_pavadinimas&gt;"/>
                        </w:textInput>
                      </w:ffData>
                    </w:fldChar>
                  </w:r>
                  <w:r w:rsidRPr="00EF2D23">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&lt;Banko_pavadinimas&gt;</w:t>
                  </w:r>
                  <w:r w:rsidRPr="00EF2D23">
                    <w:rPr>
                      <w:rFonts w:ascii="Arial" w:hAnsi="Arial" w:cs="Arial"/>
                      <w:sz w:val="24"/>
                      <w:szCs w:val="24"/>
                    </w:rPr>
                    <w:fldChar w:fldCharType="end"/>
                  </w:r>
                </w:p>
              </w:tc>
              <w:tc>
                <w:tcPr>
                  <w:tcW w:w="20" w:type="dxa"/>
                </w:tcPr>
                <w:p w14:paraId="69985845" w14:textId="77777777" w:rsidR="00C307EF" w:rsidRPr="00EF2D23" w:rsidRDefault="00C307EF" w:rsidP="003F2BC9">
                  <w:pPr>
                    <w:keepLines/>
                    <w:ind w:right="113"/>
                    <w:jc w:val="center"/>
                    <w:rPr>
                      <w:rFonts w:ascii="Arial" w:hAnsi="Arial" w:cs="Arial"/>
                      <w:sz w:val="24"/>
                      <w:szCs w:val="24"/>
                    </w:rPr>
                  </w:pPr>
                </w:p>
              </w:tc>
              <w:tc>
                <w:tcPr>
                  <w:tcW w:w="4306" w:type="dxa"/>
                </w:tcPr>
                <w:p w14:paraId="69985846" w14:textId="77777777" w:rsidR="00C307EF" w:rsidRPr="00EF2D23" w:rsidRDefault="00C307EF" w:rsidP="003F2BC9">
                  <w:pPr>
                    <w:keepLines/>
                    <w:jc w:val="center"/>
                    <w:rPr>
                      <w:rFonts w:ascii="Arial" w:hAnsi="Arial" w:cs="Arial"/>
                      <w:sz w:val="24"/>
                      <w:szCs w:val="24"/>
                      <w:lang w:eastAsia="lt-LT"/>
                    </w:rPr>
                  </w:pPr>
                  <w:r w:rsidRPr="00EF2D23">
                    <w:rPr>
                      <w:rFonts w:ascii="Arial" w:hAnsi="Arial" w:cs="Arial"/>
                      <w:sz w:val="24"/>
                      <w:szCs w:val="24"/>
                    </w:rPr>
                    <w:t xml:space="preserve">A.s </w:t>
                  </w:r>
                  <w:r w:rsidR="00DC4321" w:rsidRPr="00EF2D23">
                    <w:rPr>
                      <w:rFonts w:ascii="Arial" w:hAnsi="Arial" w:cs="Arial"/>
                      <w:sz w:val="24"/>
                      <w:szCs w:val="24"/>
                    </w:rPr>
                    <w:fldChar w:fldCharType="begin">
                      <w:ffData>
                        <w:name w:val="Text13"/>
                        <w:enabled/>
                        <w:calcOnExit w:val="0"/>
                        <w:textInput>
                          <w:default w:val="&lt;Atsiskaitomosios_sąskaitos_numeris&gt;"/>
                        </w:textInput>
                      </w:ffData>
                    </w:fldChar>
                  </w:r>
                  <w:r w:rsidRPr="00EF2D23">
                    <w:rPr>
                      <w:rFonts w:ascii="Arial" w:hAnsi="Arial" w:cs="Arial"/>
                      <w:sz w:val="24"/>
                      <w:szCs w:val="24"/>
                    </w:rPr>
                    <w:instrText xml:space="preserve"> FORMTEXT </w:instrText>
                  </w:r>
                  <w:r w:rsidR="00DC4321" w:rsidRPr="00EF2D23">
                    <w:rPr>
                      <w:rFonts w:ascii="Arial" w:hAnsi="Arial" w:cs="Arial"/>
                      <w:sz w:val="24"/>
                      <w:szCs w:val="24"/>
                    </w:rPr>
                  </w:r>
                  <w:r w:rsidR="00DC4321" w:rsidRPr="00EF2D23">
                    <w:rPr>
                      <w:rFonts w:ascii="Arial" w:hAnsi="Arial" w:cs="Arial"/>
                      <w:sz w:val="24"/>
                      <w:szCs w:val="24"/>
                    </w:rPr>
                    <w:fldChar w:fldCharType="separate"/>
                  </w:r>
                  <w:r w:rsidRPr="00EF2D23">
                    <w:rPr>
                      <w:rFonts w:ascii="Arial" w:hAnsi="Arial" w:cs="Arial"/>
                      <w:noProof/>
                      <w:sz w:val="24"/>
                      <w:szCs w:val="24"/>
                    </w:rPr>
                    <w:t>&lt;Atsiskaitomosios_sąskaitos_numeris&gt;</w:t>
                  </w:r>
                  <w:r w:rsidR="00DC4321" w:rsidRPr="00EF2D23">
                    <w:rPr>
                      <w:rFonts w:ascii="Arial" w:hAnsi="Arial" w:cs="Arial"/>
                      <w:sz w:val="24"/>
                      <w:szCs w:val="24"/>
                    </w:rPr>
                    <w:fldChar w:fldCharType="end"/>
                  </w:r>
                  <w:r w:rsidRPr="00EF2D23">
                    <w:rPr>
                      <w:rFonts w:ascii="Arial" w:hAnsi="Arial" w:cs="Arial"/>
                      <w:sz w:val="24"/>
                      <w:szCs w:val="24"/>
                    </w:rPr>
                    <w:t xml:space="preserve">, </w:t>
                  </w:r>
                  <w:r w:rsidR="00DC4321" w:rsidRPr="00EF2D23">
                    <w:rPr>
                      <w:rFonts w:ascii="Arial" w:hAnsi="Arial" w:cs="Arial"/>
                      <w:sz w:val="24"/>
                      <w:szCs w:val="24"/>
                    </w:rPr>
                    <w:fldChar w:fldCharType="begin">
                      <w:ffData>
                        <w:name w:val="Text14"/>
                        <w:enabled/>
                        <w:calcOnExit w:val="0"/>
                        <w:textInput>
                          <w:default w:val="&lt;Banko_pavadinimas&gt;"/>
                        </w:textInput>
                      </w:ffData>
                    </w:fldChar>
                  </w:r>
                  <w:r w:rsidRPr="00EF2D23">
                    <w:rPr>
                      <w:rFonts w:ascii="Arial" w:hAnsi="Arial" w:cs="Arial"/>
                      <w:sz w:val="24"/>
                      <w:szCs w:val="24"/>
                    </w:rPr>
                    <w:instrText xml:space="preserve"> FORMTEXT </w:instrText>
                  </w:r>
                  <w:r w:rsidR="00DC4321" w:rsidRPr="00EF2D23">
                    <w:rPr>
                      <w:rFonts w:ascii="Arial" w:hAnsi="Arial" w:cs="Arial"/>
                      <w:sz w:val="24"/>
                      <w:szCs w:val="24"/>
                    </w:rPr>
                  </w:r>
                  <w:r w:rsidR="00DC4321" w:rsidRPr="00EF2D23">
                    <w:rPr>
                      <w:rFonts w:ascii="Arial" w:hAnsi="Arial" w:cs="Arial"/>
                      <w:sz w:val="24"/>
                      <w:szCs w:val="24"/>
                    </w:rPr>
                    <w:fldChar w:fldCharType="separate"/>
                  </w:r>
                  <w:r w:rsidRPr="00EF2D23">
                    <w:rPr>
                      <w:rFonts w:ascii="Arial" w:hAnsi="Arial" w:cs="Arial"/>
                      <w:noProof/>
                      <w:sz w:val="24"/>
                      <w:szCs w:val="24"/>
                    </w:rPr>
                    <w:t>&lt;Banko_pavadinimas&gt;</w:t>
                  </w:r>
                  <w:r w:rsidR="00DC4321" w:rsidRPr="00EF2D23">
                    <w:rPr>
                      <w:rFonts w:ascii="Arial" w:hAnsi="Arial" w:cs="Arial"/>
                      <w:sz w:val="24"/>
                      <w:szCs w:val="24"/>
                    </w:rPr>
                    <w:fldChar w:fldCharType="end"/>
                  </w:r>
                </w:p>
              </w:tc>
            </w:tr>
            <w:tr w:rsidR="003F2BC9" w:rsidRPr="00EF2D23" w14:paraId="6998584B" w14:textId="77777777" w:rsidTr="009513BC">
              <w:tc>
                <w:tcPr>
                  <w:tcW w:w="4934" w:type="dxa"/>
                </w:tcPr>
                <w:p w14:paraId="69985848" w14:textId="77777777" w:rsidR="003F2BC9" w:rsidRPr="00EF2D23" w:rsidRDefault="003F2BC9" w:rsidP="00B91968">
                  <w:pPr>
                    <w:pStyle w:val="Porat"/>
                    <w:keepLines/>
                    <w:tabs>
                      <w:tab w:val="left" w:pos="1296"/>
                    </w:tabs>
                    <w:jc w:val="center"/>
                    <w:rPr>
                      <w:rFonts w:ascii="Arial" w:hAnsi="Arial" w:cs="Arial"/>
                      <w:szCs w:val="24"/>
                      <w:lang w:val="lt-LT"/>
                    </w:rPr>
                  </w:pPr>
                  <w:r w:rsidRPr="00EF2D23">
                    <w:rPr>
                      <w:rFonts w:ascii="Arial" w:hAnsi="Arial" w:cs="Arial"/>
                      <w:szCs w:val="24"/>
                      <w:lang w:val="lt-LT"/>
                    </w:rPr>
                    <w:t xml:space="preserve">Įmonės kodas </w:t>
                  </w:r>
                  <w:r w:rsidRPr="00EF2D23">
                    <w:rPr>
                      <w:rFonts w:ascii="Arial" w:hAnsi="Arial" w:cs="Arial"/>
                      <w:szCs w:val="24"/>
                      <w:lang w:val="lt-LT"/>
                    </w:rPr>
                    <w:fldChar w:fldCharType="begin">
                      <w:ffData>
                        <w:name w:val="Text16"/>
                        <w:enabled/>
                        <w:calcOnExit w:val="0"/>
                        <w:textInput>
                          <w:default w:val="&lt;Įmonės_kodas&gt;"/>
                        </w:textInput>
                      </w:ffData>
                    </w:fldChar>
                  </w:r>
                  <w:r w:rsidRPr="003F2BC9">
                    <w:rPr>
                      <w:rFonts w:ascii="Arial" w:hAnsi="Arial" w:cs="Arial"/>
                      <w:szCs w:val="24"/>
                      <w:lang w:val="lt-LT"/>
                    </w:rPr>
                    <w:instrText xml:space="preserve"> FORMTEXT </w:instrText>
                  </w:r>
                  <w:r w:rsidRPr="00EF2D23">
                    <w:rPr>
                      <w:rFonts w:ascii="Arial" w:hAnsi="Arial" w:cs="Arial"/>
                      <w:szCs w:val="24"/>
                      <w:lang w:val="lt-LT"/>
                    </w:rPr>
                  </w:r>
                  <w:r w:rsidRPr="00EF2D23">
                    <w:rPr>
                      <w:rFonts w:ascii="Arial" w:hAnsi="Arial" w:cs="Arial"/>
                      <w:szCs w:val="24"/>
                      <w:lang w:val="lt-LT"/>
                    </w:rPr>
                    <w:fldChar w:fldCharType="separate"/>
                  </w:r>
                  <w:r w:rsidRPr="00EF2D23">
                    <w:rPr>
                      <w:rFonts w:ascii="Arial" w:hAnsi="Arial" w:cs="Arial"/>
                      <w:noProof/>
                      <w:szCs w:val="24"/>
                      <w:lang w:val="lt-LT"/>
                    </w:rPr>
                    <w:t>&lt;Įmonės_kodas&gt;</w:t>
                  </w:r>
                  <w:r w:rsidRPr="00EF2D23">
                    <w:rPr>
                      <w:rFonts w:ascii="Arial" w:hAnsi="Arial" w:cs="Arial"/>
                      <w:szCs w:val="24"/>
                      <w:lang w:val="lt-LT"/>
                    </w:rPr>
                    <w:fldChar w:fldCharType="end"/>
                  </w:r>
                  <w:r w:rsidRPr="00EF2D23">
                    <w:rPr>
                      <w:rFonts w:ascii="Arial" w:hAnsi="Arial" w:cs="Arial"/>
                      <w:szCs w:val="24"/>
                      <w:lang w:val="lt-LT"/>
                    </w:rPr>
                    <w:t xml:space="preserve">, PVM kodas </w:t>
                  </w:r>
                  <w:r w:rsidRPr="00EF2D23">
                    <w:rPr>
                      <w:rFonts w:ascii="Arial" w:hAnsi="Arial" w:cs="Arial"/>
                      <w:szCs w:val="24"/>
                      <w:lang w:val="lt-LT"/>
                    </w:rPr>
                    <w:fldChar w:fldCharType="begin">
                      <w:ffData>
                        <w:name w:val="Text17"/>
                        <w:enabled/>
                        <w:calcOnExit w:val="0"/>
                        <w:textInput>
                          <w:default w:val="&lt;PVM_kodas&gt;"/>
                        </w:textInput>
                      </w:ffData>
                    </w:fldChar>
                  </w:r>
                  <w:r w:rsidRPr="00EF2D23">
                    <w:rPr>
                      <w:rFonts w:ascii="Arial" w:hAnsi="Arial" w:cs="Arial"/>
                      <w:szCs w:val="24"/>
                      <w:lang w:val="lt-LT"/>
                    </w:rPr>
                    <w:instrText xml:space="preserve"> FORMTEXT </w:instrText>
                  </w:r>
                  <w:r w:rsidRPr="00EF2D23">
                    <w:rPr>
                      <w:rFonts w:ascii="Arial" w:hAnsi="Arial" w:cs="Arial"/>
                      <w:szCs w:val="24"/>
                      <w:lang w:val="lt-LT"/>
                    </w:rPr>
                  </w:r>
                  <w:r w:rsidRPr="00EF2D23">
                    <w:rPr>
                      <w:rFonts w:ascii="Arial" w:hAnsi="Arial" w:cs="Arial"/>
                      <w:szCs w:val="24"/>
                      <w:lang w:val="lt-LT"/>
                    </w:rPr>
                    <w:fldChar w:fldCharType="separate"/>
                  </w:r>
                  <w:r w:rsidRPr="00EF2D23">
                    <w:rPr>
                      <w:rFonts w:ascii="Arial" w:hAnsi="Arial" w:cs="Arial"/>
                      <w:noProof/>
                      <w:szCs w:val="24"/>
                      <w:lang w:val="lt-LT"/>
                    </w:rPr>
                    <w:t>&lt;PVM_kodas&gt;</w:t>
                  </w:r>
                  <w:r w:rsidRPr="00EF2D23">
                    <w:rPr>
                      <w:rFonts w:ascii="Arial" w:hAnsi="Arial" w:cs="Arial"/>
                      <w:szCs w:val="24"/>
                      <w:lang w:val="lt-LT"/>
                    </w:rPr>
                    <w:fldChar w:fldCharType="end"/>
                  </w:r>
                </w:p>
              </w:tc>
              <w:tc>
                <w:tcPr>
                  <w:tcW w:w="20" w:type="dxa"/>
                </w:tcPr>
                <w:p w14:paraId="69985849" w14:textId="77777777" w:rsidR="003F2BC9" w:rsidRPr="00EF2D23" w:rsidRDefault="003F2BC9" w:rsidP="003F2BC9">
                  <w:pPr>
                    <w:keepLines/>
                    <w:ind w:right="113"/>
                    <w:jc w:val="center"/>
                    <w:rPr>
                      <w:rFonts w:ascii="Arial" w:hAnsi="Arial" w:cs="Arial"/>
                      <w:sz w:val="24"/>
                      <w:szCs w:val="24"/>
                    </w:rPr>
                  </w:pPr>
                </w:p>
              </w:tc>
              <w:tc>
                <w:tcPr>
                  <w:tcW w:w="4306" w:type="dxa"/>
                </w:tcPr>
                <w:p w14:paraId="6998584A" w14:textId="77777777" w:rsidR="003F2BC9" w:rsidRPr="00EF2D23" w:rsidRDefault="003F2BC9" w:rsidP="003F2BC9">
                  <w:pPr>
                    <w:pStyle w:val="Porat"/>
                    <w:keepLines/>
                    <w:tabs>
                      <w:tab w:val="left" w:pos="1296"/>
                    </w:tabs>
                    <w:jc w:val="center"/>
                    <w:rPr>
                      <w:rFonts w:ascii="Arial" w:hAnsi="Arial" w:cs="Arial"/>
                      <w:szCs w:val="24"/>
                      <w:lang w:val="lt-LT"/>
                    </w:rPr>
                  </w:pPr>
                  <w:r w:rsidRPr="00EF2D23">
                    <w:rPr>
                      <w:rFonts w:ascii="Arial" w:hAnsi="Arial" w:cs="Arial"/>
                      <w:szCs w:val="24"/>
                      <w:lang w:val="lt-LT"/>
                    </w:rPr>
                    <w:t xml:space="preserve">Įmonės kodas </w:t>
                  </w:r>
                  <w:r w:rsidRPr="00EF2D23">
                    <w:rPr>
                      <w:rFonts w:ascii="Arial" w:hAnsi="Arial" w:cs="Arial"/>
                      <w:szCs w:val="24"/>
                      <w:lang w:val="lt-LT"/>
                    </w:rPr>
                    <w:fldChar w:fldCharType="begin">
                      <w:ffData>
                        <w:name w:val="Text16"/>
                        <w:enabled/>
                        <w:calcOnExit w:val="0"/>
                        <w:textInput>
                          <w:default w:val="&lt;Įmonės_kodas&gt;"/>
                        </w:textInput>
                      </w:ffData>
                    </w:fldChar>
                  </w:r>
                  <w:r w:rsidRPr="00EF2D23">
                    <w:rPr>
                      <w:rFonts w:ascii="Arial" w:hAnsi="Arial" w:cs="Arial"/>
                      <w:szCs w:val="24"/>
                      <w:lang w:val="lt-LT"/>
                    </w:rPr>
                    <w:instrText xml:space="preserve"> FORMTEXT </w:instrText>
                  </w:r>
                  <w:r w:rsidRPr="00EF2D23">
                    <w:rPr>
                      <w:rFonts w:ascii="Arial" w:hAnsi="Arial" w:cs="Arial"/>
                      <w:szCs w:val="24"/>
                      <w:lang w:val="lt-LT"/>
                    </w:rPr>
                  </w:r>
                  <w:r w:rsidRPr="00EF2D23">
                    <w:rPr>
                      <w:rFonts w:ascii="Arial" w:hAnsi="Arial" w:cs="Arial"/>
                      <w:szCs w:val="24"/>
                      <w:lang w:val="lt-LT"/>
                    </w:rPr>
                    <w:fldChar w:fldCharType="separate"/>
                  </w:r>
                  <w:r w:rsidRPr="00EF2D23">
                    <w:rPr>
                      <w:rFonts w:ascii="Arial" w:hAnsi="Arial" w:cs="Arial"/>
                      <w:noProof/>
                      <w:szCs w:val="24"/>
                      <w:lang w:val="lt-LT"/>
                    </w:rPr>
                    <w:t>&lt;Įmonės_kodas&gt;</w:t>
                  </w:r>
                  <w:r w:rsidRPr="00EF2D23">
                    <w:rPr>
                      <w:rFonts w:ascii="Arial" w:hAnsi="Arial" w:cs="Arial"/>
                      <w:szCs w:val="24"/>
                      <w:lang w:val="lt-LT"/>
                    </w:rPr>
                    <w:fldChar w:fldCharType="end"/>
                  </w:r>
                  <w:r w:rsidRPr="00EF2D23">
                    <w:rPr>
                      <w:rFonts w:ascii="Arial" w:hAnsi="Arial" w:cs="Arial"/>
                      <w:szCs w:val="24"/>
                      <w:lang w:val="lt-LT"/>
                    </w:rPr>
                    <w:t xml:space="preserve">, PVM kodas </w:t>
                  </w:r>
                  <w:r w:rsidRPr="00EF2D23">
                    <w:rPr>
                      <w:rFonts w:ascii="Arial" w:hAnsi="Arial" w:cs="Arial"/>
                      <w:szCs w:val="24"/>
                      <w:lang w:val="lt-LT"/>
                    </w:rPr>
                    <w:fldChar w:fldCharType="begin">
                      <w:ffData>
                        <w:name w:val="Text17"/>
                        <w:enabled/>
                        <w:calcOnExit w:val="0"/>
                        <w:textInput>
                          <w:default w:val="&lt;PVM_kodas&gt;"/>
                        </w:textInput>
                      </w:ffData>
                    </w:fldChar>
                  </w:r>
                  <w:r w:rsidRPr="00EF2D23">
                    <w:rPr>
                      <w:rFonts w:ascii="Arial" w:hAnsi="Arial" w:cs="Arial"/>
                      <w:szCs w:val="24"/>
                      <w:lang w:val="lt-LT"/>
                    </w:rPr>
                    <w:instrText xml:space="preserve"> FORMTEXT </w:instrText>
                  </w:r>
                  <w:r w:rsidRPr="00EF2D23">
                    <w:rPr>
                      <w:rFonts w:ascii="Arial" w:hAnsi="Arial" w:cs="Arial"/>
                      <w:szCs w:val="24"/>
                      <w:lang w:val="lt-LT"/>
                    </w:rPr>
                  </w:r>
                  <w:r w:rsidRPr="00EF2D23">
                    <w:rPr>
                      <w:rFonts w:ascii="Arial" w:hAnsi="Arial" w:cs="Arial"/>
                      <w:szCs w:val="24"/>
                      <w:lang w:val="lt-LT"/>
                    </w:rPr>
                    <w:fldChar w:fldCharType="separate"/>
                  </w:r>
                  <w:r w:rsidRPr="00EF2D23">
                    <w:rPr>
                      <w:rFonts w:ascii="Arial" w:hAnsi="Arial" w:cs="Arial"/>
                      <w:noProof/>
                      <w:szCs w:val="24"/>
                      <w:lang w:val="lt-LT"/>
                    </w:rPr>
                    <w:t>&lt;PVM_kodas&gt;</w:t>
                  </w:r>
                  <w:r w:rsidRPr="00EF2D23">
                    <w:rPr>
                      <w:rFonts w:ascii="Arial" w:hAnsi="Arial" w:cs="Arial"/>
                      <w:szCs w:val="24"/>
                      <w:lang w:val="lt-LT"/>
                    </w:rPr>
                    <w:fldChar w:fldCharType="end"/>
                  </w:r>
                </w:p>
              </w:tc>
            </w:tr>
            <w:tr w:rsidR="003F2BC9" w:rsidRPr="00EF2D23" w14:paraId="69985851" w14:textId="77777777" w:rsidTr="009513BC">
              <w:tc>
                <w:tcPr>
                  <w:tcW w:w="4934" w:type="dxa"/>
                </w:tcPr>
                <w:p w14:paraId="6998584C" w14:textId="77777777" w:rsidR="003F2BC9" w:rsidRPr="00EF2D23" w:rsidRDefault="003F2BC9" w:rsidP="00B91968">
                  <w:pPr>
                    <w:keepLines/>
                    <w:jc w:val="center"/>
                    <w:rPr>
                      <w:rFonts w:ascii="Arial" w:hAnsi="Arial" w:cs="Arial"/>
                      <w:sz w:val="24"/>
                      <w:szCs w:val="24"/>
                    </w:rPr>
                  </w:pPr>
                  <w:r w:rsidRPr="00EF2D23">
                    <w:rPr>
                      <w:rFonts w:ascii="Arial" w:hAnsi="Arial" w:cs="Arial"/>
                      <w:sz w:val="24"/>
                      <w:szCs w:val="24"/>
                    </w:rPr>
                    <w:t xml:space="preserve">Tel. </w:t>
                  </w:r>
                  <w:r w:rsidRPr="00EF2D23">
                    <w:rPr>
                      <w:rFonts w:ascii="Arial" w:hAnsi="Arial" w:cs="Arial"/>
                      <w:sz w:val="24"/>
                      <w:szCs w:val="24"/>
                    </w:rPr>
                    <w:fldChar w:fldCharType="begin">
                      <w:ffData>
                        <w:name w:val="Text19"/>
                        <w:enabled/>
                        <w:calcOnExit w:val="0"/>
                        <w:textInput>
                          <w:default w:val="&lt;(8-miesto_kodas)_numeris&gt;"/>
                        </w:textInput>
                      </w:ffData>
                    </w:fldChar>
                  </w:r>
                  <w:r w:rsidRPr="00EF2D23">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&lt;(8-miesto_kodas)_numeris&gt;</w:t>
                  </w:r>
                  <w:r w:rsidRPr="00EF2D23">
                    <w:rPr>
                      <w:rFonts w:ascii="Arial" w:hAnsi="Arial" w:cs="Arial"/>
                      <w:sz w:val="24"/>
                      <w:szCs w:val="24"/>
                    </w:rPr>
                    <w:fldChar w:fldCharType="end"/>
                  </w:r>
                </w:p>
                <w:p w14:paraId="6998584D" w14:textId="77777777" w:rsidR="003F2BC9" w:rsidRPr="00EF2D23" w:rsidRDefault="003F2BC9" w:rsidP="00B91968">
                  <w:pPr>
                    <w:keepLines/>
                    <w:jc w:val="center"/>
                    <w:rPr>
                      <w:rFonts w:ascii="Arial" w:hAnsi="Arial" w:cs="Arial"/>
                      <w:sz w:val="24"/>
                      <w:szCs w:val="24"/>
                    </w:rPr>
                  </w:pPr>
                  <w:r w:rsidRPr="00EF2D23">
                    <w:rPr>
                      <w:rFonts w:ascii="Arial" w:hAnsi="Arial" w:cs="Arial"/>
                      <w:sz w:val="24"/>
                      <w:szCs w:val="24"/>
                    </w:rPr>
                    <w:t xml:space="preserve">el.paštas </w:t>
                  </w:r>
                  <w:r w:rsidRPr="00EF2D23">
                    <w:rPr>
                      <w:rFonts w:ascii="Arial" w:hAnsi="Arial" w:cs="Arial"/>
                      <w:sz w:val="24"/>
                      <w:szCs w:val="24"/>
                    </w:rPr>
                    <w:fldChar w:fldCharType="begin">
                      <w:ffData>
                        <w:name w:val="Text20"/>
                        <w:enabled/>
                        <w:calcOnExit w:val="0"/>
                        <w:textInput>
                          <w:default w:val="adresas@domenas"/>
                        </w:textInput>
                      </w:ffData>
                    </w:fldChar>
                  </w:r>
                  <w:r w:rsidRPr="00EF2D23">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adresas@domenas</w:t>
                  </w:r>
                  <w:r w:rsidRPr="00EF2D23">
                    <w:rPr>
                      <w:rFonts w:ascii="Arial" w:hAnsi="Arial" w:cs="Arial"/>
                      <w:sz w:val="24"/>
                      <w:szCs w:val="24"/>
                    </w:rPr>
                    <w:fldChar w:fldCharType="end"/>
                  </w:r>
                </w:p>
              </w:tc>
              <w:tc>
                <w:tcPr>
                  <w:tcW w:w="20" w:type="dxa"/>
                </w:tcPr>
                <w:p w14:paraId="6998584E" w14:textId="77777777" w:rsidR="003F2BC9" w:rsidRPr="00EF2D23" w:rsidRDefault="003F2BC9" w:rsidP="003F2BC9">
                  <w:pPr>
                    <w:keepLines/>
                    <w:ind w:right="113"/>
                    <w:jc w:val="center"/>
                    <w:rPr>
                      <w:rFonts w:ascii="Arial" w:hAnsi="Arial" w:cs="Arial"/>
                      <w:sz w:val="24"/>
                      <w:szCs w:val="24"/>
                    </w:rPr>
                  </w:pPr>
                </w:p>
              </w:tc>
              <w:tc>
                <w:tcPr>
                  <w:tcW w:w="4306" w:type="dxa"/>
                </w:tcPr>
                <w:p w14:paraId="6998584F" w14:textId="77777777" w:rsidR="003F2BC9" w:rsidRPr="00EF2D23" w:rsidRDefault="003F2BC9" w:rsidP="003F2BC9">
                  <w:pPr>
                    <w:keepLines/>
                    <w:jc w:val="center"/>
                    <w:rPr>
                      <w:rFonts w:ascii="Arial" w:hAnsi="Arial" w:cs="Arial"/>
                      <w:sz w:val="24"/>
                      <w:szCs w:val="24"/>
                    </w:rPr>
                  </w:pPr>
                  <w:r w:rsidRPr="00EF2D23">
                    <w:rPr>
                      <w:rFonts w:ascii="Arial" w:hAnsi="Arial" w:cs="Arial"/>
                      <w:sz w:val="24"/>
                      <w:szCs w:val="24"/>
                    </w:rPr>
                    <w:t xml:space="preserve">Tel. </w:t>
                  </w:r>
                  <w:r w:rsidRPr="00EF2D23">
                    <w:rPr>
                      <w:rFonts w:ascii="Arial" w:hAnsi="Arial" w:cs="Arial"/>
                      <w:sz w:val="24"/>
                      <w:szCs w:val="24"/>
                    </w:rPr>
                    <w:fldChar w:fldCharType="begin">
                      <w:ffData>
                        <w:name w:val="Text19"/>
                        <w:enabled/>
                        <w:calcOnExit w:val="0"/>
                        <w:textInput>
                          <w:default w:val="&lt;(8-miesto_kodas)_numeris&gt;"/>
                        </w:textInput>
                      </w:ffData>
                    </w:fldChar>
                  </w:r>
                  <w:r w:rsidRPr="00EF2D23">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&lt;(8-miesto_kodas)_numeris&gt;</w:t>
                  </w:r>
                  <w:r w:rsidRPr="00EF2D23">
                    <w:rPr>
                      <w:rFonts w:ascii="Arial" w:hAnsi="Arial" w:cs="Arial"/>
                      <w:sz w:val="24"/>
                      <w:szCs w:val="24"/>
                    </w:rPr>
                    <w:fldChar w:fldCharType="end"/>
                  </w:r>
                </w:p>
                <w:p w14:paraId="69985850" w14:textId="77777777" w:rsidR="003F2BC9" w:rsidRPr="00EF2D23" w:rsidRDefault="003F2BC9" w:rsidP="003F2BC9">
                  <w:pPr>
                    <w:keepLines/>
                    <w:jc w:val="center"/>
                    <w:rPr>
                      <w:rFonts w:ascii="Arial" w:hAnsi="Arial" w:cs="Arial"/>
                      <w:sz w:val="24"/>
                      <w:szCs w:val="24"/>
                    </w:rPr>
                  </w:pPr>
                  <w:r w:rsidRPr="00EF2D23">
                    <w:rPr>
                      <w:rFonts w:ascii="Arial" w:hAnsi="Arial" w:cs="Arial"/>
                      <w:sz w:val="24"/>
                      <w:szCs w:val="24"/>
                    </w:rPr>
                    <w:t xml:space="preserve">el.paštas </w:t>
                  </w:r>
                  <w:r w:rsidRPr="00EF2D23">
                    <w:rPr>
                      <w:rFonts w:ascii="Arial" w:hAnsi="Arial" w:cs="Arial"/>
                      <w:sz w:val="24"/>
                      <w:szCs w:val="24"/>
                    </w:rPr>
                    <w:fldChar w:fldCharType="begin">
                      <w:ffData>
                        <w:name w:val="Text20"/>
                        <w:enabled/>
                        <w:calcOnExit w:val="0"/>
                        <w:textInput>
                          <w:default w:val="adresas@domenas"/>
                        </w:textInput>
                      </w:ffData>
                    </w:fldChar>
                  </w:r>
                  <w:r w:rsidRPr="00EF2D23">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adresas@domenas</w:t>
                  </w:r>
                  <w:r w:rsidRPr="00EF2D23">
                    <w:rPr>
                      <w:rFonts w:ascii="Arial" w:hAnsi="Arial" w:cs="Arial"/>
                      <w:sz w:val="24"/>
                      <w:szCs w:val="24"/>
                    </w:rPr>
                    <w:fldChar w:fldCharType="end"/>
                  </w:r>
                </w:p>
              </w:tc>
            </w:tr>
            <w:tr w:rsidR="003F2BC9" w:rsidRPr="00EF2D23" w14:paraId="69985855" w14:textId="77777777" w:rsidTr="009513BC">
              <w:trPr>
                <w:trHeight w:val="268"/>
              </w:trPr>
              <w:tc>
                <w:tcPr>
                  <w:tcW w:w="4934" w:type="dxa"/>
                  <w:vAlign w:val="bottom"/>
                </w:tcPr>
                <w:p w14:paraId="69985852" w14:textId="77777777" w:rsidR="003F2BC9" w:rsidRPr="00EF2D23" w:rsidRDefault="003F2BC9" w:rsidP="003F2BC9">
                  <w:pPr>
                    <w:keepLines/>
                    <w:ind w:right="745"/>
                    <w:jc w:val="center"/>
                    <w:rPr>
                      <w:rFonts w:ascii="Arial" w:hAnsi="Arial" w:cs="Arial"/>
                      <w:sz w:val="24"/>
                      <w:szCs w:val="24"/>
                    </w:rPr>
                  </w:pPr>
                  <w:r w:rsidRPr="00EF2D23">
                    <w:rPr>
                      <w:rFonts w:ascii="Arial" w:hAnsi="Arial" w:cs="Arial"/>
                      <w:sz w:val="24"/>
                      <w:szCs w:val="24"/>
                    </w:rPr>
                    <w:t xml:space="preserve">Pašto adresas: </w:t>
                  </w:r>
                  <w:r w:rsidRPr="00EF2D23">
                    <w:rPr>
                      <w:rFonts w:ascii="Arial" w:hAnsi="Arial" w:cs="Arial"/>
                      <w:sz w:val="24"/>
                      <w:szCs w:val="24"/>
                    </w:rPr>
                    <w:fldChar w:fldCharType="begin">
                      <w:ffData>
                        <w:name w:val="Text21"/>
                        <w:enabled/>
                        <w:calcOnExit w:val="0"/>
                        <w:textInput>
                          <w:default w:val="&lt;adresas_pašto_indeksas_miestas&gt;"/>
                        </w:textInput>
                      </w:ffData>
                    </w:fldChar>
                  </w:r>
                  <w:r w:rsidRPr="003F2BC9">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&lt;adresas_pašto_indeksas_miestas&gt;</w:t>
                  </w:r>
                  <w:r w:rsidRPr="00EF2D23">
                    <w:rPr>
                      <w:rFonts w:ascii="Arial" w:hAnsi="Arial" w:cs="Arial"/>
                      <w:sz w:val="24"/>
                      <w:szCs w:val="24"/>
                    </w:rPr>
                    <w:fldChar w:fldCharType="end"/>
                  </w:r>
                </w:p>
              </w:tc>
              <w:tc>
                <w:tcPr>
                  <w:tcW w:w="20" w:type="dxa"/>
                  <w:vAlign w:val="bottom"/>
                </w:tcPr>
                <w:p w14:paraId="69985853" w14:textId="77777777" w:rsidR="003F2BC9" w:rsidRPr="00EF2D23" w:rsidRDefault="003F2BC9" w:rsidP="003F2BC9">
                  <w:pPr>
                    <w:keepLines/>
                    <w:ind w:right="113"/>
                    <w:jc w:val="center"/>
                    <w:rPr>
                      <w:rFonts w:ascii="Arial" w:hAnsi="Arial" w:cs="Arial"/>
                      <w:sz w:val="24"/>
                      <w:szCs w:val="24"/>
                    </w:rPr>
                  </w:pPr>
                </w:p>
              </w:tc>
              <w:tc>
                <w:tcPr>
                  <w:tcW w:w="4306" w:type="dxa"/>
                  <w:vAlign w:val="bottom"/>
                </w:tcPr>
                <w:p w14:paraId="69985854" w14:textId="77777777" w:rsidR="003F2BC9" w:rsidRPr="00EF2D23" w:rsidRDefault="003F2BC9" w:rsidP="003F2BC9">
                  <w:pPr>
                    <w:keepLines/>
                    <w:jc w:val="center"/>
                    <w:rPr>
                      <w:rFonts w:ascii="Arial" w:hAnsi="Arial" w:cs="Arial"/>
                      <w:sz w:val="24"/>
                      <w:szCs w:val="24"/>
                    </w:rPr>
                  </w:pPr>
                  <w:r w:rsidRPr="00EF2D23">
                    <w:rPr>
                      <w:rFonts w:ascii="Arial" w:hAnsi="Arial" w:cs="Arial"/>
                      <w:sz w:val="24"/>
                      <w:szCs w:val="24"/>
                    </w:rPr>
                    <w:t xml:space="preserve">Pašto adresas: </w:t>
                  </w:r>
                  <w:r w:rsidRPr="00EF2D23">
                    <w:rPr>
                      <w:rFonts w:ascii="Arial" w:hAnsi="Arial" w:cs="Arial"/>
                      <w:sz w:val="24"/>
                      <w:szCs w:val="24"/>
                    </w:rPr>
                    <w:fldChar w:fldCharType="begin">
                      <w:ffData>
                        <w:name w:val="Text21"/>
                        <w:enabled/>
                        <w:calcOnExit w:val="0"/>
                        <w:textInput>
                          <w:default w:val="&lt;adresas_pašto_indeksas_miestas&gt;"/>
                        </w:textInput>
                      </w:ffData>
                    </w:fldChar>
                  </w:r>
                  <w:r w:rsidRPr="00EF2D23">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&lt;adresas_pašto_indeksas_miestas&gt;</w:t>
                  </w:r>
                  <w:r w:rsidRPr="00EF2D23">
                    <w:rPr>
                      <w:rFonts w:ascii="Arial" w:hAnsi="Arial" w:cs="Arial"/>
                      <w:sz w:val="24"/>
                      <w:szCs w:val="24"/>
                    </w:rPr>
                    <w:fldChar w:fldCharType="end"/>
                  </w:r>
                </w:p>
              </w:tc>
            </w:tr>
            <w:tr w:rsidR="003F2BC9" w:rsidRPr="00EF2D23" w14:paraId="69985859" w14:textId="77777777" w:rsidTr="009513BC">
              <w:trPr>
                <w:trHeight w:val="268"/>
              </w:trPr>
              <w:tc>
                <w:tcPr>
                  <w:tcW w:w="4934" w:type="dxa"/>
                  <w:vAlign w:val="bottom"/>
                </w:tcPr>
                <w:p w14:paraId="69985856" w14:textId="77777777" w:rsidR="003F2BC9" w:rsidRPr="00EF2D23" w:rsidRDefault="003F2BC9" w:rsidP="00B91968">
                  <w:pPr>
                    <w:keepLines/>
                    <w:jc w:val="center"/>
                    <w:rPr>
                      <w:rFonts w:ascii="Arial" w:hAnsi="Arial" w:cs="Arial"/>
                      <w:sz w:val="24"/>
                      <w:szCs w:val="24"/>
                    </w:rPr>
                  </w:pPr>
                </w:p>
              </w:tc>
              <w:tc>
                <w:tcPr>
                  <w:tcW w:w="20" w:type="dxa"/>
                  <w:vAlign w:val="bottom"/>
                </w:tcPr>
                <w:p w14:paraId="69985857" w14:textId="77777777" w:rsidR="003F2BC9" w:rsidRPr="00EF2D23" w:rsidRDefault="003F2BC9" w:rsidP="003F2BC9">
                  <w:pPr>
                    <w:keepLines/>
                    <w:ind w:right="113"/>
                    <w:jc w:val="center"/>
                    <w:rPr>
                      <w:rFonts w:ascii="Arial" w:hAnsi="Arial" w:cs="Arial"/>
                      <w:sz w:val="24"/>
                      <w:szCs w:val="24"/>
                    </w:rPr>
                  </w:pPr>
                </w:p>
              </w:tc>
              <w:tc>
                <w:tcPr>
                  <w:tcW w:w="4306" w:type="dxa"/>
                  <w:vAlign w:val="bottom"/>
                </w:tcPr>
                <w:p w14:paraId="69985858" w14:textId="77777777" w:rsidR="003F2BC9" w:rsidRPr="00EF2D23" w:rsidRDefault="003F2BC9" w:rsidP="003F2BC9">
                  <w:pPr>
                    <w:keepLines/>
                    <w:jc w:val="center"/>
                    <w:rPr>
                      <w:rFonts w:ascii="Arial" w:hAnsi="Arial" w:cs="Arial"/>
                      <w:sz w:val="24"/>
                      <w:szCs w:val="24"/>
                    </w:rPr>
                  </w:pPr>
                </w:p>
              </w:tc>
            </w:tr>
            <w:tr w:rsidR="003F2BC9" w:rsidRPr="00EF2D23" w14:paraId="6998585D" w14:textId="77777777" w:rsidTr="009513BC">
              <w:trPr>
                <w:trHeight w:val="57"/>
              </w:trPr>
              <w:tc>
                <w:tcPr>
                  <w:tcW w:w="4934" w:type="dxa"/>
                </w:tcPr>
                <w:p w14:paraId="6998585A" w14:textId="77777777" w:rsidR="003F2BC9" w:rsidRPr="00EF2D23" w:rsidRDefault="003F2BC9" w:rsidP="00B91968">
                  <w:pPr>
                    <w:keepLines/>
                    <w:jc w:val="center"/>
                    <w:rPr>
                      <w:rFonts w:ascii="Arial" w:hAnsi="Arial" w:cs="Arial"/>
                      <w:sz w:val="24"/>
                      <w:szCs w:val="24"/>
                    </w:rPr>
                  </w:pPr>
                  <w:r w:rsidRPr="00EF2D23">
                    <w:rPr>
                      <w:rFonts w:ascii="Arial" w:hAnsi="Arial" w:cs="Arial"/>
                      <w:sz w:val="24"/>
                      <w:szCs w:val="24"/>
                    </w:rPr>
                    <w:fldChar w:fldCharType="begin">
                      <w:ffData>
                        <w:name w:val="Text22"/>
                        <w:enabled/>
                        <w:calcOnExit w:val="0"/>
                        <w:textInput>
                          <w:default w:val="&lt;Atstovo_vardas_pavardė_parašas&gt;"/>
                        </w:textInput>
                      </w:ffData>
                    </w:fldChar>
                  </w:r>
                  <w:r w:rsidRPr="009513BC">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&lt;Atstovo_vardas_pavardė_parašas&gt;</w:t>
                  </w:r>
                  <w:r w:rsidRPr="00EF2D23">
                    <w:rPr>
                      <w:rFonts w:ascii="Arial" w:hAnsi="Arial" w:cs="Arial"/>
                      <w:sz w:val="24"/>
                      <w:szCs w:val="24"/>
                    </w:rPr>
                    <w:fldChar w:fldCharType="end"/>
                  </w:r>
                </w:p>
              </w:tc>
              <w:tc>
                <w:tcPr>
                  <w:tcW w:w="20" w:type="dxa"/>
                  <w:vAlign w:val="bottom"/>
                </w:tcPr>
                <w:p w14:paraId="6998585B" w14:textId="77777777" w:rsidR="003F2BC9" w:rsidRPr="00EF2D23" w:rsidRDefault="003F2BC9" w:rsidP="003F2BC9">
                  <w:pPr>
                    <w:keepLines/>
                    <w:ind w:right="113"/>
                    <w:jc w:val="center"/>
                    <w:rPr>
                      <w:rFonts w:ascii="Arial" w:hAnsi="Arial" w:cs="Arial"/>
                      <w:sz w:val="24"/>
                      <w:szCs w:val="24"/>
                    </w:rPr>
                  </w:pPr>
                </w:p>
              </w:tc>
              <w:tc>
                <w:tcPr>
                  <w:tcW w:w="4306" w:type="dxa"/>
                </w:tcPr>
                <w:p w14:paraId="6998585C" w14:textId="77777777" w:rsidR="003F2BC9" w:rsidRPr="00EF2D23" w:rsidRDefault="003F2BC9" w:rsidP="003F2BC9">
                  <w:pPr>
                    <w:keepLines/>
                    <w:jc w:val="center"/>
                    <w:rPr>
                      <w:rFonts w:ascii="Arial" w:hAnsi="Arial" w:cs="Arial"/>
                      <w:sz w:val="24"/>
                      <w:szCs w:val="24"/>
                    </w:rPr>
                  </w:pPr>
                  <w:r w:rsidRPr="00EF2D23">
                    <w:rPr>
                      <w:rFonts w:ascii="Arial" w:hAnsi="Arial" w:cs="Arial"/>
                      <w:sz w:val="24"/>
                      <w:szCs w:val="24"/>
                    </w:rPr>
                    <w:fldChar w:fldCharType="begin">
                      <w:ffData>
                        <w:name w:val="Text22"/>
                        <w:enabled/>
                        <w:calcOnExit w:val="0"/>
                        <w:textInput>
                          <w:default w:val="&lt;Atstovo_vardas_pavardė_parašas&gt;"/>
                        </w:textInput>
                      </w:ffData>
                    </w:fldChar>
                  </w:r>
                  <w:r w:rsidRPr="00EF2D23">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&lt;Atstovo_vardas_pavardė_parašas&gt;</w:t>
                  </w:r>
                  <w:r w:rsidRPr="00EF2D23">
                    <w:rPr>
                      <w:rFonts w:ascii="Arial" w:hAnsi="Arial" w:cs="Arial"/>
                      <w:sz w:val="24"/>
                      <w:szCs w:val="24"/>
                    </w:rPr>
                    <w:fldChar w:fldCharType="end"/>
                  </w:r>
                </w:p>
              </w:tc>
            </w:tr>
          </w:tbl>
          <w:p w14:paraId="6998585E" w14:textId="77777777" w:rsidR="00312188" w:rsidRPr="00EF2D23" w:rsidRDefault="00312188" w:rsidP="003F2BC9">
            <w:pPr>
              <w:keepLines/>
              <w:jc w:val="center"/>
              <w:rPr>
                <w:rFonts w:ascii="Arial" w:hAnsi="Arial" w:cs="Arial"/>
                <w:sz w:val="24"/>
                <w:szCs w:val="24"/>
              </w:rPr>
            </w:pPr>
          </w:p>
        </w:tc>
      </w:tr>
      <w:tr w:rsidR="00312188" w:rsidRPr="00EF2D23" w14:paraId="69985863" w14:textId="77777777" w:rsidTr="00C307EF">
        <w:tc>
          <w:tcPr>
            <w:tcW w:w="5253" w:type="dxa"/>
          </w:tcPr>
          <w:p w14:paraId="69985860" w14:textId="77777777" w:rsidR="00312188" w:rsidRPr="00EF2D23" w:rsidRDefault="00312188" w:rsidP="003F2BC9">
            <w:pPr>
              <w:keepLines/>
              <w:jc w:val="center"/>
              <w:rPr>
                <w:rFonts w:ascii="Arial" w:hAnsi="Arial" w:cs="Arial"/>
                <w:sz w:val="24"/>
                <w:szCs w:val="24"/>
              </w:rPr>
            </w:pPr>
          </w:p>
        </w:tc>
        <w:tc>
          <w:tcPr>
            <w:tcW w:w="20" w:type="dxa"/>
          </w:tcPr>
          <w:p w14:paraId="69985861" w14:textId="77777777" w:rsidR="00312188" w:rsidRPr="00EF2D23" w:rsidRDefault="00312188" w:rsidP="003F2BC9">
            <w:pPr>
              <w:keepLines/>
              <w:ind w:right="113"/>
              <w:jc w:val="center"/>
              <w:rPr>
                <w:rFonts w:ascii="Arial" w:hAnsi="Arial" w:cs="Arial"/>
                <w:sz w:val="24"/>
                <w:szCs w:val="24"/>
              </w:rPr>
            </w:pPr>
          </w:p>
        </w:tc>
        <w:tc>
          <w:tcPr>
            <w:tcW w:w="4306" w:type="dxa"/>
          </w:tcPr>
          <w:p w14:paraId="69985862" w14:textId="77777777" w:rsidR="00312188" w:rsidRPr="00EF2D23" w:rsidRDefault="00312188" w:rsidP="003F2BC9">
            <w:pPr>
              <w:keepLines/>
              <w:jc w:val="center"/>
              <w:rPr>
                <w:rFonts w:ascii="Arial" w:hAnsi="Arial" w:cs="Arial"/>
                <w:sz w:val="24"/>
                <w:szCs w:val="24"/>
                <w:lang w:eastAsia="lt-LT"/>
              </w:rPr>
            </w:pPr>
          </w:p>
        </w:tc>
      </w:tr>
      <w:tr w:rsidR="00312188" w:rsidRPr="00EF2D23" w14:paraId="69985867" w14:textId="77777777" w:rsidTr="00C307EF">
        <w:tc>
          <w:tcPr>
            <w:tcW w:w="5253" w:type="dxa"/>
          </w:tcPr>
          <w:p w14:paraId="69985864" w14:textId="77777777" w:rsidR="00312188" w:rsidRPr="00EF2D23" w:rsidRDefault="00312188" w:rsidP="003F2BC9">
            <w:pPr>
              <w:keepLines/>
              <w:jc w:val="center"/>
              <w:rPr>
                <w:rFonts w:ascii="Arial" w:hAnsi="Arial" w:cs="Arial"/>
                <w:sz w:val="24"/>
                <w:szCs w:val="24"/>
              </w:rPr>
            </w:pPr>
          </w:p>
        </w:tc>
        <w:tc>
          <w:tcPr>
            <w:tcW w:w="20" w:type="dxa"/>
          </w:tcPr>
          <w:p w14:paraId="69985865" w14:textId="77777777" w:rsidR="00312188" w:rsidRPr="00EF2D23" w:rsidRDefault="00312188" w:rsidP="003F2BC9">
            <w:pPr>
              <w:keepLines/>
              <w:ind w:right="113"/>
              <w:jc w:val="center"/>
              <w:rPr>
                <w:rFonts w:ascii="Arial" w:hAnsi="Arial" w:cs="Arial"/>
                <w:sz w:val="24"/>
                <w:szCs w:val="24"/>
              </w:rPr>
            </w:pPr>
          </w:p>
        </w:tc>
        <w:tc>
          <w:tcPr>
            <w:tcW w:w="4306" w:type="dxa"/>
          </w:tcPr>
          <w:p w14:paraId="69985866" w14:textId="77777777" w:rsidR="00312188" w:rsidRPr="00EF2D23" w:rsidRDefault="00312188" w:rsidP="003F2BC9">
            <w:pPr>
              <w:pStyle w:val="Porat"/>
              <w:keepLines/>
              <w:tabs>
                <w:tab w:val="left" w:pos="1296"/>
              </w:tabs>
              <w:jc w:val="center"/>
              <w:rPr>
                <w:rFonts w:ascii="Arial" w:hAnsi="Arial" w:cs="Arial"/>
                <w:szCs w:val="24"/>
                <w:lang w:val="lt-LT"/>
              </w:rPr>
            </w:pPr>
          </w:p>
        </w:tc>
      </w:tr>
      <w:tr w:rsidR="00312188" w:rsidRPr="00EF2D23" w14:paraId="6998586B" w14:textId="77777777" w:rsidTr="00C307EF">
        <w:tc>
          <w:tcPr>
            <w:tcW w:w="5253" w:type="dxa"/>
          </w:tcPr>
          <w:p w14:paraId="69985868" w14:textId="77777777" w:rsidR="00312188" w:rsidRPr="00EF2D23" w:rsidRDefault="00312188" w:rsidP="003F2BC9">
            <w:pPr>
              <w:keepLines/>
              <w:jc w:val="center"/>
              <w:rPr>
                <w:rFonts w:ascii="Arial" w:hAnsi="Arial" w:cs="Arial"/>
                <w:sz w:val="24"/>
                <w:szCs w:val="24"/>
              </w:rPr>
            </w:pPr>
          </w:p>
        </w:tc>
        <w:tc>
          <w:tcPr>
            <w:tcW w:w="20" w:type="dxa"/>
          </w:tcPr>
          <w:p w14:paraId="69985869" w14:textId="77777777" w:rsidR="00312188" w:rsidRPr="00EF2D23" w:rsidRDefault="00312188" w:rsidP="003F2BC9">
            <w:pPr>
              <w:keepLines/>
              <w:ind w:right="113"/>
              <w:jc w:val="center"/>
              <w:rPr>
                <w:rFonts w:ascii="Arial" w:hAnsi="Arial" w:cs="Arial"/>
                <w:sz w:val="24"/>
                <w:szCs w:val="24"/>
              </w:rPr>
            </w:pPr>
          </w:p>
        </w:tc>
        <w:tc>
          <w:tcPr>
            <w:tcW w:w="4306" w:type="dxa"/>
          </w:tcPr>
          <w:p w14:paraId="6998586A" w14:textId="77777777" w:rsidR="00312188" w:rsidRPr="00EF2D23" w:rsidRDefault="00312188" w:rsidP="003F2BC9">
            <w:pPr>
              <w:keepLines/>
              <w:jc w:val="center"/>
              <w:rPr>
                <w:rFonts w:ascii="Arial" w:hAnsi="Arial" w:cs="Arial"/>
                <w:sz w:val="24"/>
                <w:szCs w:val="24"/>
              </w:rPr>
            </w:pPr>
          </w:p>
        </w:tc>
      </w:tr>
      <w:tr w:rsidR="00312188" w:rsidRPr="00EF2D23" w14:paraId="6998586F" w14:textId="77777777" w:rsidTr="00C307EF">
        <w:trPr>
          <w:trHeight w:val="268"/>
        </w:trPr>
        <w:tc>
          <w:tcPr>
            <w:tcW w:w="5253" w:type="dxa"/>
            <w:vAlign w:val="bottom"/>
          </w:tcPr>
          <w:p w14:paraId="6998586C" w14:textId="77777777" w:rsidR="00312188" w:rsidRPr="00EF2D23" w:rsidRDefault="00312188" w:rsidP="003F2BC9">
            <w:pPr>
              <w:keepLines/>
              <w:jc w:val="center"/>
              <w:rPr>
                <w:rFonts w:ascii="Arial" w:hAnsi="Arial" w:cs="Arial"/>
                <w:sz w:val="24"/>
                <w:szCs w:val="24"/>
              </w:rPr>
            </w:pPr>
          </w:p>
        </w:tc>
        <w:tc>
          <w:tcPr>
            <w:tcW w:w="20" w:type="dxa"/>
            <w:vAlign w:val="bottom"/>
          </w:tcPr>
          <w:p w14:paraId="6998586D" w14:textId="77777777" w:rsidR="00312188" w:rsidRPr="00EF2D23" w:rsidRDefault="00312188" w:rsidP="003F2BC9">
            <w:pPr>
              <w:keepLines/>
              <w:ind w:right="113"/>
              <w:jc w:val="center"/>
              <w:rPr>
                <w:rFonts w:ascii="Arial" w:hAnsi="Arial" w:cs="Arial"/>
                <w:sz w:val="24"/>
                <w:szCs w:val="24"/>
              </w:rPr>
            </w:pPr>
          </w:p>
        </w:tc>
        <w:tc>
          <w:tcPr>
            <w:tcW w:w="4306" w:type="dxa"/>
            <w:vAlign w:val="bottom"/>
          </w:tcPr>
          <w:p w14:paraId="6998586E" w14:textId="77777777" w:rsidR="00312188" w:rsidRPr="00EF2D23" w:rsidRDefault="00312188" w:rsidP="003F2BC9">
            <w:pPr>
              <w:keepLines/>
              <w:jc w:val="center"/>
              <w:rPr>
                <w:rFonts w:ascii="Arial" w:hAnsi="Arial" w:cs="Arial"/>
                <w:sz w:val="24"/>
                <w:szCs w:val="24"/>
              </w:rPr>
            </w:pPr>
          </w:p>
        </w:tc>
      </w:tr>
      <w:tr w:rsidR="00312188" w:rsidRPr="00EF2D23" w14:paraId="69985873" w14:textId="77777777" w:rsidTr="00C307EF">
        <w:trPr>
          <w:trHeight w:val="268"/>
        </w:trPr>
        <w:tc>
          <w:tcPr>
            <w:tcW w:w="5253" w:type="dxa"/>
            <w:vAlign w:val="bottom"/>
          </w:tcPr>
          <w:p w14:paraId="69985870" w14:textId="77777777" w:rsidR="00312188" w:rsidRPr="00EF2D23" w:rsidRDefault="00312188" w:rsidP="003F2BC9">
            <w:pPr>
              <w:keepLines/>
              <w:jc w:val="center"/>
              <w:rPr>
                <w:rFonts w:ascii="Arial" w:hAnsi="Arial" w:cs="Arial"/>
                <w:sz w:val="24"/>
                <w:szCs w:val="24"/>
              </w:rPr>
            </w:pPr>
          </w:p>
        </w:tc>
        <w:tc>
          <w:tcPr>
            <w:tcW w:w="20" w:type="dxa"/>
            <w:vAlign w:val="bottom"/>
          </w:tcPr>
          <w:p w14:paraId="69985871" w14:textId="77777777" w:rsidR="00312188" w:rsidRPr="00EF2D23" w:rsidRDefault="00312188" w:rsidP="003F2BC9">
            <w:pPr>
              <w:keepLines/>
              <w:ind w:right="113"/>
              <w:jc w:val="center"/>
              <w:rPr>
                <w:rFonts w:ascii="Arial" w:hAnsi="Arial" w:cs="Arial"/>
                <w:sz w:val="24"/>
                <w:szCs w:val="24"/>
              </w:rPr>
            </w:pPr>
          </w:p>
        </w:tc>
        <w:tc>
          <w:tcPr>
            <w:tcW w:w="4306" w:type="dxa"/>
            <w:vAlign w:val="bottom"/>
          </w:tcPr>
          <w:p w14:paraId="69985872" w14:textId="77777777" w:rsidR="00312188" w:rsidRPr="00EF2D23" w:rsidRDefault="00312188" w:rsidP="003F2BC9">
            <w:pPr>
              <w:keepLines/>
              <w:jc w:val="center"/>
              <w:rPr>
                <w:rFonts w:ascii="Arial" w:hAnsi="Arial" w:cs="Arial"/>
                <w:sz w:val="24"/>
                <w:szCs w:val="24"/>
              </w:rPr>
            </w:pPr>
          </w:p>
        </w:tc>
      </w:tr>
      <w:tr w:rsidR="00312188" w:rsidRPr="00EF2D23" w14:paraId="69985877" w14:textId="77777777" w:rsidTr="00C307EF">
        <w:trPr>
          <w:trHeight w:val="57"/>
        </w:trPr>
        <w:tc>
          <w:tcPr>
            <w:tcW w:w="5253" w:type="dxa"/>
            <w:vAlign w:val="bottom"/>
          </w:tcPr>
          <w:p w14:paraId="69985874" w14:textId="77777777" w:rsidR="00312188" w:rsidRPr="00EF2D23" w:rsidRDefault="00312188" w:rsidP="003F2BC9">
            <w:pPr>
              <w:keepLines/>
              <w:jc w:val="center"/>
              <w:rPr>
                <w:rFonts w:ascii="Arial" w:hAnsi="Arial" w:cs="Arial"/>
                <w:sz w:val="24"/>
                <w:szCs w:val="24"/>
              </w:rPr>
            </w:pPr>
          </w:p>
        </w:tc>
        <w:tc>
          <w:tcPr>
            <w:tcW w:w="20" w:type="dxa"/>
            <w:vAlign w:val="bottom"/>
          </w:tcPr>
          <w:p w14:paraId="69985875" w14:textId="77777777" w:rsidR="00312188" w:rsidRPr="00EF2D23" w:rsidRDefault="00312188" w:rsidP="003F2BC9">
            <w:pPr>
              <w:keepLines/>
              <w:ind w:right="113"/>
              <w:jc w:val="center"/>
              <w:rPr>
                <w:rFonts w:ascii="Arial" w:hAnsi="Arial" w:cs="Arial"/>
                <w:sz w:val="24"/>
                <w:szCs w:val="24"/>
              </w:rPr>
            </w:pPr>
          </w:p>
        </w:tc>
        <w:tc>
          <w:tcPr>
            <w:tcW w:w="4306" w:type="dxa"/>
          </w:tcPr>
          <w:p w14:paraId="69985876" w14:textId="77777777" w:rsidR="00312188" w:rsidRPr="00EF2D23" w:rsidRDefault="00312188" w:rsidP="003F2BC9">
            <w:pPr>
              <w:keepLines/>
              <w:jc w:val="center"/>
              <w:rPr>
                <w:rFonts w:ascii="Arial" w:hAnsi="Arial" w:cs="Arial"/>
                <w:sz w:val="24"/>
                <w:szCs w:val="24"/>
              </w:rPr>
            </w:pPr>
          </w:p>
        </w:tc>
      </w:tr>
    </w:tbl>
    <w:p w14:paraId="69985878" w14:textId="77777777" w:rsidR="00AA714D" w:rsidRPr="00EF2D23" w:rsidRDefault="00AA714D" w:rsidP="00F113E2">
      <w:pPr>
        <w:tabs>
          <w:tab w:val="left" w:pos="6237"/>
        </w:tabs>
        <w:spacing w:after="0" w:line="240" w:lineRule="auto"/>
        <w:jc w:val="both"/>
        <w:rPr>
          <w:rFonts w:ascii="Arial" w:eastAsia="Times New Roman" w:hAnsi="Arial" w:cs="Arial"/>
          <w:kern w:val="0"/>
          <w:sz w:val="24"/>
          <w:szCs w:val="24"/>
        </w:rPr>
      </w:pPr>
    </w:p>
    <w:p w14:paraId="69985879" w14:textId="77777777" w:rsidR="00F6408F" w:rsidRPr="00EF2D23" w:rsidRDefault="00F6408F" w:rsidP="00F113E2">
      <w:pPr>
        <w:tabs>
          <w:tab w:val="left" w:pos="6237"/>
        </w:tabs>
        <w:spacing w:after="0" w:line="240" w:lineRule="auto"/>
        <w:jc w:val="both"/>
        <w:rPr>
          <w:rFonts w:ascii="Arial" w:eastAsia="Times New Roman" w:hAnsi="Arial" w:cs="Arial"/>
          <w:kern w:val="0"/>
          <w:sz w:val="24"/>
          <w:szCs w:val="24"/>
        </w:rPr>
      </w:pPr>
    </w:p>
    <w:p w14:paraId="6998587A" w14:textId="77777777" w:rsidR="00F6408F" w:rsidRPr="00EF2D23" w:rsidRDefault="00F6408F" w:rsidP="00F113E2">
      <w:pPr>
        <w:tabs>
          <w:tab w:val="left" w:pos="6237"/>
        </w:tabs>
        <w:spacing w:after="0" w:line="240" w:lineRule="auto"/>
        <w:jc w:val="both"/>
        <w:rPr>
          <w:rFonts w:ascii="Arial" w:eastAsia="Times New Roman" w:hAnsi="Arial" w:cs="Arial"/>
          <w:kern w:val="0"/>
          <w:sz w:val="24"/>
          <w:szCs w:val="24"/>
        </w:rPr>
      </w:pPr>
    </w:p>
    <w:p w14:paraId="6998587B" w14:textId="77777777" w:rsidR="00F6408F" w:rsidRPr="00EF2D23" w:rsidRDefault="00F6408F" w:rsidP="00F113E2">
      <w:pPr>
        <w:tabs>
          <w:tab w:val="left" w:pos="6237"/>
        </w:tabs>
        <w:spacing w:after="0" w:line="240" w:lineRule="auto"/>
        <w:jc w:val="both"/>
        <w:rPr>
          <w:rFonts w:ascii="Arial" w:eastAsia="Times New Roman" w:hAnsi="Arial" w:cs="Arial"/>
          <w:kern w:val="0"/>
          <w:sz w:val="24"/>
          <w:szCs w:val="24"/>
        </w:rPr>
      </w:pPr>
    </w:p>
    <w:p w14:paraId="6998587D" w14:textId="5C2A7D08" w:rsidR="00F906EA" w:rsidRPr="00BA2160" w:rsidRDefault="00F113E2" w:rsidP="00BA2160">
      <w:pPr>
        <w:tabs>
          <w:tab w:val="left" w:pos="6237"/>
        </w:tabs>
        <w:spacing w:after="0" w:line="240" w:lineRule="auto"/>
        <w:jc w:val="both"/>
        <w:rPr>
          <w:rFonts w:ascii="Arial" w:eastAsia="Times New Roman" w:hAnsi="Arial" w:cs="Arial"/>
          <w:kern w:val="0"/>
          <w:sz w:val="24"/>
          <w:szCs w:val="24"/>
        </w:rPr>
      </w:pPr>
      <w:r w:rsidRPr="00EF2D23">
        <w:rPr>
          <w:rFonts w:ascii="Arial" w:eastAsia="Times New Roman" w:hAnsi="Arial" w:cs="Arial"/>
          <w:kern w:val="0"/>
          <w:sz w:val="24"/>
          <w:szCs w:val="24"/>
        </w:rPr>
        <w:t>A.V.</w:t>
      </w:r>
      <w:r w:rsidR="00BA2160">
        <w:rPr>
          <w:rFonts w:ascii="Arial" w:eastAsia="Times New Roman" w:hAnsi="Arial" w:cs="Arial"/>
          <w:kern w:val="0"/>
          <w:sz w:val="24"/>
          <w:szCs w:val="24"/>
        </w:rPr>
        <w:tab/>
      </w:r>
      <w:r w:rsidR="00BA2160">
        <w:rPr>
          <w:rFonts w:ascii="Arial" w:eastAsia="Times New Roman" w:hAnsi="Arial" w:cs="Arial"/>
          <w:kern w:val="0"/>
          <w:sz w:val="24"/>
          <w:szCs w:val="24"/>
        </w:rPr>
        <w:tab/>
      </w:r>
      <w:r w:rsidR="00BA2160">
        <w:rPr>
          <w:rFonts w:ascii="Arial" w:eastAsia="Times New Roman" w:hAnsi="Arial" w:cs="Arial"/>
          <w:kern w:val="0"/>
          <w:sz w:val="24"/>
          <w:szCs w:val="24"/>
        </w:rPr>
        <w:tab/>
      </w:r>
      <w:r w:rsidRPr="00EF2D23">
        <w:rPr>
          <w:rFonts w:ascii="Arial" w:eastAsia="Times New Roman" w:hAnsi="Arial" w:cs="Arial"/>
          <w:kern w:val="0"/>
          <w:sz w:val="24"/>
          <w:szCs w:val="24"/>
        </w:rPr>
        <w:t>A.V</w:t>
      </w:r>
    </w:p>
    <w:sectPr w:rsidR="00F906EA" w:rsidRPr="00BA2160" w:rsidSect="001B2EE6">
      <w:pgSz w:w="11906" w:h="16838"/>
      <w:pgMar w:top="1276" w:right="567"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F47"/>
    <w:multiLevelType w:val="multilevel"/>
    <w:tmpl w:val="7FD80F88"/>
    <w:lvl w:ilvl="0">
      <w:start w:val="1"/>
      <w:numFmt w:val="decimal"/>
      <w:lvlText w:val="%1."/>
      <w:lvlJc w:val="left"/>
      <w:pPr>
        <w:ind w:left="928" w:hanging="360"/>
      </w:pPr>
      <w:rPr>
        <w:b w:val="0"/>
        <w:bCs/>
      </w:rPr>
    </w:lvl>
    <w:lvl w:ilvl="1">
      <w:start w:val="1"/>
      <w:numFmt w:val="decimal"/>
      <w:lvlText w:val="%1.%2."/>
      <w:lvlJc w:val="left"/>
      <w:pPr>
        <w:ind w:left="1360" w:hanging="432"/>
      </w:pPr>
      <w:rPr>
        <w:b w:val="0"/>
        <w:bCs/>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 w15:restartNumberingAfterBreak="0">
    <w:nsid w:val="678F2F92"/>
    <w:multiLevelType w:val="hybridMultilevel"/>
    <w:tmpl w:val="E266DE5E"/>
    <w:lvl w:ilvl="0" w:tplc="83CE023A">
      <w:start w:val="1"/>
      <w:numFmt w:val="decimal"/>
      <w:lvlText w:val="%1."/>
      <w:lvlJc w:val="left"/>
      <w:pPr>
        <w:ind w:left="720" w:hanging="360"/>
      </w:pPr>
      <w:rPr>
        <w:rFonts w:eastAsia="Aptos"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9E62F1"/>
    <w:multiLevelType w:val="hybridMultilevel"/>
    <w:tmpl w:val="36920394"/>
    <w:lvl w:ilvl="0" w:tplc="287A1ADE">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465663456">
    <w:abstractNumId w:val="2"/>
  </w:num>
  <w:num w:numId="2" w16cid:durableId="952050810">
    <w:abstractNumId w:val="0"/>
  </w:num>
  <w:num w:numId="3" w16cid:durableId="630523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E2"/>
    <w:rsid w:val="000072F8"/>
    <w:rsid w:val="000B7D0E"/>
    <w:rsid w:val="000C1D22"/>
    <w:rsid w:val="000D3020"/>
    <w:rsid w:val="000E18AC"/>
    <w:rsid w:val="000F7255"/>
    <w:rsid w:val="001036B8"/>
    <w:rsid w:val="00163B30"/>
    <w:rsid w:val="001A0374"/>
    <w:rsid w:val="001B2EE6"/>
    <w:rsid w:val="001D333F"/>
    <w:rsid w:val="001E2521"/>
    <w:rsid w:val="0020598B"/>
    <w:rsid w:val="00312188"/>
    <w:rsid w:val="00320BCE"/>
    <w:rsid w:val="00330147"/>
    <w:rsid w:val="00390F91"/>
    <w:rsid w:val="003E48C1"/>
    <w:rsid w:val="003F2BC9"/>
    <w:rsid w:val="003F39BB"/>
    <w:rsid w:val="00452B5C"/>
    <w:rsid w:val="00481FD2"/>
    <w:rsid w:val="004E03C4"/>
    <w:rsid w:val="00515312"/>
    <w:rsid w:val="005252E4"/>
    <w:rsid w:val="00555296"/>
    <w:rsid w:val="005561C2"/>
    <w:rsid w:val="00556783"/>
    <w:rsid w:val="00563E2E"/>
    <w:rsid w:val="00587DB2"/>
    <w:rsid w:val="005915C2"/>
    <w:rsid w:val="005B1C46"/>
    <w:rsid w:val="006C67A1"/>
    <w:rsid w:val="006D0CED"/>
    <w:rsid w:val="006E3BB6"/>
    <w:rsid w:val="007627B8"/>
    <w:rsid w:val="007A3A6B"/>
    <w:rsid w:val="007E3D4B"/>
    <w:rsid w:val="007F4235"/>
    <w:rsid w:val="00802084"/>
    <w:rsid w:val="0080638D"/>
    <w:rsid w:val="00824EC1"/>
    <w:rsid w:val="008A1BC3"/>
    <w:rsid w:val="008A5127"/>
    <w:rsid w:val="008B73C9"/>
    <w:rsid w:val="008C2C51"/>
    <w:rsid w:val="008E1793"/>
    <w:rsid w:val="008E27B3"/>
    <w:rsid w:val="00900F05"/>
    <w:rsid w:val="00927571"/>
    <w:rsid w:val="009513BC"/>
    <w:rsid w:val="00A80AD8"/>
    <w:rsid w:val="00A90F43"/>
    <w:rsid w:val="00AA714D"/>
    <w:rsid w:val="00AB0E94"/>
    <w:rsid w:val="00AE5CDF"/>
    <w:rsid w:val="00AF2AAC"/>
    <w:rsid w:val="00B1375F"/>
    <w:rsid w:val="00B618FE"/>
    <w:rsid w:val="00B62129"/>
    <w:rsid w:val="00B92BEF"/>
    <w:rsid w:val="00BA2160"/>
    <w:rsid w:val="00BA391C"/>
    <w:rsid w:val="00BB372C"/>
    <w:rsid w:val="00BD1D2C"/>
    <w:rsid w:val="00C307EF"/>
    <w:rsid w:val="00CA6D9A"/>
    <w:rsid w:val="00CB3A1D"/>
    <w:rsid w:val="00CB402F"/>
    <w:rsid w:val="00CC45B1"/>
    <w:rsid w:val="00D94491"/>
    <w:rsid w:val="00DC1C97"/>
    <w:rsid w:val="00DC4321"/>
    <w:rsid w:val="00DD2F09"/>
    <w:rsid w:val="00DD3361"/>
    <w:rsid w:val="00DD337E"/>
    <w:rsid w:val="00DE5D3F"/>
    <w:rsid w:val="00E42167"/>
    <w:rsid w:val="00E55E89"/>
    <w:rsid w:val="00EF2D23"/>
    <w:rsid w:val="00F113E2"/>
    <w:rsid w:val="00F61874"/>
    <w:rsid w:val="00F62970"/>
    <w:rsid w:val="00F6408F"/>
    <w:rsid w:val="00F906EA"/>
    <w:rsid w:val="00F971FD"/>
    <w:rsid w:val="00FB286F"/>
    <w:rsid w:val="00FE0138"/>
    <w:rsid w:val="00FE75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57C4"/>
  <w15:docId w15:val="{7817B737-CC39-467F-BF9F-3BCD47C5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13E2"/>
  </w:style>
  <w:style w:type="paragraph" w:styleId="Antrat4">
    <w:name w:val="heading 4"/>
    <w:basedOn w:val="prastasis"/>
    <w:next w:val="prastasis"/>
    <w:link w:val="Antrat4Diagrama"/>
    <w:qFormat/>
    <w:rsid w:val="00F6408F"/>
    <w:pPr>
      <w:keepNext/>
      <w:spacing w:after="0" w:line="240" w:lineRule="auto"/>
      <w:outlineLvl w:val="3"/>
    </w:pPr>
    <w:rPr>
      <w:rFonts w:ascii="Times New Roman" w:eastAsia="Times New Roman" w:hAnsi="Times New Roman" w:cs="Times New Roman"/>
      <w:b/>
      <w:caps/>
      <w:kern w:val="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semiHidden/>
    <w:unhideWhenUsed/>
    <w:rsid w:val="007F4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rPr>
  </w:style>
  <w:style w:type="character" w:customStyle="1" w:styleId="HTMLiankstoformatuotasDiagrama">
    <w:name w:val="HTML iš anksto formatuotas Diagrama"/>
    <w:basedOn w:val="Numatytasispastraiposriftas"/>
    <w:link w:val="HTMLiankstoformatuotas"/>
    <w:semiHidden/>
    <w:rsid w:val="007F4235"/>
    <w:rPr>
      <w:rFonts w:ascii="Courier New" w:eastAsia="Times New Roman" w:hAnsi="Courier New" w:cs="Courier New"/>
      <w:kern w:val="0"/>
      <w:sz w:val="20"/>
      <w:szCs w:val="20"/>
      <w:lang w:eastAsia="lt-LT"/>
    </w:rPr>
  </w:style>
  <w:style w:type="paragraph" w:styleId="Sraopastraipa">
    <w:name w:val="List Paragraph"/>
    <w:aliases w:val="Numbering,ERP-List Paragraph,List Paragraph11,List Paragraph111,List Paragraph Red,Bullet EY,Buletai,List Paragraph21,List Paragraph2,lp1,Bullet 1,Use Case List Paragraph,Medium Grid 1 - Accent 21,punktai,List Paragraph12,List Paragr1"/>
    <w:basedOn w:val="prastasis"/>
    <w:link w:val="SraopastraipaDiagrama"/>
    <w:uiPriority w:val="34"/>
    <w:qFormat/>
    <w:rsid w:val="001A0374"/>
    <w:pPr>
      <w:suppressAutoHyphens/>
      <w:autoSpaceDN w:val="0"/>
      <w:spacing w:after="0" w:line="240" w:lineRule="auto"/>
      <w:ind w:left="1296"/>
      <w:textAlignment w:val="baseline"/>
    </w:pPr>
    <w:rPr>
      <w:rFonts w:ascii="Times New Roman" w:eastAsia="Times New Roman" w:hAnsi="Times New Roman" w:cs="Times New Roman"/>
      <w:kern w:val="0"/>
      <w:sz w:val="24"/>
      <w:szCs w:val="24"/>
    </w:rPr>
  </w:style>
  <w:style w:type="paragraph" w:styleId="Betarp">
    <w:name w:val="No Spacing"/>
    <w:link w:val="BetarpDiagrama"/>
    <w:uiPriority w:val="99"/>
    <w:qFormat/>
    <w:rsid w:val="001A0374"/>
    <w:pPr>
      <w:suppressAutoHyphens/>
      <w:autoSpaceDN w:val="0"/>
      <w:spacing w:after="0" w:line="240" w:lineRule="auto"/>
      <w:textAlignment w:val="baseline"/>
    </w:pPr>
    <w:rPr>
      <w:rFonts w:ascii="Times New Roman" w:eastAsia="Calibri" w:hAnsi="Times New Roman" w:cs="Times New Roman Bold"/>
      <w:kern w:val="0"/>
      <w:sz w:val="24"/>
      <w:lang w:eastAsia="ar-SA"/>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1A0374"/>
    <w:rPr>
      <w:rFonts w:ascii="Times New Roman" w:eastAsia="Times New Roman" w:hAnsi="Times New Roman" w:cs="Times New Roman"/>
      <w:kern w:val="0"/>
      <w:sz w:val="24"/>
      <w:szCs w:val="24"/>
    </w:rPr>
  </w:style>
  <w:style w:type="character" w:customStyle="1" w:styleId="BetarpDiagrama">
    <w:name w:val="Be tarpų Diagrama"/>
    <w:basedOn w:val="Numatytasispastraiposriftas"/>
    <w:link w:val="Betarp"/>
    <w:uiPriority w:val="99"/>
    <w:locked/>
    <w:rsid w:val="001A0374"/>
    <w:rPr>
      <w:rFonts w:ascii="Times New Roman" w:eastAsia="Calibri" w:hAnsi="Times New Roman" w:cs="Times New Roman Bold"/>
      <w:kern w:val="0"/>
      <w:sz w:val="24"/>
      <w:lang w:eastAsia="ar-SA"/>
    </w:rPr>
  </w:style>
  <w:style w:type="character" w:styleId="Hipersaitas">
    <w:name w:val="Hyperlink"/>
    <w:basedOn w:val="Numatytasispastraiposriftas"/>
    <w:uiPriority w:val="99"/>
    <w:unhideWhenUsed/>
    <w:rsid w:val="005561C2"/>
    <w:rPr>
      <w:color w:val="0563C1" w:themeColor="hyperlink"/>
      <w:u w:val="single"/>
    </w:rPr>
  </w:style>
  <w:style w:type="character" w:customStyle="1" w:styleId="Neapdorotaspaminjimas1">
    <w:name w:val="Neapdorotas paminėjimas1"/>
    <w:basedOn w:val="Numatytasispastraiposriftas"/>
    <w:uiPriority w:val="99"/>
    <w:semiHidden/>
    <w:unhideWhenUsed/>
    <w:rsid w:val="005561C2"/>
    <w:rPr>
      <w:color w:val="605E5C"/>
      <w:shd w:val="clear" w:color="auto" w:fill="E1DFDD"/>
    </w:rPr>
  </w:style>
  <w:style w:type="character" w:customStyle="1" w:styleId="Neapdorotaspaminjimas2">
    <w:name w:val="Neapdorotas paminėjimas2"/>
    <w:basedOn w:val="Numatytasispastraiposriftas"/>
    <w:uiPriority w:val="99"/>
    <w:semiHidden/>
    <w:unhideWhenUsed/>
    <w:rsid w:val="00A80AD8"/>
    <w:rPr>
      <w:color w:val="605E5C"/>
      <w:shd w:val="clear" w:color="auto" w:fill="E1DFDD"/>
    </w:rPr>
  </w:style>
  <w:style w:type="character" w:customStyle="1" w:styleId="Antrat4Diagrama">
    <w:name w:val="Antraštė 4 Diagrama"/>
    <w:basedOn w:val="Numatytasispastraiposriftas"/>
    <w:link w:val="Antrat4"/>
    <w:rsid w:val="00F6408F"/>
    <w:rPr>
      <w:rFonts w:ascii="Times New Roman" w:eastAsia="Times New Roman" w:hAnsi="Times New Roman" w:cs="Times New Roman"/>
      <w:b/>
      <w:caps/>
      <w:kern w:val="0"/>
      <w:sz w:val="24"/>
      <w:szCs w:val="20"/>
    </w:rPr>
  </w:style>
  <w:style w:type="paragraph" w:styleId="Porat">
    <w:name w:val="footer"/>
    <w:basedOn w:val="prastasis"/>
    <w:link w:val="PoratDiagrama"/>
    <w:uiPriority w:val="99"/>
    <w:rsid w:val="00F6408F"/>
    <w:pPr>
      <w:tabs>
        <w:tab w:val="center" w:pos="4320"/>
        <w:tab w:val="right" w:pos="8640"/>
      </w:tabs>
      <w:spacing w:after="0" w:line="240" w:lineRule="auto"/>
    </w:pPr>
    <w:rPr>
      <w:rFonts w:ascii="TimesLT" w:eastAsia="Times New Roman" w:hAnsi="TimesLT" w:cs="Times New Roman"/>
      <w:kern w:val="0"/>
      <w:sz w:val="24"/>
      <w:szCs w:val="20"/>
      <w:lang w:val="en-GB"/>
    </w:rPr>
  </w:style>
  <w:style w:type="character" w:customStyle="1" w:styleId="PoratDiagrama">
    <w:name w:val="Poraštė Diagrama"/>
    <w:basedOn w:val="Numatytasispastraiposriftas"/>
    <w:link w:val="Porat"/>
    <w:uiPriority w:val="99"/>
    <w:rsid w:val="00F6408F"/>
    <w:rPr>
      <w:rFonts w:ascii="TimesLT" w:eastAsia="Times New Roman" w:hAnsi="TimesLT" w:cs="Times New Roman"/>
      <w:kern w:val="0"/>
      <w:sz w:val="24"/>
      <w:szCs w:val="20"/>
      <w:lang w:val="en-GB"/>
    </w:rPr>
  </w:style>
  <w:style w:type="paragraph" w:styleId="Pataisymai">
    <w:name w:val="Revision"/>
    <w:hidden/>
    <w:uiPriority w:val="99"/>
    <w:semiHidden/>
    <w:rsid w:val="00FE0138"/>
    <w:pPr>
      <w:spacing w:after="0" w:line="240" w:lineRule="auto"/>
    </w:pPr>
  </w:style>
  <w:style w:type="character" w:styleId="Komentaronuoroda">
    <w:name w:val="annotation reference"/>
    <w:basedOn w:val="Numatytasispastraiposriftas"/>
    <w:uiPriority w:val="99"/>
    <w:semiHidden/>
    <w:unhideWhenUsed/>
    <w:rsid w:val="00E55E89"/>
    <w:rPr>
      <w:sz w:val="16"/>
      <w:szCs w:val="16"/>
    </w:rPr>
  </w:style>
  <w:style w:type="paragraph" w:styleId="Komentarotekstas">
    <w:name w:val="annotation text"/>
    <w:basedOn w:val="prastasis"/>
    <w:link w:val="KomentarotekstasDiagrama"/>
    <w:uiPriority w:val="99"/>
    <w:unhideWhenUsed/>
    <w:rsid w:val="00E55E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5E89"/>
    <w:rPr>
      <w:sz w:val="20"/>
      <w:szCs w:val="20"/>
    </w:rPr>
  </w:style>
  <w:style w:type="paragraph" w:styleId="Komentarotema">
    <w:name w:val="annotation subject"/>
    <w:basedOn w:val="Komentarotekstas"/>
    <w:next w:val="Komentarotekstas"/>
    <w:link w:val="KomentarotemaDiagrama"/>
    <w:uiPriority w:val="99"/>
    <w:semiHidden/>
    <w:unhideWhenUsed/>
    <w:rsid w:val="00E55E89"/>
    <w:rPr>
      <w:b/>
      <w:bCs/>
    </w:rPr>
  </w:style>
  <w:style w:type="character" w:customStyle="1" w:styleId="KomentarotemaDiagrama">
    <w:name w:val="Komentaro tema Diagrama"/>
    <w:basedOn w:val="KomentarotekstasDiagrama"/>
    <w:link w:val="Komentarotema"/>
    <w:uiPriority w:val="99"/>
    <w:semiHidden/>
    <w:rsid w:val="00E55E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2865">
      <w:bodyDiv w:val="1"/>
      <w:marLeft w:val="0"/>
      <w:marRight w:val="0"/>
      <w:marTop w:val="0"/>
      <w:marBottom w:val="0"/>
      <w:divBdr>
        <w:top w:val="none" w:sz="0" w:space="0" w:color="auto"/>
        <w:left w:val="none" w:sz="0" w:space="0" w:color="auto"/>
        <w:bottom w:val="none" w:sz="0" w:space="0" w:color="auto"/>
        <w:right w:val="none" w:sz="0" w:space="0" w:color="auto"/>
      </w:divBdr>
    </w:div>
    <w:div w:id="515073147">
      <w:bodyDiv w:val="1"/>
      <w:marLeft w:val="0"/>
      <w:marRight w:val="0"/>
      <w:marTop w:val="0"/>
      <w:marBottom w:val="0"/>
      <w:divBdr>
        <w:top w:val="none" w:sz="0" w:space="0" w:color="auto"/>
        <w:left w:val="none" w:sz="0" w:space="0" w:color="auto"/>
        <w:bottom w:val="none" w:sz="0" w:space="0" w:color="auto"/>
        <w:right w:val="none" w:sz="0" w:space="0" w:color="auto"/>
      </w:divBdr>
    </w:div>
    <w:div w:id="550464280">
      <w:bodyDiv w:val="1"/>
      <w:marLeft w:val="0"/>
      <w:marRight w:val="0"/>
      <w:marTop w:val="0"/>
      <w:marBottom w:val="0"/>
      <w:divBdr>
        <w:top w:val="none" w:sz="0" w:space="0" w:color="auto"/>
        <w:left w:val="none" w:sz="0" w:space="0" w:color="auto"/>
        <w:bottom w:val="none" w:sz="0" w:space="0" w:color="auto"/>
        <w:right w:val="none" w:sz="0" w:space="0" w:color="auto"/>
      </w:divBdr>
    </w:div>
    <w:div w:id="1182359914">
      <w:bodyDiv w:val="1"/>
      <w:marLeft w:val="0"/>
      <w:marRight w:val="0"/>
      <w:marTop w:val="0"/>
      <w:marBottom w:val="0"/>
      <w:divBdr>
        <w:top w:val="none" w:sz="0" w:space="0" w:color="auto"/>
        <w:left w:val="none" w:sz="0" w:space="0" w:color="auto"/>
        <w:bottom w:val="none" w:sz="0" w:space="0" w:color="auto"/>
        <w:right w:val="none" w:sz="0" w:space="0" w:color="auto"/>
      </w:divBdr>
    </w:div>
    <w:div w:id="1767917712">
      <w:bodyDiv w:val="1"/>
      <w:marLeft w:val="0"/>
      <w:marRight w:val="0"/>
      <w:marTop w:val="0"/>
      <w:marBottom w:val="0"/>
      <w:divBdr>
        <w:top w:val="none" w:sz="0" w:space="0" w:color="auto"/>
        <w:left w:val="none" w:sz="0" w:space="0" w:color="auto"/>
        <w:bottom w:val="none" w:sz="0" w:space="0" w:color="auto"/>
        <w:right w:val="none" w:sz="0" w:space="0" w:color="auto"/>
      </w:divBdr>
    </w:div>
    <w:div w:id="1784154642">
      <w:bodyDiv w:val="1"/>
      <w:marLeft w:val="0"/>
      <w:marRight w:val="0"/>
      <w:marTop w:val="0"/>
      <w:marBottom w:val="0"/>
      <w:divBdr>
        <w:top w:val="none" w:sz="0" w:space="0" w:color="auto"/>
        <w:left w:val="none" w:sz="0" w:space="0" w:color="auto"/>
        <w:bottom w:val="none" w:sz="0" w:space="0" w:color="auto"/>
        <w:right w:val="none" w:sz="0" w:space="0" w:color="auto"/>
      </w:divBdr>
    </w:div>
    <w:div w:id="182925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kstaitija@saugoma.lt" TargetMode="External"/><Relationship Id="rId5" Type="http://schemas.openxmlformats.org/officeDocument/2006/relationships/hyperlink" Target="http://www.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8809</Words>
  <Characters>5022</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r.dombrauskiene@outlook.com</dc:creator>
  <cp:lastModifiedBy>Kęstutis Slavinskas</cp:lastModifiedBy>
  <cp:revision>4</cp:revision>
  <cp:lastPrinted>2025-07-08T06:35:00Z</cp:lastPrinted>
  <dcterms:created xsi:type="dcterms:W3CDTF">2025-07-24T10:39:00Z</dcterms:created>
  <dcterms:modified xsi:type="dcterms:W3CDTF">2025-12-02T14:58:00Z</dcterms:modified>
</cp:coreProperties>
</file>