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92DA1" w14:textId="29EAC60F" w:rsidR="006E1E0B" w:rsidRPr="004119BC" w:rsidRDefault="006E1E0B" w:rsidP="00C240F3">
      <w:pPr>
        <w:jc w:val="right"/>
        <w:rPr>
          <w:bCs/>
          <w:sz w:val="22"/>
          <w:szCs w:val="22"/>
        </w:rPr>
      </w:pPr>
      <w:r w:rsidRPr="004119BC">
        <w:rPr>
          <w:bCs/>
          <w:sz w:val="22"/>
          <w:szCs w:val="22"/>
        </w:rPr>
        <w:t>TSD-</w:t>
      </w:r>
      <w:r w:rsidR="001B3BCD" w:rsidRPr="001B3BCD">
        <w:rPr>
          <w:bCs/>
          <w:sz w:val="22"/>
          <w:szCs w:val="22"/>
        </w:rPr>
        <w:t>1226</w:t>
      </w:r>
      <w:r w:rsidRPr="004119BC">
        <w:rPr>
          <w:bCs/>
          <w:sz w:val="22"/>
          <w:szCs w:val="22"/>
        </w:rPr>
        <w:t xml:space="preserve">, </w:t>
      </w:r>
      <w:r w:rsidR="00B00AA9" w:rsidRPr="004119BC">
        <w:rPr>
          <w:bCs/>
          <w:sz w:val="22"/>
          <w:szCs w:val="22"/>
        </w:rPr>
        <w:t>VPP-5437</w:t>
      </w:r>
    </w:p>
    <w:p w14:paraId="25D84CF6" w14:textId="77777777" w:rsidR="006E1E0B" w:rsidRPr="004119BC" w:rsidRDefault="006E1E0B" w:rsidP="00C240F3">
      <w:pPr>
        <w:rPr>
          <w:b/>
          <w:bCs/>
          <w:sz w:val="22"/>
          <w:szCs w:val="22"/>
        </w:rPr>
      </w:pPr>
    </w:p>
    <w:p w14:paraId="760D3A2D" w14:textId="028BF375" w:rsidR="006E1E0B" w:rsidRPr="004119BC" w:rsidRDefault="00B00AA9" w:rsidP="00C240F3">
      <w:pPr>
        <w:jc w:val="center"/>
        <w:rPr>
          <w:b/>
          <w:bCs/>
          <w:sz w:val="22"/>
          <w:szCs w:val="22"/>
        </w:rPr>
      </w:pPr>
      <w:r w:rsidRPr="004119BC">
        <w:rPr>
          <w:b/>
          <w:bCs/>
          <w:sz w:val="22"/>
          <w:szCs w:val="22"/>
        </w:rPr>
        <w:t xml:space="preserve">Dvigubų operacinės lempų su monitoriumi bei chirurginių ir anesteziologinių konsolių </w:t>
      </w:r>
      <w:r w:rsidRPr="004119BC">
        <w:rPr>
          <w:b/>
          <w:bCs/>
          <w:sz w:val="22"/>
          <w:szCs w:val="22"/>
        </w:rPr>
        <w:br/>
      </w:r>
      <w:r w:rsidR="006E1E0B" w:rsidRPr="004119BC">
        <w:rPr>
          <w:b/>
          <w:bCs/>
          <w:sz w:val="22"/>
          <w:szCs w:val="22"/>
        </w:rPr>
        <w:t>techninė specifikacija</w:t>
      </w:r>
    </w:p>
    <w:p w14:paraId="64F1D0E6" w14:textId="7173FEF7" w:rsidR="00176994" w:rsidRPr="004119BC" w:rsidRDefault="00176994" w:rsidP="00C240F3">
      <w:pPr>
        <w:rPr>
          <w:b/>
          <w:sz w:val="22"/>
          <w:szCs w:val="22"/>
        </w:rPr>
      </w:pPr>
    </w:p>
    <w:tbl>
      <w:tblPr>
        <w:tblStyle w:val="Lentelstinklelis"/>
        <w:tblW w:w="5000" w:type="pct"/>
        <w:tblLook w:val="04A0" w:firstRow="1" w:lastRow="0" w:firstColumn="1" w:lastColumn="0" w:noHBand="0" w:noVBand="1"/>
      </w:tblPr>
      <w:tblGrid>
        <w:gridCol w:w="822"/>
        <w:gridCol w:w="2151"/>
        <w:gridCol w:w="4202"/>
        <w:gridCol w:w="3020"/>
      </w:tblGrid>
      <w:tr w:rsidR="00A61C80" w:rsidRPr="004119BC" w14:paraId="68E5F606" w14:textId="77777777" w:rsidTr="000A4833">
        <w:tc>
          <w:tcPr>
            <w:tcW w:w="403" w:type="pct"/>
            <w:vAlign w:val="center"/>
          </w:tcPr>
          <w:p w14:paraId="1E4F9445" w14:textId="77777777" w:rsidR="003B6613" w:rsidRPr="004119BC" w:rsidRDefault="003B6613" w:rsidP="00C240F3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 xml:space="preserve">Eil. </w:t>
            </w:r>
          </w:p>
          <w:p w14:paraId="2FFE86C9" w14:textId="6D20CC6E" w:rsidR="003B6613" w:rsidRPr="004119BC" w:rsidRDefault="003B6613" w:rsidP="00C240F3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>Nr.</w:t>
            </w:r>
          </w:p>
        </w:tc>
        <w:tc>
          <w:tcPr>
            <w:tcW w:w="1055" w:type="pct"/>
            <w:vAlign w:val="center"/>
          </w:tcPr>
          <w:p w14:paraId="58B56568" w14:textId="6BEAF467" w:rsidR="003B6613" w:rsidRPr="004119BC" w:rsidRDefault="003B6613" w:rsidP="00C240F3">
            <w:pPr>
              <w:jc w:val="center"/>
              <w:rPr>
                <w:b/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>Pa</w:t>
            </w:r>
            <w:r w:rsidR="00225EDC" w:rsidRPr="004119BC">
              <w:rPr>
                <w:b/>
                <w:sz w:val="22"/>
                <w:szCs w:val="22"/>
              </w:rPr>
              <w:t>rametras</w:t>
            </w:r>
          </w:p>
          <w:p w14:paraId="52859E9E" w14:textId="6DF7DBBA" w:rsidR="003B6613" w:rsidRPr="004119BC" w:rsidRDefault="003B6613" w:rsidP="00C240F3">
            <w:pPr>
              <w:jc w:val="center"/>
              <w:rPr>
                <w:b/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>(specifikacija)</w:t>
            </w:r>
          </w:p>
        </w:tc>
        <w:tc>
          <w:tcPr>
            <w:tcW w:w="2061" w:type="pct"/>
            <w:vAlign w:val="center"/>
          </w:tcPr>
          <w:p w14:paraId="6B22F152" w14:textId="77777777" w:rsidR="003B6613" w:rsidRPr="004119BC" w:rsidRDefault="003B6613" w:rsidP="00C240F3">
            <w:pPr>
              <w:jc w:val="center"/>
              <w:rPr>
                <w:b/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>Reikalaujamos parametrų reikšmės</w:t>
            </w:r>
          </w:p>
        </w:tc>
        <w:tc>
          <w:tcPr>
            <w:tcW w:w="1481" w:type="pct"/>
            <w:vAlign w:val="center"/>
          </w:tcPr>
          <w:p w14:paraId="3690B7BF" w14:textId="77777777" w:rsidR="003B6613" w:rsidRPr="004119BC" w:rsidRDefault="003B6613" w:rsidP="00C240F3">
            <w:pPr>
              <w:jc w:val="center"/>
              <w:rPr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>Siūlomos parametrų reikšmės</w:t>
            </w:r>
          </w:p>
        </w:tc>
      </w:tr>
      <w:tr w:rsidR="00B70647" w:rsidRPr="004119BC" w14:paraId="02FFB832" w14:textId="77777777" w:rsidTr="00B70647">
        <w:tc>
          <w:tcPr>
            <w:tcW w:w="403" w:type="pct"/>
          </w:tcPr>
          <w:p w14:paraId="282A5298" w14:textId="19D1B6F1" w:rsidR="00B70647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16" w:type="pct"/>
            <w:gridSpan w:val="2"/>
          </w:tcPr>
          <w:p w14:paraId="35D650B2" w14:textId="7911C290" w:rsidR="00B70647" w:rsidRPr="004119BC" w:rsidRDefault="00B70647" w:rsidP="00C240F3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 xml:space="preserve">Dvigubos operacinės lempos su monitoriumi 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–</w:t>
            </w:r>
            <w:r w:rsidRPr="004119BC">
              <w:rPr>
                <w:b/>
                <w:sz w:val="22"/>
                <w:szCs w:val="22"/>
              </w:rPr>
              <w:t xml:space="preserve"> 2 vnt.</w:t>
            </w:r>
          </w:p>
        </w:tc>
        <w:tc>
          <w:tcPr>
            <w:tcW w:w="1481" w:type="pct"/>
          </w:tcPr>
          <w:p w14:paraId="79E28B1C" w14:textId="77777777" w:rsidR="00B70647" w:rsidRPr="004119BC" w:rsidRDefault="00B70647" w:rsidP="00C240F3">
            <w:pPr>
              <w:rPr>
                <w:sz w:val="22"/>
                <w:szCs w:val="22"/>
              </w:rPr>
            </w:pPr>
          </w:p>
        </w:tc>
      </w:tr>
      <w:tr w:rsidR="0026361E" w:rsidRPr="004119BC" w14:paraId="0C949D3B" w14:textId="77777777" w:rsidTr="000A4833">
        <w:tc>
          <w:tcPr>
            <w:tcW w:w="403" w:type="pct"/>
          </w:tcPr>
          <w:p w14:paraId="5CF147B6" w14:textId="58C96225" w:rsidR="0026361E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1055" w:type="pct"/>
          </w:tcPr>
          <w:p w14:paraId="2F58EC02" w14:textId="4D51029F" w:rsidR="0026361E" w:rsidRPr="004119BC" w:rsidRDefault="0026361E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jc w:val="left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4119BC">
              <w:rPr>
                <w:sz w:val="22"/>
                <w:szCs w:val="22"/>
                <w:bdr w:val="none" w:sz="0" w:space="0" w:color="auto" w:frame="1"/>
              </w:rPr>
              <w:t>Konstrukcijos tipas</w:t>
            </w:r>
          </w:p>
        </w:tc>
        <w:tc>
          <w:tcPr>
            <w:tcW w:w="2061" w:type="pct"/>
          </w:tcPr>
          <w:p w14:paraId="72519230" w14:textId="77777777" w:rsidR="000A4833" w:rsidRPr="004119BC" w:rsidRDefault="000A4833" w:rsidP="00D92FD9">
            <w:pPr>
              <w:pStyle w:val="Sraopastraipa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Lubinė konsolė; </w:t>
            </w:r>
          </w:p>
          <w:p w14:paraId="3E62351F" w14:textId="77777777" w:rsidR="000A4833" w:rsidRPr="004119BC" w:rsidRDefault="000A4833" w:rsidP="00D92FD9">
            <w:pPr>
              <w:pStyle w:val="Sraopastraipa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Dvigubų alkūnių (išmatavimai pritaikomi individualiai pagal patalpas);</w:t>
            </w:r>
          </w:p>
          <w:p w14:paraId="0162C8DF" w14:textId="589CBF80" w:rsidR="0026361E" w:rsidRPr="004119BC" w:rsidRDefault="000A4833" w:rsidP="00D92FD9">
            <w:pPr>
              <w:pStyle w:val="Sraopastraipa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Visa konsolė sudaryta iš dvigubos operacinės lempos ir monitoriaus.</w:t>
            </w:r>
          </w:p>
        </w:tc>
        <w:tc>
          <w:tcPr>
            <w:tcW w:w="1481" w:type="pct"/>
          </w:tcPr>
          <w:p w14:paraId="45C0B2B5" w14:textId="77777777" w:rsidR="0026361E" w:rsidRPr="004119BC" w:rsidRDefault="0026361E" w:rsidP="00C240F3">
            <w:pPr>
              <w:rPr>
                <w:sz w:val="22"/>
                <w:szCs w:val="22"/>
              </w:rPr>
            </w:pPr>
          </w:p>
        </w:tc>
      </w:tr>
      <w:tr w:rsidR="0026361E" w:rsidRPr="004119BC" w14:paraId="140D1ADD" w14:textId="77777777" w:rsidTr="000A4833">
        <w:tc>
          <w:tcPr>
            <w:tcW w:w="403" w:type="pct"/>
          </w:tcPr>
          <w:p w14:paraId="176F90F4" w14:textId="0BBBF10F" w:rsidR="0026361E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1055" w:type="pct"/>
          </w:tcPr>
          <w:p w14:paraId="2E189218" w14:textId="187EE687" w:rsidR="0026361E" w:rsidRPr="004119BC" w:rsidRDefault="0026361E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jc w:val="left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4119BC">
              <w:rPr>
                <w:sz w:val="22"/>
                <w:szCs w:val="22"/>
                <w:bdr w:val="none" w:sz="0" w:space="0" w:color="auto" w:frame="1"/>
              </w:rPr>
              <w:t>Tvirtinimas</w:t>
            </w:r>
          </w:p>
        </w:tc>
        <w:tc>
          <w:tcPr>
            <w:tcW w:w="2061" w:type="pct"/>
          </w:tcPr>
          <w:p w14:paraId="0913BA7D" w14:textId="77777777" w:rsidR="000A4833" w:rsidRPr="004119BC" w:rsidRDefault="000A4833" w:rsidP="00D92FD9">
            <w:pPr>
              <w:pStyle w:val="Sraopastraipa1"/>
              <w:numPr>
                <w:ilvl w:val="0"/>
                <w:numId w:val="4"/>
              </w:numPr>
              <w:ind w:right="-1"/>
              <w:rPr>
                <w:color w:val="000000" w:themeColor="text1"/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Kolona tvirtinama tiesiogiai prie lubų-perdangos (kolonos išmatavimai derinami pagal patalpos aukštį užsakymo metu);</w:t>
            </w:r>
          </w:p>
          <w:p w14:paraId="7FA9780F" w14:textId="54E60A40" w:rsidR="0026361E" w:rsidRPr="004119BC" w:rsidRDefault="000A4833" w:rsidP="00D92FD9">
            <w:pPr>
              <w:pStyle w:val="Sraopastraipa1"/>
              <w:numPr>
                <w:ilvl w:val="0"/>
                <w:numId w:val="4"/>
              </w:numPr>
              <w:ind w:right="-1"/>
              <w:rPr>
                <w:color w:val="000000" w:themeColor="text1"/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Kolonos pozicija stacionari.</w:t>
            </w:r>
          </w:p>
        </w:tc>
        <w:tc>
          <w:tcPr>
            <w:tcW w:w="1481" w:type="pct"/>
          </w:tcPr>
          <w:p w14:paraId="236FD362" w14:textId="77777777" w:rsidR="0026361E" w:rsidRPr="004119BC" w:rsidRDefault="0026361E" w:rsidP="00C240F3">
            <w:pPr>
              <w:rPr>
                <w:sz w:val="22"/>
                <w:szCs w:val="22"/>
              </w:rPr>
            </w:pPr>
          </w:p>
        </w:tc>
      </w:tr>
      <w:tr w:rsidR="0026361E" w:rsidRPr="004119BC" w14:paraId="0D567F6C" w14:textId="77777777" w:rsidTr="00B70647">
        <w:tc>
          <w:tcPr>
            <w:tcW w:w="403" w:type="pct"/>
          </w:tcPr>
          <w:p w14:paraId="7FC7B9B7" w14:textId="79DE48CE" w:rsidR="0026361E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</w:t>
            </w:r>
            <w:r w:rsidR="0026361E" w:rsidRPr="004119BC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116" w:type="pct"/>
            <w:gridSpan w:val="2"/>
          </w:tcPr>
          <w:p w14:paraId="46E78C76" w14:textId="56ADAFFD" w:rsidR="0026361E" w:rsidRPr="004119BC" w:rsidRDefault="0026361E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Reikalavimai operacinėms lempoms:</w:t>
            </w:r>
          </w:p>
        </w:tc>
        <w:tc>
          <w:tcPr>
            <w:tcW w:w="1481" w:type="pct"/>
          </w:tcPr>
          <w:p w14:paraId="3C0455A5" w14:textId="77777777" w:rsidR="0026361E" w:rsidRPr="004119BC" w:rsidRDefault="0026361E" w:rsidP="00C240F3">
            <w:pPr>
              <w:rPr>
                <w:sz w:val="22"/>
                <w:szCs w:val="22"/>
              </w:rPr>
            </w:pPr>
          </w:p>
        </w:tc>
      </w:tr>
      <w:tr w:rsidR="00B00AA9" w:rsidRPr="004119BC" w14:paraId="5BA9120F" w14:textId="77777777" w:rsidTr="000A4833">
        <w:tc>
          <w:tcPr>
            <w:tcW w:w="403" w:type="pct"/>
          </w:tcPr>
          <w:p w14:paraId="591C23A3" w14:textId="1A96B81A" w:rsidR="00B00AA9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</w:t>
            </w:r>
            <w:r w:rsidR="0026361E" w:rsidRPr="004119BC">
              <w:rPr>
                <w:bCs/>
                <w:sz w:val="22"/>
                <w:szCs w:val="22"/>
              </w:rPr>
              <w:t>.</w:t>
            </w:r>
            <w:r w:rsidR="00B00AA9" w:rsidRPr="004119BC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1055" w:type="pct"/>
          </w:tcPr>
          <w:p w14:paraId="27900DCA" w14:textId="3D07A81C" w:rsidR="00B00AA9" w:rsidRPr="004119BC" w:rsidRDefault="00B00AA9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Šviesos šaltinis</w:t>
            </w:r>
          </w:p>
        </w:tc>
        <w:tc>
          <w:tcPr>
            <w:tcW w:w="2061" w:type="pct"/>
          </w:tcPr>
          <w:p w14:paraId="5C9BEC74" w14:textId="2766149D" w:rsidR="00B00AA9" w:rsidRPr="004119BC" w:rsidRDefault="000A4833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Didelio intensyvumo šviesą skleidžiantys LED (ar lygiaverčiai) šviesos diodai</w:t>
            </w:r>
          </w:p>
        </w:tc>
        <w:tc>
          <w:tcPr>
            <w:tcW w:w="1481" w:type="pct"/>
          </w:tcPr>
          <w:p w14:paraId="64CB05C4" w14:textId="77777777" w:rsidR="00B00AA9" w:rsidRPr="004119BC" w:rsidRDefault="00B00AA9" w:rsidP="00C240F3">
            <w:pPr>
              <w:rPr>
                <w:sz w:val="22"/>
                <w:szCs w:val="22"/>
              </w:rPr>
            </w:pPr>
          </w:p>
        </w:tc>
      </w:tr>
      <w:tr w:rsidR="00B00AA9" w:rsidRPr="004119BC" w14:paraId="19B0AEDB" w14:textId="77777777" w:rsidTr="000A4833">
        <w:tc>
          <w:tcPr>
            <w:tcW w:w="403" w:type="pct"/>
          </w:tcPr>
          <w:p w14:paraId="0026ABD6" w14:textId="3B203399" w:rsidR="00B00AA9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3.</w:t>
            </w:r>
            <w:r w:rsidR="00B00AA9" w:rsidRPr="004119BC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1055" w:type="pct"/>
          </w:tcPr>
          <w:p w14:paraId="669AD0CF" w14:textId="44E7BA2A" w:rsidR="00B00AA9" w:rsidRPr="004119BC" w:rsidRDefault="00B00AA9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 xml:space="preserve">Chirurginio šviestuvo modulių („kupolų“) kiekis </w:t>
            </w:r>
          </w:p>
        </w:tc>
        <w:tc>
          <w:tcPr>
            <w:tcW w:w="2061" w:type="pct"/>
          </w:tcPr>
          <w:p w14:paraId="53460BFC" w14:textId="77777777" w:rsidR="000A4833" w:rsidRPr="004119BC" w:rsidRDefault="000A4833" w:rsidP="00D92FD9">
            <w:pPr>
              <w:pStyle w:val="Sraopastraip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Du moduliai: 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pagrindinis ir pagalbinis;</w:t>
            </w:r>
          </w:p>
          <w:p w14:paraId="0C7A018D" w14:textId="54356B49" w:rsidR="00B00AA9" w:rsidRPr="004119BC" w:rsidRDefault="000A4833" w:rsidP="00D92FD9">
            <w:pPr>
              <w:pStyle w:val="Sraopastraip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Abu moduliai turi atitikti 3.</w:t>
            </w: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4</w:t>
            </w:r>
            <w:r w:rsidR="00C240F3"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 </w:t>
            </w: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–</w:t>
            </w:r>
            <w:r w:rsidR="00C240F3"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 </w:t>
            </w:r>
            <w:r w:rsidR="007B0195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3.13</w:t>
            </w: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 punktuose pateiktus reikalavimus.</w:t>
            </w:r>
          </w:p>
        </w:tc>
        <w:tc>
          <w:tcPr>
            <w:tcW w:w="1481" w:type="pct"/>
          </w:tcPr>
          <w:p w14:paraId="3F9A3359" w14:textId="77777777" w:rsidR="00B00AA9" w:rsidRPr="004119BC" w:rsidRDefault="00B00AA9" w:rsidP="00C240F3">
            <w:pPr>
              <w:rPr>
                <w:sz w:val="22"/>
                <w:szCs w:val="22"/>
              </w:rPr>
            </w:pPr>
          </w:p>
        </w:tc>
      </w:tr>
      <w:tr w:rsidR="00A61C80" w:rsidRPr="004119BC" w14:paraId="3E9B50FE" w14:textId="77777777" w:rsidTr="000A4833">
        <w:tc>
          <w:tcPr>
            <w:tcW w:w="403" w:type="pct"/>
          </w:tcPr>
          <w:p w14:paraId="2A30D303" w14:textId="69A42EBB" w:rsidR="003B6613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3.</w:t>
            </w:r>
            <w:r w:rsidR="003B6613" w:rsidRPr="004119BC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1055" w:type="pct"/>
          </w:tcPr>
          <w:p w14:paraId="2E1BF08F" w14:textId="32C022F8" w:rsidR="003B6613" w:rsidRPr="004119BC" w:rsidRDefault="00B00AA9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Chirurginio šviestuvo konstrukcija</w:t>
            </w:r>
          </w:p>
        </w:tc>
        <w:tc>
          <w:tcPr>
            <w:tcW w:w="2061" w:type="pct"/>
          </w:tcPr>
          <w:p w14:paraId="0B65D38D" w14:textId="77777777" w:rsidR="000A4833" w:rsidRPr="004119BC" w:rsidRDefault="000A4833" w:rsidP="00D92FD9">
            <w:pPr>
              <w:pStyle w:val="Sraopastraipa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Du chirurginio šviestuvo kupolai (pagrindinis ir pagalbinis) pritvirtinti prie vienos centrinės vertikalios kolonos (ašies) per atskiras alkūnines konstrukcijas, leidžiančias keisti kupolo aukštį, padėtį horizontalioje plokštumoje bei nukreipimo kampą</w:t>
            </w: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;</w:t>
            </w:r>
          </w:p>
          <w:p w14:paraId="5C7171A8" w14:textId="77777777" w:rsidR="000A4833" w:rsidRPr="004119BC" w:rsidRDefault="000A4833" w:rsidP="00D92FD9">
            <w:pPr>
              <w:pStyle w:val="Sraopastraipa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Šviestuvo kupolų forma pritaikyta laminariniam oro srautui operacinėje;</w:t>
            </w:r>
          </w:p>
          <w:p w14:paraId="24F4CBD2" w14:textId="07222508" w:rsidR="003B6613" w:rsidRPr="004119BC" w:rsidRDefault="000A4833" w:rsidP="00D92FD9">
            <w:pPr>
              <w:pStyle w:val="Bodytext91"/>
              <w:numPr>
                <w:ilvl w:val="0"/>
                <w:numId w:val="5"/>
              </w:numPr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Šviestuvo paviršiai lygūs, be išsikišusių (neuždengtų) varžtų ar kitokių tvirtinimo elementų, pagaminti iš dezinfekavimo priemonėms atsparių medžiagų.</w:t>
            </w:r>
          </w:p>
        </w:tc>
        <w:tc>
          <w:tcPr>
            <w:tcW w:w="1481" w:type="pct"/>
          </w:tcPr>
          <w:p w14:paraId="5E3BFE65" w14:textId="77777777" w:rsidR="003B6613" w:rsidRPr="004119BC" w:rsidRDefault="003B6613" w:rsidP="00C240F3">
            <w:pPr>
              <w:rPr>
                <w:sz w:val="22"/>
                <w:szCs w:val="22"/>
              </w:rPr>
            </w:pPr>
          </w:p>
        </w:tc>
      </w:tr>
      <w:tr w:rsidR="00A61C80" w:rsidRPr="004119BC" w14:paraId="0905F8BA" w14:textId="77777777" w:rsidTr="000A4833">
        <w:tc>
          <w:tcPr>
            <w:tcW w:w="403" w:type="pct"/>
          </w:tcPr>
          <w:p w14:paraId="677EF41E" w14:textId="6C686837" w:rsidR="003B6613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3.</w:t>
            </w:r>
            <w:r w:rsidR="003B6613" w:rsidRPr="004119BC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1055" w:type="pct"/>
          </w:tcPr>
          <w:p w14:paraId="0C68068E" w14:textId="4329FF10" w:rsidR="003B6613" w:rsidRPr="004119BC" w:rsidRDefault="0003222F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color w:val="000000" w:themeColor="text1"/>
                <w:sz w:val="22"/>
                <w:szCs w:val="22"/>
                <w:lang w:eastAsia="en-GB"/>
              </w:rPr>
              <w:t>Maksimali apšvieta, matuojant 1 m atstume</w:t>
            </w:r>
          </w:p>
        </w:tc>
        <w:tc>
          <w:tcPr>
            <w:tcW w:w="2061" w:type="pct"/>
          </w:tcPr>
          <w:p w14:paraId="0AE4C787" w14:textId="6AD1B159" w:rsidR="00260547" w:rsidRPr="004119BC" w:rsidRDefault="00260547" w:rsidP="00D92FD9">
            <w:pPr>
              <w:pStyle w:val="Bodytext91"/>
              <w:numPr>
                <w:ilvl w:val="0"/>
                <w:numId w:val="12"/>
              </w:numPr>
              <w:tabs>
                <w:tab w:val="left" w:pos="856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Pagrindinio modulio: ≥ 160 000 liuksų;</w:t>
            </w:r>
          </w:p>
          <w:p w14:paraId="2D7CDDDB" w14:textId="12DD5D7C" w:rsidR="003B6613" w:rsidRPr="004119BC" w:rsidRDefault="00260547" w:rsidP="00D92FD9">
            <w:pPr>
              <w:pStyle w:val="Bodytext91"/>
              <w:numPr>
                <w:ilvl w:val="0"/>
                <w:numId w:val="12"/>
              </w:numPr>
              <w:tabs>
                <w:tab w:val="left" w:pos="856"/>
              </w:tabs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Pagalbinio modulio:</w:t>
            </w:r>
            <w:r w:rsidR="0052664B" w:rsidRPr="004119BC"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  <w:r w:rsidR="0003222F" w:rsidRPr="004119BC">
              <w:rPr>
                <w:rFonts w:eastAsia="Calibri"/>
                <w:color w:val="000000" w:themeColor="text1"/>
                <w:sz w:val="22"/>
                <w:szCs w:val="22"/>
              </w:rPr>
              <w:t>≥</w:t>
            </w:r>
            <w:r w:rsidR="008B5EDD" w:rsidRPr="004119BC">
              <w:rPr>
                <w:rFonts w:eastAsia="Calibri"/>
                <w:color w:val="000000" w:themeColor="text1"/>
                <w:sz w:val="22"/>
                <w:szCs w:val="22"/>
              </w:rPr>
              <w:t> </w:t>
            </w:r>
            <w:r w:rsidR="0003222F" w:rsidRPr="004119BC">
              <w:rPr>
                <w:rFonts w:eastAsia="Calibri"/>
                <w:color w:val="000000" w:themeColor="text1"/>
                <w:sz w:val="22"/>
                <w:szCs w:val="22"/>
              </w:rPr>
              <w:t>1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40 000 </w:t>
            </w:r>
            <w:r w:rsidR="0003222F" w:rsidRPr="004119BC">
              <w:rPr>
                <w:rFonts w:eastAsia="Calibri"/>
                <w:color w:val="000000" w:themeColor="text1"/>
                <w:sz w:val="22"/>
                <w:szCs w:val="22"/>
              </w:rPr>
              <w:t>liuksų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481" w:type="pct"/>
          </w:tcPr>
          <w:p w14:paraId="2A57E557" w14:textId="77777777" w:rsidR="003B6613" w:rsidRPr="004119BC" w:rsidRDefault="003B6613" w:rsidP="00C240F3">
            <w:pPr>
              <w:rPr>
                <w:sz w:val="22"/>
                <w:szCs w:val="22"/>
              </w:rPr>
            </w:pPr>
          </w:p>
        </w:tc>
      </w:tr>
      <w:tr w:rsidR="00A61C80" w:rsidRPr="004119BC" w14:paraId="14B66687" w14:textId="77777777" w:rsidTr="000A4833">
        <w:tc>
          <w:tcPr>
            <w:tcW w:w="403" w:type="pct"/>
          </w:tcPr>
          <w:p w14:paraId="45239AF0" w14:textId="4FB2BE09" w:rsidR="003B6613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3.</w:t>
            </w:r>
            <w:r w:rsidR="003B6613" w:rsidRPr="004119BC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1055" w:type="pct"/>
          </w:tcPr>
          <w:p w14:paraId="01FBB8D7" w14:textId="2688731B" w:rsidR="003B6613" w:rsidRPr="004119BC" w:rsidRDefault="0003222F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Apšvietimo gylis (vienalytės šviesos stulpo aukštis L1+L2 prie 60%)</w:t>
            </w:r>
          </w:p>
        </w:tc>
        <w:tc>
          <w:tcPr>
            <w:tcW w:w="2061" w:type="pct"/>
          </w:tcPr>
          <w:p w14:paraId="534D973E" w14:textId="5FB49B0B" w:rsidR="003B6613" w:rsidRPr="004119BC" w:rsidRDefault="0003222F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≥ 50 cm</w:t>
            </w:r>
          </w:p>
        </w:tc>
        <w:tc>
          <w:tcPr>
            <w:tcW w:w="1481" w:type="pct"/>
          </w:tcPr>
          <w:p w14:paraId="62AFFE29" w14:textId="77777777" w:rsidR="003B6613" w:rsidRPr="004119BC" w:rsidRDefault="003B6613" w:rsidP="00C240F3">
            <w:pPr>
              <w:rPr>
                <w:sz w:val="22"/>
                <w:szCs w:val="22"/>
              </w:rPr>
            </w:pPr>
          </w:p>
        </w:tc>
      </w:tr>
      <w:tr w:rsidR="0003222F" w:rsidRPr="004119BC" w14:paraId="0D3ABEE3" w14:textId="77777777" w:rsidTr="000A4833">
        <w:tc>
          <w:tcPr>
            <w:tcW w:w="403" w:type="pct"/>
          </w:tcPr>
          <w:p w14:paraId="348817A5" w14:textId="4ADDE29A" w:rsidR="0003222F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3.</w:t>
            </w:r>
            <w:r w:rsidR="0003222F" w:rsidRPr="004119BC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1055" w:type="pct"/>
          </w:tcPr>
          <w:p w14:paraId="63FFDD2C" w14:textId="55193DF2" w:rsidR="0003222F" w:rsidRPr="004119BC" w:rsidRDefault="0003222F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Apšvietimo gylis (vienalytės šviesos stulpo aukštis L1+L2 prie 20%)</w:t>
            </w:r>
          </w:p>
        </w:tc>
        <w:tc>
          <w:tcPr>
            <w:tcW w:w="2061" w:type="pct"/>
          </w:tcPr>
          <w:p w14:paraId="02B77927" w14:textId="793756D4" w:rsidR="0003222F" w:rsidRPr="004119BC" w:rsidRDefault="0003222F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≥ 100 cm</w:t>
            </w:r>
          </w:p>
        </w:tc>
        <w:tc>
          <w:tcPr>
            <w:tcW w:w="1481" w:type="pct"/>
          </w:tcPr>
          <w:p w14:paraId="53AF757B" w14:textId="77777777" w:rsidR="0003222F" w:rsidRPr="004119BC" w:rsidRDefault="0003222F" w:rsidP="00C240F3">
            <w:pPr>
              <w:rPr>
                <w:sz w:val="22"/>
                <w:szCs w:val="22"/>
              </w:rPr>
            </w:pPr>
          </w:p>
        </w:tc>
      </w:tr>
      <w:tr w:rsidR="0003222F" w:rsidRPr="004119BC" w14:paraId="1206F780" w14:textId="77777777" w:rsidTr="000A4833">
        <w:tc>
          <w:tcPr>
            <w:tcW w:w="403" w:type="pct"/>
          </w:tcPr>
          <w:p w14:paraId="21B9D4B9" w14:textId="668A17D9" w:rsidR="0003222F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3.</w:t>
            </w:r>
            <w:r w:rsidR="0003222F" w:rsidRPr="004119BC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1055" w:type="pct"/>
          </w:tcPr>
          <w:p w14:paraId="712270E8" w14:textId="29768574" w:rsidR="0003222F" w:rsidRPr="004119BC" w:rsidRDefault="0003222F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color w:val="000000" w:themeColor="text1"/>
                <w:sz w:val="22"/>
                <w:szCs w:val="22"/>
              </w:rPr>
              <w:t xml:space="preserve">Sufokusuoto apšvietimo lauko dydžio (d10, matuojant 1 m atstume) </w:t>
            </w:r>
            <w:r w:rsidR="00E722E9" w:rsidRPr="004119BC">
              <w:rPr>
                <w:b w:val="0"/>
                <w:color w:val="000000" w:themeColor="text1"/>
                <w:sz w:val="22"/>
                <w:szCs w:val="22"/>
              </w:rPr>
              <w:t>reguliavimo ribos</w:t>
            </w:r>
          </w:p>
        </w:tc>
        <w:tc>
          <w:tcPr>
            <w:tcW w:w="2061" w:type="pct"/>
          </w:tcPr>
          <w:p w14:paraId="51525ADB" w14:textId="2523ECA6" w:rsidR="0003222F" w:rsidRPr="004119BC" w:rsidRDefault="00CE7CC1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Ne siauresnės negu n</w:t>
            </w:r>
            <w:r w:rsidR="0003222F" w:rsidRPr="004119BC">
              <w:rPr>
                <w:rFonts w:eastAsia="Calibri"/>
                <w:color w:val="000000" w:themeColor="text1"/>
                <w:sz w:val="22"/>
                <w:szCs w:val="22"/>
              </w:rPr>
              <w:t xml:space="preserve">uo 20 </w:t>
            </w:r>
            <w:r w:rsidR="00E722E9" w:rsidRPr="004119BC">
              <w:rPr>
                <w:rFonts w:eastAsia="Calibri"/>
                <w:color w:val="000000" w:themeColor="text1"/>
                <w:sz w:val="22"/>
                <w:szCs w:val="22"/>
              </w:rPr>
              <w:t xml:space="preserve">cm </w:t>
            </w:r>
            <w:r w:rsidR="0003222F" w:rsidRPr="004119BC">
              <w:rPr>
                <w:rFonts w:eastAsia="Calibri"/>
                <w:color w:val="000000" w:themeColor="text1"/>
                <w:sz w:val="22"/>
                <w:szCs w:val="22"/>
              </w:rPr>
              <w:t>iki 25 cm</w:t>
            </w:r>
          </w:p>
        </w:tc>
        <w:tc>
          <w:tcPr>
            <w:tcW w:w="1481" w:type="pct"/>
          </w:tcPr>
          <w:p w14:paraId="5F747706" w14:textId="77777777" w:rsidR="0003222F" w:rsidRPr="004119BC" w:rsidRDefault="0003222F" w:rsidP="00C240F3">
            <w:pPr>
              <w:rPr>
                <w:sz w:val="22"/>
                <w:szCs w:val="22"/>
              </w:rPr>
            </w:pPr>
          </w:p>
        </w:tc>
      </w:tr>
      <w:tr w:rsidR="007B0195" w:rsidRPr="004119BC" w14:paraId="077D0258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1DB1E16E" w14:textId="259DB174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lastRenderedPageBreak/>
              <w:t>1.3.8.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4C21FB6C" w14:textId="3678C476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Skleidžiamos šviesos spalvinis indeksas (Ra)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4EB73C7E" w14:textId="70099351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≥ 95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66989AF1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44AE7B9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3A655E4D" w14:textId="2DAD8756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1.3.9.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5DDF7056" w14:textId="4A7765BC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Skleidžiamos šviesos spalvinė temperatūra</w:t>
            </w:r>
            <w:r w:rsidRPr="004119BC">
              <w:rPr>
                <w:rFonts w:eastAsia="Calibri"/>
                <w:b w:val="0"/>
                <w:strike/>
                <w:color w:val="000000" w:themeColor="text1"/>
                <w:sz w:val="22"/>
                <w:szCs w:val="22"/>
              </w:rPr>
              <w:t xml:space="preserve"> </w:t>
            </w: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 xml:space="preserve">pagrindiniame (ne endoskopiniame) darbo režime (fiksuota nurodytame intervale (nereguliuojama) 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 xml:space="preserve">arba </w:t>
            </w: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reguliuojama, su galimybe nustatyti bent vieną parametro vertę, esančią nurodytame intervale)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5FE56E34" w14:textId="02A866DC" w:rsidR="007B0195" w:rsidRPr="004119BC" w:rsidRDefault="007B0195" w:rsidP="007B0195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 xml:space="preserve">3900 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–</w:t>
            </w: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 xml:space="preserve"> 440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0</w:t>
            </w: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 xml:space="preserve"> K 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7FC1AE5B" w14:textId="6F4FF982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33805A26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51D6BCF9" w14:textId="752DB0B3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1.3.10.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361C8D9A" w14:textId="263E3EDC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Šviesos diodų vidutinis darbinis resursas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00710B11" w14:textId="400EBD72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≥ 60 000 valandų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0BC22E8C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1213ABCD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179CCD6F" w14:textId="74E0C7A6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1.3.11.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7581E5E0" w14:textId="22D75736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b w:val="0"/>
                <w:color w:val="000000" w:themeColor="text1"/>
                <w:sz w:val="22"/>
                <w:szCs w:val="22"/>
                <w:lang w:eastAsia="en-GB"/>
              </w:rPr>
              <w:t>Šviesos diodų skaičius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4AE0592C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LED (ar lygiaverčių) šviesos diodų skaičius:</w:t>
            </w:r>
          </w:p>
          <w:p w14:paraId="1BC9BB96" w14:textId="77777777" w:rsidR="007B0195" w:rsidRPr="004119BC" w:rsidRDefault="007B0195" w:rsidP="007B0195">
            <w:pPr>
              <w:pStyle w:val="Bodytext91"/>
              <w:numPr>
                <w:ilvl w:val="0"/>
                <w:numId w:val="6"/>
              </w:numPr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Šviesos diodų skaičius pagrindiniame modulyje: ≥ 16;</w:t>
            </w:r>
          </w:p>
          <w:p w14:paraId="135CB851" w14:textId="252E31BA" w:rsidR="007B0195" w:rsidRPr="004119BC" w:rsidRDefault="007B0195" w:rsidP="007B0195">
            <w:pPr>
              <w:pStyle w:val="Bodytext91"/>
              <w:numPr>
                <w:ilvl w:val="0"/>
                <w:numId w:val="6"/>
              </w:numPr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Šviesos diodų skaičius pagalbiniame  modulyje: ≥ 12.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6717AB4E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0E97C3C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595DC564" w14:textId="6E58189F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1.3.12.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7D6A630B" w14:textId="1ACFC48A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b w:val="0"/>
                <w:color w:val="000000" w:themeColor="text1"/>
                <w:sz w:val="22"/>
                <w:szCs w:val="22"/>
                <w:lang w:eastAsia="en-GB"/>
              </w:rPr>
              <w:t>Chirurginio šviestuvo modulio valdymas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2FB53CE0" w14:textId="77777777" w:rsidR="007B0195" w:rsidRPr="004119BC" w:rsidRDefault="007B0195" w:rsidP="007B0195">
            <w:pPr>
              <w:pStyle w:val="Sraopastraipa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</w:pP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Šviestuvo modulis valdomas kupole arba kupolo rankenoje integruotu valdymo pulteliu, kuriuo galima:</w:t>
            </w:r>
          </w:p>
          <w:p w14:paraId="56ED18CB" w14:textId="1759E4DD" w:rsidR="007B0195" w:rsidRPr="004119BC" w:rsidRDefault="007B0195" w:rsidP="007B0195">
            <w:pPr>
              <w:pStyle w:val="Sraopastraipa"/>
              <w:numPr>
                <w:ilvl w:val="0"/>
                <w:numId w:val="7"/>
              </w:numPr>
              <w:spacing w:after="0" w:line="240" w:lineRule="auto"/>
              <w:ind w:left="314" w:hanging="283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Š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viesą įjungti ir išjungti,</w:t>
            </w:r>
          </w:p>
          <w:p w14:paraId="60DCFF28" w14:textId="3EB6A471" w:rsidR="007B0195" w:rsidRPr="004119BC" w:rsidRDefault="007B0195" w:rsidP="007B0195">
            <w:pPr>
              <w:pStyle w:val="Sraopastraipa"/>
              <w:numPr>
                <w:ilvl w:val="0"/>
                <w:numId w:val="7"/>
              </w:numPr>
              <w:spacing w:after="0" w:line="240" w:lineRule="auto"/>
              <w:ind w:left="314" w:hanging="283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R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eguliuoti šviesos intensyvumą,</w:t>
            </w:r>
          </w:p>
          <w:p w14:paraId="75669567" w14:textId="6464D82E" w:rsidR="007B0195" w:rsidRPr="004119BC" w:rsidRDefault="007B0195" w:rsidP="007B0195">
            <w:pPr>
              <w:pStyle w:val="Sraopastraipa"/>
              <w:numPr>
                <w:ilvl w:val="0"/>
                <w:numId w:val="7"/>
              </w:numPr>
              <w:spacing w:after="0" w:line="240" w:lineRule="auto"/>
              <w:ind w:left="314" w:hanging="283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K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eisti apšvietimo lauko diametrą.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7B7E8CB9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74062701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361B6A04" w14:textId="44B58C90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1.3.13.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54BEFE82" w14:textId="196EB624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Sterilus chirurginio šviestuvo modulio skleidžiamo šviesos srauto krypties ir apšvietimo lauko skersmens reguliavimas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6A5D54E5" w14:textId="77777777" w:rsidR="007B0195" w:rsidRPr="004119BC" w:rsidRDefault="007B0195" w:rsidP="007B0195">
            <w:pPr>
              <w:pStyle w:val="Sraopastraipa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Reguliuojama nuimamos konstrukcijos, sterilizuojamos rankenos pagalba;</w:t>
            </w:r>
          </w:p>
          <w:p w14:paraId="198ECFA0" w14:textId="77777777" w:rsidR="007B0195" w:rsidRPr="004119BC" w:rsidRDefault="007B0195" w:rsidP="007B0195">
            <w:pPr>
              <w:pStyle w:val="Sraopastraipa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Rankenos pagalba galima reguliuoti apšvietimo lauko skersmenį ir apšvietimo intensyvumą;</w:t>
            </w:r>
          </w:p>
          <w:p w14:paraId="3E36A003" w14:textId="5C958B9E" w:rsidR="007B0195" w:rsidRPr="004119BC" w:rsidRDefault="007B0195" w:rsidP="007B0195">
            <w:pPr>
              <w:pStyle w:val="Sraopastraipa"/>
              <w:numPr>
                <w:ilvl w:val="0"/>
                <w:numId w:val="8"/>
              </w:numPr>
              <w:spacing w:after="0" w:line="240" w:lineRule="auto"/>
              <w:ind w:right="-68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Komplekte su kiekvienu chirurginio šviestuvo moduliu pateikiama ne mažiau kaip po 3 sterilizuojamų rankenų komplektus (komplekte 2 vnt.).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50A56450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5FC216CD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71BC0EAD" w14:textId="03DE5372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1.3.14.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568BF749" w14:textId="3342CF69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Pritaikymas naudojimui minimaliai invazyvių operacijų metu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251BB847" w14:textId="69D57B6D" w:rsidR="007B0195" w:rsidRPr="004119BC" w:rsidRDefault="007B0195" w:rsidP="007B0195">
            <w:pPr>
              <w:pStyle w:val="Sraopastraipa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7B0195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Šviestuvas (pagrindinis modulis)</w:t>
            </w: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 pritaikytas naudojimui minimaliai invazyvių operacijų metu;</w:t>
            </w:r>
          </w:p>
          <w:p w14:paraId="33793A0F" w14:textId="77777777" w:rsidR="007B0195" w:rsidRPr="004119BC" w:rsidRDefault="007B0195" w:rsidP="007B0195">
            <w:pPr>
              <w:pStyle w:val="Sraopastraipa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Turi endoskopinį darbo režimą:</w:t>
            </w:r>
          </w:p>
          <w:p w14:paraId="0134DA24" w14:textId="77777777" w:rsidR="007B0195" w:rsidRPr="007B0195" w:rsidRDefault="007B0195" w:rsidP="007B0195">
            <w:pPr>
              <w:pStyle w:val="Sraopastraipa"/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A</w:t>
            </w: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tskiras žalios spalvos apšvietimas;</w:t>
            </w:r>
          </w:p>
          <w:p w14:paraId="529A8FD9" w14:textId="60A05049" w:rsidR="007B0195" w:rsidRPr="007B0195" w:rsidRDefault="007B0195" w:rsidP="007B0195">
            <w:pPr>
              <w:pStyle w:val="Sraopastraipa"/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7B0195">
              <w:rPr>
                <w:rFonts w:ascii="Times New Roman" w:eastAsia="Calibri" w:hAnsi="Times New Roman" w:cs="Times New Roman"/>
                <w:color w:val="000000" w:themeColor="text1"/>
                <w:sz w:val="22"/>
                <w:szCs w:val="20"/>
              </w:rPr>
              <w:t>Didžiausia endoskopinė apšvieta ≤ 2000 liuksų.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0E8D59FE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2E39C4A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1C0CC0A1" w14:textId="11433122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1.3.15.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304695C3" w14:textId="54A2E1B5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Chirurginio šviestuvo funkcionalumo išplėtimo galimybė (videokamera)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1EEC394D" w14:textId="04C03522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 xml:space="preserve">Esant poreikiui, pagrindiniame modulyje galima integruoti papildomai įsigytą ne mažiau kaip didelės raiškos (HD – </w:t>
            </w:r>
            <w:proofErr w:type="spellStart"/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high</w:t>
            </w:r>
            <w:proofErr w:type="spellEnd"/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definition</w:t>
            </w:r>
            <w:proofErr w:type="spellEnd"/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) videokamerą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675F022E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3260293" w14:textId="77777777" w:rsidTr="00B70647">
        <w:tc>
          <w:tcPr>
            <w:tcW w:w="403" w:type="pct"/>
            <w:tcBorders>
              <w:bottom w:val="single" w:sz="4" w:space="0" w:color="auto"/>
            </w:tcBorders>
          </w:tcPr>
          <w:p w14:paraId="79DDA5DB" w14:textId="24E3925F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</w:t>
            </w:r>
          </w:p>
        </w:tc>
        <w:tc>
          <w:tcPr>
            <w:tcW w:w="3116" w:type="pct"/>
            <w:gridSpan w:val="2"/>
            <w:tcBorders>
              <w:bottom w:val="single" w:sz="4" w:space="0" w:color="auto"/>
            </w:tcBorders>
          </w:tcPr>
          <w:p w14:paraId="32148263" w14:textId="78249EB7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Reikalavimai monitoriui: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57DAE23C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39A7C420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403677F1" w14:textId="3B63ECA4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1.4.1.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04A4370A" w14:textId="58B14395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Tvirtinimas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2AE02FFC" w14:textId="755D6234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 xml:space="preserve">Monitorius pritvirtintas prie vienos centrinės vertikalios kolonos (ašies) per atskirą alkūninę konstrukciją, leidžiančias keisti monitoriaus aukštį, padėtį 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lastRenderedPageBreak/>
              <w:t>horizontalioje plokštumoje bei monitoriaus kampą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759D969C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4D8E00F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6D726A32" w14:textId="1EFF48DE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1.4.2.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5960E252" w14:textId="3E9B9032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color w:val="000000" w:themeColor="text1"/>
                <w:sz w:val="22"/>
                <w:szCs w:val="22"/>
                <w:lang w:eastAsia="en-GB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Raiška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3DE5B9DF" w14:textId="77777777" w:rsidR="007B0195" w:rsidRPr="004119BC" w:rsidRDefault="007B0195" w:rsidP="007B0195">
            <w:pPr>
              <w:pStyle w:val="Bodytext91"/>
              <w:numPr>
                <w:ilvl w:val="0"/>
                <w:numId w:val="13"/>
              </w:numPr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Ne prastesnis negu „</w:t>
            </w:r>
            <w:proofErr w:type="spellStart"/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Full</w:t>
            </w:r>
            <w:proofErr w:type="spellEnd"/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 xml:space="preserve"> HD“ aukštos raiškos standartas;</w:t>
            </w:r>
          </w:p>
          <w:p w14:paraId="74D73BD4" w14:textId="311876B4" w:rsidR="007B0195" w:rsidRPr="004119BC" w:rsidRDefault="007B0195" w:rsidP="007B0195">
            <w:pPr>
              <w:pStyle w:val="Bodytext91"/>
              <w:numPr>
                <w:ilvl w:val="0"/>
                <w:numId w:val="13"/>
              </w:numPr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Skiriamoji geba  ≥ 1920×1080 taškų.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001F1E45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19F7690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14496E94" w14:textId="5413AB3D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1.4.3.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6023EB78" w14:textId="764BA581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Įstrižainė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5D0D5447" w14:textId="1D9EBB8B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≥ 30 colių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63670108" w14:textId="05CD891A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46BCBDE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12CF191B" w14:textId="58D2C2C1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1.4.4.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2E02D556" w14:textId="0432A453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Monitoriaus žiūrėjimo kampas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3DBF0462" w14:textId="058F7761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≥ 170°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6417E9A8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D50A799" w14:textId="77777777" w:rsidTr="000A4833">
        <w:tc>
          <w:tcPr>
            <w:tcW w:w="403" w:type="pct"/>
          </w:tcPr>
          <w:p w14:paraId="673F5479" w14:textId="70D95E2E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1.4.5.</w:t>
            </w:r>
          </w:p>
        </w:tc>
        <w:tc>
          <w:tcPr>
            <w:tcW w:w="1055" w:type="pct"/>
          </w:tcPr>
          <w:p w14:paraId="0398906F" w14:textId="40AED080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Jungtys</w:t>
            </w:r>
          </w:p>
        </w:tc>
        <w:tc>
          <w:tcPr>
            <w:tcW w:w="2061" w:type="pct"/>
          </w:tcPr>
          <w:p w14:paraId="73BDC850" w14:textId="77777777" w:rsidR="007B0195" w:rsidRPr="004119BC" w:rsidRDefault="007B0195" w:rsidP="007B0195">
            <w:pPr>
              <w:pStyle w:val="Sraopastraipa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Įvestis:</w:t>
            </w:r>
          </w:p>
          <w:p w14:paraId="52BAA8C9" w14:textId="77777777" w:rsidR="007B0195" w:rsidRPr="004119BC" w:rsidRDefault="007B0195" w:rsidP="007B0195">
            <w:pPr>
              <w:pStyle w:val="Sraopastraipa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≥ 1 vnt. 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</w:rPr>
              <w:t>3G-SDI (ar lygiavertė);</w:t>
            </w:r>
          </w:p>
          <w:p w14:paraId="5DEA0D72" w14:textId="77777777" w:rsidR="007B0195" w:rsidRPr="004119BC" w:rsidRDefault="007B0195" w:rsidP="007B0195">
            <w:pPr>
              <w:pStyle w:val="Sraopastraipa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≥ 1 vnt. 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</w:rPr>
              <w:t>HDMI (ar lygiavertė);</w:t>
            </w:r>
          </w:p>
          <w:p w14:paraId="7712B3DD" w14:textId="77777777" w:rsidR="007B0195" w:rsidRPr="004119BC" w:rsidRDefault="007B0195" w:rsidP="007B0195">
            <w:pPr>
              <w:pStyle w:val="Sraopastraipa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Išvestis:</w:t>
            </w:r>
          </w:p>
          <w:p w14:paraId="47A91754" w14:textId="77777777" w:rsidR="007B0195" w:rsidRPr="004119BC" w:rsidRDefault="007B0195" w:rsidP="007B0195">
            <w:pPr>
              <w:pStyle w:val="Sraopastraipa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≥ 1 vnt. 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</w:rPr>
              <w:t>3G-SDI (ar lygiavertė);</w:t>
            </w:r>
          </w:p>
          <w:p w14:paraId="0EE9AA13" w14:textId="0B293A2A" w:rsidR="007B0195" w:rsidRPr="004119BC" w:rsidRDefault="007B0195" w:rsidP="007B0195">
            <w:pPr>
              <w:pStyle w:val="Sraopastraipa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≥ 1 vnt. 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</w:rPr>
              <w:t>HDMI (ar lygiavertė).</w:t>
            </w:r>
          </w:p>
        </w:tc>
        <w:tc>
          <w:tcPr>
            <w:tcW w:w="1481" w:type="pct"/>
          </w:tcPr>
          <w:p w14:paraId="352E53C6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12B23FF" w14:textId="77777777" w:rsidTr="000A4833">
        <w:tc>
          <w:tcPr>
            <w:tcW w:w="403" w:type="pct"/>
          </w:tcPr>
          <w:p w14:paraId="692BB6DE" w14:textId="21F3FFB5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1.4.6.</w:t>
            </w:r>
          </w:p>
        </w:tc>
        <w:tc>
          <w:tcPr>
            <w:tcW w:w="1055" w:type="pct"/>
          </w:tcPr>
          <w:p w14:paraId="4D134EEB" w14:textId="11D4F6B2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Vidiniai kanalai kabeliams</w:t>
            </w:r>
          </w:p>
        </w:tc>
        <w:tc>
          <w:tcPr>
            <w:tcW w:w="2061" w:type="pct"/>
          </w:tcPr>
          <w:p w14:paraId="78C77944" w14:textId="2E3CDDE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Monitoriaus laikiklio alkūnėmis pravesti kabeliai monitoriaus elektros maitinimui ir vaizdo signalo (3G-SDI, HDMI ar lygiaverčio standarto) perdavimui</w:t>
            </w:r>
          </w:p>
        </w:tc>
        <w:tc>
          <w:tcPr>
            <w:tcW w:w="1481" w:type="pct"/>
          </w:tcPr>
          <w:p w14:paraId="17841520" w14:textId="6CED5B79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6729F087" w14:textId="77777777" w:rsidTr="00B70647">
        <w:tc>
          <w:tcPr>
            <w:tcW w:w="403" w:type="pct"/>
          </w:tcPr>
          <w:p w14:paraId="48220199" w14:textId="707FA490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16" w:type="pct"/>
            <w:gridSpan w:val="2"/>
          </w:tcPr>
          <w:p w14:paraId="44CB0140" w14:textId="5F633B88" w:rsidR="007B0195" w:rsidRPr="004119BC" w:rsidRDefault="001B3BCD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Chirurginės ir anesteziologinės konsolės </w:t>
            </w:r>
            <w:r>
              <w:rPr>
                <w:sz w:val="22"/>
                <w:szCs w:val="22"/>
              </w:rPr>
              <w:t>–</w:t>
            </w:r>
            <w:r>
              <w:rPr>
                <w:b/>
                <w:bCs/>
                <w:sz w:val="22"/>
                <w:szCs w:val="22"/>
              </w:rPr>
              <w:t> 2 vienetai komplektų (komplektą sudaro po 1 vnt. kiekvienos konsolės)</w:t>
            </w:r>
          </w:p>
        </w:tc>
        <w:tc>
          <w:tcPr>
            <w:tcW w:w="1481" w:type="pct"/>
          </w:tcPr>
          <w:p w14:paraId="3AFBC10D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267C4087" w14:textId="77777777" w:rsidTr="000A4833">
        <w:tc>
          <w:tcPr>
            <w:tcW w:w="403" w:type="pct"/>
          </w:tcPr>
          <w:p w14:paraId="523B4B68" w14:textId="775E713A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</w:t>
            </w:r>
          </w:p>
        </w:tc>
        <w:tc>
          <w:tcPr>
            <w:tcW w:w="1055" w:type="pct"/>
          </w:tcPr>
          <w:p w14:paraId="47C8B5E3" w14:textId="72DDC460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 xml:space="preserve">Chirurginė lubinė konsolė (kiekis </w:t>
            </w:r>
            <w:r w:rsidRPr="004119BC">
              <w:rPr>
                <w:b w:val="0"/>
                <w:color w:val="000000"/>
                <w:sz w:val="22"/>
                <w:szCs w:val="22"/>
              </w:rPr>
              <w:t xml:space="preserve">1 </w:t>
            </w:r>
            <w:r w:rsidRPr="004119BC">
              <w:rPr>
                <w:b w:val="0"/>
                <w:sz w:val="22"/>
                <w:szCs w:val="22"/>
              </w:rPr>
              <w:t>vnt</w:t>
            </w:r>
            <w:r w:rsidRPr="004119BC">
              <w:rPr>
                <w:b w:val="0"/>
                <w:color w:val="000000"/>
                <w:sz w:val="22"/>
                <w:szCs w:val="22"/>
              </w:rPr>
              <w:t>.)</w:t>
            </w:r>
          </w:p>
        </w:tc>
        <w:tc>
          <w:tcPr>
            <w:tcW w:w="2061" w:type="pct"/>
          </w:tcPr>
          <w:p w14:paraId="53169AEE" w14:textId="77777777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Konsolės konstrukcija ir tipas:</w:t>
            </w:r>
          </w:p>
          <w:p w14:paraId="7A5A99BA" w14:textId="77777777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Prie lubų montuojama dviejų alkūnių vertikali konsolė (su montavimu prie lubų-perdangos, atsižvelgiant į pakabinamų lubų aukštį);</w:t>
            </w:r>
          </w:p>
          <w:p w14:paraId="00C8759A" w14:textId="77777777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Alkūnių bei kolonų (vertikalių konsolių) išmatavimai pritaikomi individualiai pagal patalpas;</w:t>
            </w:r>
          </w:p>
          <w:p w14:paraId="25544055" w14:textId="77777777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 xml:space="preserve">Konsolės alkūnių sukimosi apie savo ašį kampas 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≥ 330°;</w:t>
            </w:r>
          </w:p>
          <w:p w14:paraId="2C34B6E0" w14:textId="77777777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Konsolės padėties fiksavimui naudojama elektromagnetinių arba pneumatinių stabdžių sistema;</w:t>
            </w:r>
          </w:p>
          <w:p w14:paraId="7D5884FA" w14:textId="77777777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Būtina galimybė konsolės galinėje ir priekinėje pusėje montuoti lentyną arba kitą įrangą;</w:t>
            </w:r>
          </w:p>
          <w:p w14:paraId="3C9F2724" w14:textId="77777777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Konsolėje įrengti judesio eigos ribotuvai;</w:t>
            </w:r>
          </w:p>
          <w:p w14:paraId="187D27A0" w14:textId="61F7D9CE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bCs/>
                <w:sz w:val="22"/>
              </w:rPr>
              <w:t>Įranga, tokia kaip lentynos, monitoriai, gali būti montuojama ant vertikalių konsolės bėgelių;</w:t>
            </w:r>
          </w:p>
          <w:p w14:paraId="79F6AEE3" w14:textId="6C02AF52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bCs/>
                <w:sz w:val="22"/>
              </w:rPr>
              <w:t>Galimybė vartotojui be serviso pagalbos reguliuoti lentynų aukštį.</w:t>
            </w:r>
          </w:p>
        </w:tc>
        <w:tc>
          <w:tcPr>
            <w:tcW w:w="1481" w:type="pct"/>
          </w:tcPr>
          <w:p w14:paraId="07A02A1D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6D9574B3" w14:textId="77777777" w:rsidTr="000A4833">
        <w:tc>
          <w:tcPr>
            <w:tcW w:w="403" w:type="pct"/>
          </w:tcPr>
          <w:p w14:paraId="40547016" w14:textId="71732EC9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2.1.1.</w:t>
            </w:r>
          </w:p>
        </w:tc>
        <w:tc>
          <w:tcPr>
            <w:tcW w:w="1055" w:type="pct"/>
          </w:tcPr>
          <w:p w14:paraId="025CCECB" w14:textId="228D0CFD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Maksimali konsolės apkrova</w:t>
            </w:r>
          </w:p>
        </w:tc>
        <w:tc>
          <w:tcPr>
            <w:tcW w:w="2061" w:type="pct"/>
          </w:tcPr>
          <w:p w14:paraId="3D75EA35" w14:textId="1837F7AA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rFonts w:eastAsia="Gungsuh"/>
                <w:sz w:val="22"/>
                <w:szCs w:val="22"/>
              </w:rPr>
              <w:t>≥ 200 kg</w:t>
            </w:r>
          </w:p>
        </w:tc>
        <w:tc>
          <w:tcPr>
            <w:tcW w:w="1481" w:type="pct"/>
          </w:tcPr>
          <w:p w14:paraId="6FA6D064" w14:textId="4EFB13B9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7BD16A6" w14:textId="77777777" w:rsidTr="000A4833">
        <w:tc>
          <w:tcPr>
            <w:tcW w:w="403" w:type="pct"/>
          </w:tcPr>
          <w:p w14:paraId="0D3B5D97" w14:textId="64D5CF96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2.1.2.</w:t>
            </w:r>
          </w:p>
        </w:tc>
        <w:tc>
          <w:tcPr>
            <w:tcW w:w="1055" w:type="pct"/>
          </w:tcPr>
          <w:p w14:paraId="39821790" w14:textId="61F5D00B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Elektros, žemų srovių ir medicininių dujų jungčių išdėstymas</w:t>
            </w:r>
          </w:p>
        </w:tc>
        <w:tc>
          <w:tcPr>
            <w:tcW w:w="2061" w:type="pct"/>
          </w:tcPr>
          <w:p w14:paraId="7EFE44E6" w14:textId="77777777" w:rsidR="007B0195" w:rsidRPr="004119BC" w:rsidRDefault="007B0195" w:rsidP="007B0195">
            <w:pPr>
              <w:numPr>
                <w:ilvl w:val="1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50" w:hanging="250"/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Jungtys yra išdėstomos vertikalioje konsolės kolonoje;</w:t>
            </w:r>
          </w:p>
          <w:p w14:paraId="4ECEC182" w14:textId="7BA63ABD" w:rsidR="007B0195" w:rsidRPr="004119BC" w:rsidRDefault="007B0195" w:rsidP="007B0195">
            <w:pPr>
              <w:numPr>
                <w:ilvl w:val="1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50" w:hanging="250"/>
              <w:rPr>
                <w:bCs/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Konkrečios jungties vieta turi būti laisvai pasirenkama (suderinama su vartotoju užsakymo metu).</w:t>
            </w:r>
          </w:p>
        </w:tc>
        <w:tc>
          <w:tcPr>
            <w:tcW w:w="1481" w:type="pct"/>
          </w:tcPr>
          <w:p w14:paraId="6CE27C07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637CD4FE" w14:textId="77777777" w:rsidTr="000A4833">
        <w:tc>
          <w:tcPr>
            <w:tcW w:w="403" w:type="pct"/>
          </w:tcPr>
          <w:p w14:paraId="7FE89738" w14:textId="071508C5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2.1.3.</w:t>
            </w:r>
          </w:p>
        </w:tc>
        <w:tc>
          <w:tcPr>
            <w:tcW w:w="1055" w:type="pct"/>
          </w:tcPr>
          <w:p w14:paraId="18FE2E77" w14:textId="19863D51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Konsolės kolonos viduje turi būti atskiri kanalai</w:t>
            </w:r>
          </w:p>
        </w:tc>
        <w:tc>
          <w:tcPr>
            <w:tcW w:w="2061" w:type="pct"/>
          </w:tcPr>
          <w:p w14:paraId="331CF127" w14:textId="77777777" w:rsidR="007B0195" w:rsidRPr="004119BC" w:rsidRDefault="007B0195" w:rsidP="007B0195">
            <w:pPr>
              <w:pStyle w:val="Sraopastraipa"/>
              <w:numPr>
                <w:ilvl w:val="0"/>
                <w:numId w:val="15"/>
              </w:numPr>
              <w:spacing w:after="0" w:line="240" w:lineRule="auto"/>
              <w:ind w:right="567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Elektros įvadams;</w:t>
            </w:r>
          </w:p>
          <w:p w14:paraId="6A494D17" w14:textId="785C25E7" w:rsidR="007B0195" w:rsidRPr="004119BC" w:rsidRDefault="007B0195" w:rsidP="007B0195">
            <w:pPr>
              <w:pStyle w:val="Sraopastraipa"/>
              <w:numPr>
                <w:ilvl w:val="0"/>
                <w:numId w:val="15"/>
              </w:numPr>
              <w:spacing w:after="0" w:line="240" w:lineRule="auto"/>
              <w:ind w:right="567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Dujų įvadams.</w:t>
            </w:r>
          </w:p>
        </w:tc>
        <w:tc>
          <w:tcPr>
            <w:tcW w:w="1481" w:type="pct"/>
          </w:tcPr>
          <w:p w14:paraId="191F5E99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58BACDD" w14:textId="77777777" w:rsidTr="000A4833">
        <w:tc>
          <w:tcPr>
            <w:tcW w:w="403" w:type="pct"/>
          </w:tcPr>
          <w:p w14:paraId="08CEAAAF" w14:textId="33DCA528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2.1.4.</w:t>
            </w:r>
          </w:p>
        </w:tc>
        <w:tc>
          <w:tcPr>
            <w:tcW w:w="1055" w:type="pct"/>
          </w:tcPr>
          <w:p w14:paraId="027397A4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Vertikalios kolonos komplektacija:</w:t>
            </w:r>
          </w:p>
          <w:p w14:paraId="7B76C0BB" w14:textId="77777777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2061" w:type="pct"/>
          </w:tcPr>
          <w:p w14:paraId="0E1AC193" w14:textId="77777777" w:rsidR="007B0195" w:rsidRPr="004119BC" w:rsidRDefault="007B0195" w:rsidP="007B0195">
            <w:pPr>
              <w:pStyle w:val="Sraopastraipa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 w:rsidRPr="004119BC">
              <w:rPr>
                <w:rFonts w:ascii="Times New Roman" w:eastAsia="Gungsuh" w:hAnsi="Times New Roman" w:cs="Times New Roman"/>
                <w:sz w:val="22"/>
              </w:rPr>
              <w:t>≥ 2 lentynos, montuojamos ant bėgelio priekinėje konsolės kolonos dalyje, atitinkančios šiuos reikalavimus:</w:t>
            </w:r>
          </w:p>
          <w:p w14:paraId="3380CD50" w14:textId="5B2B806A" w:rsidR="007B0195" w:rsidRPr="004119BC" w:rsidRDefault="007B0195" w:rsidP="007B0195">
            <w:pPr>
              <w:pStyle w:val="Sraopastraipa"/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>
              <w:rPr>
                <w:rFonts w:ascii="Times New Roman" w:eastAsia="Gungsuh" w:hAnsi="Times New Roman" w:cs="Times New Roman"/>
                <w:sz w:val="22"/>
              </w:rPr>
              <w:lastRenderedPageBreak/>
              <w:t>L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entynų matmenys (plotis × gylis): (530 × 480) ± 70 mm;</w:t>
            </w:r>
          </w:p>
          <w:p w14:paraId="6F5156A4" w14:textId="01CEE147" w:rsidR="007B0195" w:rsidRPr="004119BC" w:rsidRDefault="007B0195" w:rsidP="007B0195">
            <w:pPr>
              <w:pStyle w:val="Sraopastraipa"/>
              <w:numPr>
                <w:ilvl w:val="1"/>
                <w:numId w:val="16"/>
              </w:numPr>
              <w:spacing w:after="0" w:line="240" w:lineRule="auto"/>
              <w:ind w:right="-121"/>
              <w:rPr>
                <w:rFonts w:ascii="Times New Roman" w:eastAsia="Gungsuh" w:hAnsi="Times New Roman" w:cs="Times New Roman"/>
                <w:sz w:val="22"/>
              </w:rPr>
            </w:pPr>
            <w:r>
              <w:rPr>
                <w:rFonts w:ascii="Times New Roman" w:eastAsia="Gungsuh" w:hAnsi="Times New Roman" w:cs="Times New Roman"/>
                <w:sz w:val="22"/>
              </w:rPr>
              <w:t>K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iekvienos lentynos leistina apkrova ≥ 40 kg.</w:t>
            </w:r>
          </w:p>
          <w:p w14:paraId="1E75D6F4" w14:textId="77777777" w:rsidR="007B0195" w:rsidRPr="004119BC" w:rsidRDefault="007B0195" w:rsidP="007B0195">
            <w:pPr>
              <w:pStyle w:val="Sraopastraipa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 w:rsidRPr="004119BC">
              <w:rPr>
                <w:rFonts w:ascii="Times New Roman" w:eastAsia="Gungsuh" w:hAnsi="Times New Roman" w:cs="Times New Roman"/>
                <w:sz w:val="22"/>
              </w:rPr>
              <w:t>≥ 1 lentyna su stalčiumi, montuojama priekinėje konsolės kolonos dalyje, apačioje, ir atitinkanti šiuos reikalavimus:</w:t>
            </w:r>
          </w:p>
          <w:p w14:paraId="29C40E68" w14:textId="19C35291" w:rsidR="007B0195" w:rsidRPr="004119BC" w:rsidRDefault="007B0195" w:rsidP="007B0195">
            <w:pPr>
              <w:pStyle w:val="Sraopastraipa"/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>
              <w:rPr>
                <w:rFonts w:ascii="Times New Roman" w:eastAsia="Gungsuh" w:hAnsi="Times New Roman" w:cs="Times New Roman"/>
                <w:sz w:val="22"/>
              </w:rPr>
              <w:t>L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entynos matmenys (plotis × gylis): (530 × 480) ± 70 mm;</w:t>
            </w:r>
          </w:p>
          <w:p w14:paraId="6169755C" w14:textId="02658E0B" w:rsidR="007B0195" w:rsidRPr="004119BC" w:rsidRDefault="007B0195" w:rsidP="007B0195">
            <w:pPr>
              <w:pStyle w:val="Sraopastraipa"/>
              <w:numPr>
                <w:ilvl w:val="1"/>
                <w:numId w:val="16"/>
              </w:numPr>
              <w:spacing w:after="0" w:line="240" w:lineRule="auto"/>
              <w:ind w:right="-121"/>
              <w:rPr>
                <w:rFonts w:ascii="Times New Roman" w:eastAsia="Gungsuh" w:hAnsi="Times New Roman" w:cs="Times New Roman"/>
                <w:sz w:val="22"/>
              </w:rPr>
            </w:pPr>
            <w:r>
              <w:rPr>
                <w:rFonts w:ascii="Times New Roman" w:eastAsia="Gungsuh" w:hAnsi="Times New Roman" w:cs="Times New Roman"/>
                <w:sz w:val="22"/>
              </w:rPr>
              <w:t>L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entynos leistina apkrova ≥ 40 kg.</w:t>
            </w:r>
          </w:p>
          <w:p w14:paraId="15CCC461" w14:textId="25C83280" w:rsidR="007B0195" w:rsidRPr="004119BC" w:rsidRDefault="007B0195" w:rsidP="007B0195">
            <w:pPr>
              <w:pStyle w:val="Sraopastraipa"/>
              <w:numPr>
                <w:ilvl w:val="0"/>
                <w:numId w:val="16"/>
              </w:numPr>
              <w:spacing w:after="0" w:line="240" w:lineRule="auto"/>
              <w:ind w:right="-121"/>
              <w:rPr>
                <w:rFonts w:ascii="Times New Roman" w:eastAsia="Gungsuh" w:hAnsi="Times New Roman" w:cs="Times New Roman"/>
                <w:sz w:val="22"/>
              </w:rPr>
            </w:pPr>
            <w:r w:rsidRPr="004119BC">
              <w:rPr>
                <w:rFonts w:ascii="Times New Roman" w:eastAsia="Gungsuh" w:hAnsi="Times New Roman" w:cs="Times New Roman"/>
                <w:sz w:val="22"/>
              </w:rPr>
              <w:t>Prie konsolės kolonos pritvirtinta rankena su stabdžių valdymo funkcija, skirta konsolės padėties nustatymui.</w:t>
            </w:r>
          </w:p>
        </w:tc>
        <w:tc>
          <w:tcPr>
            <w:tcW w:w="1481" w:type="pct"/>
          </w:tcPr>
          <w:p w14:paraId="6B967176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6862F740" w14:textId="77777777" w:rsidTr="000A4833">
        <w:tc>
          <w:tcPr>
            <w:tcW w:w="403" w:type="pct"/>
          </w:tcPr>
          <w:p w14:paraId="599DB8E4" w14:textId="18BEBEAD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2.1.5.</w:t>
            </w:r>
          </w:p>
        </w:tc>
        <w:tc>
          <w:tcPr>
            <w:tcW w:w="1055" w:type="pct"/>
          </w:tcPr>
          <w:p w14:paraId="12CAF000" w14:textId="1DA76CD7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Konsolės konstrukciniai elementai, palengvinantys jos valymą</w:t>
            </w:r>
          </w:p>
        </w:tc>
        <w:tc>
          <w:tcPr>
            <w:tcW w:w="2061" w:type="pct"/>
          </w:tcPr>
          <w:p w14:paraId="4BCB839B" w14:textId="77777777" w:rsidR="007B0195" w:rsidRPr="004119BC" w:rsidRDefault="007B0195" w:rsidP="007B0195">
            <w:pPr>
              <w:pStyle w:val="Sraopastraipa"/>
              <w:numPr>
                <w:ilvl w:val="1"/>
                <w:numId w:val="15"/>
              </w:numPr>
              <w:spacing w:after="0" w:line="240" w:lineRule="auto"/>
              <w:ind w:left="360" w:right="22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Konsolės paviršiai lygūs, be aštrių kraštų ir kampų, išorinės briaunos suapvalintos;</w:t>
            </w:r>
          </w:p>
          <w:p w14:paraId="5984B064" w14:textId="77777777" w:rsidR="007B0195" w:rsidRPr="004119BC" w:rsidRDefault="007B0195" w:rsidP="007B0195">
            <w:pPr>
              <w:pStyle w:val="Sraopastraipa"/>
              <w:numPr>
                <w:ilvl w:val="1"/>
                <w:numId w:val="15"/>
              </w:numPr>
              <w:spacing w:after="0" w:line="240" w:lineRule="auto"/>
              <w:ind w:left="360" w:right="22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Konsolėje nėra išsikišusių varžtų, kniedžių;</w:t>
            </w:r>
          </w:p>
          <w:p w14:paraId="0E65FC6E" w14:textId="526FD96C" w:rsidR="007B0195" w:rsidRPr="004119BC" w:rsidRDefault="007B0195" w:rsidP="007B0195">
            <w:pPr>
              <w:pStyle w:val="Sraopastraipa"/>
              <w:numPr>
                <w:ilvl w:val="1"/>
                <w:numId w:val="15"/>
              </w:numPr>
              <w:spacing w:after="0" w:line="240" w:lineRule="auto"/>
              <w:ind w:left="360" w:right="22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Visi konsolės paviršiai atsparūs valymui ir dezinfekcijos priemonėms.</w:t>
            </w:r>
          </w:p>
        </w:tc>
        <w:tc>
          <w:tcPr>
            <w:tcW w:w="1481" w:type="pct"/>
          </w:tcPr>
          <w:p w14:paraId="7991C5EC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535E1541" w14:textId="77777777" w:rsidTr="000A4833">
        <w:tc>
          <w:tcPr>
            <w:tcW w:w="403" w:type="pct"/>
          </w:tcPr>
          <w:p w14:paraId="11E8BC44" w14:textId="19198099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2.1.6.</w:t>
            </w:r>
          </w:p>
        </w:tc>
        <w:tc>
          <w:tcPr>
            <w:tcW w:w="1055" w:type="pct"/>
          </w:tcPr>
          <w:p w14:paraId="288B3F3E" w14:textId="0C35E62C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Jungtys</w:t>
            </w:r>
          </w:p>
        </w:tc>
        <w:tc>
          <w:tcPr>
            <w:tcW w:w="2061" w:type="pct"/>
          </w:tcPr>
          <w:p w14:paraId="5F5B0C0E" w14:textId="77777777" w:rsidR="007B0195" w:rsidRPr="004119BC" w:rsidRDefault="007B0195" w:rsidP="007B0195">
            <w:pPr>
              <w:pStyle w:val="Sraopastraip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Kolonoje sumontuotos jungtys:</w:t>
            </w:r>
          </w:p>
          <w:p w14:paraId="42EA5C1D" w14:textId="2161BAB6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</w:t>
            </w:r>
            <w:r w:rsidRPr="004119BC">
              <w:rPr>
                <w:rFonts w:ascii="Times New Roman" w:hAnsi="Times New Roman" w:cs="Times New Roman"/>
                <w:sz w:val="22"/>
              </w:rPr>
              <w:t>lektros rozetės (230V, su įžeminimu) – 10 vnt.;</w:t>
            </w:r>
          </w:p>
          <w:p w14:paraId="33DC9502" w14:textId="60FD32A1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ind w:right="-1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</w:t>
            </w:r>
            <w:r w:rsidRPr="004119BC">
              <w:rPr>
                <w:rFonts w:ascii="Times New Roman" w:hAnsi="Times New Roman" w:cs="Times New Roman"/>
                <w:sz w:val="22"/>
              </w:rPr>
              <w:t>lektrinių potencialų išlyginimo rozetės (gnybtai) – 5 vnt.;</w:t>
            </w:r>
          </w:p>
          <w:p w14:paraId="304D4AB7" w14:textId="7650D247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ind w:right="-1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K</w:t>
            </w:r>
            <w:r w:rsidRPr="004119BC">
              <w:rPr>
                <w:rFonts w:ascii="Times New Roman" w:hAnsi="Times New Roman" w:cs="Times New Roman"/>
                <w:sz w:val="22"/>
              </w:rPr>
              <w:t>ompiuterinio tinklo jungtis (RJ45 CAT6 ar lygiavertė) – 4 vnt.;</w:t>
            </w:r>
          </w:p>
          <w:p w14:paraId="203811EB" w14:textId="3FC5DCFA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V</w:t>
            </w:r>
            <w:r w:rsidRPr="004119BC">
              <w:rPr>
                <w:rFonts w:ascii="Times New Roman" w:hAnsi="Times New Roman" w:cs="Times New Roman"/>
                <w:sz w:val="22"/>
              </w:rPr>
              <w:t>akuumo jungtis (DIN standarto) – 2 vnt.;</w:t>
            </w:r>
          </w:p>
          <w:p w14:paraId="22142A22" w14:textId="52183C5B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ind w:right="-12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</w:t>
            </w:r>
            <w:r w:rsidRPr="004119BC">
              <w:rPr>
                <w:rFonts w:ascii="Times New Roman" w:hAnsi="Times New Roman" w:cs="Times New Roman"/>
                <w:sz w:val="22"/>
              </w:rPr>
              <w:t xml:space="preserve">uspausto oro jungtis, 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≥ 4 bar</w:t>
            </w:r>
            <w:r w:rsidRPr="004119BC">
              <w:rPr>
                <w:rFonts w:ascii="Times New Roman" w:hAnsi="Times New Roman" w:cs="Times New Roman"/>
                <w:sz w:val="22"/>
              </w:rPr>
              <w:t xml:space="preserve"> (DIN standarto) – 2 vnt.;</w:t>
            </w:r>
          </w:p>
          <w:p w14:paraId="7AA111F2" w14:textId="4F34FCDC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ind w:right="-121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CO</w:t>
            </w:r>
            <w:r w:rsidRPr="004119BC">
              <w:rPr>
                <w:rFonts w:ascii="Times New Roman" w:hAnsi="Times New Roman" w:cs="Times New Roman"/>
                <w:sz w:val="22"/>
                <w:vertAlign w:val="subscript"/>
              </w:rPr>
              <w:t>2</w:t>
            </w:r>
            <w:r w:rsidRPr="004119BC">
              <w:rPr>
                <w:rFonts w:ascii="Times New Roman" w:hAnsi="Times New Roman" w:cs="Times New Roman"/>
                <w:sz w:val="22"/>
              </w:rPr>
              <w:t xml:space="preserve"> jungtis (DIN standarto) – 1 vnt.;</w:t>
            </w:r>
          </w:p>
          <w:p w14:paraId="3ED554C5" w14:textId="362E8C53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ind w:right="-121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SDI (ar lygiavertė)  vaizdų perdavimo jungtis – 1 vnt.</w:t>
            </w:r>
          </w:p>
          <w:p w14:paraId="0105EC64" w14:textId="103A6894" w:rsidR="007B0195" w:rsidRPr="004119BC" w:rsidRDefault="007B0195" w:rsidP="007B0195">
            <w:pPr>
              <w:pStyle w:val="Sraopastraipa"/>
              <w:numPr>
                <w:ilvl w:val="0"/>
                <w:numId w:val="17"/>
              </w:numPr>
              <w:spacing w:after="0" w:line="240" w:lineRule="auto"/>
              <w:ind w:right="-121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Visoms siūlomoms medicininių dujų ir vakuumo jungtims sukomplektuoti tinkami DIN standarto medicininės įrangos pajungimo antgaliai.</w:t>
            </w:r>
          </w:p>
        </w:tc>
        <w:tc>
          <w:tcPr>
            <w:tcW w:w="1481" w:type="pct"/>
          </w:tcPr>
          <w:p w14:paraId="5B4A7B03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E31AEB2" w14:textId="77777777" w:rsidTr="000A4833">
        <w:tc>
          <w:tcPr>
            <w:tcW w:w="403" w:type="pct"/>
          </w:tcPr>
          <w:p w14:paraId="1B00CCC2" w14:textId="79DC6EF5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2.2.</w:t>
            </w:r>
          </w:p>
        </w:tc>
        <w:tc>
          <w:tcPr>
            <w:tcW w:w="1055" w:type="pct"/>
          </w:tcPr>
          <w:p w14:paraId="08BBE567" w14:textId="58A2069D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 xml:space="preserve">Anesteziologinė lubinė konsolė (kiekis </w:t>
            </w:r>
            <w:r w:rsidRPr="004119BC">
              <w:rPr>
                <w:b w:val="0"/>
                <w:color w:val="000000"/>
                <w:sz w:val="22"/>
                <w:szCs w:val="22"/>
              </w:rPr>
              <w:t xml:space="preserve">1 </w:t>
            </w:r>
            <w:r w:rsidRPr="004119BC">
              <w:rPr>
                <w:b w:val="0"/>
                <w:sz w:val="22"/>
                <w:szCs w:val="22"/>
              </w:rPr>
              <w:t>vnt</w:t>
            </w:r>
            <w:r w:rsidRPr="004119BC">
              <w:rPr>
                <w:b w:val="0"/>
                <w:color w:val="000000"/>
                <w:sz w:val="22"/>
                <w:szCs w:val="22"/>
              </w:rPr>
              <w:t>.)</w:t>
            </w:r>
          </w:p>
        </w:tc>
        <w:tc>
          <w:tcPr>
            <w:tcW w:w="2061" w:type="pct"/>
          </w:tcPr>
          <w:p w14:paraId="1A1BAFB2" w14:textId="77777777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Konsolės konstrukcija ir tipas:</w:t>
            </w:r>
          </w:p>
          <w:p w14:paraId="1BB68867" w14:textId="2041A481" w:rsidR="007B0195" w:rsidRPr="004119BC" w:rsidRDefault="007B0195" w:rsidP="007B0195">
            <w:pPr>
              <w:pStyle w:val="Sraopastraip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Prie lubų montuojama dviejų alkūnių horizontali konsolė (su montavimu prie lubų-perdangos, atsižvelgiant į pakabinamų lubų aukštį);</w:t>
            </w:r>
          </w:p>
          <w:p w14:paraId="449BA45F" w14:textId="71FB81F4" w:rsidR="007B0195" w:rsidRPr="004119BC" w:rsidRDefault="007B0195" w:rsidP="007B0195">
            <w:pPr>
              <w:pStyle w:val="Sraopastraip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Alkūnių išmatavimai pritaikomi individualiai pagal patalpas;</w:t>
            </w:r>
          </w:p>
          <w:p w14:paraId="21FD98E5" w14:textId="77777777" w:rsidR="007B0195" w:rsidRPr="004119BC" w:rsidRDefault="007B0195" w:rsidP="007B0195">
            <w:pPr>
              <w:pStyle w:val="Sraopastraip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 xml:space="preserve">Konsolės alkūnių sukimosi apie savo ašį kampas 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≥ 330°;</w:t>
            </w:r>
          </w:p>
          <w:p w14:paraId="18DF4E81" w14:textId="77777777" w:rsidR="007B0195" w:rsidRPr="004119BC" w:rsidRDefault="007B0195" w:rsidP="007B0195">
            <w:pPr>
              <w:pStyle w:val="Sraopastraipa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Konsolės padėties fiksavimui naudojama elektromagnetinių arba pneumatinių stabdžių sistema;</w:t>
            </w:r>
          </w:p>
          <w:p w14:paraId="2B5C595D" w14:textId="49D35F03" w:rsidR="007B0195" w:rsidRPr="004119BC" w:rsidRDefault="007B0195" w:rsidP="007B0195">
            <w:pPr>
              <w:pStyle w:val="Sraopastraip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Konsolėje įrengti judesio eigos ribotuvai.</w:t>
            </w:r>
          </w:p>
        </w:tc>
        <w:tc>
          <w:tcPr>
            <w:tcW w:w="1481" w:type="pct"/>
          </w:tcPr>
          <w:p w14:paraId="10DD206D" w14:textId="6AD53D2F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DC5747F" w14:textId="77777777" w:rsidTr="000A4833">
        <w:tc>
          <w:tcPr>
            <w:tcW w:w="403" w:type="pct"/>
          </w:tcPr>
          <w:p w14:paraId="176D27AB" w14:textId="019EDE20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2.2.1.</w:t>
            </w:r>
          </w:p>
        </w:tc>
        <w:tc>
          <w:tcPr>
            <w:tcW w:w="1055" w:type="pct"/>
          </w:tcPr>
          <w:p w14:paraId="51978185" w14:textId="1A243EEE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 xml:space="preserve">Konsolės konstrukciniai elementai, </w:t>
            </w:r>
            <w:r w:rsidRPr="004119BC">
              <w:rPr>
                <w:b w:val="0"/>
                <w:sz w:val="22"/>
                <w:szCs w:val="22"/>
              </w:rPr>
              <w:lastRenderedPageBreak/>
              <w:t>palengvinantys jos valymą</w:t>
            </w:r>
          </w:p>
        </w:tc>
        <w:tc>
          <w:tcPr>
            <w:tcW w:w="2061" w:type="pct"/>
          </w:tcPr>
          <w:p w14:paraId="7A9271EF" w14:textId="77777777" w:rsidR="007B0195" w:rsidRPr="004119BC" w:rsidRDefault="007B0195" w:rsidP="007B0195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ind w:right="22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lastRenderedPageBreak/>
              <w:t>Konsolės paviršiai lygūs, be aštrių kraštų ir kampų, išorinės briaunos suapvalintos;</w:t>
            </w:r>
          </w:p>
          <w:p w14:paraId="5F29E79E" w14:textId="77777777" w:rsidR="007B0195" w:rsidRPr="004119BC" w:rsidRDefault="007B0195" w:rsidP="007B0195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ind w:right="22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lastRenderedPageBreak/>
              <w:t>Konsolėje nėra išsikišusių varžtų, kniedžių;</w:t>
            </w:r>
          </w:p>
          <w:p w14:paraId="3C50A036" w14:textId="65A773BC" w:rsidR="007B0195" w:rsidRPr="004119BC" w:rsidRDefault="007B0195" w:rsidP="007B0195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ind w:right="22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Visi konsolės paviršiai atsparūs valymui ir dezinfekcijos priemonėms.</w:t>
            </w:r>
          </w:p>
        </w:tc>
        <w:tc>
          <w:tcPr>
            <w:tcW w:w="1481" w:type="pct"/>
          </w:tcPr>
          <w:p w14:paraId="7C1F09BC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33CC50F1" w14:textId="77777777" w:rsidTr="000A4833">
        <w:tc>
          <w:tcPr>
            <w:tcW w:w="403" w:type="pct"/>
          </w:tcPr>
          <w:p w14:paraId="52BC1F30" w14:textId="457A1C5F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2.2.2.</w:t>
            </w:r>
          </w:p>
        </w:tc>
        <w:tc>
          <w:tcPr>
            <w:tcW w:w="1055" w:type="pct"/>
          </w:tcPr>
          <w:p w14:paraId="16056821" w14:textId="65DB3BA8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Elektros, žemų srovių ir medicininių dujų jungčių išdėstymas</w:t>
            </w:r>
          </w:p>
        </w:tc>
        <w:tc>
          <w:tcPr>
            <w:tcW w:w="2061" w:type="pct"/>
          </w:tcPr>
          <w:p w14:paraId="5A4C9FBA" w14:textId="77777777" w:rsidR="007B0195" w:rsidRPr="004119BC" w:rsidRDefault="007B0195" w:rsidP="007B0195">
            <w:pPr>
              <w:pStyle w:val="Sraopastraipa"/>
              <w:numPr>
                <w:ilvl w:val="0"/>
                <w:numId w:val="24"/>
              </w:numPr>
              <w:spacing w:line="240" w:lineRule="auto"/>
              <w:ind w:right="22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Jungtys yra išdėstomos horizontalioje konsolės kolonoje;</w:t>
            </w:r>
          </w:p>
          <w:p w14:paraId="68787ED8" w14:textId="48987BCF" w:rsidR="007B0195" w:rsidRPr="004119BC" w:rsidRDefault="007B0195" w:rsidP="007B0195">
            <w:pPr>
              <w:pStyle w:val="Sraopastraipa"/>
              <w:numPr>
                <w:ilvl w:val="0"/>
                <w:numId w:val="24"/>
              </w:numPr>
              <w:spacing w:after="0" w:line="240" w:lineRule="auto"/>
              <w:ind w:right="22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Konkrečios jungties vieta turi būti laisvai pasirenkama (suderinama su vartotoju užsakymo metu).</w:t>
            </w:r>
          </w:p>
        </w:tc>
        <w:tc>
          <w:tcPr>
            <w:tcW w:w="1481" w:type="pct"/>
          </w:tcPr>
          <w:p w14:paraId="71A721E5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6247B373" w14:textId="77777777" w:rsidTr="000A4833">
        <w:tc>
          <w:tcPr>
            <w:tcW w:w="403" w:type="pct"/>
          </w:tcPr>
          <w:p w14:paraId="353C6205" w14:textId="5EFC32D3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2.2.3.</w:t>
            </w:r>
          </w:p>
        </w:tc>
        <w:tc>
          <w:tcPr>
            <w:tcW w:w="1055" w:type="pct"/>
          </w:tcPr>
          <w:p w14:paraId="68893B98" w14:textId="4F3A2374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Jungtys</w:t>
            </w:r>
          </w:p>
        </w:tc>
        <w:tc>
          <w:tcPr>
            <w:tcW w:w="2061" w:type="pct"/>
          </w:tcPr>
          <w:p w14:paraId="7FBB52D1" w14:textId="77777777" w:rsidR="007B0195" w:rsidRPr="004119BC" w:rsidRDefault="007B0195" w:rsidP="007B0195">
            <w:pPr>
              <w:pStyle w:val="Sraopastraipa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Konsolėje sumontuotos jungtys:</w:t>
            </w:r>
          </w:p>
          <w:p w14:paraId="506514C9" w14:textId="341DBB8B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</w:t>
            </w:r>
            <w:r w:rsidRPr="004119BC">
              <w:rPr>
                <w:rFonts w:ascii="Times New Roman" w:hAnsi="Times New Roman" w:cs="Times New Roman"/>
                <w:sz w:val="22"/>
              </w:rPr>
              <w:t>lektros rozetės (230V, su įžeminimu) – 10 vnt.;</w:t>
            </w:r>
          </w:p>
          <w:p w14:paraId="50DB3C69" w14:textId="66AD0A9C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ind w:right="-1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</w:t>
            </w:r>
            <w:r w:rsidRPr="004119BC">
              <w:rPr>
                <w:rFonts w:ascii="Times New Roman" w:hAnsi="Times New Roman" w:cs="Times New Roman"/>
                <w:sz w:val="22"/>
              </w:rPr>
              <w:t>lektrinių potencialų išlyginimo rozetės (gnybtai) – 5 vnt.;</w:t>
            </w:r>
          </w:p>
          <w:p w14:paraId="05A95660" w14:textId="65CC5A84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ind w:right="-1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K</w:t>
            </w:r>
            <w:r w:rsidRPr="004119BC">
              <w:rPr>
                <w:rFonts w:ascii="Times New Roman" w:hAnsi="Times New Roman" w:cs="Times New Roman"/>
                <w:sz w:val="22"/>
              </w:rPr>
              <w:t>ompiuterinio tinklo jungtis (RJ45 CAT6 ar lygiavertė) – 4 vnt.;</w:t>
            </w:r>
          </w:p>
          <w:p w14:paraId="4C634644" w14:textId="323B260D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V</w:t>
            </w:r>
            <w:r w:rsidRPr="004119BC">
              <w:rPr>
                <w:rFonts w:ascii="Times New Roman" w:hAnsi="Times New Roman" w:cs="Times New Roman"/>
                <w:sz w:val="22"/>
              </w:rPr>
              <w:t>akuumo jungtis (DIN standarto) – 2 vnt.;</w:t>
            </w:r>
          </w:p>
          <w:p w14:paraId="178B6AAF" w14:textId="3EDE04DF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ind w:right="-12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</w:t>
            </w:r>
            <w:r w:rsidRPr="004119BC">
              <w:rPr>
                <w:rFonts w:ascii="Times New Roman" w:hAnsi="Times New Roman" w:cs="Times New Roman"/>
                <w:sz w:val="22"/>
              </w:rPr>
              <w:t xml:space="preserve">uspausto oro jungtis, 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≥ 4 bar</w:t>
            </w:r>
            <w:r w:rsidRPr="004119BC">
              <w:rPr>
                <w:rFonts w:ascii="Times New Roman" w:hAnsi="Times New Roman" w:cs="Times New Roman"/>
                <w:sz w:val="22"/>
              </w:rPr>
              <w:t xml:space="preserve"> (DIN standarto) – 2 vnt.;</w:t>
            </w:r>
          </w:p>
          <w:p w14:paraId="5A887618" w14:textId="0D1F7180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D</w:t>
            </w:r>
            <w:r w:rsidRPr="004119BC">
              <w:rPr>
                <w:rFonts w:ascii="Times New Roman" w:hAnsi="Times New Roman" w:cs="Times New Roman"/>
                <w:sz w:val="22"/>
              </w:rPr>
              <w:t>eguonies tiekimo</w:t>
            </w:r>
            <w:r w:rsidRPr="004119BC">
              <w:rPr>
                <w:rFonts w:ascii="Times New Roman" w:hAnsi="Times New Roman" w:cs="Times New Roman"/>
                <w:sz w:val="22"/>
                <w:vertAlign w:val="subscript"/>
              </w:rPr>
              <w:t xml:space="preserve"> </w:t>
            </w:r>
            <w:r w:rsidRPr="004119BC">
              <w:rPr>
                <w:rFonts w:ascii="Times New Roman" w:hAnsi="Times New Roman" w:cs="Times New Roman"/>
                <w:sz w:val="22"/>
              </w:rPr>
              <w:t>jungtis (DIN standarto) – 2 vnt.;</w:t>
            </w:r>
          </w:p>
          <w:p w14:paraId="3E7E38CE" w14:textId="348D7381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ind w:right="-255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</w:t>
            </w:r>
            <w:r w:rsidRPr="004119BC">
              <w:rPr>
                <w:rFonts w:ascii="Times New Roman" w:hAnsi="Times New Roman" w:cs="Times New Roman"/>
                <w:sz w:val="22"/>
              </w:rPr>
              <w:t>nestezijos dujų šalinimo jungtis (AGSS) – 1 vnt.</w:t>
            </w:r>
          </w:p>
          <w:p w14:paraId="73C037FE" w14:textId="0B5601EB" w:rsidR="007B0195" w:rsidRPr="004119BC" w:rsidRDefault="007B0195" w:rsidP="007B0195">
            <w:pPr>
              <w:pStyle w:val="Sraopastraipa"/>
              <w:numPr>
                <w:ilvl w:val="0"/>
                <w:numId w:val="19"/>
              </w:numPr>
              <w:spacing w:after="0" w:line="240" w:lineRule="auto"/>
              <w:ind w:right="-255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Visoms siūlomoms medicininių dujų ir vakuumo jungtims sukomplektuoti tinkami DIN standarto medicininės įrangos pajungimo antgaliai.</w:t>
            </w:r>
          </w:p>
        </w:tc>
        <w:tc>
          <w:tcPr>
            <w:tcW w:w="1481" w:type="pct"/>
          </w:tcPr>
          <w:p w14:paraId="3030FC31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220F2CEB" w14:textId="77777777" w:rsidTr="000A4833">
        <w:tc>
          <w:tcPr>
            <w:tcW w:w="403" w:type="pct"/>
          </w:tcPr>
          <w:p w14:paraId="2089BE7C" w14:textId="69947272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2.3.</w:t>
            </w:r>
          </w:p>
        </w:tc>
        <w:tc>
          <w:tcPr>
            <w:tcW w:w="1055" w:type="pct"/>
          </w:tcPr>
          <w:p w14:paraId="5F5D4BD3" w14:textId="16FF99FC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Atitikimas standartui</w:t>
            </w:r>
          </w:p>
        </w:tc>
        <w:tc>
          <w:tcPr>
            <w:tcW w:w="2061" w:type="pct"/>
          </w:tcPr>
          <w:p w14:paraId="1932C103" w14:textId="67238C25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Siūlomos konsolės atitinka ISO 11197, EN 60601-1 ir DIN EN 60601-1-2  (arba lygiaverčius) standartus</w:t>
            </w:r>
          </w:p>
        </w:tc>
        <w:tc>
          <w:tcPr>
            <w:tcW w:w="1481" w:type="pct"/>
          </w:tcPr>
          <w:p w14:paraId="4B233E05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6D66BA9" w14:textId="77777777" w:rsidTr="000A4833">
        <w:tc>
          <w:tcPr>
            <w:tcW w:w="403" w:type="pct"/>
          </w:tcPr>
          <w:p w14:paraId="242EDD8F" w14:textId="12AFBE86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2.4.</w:t>
            </w:r>
          </w:p>
        </w:tc>
        <w:tc>
          <w:tcPr>
            <w:tcW w:w="1055" w:type="pct"/>
          </w:tcPr>
          <w:p w14:paraId="34F68387" w14:textId="1CB4D0A6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Medicinos prietaiso klasė</w:t>
            </w:r>
          </w:p>
        </w:tc>
        <w:tc>
          <w:tcPr>
            <w:tcW w:w="2061" w:type="pct"/>
          </w:tcPr>
          <w:p w14:paraId="70209DF1" w14:textId="19B57703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Siūlomos konsolės yra ne žemesnės kaip II klasės prietaisai (pagal EU 2017/745 (arba lygiavertį) reglamentą)</w:t>
            </w:r>
          </w:p>
        </w:tc>
        <w:tc>
          <w:tcPr>
            <w:tcW w:w="1481" w:type="pct"/>
          </w:tcPr>
          <w:p w14:paraId="2E5826D4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3FDEC2BA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15EA5184" w14:textId="550CBAD3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5945ED39" w14:textId="0B98F692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</w:rPr>
              <w:t>Žymėjimas CE ženklu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6AAA8D5B" w14:textId="06380793" w:rsidR="007B0195" w:rsidRPr="004119BC" w:rsidRDefault="007B0195" w:rsidP="007B0195">
            <w:pPr>
              <w:rPr>
                <w:rFonts w:eastAsia="SimSun"/>
                <w:kern w:val="1"/>
                <w:sz w:val="22"/>
                <w:szCs w:val="22"/>
                <w:lang w:eastAsia="hi-IN" w:bidi="hi-IN"/>
              </w:rPr>
            </w:pPr>
            <w:r w:rsidRPr="004119BC">
              <w:rPr>
                <w:color w:val="000000" w:themeColor="text1"/>
                <w:sz w:val="22"/>
                <w:szCs w:val="22"/>
              </w:rPr>
              <w:t>Būtinas (</w:t>
            </w:r>
            <w:r w:rsidRPr="004119BC">
              <w:rPr>
                <w:i/>
                <w:color w:val="000000" w:themeColor="text1"/>
                <w:sz w:val="22"/>
                <w:szCs w:val="22"/>
              </w:rPr>
              <w:t>kartu su pasiūlymu konkursui privaloma pateikti galiojančių dokumentų, liudijančių siūlomos įrangos žymėjimą CE ženklu (CE sertifikatų arba EB atitikties deklaracijų), kopijas</w:t>
            </w:r>
            <w:r w:rsidRPr="004119BC"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2BFDBA3F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1F428AD7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2A3A7C2A" w14:textId="0ABDD557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20BA1A19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Įrangos pristatymas ir instaliavimas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1E87E576" w14:textId="77777777" w:rsidR="007B0195" w:rsidRPr="004119BC" w:rsidRDefault="007B0195" w:rsidP="007B0195">
            <w:pPr>
              <w:rPr>
                <w:rFonts w:eastAsia="SimSun"/>
                <w:kern w:val="1"/>
                <w:sz w:val="22"/>
                <w:szCs w:val="22"/>
                <w:lang w:eastAsia="hi-IN" w:bidi="hi-IN"/>
              </w:rPr>
            </w:pPr>
            <w:r w:rsidRPr="004119BC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>Konsolės pristatymas į LSMU ligoninę Kauno klinikas, instaliavimas (apimantis pritvirtinimą prie lubų, komplektuojamų priedų sumontavimą, išbandymą), po instaliavimo likusių įpakavimo medžiagų išvežimas (utilizavimas) įskaičiuotas į pasiūlymo kainą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5E7A9211" w14:textId="3DE4600D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7DDA2949" w14:textId="77777777" w:rsidTr="000A4833">
        <w:tc>
          <w:tcPr>
            <w:tcW w:w="403" w:type="pct"/>
            <w:tcBorders>
              <w:top w:val="single" w:sz="4" w:space="0" w:color="auto"/>
            </w:tcBorders>
          </w:tcPr>
          <w:p w14:paraId="56D52CD3" w14:textId="6EA7D31F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1055" w:type="pct"/>
            <w:tcBorders>
              <w:top w:val="single" w:sz="4" w:space="0" w:color="auto"/>
            </w:tcBorders>
          </w:tcPr>
          <w:p w14:paraId="4B2588DF" w14:textId="703629E4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Vartotojų apmokymas</w:t>
            </w:r>
          </w:p>
        </w:tc>
        <w:tc>
          <w:tcPr>
            <w:tcW w:w="2061" w:type="pct"/>
            <w:tcBorders>
              <w:top w:val="single" w:sz="4" w:space="0" w:color="auto"/>
            </w:tcBorders>
          </w:tcPr>
          <w:p w14:paraId="7A00B444" w14:textId="286F3F50" w:rsidR="007B0195" w:rsidRPr="004119BC" w:rsidRDefault="007B0195" w:rsidP="007B0195">
            <w:pPr>
              <w:rPr>
                <w:rFonts w:eastAsia="SimSun"/>
                <w:kern w:val="1"/>
                <w:sz w:val="22"/>
                <w:szCs w:val="22"/>
                <w:lang w:eastAsia="hi-IN" w:bidi="hi-IN"/>
              </w:rPr>
            </w:pPr>
            <w:r w:rsidRPr="004119BC">
              <w:rPr>
                <w:sz w:val="22"/>
                <w:szCs w:val="22"/>
              </w:rPr>
              <w:t>Vartotojų apmokymas naudoti įrangą įskaičiuotas į pasiūlymo kainą.</w:t>
            </w:r>
          </w:p>
        </w:tc>
        <w:tc>
          <w:tcPr>
            <w:tcW w:w="1481" w:type="pct"/>
            <w:tcBorders>
              <w:top w:val="single" w:sz="4" w:space="0" w:color="auto"/>
            </w:tcBorders>
          </w:tcPr>
          <w:p w14:paraId="08108C11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37D18353" w14:textId="77777777" w:rsidTr="000A4833">
        <w:tc>
          <w:tcPr>
            <w:tcW w:w="403" w:type="pct"/>
          </w:tcPr>
          <w:p w14:paraId="356ECFCE" w14:textId="08C00D18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1055" w:type="pct"/>
          </w:tcPr>
          <w:p w14:paraId="7726D618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Techninio personalo apmokymas</w:t>
            </w:r>
          </w:p>
        </w:tc>
        <w:tc>
          <w:tcPr>
            <w:tcW w:w="2061" w:type="pct"/>
          </w:tcPr>
          <w:p w14:paraId="27F042C4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LSMU ligoninės Kauno klinikų Medicininės technikos tarnybos inžinierių apmokymas atlikti įrangos pogarantinę techninę priežiūrą įskaičiuotas į pasiūlymo kainą</w:t>
            </w:r>
          </w:p>
        </w:tc>
        <w:tc>
          <w:tcPr>
            <w:tcW w:w="1481" w:type="pct"/>
          </w:tcPr>
          <w:p w14:paraId="473E3058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C5CDAF8" w14:textId="77777777" w:rsidTr="000A4833">
        <w:tc>
          <w:tcPr>
            <w:tcW w:w="403" w:type="pct"/>
          </w:tcPr>
          <w:p w14:paraId="7BA7DB71" w14:textId="48E9FBA2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1055" w:type="pct"/>
          </w:tcPr>
          <w:p w14:paraId="719A8B83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Kartu su įranga pateikiama dokumentacija</w:t>
            </w:r>
          </w:p>
        </w:tc>
        <w:tc>
          <w:tcPr>
            <w:tcW w:w="2061" w:type="pct"/>
          </w:tcPr>
          <w:p w14:paraId="14F31891" w14:textId="77777777" w:rsidR="007B0195" w:rsidRPr="004119BC" w:rsidRDefault="007B0195" w:rsidP="00361A20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Naudojimo instrukcija lietuvių kalba (elektroninė versija)</w:t>
            </w:r>
          </w:p>
          <w:p w14:paraId="4D02263A" w14:textId="77777777" w:rsidR="007B0195" w:rsidRPr="004119BC" w:rsidRDefault="007B0195" w:rsidP="00361A20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 xml:space="preserve">Serviso dokumentacija lietuvių arba anglų kalba (elektroninė versija): </w:t>
            </w:r>
          </w:p>
          <w:p w14:paraId="668157B5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lastRenderedPageBreak/>
              <w:t>struktūrinė schema ir/arba atskirų blokų funkcijų aprašymas;</w:t>
            </w:r>
          </w:p>
          <w:p w14:paraId="0B0EB664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instaliavimo instrukcijos;</w:t>
            </w:r>
          </w:p>
          <w:p w14:paraId="4E77C290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funkcionalumo patikrinimo instrukcijos;</w:t>
            </w:r>
          </w:p>
          <w:p w14:paraId="636FFCE8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aptarnavimo instrukcijos;</w:t>
            </w:r>
          </w:p>
          <w:p w14:paraId="5A462E04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gedimų nustatymo instrukcijos;</w:t>
            </w:r>
          </w:p>
          <w:p w14:paraId="51603235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išardymo-surinkimo instrukcijos;</w:t>
            </w:r>
          </w:p>
          <w:p w14:paraId="72730487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atsarginių dalių katalogas;</w:t>
            </w:r>
          </w:p>
          <w:p w14:paraId="418190C0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periodinio techninės būklės tikrinimo instrukcijos;</w:t>
            </w:r>
          </w:p>
          <w:p w14:paraId="229AEA32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derinimo/kalibravimo instrukcijos (</w:t>
            </w:r>
            <w:r w:rsidRPr="004119BC">
              <w:rPr>
                <w:rFonts w:eastAsia="MS Mincho"/>
                <w:i/>
                <w:color w:val="000000" w:themeColor="text1"/>
                <w:sz w:val="22"/>
                <w:szCs w:val="22"/>
              </w:rPr>
              <w:t>taikoma, jei šios procedūros yra numatytos siūlomos įrangos gamintojo</w:t>
            </w: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);</w:t>
            </w:r>
          </w:p>
          <w:p w14:paraId="2C174ED7" w14:textId="2E6052F4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programinė įranga, serviso slaptažodžiai bei aparatūriniai „raktai“ b), c), d), e), h) ir i) punktuose nurodytiems darbams atlikti (</w:t>
            </w:r>
            <w:r w:rsidRPr="004119BC">
              <w:rPr>
                <w:rFonts w:eastAsia="MS Mincho"/>
                <w:i/>
                <w:color w:val="000000" w:themeColor="text1"/>
                <w:sz w:val="22"/>
                <w:szCs w:val="22"/>
              </w:rPr>
              <w:t>taikoma, jei šios priemonės yra numatytos siūlomos įrangos gamintojo</w:t>
            </w: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).</w:t>
            </w:r>
          </w:p>
          <w:p w14:paraId="405B1768" w14:textId="77777777" w:rsidR="007B0195" w:rsidRPr="004119BC" w:rsidRDefault="007B0195" w:rsidP="007B01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</w:p>
          <w:p w14:paraId="4D85E1A1" w14:textId="15385D4F" w:rsidR="007B0195" w:rsidRPr="004119BC" w:rsidRDefault="007B0195" w:rsidP="007B0195">
            <w:pPr>
              <w:ind w:right="-108"/>
              <w:rPr>
                <w:sz w:val="22"/>
                <w:szCs w:val="22"/>
              </w:rPr>
            </w:pPr>
            <w:r w:rsidRPr="004119BC">
              <w:rPr>
                <w:i/>
                <w:color w:val="000000" w:themeColor="text1"/>
                <w:sz w:val="22"/>
                <w:szCs w:val="22"/>
                <w:u w:val="single"/>
              </w:rPr>
              <w:t>Pastaba:</w:t>
            </w:r>
            <w:r w:rsidRPr="004119BC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4119BC">
              <w:rPr>
                <w:i/>
                <w:color w:val="000000" w:themeColor="text1"/>
                <w:sz w:val="22"/>
                <w:szCs w:val="22"/>
              </w:rPr>
              <w:t xml:space="preserve">Reikalavimas pateikti dokumentų elektronines versijas taikomas vadovaujantis </w:t>
            </w:r>
            <w:r w:rsidRPr="004119BC">
              <w:rPr>
                <w:i/>
                <w:color w:val="000000" w:themeColor="text1"/>
                <w:sz w:val="22"/>
                <w:szCs w:val="22"/>
                <w:shd w:val="clear" w:color="auto" w:fill="FFFFFF"/>
              </w:rPr>
              <w:t>Lietuvos Respublikos aplinkos ministro 2022 m. gruodžio 13 d. įsakymu Nr. D1-401 patvirtinto aplinkos apsaugos kriterijų taikymo, vykdant žaliuosius pirkimus, tvarkos aprašo II skyriaus 4.4.4.1 punktu.</w:t>
            </w:r>
          </w:p>
        </w:tc>
        <w:tc>
          <w:tcPr>
            <w:tcW w:w="1481" w:type="pct"/>
          </w:tcPr>
          <w:p w14:paraId="242DCEA2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4CFD82A" w14:textId="77777777" w:rsidTr="000A4833">
        <w:tc>
          <w:tcPr>
            <w:tcW w:w="403" w:type="pct"/>
          </w:tcPr>
          <w:p w14:paraId="3B4E3662" w14:textId="24D0F8F5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1055" w:type="pct"/>
          </w:tcPr>
          <w:p w14:paraId="64074D05" w14:textId="77777777" w:rsidR="007B0195" w:rsidRPr="004119BC" w:rsidRDefault="007B0195" w:rsidP="007B0195">
            <w:pPr>
              <w:pStyle w:val="Lentelsturinys"/>
              <w:rPr>
                <w:color w:val="000000" w:themeColor="text1"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</w:rPr>
              <w:t xml:space="preserve">Garantijos sąlygos </w:t>
            </w:r>
          </w:p>
          <w:p w14:paraId="42891B61" w14:textId="0AC5DEF6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2061" w:type="pct"/>
          </w:tcPr>
          <w:p w14:paraId="4BA2E3F3" w14:textId="396291C2" w:rsidR="007B0195" w:rsidRPr="004119BC" w:rsidRDefault="007B0195" w:rsidP="007B0195">
            <w:pPr>
              <w:pStyle w:val="Lentelsturinys"/>
              <w:numPr>
                <w:ilvl w:val="0"/>
                <w:numId w:val="3"/>
              </w:numPr>
              <w:ind w:left="350"/>
              <w:rPr>
                <w:color w:val="000000" w:themeColor="text1"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</w:rPr>
              <w:sym w:font="Symbol" w:char="00B3"/>
            </w:r>
            <w:r w:rsidRPr="004119BC">
              <w:rPr>
                <w:color w:val="000000" w:themeColor="text1"/>
                <w:sz w:val="22"/>
                <w:szCs w:val="22"/>
              </w:rPr>
              <w:t> 36 mėnesiai;</w:t>
            </w:r>
          </w:p>
          <w:p w14:paraId="20EC208C" w14:textId="473B5E71" w:rsidR="007B0195" w:rsidRPr="004119BC" w:rsidRDefault="007B0195" w:rsidP="007B0195">
            <w:pPr>
              <w:pStyle w:val="Lentelsturinys"/>
              <w:numPr>
                <w:ilvl w:val="0"/>
                <w:numId w:val="3"/>
              </w:numPr>
              <w:ind w:left="350"/>
              <w:rPr>
                <w:color w:val="000000" w:themeColor="text1"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</w:rPr>
              <w:t>Į garantiją įskaičiuotas  nemokamai atliekamas įrangos remontas, įskaitant remontui atlikti reikalingas detales bei medžiagas, o taip pat ir gamintojo rekomenduojamu periodiškumu nemokamai atliekama techninė priežiūra, įskaitant techninei priežiūrai atlikti reikalingas detales ir medžiagas. Specialisto atvykimo gedimų šalinimui laikas – ne vėliau kaip per 24 val. nuo iškvietimo gavimo.</w:t>
            </w:r>
          </w:p>
        </w:tc>
        <w:tc>
          <w:tcPr>
            <w:tcW w:w="1481" w:type="pct"/>
          </w:tcPr>
          <w:p w14:paraId="1DA95934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6221C132" w14:textId="77777777" w:rsidTr="000A4833">
        <w:tc>
          <w:tcPr>
            <w:tcW w:w="403" w:type="pct"/>
          </w:tcPr>
          <w:p w14:paraId="34A4868B" w14:textId="3591683B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1055" w:type="pct"/>
          </w:tcPr>
          <w:p w14:paraId="26CA60AF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Galimybė įsigyti originalias (arba joms lygiavertes) atsargines dalis</w:t>
            </w:r>
          </w:p>
          <w:p w14:paraId="3CEBD96A" w14:textId="77777777" w:rsidR="007B0195" w:rsidRPr="004119BC" w:rsidRDefault="007B0195" w:rsidP="007B0195">
            <w:pPr>
              <w:rPr>
                <w:rFonts w:eastAsia="SimSun"/>
                <w:sz w:val="22"/>
                <w:szCs w:val="22"/>
              </w:rPr>
            </w:pPr>
          </w:p>
        </w:tc>
        <w:tc>
          <w:tcPr>
            <w:tcW w:w="2061" w:type="pct"/>
          </w:tcPr>
          <w:p w14:paraId="3F00880E" w14:textId="5129987C" w:rsidR="007B0195" w:rsidRPr="004119BC" w:rsidRDefault="007B0195" w:rsidP="007B019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4119BC">
              <w:rPr>
                <w:rFonts w:eastAsia="Times New Roman"/>
                <w:sz w:val="22"/>
                <w:szCs w:val="22"/>
              </w:rPr>
              <w:t>Tiekėjas turi užtikrinti galimybę įsigyti siūlomos prekės originalias (arba joms lygiavertes) atsargines dalis (jų tiekimą rinkai) ne trumpiau kaip 5 metus (</w:t>
            </w:r>
            <w:r w:rsidRPr="004119BC">
              <w:rPr>
                <w:rFonts w:eastAsia="Times New Roman"/>
                <w:i/>
                <w:iCs/>
                <w:sz w:val="22"/>
                <w:szCs w:val="22"/>
              </w:rPr>
              <w:t>prašome nurodyti konkrečią trukmę</w:t>
            </w:r>
            <w:r w:rsidRPr="004119BC">
              <w:rPr>
                <w:rFonts w:eastAsia="Times New Roman"/>
                <w:sz w:val="22"/>
                <w:szCs w:val="22"/>
              </w:rPr>
              <w:t>) nuo prekės garantinio laikotarpio pabaigos, išskyrus atvejus, kai siūlomos prekės originalios (arba joms lygiavertės) atsarginės dalys dėl objektyvių priežasčių negali būti tiekiamos Lietuvos Respublikos rinkai (</w:t>
            </w:r>
            <w:r w:rsidRPr="004119BC">
              <w:rPr>
                <w:rFonts w:eastAsia="Times New Roman"/>
                <w:i/>
                <w:iCs/>
                <w:sz w:val="22"/>
                <w:szCs w:val="22"/>
              </w:rPr>
              <w:t>būtinas tiekėjo ir/arba gamintojo atitinkamas patvirtinimas</w:t>
            </w:r>
            <w:r w:rsidRPr="004119BC">
              <w:rPr>
                <w:rFonts w:eastAsia="Times New Roman"/>
                <w:sz w:val="22"/>
                <w:szCs w:val="22"/>
              </w:rPr>
              <w:t>).</w:t>
            </w:r>
          </w:p>
          <w:p w14:paraId="43CBB379" w14:textId="77777777" w:rsidR="007B0195" w:rsidRPr="004119BC" w:rsidRDefault="007B0195" w:rsidP="007B019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  <w:p w14:paraId="1270650B" w14:textId="59083AA7" w:rsidR="007B0195" w:rsidRPr="004119BC" w:rsidRDefault="007B0195" w:rsidP="007B0195">
            <w:pPr>
              <w:shd w:val="clear" w:color="auto" w:fill="FFFFFF"/>
              <w:rPr>
                <w:rFonts w:eastAsia="Times New Roman"/>
                <w:sz w:val="22"/>
                <w:szCs w:val="22"/>
                <w:shd w:val="clear" w:color="auto" w:fill="FFFFFF"/>
              </w:rPr>
            </w:pPr>
            <w:r w:rsidRPr="004119BC">
              <w:rPr>
                <w:rFonts w:eastAsia="Times New Roman"/>
                <w:sz w:val="22"/>
                <w:szCs w:val="22"/>
                <w:u w:val="single"/>
              </w:rPr>
              <w:t>Pastaba:</w:t>
            </w:r>
            <w:r w:rsidRPr="004119BC">
              <w:rPr>
                <w:rFonts w:eastAsia="Times New Roman"/>
                <w:sz w:val="22"/>
                <w:szCs w:val="22"/>
              </w:rPr>
              <w:t> Reikalavimas taikomas vadovaujantis </w:t>
            </w:r>
            <w:r w:rsidRPr="004119BC">
              <w:rPr>
                <w:rFonts w:eastAsia="Times New Roman"/>
                <w:sz w:val="22"/>
                <w:szCs w:val="22"/>
                <w:shd w:val="clear" w:color="auto" w:fill="FFFFFF"/>
              </w:rPr>
              <w:t xml:space="preserve">Lietuvos Respublikos </w:t>
            </w:r>
            <w:r w:rsidRPr="004119BC">
              <w:rPr>
                <w:rFonts w:eastAsia="Times New Roman"/>
                <w:sz w:val="22"/>
                <w:szCs w:val="22"/>
                <w:shd w:val="clear" w:color="auto" w:fill="FFFFFF"/>
              </w:rPr>
              <w:lastRenderedPageBreak/>
              <w:t>aplinkos ministro 2022 m. gruodžio 13 d. įsakymu Nr. D1-401 patvirtinto aplinkos apsaugos kriterijų taikymo, vykdant žaliuosius pirkimus, tvarkos aprašo II skyriaus 4.4.4.4 punktu.</w:t>
            </w:r>
          </w:p>
        </w:tc>
        <w:tc>
          <w:tcPr>
            <w:tcW w:w="1481" w:type="pct"/>
          </w:tcPr>
          <w:p w14:paraId="7CE1164F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</w:tbl>
    <w:p w14:paraId="2402635E" w14:textId="71968F18" w:rsidR="00207438" w:rsidRPr="004119BC" w:rsidRDefault="00207438" w:rsidP="00C240F3">
      <w:pPr>
        <w:ind w:firstLine="567"/>
        <w:rPr>
          <w:b/>
          <w:sz w:val="22"/>
          <w:szCs w:val="22"/>
        </w:rPr>
      </w:pPr>
    </w:p>
    <w:p w14:paraId="1D72E972" w14:textId="77777777" w:rsidR="00D17A8E" w:rsidRPr="004119BC" w:rsidRDefault="00D17A8E" w:rsidP="00C240F3">
      <w:pPr>
        <w:jc w:val="both"/>
        <w:rPr>
          <w:sz w:val="22"/>
          <w:szCs w:val="22"/>
        </w:rPr>
      </w:pPr>
      <w:r w:rsidRPr="004119BC">
        <w:rPr>
          <w:b/>
          <w:bCs/>
          <w:sz w:val="22"/>
          <w:szCs w:val="22"/>
        </w:rPr>
        <w:t>Pastabos, papildomi reikalavimai:</w:t>
      </w:r>
    </w:p>
    <w:p w14:paraId="5170FDB8" w14:textId="60C29A25" w:rsidR="00CC41DD" w:rsidRPr="004119BC" w:rsidRDefault="00B76543" w:rsidP="00D92FD9">
      <w:pPr>
        <w:numPr>
          <w:ilvl w:val="0"/>
          <w:numId w:val="21"/>
        </w:numPr>
        <w:jc w:val="both"/>
        <w:rPr>
          <w:sz w:val="22"/>
          <w:szCs w:val="22"/>
        </w:rPr>
      </w:pPr>
      <w:r w:rsidRPr="004119BC">
        <w:rPr>
          <w:sz w:val="22"/>
          <w:szCs w:val="22"/>
        </w:rPr>
        <w:t>Perkamos tarpusavyje techniškai derinamos</w:t>
      </w:r>
      <w:r w:rsidR="00CC41DD" w:rsidRPr="004119BC">
        <w:rPr>
          <w:sz w:val="22"/>
          <w:szCs w:val="22"/>
        </w:rPr>
        <w:t xml:space="preserve"> dvigubos operacin</w:t>
      </w:r>
      <w:r w:rsidRPr="004119BC">
        <w:rPr>
          <w:sz w:val="22"/>
          <w:szCs w:val="22"/>
        </w:rPr>
        <w:t>ės lempos su monitoriumi</w:t>
      </w:r>
      <w:r w:rsidR="00CC41DD" w:rsidRPr="004119BC">
        <w:rPr>
          <w:sz w:val="22"/>
          <w:szCs w:val="22"/>
        </w:rPr>
        <w:t xml:space="preserve"> </w:t>
      </w:r>
      <w:r w:rsidR="0070739A" w:rsidRPr="004119BC">
        <w:rPr>
          <w:sz w:val="22"/>
          <w:szCs w:val="22"/>
        </w:rPr>
        <w:t>bei chirurginės ir anesteziologinės konsolės</w:t>
      </w:r>
      <w:r w:rsidRPr="004119BC">
        <w:rPr>
          <w:sz w:val="22"/>
          <w:szCs w:val="22"/>
        </w:rPr>
        <w:t xml:space="preserve"> sistemos</w:t>
      </w:r>
      <w:r w:rsidR="0070739A" w:rsidRPr="004119BC">
        <w:rPr>
          <w:sz w:val="22"/>
          <w:szCs w:val="22"/>
        </w:rPr>
        <w:t>,</w:t>
      </w:r>
      <w:r w:rsidRPr="004119BC">
        <w:rPr>
          <w:sz w:val="22"/>
          <w:szCs w:val="22"/>
        </w:rPr>
        <w:t xml:space="preserve"> kur reikalingas vaizdo transliavimas iš konsolės į operacinės lempos monitorių, </w:t>
      </w:r>
      <w:r w:rsidR="00CC41DD" w:rsidRPr="004119BC">
        <w:rPr>
          <w:sz w:val="22"/>
          <w:szCs w:val="22"/>
        </w:rPr>
        <w:t>todėl šis pirkimas į atsk</w:t>
      </w:r>
      <w:r w:rsidRPr="004119BC">
        <w:rPr>
          <w:sz w:val="22"/>
          <w:szCs w:val="22"/>
        </w:rPr>
        <w:t>iras pirkimo dalis neskaidomas.</w:t>
      </w:r>
    </w:p>
    <w:p w14:paraId="50247FCF" w14:textId="34FEFAFE" w:rsidR="00661A95" w:rsidRDefault="00D17A8E" w:rsidP="008E0F19">
      <w:pPr>
        <w:numPr>
          <w:ilvl w:val="0"/>
          <w:numId w:val="21"/>
        </w:numPr>
        <w:jc w:val="both"/>
        <w:rPr>
          <w:sz w:val="22"/>
          <w:szCs w:val="22"/>
        </w:rPr>
      </w:pPr>
      <w:r w:rsidRPr="002A65C3">
        <w:rPr>
          <w:sz w:val="22"/>
          <w:szCs w:val="22"/>
        </w:rPr>
        <w:t>Būtina kartu su pasiūlymu pateikti originalų gamintojo katalogą, brošiūrą ar kitą originalų gamintojo dokumentą, kuriame yra aiškiai išdėstyta informacija, kuri patvirtina siūlomo produkto atitikimą pirkimo objektui keliamiems.</w:t>
      </w:r>
    </w:p>
    <w:p w14:paraId="34EFB286" w14:textId="7CF2283D" w:rsidR="00160014" w:rsidRDefault="00160014" w:rsidP="00160014">
      <w:pPr>
        <w:jc w:val="both"/>
        <w:rPr>
          <w:sz w:val="22"/>
          <w:szCs w:val="22"/>
        </w:rPr>
      </w:pPr>
    </w:p>
    <w:p w14:paraId="70FEA40B" w14:textId="6EA7703C" w:rsidR="00160014" w:rsidRDefault="00160014" w:rsidP="00160014">
      <w:pPr>
        <w:jc w:val="both"/>
        <w:rPr>
          <w:sz w:val="22"/>
          <w:szCs w:val="22"/>
        </w:rPr>
      </w:pPr>
    </w:p>
    <w:p w14:paraId="2889AFB9" w14:textId="77777777" w:rsidR="00160014" w:rsidRDefault="00160014" w:rsidP="00160014">
      <w:pPr>
        <w:jc w:val="both"/>
        <w:rPr>
          <w:sz w:val="22"/>
          <w:szCs w:val="22"/>
        </w:rPr>
      </w:pPr>
    </w:p>
    <w:p w14:paraId="0449A64C" w14:textId="77777777" w:rsidR="00160014" w:rsidRPr="002A65C3" w:rsidRDefault="00160014" w:rsidP="00160014">
      <w:pPr>
        <w:jc w:val="both"/>
        <w:rPr>
          <w:sz w:val="22"/>
          <w:szCs w:val="22"/>
        </w:rPr>
      </w:pPr>
      <w:bookmarkStart w:id="0" w:name="_GoBack"/>
      <w:bookmarkEnd w:id="0"/>
    </w:p>
    <w:sectPr w:rsidR="00160014" w:rsidRPr="002A65C3" w:rsidSect="00B00A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04F04" w14:textId="77777777" w:rsidR="00200113" w:rsidRDefault="00200113" w:rsidP="00AC7B10">
      <w:r>
        <w:separator/>
      </w:r>
    </w:p>
  </w:endnote>
  <w:endnote w:type="continuationSeparator" w:id="0">
    <w:p w14:paraId="56A63610" w14:textId="77777777" w:rsidR="00200113" w:rsidRDefault="00200113" w:rsidP="00AC7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80D713-3E92-4581-970F-437D6AA39924}"/>
    <w:embedBold r:id="rId2" w:fontKey="{4C4BB54A-27F5-4ABE-9369-80640629333C}"/>
  </w:font>
  <w:font w:name="Helvetica Neue UltraLight">
    <w:altName w:val="Arial"/>
    <w:charset w:val="00"/>
    <w:family w:val="auto"/>
    <w:pitch w:val="variable"/>
    <w:sig w:usb0="A00002FF" w:usb1="5000205B" w:usb2="00000002" w:usb3="00000000" w:csb0="00000001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Helvetica Neue Light">
    <w:altName w:val="Times New Roman"/>
    <w:charset w:val="00"/>
    <w:family w:val="auto"/>
    <w:pitch w:val="variable"/>
    <w:sig w:usb0="A00002FF" w:usb1="5000205B" w:usb2="00000002" w:usb3="00000000" w:csb0="000000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2BE37DB-0E5A-4156-8453-7F232C374FBA}"/>
  </w:font>
  <w:font w:name="TimesL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0D424DF-94A9-4F22-A4E2-6EA074030ACC}"/>
    <w:embedBold r:id="rId5" w:fontKey="{26D14572-8979-401F-8DF2-348E9008AF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7A3ECB5-252E-4D9D-BC5F-C2DA1459E5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93AB2F4-BF98-4405-860C-BDA3F4297D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7E17D5F-B96B-4F22-BD33-9C2E345005BE}"/>
    <w:embedItalic r:id="rId9" w:fontKey="{2756F10F-E86F-415D-A16E-0BDD3000DD5A}"/>
  </w:font>
  <w:font w:name="Gungsuh">
    <w:altName w:val="Malgun Gothic Semilight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199D868-0B09-46E6-B1BE-72463CCCB3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073B5" w14:textId="77777777" w:rsidR="00654FC1" w:rsidRDefault="00654FC1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618549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1A9A337A" w14:textId="545867E4" w:rsidR="00654FC1" w:rsidRPr="002034F6" w:rsidRDefault="00654FC1" w:rsidP="002034F6">
        <w:pPr>
          <w:pStyle w:val="Porat"/>
          <w:jc w:val="right"/>
          <w:rPr>
            <w:sz w:val="22"/>
          </w:rPr>
        </w:pPr>
        <w:r w:rsidRPr="002034F6">
          <w:rPr>
            <w:sz w:val="22"/>
          </w:rPr>
          <w:fldChar w:fldCharType="begin"/>
        </w:r>
        <w:r w:rsidRPr="002034F6">
          <w:rPr>
            <w:sz w:val="22"/>
          </w:rPr>
          <w:instrText>PAGE   \* MERGEFORMAT</w:instrText>
        </w:r>
        <w:r w:rsidRPr="002034F6">
          <w:rPr>
            <w:sz w:val="22"/>
          </w:rPr>
          <w:fldChar w:fldCharType="separate"/>
        </w:r>
        <w:r w:rsidR="00665741">
          <w:rPr>
            <w:noProof/>
            <w:sz w:val="22"/>
          </w:rPr>
          <w:t>7</w:t>
        </w:r>
        <w:r w:rsidRPr="002034F6">
          <w:rPr>
            <w:sz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07D1C" w14:textId="77777777" w:rsidR="00654FC1" w:rsidRDefault="00654FC1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503C6B" w14:textId="77777777" w:rsidR="00200113" w:rsidRDefault="00200113" w:rsidP="00AC7B10">
      <w:r>
        <w:separator/>
      </w:r>
    </w:p>
  </w:footnote>
  <w:footnote w:type="continuationSeparator" w:id="0">
    <w:p w14:paraId="4BA2E315" w14:textId="77777777" w:rsidR="00200113" w:rsidRDefault="00200113" w:rsidP="00AC7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2CA53" w14:textId="77777777" w:rsidR="00654FC1" w:rsidRDefault="00654FC1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BCB0B" w14:textId="77777777" w:rsidR="00654FC1" w:rsidRDefault="00654FC1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4D2B7" w14:textId="77777777" w:rsidR="00654FC1" w:rsidRDefault="00654FC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F6CF3"/>
    <w:multiLevelType w:val="hybridMultilevel"/>
    <w:tmpl w:val="026EA2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904E0"/>
    <w:multiLevelType w:val="hybridMultilevel"/>
    <w:tmpl w:val="66008F9E"/>
    <w:lvl w:ilvl="0" w:tplc="B6FEA9D6">
      <w:start w:val="1"/>
      <w:numFmt w:val="lowerLetter"/>
      <w:lvlText w:val="%1)"/>
      <w:lvlJc w:val="left"/>
      <w:pPr>
        <w:ind w:left="735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948D8"/>
    <w:multiLevelType w:val="hybridMultilevel"/>
    <w:tmpl w:val="0EC84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5510FE"/>
    <w:multiLevelType w:val="hybridMultilevel"/>
    <w:tmpl w:val="75DABA26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20144A5F"/>
    <w:multiLevelType w:val="hybridMultilevel"/>
    <w:tmpl w:val="A6EAF33A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0A1D1F"/>
    <w:multiLevelType w:val="hybridMultilevel"/>
    <w:tmpl w:val="609A631A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150309"/>
    <w:multiLevelType w:val="multilevel"/>
    <w:tmpl w:val="2C504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74A9B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CC54815"/>
    <w:multiLevelType w:val="hybridMultilevel"/>
    <w:tmpl w:val="11125504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ED28CF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1E267A5"/>
    <w:multiLevelType w:val="hybridMultilevel"/>
    <w:tmpl w:val="11125504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517B4F"/>
    <w:multiLevelType w:val="hybridMultilevel"/>
    <w:tmpl w:val="A5A6625C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1B765F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E2D115C"/>
    <w:multiLevelType w:val="hybridMultilevel"/>
    <w:tmpl w:val="668457D2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380B45"/>
    <w:multiLevelType w:val="hybridMultilevel"/>
    <w:tmpl w:val="75DABA26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 w15:restartNumberingAfterBreak="0">
    <w:nsid w:val="479A27E0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A6C6448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011631C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AE5830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AA73E0"/>
    <w:multiLevelType w:val="multilevel"/>
    <w:tmpl w:val="4F889D90"/>
    <w:lvl w:ilvl="0">
      <w:start w:val="1"/>
      <w:numFmt w:val="decimal"/>
      <w:pStyle w:val="Antra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ntra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ntra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ntra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ntra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Antra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ntra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ntra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ntrat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571F0191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9696AE1"/>
    <w:multiLevelType w:val="hybridMultilevel"/>
    <w:tmpl w:val="2C8453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56454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094475F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3C84B96"/>
    <w:multiLevelType w:val="multilevel"/>
    <w:tmpl w:val="5552A9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42942D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87D4E4E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3696372"/>
    <w:multiLevelType w:val="hybridMultilevel"/>
    <w:tmpl w:val="A6742F10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8C26C99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C8254C0"/>
    <w:multiLevelType w:val="multilevel"/>
    <w:tmpl w:val="4ECE8D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19"/>
  </w:num>
  <w:num w:numId="3">
    <w:abstractNumId w:val="21"/>
  </w:num>
  <w:num w:numId="4">
    <w:abstractNumId w:val="5"/>
  </w:num>
  <w:num w:numId="5">
    <w:abstractNumId w:val="10"/>
  </w:num>
  <w:num w:numId="6">
    <w:abstractNumId w:val="13"/>
  </w:num>
  <w:num w:numId="7">
    <w:abstractNumId w:val="0"/>
  </w:num>
  <w:num w:numId="8">
    <w:abstractNumId w:val="2"/>
  </w:num>
  <w:num w:numId="9">
    <w:abstractNumId w:val="14"/>
  </w:num>
  <w:num w:numId="10">
    <w:abstractNumId w:val="1"/>
  </w:num>
  <w:num w:numId="11">
    <w:abstractNumId w:val="11"/>
  </w:num>
  <w:num w:numId="12">
    <w:abstractNumId w:val="8"/>
  </w:num>
  <w:num w:numId="13">
    <w:abstractNumId w:val="4"/>
  </w:num>
  <w:num w:numId="14">
    <w:abstractNumId w:val="27"/>
  </w:num>
  <w:num w:numId="15">
    <w:abstractNumId w:val="12"/>
  </w:num>
  <w:num w:numId="16">
    <w:abstractNumId w:val="16"/>
  </w:num>
  <w:num w:numId="17">
    <w:abstractNumId w:val="22"/>
  </w:num>
  <w:num w:numId="18">
    <w:abstractNumId w:val="18"/>
  </w:num>
  <w:num w:numId="19">
    <w:abstractNumId w:val="7"/>
  </w:num>
  <w:num w:numId="20">
    <w:abstractNumId w:val="17"/>
  </w:num>
  <w:num w:numId="21">
    <w:abstractNumId w:val="24"/>
  </w:num>
  <w:num w:numId="22">
    <w:abstractNumId w:val="15"/>
  </w:num>
  <w:num w:numId="23">
    <w:abstractNumId w:val="9"/>
  </w:num>
  <w:num w:numId="24">
    <w:abstractNumId w:val="26"/>
  </w:num>
  <w:num w:numId="25">
    <w:abstractNumId w:val="28"/>
  </w:num>
  <w:num w:numId="26">
    <w:abstractNumId w:val="20"/>
  </w:num>
  <w:num w:numId="27">
    <w:abstractNumId w:val="29"/>
  </w:num>
  <w:num w:numId="28">
    <w:abstractNumId w:val="23"/>
  </w:num>
  <w:num w:numId="29">
    <w:abstractNumId w:val="25"/>
  </w:num>
  <w:num w:numId="30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removePersonalInformation/>
  <w:removeDateAndTime/>
  <w:embedTrueTypeFonts/>
  <w:proofState w:spelling="clean" w:grammar="clean"/>
  <w:defaultTabStop w:val="720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994"/>
    <w:rsid w:val="000042C9"/>
    <w:rsid w:val="000120AE"/>
    <w:rsid w:val="000135CA"/>
    <w:rsid w:val="00020190"/>
    <w:rsid w:val="00020D78"/>
    <w:rsid w:val="000318C0"/>
    <w:rsid w:val="0003222F"/>
    <w:rsid w:val="00040412"/>
    <w:rsid w:val="00040744"/>
    <w:rsid w:val="000414E5"/>
    <w:rsid w:val="00041A52"/>
    <w:rsid w:val="0004461D"/>
    <w:rsid w:val="000475CC"/>
    <w:rsid w:val="000701FB"/>
    <w:rsid w:val="00076683"/>
    <w:rsid w:val="00086228"/>
    <w:rsid w:val="000A0E6E"/>
    <w:rsid w:val="000A2835"/>
    <w:rsid w:val="000A3E3F"/>
    <w:rsid w:val="000A42B5"/>
    <w:rsid w:val="000A4833"/>
    <w:rsid w:val="000B00AE"/>
    <w:rsid w:val="000B55B1"/>
    <w:rsid w:val="000C3DC5"/>
    <w:rsid w:val="000C3DD1"/>
    <w:rsid w:val="000C5AD2"/>
    <w:rsid w:val="000D3256"/>
    <w:rsid w:val="000D3612"/>
    <w:rsid w:val="000F440C"/>
    <w:rsid w:val="0010034E"/>
    <w:rsid w:val="001016D6"/>
    <w:rsid w:val="001049F7"/>
    <w:rsid w:val="001064B8"/>
    <w:rsid w:val="001147F9"/>
    <w:rsid w:val="00116502"/>
    <w:rsid w:val="0012083A"/>
    <w:rsid w:val="00120DD0"/>
    <w:rsid w:val="0012726A"/>
    <w:rsid w:val="001317C8"/>
    <w:rsid w:val="00146A85"/>
    <w:rsid w:val="00160014"/>
    <w:rsid w:val="00163869"/>
    <w:rsid w:val="00170A6A"/>
    <w:rsid w:val="00173B95"/>
    <w:rsid w:val="00173F9A"/>
    <w:rsid w:val="00175AEA"/>
    <w:rsid w:val="00176994"/>
    <w:rsid w:val="00176AF8"/>
    <w:rsid w:val="00183E07"/>
    <w:rsid w:val="00184FC9"/>
    <w:rsid w:val="001870CD"/>
    <w:rsid w:val="0019205A"/>
    <w:rsid w:val="001924BE"/>
    <w:rsid w:val="00196F3F"/>
    <w:rsid w:val="001A1A3F"/>
    <w:rsid w:val="001B3BCD"/>
    <w:rsid w:val="001B5EC4"/>
    <w:rsid w:val="001C0DF9"/>
    <w:rsid w:val="001D52BD"/>
    <w:rsid w:val="001E1D31"/>
    <w:rsid w:val="001E4FF0"/>
    <w:rsid w:val="001F07F9"/>
    <w:rsid w:val="00200113"/>
    <w:rsid w:val="002034F6"/>
    <w:rsid w:val="00207438"/>
    <w:rsid w:val="002113BE"/>
    <w:rsid w:val="002130F2"/>
    <w:rsid w:val="002225B0"/>
    <w:rsid w:val="0022473B"/>
    <w:rsid w:val="00225EDC"/>
    <w:rsid w:val="00227B11"/>
    <w:rsid w:val="00236EA7"/>
    <w:rsid w:val="002424E3"/>
    <w:rsid w:val="00253A5C"/>
    <w:rsid w:val="002560AE"/>
    <w:rsid w:val="00260547"/>
    <w:rsid w:val="0026361E"/>
    <w:rsid w:val="00272390"/>
    <w:rsid w:val="00284ACE"/>
    <w:rsid w:val="002907CE"/>
    <w:rsid w:val="002912C0"/>
    <w:rsid w:val="00294C1F"/>
    <w:rsid w:val="002A5A05"/>
    <w:rsid w:val="002A65C3"/>
    <w:rsid w:val="002B3C4E"/>
    <w:rsid w:val="002D690C"/>
    <w:rsid w:val="002E01F4"/>
    <w:rsid w:val="002E46B3"/>
    <w:rsid w:val="003118F2"/>
    <w:rsid w:val="00313B19"/>
    <w:rsid w:val="00313C6C"/>
    <w:rsid w:val="00316566"/>
    <w:rsid w:val="003248D3"/>
    <w:rsid w:val="00326FF9"/>
    <w:rsid w:val="00327534"/>
    <w:rsid w:val="00330ADF"/>
    <w:rsid w:val="0033679A"/>
    <w:rsid w:val="003405FB"/>
    <w:rsid w:val="00344606"/>
    <w:rsid w:val="00345EF0"/>
    <w:rsid w:val="0036120F"/>
    <w:rsid w:val="0036122A"/>
    <w:rsid w:val="00361A20"/>
    <w:rsid w:val="00363D12"/>
    <w:rsid w:val="00366608"/>
    <w:rsid w:val="003735CB"/>
    <w:rsid w:val="00373E01"/>
    <w:rsid w:val="0038032D"/>
    <w:rsid w:val="0038409D"/>
    <w:rsid w:val="00390607"/>
    <w:rsid w:val="00393473"/>
    <w:rsid w:val="00396DC9"/>
    <w:rsid w:val="003A4AEE"/>
    <w:rsid w:val="003B13EC"/>
    <w:rsid w:val="003B1773"/>
    <w:rsid w:val="003B2E0C"/>
    <w:rsid w:val="003B6613"/>
    <w:rsid w:val="003C1B48"/>
    <w:rsid w:val="003C3863"/>
    <w:rsid w:val="003D31B9"/>
    <w:rsid w:val="003F0FAE"/>
    <w:rsid w:val="003F678B"/>
    <w:rsid w:val="00403E6E"/>
    <w:rsid w:val="004119BC"/>
    <w:rsid w:val="0041236D"/>
    <w:rsid w:val="00416A58"/>
    <w:rsid w:val="00423B09"/>
    <w:rsid w:val="00426132"/>
    <w:rsid w:val="0042694F"/>
    <w:rsid w:val="00452D47"/>
    <w:rsid w:val="0046305E"/>
    <w:rsid w:val="0047259C"/>
    <w:rsid w:val="00474B5A"/>
    <w:rsid w:val="00480108"/>
    <w:rsid w:val="00482969"/>
    <w:rsid w:val="004837CF"/>
    <w:rsid w:val="004934A4"/>
    <w:rsid w:val="004961CE"/>
    <w:rsid w:val="004A0A39"/>
    <w:rsid w:val="004A1AEC"/>
    <w:rsid w:val="004A482F"/>
    <w:rsid w:val="004C0A99"/>
    <w:rsid w:val="004D3F8B"/>
    <w:rsid w:val="004D505F"/>
    <w:rsid w:val="004D68DB"/>
    <w:rsid w:val="004E01BC"/>
    <w:rsid w:val="004E5426"/>
    <w:rsid w:val="004E5BF1"/>
    <w:rsid w:val="004F0001"/>
    <w:rsid w:val="005059AC"/>
    <w:rsid w:val="00511B51"/>
    <w:rsid w:val="0051412C"/>
    <w:rsid w:val="005167AE"/>
    <w:rsid w:val="00517FA1"/>
    <w:rsid w:val="0052190D"/>
    <w:rsid w:val="0052664B"/>
    <w:rsid w:val="00531461"/>
    <w:rsid w:val="005345E7"/>
    <w:rsid w:val="00542264"/>
    <w:rsid w:val="005432EF"/>
    <w:rsid w:val="00543A54"/>
    <w:rsid w:val="00544B6C"/>
    <w:rsid w:val="0054569B"/>
    <w:rsid w:val="00555FA2"/>
    <w:rsid w:val="00572420"/>
    <w:rsid w:val="00576925"/>
    <w:rsid w:val="005964ED"/>
    <w:rsid w:val="005A0857"/>
    <w:rsid w:val="005A4145"/>
    <w:rsid w:val="005B7D7C"/>
    <w:rsid w:val="005C22A2"/>
    <w:rsid w:val="005C51D7"/>
    <w:rsid w:val="005C565D"/>
    <w:rsid w:val="005D04F2"/>
    <w:rsid w:val="005D2E14"/>
    <w:rsid w:val="005E2D83"/>
    <w:rsid w:val="005E3101"/>
    <w:rsid w:val="005F2025"/>
    <w:rsid w:val="005F408D"/>
    <w:rsid w:val="005F615C"/>
    <w:rsid w:val="005F6315"/>
    <w:rsid w:val="005F7B17"/>
    <w:rsid w:val="005F7B78"/>
    <w:rsid w:val="00600933"/>
    <w:rsid w:val="006062E7"/>
    <w:rsid w:val="006121D7"/>
    <w:rsid w:val="00620662"/>
    <w:rsid w:val="00625BAF"/>
    <w:rsid w:val="006325A0"/>
    <w:rsid w:val="006346E7"/>
    <w:rsid w:val="00636F74"/>
    <w:rsid w:val="006444E5"/>
    <w:rsid w:val="00653F3E"/>
    <w:rsid w:val="00654FC1"/>
    <w:rsid w:val="006561EA"/>
    <w:rsid w:val="006578CA"/>
    <w:rsid w:val="0066192D"/>
    <w:rsid w:val="00661A95"/>
    <w:rsid w:val="00664B43"/>
    <w:rsid w:val="00665741"/>
    <w:rsid w:val="00665C0C"/>
    <w:rsid w:val="0066616D"/>
    <w:rsid w:val="006713BD"/>
    <w:rsid w:val="006725DF"/>
    <w:rsid w:val="0067307A"/>
    <w:rsid w:val="0068411E"/>
    <w:rsid w:val="00690855"/>
    <w:rsid w:val="00691900"/>
    <w:rsid w:val="006D0A54"/>
    <w:rsid w:val="006D22A7"/>
    <w:rsid w:val="006E1E0B"/>
    <w:rsid w:val="006E643F"/>
    <w:rsid w:val="006E779D"/>
    <w:rsid w:val="006F2DD2"/>
    <w:rsid w:val="006F337F"/>
    <w:rsid w:val="006F68F5"/>
    <w:rsid w:val="00702C00"/>
    <w:rsid w:val="0070739A"/>
    <w:rsid w:val="00710613"/>
    <w:rsid w:val="007158AF"/>
    <w:rsid w:val="007311BE"/>
    <w:rsid w:val="007652A3"/>
    <w:rsid w:val="00767B95"/>
    <w:rsid w:val="007722A0"/>
    <w:rsid w:val="00782CFB"/>
    <w:rsid w:val="007969B3"/>
    <w:rsid w:val="007A0ABC"/>
    <w:rsid w:val="007A6A7A"/>
    <w:rsid w:val="007B0195"/>
    <w:rsid w:val="007B3C66"/>
    <w:rsid w:val="007B4E0D"/>
    <w:rsid w:val="007C2F0D"/>
    <w:rsid w:val="007C5439"/>
    <w:rsid w:val="007C79C7"/>
    <w:rsid w:val="007E1BAA"/>
    <w:rsid w:val="007E4BC5"/>
    <w:rsid w:val="007F49A7"/>
    <w:rsid w:val="007F77C4"/>
    <w:rsid w:val="00803813"/>
    <w:rsid w:val="008076A9"/>
    <w:rsid w:val="00814726"/>
    <w:rsid w:val="00817531"/>
    <w:rsid w:val="00827106"/>
    <w:rsid w:val="00834677"/>
    <w:rsid w:val="008352BF"/>
    <w:rsid w:val="00845D06"/>
    <w:rsid w:val="00861060"/>
    <w:rsid w:val="008644FF"/>
    <w:rsid w:val="0086483D"/>
    <w:rsid w:val="00884433"/>
    <w:rsid w:val="00895CDF"/>
    <w:rsid w:val="0089608C"/>
    <w:rsid w:val="0089762A"/>
    <w:rsid w:val="008A410A"/>
    <w:rsid w:val="008B538C"/>
    <w:rsid w:val="008B5EDD"/>
    <w:rsid w:val="008B61CC"/>
    <w:rsid w:val="008C15F4"/>
    <w:rsid w:val="008D02BA"/>
    <w:rsid w:val="008D698F"/>
    <w:rsid w:val="008D7DE6"/>
    <w:rsid w:val="008E489C"/>
    <w:rsid w:val="00901942"/>
    <w:rsid w:val="009101A7"/>
    <w:rsid w:val="009139D8"/>
    <w:rsid w:val="009210B8"/>
    <w:rsid w:val="0092124D"/>
    <w:rsid w:val="009220CD"/>
    <w:rsid w:val="009232FB"/>
    <w:rsid w:val="00933088"/>
    <w:rsid w:val="00937AB2"/>
    <w:rsid w:val="0094235A"/>
    <w:rsid w:val="00954233"/>
    <w:rsid w:val="009567BF"/>
    <w:rsid w:val="0096536B"/>
    <w:rsid w:val="00971F81"/>
    <w:rsid w:val="00972FD6"/>
    <w:rsid w:val="00974116"/>
    <w:rsid w:val="009811DE"/>
    <w:rsid w:val="00981B01"/>
    <w:rsid w:val="009841DF"/>
    <w:rsid w:val="009845C8"/>
    <w:rsid w:val="00990435"/>
    <w:rsid w:val="00997044"/>
    <w:rsid w:val="009A66CD"/>
    <w:rsid w:val="009A70C7"/>
    <w:rsid w:val="009A7927"/>
    <w:rsid w:val="009B29C1"/>
    <w:rsid w:val="009B3A66"/>
    <w:rsid w:val="009B3E8D"/>
    <w:rsid w:val="009C5ED7"/>
    <w:rsid w:val="009D0E4A"/>
    <w:rsid w:val="009D1EFE"/>
    <w:rsid w:val="009D2AC2"/>
    <w:rsid w:val="009D52D1"/>
    <w:rsid w:val="009E61AD"/>
    <w:rsid w:val="009E7AEF"/>
    <w:rsid w:val="00A214C4"/>
    <w:rsid w:val="00A3157B"/>
    <w:rsid w:val="00A32571"/>
    <w:rsid w:val="00A34821"/>
    <w:rsid w:val="00A34E2A"/>
    <w:rsid w:val="00A515E3"/>
    <w:rsid w:val="00A60B9F"/>
    <w:rsid w:val="00A61C80"/>
    <w:rsid w:val="00A674A0"/>
    <w:rsid w:val="00A7030B"/>
    <w:rsid w:val="00A7425F"/>
    <w:rsid w:val="00A83F1F"/>
    <w:rsid w:val="00A84DDE"/>
    <w:rsid w:val="00A853ED"/>
    <w:rsid w:val="00AA3E9E"/>
    <w:rsid w:val="00AA634A"/>
    <w:rsid w:val="00AA671A"/>
    <w:rsid w:val="00AB0543"/>
    <w:rsid w:val="00AB10D7"/>
    <w:rsid w:val="00AB587A"/>
    <w:rsid w:val="00AB6417"/>
    <w:rsid w:val="00AB746F"/>
    <w:rsid w:val="00AC7B10"/>
    <w:rsid w:val="00AC7E1A"/>
    <w:rsid w:val="00AD7393"/>
    <w:rsid w:val="00AF0D4A"/>
    <w:rsid w:val="00AF53E4"/>
    <w:rsid w:val="00B00AA9"/>
    <w:rsid w:val="00B00E99"/>
    <w:rsid w:val="00B1119D"/>
    <w:rsid w:val="00B116F7"/>
    <w:rsid w:val="00B11843"/>
    <w:rsid w:val="00B143B7"/>
    <w:rsid w:val="00B23FAD"/>
    <w:rsid w:val="00B2724F"/>
    <w:rsid w:val="00B47501"/>
    <w:rsid w:val="00B51827"/>
    <w:rsid w:val="00B5602D"/>
    <w:rsid w:val="00B66EEC"/>
    <w:rsid w:val="00B671E8"/>
    <w:rsid w:val="00B704BF"/>
    <w:rsid w:val="00B70647"/>
    <w:rsid w:val="00B751F7"/>
    <w:rsid w:val="00B75F1C"/>
    <w:rsid w:val="00B76543"/>
    <w:rsid w:val="00B901D2"/>
    <w:rsid w:val="00B9237D"/>
    <w:rsid w:val="00B93A62"/>
    <w:rsid w:val="00BA20FB"/>
    <w:rsid w:val="00BA40FD"/>
    <w:rsid w:val="00BD6210"/>
    <w:rsid w:val="00BE380D"/>
    <w:rsid w:val="00BE5217"/>
    <w:rsid w:val="00BE69FE"/>
    <w:rsid w:val="00BF53EF"/>
    <w:rsid w:val="00C03929"/>
    <w:rsid w:val="00C1014C"/>
    <w:rsid w:val="00C15371"/>
    <w:rsid w:val="00C17C27"/>
    <w:rsid w:val="00C23EC3"/>
    <w:rsid w:val="00C240F3"/>
    <w:rsid w:val="00C3026D"/>
    <w:rsid w:val="00C375D8"/>
    <w:rsid w:val="00C405EB"/>
    <w:rsid w:val="00C417D1"/>
    <w:rsid w:val="00C44397"/>
    <w:rsid w:val="00C46E5B"/>
    <w:rsid w:val="00C5477B"/>
    <w:rsid w:val="00C609FE"/>
    <w:rsid w:val="00C60F29"/>
    <w:rsid w:val="00C6151F"/>
    <w:rsid w:val="00C714DB"/>
    <w:rsid w:val="00C72508"/>
    <w:rsid w:val="00C735AA"/>
    <w:rsid w:val="00C80B5E"/>
    <w:rsid w:val="00C80F11"/>
    <w:rsid w:val="00C81CF9"/>
    <w:rsid w:val="00C825EE"/>
    <w:rsid w:val="00C83652"/>
    <w:rsid w:val="00C84BEC"/>
    <w:rsid w:val="00C857A7"/>
    <w:rsid w:val="00C85908"/>
    <w:rsid w:val="00C8608E"/>
    <w:rsid w:val="00C9046A"/>
    <w:rsid w:val="00CA29C4"/>
    <w:rsid w:val="00CA2CE5"/>
    <w:rsid w:val="00CA3D76"/>
    <w:rsid w:val="00CA6448"/>
    <w:rsid w:val="00CB15F0"/>
    <w:rsid w:val="00CB212C"/>
    <w:rsid w:val="00CC41DD"/>
    <w:rsid w:val="00CC60DB"/>
    <w:rsid w:val="00CD0BEE"/>
    <w:rsid w:val="00CD393D"/>
    <w:rsid w:val="00CD6A51"/>
    <w:rsid w:val="00CD7066"/>
    <w:rsid w:val="00CE03E4"/>
    <w:rsid w:val="00CE47A1"/>
    <w:rsid w:val="00CE7CC1"/>
    <w:rsid w:val="00CF4E47"/>
    <w:rsid w:val="00CF7389"/>
    <w:rsid w:val="00D019ED"/>
    <w:rsid w:val="00D04F25"/>
    <w:rsid w:val="00D06CA9"/>
    <w:rsid w:val="00D07058"/>
    <w:rsid w:val="00D105AD"/>
    <w:rsid w:val="00D110CD"/>
    <w:rsid w:val="00D134FC"/>
    <w:rsid w:val="00D13AD4"/>
    <w:rsid w:val="00D15C32"/>
    <w:rsid w:val="00D1636E"/>
    <w:rsid w:val="00D17A8E"/>
    <w:rsid w:val="00D33F55"/>
    <w:rsid w:val="00D57902"/>
    <w:rsid w:val="00D710F2"/>
    <w:rsid w:val="00D73F65"/>
    <w:rsid w:val="00D740A0"/>
    <w:rsid w:val="00D868B3"/>
    <w:rsid w:val="00D90DF8"/>
    <w:rsid w:val="00D92FD9"/>
    <w:rsid w:val="00D940A4"/>
    <w:rsid w:val="00D9540A"/>
    <w:rsid w:val="00D971AF"/>
    <w:rsid w:val="00D97EC5"/>
    <w:rsid w:val="00DA0A9E"/>
    <w:rsid w:val="00DA2AB6"/>
    <w:rsid w:val="00DB5192"/>
    <w:rsid w:val="00DB665C"/>
    <w:rsid w:val="00DB782D"/>
    <w:rsid w:val="00DC72C0"/>
    <w:rsid w:val="00DC7A3E"/>
    <w:rsid w:val="00DD13EB"/>
    <w:rsid w:val="00DD19F4"/>
    <w:rsid w:val="00DD6FB5"/>
    <w:rsid w:val="00DE36AC"/>
    <w:rsid w:val="00DE438A"/>
    <w:rsid w:val="00DF1550"/>
    <w:rsid w:val="00DF2143"/>
    <w:rsid w:val="00DF4D09"/>
    <w:rsid w:val="00E006B4"/>
    <w:rsid w:val="00E014AA"/>
    <w:rsid w:val="00E04C45"/>
    <w:rsid w:val="00E16013"/>
    <w:rsid w:val="00E17EEE"/>
    <w:rsid w:val="00E23E6B"/>
    <w:rsid w:val="00E24CCE"/>
    <w:rsid w:val="00E26D69"/>
    <w:rsid w:val="00E32D44"/>
    <w:rsid w:val="00E354C0"/>
    <w:rsid w:val="00E44548"/>
    <w:rsid w:val="00E6392B"/>
    <w:rsid w:val="00E722E9"/>
    <w:rsid w:val="00E80BA9"/>
    <w:rsid w:val="00E87CE7"/>
    <w:rsid w:val="00E96605"/>
    <w:rsid w:val="00EA3F90"/>
    <w:rsid w:val="00EB2854"/>
    <w:rsid w:val="00EB3F9C"/>
    <w:rsid w:val="00EC19E1"/>
    <w:rsid w:val="00ED04EB"/>
    <w:rsid w:val="00ED10DA"/>
    <w:rsid w:val="00ED4BD1"/>
    <w:rsid w:val="00ED6C73"/>
    <w:rsid w:val="00EE059B"/>
    <w:rsid w:val="00F048EF"/>
    <w:rsid w:val="00F05C9C"/>
    <w:rsid w:val="00F10288"/>
    <w:rsid w:val="00F14711"/>
    <w:rsid w:val="00F238E9"/>
    <w:rsid w:val="00F259F9"/>
    <w:rsid w:val="00F369EF"/>
    <w:rsid w:val="00F420E8"/>
    <w:rsid w:val="00F42641"/>
    <w:rsid w:val="00F50819"/>
    <w:rsid w:val="00F51152"/>
    <w:rsid w:val="00F53A63"/>
    <w:rsid w:val="00F64B68"/>
    <w:rsid w:val="00F67435"/>
    <w:rsid w:val="00F77E65"/>
    <w:rsid w:val="00F822AE"/>
    <w:rsid w:val="00F853B6"/>
    <w:rsid w:val="00FA1265"/>
    <w:rsid w:val="00FA2218"/>
    <w:rsid w:val="00FA57AD"/>
    <w:rsid w:val="00FC159D"/>
    <w:rsid w:val="00FC2029"/>
    <w:rsid w:val="00FC522A"/>
    <w:rsid w:val="00FC664E"/>
    <w:rsid w:val="00FD03F9"/>
    <w:rsid w:val="00FD1B59"/>
    <w:rsid w:val="00FD4B59"/>
    <w:rsid w:val="00FD659F"/>
    <w:rsid w:val="00FD7C10"/>
    <w:rsid w:val="00FD7CB9"/>
    <w:rsid w:val="00FE0761"/>
    <w:rsid w:val="00FE0B5E"/>
    <w:rsid w:val="00FF0823"/>
    <w:rsid w:val="00FF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D7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lt-LT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AA2C1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D6E05"/>
    <w:pPr>
      <w:keepNext/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360" w:after="360"/>
      <w:jc w:val="center"/>
      <w:outlineLvl w:val="0"/>
    </w:pPr>
    <w:rPr>
      <w:rFonts w:eastAsia="Calibri"/>
      <w:sz w:val="28"/>
      <w:szCs w:val="22"/>
      <w:bdr w:val="none" w:sz="0" w:space="0" w:color="auto"/>
      <w:lang w:eastAsia="ar-SA"/>
    </w:rPr>
  </w:style>
  <w:style w:type="paragraph" w:styleId="Antrat2">
    <w:name w:val="heading 2"/>
    <w:aliases w:val="Title Header2"/>
    <w:basedOn w:val="prastasis"/>
    <w:next w:val="prastasis"/>
    <w:link w:val="Antrat2Diagrama"/>
    <w:uiPriority w:val="9"/>
    <w:semiHidden/>
    <w:unhideWhenUsed/>
    <w:qFormat/>
    <w:rsid w:val="007D6E05"/>
    <w:pPr>
      <w:numPr>
        <w:ilvl w:val="1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12240"/>
      <w:jc w:val="both"/>
      <w:outlineLvl w:val="1"/>
    </w:pPr>
    <w:rPr>
      <w:rFonts w:eastAsia="Times New Roman"/>
      <w:szCs w:val="20"/>
      <w:bdr w:val="none" w:sz="0" w:space="0" w:color="auto"/>
      <w:lang w:eastAsia="ar-SA"/>
    </w:rPr>
  </w:style>
  <w:style w:type="paragraph" w:styleId="Antrat3">
    <w:name w:val="heading 3"/>
    <w:aliases w:val="Section Header3,Sub-Clause Paragraph"/>
    <w:basedOn w:val="prastasis"/>
    <w:next w:val="prastasis"/>
    <w:link w:val="Antrat3Diagrama"/>
    <w:uiPriority w:val="9"/>
    <w:semiHidden/>
    <w:unhideWhenUsed/>
    <w:qFormat/>
    <w:rsid w:val="007D6E05"/>
    <w:pPr>
      <w:keepNext/>
      <w:numPr>
        <w:ilvl w:val="2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9504"/>
      <w:jc w:val="both"/>
      <w:outlineLvl w:val="2"/>
    </w:pPr>
    <w:rPr>
      <w:rFonts w:eastAsia="Times New Roman"/>
      <w:szCs w:val="20"/>
      <w:bdr w:val="none" w:sz="0" w:space="0" w:color="auto"/>
      <w:lang w:eastAsia="ar-SA"/>
    </w:rPr>
  </w:style>
  <w:style w:type="paragraph" w:styleId="Antrat4">
    <w:name w:val="heading 4"/>
    <w:aliases w:val=" Sub-Clause Sub-paragraph,Sub-Clause Sub-paragraph,Heading 4 Char Char Char Char,Heading 4 Char Char Char Char Char"/>
    <w:basedOn w:val="prastasis"/>
    <w:next w:val="prastasis"/>
    <w:link w:val="Antrat4Diagrama"/>
    <w:uiPriority w:val="9"/>
    <w:semiHidden/>
    <w:unhideWhenUsed/>
    <w:qFormat/>
    <w:rsid w:val="007D6E05"/>
    <w:pPr>
      <w:keepNext/>
      <w:numPr>
        <w:ilvl w:val="3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3"/>
    </w:pPr>
    <w:rPr>
      <w:rFonts w:eastAsia="Times New Roman"/>
      <w:b/>
      <w:sz w:val="44"/>
      <w:szCs w:val="20"/>
      <w:bdr w:val="none" w:sz="0" w:space="0" w:color="auto"/>
      <w:lang w:eastAsia="ar-SA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D6E05"/>
    <w:pPr>
      <w:keepNext/>
      <w:numPr>
        <w:ilvl w:val="4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4"/>
    </w:pPr>
    <w:rPr>
      <w:rFonts w:eastAsia="Times New Roman"/>
      <w:b/>
      <w:sz w:val="40"/>
      <w:szCs w:val="20"/>
      <w:bdr w:val="none" w:sz="0" w:space="0" w:color="auto"/>
      <w:lang w:eastAsia="ar-SA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D6E05"/>
    <w:pPr>
      <w:keepNext/>
      <w:numPr>
        <w:ilvl w:val="5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5"/>
    </w:pPr>
    <w:rPr>
      <w:rFonts w:eastAsia="Times New Roman"/>
      <w:b/>
      <w:sz w:val="36"/>
      <w:szCs w:val="20"/>
      <w:bdr w:val="none" w:sz="0" w:space="0" w:color="auto"/>
      <w:lang w:eastAsia="ar-SA"/>
    </w:rPr>
  </w:style>
  <w:style w:type="paragraph" w:styleId="Antrat7">
    <w:name w:val="heading 7"/>
    <w:basedOn w:val="prastasis"/>
    <w:next w:val="prastasis"/>
    <w:link w:val="Antrat7Diagrama"/>
    <w:qFormat/>
    <w:rsid w:val="007D6E05"/>
    <w:pPr>
      <w:keepNext/>
      <w:numPr>
        <w:ilvl w:val="6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6"/>
    </w:pPr>
    <w:rPr>
      <w:rFonts w:eastAsia="Times New Roman"/>
      <w:sz w:val="48"/>
      <w:szCs w:val="20"/>
      <w:bdr w:val="none" w:sz="0" w:space="0" w:color="auto"/>
      <w:lang w:eastAsia="ar-SA"/>
    </w:rPr>
  </w:style>
  <w:style w:type="paragraph" w:styleId="Antrat8">
    <w:name w:val="heading 8"/>
    <w:basedOn w:val="prastasis"/>
    <w:next w:val="prastasis"/>
    <w:link w:val="Antrat8Diagrama"/>
    <w:qFormat/>
    <w:rsid w:val="007D6E05"/>
    <w:pPr>
      <w:keepNext/>
      <w:numPr>
        <w:ilvl w:val="7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7"/>
    </w:pPr>
    <w:rPr>
      <w:rFonts w:eastAsia="Times New Roman"/>
      <w:b/>
      <w:sz w:val="18"/>
      <w:szCs w:val="20"/>
      <w:bdr w:val="none" w:sz="0" w:space="0" w:color="auto"/>
      <w:lang w:eastAsia="ar-SA"/>
    </w:rPr>
  </w:style>
  <w:style w:type="paragraph" w:styleId="Antrat9">
    <w:name w:val="heading 9"/>
    <w:basedOn w:val="prastasis"/>
    <w:next w:val="prastasis"/>
    <w:link w:val="Antrat9Diagrama"/>
    <w:qFormat/>
    <w:rsid w:val="007D6E05"/>
    <w:pPr>
      <w:keepNext/>
      <w:numPr>
        <w:ilvl w:val="8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8"/>
    </w:pPr>
    <w:rPr>
      <w:rFonts w:eastAsia="Times New Roman"/>
      <w:sz w:val="40"/>
      <w:szCs w:val="20"/>
      <w:bdr w:val="none" w:sz="0" w:space="0" w:color="auto"/>
      <w:lang w:eastAsia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next w:val="Body2"/>
    <w:link w:val="PavadinimasDiagrama"/>
    <w:uiPriority w:val="10"/>
    <w:qFormat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D6E05"/>
    <w:rPr>
      <w:rFonts w:eastAsia="Calibri"/>
      <w:sz w:val="28"/>
      <w:szCs w:val="22"/>
      <w:lang w:eastAsia="ar-SA"/>
    </w:rPr>
  </w:style>
  <w:style w:type="character" w:customStyle="1" w:styleId="Antrat2Diagrama">
    <w:name w:val="Antraštė 2 Diagrama"/>
    <w:aliases w:val="Title Header2 Diagrama"/>
    <w:basedOn w:val="Numatytasispastraiposriftas"/>
    <w:link w:val="Antrat2"/>
    <w:uiPriority w:val="9"/>
    <w:semiHidden/>
    <w:rsid w:val="007D6E05"/>
    <w:rPr>
      <w:szCs w:val="20"/>
      <w:lang w:eastAsia="ar-SA"/>
    </w:rPr>
  </w:style>
  <w:style w:type="character" w:customStyle="1" w:styleId="Antrat3Diagrama">
    <w:name w:val="Antraštė 3 Diagrama"/>
    <w:aliases w:val="Section Header3 Diagrama,Sub-Clause Paragraph Diagrama"/>
    <w:basedOn w:val="Numatytasispastraiposriftas"/>
    <w:link w:val="Antrat3"/>
    <w:uiPriority w:val="9"/>
    <w:semiHidden/>
    <w:rsid w:val="007D6E05"/>
    <w:rPr>
      <w:szCs w:val="20"/>
      <w:lang w:eastAsia="ar-SA"/>
    </w:rPr>
  </w:style>
  <w:style w:type="character" w:customStyle="1" w:styleId="Antrat4Diagrama">
    <w:name w:val="Antraštė 4 Diagrama"/>
    <w:aliases w:val=" Sub-Clause Sub-paragraph Diagrama,Sub-Clause Sub-paragraph Diagrama,Heading 4 Char Char Char Char Diagrama,Heading 4 Char Char Char Char Char Diagrama"/>
    <w:basedOn w:val="Numatytasispastraiposriftas"/>
    <w:link w:val="Antrat4"/>
    <w:uiPriority w:val="9"/>
    <w:semiHidden/>
    <w:rsid w:val="007D6E05"/>
    <w:rPr>
      <w:b/>
      <w:sz w:val="44"/>
      <w:szCs w:val="20"/>
      <w:lang w:eastAsia="ar-SA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D6E05"/>
    <w:rPr>
      <w:b/>
      <w:sz w:val="40"/>
      <w:szCs w:val="20"/>
      <w:lang w:eastAsia="ar-SA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D6E05"/>
    <w:rPr>
      <w:b/>
      <w:sz w:val="36"/>
      <w:szCs w:val="20"/>
      <w:lang w:eastAsia="ar-SA"/>
    </w:rPr>
  </w:style>
  <w:style w:type="character" w:customStyle="1" w:styleId="Antrat7Diagrama">
    <w:name w:val="Antraštė 7 Diagrama"/>
    <w:basedOn w:val="Numatytasispastraiposriftas"/>
    <w:link w:val="Antrat7"/>
    <w:rsid w:val="007D6E05"/>
    <w:rPr>
      <w:sz w:val="48"/>
      <w:szCs w:val="20"/>
      <w:lang w:eastAsia="ar-SA"/>
    </w:rPr>
  </w:style>
  <w:style w:type="character" w:customStyle="1" w:styleId="Antrat8Diagrama">
    <w:name w:val="Antraštė 8 Diagrama"/>
    <w:basedOn w:val="Numatytasispastraiposriftas"/>
    <w:link w:val="Antrat8"/>
    <w:rsid w:val="007D6E05"/>
    <w:rPr>
      <w:b/>
      <w:sz w:val="18"/>
      <w:szCs w:val="20"/>
      <w:lang w:eastAsia="ar-SA"/>
    </w:rPr>
  </w:style>
  <w:style w:type="character" w:customStyle="1" w:styleId="Antrat9Diagrama">
    <w:name w:val="Antraštė 9 Diagrama"/>
    <w:basedOn w:val="Numatytasispastraiposriftas"/>
    <w:link w:val="Antrat9"/>
    <w:rsid w:val="007D6E05"/>
    <w:rPr>
      <w:sz w:val="40"/>
      <w:szCs w:val="20"/>
      <w:lang w:eastAsia="ar-SA"/>
    </w:rPr>
  </w:style>
  <w:style w:type="character" w:styleId="Hipersaitas">
    <w:name w:val="Hyperlink"/>
    <w:rsid w:val="007D6E05"/>
    <w:rPr>
      <w:u w:val="single"/>
    </w:rPr>
  </w:style>
  <w:style w:type="paragraph" w:customStyle="1" w:styleId="HeaderFooter">
    <w:name w:val="Header &amp; Footer"/>
    <w:rsid w:val="007D6E0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88" w:lineRule="auto"/>
    </w:pPr>
    <w:rPr>
      <w:rFonts w:ascii="Helvetica Neue Medium" w:eastAsia="Arial Unicode MS" w:hAnsi="Helvetica Neue Medium" w:cs="Arial Unicode MS"/>
      <w:color w:val="5F5F5F"/>
      <w:sz w:val="20"/>
      <w:szCs w:val="20"/>
      <w:bdr w:val="nil"/>
      <w:lang w:eastAsia="lt-LT"/>
    </w:rPr>
  </w:style>
  <w:style w:type="character" w:customStyle="1" w:styleId="PavadinimasDiagrama">
    <w:name w:val="Pavadinimas Diagrama"/>
    <w:basedOn w:val="Numatytasispastraiposriftas"/>
    <w:link w:val="Pavadinimas"/>
    <w:rsid w:val="007D6E05"/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val="en-US" w:eastAsia="lt-LT"/>
    </w:rPr>
  </w:style>
  <w:style w:type="paragraph" w:customStyle="1" w:styleId="Body2">
    <w:name w:val="Body 2"/>
    <w:rsid w:val="007D6E0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40"/>
      <w:jc w:val="both"/>
    </w:pPr>
    <w:rPr>
      <w:rFonts w:eastAsia="Arial Unicode MS" w:cs="Arial Unicode MS"/>
      <w:color w:val="000000"/>
      <w:bdr w:val="nil"/>
      <w:lang w:eastAsia="lt-LT"/>
    </w:rPr>
  </w:style>
  <w:style w:type="paragraph" w:customStyle="1" w:styleId="Body">
    <w:name w:val="Body"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lt-LT"/>
    </w:rPr>
  </w:style>
  <w:style w:type="paragraph" w:customStyle="1" w:styleId="Heading">
    <w:name w:val="Heading"/>
    <w:next w:val="Body2"/>
    <w:rsid w:val="007D6E05"/>
    <w:pPr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eastAsia="Arial Unicode MS" w:cs="Arial Unicode MS"/>
      <w:b/>
      <w:bCs/>
      <w:caps/>
      <w:color w:val="434343"/>
      <w:spacing w:val="4"/>
      <w:bdr w:val="nil"/>
      <w:lang w:eastAsia="lt-LT"/>
    </w:rPr>
  </w:style>
  <w:style w:type="character" w:customStyle="1" w:styleId="Hyperlink0">
    <w:name w:val="Hyperlink.0"/>
    <w:basedOn w:val="Hipersaitas"/>
    <w:rsid w:val="007D6E05"/>
    <w:rPr>
      <w:u w:val="single"/>
    </w:rPr>
  </w:style>
  <w:style w:type="character" w:styleId="Komentaronuoroda">
    <w:name w:val="annotation reference"/>
    <w:basedOn w:val="Numatytasispastraiposriftas"/>
    <w:unhideWhenUsed/>
    <w:rsid w:val="007D6E0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7D6E05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7D6E05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Komentarotema">
    <w:name w:val="annotation subject"/>
    <w:basedOn w:val="Komentarotekstas"/>
    <w:next w:val="Komentarotekstas"/>
    <w:link w:val="KomentarotemaDiagrama"/>
    <w:unhideWhenUsed/>
    <w:rsid w:val="007D6E0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paragraph" w:styleId="Debesliotekstas">
    <w:name w:val="Balloon Text"/>
    <w:basedOn w:val="prastasis"/>
    <w:link w:val="DebesliotekstasDiagrama"/>
    <w:unhideWhenUsed/>
    <w:rsid w:val="007D6E05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rsid w:val="007D6E05"/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link w:val="Sraopastraipa"/>
    <w:uiPriority w:val="34"/>
    <w:qFormat/>
    <w:locked/>
    <w:rsid w:val="007D6E05"/>
    <w:rPr>
      <w:rFonts w:ascii="Calibri" w:eastAsia="Times New Roman" w:hAnsi="Calibri"/>
      <w:sz w:val="24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Table of contents numbered,Lentele"/>
    <w:basedOn w:val="prastasis"/>
    <w:link w:val="SraopastraipaDiagrama"/>
    <w:uiPriority w:val="34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 w:cstheme="minorBidi"/>
      <w:szCs w:val="22"/>
      <w:bdr w:val="none" w:sz="0" w:space="0" w:color="auto"/>
    </w:rPr>
  </w:style>
  <w:style w:type="paragraph" w:styleId="Betarp">
    <w:name w:val="No Spacing"/>
    <w:link w:val="BetarpDiagrama"/>
    <w:uiPriority w:val="1"/>
    <w:qFormat/>
    <w:rsid w:val="007D6E05"/>
    <w:rPr>
      <w:szCs w:val="20"/>
    </w:rPr>
  </w:style>
  <w:style w:type="paragraph" w:styleId="Antrats">
    <w:name w:val="header"/>
    <w:basedOn w:val="prastasis"/>
    <w:link w:val="AntratsDiagrama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uppressAutoHyphens/>
      <w:spacing w:after="20"/>
      <w:jc w:val="both"/>
    </w:pPr>
    <w:rPr>
      <w:rFonts w:eastAsia="Times New Roman"/>
      <w:szCs w:val="20"/>
      <w:bdr w:val="none" w:sz="0" w:space="0" w:color="auto"/>
      <w:lang w:eastAsia="zh-CN"/>
    </w:rPr>
  </w:style>
  <w:style w:type="character" w:customStyle="1" w:styleId="AntratsDiagrama">
    <w:name w:val="Antraštės Diagrama"/>
    <w:basedOn w:val="Numatytasispastraiposriftas"/>
    <w:link w:val="Antrats"/>
    <w:rsid w:val="007D6E05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BodyText1">
    <w:name w:val="Body Text1"/>
    <w:rsid w:val="007D6E05"/>
    <w:pPr>
      <w:suppressAutoHyphens/>
      <w:snapToGrid w:val="0"/>
      <w:ind w:firstLine="312"/>
      <w:jc w:val="both"/>
    </w:pPr>
    <w:rPr>
      <w:rFonts w:ascii="TimesLT" w:eastAsia="Arial" w:hAnsi="TimesLT"/>
      <w:sz w:val="20"/>
      <w:szCs w:val="20"/>
      <w:lang w:eastAsia="zh-CN"/>
    </w:rPr>
  </w:style>
  <w:style w:type="table" w:styleId="Lentelstinklelis">
    <w:name w:val="Table Grid"/>
    <w:basedOn w:val="prastojilentel"/>
    <w:uiPriority w:val="39"/>
    <w:rsid w:val="007D6E0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</w:pPr>
    <w:rPr>
      <w:rFonts w:eastAsia="Calibri"/>
      <w:szCs w:val="22"/>
      <w:bdr w:val="none" w:sz="0" w:space="0" w:color="auto"/>
      <w:lang w:eastAsia="ar-SA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7D6E05"/>
    <w:rPr>
      <w:rFonts w:ascii="Times New Roman" w:eastAsia="Calibri" w:hAnsi="Times New Roman" w:cs="Times New Roman"/>
      <w:sz w:val="24"/>
      <w:lang w:eastAsia="ar-SA"/>
    </w:rPr>
  </w:style>
  <w:style w:type="paragraph" w:styleId="prastasiniatinklio">
    <w:name w:val="Normal (Web)"/>
    <w:basedOn w:val="prastasis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80" w:after="119"/>
    </w:pPr>
    <w:rPr>
      <w:rFonts w:eastAsia="Times New Roman"/>
      <w:bdr w:val="none" w:sz="0" w:space="0" w:color="auto"/>
      <w:lang w:eastAsia="ar-SA"/>
    </w:rPr>
  </w:style>
  <w:style w:type="paragraph" w:customStyle="1" w:styleId="Default">
    <w:name w:val="Default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Verdana" w:eastAsia="Verdana" w:hAnsi="Verdana" w:cs="Verdana"/>
      <w:color w:val="000000"/>
      <w:kern w:val="1"/>
      <w:bdr w:val="none" w:sz="0" w:space="0" w:color="auto"/>
      <w:lang w:eastAsia="ar-SA"/>
    </w:rPr>
  </w:style>
  <w:style w:type="paragraph" w:styleId="Sraassunumeriais">
    <w:name w:val="List Numbe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720"/>
      </w:tabs>
      <w:ind w:left="72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2">
    <w:name w:val="List Number 2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84"/>
        <w:tab w:val="num" w:pos="1440"/>
      </w:tabs>
      <w:ind w:left="144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3">
    <w:name w:val="List Number 3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2160"/>
      </w:tabs>
      <w:ind w:left="2160" w:hanging="720"/>
    </w:pPr>
    <w:rPr>
      <w:rFonts w:eastAsia="Times New Roman"/>
      <w:sz w:val="20"/>
      <w:szCs w:val="20"/>
      <w:bdr w:val="none" w:sz="0" w:space="0" w:color="auto"/>
    </w:rPr>
  </w:style>
  <w:style w:type="paragraph" w:styleId="Porat">
    <w:name w:val="footer"/>
    <w:basedOn w:val="prastasis"/>
    <w:link w:val="PoratDiagrama"/>
    <w:uiPriority w:val="99"/>
    <w:unhideWhenUsed/>
    <w:rsid w:val="007D6E05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Pagrindiniotekstotrauka2">
    <w:name w:val="Body Text Indent 2"/>
    <w:basedOn w:val="prastasis"/>
    <w:link w:val="Pagrindiniotekstotrauka2Diagrama"/>
    <w:unhideWhenUsed/>
    <w:rsid w:val="007D6E05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TableContents">
    <w:name w:val="Table Contents"/>
    <w:basedOn w:val="prastasis"/>
    <w:rsid w:val="007D6E05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2"/>
      <w:bdr w:val="none" w:sz="0" w:space="0" w:color="auto"/>
      <w:lang w:val="en-GB" w:eastAsia="ar-SA"/>
    </w:rPr>
  </w:style>
  <w:style w:type="paragraph" w:customStyle="1" w:styleId="Sraopastraipa1">
    <w:name w:val="Sąrašo pastraipa1"/>
    <w:basedOn w:val="prastasis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eastAsia="Calibri"/>
      <w:bdr w:val="none" w:sz="0" w:space="0" w:color="auto"/>
    </w:rPr>
  </w:style>
  <w:style w:type="character" w:customStyle="1" w:styleId="BetarpDiagrama">
    <w:name w:val="Be tarpų Diagrama"/>
    <w:link w:val="Betarp"/>
    <w:uiPriority w:val="1"/>
    <w:locked/>
    <w:rsid w:val="007D6E05"/>
    <w:rPr>
      <w:rFonts w:ascii="Times New Roman" w:eastAsia="Times New Roman" w:hAnsi="Times New Roman" w:cs="Times New Roman"/>
      <w:sz w:val="24"/>
      <w:szCs w:val="20"/>
    </w:rPr>
  </w:style>
  <w:style w:type="paragraph" w:customStyle="1" w:styleId="CharChar9">
    <w:name w:val="Char Char9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ISTATYMAS">
    <w:name w:val="ISTATYMAS"/>
    <w:rsid w:val="007D6E05"/>
    <w:pPr>
      <w:autoSpaceDE w:val="0"/>
      <w:autoSpaceDN w:val="0"/>
      <w:adjustRightInd w:val="0"/>
      <w:jc w:val="center"/>
    </w:pPr>
    <w:rPr>
      <w:rFonts w:ascii="TimesLT" w:hAnsi="TimesLT"/>
    </w:rPr>
  </w:style>
  <w:style w:type="character" w:customStyle="1" w:styleId="Pagrindiniotekstotrauka3Diagrama">
    <w:name w:val="Pagrindinio teksto įtrauka 3 Diagrama"/>
    <w:link w:val="Pagrindiniotekstotrauka3"/>
    <w:semiHidden/>
    <w:rsid w:val="007D6E05"/>
    <w:rPr>
      <w:rFonts w:eastAsia="Calibri"/>
    </w:rPr>
  </w:style>
  <w:style w:type="paragraph" w:styleId="Pagrindiniotekstotrauka3">
    <w:name w:val="Body Text Indent 3"/>
    <w:basedOn w:val="prastasis"/>
    <w:link w:val="Pagrindiniotekstotrauka3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536"/>
      </w:tabs>
      <w:ind w:firstLine="2268"/>
      <w:jc w:val="both"/>
    </w:pPr>
    <w:rPr>
      <w:rFonts w:asciiTheme="minorHAnsi" w:eastAsia="Calibri" w:hAnsiTheme="minorHAnsi" w:cstheme="minorBidi"/>
      <w:sz w:val="22"/>
      <w:szCs w:val="22"/>
      <w:bdr w:val="none" w:sz="0" w:space="0" w:color="auto"/>
    </w:rPr>
  </w:style>
  <w:style w:type="character" w:customStyle="1" w:styleId="BodyTextIndent3Char1">
    <w:name w:val="Body Text Indent 3 Char1"/>
    <w:basedOn w:val="Numatytasispastraiposriftas"/>
    <w:uiPriority w:val="99"/>
    <w:semiHidden/>
    <w:rsid w:val="007D6E05"/>
    <w:rPr>
      <w:rFonts w:ascii="Times New Roman" w:eastAsia="Arial Unicode MS" w:hAnsi="Times New Roman" w:cs="Times New Roman"/>
      <w:sz w:val="16"/>
      <w:szCs w:val="16"/>
      <w:bdr w:val="nil"/>
      <w:lang w:val="en-US"/>
    </w:rPr>
  </w:style>
  <w:style w:type="character" w:customStyle="1" w:styleId="Pagrindiniotekstotrauka3Diagrama1">
    <w:name w:val="Pagrindinio teksto įtrauka 3 Diagrama1"/>
    <w:basedOn w:val="Numatytasispastraiposriftas"/>
    <w:uiPriority w:val="99"/>
    <w:semiHidden/>
    <w:rsid w:val="007D6E05"/>
    <w:rPr>
      <w:sz w:val="16"/>
      <w:szCs w:val="16"/>
      <w:lang w:val="en-US" w:eastAsia="en-US"/>
    </w:rPr>
  </w:style>
  <w:style w:type="character" w:customStyle="1" w:styleId="PaprastasistekstasDiagrama">
    <w:name w:val="Paprastasis tekstas Diagrama"/>
    <w:link w:val="Paprastasistekstas"/>
    <w:semiHidden/>
    <w:rsid w:val="007D6E05"/>
    <w:rPr>
      <w:rFonts w:ascii="Courier New" w:eastAsia="Calibri" w:hAnsi="Courier New"/>
    </w:rPr>
  </w:style>
  <w:style w:type="paragraph" w:styleId="Paprastasistekstas">
    <w:name w:val="Plain Text"/>
    <w:basedOn w:val="prastasis"/>
    <w:link w:val="Paprastasistekstas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Calibri" w:hAnsi="Courier New" w:cstheme="minorBidi"/>
      <w:sz w:val="22"/>
      <w:szCs w:val="22"/>
      <w:bdr w:val="none" w:sz="0" w:space="0" w:color="auto"/>
    </w:rPr>
  </w:style>
  <w:style w:type="character" w:customStyle="1" w:styleId="PlainTextChar1">
    <w:name w:val="Plain Text Char1"/>
    <w:basedOn w:val="Numatytasispastraiposriftas"/>
    <w:uiPriority w:val="99"/>
    <w:semiHidden/>
    <w:rsid w:val="007D6E05"/>
    <w:rPr>
      <w:rFonts w:ascii="Consolas" w:eastAsia="Arial Unicode MS" w:hAnsi="Consolas" w:cs="Times New Roman"/>
      <w:sz w:val="21"/>
      <w:szCs w:val="21"/>
      <w:bdr w:val="nil"/>
      <w:lang w:val="en-US"/>
    </w:rPr>
  </w:style>
  <w:style w:type="character" w:customStyle="1" w:styleId="PaprastasistekstasDiagrama1">
    <w:name w:val="Paprastasis tekstas Diagrama1"/>
    <w:basedOn w:val="Numatytasispastraiposriftas"/>
    <w:uiPriority w:val="99"/>
    <w:semiHidden/>
    <w:rsid w:val="007D6E05"/>
    <w:rPr>
      <w:rFonts w:ascii="Consolas" w:hAnsi="Consolas"/>
      <w:sz w:val="21"/>
      <w:szCs w:val="21"/>
      <w:lang w:val="en-US" w:eastAsia="en-US"/>
    </w:rPr>
  </w:style>
  <w:style w:type="character" w:customStyle="1" w:styleId="KomentarotemaDiagrama1">
    <w:name w:val="Komentaro tema Diagrama1"/>
    <w:basedOn w:val="KomentarotekstasDiagrama"/>
    <w:uiPriority w:val="99"/>
    <w:semiHidden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 w:eastAsia="en-US"/>
    </w:rPr>
  </w:style>
  <w:style w:type="paragraph" w:customStyle="1" w:styleId="Patvirtinta">
    <w:name w:val="Patvirtinta"/>
    <w:rsid w:val="007D6E05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hAnsi="TimesLT"/>
    </w:rPr>
  </w:style>
  <w:style w:type="paragraph" w:customStyle="1" w:styleId="Pagrindinistekstas1">
    <w:name w:val="Pagrindinis tekstas1"/>
    <w:link w:val="BodytextChar"/>
    <w:rsid w:val="007D6E05"/>
    <w:pPr>
      <w:snapToGrid w:val="0"/>
      <w:ind w:firstLine="312"/>
      <w:jc w:val="both"/>
    </w:pPr>
    <w:rPr>
      <w:rFonts w:ascii="TimesLT" w:hAnsi="TimesLT"/>
    </w:rPr>
  </w:style>
  <w:style w:type="character" w:customStyle="1" w:styleId="BodytextChar">
    <w:name w:val="Body text Char"/>
    <w:link w:val="Pagrindinistekstas1"/>
    <w:rsid w:val="007D6E05"/>
    <w:rPr>
      <w:rFonts w:ascii="TimesLT" w:eastAsia="Times New Roman" w:hAnsi="TimesLT" w:cs="Times New Roman"/>
      <w:sz w:val="24"/>
      <w:lang w:val="en-US"/>
    </w:rPr>
  </w:style>
  <w:style w:type="paragraph" w:customStyle="1" w:styleId="CentrBoldm">
    <w:name w:val="CentrBoldm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Pr>
      <w:rFonts w:ascii="TimesLT" w:eastAsia="Times New Roman" w:hAnsi="TimesLT"/>
      <w:b/>
      <w:bCs/>
      <w:sz w:val="20"/>
      <w:bdr w:val="none" w:sz="0" w:space="0" w:color="auto"/>
      <w:lang w:eastAsia="lt-LT"/>
    </w:rPr>
  </w:style>
  <w:style w:type="paragraph" w:customStyle="1" w:styleId="MAZAS">
    <w:name w:val="MAZAS"/>
    <w:rsid w:val="007D6E05"/>
    <w:pPr>
      <w:autoSpaceDE w:val="0"/>
      <w:autoSpaceDN w:val="0"/>
      <w:adjustRightInd w:val="0"/>
      <w:ind w:firstLine="312"/>
      <w:jc w:val="both"/>
    </w:pPr>
    <w:rPr>
      <w:rFonts w:ascii="TimesLT" w:hAnsi="TimesLT"/>
      <w:color w:val="000000"/>
      <w:sz w:val="8"/>
      <w:szCs w:val="8"/>
    </w:rPr>
  </w:style>
  <w:style w:type="paragraph" w:customStyle="1" w:styleId="linija">
    <w:name w:val="linij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paragraph" w:customStyle="1" w:styleId="CharCharCharDiagramaDiagrama">
    <w:name w:val="Char Char Char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9CharCharDiagramaDiagramaCharCharDiagramaDiagrama">
    <w:name w:val="Diagrama Diagrama9 Char Char Diagrama Diagrama Char Char Diagrama Diagrama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CharCharCharChar">
    <w:name w:val="Char Char Char Char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DiagramaDiagramaDiagrama">
    <w:name w:val="Diagrama Diagrama Diagrama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Style">
    <w:name w:val="Style"/>
    <w:rsid w:val="007D6E05"/>
    <w:pPr>
      <w:widowControl w:val="0"/>
      <w:autoSpaceDE w:val="0"/>
      <w:autoSpaceDN w:val="0"/>
      <w:adjustRightInd w:val="0"/>
    </w:pPr>
  </w:style>
  <w:style w:type="paragraph" w:customStyle="1" w:styleId="DiagramaCharCharDiagramaCharCharDiagramaDiagramaDiagramaCharDiagramaDiagramaDiagramaDiagramaDiagrama">
    <w:name w:val="Diagrama Char Char Diagrama Char Char Diagrama Diagrama Diagrama Char Diagrama Diagrama Diagrama Diagrama Diagrama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xl40">
    <w:name w:val="xl4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jc w:val="center"/>
      <w:textAlignment w:val="center"/>
    </w:pPr>
    <w:rPr>
      <w:rFonts w:ascii="Arial Unicode MS" w:hAnsi="Arial Unicode MS"/>
      <w:szCs w:val="20"/>
      <w:bdr w:val="none" w:sz="0" w:space="0" w:color="auto"/>
      <w:lang w:val="en-GB" w:eastAsia="lt-LT"/>
    </w:rPr>
  </w:style>
  <w:style w:type="paragraph" w:customStyle="1" w:styleId="1LaikopressC0">
    <w:name w:val="1: Laiðko press C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kern w:val="28"/>
      <w:sz w:val="22"/>
      <w:szCs w:val="20"/>
      <w:bdr w:val="none" w:sz="0" w:space="0" w:color="auto"/>
      <w:lang w:eastAsia="lt-LT"/>
    </w:rPr>
  </w:style>
  <w:style w:type="paragraph" w:styleId="Pagrindiniotekstotrauka">
    <w:name w:val="Body Text Indent"/>
    <w:basedOn w:val="prastasis"/>
    <w:link w:val="PagrindiniotekstotraukaDiagrama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  <w:jc w:val="both"/>
    </w:pPr>
    <w:rPr>
      <w:rFonts w:eastAsia="Times New Roman"/>
      <w:szCs w:val="20"/>
      <w:bdr w:val="none" w:sz="0" w:space="0" w:color="auto"/>
      <w:lang w:eastAsia="lt-LT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7D6E05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customStyle="1" w:styleId="bodytext">
    <w:name w:val="bodytext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firstLine="312"/>
      <w:jc w:val="both"/>
    </w:pPr>
    <w:rPr>
      <w:rFonts w:ascii="TimesLT" w:eastAsia="Times New Roman" w:hAnsi="TimesLT"/>
      <w:sz w:val="20"/>
      <w:szCs w:val="20"/>
      <w:bdr w:val="none" w:sz="0" w:space="0" w:color="auto"/>
      <w:lang w:eastAsia="lt-LT"/>
    </w:rPr>
  </w:style>
  <w:style w:type="paragraph" w:customStyle="1" w:styleId="lentacentr">
    <w:name w:val="lentacent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character" w:customStyle="1" w:styleId="apple-style-span">
    <w:name w:val="apple-style-span"/>
    <w:basedOn w:val="Numatytasispastraiposriftas"/>
    <w:rsid w:val="007D6E05"/>
  </w:style>
  <w:style w:type="paragraph" w:customStyle="1" w:styleId="DiagramaDiagrama8CharCharDiagramaDiagrama1CharCharChar">
    <w:name w:val="Diagrama Diagrama8 Char Char Diagrama Diagrama1 Char Char Char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DiagramaDiagrama8">
    <w:name w:val="Diagrama Diagrama8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7D6E05"/>
    <w:rPr>
      <w:rFonts w:ascii="Courier New" w:eastAsia="Times New Roman" w:hAnsi="Courier New" w:cs="Courier New"/>
      <w:sz w:val="20"/>
      <w:szCs w:val="20"/>
      <w:lang w:val="en-US" w:eastAsia="lt-LT"/>
    </w:rPr>
  </w:style>
  <w:style w:type="paragraph" w:customStyle="1" w:styleId="ATekstas">
    <w:name w:val="A Tekstas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00" w:lineRule="auto"/>
      <w:jc w:val="both"/>
    </w:pPr>
    <w:rPr>
      <w:rFonts w:eastAsia="Times New Roman"/>
      <w:bdr w:val="none" w:sz="0" w:space="0" w:color="auto"/>
      <w:lang w:eastAsia="lt-LT"/>
    </w:rPr>
  </w:style>
  <w:style w:type="character" w:customStyle="1" w:styleId="tblrowlbl1">
    <w:name w:val="tblrowlbl1"/>
    <w:rsid w:val="007D6E05"/>
    <w:rPr>
      <w:rFonts w:ascii="Arial" w:hAnsi="Arial" w:cs="Arial" w:hint="default"/>
      <w:b/>
      <w:bCs/>
      <w:color w:val="000000"/>
      <w:sz w:val="18"/>
      <w:szCs w:val="18"/>
      <w:shd w:val="clear" w:color="auto" w:fill="FFFFFF"/>
    </w:rPr>
  </w:style>
  <w:style w:type="character" w:customStyle="1" w:styleId="parahead1">
    <w:name w:val="parahead1"/>
    <w:rsid w:val="007D6E05"/>
    <w:rPr>
      <w:rFonts w:ascii="Verdana" w:hAnsi="Verdana" w:hint="default"/>
      <w:b/>
      <w:bCs/>
      <w:color w:val="000000"/>
      <w:sz w:val="17"/>
      <w:szCs w:val="17"/>
    </w:rPr>
  </w:style>
  <w:style w:type="paragraph" w:customStyle="1" w:styleId="DiagramaDiagrama3">
    <w:name w:val="Diagrama Diagrama3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Lentelsturinys">
    <w:name w:val="Lentelės turinys"/>
    <w:basedOn w:val="prastasis"/>
    <w:rsid w:val="008B61CC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1"/>
      <w:bdr w:val="none" w:sz="0" w:space="0" w:color="auto"/>
      <w:lang w:eastAsia="lt-LT"/>
    </w:rPr>
  </w:style>
  <w:style w:type="paragraph" w:customStyle="1" w:styleId="Bodytext21">
    <w:name w:val="Body text (2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  <w:jc w:val="both"/>
    </w:pPr>
    <w:rPr>
      <w:rFonts w:eastAsia="Times New Roman"/>
      <w:bdr w:val="none" w:sz="0" w:space="0" w:color="auto"/>
      <w:lang w:eastAsia="lt-LT"/>
    </w:rPr>
  </w:style>
  <w:style w:type="paragraph" w:customStyle="1" w:styleId="Bodytext61">
    <w:name w:val="Body text (6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</w:pPr>
    <w:rPr>
      <w:rFonts w:eastAsia="Times New Roman"/>
      <w:b/>
      <w:bCs/>
      <w:sz w:val="20"/>
      <w:szCs w:val="20"/>
      <w:bdr w:val="none" w:sz="0" w:space="0" w:color="auto"/>
      <w:lang w:eastAsia="lt-LT"/>
    </w:rPr>
  </w:style>
  <w:style w:type="paragraph" w:customStyle="1" w:styleId="Bodytext91">
    <w:name w:val="Body text (9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38" w:lineRule="exact"/>
      <w:jc w:val="both"/>
    </w:pPr>
    <w:rPr>
      <w:rFonts w:eastAsia="Times New Roman"/>
      <w:sz w:val="20"/>
      <w:szCs w:val="20"/>
      <w:bdr w:val="none" w:sz="0" w:space="0" w:color="auto"/>
      <w:lang w:eastAsia="lt-LT"/>
    </w:rPr>
  </w:style>
  <w:style w:type="character" w:styleId="Grietas">
    <w:name w:val="Strong"/>
    <w:basedOn w:val="Numatytasispastraiposriftas"/>
    <w:uiPriority w:val="22"/>
    <w:qFormat/>
    <w:rsid w:val="00AB6417"/>
    <w:rPr>
      <w:b/>
      <w:bCs/>
    </w:rPr>
  </w:style>
  <w:style w:type="paragraph" w:customStyle="1" w:styleId="prastasis1">
    <w:name w:val="Įprastasis1"/>
    <w:rsid w:val="00661A95"/>
    <w:pPr>
      <w:widowControl w:val="0"/>
      <w:suppressAutoHyphens/>
      <w:spacing w:after="200" w:line="276" w:lineRule="auto"/>
    </w:pPr>
    <w:rPr>
      <w:rFonts w:eastAsia="Calibri" w:cs="Calibri"/>
      <w:color w:val="00000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67D48B3863A4C44A14B2D98D006F7EA" ma:contentTypeVersion="3" ma:contentTypeDescription="Kurkite naują dokumentą." ma:contentTypeScope="" ma:versionID="803a409b7530efb2828e07d8f7f1dc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abfd33909f0e9cf299e355c3974d8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C12C04-14CC-409D-9B5A-BBA8C4D6A5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530355-4D3D-493A-ACA1-A9E66691E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247489-F803-483C-BFA2-9F909484245E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7938</Words>
  <Characters>4525</Characters>
  <Application>Microsoft Office Word</Application>
  <DocSecurity>0</DocSecurity>
  <Lines>37</Lines>
  <Paragraphs>24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2025-12-01T07:09:00Z</dcterms:created>
  <dcterms:modified xsi:type="dcterms:W3CDTF">2025-12-01T07:09:00Z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0x010100C67D48B3863A4C44A14B2D98D006F7EA</vt:lpwstr>
  </property>
</Properties>
</file>