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3A7332BF" w:rsidR="005E2DD9" w:rsidRPr="00775718" w:rsidRDefault="005E2DD9" w:rsidP="00CE27F4">
          <w:pPr>
            <w:jc w:val="center"/>
          </w:pPr>
          <w:r w:rsidRPr="00775718">
            <w:rPr>
              <w:noProof/>
            </w:rPr>
            <w:drawing>
              <wp:inline distT="0" distB="0" distL="0" distR="0" wp14:anchorId="6EA28BB9" wp14:editId="706E9224">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39A6ABA5"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CE27F4">
            <w:rPr>
              <w:rFonts w:ascii="Times New Roman" w:hAnsi="Times New Roman" w:cs="Times New Roman"/>
              <w:sz w:val="24"/>
              <w:szCs w:val="24"/>
            </w:rPr>
            <w:t>1</w:t>
          </w:r>
          <w:r w:rsidR="006158B5">
            <w:rPr>
              <w:rFonts w:ascii="Times New Roman" w:hAnsi="Times New Roman" w:cs="Times New Roman"/>
              <w:sz w:val="24"/>
              <w:szCs w:val="24"/>
            </w:rPr>
            <w:t>2</w:t>
          </w:r>
          <w:r w:rsidRPr="001B293C">
            <w:rPr>
              <w:rFonts w:ascii="Times New Roman" w:hAnsi="Times New Roman" w:cs="Times New Roman"/>
              <w:sz w:val="24"/>
              <w:szCs w:val="24"/>
            </w:rPr>
            <w:t>-</w:t>
          </w:r>
          <w:r w:rsidR="006158B5">
            <w:rPr>
              <w:rFonts w:ascii="Times New Roman" w:hAnsi="Times New Roman" w:cs="Times New Roman"/>
              <w:sz w:val="24"/>
              <w:szCs w:val="24"/>
            </w:rPr>
            <w:t>02</w:t>
          </w:r>
        </w:p>
        <w:p w14:paraId="1D71AF14" w14:textId="4573B80D"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F30B70">
            <w:rPr>
              <w:rFonts w:ascii="Times New Roman" w:hAnsi="Times New Roman" w:cs="Times New Roman"/>
              <w:sz w:val="24"/>
              <w:szCs w:val="24"/>
            </w:rPr>
            <w:t>117</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1A49B416" w:rsidR="005E2DD9" w:rsidRPr="001B293C" w:rsidRDefault="002F2E8E"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sidR="00105C1D">
            <w:rPr>
              <w:rFonts w:ascii="Times New Roman" w:hAnsi="Times New Roman" w:cs="Times New Roman"/>
              <w:b/>
              <w:bCs/>
              <w:sz w:val="24"/>
              <w:szCs w:val="24"/>
            </w:rPr>
            <w:t>NEPERTRAUKIAMO MAITINIMO ŠALTINIS</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78EA316" w14:textId="7F1C69EC"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3333E">
                  <w:rPr>
                    <w:rStyle w:val="Hipersaitas"/>
                    <w:noProof/>
                  </w:rPr>
                  <w:t>7</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6B34CD98" w14:textId="2261E157" w:rsidR="006222EF" w:rsidRPr="00DC36F7" w:rsidRDefault="00664938" w:rsidP="00DC36F7">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1A02C0">
                <w:t xml:space="preserve"> </w:t>
              </w:r>
              <w:r w:rsidR="00972C27" w:rsidRPr="001B293C">
                <w:rPr>
                  <w:rFonts w:ascii="Times New Roman" w:hAnsi="Times New Roman" w:cs="Times New Roman"/>
                  <w:sz w:val="24"/>
                  <w:szCs w:val="24"/>
                  <w:lang w:val="en-US" w:eastAsia="en-US"/>
                </w:rPr>
                <w:t xml:space="preserve">Pirkimo sąlygų </w:t>
              </w:r>
              <w:r w:rsidR="00972C27">
                <w:rPr>
                  <w:rFonts w:ascii="Times New Roman" w:hAnsi="Times New Roman" w:cs="Times New Roman"/>
                  <w:sz w:val="24"/>
                  <w:szCs w:val="24"/>
                  <w:lang w:val="en-US" w:eastAsia="en-US"/>
                </w:rPr>
                <w:t>8</w:t>
              </w:r>
              <w:r w:rsidR="00972C27" w:rsidRPr="001B293C">
                <w:rPr>
                  <w:rFonts w:ascii="Times New Roman" w:hAnsi="Times New Roman" w:cs="Times New Roman"/>
                  <w:sz w:val="24"/>
                  <w:szCs w:val="24"/>
                  <w:lang w:val="en-US" w:eastAsia="en-US"/>
                </w:rPr>
                <w:t xml:space="preserve"> priedas „</w:t>
              </w:r>
              <w:r w:rsidR="00972C27">
                <w:rPr>
                  <w:rFonts w:ascii="Times New Roman" w:hAnsi="Times New Roman" w:cs="Times New Roman"/>
                  <w:sz w:val="24"/>
                  <w:szCs w:val="24"/>
                  <w:lang w:val="en-US" w:eastAsia="en-US"/>
                </w:rPr>
                <w:t>Nacionalinio saugumo reikalavimų atitikties</w:t>
              </w:r>
              <w:r w:rsidR="00972C27" w:rsidRPr="001B293C">
                <w:rPr>
                  <w:rFonts w:ascii="Times New Roman" w:hAnsi="Times New Roman" w:cs="Times New Roman"/>
                  <w:sz w:val="24"/>
                  <w:szCs w:val="24"/>
                  <w:lang w:val="en-US" w:eastAsia="en-US"/>
                </w:rPr>
                <w:t xml:space="preserve"> deklaracija“ </w:t>
              </w:r>
              <w:r w:rsidR="00972C27" w:rsidRPr="00610CD6">
                <w:rPr>
                  <w:rFonts w:ascii="Times New Roman" w:hAnsi="Times New Roman" w:cs="Times New Roman"/>
                  <w:i/>
                  <w:iCs/>
                  <w:sz w:val="24"/>
                  <w:szCs w:val="24"/>
                  <w:lang w:val="en-US" w:eastAsia="en-US"/>
                </w:rPr>
                <w:t>(pridedama atskiru dokumentu)</w:t>
              </w: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463C9E97"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(pietų pertrauka </w:t>
      </w:r>
      <w:r w:rsidR="00DF6059" w:rsidRPr="001B293C">
        <w:rPr>
          <w:rFonts w:ascii="Times New Roman" w:eastAsia="Calibri" w:hAnsi="Times New Roman" w:cs="Times New Roman"/>
          <w:sz w:val="24"/>
          <w:szCs w:val="24"/>
        </w:rPr>
        <w:t>12.00 – 12.45</w:t>
      </w:r>
      <w:r w:rsidRPr="001B293C">
        <w:rPr>
          <w:rFonts w:ascii="Times New Roman" w:eastAsia="Calibri" w:hAnsi="Times New Roman" w:cs="Times New Roman"/>
          <w:sz w:val="24"/>
          <w:szCs w:val="24"/>
        </w:rPr>
        <w:t>),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200E9B20"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B293C">
        <w:rPr>
          <w:rFonts w:ascii="Times New Roman" w:hAnsi="Times New Roman" w:cs="Times New Roman"/>
          <w:sz w:val="24"/>
          <w:szCs w:val="24"/>
        </w:rPr>
        <w:t xml:space="preserve">“ </w:t>
      </w:r>
      <w:r w:rsidR="003B0507" w:rsidRPr="003B0507">
        <w:rPr>
          <w:rFonts w:ascii="Times New Roman" w:hAnsi="Times New Roman" w:cs="Times New Roman"/>
          <w:sz w:val="24"/>
          <w:szCs w:val="24"/>
        </w:rPr>
        <w:t>4 punkto 4.4.4.1 papunkčiu</w:t>
      </w:r>
      <w:r w:rsidRPr="006A696F">
        <w:rPr>
          <w:rFonts w:ascii="Times New Roman" w:hAnsi="Times New Roman" w:cs="Times New Roman"/>
          <w:sz w:val="24"/>
          <w:szCs w:val="24"/>
        </w:rPr>
        <w:t>. Aplinkos apaugos kriterijai nustatyti specialiųjų pirkimo sąlygų</w:t>
      </w:r>
      <w:r w:rsidR="00336E70">
        <w:rPr>
          <w:rFonts w:ascii="Times New Roman" w:hAnsi="Times New Roman" w:cs="Times New Roman"/>
          <w:sz w:val="24"/>
          <w:szCs w:val="24"/>
        </w:rPr>
        <w:t xml:space="preserve"> </w:t>
      </w:r>
      <w:r w:rsidR="00336E70">
        <w:rPr>
          <w:rFonts w:ascii="Times New Roman" w:hAnsi="Times New Roman" w:cs="Times New Roman"/>
          <w:b/>
          <w:bCs/>
          <w:sz w:val="24"/>
          <w:szCs w:val="24"/>
        </w:rPr>
        <w:t>7</w:t>
      </w:r>
      <w:r w:rsidRPr="006A696F">
        <w:rPr>
          <w:rFonts w:ascii="Times New Roman" w:hAnsi="Times New Roman" w:cs="Times New Roman"/>
          <w:b/>
          <w:bCs/>
          <w:sz w:val="24"/>
          <w:szCs w:val="24"/>
        </w:rPr>
        <w:t xml:space="preserve"> priede</w:t>
      </w:r>
      <w:r w:rsidRPr="006A696F">
        <w:rPr>
          <w:rFonts w:ascii="Times New Roman" w:hAnsi="Times New Roman" w:cs="Times New Roman"/>
          <w:sz w:val="24"/>
          <w:szCs w:val="24"/>
        </w:rPr>
        <w:t xml:space="preserve"> „Sutarties projektas“.</w:t>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1FFCF27A"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1B3C6D">
        <w:rPr>
          <w:rFonts w:ascii="Times New Roman" w:eastAsia="Calibri" w:hAnsi="Times New Roman" w:cs="Times New Roman"/>
          <w:sz w:val="24"/>
          <w:szCs w:val="24"/>
        </w:rPr>
        <w:t xml:space="preserve">nepertraukiamo maitinimo šaltinį </w:t>
      </w:r>
      <w:r w:rsidR="00901871" w:rsidRPr="001B293C">
        <w:rPr>
          <w:rFonts w:ascii="Times New Roman" w:eastAsia="Calibri" w:hAnsi="Times New Roman" w:cs="Times New Roman"/>
          <w:sz w:val="24"/>
          <w:szCs w:val="24"/>
        </w:rPr>
        <w:t>(toliau – prekė)</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3345F808" w14:textId="77777777" w:rsidR="009502FC" w:rsidRDefault="00507DC9" w:rsidP="009502FC">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9502FC" w:rsidRPr="00E3683E">
        <w:rPr>
          <w:rFonts w:ascii="Times New Roman" w:hAnsi="Times New Roman" w:cs="Times New Roman"/>
          <w:sz w:val="24"/>
          <w:szCs w:val="24"/>
        </w:rPr>
        <w:t xml:space="preserve">Pirkimo objektas </w:t>
      </w:r>
      <w:r w:rsidR="009502FC">
        <w:rPr>
          <w:rFonts w:ascii="Times New Roman" w:hAnsi="Times New Roman" w:cs="Times New Roman"/>
          <w:sz w:val="24"/>
          <w:szCs w:val="24"/>
        </w:rPr>
        <w:t>į dalis ne</w:t>
      </w:r>
      <w:r w:rsidR="009502FC" w:rsidRPr="00E3683E">
        <w:rPr>
          <w:rFonts w:ascii="Times New Roman" w:hAnsi="Times New Roman" w:cs="Times New Roman"/>
          <w:sz w:val="24"/>
          <w:szCs w:val="24"/>
        </w:rPr>
        <w:t>skaidomas</w:t>
      </w:r>
      <w:r w:rsidR="009502FC">
        <w:rPr>
          <w:rFonts w:ascii="Times New Roman" w:hAnsi="Times New Roman" w:cs="Times New Roman"/>
          <w:sz w:val="24"/>
          <w:szCs w:val="24"/>
        </w:rPr>
        <w:t>.</w:t>
      </w:r>
      <w:r w:rsidR="009502FC" w:rsidRPr="00E3683E">
        <w:rPr>
          <w:rFonts w:ascii="Times New Roman" w:hAnsi="Times New Roman" w:cs="Times New Roman"/>
          <w:sz w:val="24"/>
          <w:szCs w:val="24"/>
        </w:rPr>
        <w:t xml:space="preserve"> </w:t>
      </w:r>
      <w:r w:rsidR="009502FC">
        <w:rPr>
          <w:rFonts w:ascii="Times New Roman" w:hAnsi="Times New Roman" w:cs="Times New Roman"/>
          <w:sz w:val="24"/>
          <w:szCs w:val="24"/>
        </w:rPr>
        <w:t>Pirkimo apimtys ir</w:t>
      </w:r>
      <w:r w:rsidR="009502FC" w:rsidRPr="00E3683E">
        <w:rPr>
          <w:rFonts w:ascii="Times New Roman" w:hAnsi="Times New Roman" w:cs="Times New Roman"/>
          <w:sz w:val="24"/>
          <w:szCs w:val="24"/>
        </w:rPr>
        <w:t xml:space="preserve"> reikalavimai apibrėžti specialiųjų pirkimo sąlygų </w:t>
      </w:r>
      <w:r w:rsidR="009502FC">
        <w:rPr>
          <w:rFonts w:ascii="Times New Roman" w:hAnsi="Times New Roman" w:cs="Times New Roman"/>
          <w:b/>
          <w:bCs/>
          <w:sz w:val="24"/>
          <w:szCs w:val="24"/>
        </w:rPr>
        <w:t>2</w:t>
      </w:r>
      <w:r w:rsidR="009502FC" w:rsidRPr="00E3683E">
        <w:rPr>
          <w:rFonts w:ascii="Times New Roman" w:hAnsi="Times New Roman" w:cs="Times New Roman"/>
          <w:b/>
          <w:bCs/>
          <w:sz w:val="24"/>
          <w:szCs w:val="24"/>
        </w:rPr>
        <w:t xml:space="preserve"> pried</w:t>
      </w:r>
      <w:r w:rsidR="009502FC">
        <w:rPr>
          <w:rFonts w:ascii="Times New Roman" w:hAnsi="Times New Roman" w:cs="Times New Roman"/>
          <w:b/>
          <w:bCs/>
          <w:sz w:val="24"/>
          <w:szCs w:val="24"/>
        </w:rPr>
        <w:t>e</w:t>
      </w:r>
      <w:r w:rsidR="009502FC" w:rsidRPr="00E3683E">
        <w:rPr>
          <w:rFonts w:ascii="Times New Roman" w:hAnsi="Times New Roman" w:cs="Times New Roman"/>
          <w:sz w:val="24"/>
          <w:szCs w:val="24"/>
        </w:rPr>
        <w:t xml:space="preserve">. </w:t>
      </w:r>
    </w:p>
    <w:p w14:paraId="0CA81FB8" w14:textId="1E491B28" w:rsidR="00325243" w:rsidRPr="00526195" w:rsidRDefault="00325243" w:rsidP="009502FC">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6"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293CF2">
        <w:rPr>
          <w:rFonts w:ascii="Times New Roman" w:hAnsi="Times New Roman" w:cs="Times New Roman"/>
          <w:b/>
          <w:bCs/>
          <w:sz w:val="24"/>
          <w:szCs w:val="24"/>
        </w:rPr>
        <w:t>Susitikimai su tiekėjais</w:t>
      </w:r>
      <w:bookmarkEnd w:id="7"/>
      <w:bookmarkEnd w:id="8"/>
      <w:r w:rsidR="003B6924" w:rsidRPr="00293CF2">
        <w:rPr>
          <w:rFonts w:ascii="Times New Roman" w:hAnsi="Times New Roman" w:cs="Times New Roman"/>
          <w:b/>
          <w:bCs/>
          <w:sz w:val="24"/>
          <w:szCs w:val="24"/>
        </w:rPr>
        <w:t xml:space="preserve"> ir objekto apžiūra</w:t>
      </w:r>
      <w:bookmarkEnd w:id="6"/>
      <w:bookmarkEnd w:id="9"/>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0"/>
      <w:bookmarkEnd w:id="11"/>
      <w:bookmarkEnd w:id="12"/>
      <w:r w:rsidR="00975F1F" w:rsidRPr="00293CF2">
        <w:rPr>
          <w:rFonts w:ascii="Times New Roman" w:hAnsi="Times New Roman" w:cs="Times New Roman"/>
          <w:b/>
          <w:bCs/>
          <w:sz w:val="24"/>
          <w:szCs w:val="24"/>
        </w:rPr>
        <w:t xml:space="preserve"> ir kvalifikacijos reikalavimai</w:t>
      </w:r>
      <w:bookmarkEnd w:id="13"/>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4"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4"/>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7DA503FA" w14:textId="77777777" w:rsidR="009502FC" w:rsidRPr="00E3683E" w:rsidRDefault="00970624" w:rsidP="009502FC">
      <w:pPr>
        <w:pStyle w:val="Sraopastraipa"/>
        <w:tabs>
          <w:tab w:val="left" w:pos="851"/>
        </w:tabs>
        <w:spacing w:after="0" w:line="240" w:lineRule="auto"/>
        <w:ind w:left="0" w:firstLine="567"/>
        <w:jc w:val="both"/>
        <w:rPr>
          <w:rFonts w:ascii="Times New Roman" w:hAnsi="Times New Roman" w:cs="Times New Roman"/>
          <w:sz w:val="24"/>
          <w:szCs w:val="24"/>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bookmarkStart w:id="15" w:name="_Toc126333932"/>
      <w:r w:rsidR="009502FC" w:rsidRPr="00E3683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502FC" w:rsidRPr="00E3683E">
        <w:rPr>
          <w:rFonts w:ascii="Times New Roman" w:hAnsi="Times New Roman" w:cs="Times New Roman"/>
          <w:b/>
          <w:bCs/>
          <w:sz w:val="24"/>
          <w:szCs w:val="24"/>
        </w:rPr>
        <w:t>4 priede</w:t>
      </w:r>
      <w:r w:rsidR="009502FC" w:rsidRPr="00E3683E">
        <w:rPr>
          <w:rFonts w:ascii="Times New Roman" w:hAnsi="Times New Roman" w:cs="Times New Roman"/>
          <w:sz w:val="24"/>
          <w:szCs w:val="24"/>
        </w:rPr>
        <w:t xml:space="preserve">. </w:t>
      </w:r>
    </w:p>
    <w:p w14:paraId="440013EF" w14:textId="77777777" w:rsidR="009502FC" w:rsidRDefault="009502FC" w:rsidP="009502FC">
      <w:pPr>
        <w:pStyle w:val="Sraopastraipa"/>
        <w:tabs>
          <w:tab w:val="left" w:pos="851"/>
        </w:tabs>
        <w:spacing w:after="0" w:line="240" w:lineRule="auto"/>
        <w:ind w:left="0" w:firstLine="567"/>
        <w:jc w:val="both"/>
        <w:rPr>
          <w:rFonts w:ascii="Times New Roman" w:hAnsi="Times New Roman" w:cs="Times New Roman"/>
          <w:b/>
          <w:bCs/>
          <w:sz w:val="24"/>
          <w:szCs w:val="24"/>
        </w:rPr>
      </w:pPr>
    </w:p>
    <w:p w14:paraId="3B02B72E" w14:textId="5C80606D" w:rsidR="00C6508E" w:rsidRPr="0003087D" w:rsidRDefault="00D24970" w:rsidP="009502FC">
      <w:pPr>
        <w:pStyle w:val="Sraopastraipa"/>
        <w:tabs>
          <w:tab w:val="left" w:pos="851"/>
        </w:tabs>
        <w:spacing w:after="0" w:line="240" w:lineRule="auto"/>
        <w:ind w:left="0"/>
        <w:jc w:val="both"/>
        <w:rPr>
          <w:rFonts w:ascii="Times New Roman" w:hAnsi="Times New Roman" w:cs="Times New Roman"/>
          <w:b/>
          <w:bCs/>
          <w:sz w:val="24"/>
          <w:szCs w:val="24"/>
        </w:rPr>
      </w:pPr>
      <w:r w:rsidRPr="00293CF2">
        <w:rPr>
          <w:rFonts w:ascii="Times New Roman" w:hAnsi="Times New Roman" w:cs="Times New Roman"/>
          <w:b/>
          <w:bCs/>
          <w:sz w:val="24"/>
          <w:szCs w:val="24"/>
        </w:rPr>
        <w:t>5</w:t>
      </w:r>
      <w:r w:rsidR="001E3D5A" w:rsidRPr="00293CF2">
        <w:rPr>
          <w:rFonts w:ascii="Times New Roman" w:hAnsi="Times New Roman" w:cs="Times New Roman"/>
          <w:b/>
          <w:bCs/>
          <w:sz w:val="24"/>
          <w:szCs w:val="24"/>
        </w:rPr>
        <w:t>.</w:t>
      </w:r>
      <w:r w:rsidR="004A0FFB">
        <w:rPr>
          <w:rFonts w:ascii="Times New Roman" w:hAnsi="Times New Roman" w:cs="Times New Roman"/>
          <w:b/>
          <w:bCs/>
          <w:sz w:val="24"/>
          <w:szCs w:val="24"/>
        </w:rPr>
        <w:t xml:space="preserve"> </w:t>
      </w:r>
      <w:r w:rsidR="009743D3" w:rsidRPr="00293CF2">
        <w:rPr>
          <w:rFonts w:ascii="Times New Roman" w:hAnsi="Times New Roman" w:cs="Times New Roman"/>
          <w:b/>
          <w:bCs/>
          <w:sz w:val="24"/>
          <w:szCs w:val="24"/>
        </w:rPr>
        <w:t>Reikalavimai, susiję su nacionaliniu saugumu</w:t>
      </w:r>
      <w:bookmarkEnd w:id="15"/>
      <w:r w:rsidR="009743D3" w:rsidRPr="00293CF2">
        <w:rPr>
          <w:rFonts w:ascii="Times New Roman" w:hAnsi="Times New Roman" w:cs="Times New Roman"/>
          <w:b/>
          <w:bCs/>
          <w:sz w:val="24"/>
          <w:szCs w:val="24"/>
        </w:rPr>
        <w:t xml:space="preserve"> </w:t>
      </w:r>
    </w:p>
    <w:p w14:paraId="2975D937" w14:textId="137AC14E" w:rsidR="008D72D5" w:rsidRPr="001B293C" w:rsidRDefault="008D72D5" w:rsidP="008D72D5">
      <w:pPr>
        <w:spacing w:after="0" w:line="240" w:lineRule="auto"/>
        <w:ind w:firstLine="567"/>
        <w:jc w:val="both"/>
        <w:rPr>
          <w:rFonts w:ascii="Times New Roman" w:hAnsi="Times New Roman" w:cs="Times New Roman"/>
          <w:color w:val="000000" w:themeColor="text1"/>
          <w:sz w:val="24"/>
          <w:szCs w:val="24"/>
        </w:rPr>
      </w:pPr>
      <w:bookmarkStart w:id="16" w:name="_Ref39666794"/>
      <w:bookmarkStart w:id="17" w:name="_Ref39666796"/>
      <w:bookmarkStart w:id="18"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8</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291AE7BA" w14:textId="77777777" w:rsidR="008D72D5" w:rsidRPr="00284261" w:rsidRDefault="008D72D5" w:rsidP="008D72D5">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6"/>
      <w:bookmarkEnd w:id="17"/>
      <w:bookmarkEnd w:id="18"/>
    </w:p>
    <w:p w14:paraId="2A60F474" w14:textId="77777777" w:rsidR="001D49DC" w:rsidRPr="00296737" w:rsidRDefault="001D49DC" w:rsidP="001D49DC">
      <w:pPr>
        <w:spacing w:after="0" w:line="240" w:lineRule="auto"/>
        <w:ind w:firstLine="567"/>
        <w:jc w:val="both"/>
        <w:rPr>
          <w:rFonts w:ascii="Times New Roman" w:hAnsi="Times New Roman" w:cs="Times New Roman"/>
          <w:i/>
          <w:iCs/>
          <w:color w:val="7030A0"/>
          <w:sz w:val="24"/>
          <w:szCs w:val="24"/>
        </w:rPr>
      </w:pPr>
      <w:r w:rsidRPr="00296737">
        <w:rPr>
          <w:rFonts w:ascii="Times New Roman" w:hAnsi="Times New Roman" w:cs="Times New Roman"/>
          <w:sz w:val="24"/>
          <w:szCs w:val="24"/>
        </w:rPr>
        <w:t>6.1. Tiekėjo pasiūlymą sudaro CVP IS pateikiamų ir žemiau nurodytų dokumentų visuma:</w:t>
      </w:r>
    </w:p>
    <w:p w14:paraId="648EDD48" w14:textId="25DF31A4" w:rsidR="001D49DC" w:rsidRPr="00296737"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96737">
        <w:rPr>
          <w:rFonts w:ascii="Times New Roman" w:hAnsi="Times New Roman" w:cs="Times New Roman"/>
          <w:sz w:val="24"/>
          <w:szCs w:val="24"/>
        </w:rPr>
        <w:t xml:space="preserve">tiekėjo pasirašytas pasiūlymas, parengtas pagal specialiųjų pirkimo sąlygų </w:t>
      </w:r>
      <w:r w:rsidR="00AE22C6">
        <w:rPr>
          <w:rFonts w:ascii="Times New Roman" w:hAnsi="Times New Roman" w:cs="Times New Roman"/>
          <w:b/>
          <w:bCs/>
          <w:sz w:val="24"/>
          <w:szCs w:val="24"/>
          <w:shd w:val="clear" w:color="auto" w:fill="FFFFFF"/>
        </w:rPr>
        <w:t>6</w:t>
      </w:r>
      <w:r w:rsidRPr="00296737">
        <w:rPr>
          <w:rFonts w:ascii="Times New Roman" w:hAnsi="Times New Roman" w:cs="Times New Roman"/>
          <w:b/>
          <w:bCs/>
          <w:sz w:val="24"/>
          <w:szCs w:val="24"/>
          <w:shd w:val="clear" w:color="auto" w:fill="FFFFFF"/>
        </w:rPr>
        <w:t xml:space="preserve"> </w:t>
      </w:r>
      <w:r w:rsidRPr="00296737">
        <w:rPr>
          <w:rFonts w:ascii="Times New Roman" w:hAnsi="Times New Roman" w:cs="Times New Roman"/>
          <w:b/>
          <w:bCs/>
          <w:sz w:val="24"/>
          <w:szCs w:val="24"/>
        </w:rPr>
        <w:t>priede</w:t>
      </w:r>
      <w:r w:rsidRPr="00296737">
        <w:rPr>
          <w:rFonts w:ascii="Times New Roman" w:hAnsi="Times New Roman" w:cs="Times New Roman"/>
          <w:sz w:val="24"/>
          <w:szCs w:val="24"/>
        </w:rPr>
        <w:t xml:space="preserve"> pateiktą pasiūlymo formą;</w:t>
      </w:r>
    </w:p>
    <w:p w14:paraId="57CBF683" w14:textId="45BC120D"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b/>
          <w:bCs/>
          <w:sz w:val="24"/>
          <w:szCs w:val="24"/>
          <w:u w:val="single"/>
        </w:rPr>
        <w:t>techninė specifikacija, parengta ir užpildyta pagal specialiųjų pirkimo sąlygų 2 priedą;</w:t>
      </w:r>
    </w:p>
    <w:p w14:paraId="46BCD3E2" w14:textId="1431DBE1"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 xml:space="preserve">užpildytas ir pasirašytas EBVPD (specialiųjų pirkimo sąlygų </w:t>
      </w:r>
      <w:r w:rsidR="00AE22C6">
        <w:rPr>
          <w:rFonts w:ascii="Times New Roman" w:hAnsi="Times New Roman" w:cs="Times New Roman"/>
          <w:b/>
          <w:bCs/>
          <w:sz w:val="24"/>
          <w:szCs w:val="24"/>
        </w:rPr>
        <w:t>5</w:t>
      </w:r>
      <w:r w:rsidRPr="00620670">
        <w:rPr>
          <w:rFonts w:ascii="Times New Roman" w:hAnsi="Times New Roman" w:cs="Times New Roman"/>
          <w:sz w:val="24"/>
          <w:szCs w:val="24"/>
        </w:rPr>
        <w:t xml:space="preserve"> priedas). Pasirašydamas visą pasiūlymą, tiekėjas patvirtina ir EBVPD tikrumą;</w:t>
      </w:r>
    </w:p>
    <w:p w14:paraId="55196C34"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jungtinės veiklos sutarties kopija (jeigu pirkime dalyvauja ūkio subjektų grupė jungtinės veiklos sutarties pagrindu);</w:t>
      </w:r>
    </w:p>
    <w:p w14:paraId="4B58DE55"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dokumentas, patvirtinantis, kad asmuo, kuris pasirašė pasiūlymą (jei jis ne tiekėjo vadovas), turėjo teisę jį pasirašyti;</w:t>
      </w:r>
    </w:p>
    <w:p w14:paraId="3757B40F" w14:textId="77777777" w:rsidR="00414537" w:rsidRPr="00372493" w:rsidRDefault="00414537" w:rsidP="004145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parametrams: pvz., gamintojo katalogai, bukletai, techniniai aprašai ar kiti dokumentai originalo ir lietuvių kalba, juose tiksliai pažymint vietą, kurioje yra siūlomus techninius parametrus patvirtinanti reikšmė</w:t>
      </w:r>
      <w:r w:rsidRPr="00372493">
        <w:rPr>
          <w:rFonts w:ascii="Times New Roman" w:hAnsi="Times New Roman" w:cs="Times New Roman"/>
          <w:sz w:val="24"/>
          <w:szCs w:val="24"/>
        </w:rPr>
        <w:t xml:space="preserve">; </w:t>
      </w:r>
    </w:p>
    <w:p w14:paraId="6C01D614" w14:textId="00EF1BDC" w:rsidR="00B3320D" w:rsidRPr="00B3320D" w:rsidRDefault="00B3320D" w:rsidP="00B3320D">
      <w:pPr>
        <w:tabs>
          <w:tab w:val="left" w:pos="709"/>
        </w:tabs>
        <w:spacing w:after="0" w:line="240" w:lineRule="auto"/>
        <w:ind w:firstLine="567"/>
        <w:jc w:val="both"/>
        <w:rPr>
          <w:rFonts w:ascii="Times New Roman" w:hAnsi="Times New Roman" w:cs="Times New Roman"/>
          <w:sz w:val="24"/>
          <w:szCs w:val="24"/>
        </w:rPr>
      </w:pPr>
      <w:r w:rsidRPr="00B3320D">
        <w:rPr>
          <w:rFonts w:ascii="Times New Roman" w:hAnsi="Times New Roman" w:cs="Times New Roman"/>
          <w:sz w:val="24"/>
          <w:szCs w:val="24"/>
        </w:rPr>
        <w:t>6.1.</w:t>
      </w:r>
      <w:r>
        <w:rPr>
          <w:rFonts w:ascii="Times New Roman" w:hAnsi="Times New Roman" w:cs="Times New Roman"/>
          <w:sz w:val="24"/>
          <w:szCs w:val="24"/>
        </w:rPr>
        <w:t>7</w:t>
      </w:r>
      <w:r w:rsidRPr="00B3320D">
        <w:rPr>
          <w:rFonts w:ascii="Times New Roman" w:hAnsi="Times New Roman" w:cs="Times New Roman"/>
          <w:sz w:val="24"/>
          <w:szCs w:val="24"/>
        </w:rPr>
        <w:t>. užpildyta Nacionalinio saugumo reikalavimų atitikties deklaracija</w:t>
      </w:r>
      <w:r w:rsidRPr="00B3320D">
        <w:rPr>
          <w:rFonts w:ascii="Times New Roman" w:hAnsi="Times New Roman" w:cs="Times New Roman"/>
          <w:color w:val="FF0000"/>
          <w:sz w:val="24"/>
          <w:szCs w:val="24"/>
        </w:rPr>
        <w:t>,</w:t>
      </w:r>
      <w:r w:rsidRPr="00B3320D">
        <w:rPr>
          <w:rFonts w:ascii="Times New Roman" w:hAnsi="Times New Roman" w:cs="Times New Roman"/>
          <w:sz w:val="24"/>
          <w:szCs w:val="24"/>
        </w:rPr>
        <w:t xml:space="preserve"> kuri pateikta specialiųjų pirkimo sąlygų </w:t>
      </w:r>
      <w:r w:rsidRPr="00B3320D">
        <w:rPr>
          <w:rFonts w:ascii="Times New Roman" w:hAnsi="Times New Roman" w:cs="Times New Roman"/>
          <w:b/>
          <w:bCs/>
          <w:sz w:val="24"/>
          <w:szCs w:val="24"/>
        </w:rPr>
        <w:t>8 priede</w:t>
      </w:r>
      <w:r>
        <w:rPr>
          <w:rFonts w:ascii="Times New Roman" w:hAnsi="Times New Roman" w:cs="Times New Roman"/>
          <w:sz w:val="24"/>
          <w:szCs w:val="24"/>
        </w:rPr>
        <w:t>;</w:t>
      </w:r>
    </w:p>
    <w:p w14:paraId="641EB434" w14:textId="53134559" w:rsidR="001D49DC" w:rsidRPr="00620670" w:rsidRDefault="001D49DC" w:rsidP="001D49DC">
      <w:pPr>
        <w:spacing w:after="0" w:line="240" w:lineRule="auto"/>
        <w:ind w:firstLine="567"/>
        <w:jc w:val="both"/>
        <w:rPr>
          <w:rFonts w:ascii="Times New Roman" w:hAnsi="Times New Roman" w:cs="Times New Roman"/>
          <w:sz w:val="24"/>
          <w:szCs w:val="24"/>
          <w:u w:val="single"/>
        </w:rPr>
      </w:pPr>
      <w:r w:rsidRPr="00011E35">
        <w:rPr>
          <w:rFonts w:ascii="Times New Roman" w:hAnsi="Times New Roman" w:cs="Times New Roman"/>
          <w:sz w:val="24"/>
          <w:szCs w:val="24"/>
        </w:rPr>
        <w:t>6.1.</w:t>
      </w:r>
      <w:r w:rsidR="00B3320D">
        <w:rPr>
          <w:rFonts w:ascii="Times New Roman" w:hAnsi="Times New Roman" w:cs="Times New Roman"/>
          <w:sz w:val="24"/>
          <w:szCs w:val="24"/>
        </w:rPr>
        <w:t>8</w:t>
      </w:r>
      <w:r w:rsidRPr="00011E35">
        <w:rPr>
          <w:rFonts w:ascii="Times New Roman" w:hAnsi="Times New Roman" w:cs="Times New Roman"/>
          <w:sz w:val="24"/>
          <w:szCs w:val="24"/>
        </w:rPr>
        <w:t>. jei tiekėjas pasitelkia ūkio subjektus, kurių pajėgumais remiasi, – įrodymai, kad šie ištekliai bus prieinami per visą sutartinių įsipareigojimų vykdymo</w:t>
      </w:r>
      <w:r w:rsidRPr="00620670">
        <w:rPr>
          <w:rFonts w:ascii="Times New Roman" w:hAnsi="Times New Roman" w:cs="Times New Roman"/>
          <w:sz w:val="24"/>
          <w:szCs w:val="24"/>
        </w:rPr>
        <w:t xml:space="preserve"> laikotarpį;</w:t>
      </w:r>
    </w:p>
    <w:p w14:paraId="08F42881" w14:textId="4904E169" w:rsidR="001D49DC" w:rsidRPr="00620670" w:rsidRDefault="001D49DC" w:rsidP="001D49DC">
      <w:pPr>
        <w:pStyle w:val="Sraopastraipa"/>
        <w:tabs>
          <w:tab w:val="left" w:pos="567"/>
        </w:tabs>
        <w:spacing w:after="0" w:line="240" w:lineRule="auto"/>
        <w:ind w:left="0"/>
        <w:jc w:val="both"/>
        <w:rPr>
          <w:rFonts w:ascii="Times New Roman" w:hAnsi="Times New Roman" w:cs="Times New Roman"/>
          <w:sz w:val="24"/>
          <w:szCs w:val="24"/>
        </w:rPr>
      </w:pPr>
      <w:r w:rsidRPr="00620670">
        <w:rPr>
          <w:rFonts w:ascii="Times New Roman" w:hAnsi="Times New Roman" w:cs="Times New Roman"/>
          <w:sz w:val="24"/>
          <w:szCs w:val="24"/>
        </w:rPr>
        <w:tab/>
        <w:t>6.1.</w:t>
      </w:r>
      <w:r w:rsidR="00B3320D">
        <w:rPr>
          <w:rFonts w:ascii="Times New Roman" w:hAnsi="Times New Roman" w:cs="Times New Roman"/>
          <w:sz w:val="24"/>
          <w:szCs w:val="24"/>
        </w:rPr>
        <w:t>9</w:t>
      </w:r>
      <w:r w:rsidRPr="00620670">
        <w:rPr>
          <w:rFonts w:ascii="Times New Roman" w:hAnsi="Times New Roman" w:cs="Times New Roman"/>
          <w:sz w:val="24"/>
          <w:szCs w:val="24"/>
        </w:rPr>
        <w:t>. jei tiekėjas pasitelkia subtiekėjus, subtiekėjo deklaracija ar kitas dokumentas, patvirtinantis jo sutikimą būti subtiekėju pirkime</w:t>
      </w:r>
      <w:r w:rsidR="00AE22C6">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700C81E3"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B3320D">
        <w:rPr>
          <w:rFonts w:ascii="Times New Roman" w:eastAsia="Calibri" w:hAnsi="Times New Roman" w:cs="Times New Roman"/>
          <w:bCs/>
          <w:iCs/>
          <w:sz w:val="24"/>
          <w:szCs w:val="24"/>
        </w:rPr>
        <w:t>.</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285489">
      <w:pPr>
        <w:pStyle w:val="Sraopastraipa"/>
        <w:tabs>
          <w:tab w:val="left" w:pos="567"/>
        </w:tabs>
        <w:spacing w:after="0"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125D8C79" w:rsidR="00DD2C23" w:rsidRPr="00285489" w:rsidRDefault="00285489" w:rsidP="00285489">
      <w:pPr>
        <w:tabs>
          <w:tab w:val="left" w:pos="567"/>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85489">
        <w:rPr>
          <w:rFonts w:ascii="Times New Roman" w:eastAsia="Arial" w:hAnsi="Times New Roman" w:cs="Times New Roman"/>
          <w:sz w:val="24"/>
          <w:szCs w:val="24"/>
        </w:rPr>
        <w:t xml:space="preserve">Bendra </w:t>
      </w:r>
      <w:r w:rsidR="00BA6AB3" w:rsidRPr="00285489">
        <w:rPr>
          <w:rFonts w:ascii="Times New Roman" w:eastAsia="Arial" w:hAnsi="Times New Roman" w:cs="Times New Roman"/>
          <w:sz w:val="24"/>
          <w:szCs w:val="24"/>
        </w:rPr>
        <w:t>p</w:t>
      </w:r>
      <w:r w:rsidR="008D03B2" w:rsidRPr="00285489">
        <w:rPr>
          <w:rFonts w:ascii="Times New Roman" w:eastAsia="Arial" w:hAnsi="Times New Roman" w:cs="Times New Roman"/>
          <w:sz w:val="24"/>
          <w:szCs w:val="24"/>
        </w:rPr>
        <w:t>asiūlymo kaina</w:t>
      </w:r>
      <w:r w:rsidR="00D247A7" w:rsidRPr="00285489">
        <w:rPr>
          <w:rFonts w:ascii="Times New Roman" w:eastAsia="Arial" w:hAnsi="Times New Roman" w:cs="Times New Roman"/>
          <w:sz w:val="24"/>
          <w:szCs w:val="24"/>
        </w:rPr>
        <w:t xml:space="preserve"> </w:t>
      </w:r>
      <w:r w:rsidR="008D3752" w:rsidRPr="00285489">
        <w:rPr>
          <w:rFonts w:ascii="Times New Roman" w:eastAsia="Arial" w:hAnsi="Times New Roman" w:cs="Times New Roman"/>
          <w:sz w:val="24"/>
          <w:szCs w:val="24"/>
        </w:rPr>
        <w:t>(</w:t>
      </w:r>
      <w:r w:rsidR="00D247A7" w:rsidRPr="00285489">
        <w:rPr>
          <w:rFonts w:ascii="Times New Roman" w:eastAsia="Arial" w:hAnsi="Times New Roman" w:cs="Times New Roman"/>
          <w:sz w:val="24"/>
          <w:szCs w:val="24"/>
        </w:rPr>
        <w:t>sąnaudos</w:t>
      </w:r>
      <w:r w:rsidR="008D3752" w:rsidRPr="00285489">
        <w:rPr>
          <w:rFonts w:ascii="Times New Roman" w:eastAsia="Arial" w:hAnsi="Times New Roman" w:cs="Times New Roman"/>
          <w:sz w:val="24"/>
          <w:szCs w:val="24"/>
        </w:rPr>
        <w:t>)</w:t>
      </w:r>
      <w:r w:rsidR="00D247A7" w:rsidRPr="00285489">
        <w:rPr>
          <w:rFonts w:ascii="Times New Roman" w:eastAsia="Arial" w:hAnsi="Times New Roman" w:cs="Times New Roman"/>
          <w:sz w:val="24"/>
          <w:szCs w:val="24"/>
        </w:rPr>
        <w:t xml:space="preserve"> </w:t>
      </w:r>
      <w:r w:rsidR="008D3752" w:rsidRPr="00285489">
        <w:rPr>
          <w:rFonts w:ascii="Times New Roman" w:eastAsia="Arial" w:hAnsi="Times New Roman" w:cs="Times New Roman"/>
          <w:sz w:val="24"/>
          <w:szCs w:val="24"/>
        </w:rPr>
        <w:t xml:space="preserve">su PVM </w:t>
      </w:r>
      <w:r w:rsidR="000B049C" w:rsidRPr="00285489">
        <w:rPr>
          <w:rFonts w:ascii="Times New Roman" w:eastAsia="Arial" w:hAnsi="Times New Roman" w:cs="Times New Roman"/>
          <w:sz w:val="24"/>
          <w:szCs w:val="24"/>
        </w:rPr>
        <w:t xml:space="preserve">turi būti nurodoma </w:t>
      </w:r>
      <w:r w:rsidR="00D247A7" w:rsidRPr="00285489">
        <w:rPr>
          <w:rFonts w:ascii="Times New Roman" w:eastAsia="Arial" w:hAnsi="Times New Roman" w:cs="Times New Roman"/>
          <w:sz w:val="24"/>
          <w:szCs w:val="24"/>
        </w:rPr>
        <w:t xml:space="preserve">dviejų skaičių po kablelio tikslumu. </w:t>
      </w:r>
      <w:r w:rsidR="00B75F6D" w:rsidRPr="00285489">
        <w:rPr>
          <w:rFonts w:ascii="Times New Roman" w:eastAsia="Arial" w:hAnsi="Times New Roman" w:cs="Times New Roman"/>
          <w:sz w:val="24"/>
          <w:szCs w:val="24"/>
        </w:rPr>
        <w:t xml:space="preserve">Šią kainą sudarančios kainos sudedamosios dalys ar </w:t>
      </w:r>
      <w:r w:rsidR="00EB7A03" w:rsidRPr="00285489">
        <w:rPr>
          <w:rFonts w:ascii="Times New Roman" w:eastAsia="Arial" w:hAnsi="Times New Roman" w:cs="Times New Roman"/>
          <w:sz w:val="24"/>
          <w:szCs w:val="24"/>
        </w:rPr>
        <w:t>įkainiai gali būti išreikštos neribojant skaičių po kablelio kiekio</w:t>
      </w:r>
      <w:r w:rsidR="00DD2C23" w:rsidRPr="00285489">
        <w:rPr>
          <w:rFonts w:ascii="Times New Roman" w:eastAsia="Arial" w:hAnsi="Times New Roman" w:cs="Times New Roman"/>
          <w:sz w:val="24"/>
          <w:szCs w:val="24"/>
        </w:rPr>
        <w:t xml:space="preserve">. </w:t>
      </w:r>
    </w:p>
    <w:p w14:paraId="22059CDA" w14:textId="60F1B9C9" w:rsidR="003A0EC0" w:rsidRPr="00285489" w:rsidRDefault="00285489" w:rsidP="00285489">
      <w:pPr>
        <w:tabs>
          <w:tab w:val="left" w:pos="567"/>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285489">
        <w:rPr>
          <w:rFonts w:ascii="Times New Roman" w:eastAsia="Arial" w:hAnsi="Times New Roman" w:cs="Times New Roman"/>
          <w:sz w:val="24"/>
          <w:szCs w:val="24"/>
        </w:rPr>
        <w:t xml:space="preserve">Tiekėjų </w:t>
      </w:r>
      <w:r w:rsidR="00A217B2" w:rsidRPr="00285489">
        <w:rPr>
          <w:rFonts w:ascii="Times New Roman" w:eastAsia="Arial" w:hAnsi="Times New Roman" w:cs="Times New Roman"/>
          <w:sz w:val="24"/>
          <w:szCs w:val="24"/>
        </w:rPr>
        <w:t>p</w:t>
      </w:r>
      <w:r w:rsidR="003A0EC0" w:rsidRPr="00285489">
        <w:rPr>
          <w:rFonts w:ascii="Times New Roman" w:eastAsia="Arial" w:hAnsi="Times New Roman" w:cs="Times New Roman"/>
          <w:sz w:val="24"/>
          <w:szCs w:val="24"/>
        </w:rPr>
        <w:t xml:space="preserve">asiūlymuose nurodytos kainos bus vertinamos </w:t>
      </w:r>
      <w:r w:rsidR="003A0EC0" w:rsidRPr="00285489">
        <w:rPr>
          <w:rFonts w:ascii="Times New Roman" w:hAnsi="Times New Roman" w:cs="Times New Roman"/>
          <w:sz w:val="24"/>
          <w:szCs w:val="24"/>
        </w:rPr>
        <w:t>ir lyginamos su visais mokesčiais, įskaitant PVM</w:t>
      </w:r>
      <w:r w:rsidR="006E3394" w:rsidRPr="00285489">
        <w:rPr>
          <w:rFonts w:ascii="Times New Roman" w:hAnsi="Times New Roman" w:cs="Times New Roman"/>
          <w:sz w:val="24"/>
          <w:szCs w:val="24"/>
        </w:rPr>
        <w:t>.</w:t>
      </w:r>
      <w:r w:rsidR="003A0EC0" w:rsidRPr="00285489">
        <w:rPr>
          <w:rFonts w:ascii="Times New Roman" w:hAnsi="Times New Roman" w:cs="Times New Roman"/>
          <w:sz w:val="24"/>
          <w:szCs w:val="24"/>
        </w:rPr>
        <w:t xml:space="preserve"> </w:t>
      </w:r>
    </w:p>
    <w:p w14:paraId="7A15AE0A" w14:textId="45D64552" w:rsidR="00EE1C85" w:rsidRPr="00293CF2" w:rsidRDefault="00EE1C85" w:rsidP="00285489">
      <w:pPr>
        <w:pStyle w:val="Antrat1"/>
        <w:numPr>
          <w:ilvl w:val="0"/>
          <w:numId w:val="1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93CF2">
        <w:rPr>
          <w:rFonts w:ascii="Times New Roman" w:hAnsi="Times New Roman" w:cs="Times New Roman"/>
          <w:b/>
          <w:bCs/>
          <w:sz w:val="24"/>
          <w:szCs w:val="24"/>
        </w:rPr>
        <w:t>Pasiūlymo galiojimo užtikrinimas</w:t>
      </w:r>
      <w:bookmarkEnd w:id="24"/>
      <w:bookmarkEnd w:id="25"/>
      <w:bookmarkEnd w:id="26"/>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285489">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93CF2">
        <w:rPr>
          <w:rFonts w:ascii="Times New Roman" w:hAnsi="Times New Roman" w:cs="Times New Roman"/>
          <w:b/>
          <w:bCs/>
          <w:sz w:val="24"/>
          <w:szCs w:val="24"/>
        </w:rPr>
        <w:t>Elektroninis aukcionas</w:t>
      </w:r>
      <w:bookmarkEnd w:id="27"/>
      <w:bookmarkEnd w:id="28"/>
      <w:bookmarkEnd w:id="29"/>
      <w:bookmarkEnd w:id="30"/>
      <w:bookmarkEnd w:id="31"/>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285489">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2"/>
      <w:bookmarkEnd w:id="33"/>
      <w:bookmarkEnd w:id="34"/>
      <w:bookmarkEnd w:id="35"/>
      <w:bookmarkEnd w:id="36"/>
    </w:p>
    <w:p w14:paraId="46E1A60B" w14:textId="4BFE8D1B" w:rsidR="004E71CB" w:rsidRDefault="002D470F" w:rsidP="001F2B11">
      <w:pPr>
        <w:spacing w:after="0" w:line="240" w:lineRule="auto"/>
        <w:ind w:firstLine="567"/>
        <w:jc w:val="both"/>
        <w:rPr>
          <w:rFonts w:ascii="Times New Roman" w:eastAsia="Calibri" w:hAnsi="Times New Roman" w:cs="Times New Roman"/>
          <w:sz w:val="24"/>
          <w:szCs w:val="24"/>
        </w:rPr>
      </w:pPr>
      <w:r w:rsidRPr="00540A91">
        <w:rPr>
          <w:rFonts w:ascii="Times New Roman" w:hAnsi="Times New Roman" w:cs="Times New Roman"/>
          <w:sz w:val="24"/>
          <w:szCs w:val="24"/>
        </w:rPr>
        <w:t xml:space="preserve">9.1. </w:t>
      </w:r>
      <w:r w:rsidR="004E71CB" w:rsidRPr="00540A91">
        <w:rPr>
          <w:rFonts w:ascii="Times New Roman" w:eastAsia="Calibri" w:hAnsi="Times New Roman" w:cs="Times New Roman"/>
          <w:sz w:val="24"/>
          <w:szCs w:val="24"/>
        </w:rPr>
        <w:t xml:space="preserve">Perkančioji organizacija ekonomiškai naudingiausią pasiūlymą išrenka pagal </w:t>
      </w:r>
      <w:r w:rsidR="003F0E00">
        <w:rPr>
          <w:rFonts w:ascii="Times New Roman" w:eastAsia="Calibri" w:hAnsi="Times New Roman" w:cs="Times New Roman"/>
          <w:sz w:val="24"/>
          <w:szCs w:val="24"/>
        </w:rPr>
        <w:t xml:space="preserve">tiekėjo pasiūlyme nurodytą </w:t>
      </w:r>
      <w:r w:rsidR="00003A3F" w:rsidRPr="00540A91">
        <w:rPr>
          <w:rFonts w:ascii="Times New Roman" w:eastAsia="Calibri" w:hAnsi="Times New Roman" w:cs="Times New Roman"/>
          <w:sz w:val="24"/>
          <w:szCs w:val="24"/>
        </w:rPr>
        <w:t>kain</w:t>
      </w:r>
      <w:r w:rsidR="00EC62E5" w:rsidRPr="00540A91">
        <w:rPr>
          <w:rFonts w:ascii="Times New Roman" w:eastAsia="Calibri" w:hAnsi="Times New Roman" w:cs="Times New Roman"/>
          <w:sz w:val="24"/>
          <w:szCs w:val="24"/>
        </w:rPr>
        <w:t>ą</w:t>
      </w:r>
      <w:r w:rsidR="00D03F7A" w:rsidRPr="009F5D5B">
        <w:rPr>
          <w:rFonts w:ascii="Times New Roman" w:eastAsia="Calibri" w:hAnsi="Times New Roman" w:cs="Times New Roman"/>
          <w:sz w:val="24"/>
          <w:szCs w:val="24"/>
        </w:rPr>
        <w:t xml:space="preserve">, </w:t>
      </w:r>
      <w:r w:rsidR="003F0E00">
        <w:rPr>
          <w:rFonts w:ascii="Times New Roman" w:eastAsia="Calibri" w:hAnsi="Times New Roman" w:cs="Times New Roman"/>
          <w:sz w:val="24"/>
          <w:szCs w:val="24"/>
        </w:rPr>
        <w:t>kuri turi būti apskaičiuota ir nurodyta taip, kaip reikalaujama</w:t>
      </w:r>
      <w:r w:rsidR="00D57DE5" w:rsidRPr="009F5D5B">
        <w:rPr>
          <w:rFonts w:ascii="Times New Roman" w:eastAsia="Calibri" w:hAnsi="Times New Roman" w:cs="Times New Roman"/>
          <w:sz w:val="24"/>
          <w:szCs w:val="24"/>
        </w:rPr>
        <w:t xml:space="preserve"> </w:t>
      </w:r>
      <w:bookmarkStart w:id="37"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7"/>
      <w:r w:rsidR="004E7ED7">
        <w:rPr>
          <w:rFonts w:ascii="Times New Roman" w:hAnsi="Times New Roman" w:cs="Times New Roman"/>
          <w:b/>
          <w:bCs/>
          <w:sz w:val="24"/>
          <w:szCs w:val="24"/>
          <w:shd w:val="clear" w:color="auto" w:fill="FFFFFF"/>
        </w:rPr>
        <w:t>6</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60FEBC05" w14:textId="74589B3F"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9.</w:t>
      </w:r>
      <w:r w:rsidR="007C5D5C">
        <w:rPr>
          <w:rStyle w:val="cf01"/>
          <w:rFonts w:ascii="Times New Roman" w:hAnsi="Times New Roman" w:cs="Times New Roman"/>
          <w:sz w:val="24"/>
          <w:szCs w:val="24"/>
        </w:rPr>
        <w:t>2</w:t>
      </w:r>
      <w:r w:rsidRPr="001B293C">
        <w:rPr>
          <w:rStyle w:val="cf01"/>
          <w:rFonts w:ascii="Times New Roman" w:hAnsi="Times New Roman" w:cs="Times New Roman"/>
          <w:sz w:val="24"/>
          <w:szCs w:val="24"/>
        </w:rPr>
        <w:t xml:space="preserve">.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8" w:name="_Hlk187336424"/>
      <w:r w:rsidR="00DD2C23" w:rsidRPr="001B293C">
        <w:rPr>
          <w:rFonts w:ascii="Times New Roman" w:hAnsi="Times New Roman" w:cs="Times New Roman"/>
          <w:sz w:val="24"/>
          <w:szCs w:val="24"/>
        </w:rPr>
        <w:t>užpildyta</w:t>
      </w:r>
      <w:bookmarkEnd w:id="38"/>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285489">
      <w:pPr>
        <w:pStyle w:val="Antrat1"/>
        <w:numPr>
          <w:ilvl w:val="0"/>
          <w:numId w:val="13"/>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39"/>
      <w:bookmarkEnd w:id="40"/>
      <w:bookmarkEnd w:id="41"/>
    </w:p>
    <w:p w14:paraId="7040C215" w14:textId="1BEDF9FB"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283124">
        <w:rPr>
          <w:rFonts w:ascii="Times New Roman" w:hAnsi="Times New Roman" w:cs="Times New Roman"/>
          <w:b/>
          <w:bCs/>
          <w:sz w:val="24"/>
          <w:szCs w:val="24"/>
        </w:rPr>
        <w:t>7</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26333938"/>
      <w:bookmarkEnd w:id="2"/>
      <w:r w:rsidRPr="00293CF2">
        <w:rPr>
          <w:rFonts w:ascii="Times New Roman" w:hAnsi="Times New Roman" w:cs="Times New Roman"/>
          <w:b/>
          <w:bCs/>
          <w:sz w:val="24"/>
          <w:szCs w:val="24"/>
        </w:rPr>
        <w:t>Kitos sąlygos</w:t>
      </w:r>
      <w:bookmarkEnd w:id="42"/>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4"/>
          <w:footerReference w:type="default" r:id="rId15"/>
          <w:footerReference w:type="first" r:id="rId16"/>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3"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3"/>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7C60AEA1"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šešios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w:t>
            </w:r>
            <w:r>
              <w:rPr>
                <w:rFonts w:ascii="Times New Roman" w:hAnsi="Times New Roman" w:cs="Times New Roman"/>
                <w:sz w:val="24"/>
                <w:szCs w:val="24"/>
              </w:rPr>
              <w:t>os</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4BD55A0C"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4</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keturios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449152B2"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5</w:t>
            </w:r>
            <w:r w:rsidR="00041CA5" w:rsidRPr="001B293C">
              <w:rPr>
                <w:rFonts w:ascii="Times New Roman" w:hAnsi="Times New Roman" w:cs="Times New Roman"/>
                <w:sz w:val="24"/>
                <w:szCs w:val="24"/>
              </w:rPr>
              <w:t xml:space="preserve"> (</w:t>
            </w:r>
            <w:r>
              <w:rPr>
                <w:rFonts w:ascii="Times New Roman" w:hAnsi="Times New Roman" w:cs="Times New Roman"/>
                <w:sz w:val="24"/>
                <w:szCs w:val="24"/>
              </w:rPr>
              <w:t>penkias</w:t>
            </w:r>
            <w:r w:rsidR="00041CA5" w:rsidRPr="001B293C">
              <w:rPr>
                <w:rFonts w:ascii="Times New Roman" w:hAnsi="Times New Roman" w:cs="Times New Roman"/>
                <w:sz w:val="24"/>
                <w:szCs w:val="24"/>
              </w:rPr>
              <w:t>) dien</w:t>
            </w:r>
            <w:r>
              <w:rPr>
                <w:rFonts w:ascii="Times New Roman" w:hAnsi="Times New Roman" w:cs="Times New Roman"/>
                <w:sz w:val="24"/>
                <w:szCs w:val="24"/>
              </w:rPr>
              <w:t>as</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2FADB9D1" w:rsidR="00041CA5" w:rsidRPr="001B293C" w:rsidRDefault="002C04E7" w:rsidP="00707A19">
            <w:pPr>
              <w:spacing w:after="0" w:line="240" w:lineRule="auto"/>
              <w:rPr>
                <w:rFonts w:ascii="Times New Roman" w:hAnsi="Times New Roman" w:cs="Times New Roman"/>
                <w:sz w:val="24"/>
                <w:szCs w:val="24"/>
              </w:rPr>
            </w:pPr>
            <w:r w:rsidRPr="002C04E7">
              <w:rPr>
                <w:rFonts w:ascii="Times New Roman" w:hAnsi="Times New Roman" w:cs="Times New Roman"/>
                <w:b/>
                <w:sz w:val="24"/>
                <w:szCs w:val="24"/>
              </w:rPr>
              <w:t>5</w:t>
            </w:r>
            <w:r w:rsidR="00041CA5" w:rsidRPr="001B293C">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1B293C">
              <w:rPr>
                <w:rFonts w:ascii="Times New Roman" w:hAnsi="Times New Roman" w:cs="Times New Roman"/>
                <w:bCs/>
                <w:sz w:val="24"/>
                <w:szCs w:val="24"/>
              </w:rPr>
              <w:t xml:space="preserve">) </w:t>
            </w:r>
            <w:r w:rsidR="00721E4B">
              <w:rPr>
                <w:rFonts w:ascii="Times New Roman" w:hAnsi="Times New Roman" w:cs="Times New Roman"/>
                <w:bCs/>
                <w:sz w:val="24"/>
                <w:szCs w:val="24"/>
              </w:rPr>
              <w:t xml:space="preserve">darbo </w:t>
            </w:r>
            <w:r w:rsidR="00041CA5" w:rsidRPr="001B293C">
              <w:rPr>
                <w:rFonts w:ascii="Times New Roman" w:hAnsi="Times New Roman" w:cs="Times New Roman"/>
                <w:bCs/>
                <w:sz w:val="24"/>
                <w:szCs w:val="24"/>
              </w:rPr>
              <w:t>dienų</w:t>
            </w:r>
            <w:r w:rsidR="00707A19" w:rsidRPr="001B293C">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4"/>
      <w:bookmarkEnd w:id="45"/>
      <w:bookmarkEnd w:id="46"/>
      <w:bookmarkEnd w:id="47"/>
    </w:p>
    <w:p w14:paraId="0F485B38" w14:textId="77777777" w:rsidR="009A45A1" w:rsidRPr="002E466A" w:rsidRDefault="009A45A1" w:rsidP="009A45A1">
      <w:pPr>
        <w:rPr>
          <w:rFonts w:ascii="Times New Roman" w:hAnsi="Times New Roman" w:cs="Times New Roman"/>
          <w:b/>
          <w:bCs/>
          <w:smallCaps/>
          <w:sz w:val="22"/>
          <w:szCs w:val="22"/>
        </w:rPr>
      </w:pPr>
    </w:p>
    <w:p w14:paraId="0C6D671D" w14:textId="77777777" w:rsidR="00EF7CF5" w:rsidRPr="008225F5" w:rsidRDefault="00EF7CF5" w:rsidP="00EF7CF5">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540BDE02" w14:textId="77777777" w:rsidR="00DE16E1" w:rsidRPr="00F53EA6" w:rsidRDefault="00DE16E1" w:rsidP="0081209F">
      <w:pPr>
        <w:spacing w:after="0" w:line="240" w:lineRule="auto"/>
        <w:ind w:firstLine="567"/>
        <w:jc w:val="both"/>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6650E48A" w14:textId="77777777" w:rsidR="00DE16E1" w:rsidRPr="00F53EA6" w:rsidRDefault="00DE16E1" w:rsidP="0081209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74"/>
        <w:gridCol w:w="3045"/>
        <w:gridCol w:w="3479"/>
        <w:gridCol w:w="3045"/>
      </w:tblGrid>
      <w:tr w:rsidR="00DE16E1" w:rsidRPr="00F53EA6" w14:paraId="7D34E3B3" w14:textId="77777777" w:rsidTr="007160D0">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85C7EF7" w14:textId="77777777" w:rsidR="00DE16E1" w:rsidRPr="00F53EA6" w:rsidRDefault="00DE16E1" w:rsidP="007160D0">
            <w:pPr>
              <w:ind w:right="-106"/>
              <w:rPr>
                <w:rFonts w:eastAsiaTheme="minorHAnsi"/>
                <w:b/>
                <w:bCs/>
                <w:sz w:val="24"/>
                <w:szCs w:val="24"/>
              </w:rPr>
            </w:pPr>
            <w:r w:rsidRPr="00F53EA6">
              <w:rPr>
                <w:rFonts w:eastAsiaTheme="minorHAnsi"/>
                <w:b/>
                <w:bCs/>
                <w:sz w:val="24"/>
                <w:szCs w:val="24"/>
              </w:rPr>
              <w:t xml:space="preserve">Eil. </w:t>
            </w:r>
          </w:p>
          <w:p w14:paraId="1F7F94BC" w14:textId="77777777" w:rsidR="00DE16E1" w:rsidRPr="00F53EA6" w:rsidRDefault="00DE16E1" w:rsidP="007160D0">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C79C350" w14:textId="77777777" w:rsidR="00DE16E1" w:rsidRPr="00F53EA6" w:rsidRDefault="00DE16E1" w:rsidP="007160D0">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646DE27" w14:textId="77777777" w:rsidR="00DE16E1" w:rsidRPr="00F53EA6" w:rsidRDefault="00DE16E1" w:rsidP="007160D0">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C57561" w14:textId="77777777" w:rsidR="00DE16E1" w:rsidRPr="00F53EA6" w:rsidRDefault="00DE16E1" w:rsidP="007160D0">
            <w:pPr>
              <w:autoSpaceDE w:val="0"/>
              <w:autoSpaceDN w:val="0"/>
              <w:adjustRightInd w:val="0"/>
              <w:rPr>
                <w:b/>
                <w:bCs/>
                <w:sz w:val="24"/>
                <w:szCs w:val="24"/>
              </w:rPr>
            </w:pPr>
            <w:r w:rsidRPr="00F53EA6">
              <w:rPr>
                <w:b/>
                <w:bCs/>
                <w:sz w:val="24"/>
                <w:szCs w:val="24"/>
              </w:rPr>
              <w:t>Subjektas, kuris turi atitikti reikalavimą</w:t>
            </w:r>
          </w:p>
        </w:tc>
      </w:tr>
      <w:tr w:rsidR="00DE16E1" w:rsidRPr="00F53EA6" w14:paraId="76669EEB" w14:textId="77777777" w:rsidTr="007160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4595" w14:textId="77777777" w:rsidR="00DE16E1" w:rsidRPr="00F53EA6" w:rsidRDefault="00DE16E1" w:rsidP="007160D0">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A5334" w14:textId="77777777" w:rsidR="00DE16E1" w:rsidRPr="00F53EA6" w:rsidRDefault="00DE16E1" w:rsidP="007160D0">
            <w:pPr>
              <w:autoSpaceDE w:val="0"/>
              <w:autoSpaceDN w:val="0"/>
              <w:adjustRightInd w:val="0"/>
              <w:rPr>
                <w:b/>
                <w:bCs/>
                <w:sz w:val="24"/>
                <w:szCs w:val="24"/>
              </w:rPr>
            </w:pPr>
            <w:r w:rsidRPr="00F53EA6">
              <w:rPr>
                <w:b/>
                <w:bCs/>
                <w:sz w:val="24"/>
                <w:szCs w:val="24"/>
              </w:rPr>
              <w:t>Teisė verstis veikla</w:t>
            </w:r>
          </w:p>
        </w:tc>
      </w:tr>
      <w:tr w:rsidR="00DE16E1" w:rsidRPr="0081209F" w14:paraId="4D5D9B26" w14:textId="77777777" w:rsidTr="007160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BA3F1" w14:textId="77777777" w:rsidR="00DE16E1" w:rsidRPr="0081209F" w:rsidRDefault="00DE16E1" w:rsidP="007160D0">
            <w:pPr>
              <w:pStyle w:val="Sraopastraipa"/>
              <w:ind w:left="-541" w:right="-106" w:firstLine="142"/>
              <w:jc w:val="center"/>
              <w:rPr>
                <w:rFonts w:eastAsiaTheme="minorHAnsi"/>
                <w:sz w:val="24"/>
                <w:szCs w:val="24"/>
              </w:rPr>
            </w:pPr>
            <w:r w:rsidRPr="0081209F">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7A2D94B" w14:textId="77777777" w:rsidR="0081209F" w:rsidRPr="0081209F" w:rsidRDefault="0081209F" w:rsidP="0081209F">
            <w:pPr>
              <w:rPr>
                <w:sz w:val="24"/>
                <w:szCs w:val="24"/>
              </w:rPr>
            </w:pPr>
            <w:r w:rsidRPr="0081209F">
              <w:rPr>
                <w:sz w:val="24"/>
                <w:szCs w:val="24"/>
              </w:rPr>
              <w:t>Tiekėjas turi turėti Radiacinės saugos centro suteiktą teisę montuoti, remontuoti ir prižiūrėti jonizuojančios spinduliuotės šaltinius.</w:t>
            </w:r>
          </w:p>
          <w:p w14:paraId="1D76E438" w14:textId="77777777" w:rsidR="0081209F" w:rsidRPr="0081209F" w:rsidRDefault="0081209F" w:rsidP="0081209F">
            <w:pPr>
              <w:rPr>
                <w:sz w:val="24"/>
                <w:szCs w:val="24"/>
              </w:rPr>
            </w:pPr>
          </w:p>
          <w:p w14:paraId="3FFD3715" w14:textId="751E073E" w:rsidR="00DE16E1" w:rsidRPr="0081209F" w:rsidRDefault="0081209F" w:rsidP="0081209F">
            <w:pPr>
              <w:rPr>
                <w:sz w:val="24"/>
                <w:szCs w:val="24"/>
              </w:rPr>
            </w:pPr>
            <w:r w:rsidRPr="0081209F">
              <w:rPr>
                <w:sz w:val="24"/>
                <w:szCs w:val="24"/>
              </w:rPr>
              <w:t>teisinis pagrindas: Lietuvos Respublikos radiacinės saugos įstatymo 12 straipsnis.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41E4AB6" w14:textId="77777777" w:rsidR="00DE16E1" w:rsidRDefault="0081209F" w:rsidP="007160D0">
            <w:pPr>
              <w:autoSpaceDE w:val="0"/>
              <w:autoSpaceDN w:val="0"/>
              <w:adjustRightInd w:val="0"/>
              <w:rPr>
                <w:sz w:val="24"/>
                <w:szCs w:val="24"/>
              </w:rPr>
            </w:pPr>
            <w:r w:rsidRPr="0081209F">
              <w:rPr>
                <w:sz w:val="24"/>
                <w:szCs w:val="24"/>
              </w:rPr>
              <w:t>Radiacinės saugos centro išduota galiojanti licencija ar laikinas leidimas, leidžianti</w:t>
            </w:r>
            <w:r>
              <w:rPr>
                <w:sz w:val="24"/>
                <w:szCs w:val="24"/>
              </w:rPr>
              <w:t>s</w:t>
            </w:r>
            <w:r w:rsidRPr="0081209F">
              <w:rPr>
                <w:sz w:val="24"/>
                <w:szCs w:val="24"/>
              </w:rPr>
              <w:t xml:space="preserve"> verstis montavimo, remonto ir priežiūros veikla su jonizuojančiosios spinduliuotės šaltiniu.</w:t>
            </w:r>
          </w:p>
          <w:p w14:paraId="3924EC4D" w14:textId="77777777" w:rsidR="0081209F" w:rsidRPr="00F53EA6" w:rsidRDefault="0081209F" w:rsidP="0081209F">
            <w:pPr>
              <w:overflowPunct w:val="0"/>
              <w:autoSpaceDE w:val="0"/>
              <w:snapToGrid w:val="0"/>
              <w:textAlignment w:val="baseline"/>
              <w:rPr>
                <w:sz w:val="24"/>
                <w:szCs w:val="24"/>
              </w:rPr>
            </w:pPr>
            <w:r w:rsidRPr="00F53EA6">
              <w:rPr>
                <w:b/>
                <w:i/>
                <w:sz w:val="24"/>
                <w:szCs w:val="24"/>
              </w:rPr>
              <w:t>CVP IS priemonėmis pateikiamos skaitmeninės dokumentų kopijos.</w:t>
            </w:r>
          </w:p>
          <w:p w14:paraId="7036F4FF" w14:textId="053A8316" w:rsidR="0081209F" w:rsidRPr="0081209F" w:rsidRDefault="0081209F" w:rsidP="007160D0">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328DC" w14:textId="6D442DF8" w:rsidR="0081209F" w:rsidRPr="00F53EA6" w:rsidRDefault="0081209F" w:rsidP="0081209F">
            <w:pPr>
              <w:rPr>
                <w:i/>
                <w:iCs/>
                <w:sz w:val="24"/>
                <w:szCs w:val="24"/>
              </w:rPr>
            </w:pPr>
            <w:r w:rsidRPr="00F53EA6">
              <w:rPr>
                <w:i/>
                <w:iCs/>
                <w:sz w:val="24"/>
                <w:szCs w:val="24"/>
              </w:rPr>
              <w:t>- jeigu pasiūlymą teikia ūkio subjektų grupė – reikalavimą turi atitikti</w:t>
            </w:r>
            <w:r w:rsidR="00BA14B7">
              <w:rPr>
                <w:i/>
                <w:iCs/>
                <w:sz w:val="24"/>
                <w:szCs w:val="24"/>
              </w:rPr>
              <w:t xml:space="preserve"> kiekvienas</w:t>
            </w:r>
            <w:r w:rsidRPr="00F53EA6">
              <w:rPr>
                <w:i/>
                <w:iCs/>
                <w:sz w:val="24"/>
                <w:szCs w:val="24"/>
              </w:rPr>
              <w:t xml:space="preserve"> ūkio subjektų grupės nar</w:t>
            </w:r>
            <w:r w:rsidR="00BA14B7">
              <w:rPr>
                <w:i/>
                <w:iCs/>
                <w:sz w:val="24"/>
                <w:szCs w:val="24"/>
              </w:rPr>
              <w:t>ys</w:t>
            </w:r>
            <w:r w:rsidRPr="00F53EA6">
              <w:rPr>
                <w:i/>
                <w:iCs/>
                <w:sz w:val="24"/>
                <w:szCs w:val="24"/>
              </w:rPr>
              <w:t xml:space="preserve"> (-i</w:t>
            </w:r>
            <w:r w:rsidR="00BA14B7">
              <w:rPr>
                <w:i/>
                <w:iCs/>
                <w:sz w:val="24"/>
                <w:szCs w:val="24"/>
              </w:rPr>
              <w:t>ai</w:t>
            </w:r>
            <w:r w:rsidRPr="00F53EA6">
              <w:rPr>
                <w:i/>
                <w:iCs/>
                <w:sz w:val="24"/>
                <w:szCs w:val="24"/>
              </w:rPr>
              <w:t>)</w:t>
            </w:r>
            <w:r w:rsidR="00BA14B7">
              <w:rPr>
                <w:i/>
                <w:iCs/>
                <w:sz w:val="24"/>
                <w:szCs w:val="24"/>
              </w:rPr>
              <w:t>,</w:t>
            </w:r>
            <w:r w:rsidRPr="00F53EA6">
              <w:rPr>
                <w:i/>
                <w:iCs/>
                <w:sz w:val="24"/>
                <w:szCs w:val="24"/>
              </w:rPr>
              <w:t xml:space="preserve"> </w:t>
            </w:r>
            <w:r w:rsidR="00BA14B7">
              <w:rPr>
                <w:i/>
                <w:iCs/>
                <w:sz w:val="24"/>
                <w:szCs w:val="24"/>
              </w:rPr>
              <w:t xml:space="preserve">pagal </w:t>
            </w:r>
            <w:r w:rsidRPr="00F53EA6">
              <w:rPr>
                <w:i/>
                <w:iCs/>
                <w:sz w:val="24"/>
                <w:szCs w:val="24"/>
              </w:rPr>
              <w:t>jų prisiimamus įsipareigojimus pirkimo sutarčiai vykdyti;</w:t>
            </w:r>
          </w:p>
          <w:p w14:paraId="0F5E6BA7" w14:textId="77777777" w:rsidR="00BA14B7" w:rsidRPr="00BA14B7" w:rsidRDefault="0081209F" w:rsidP="00BA14B7">
            <w:pPr>
              <w:pBdr>
                <w:top w:val="nil"/>
                <w:left w:val="nil"/>
                <w:bottom w:val="nil"/>
                <w:right w:val="nil"/>
                <w:between w:val="nil"/>
                <w:bar w:val="nil"/>
              </w:pBdr>
              <w:rPr>
                <w:i/>
                <w:iCs/>
                <w:sz w:val="24"/>
                <w:szCs w:val="24"/>
              </w:rPr>
            </w:pPr>
            <w:r w:rsidRPr="00BA14B7">
              <w:rPr>
                <w:i/>
                <w:iCs/>
                <w:sz w:val="24"/>
                <w:szCs w:val="24"/>
              </w:rPr>
              <w:t xml:space="preserve">- </w:t>
            </w:r>
            <w:r w:rsidR="00BA14B7" w:rsidRPr="00BA14B7">
              <w:rPr>
                <w:i/>
                <w:iCs/>
                <w:sz w:val="24"/>
                <w:szCs w:val="24"/>
              </w:rPr>
              <w:t xml:space="preserve">ūkio subjektas, kurio pajėgumais remiasi tiekėjas, pagal jų prisiimamus įsipareigojimus pirkimo sutarčiai vykdyti.       </w:t>
            </w:r>
          </w:p>
          <w:p w14:paraId="0761C8B6" w14:textId="2A8BA8CA" w:rsidR="00DE16E1" w:rsidRPr="0081209F" w:rsidRDefault="00BA14B7" w:rsidP="00BA14B7">
            <w:pPr>
              <w:autoSpaceDE w:val="0"/>
              <w:autoSpaceDN w:val="0"/>
              <w:adjustRightInd w:val="0"/>
              <w:rPr>
                <w:sz w:val="24"/>
                <w:szCs w:val="24"/>
              </w:rPr>
            </w:pPr>
            <w:r w:rsidRPr="00BA14B7">
              <w:rPr>
                <w:i/>
                <w:iCs/>
                <w:sz w:val="24"/>
                <w:szCs w:val="24"/>
              </w:rPr>
              <w:t>Tiekėjas gali remtis kitų ūkio subjektų pajėgumais tik tuomet, kai tie subjektai, kurių pajėgumais buvo pasiremta, patys tieks prekes, teiks paslaugas ar atliks darbus, kuriems reikia jų pajėgumų. Subtiekėjai, kuriuos tiekėjas pasitelks pirkimo sutarties vykdymui (kurių pajėgumais tiekėjas nesiremia, kad atitiktų pirkimo dokumentuose nustatytus kvalifikacijos reikalavimus), privalo turėti teisę verstis ta veikla, kuriai jis pasitelkiamas. Tokių</w:t>
            </w:r>
            <w:r w:rsidRPr="00BA14B7">
              <w:rPr>
                <w:i/>
                <w:iCs/>
                <w:sz w:val="28"/>
                <w:szCs w:val="28"/>
              </w:rPr>
              <w:t xml:space="preserve"> </w:t>
            </w:r>
            <w:r w:rsidRPr="00BA14B7">
              <w:rPr>
                <w:i/>
                <w:iCs/>
                <w:sz w:val="24"/>
                <w:szCs w:val="24"/>
              </w:rPr>
              <w:t>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DE16E1" w:rsidRPr="00F53EA6" w14:paraId="33E53222" w14:textId="77777777" w:rsidTr="007160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5E104" w14:textId="77777777" w:rsidR="00DE16E1" w:rsidRPr="00F53EA6" w:rsidRDefault="00DE16E1" w:rsidP="007160D0">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6129F" w14:textId="77777777" w:rsidR="00DE16E1" w:rsidRPr="00F53EA6" w:rsidRDefault="00DE16E1" w:rsidP="007160D0">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DE16E1" w:rsidRPr="00F53EA6" w14:paraId="7CE87267" w14:textId="77777777" w:rsidTr="007160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10A0E" w14:textId="77777777" w:rsidR="00DE16E1" w:rsidRPr="00F53EA6" w:rsidRDefault="00DE16E1" w:rsidP="007160D0">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AABB4C5" w14:textId="77777777" w:rsidR="00DE16E1" w:rsidRPr="00F53EA6" w:rsidRDefault="00DE16E1" w:rsidP="007160D0">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842C2CF" w14:textId="77777777" w:rsidR="00DE16E1" w:rsidRPr="00F53EA6" w:rsidRDefault="00DE16E1" w:rsidP="007160D0">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83F7E" w14:textId="77777777" w:rsidR="00DE16E1" w:rsidRPr="00F53EA6" w:rsidRDefault="00DE16E1" w:rsidP="007160D0">
            <w:pPr>
              <w:autoSpaceDE w:val="0"/>
              <w:autoSpaceDN w:val="0"/>
              <w:adjustRightInd w:val="0"/>
              <w:rPr>
                <w:sz w:val="24"/>
                <w:szCs w:val="24"/>
              </w:rPr>
            </w:pPr>
          </w:p>
        </w:tc>
      </w:tr>
      <w:tr w:rsidR="00DE16E1" w:rsidRPr="00F53EA6" w14:paraId="0029251D" w14:textId="77777777" w:rsidTr="007160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9CB02" w14:textId="77777777" w:rsidR="00DE16E1" w:rsidRPr="00F53EA6" w:rsidRDefault="00DE16E1" w:rsidP="007160D0">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DF3A6" w14:textId="77777777" w:rsidR="00DE16E1" w:rsidRPr="00F53EA6" w:rsidRDefault="00DE16E1" w:rsidP="007160D0">
            <w:pPr>
              <w:autoSpaceDE w:val="0"/>
              <w:autoSpaceDN w:val="0"/>
              <w:adjustRightInd w:val="0"/>
              <w:rPr>
                <w:b/>
                <w:bCs/>
                <w:sz w:val="24"/>
                <w:szCs w:val="24"/>
              </w:rPr>
            </w:pPr>
            <w:r w:rsidRPr="00F53EA6">
              <w:rPr>
                <w:b/>
                <w:bCs/>
                <w:sz w:val="24"/>
                <w:szCs w:val="24"/>
              </w:rPr>
              <w:t>Techninis ir profesinis pajėgumas</w:t>
            </w:r>
          </w:p>
        </w:tc>
      </w:tr>
      <w:tr w:rsidR="00DE16E1" w:rsidRPr="00F53EA6" w14:paraId="403EC655" w14:textId="77777777" w:rsidTr="007160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7C09" w14:textId="77777777" w:rsidR="00DE16E1" w:rsidRPr="00F53EA6" w:rsidRDefault="00DE16E1" w:rsidP="007160D0">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C74990A" w14:textId="579DE84F" w:rsidR="00DE16E1" w:rsidRPr="00F53EA6" w:rsidRDefault="0081209F" w:rsidP="007160D0">
            <w:pPr>
              <w:ind w:firstLine="35"/>
              <w:rPr>
                <w:sz w:val="24"/>
                <w:szCs w:val="24"/>
              </w:rPr>
            </w:pPr>
            <w:r w:rsidRPr="00F53EA6">
              <w:rPr>
                <w:sz w:val="24"/>
                <w:szCs w:val="24"/>
              </w:rPr>
              <w:t>NETAIKOMA</w:t>
            </w:r>
          </w:p>
          <w:p w14:paraId="601FD931" w14:textId="77777777" w:rsidR="00DE16E1" w:rsidRPr="00F53EA6" w:rsidRDefault="00DE16E1" w:rsidP="007160D0">
            <w:pPr>
              <w:overflowPunct w:val="0"/>
              <w:autoSpaceDE w:val="0"/>
              <w:snapToGrid w:val="0"/>
              <w:textAlignment w:val="baseline"/>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468B7659" w14:textId="77777777" w:rsidR="00DE16E1" w:rsidRPr="00F53EA6" w:rsidRDefault="00DE16E1" w:rsidP="0081209F">
            <w:pPr>
              <w:overflowPunct w:val="0"/>
              <w:autoSpaceDE w:val="0"/>
              <w:snapToGrid w:val="0"/>
              <w:textAlignment w:val="baseline"/>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26738" w14:textId="60E15913" w:rsidR="00DE16E1" w:rsidRPr="00F53EA6" w:rsidRDefault="00DE16E1" w:rsidP="007160D0">
            <w:pPr>
              <w:rPr>
                <w:i/>
                <w:iCs/>
                <w:sz w:val="24"/>
                <w:szCs w:val="24"/>
              </w:rPr>
            </w:pPr>
          </w:p>
        </w:tc>
      </w:tr>
    </w:tbl>
    <w:p w14:paraId="0EE9C163" w14:textId="1F4BF74B" w:rsidR="00EF7CF5" w:rsidRDefault="0081209F" w:rsidP="0081209F">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sectPr w:rsidR="00EF7CF5" w:rsidSect="001B293C">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7203" w14:textId="77777777" w:rsidR="0049609D" w:rsidRDefault="0049609D" w:rsidP="00D05666">
      <w:r>
        <w:separator/>
      </w:r>
    </w:p>
  </w:endnote>
  <w:endnote w:type="continuationSeparator" w:id="0">
    <w:p w14:paraId="4E76664A" w14:textId="77777777" w:rsidR="0049609D" w:rsidRDefault="0049609D" w:rsidP="00D05666">
      <w:r>
        <w:continuationSeparator/>
      </w:r>
    </w:p>
  </w:endnote>
  <w:endnote w:type="continuationNotice" w:id="1">
    <w:p w14:paraId="1F3D4B31" w14:textId="77777777" w:rsidR="0049609D" w:rsidRDefault="00496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604DAB">
          <w:rPr>
            <w:noProof/>
          </w:rPr>
          <w:t>10</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604DAB">
      <w:rPr>
        <w:noProof/>
      </w:rPr>
      <w:t>5</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1C18" w14:textId="77777777" w:rsidR="0049609D" w:rsidRDefault="0049609D" w:rsidP="00D05666">
      <w:r>
        <w:separator/>
      </w:r>
    </w:p>
  </w:footnote>
  <w:footnote w:type="continuationSeparator" w:id="0">
    <w:p w14:paraId="4391293E" w14:textId="77777777" w:rsidR="0049609D" w:rsidRDefault="0049609D" w:rsidP="00D05666">
      <w:r>
        <w:continuationSeparator/>
      </w:r>
    </w:p>
  </w:footnote>
  <w:footnote w:type="continuationNotice" w:id="1">
    <w:p w14:paraId="0AB646B8" w14:textId="77777777" w:rsidR="0049609D" w:rsidRDefault="00496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E6241C3"/>
    <w:multiLevelType w:val="hybridMultilevel"/>
    <w:tmpl w:val="5262FFD0"/>
    <w:lvl w:ilvl="0" w:tplc="51D6EFF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4622560">
    <w:abstractNumId w:val="8"/>
  </w:num>
  <w:num w:numId="2" w16cid:durableId="47606202">
    <w:abstractNumId w:val="3"/>
  </w:num>
  <w:num w:numId="3" w16cid:durableId="1989167423">
    <w:abstractNumId w:val="15"/>
  </w:num>
  <w:num w:numId="4" w16cid:durableId="402718985">
    <w:abstractNumId w:val="18"/>
  </w:num>
  <w:num w:numId="5" w16cid:durableId="1916469861">
    <w:abstractNumId w:val="14"/>
  </w:num>
  <w:num w:numId="6" w16cid:durableId="716587305">
    <w:abstractNumId w:val="23"/>
  </w:num>
  <w:num w:numId="7" w16cid:durableId="1053694534">
    <w:abstractNumId w:val="21"/>
  </w:num>
  <w:num w:numId="8" w16cid:durableId="446194225">
    <w:abstractNumId w:val="2"/>
  </w:num>
  <w:num w:numId="9" w16cid:durableId="1879514868">
    <w:abstractNumId w:val="22"/>
  </w:num>
  <w:num w:numId="10" w16cid:durableId="1876188213">
    <w:abstractNumId w:val="20"/>
  </w:num>
  <w:num w:numId="11" w16cid:durableId="1346591452">
    <w:abstractNumId w:val="17"/>
  </w:num>
  <w:num w:numId="12" w16cid:durableId="151261657">
    <w:abstractNumId w:val="9"/>
  </w:num>
  <w:num w:numId="13" w16cid:durableId="1960379049">
    <w:abstractNumId w:val="13"/>
  </w:num>
  <w:num w:numId="14" w16cid:durableId="632826959">
    <w:abstractNumId w:val="19"/>
  </w:num>
  <w:num w:numId="15" w16cid:durableId="1766343644">
    <w:abstractNumId w:val="4"/>
  </w:num>
  <w:num w:numId="16" w16cid:durableId="16351023">
    <w:abstractNumId w:val="7"/>
  </w:num>
  <w:num w:numId="17" w16cid:durableId="714426468">
    <w:abstractNumId w:val="11"/>
  </w:num>
  <w:num w:numId="18" w16cid:durableId="1529637167">
    <w:abstractNumId w:val="24"/>
  </w:num>
  <w:num w:numId="19" w16cid:durableId="1327517049">
    <w:abstractNumId w:val="6"/>
  </w:num>
  <w:num w:numId="20" w16cid:durableId="1654019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681208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442616">
    <w:abstractNumId w:val="16"/>
  </w:num>
  <w:num w:numId="23" w16cid:durableId="1549417693">
    <w:abstractNumId w:val="0"/>
  </w:num>
  <w:num w:numId="24" w16cid:durableId="574707603">
    <w:abstractNumId w:val="10"/>
  </w:num>
  <w:num w:numId="25" w16cid:durableId="85426910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54EC"/>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333E"/>
    <w:rsid w:val="00034A4A"/>
    <w:rsid w:val="00035221"/>
    <w:rsid w:val="000356C7"/>
    <w:rsid w:val="0003587B"/>
    <w:rsid w:val="0003638B"/>
    <w:rsid w:val="000372C8"/>
    <w:rsid w:val="000372F4"/>
    <w:rsid w:val="000373E5"/>
    <w:rsid w:val="00037649"/>
    <w:rsid w:val="00040233"/>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5"/>
    <w:rsid w:val="00046DDC"/>
    <w:rsid w:val="0004774A"/>
    <w:rsid w:val="00047F6B"/>
    <w:rsid w:val="00047F87"/>
    <w:rsid w:val="00050A59"/>
    <w:rsid w:val="00051151"/>
    <w:rsid w:val="00051308"/>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539B"/>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6A11"/>
    <w:rsid w:val="000C7160"/>
    <w:rsid w:val="000D0F58"/>
    <w:rsid w:val="000D13D6"/>
    <w:rsid w:val="000D18E9"/>
    <w:rsid w:val="000D26D8"/>
    <w:rsid w:val="000D412D"/>
    <w:rsid w:val="000D4406"/>
    <w:rsid w:val="000D4B9C"/>
    <w:rsid w:val="000D4E2B"/>
    <w:rsid w:val="000D5C58"/>
    <w:rsid w:val="000D5DE5"/>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A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C1D"/>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2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17"/>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2E"/>
    <w:rsid w:val="0017277D"/>
    <w:rsid w:val="00172D53"/>
    <w:rsid w:val="00173ACB"/>
    <w:rsid w:val="00173E9D"/>
    <w:rsid w:val="001741F9"/>
    <w:rsid w:val="00174A4C"/>
    <w:rsid w:val="00174EE0"/>
    <w:rsid w:val="0017506F"/>
    <w:rsid w:val="00175250"/>
    <w:rsid w:val="0017533E"/>
    <w:rsid w:val="00175D98"/>
    <w:rsid w:val="00176FD3"/>
    <w:rsid w:val="00177168"/>
    <w:rsid w:val="00177EC6"/>
    <w:rsid w:val="001801B7"/>
    <w:rsid w:val="00180340"/>
    <w:rsid w:val="00180466"/>
    <w:rsid w:val="00180759"/>
    <w:rsid w:val="00181168"/>
    <w:rsid w:val="00181511"/>
    <w:rsid w:val="001821F9"/>
    <w:rsid w:val="00182729"/>
    <w:rsid w:val="00182C30"/>
    <w:rsid w:val="00182CBF"/>
    <w:rsid w:val="00182E25"/>
    <w:rsid w:val="0018349F"/>
    <w:rsid w:val="00183705"/>
    <w:rsid w:val="00183AD9"/>
    <w:rsid w:val="00183BC8"/>
    <w:rsid w:val="00183BF1"/>
    <w:rsid w:val="0018463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6D"/>
    <w:rsid w:val="001B3C7D"/>
    <w:rsid w:val="001B3F4C"/>
    <w:rsid w:val="001B4266"/>
    <w:rsid w:val="001B50F3"/>
    <w:rsid w:val="001B53D6"/>
    <w:rsid w:val="001B59DE"/>
    <w:rsid w:val="001B77FA"/>
    <w:rsid w:val="001C1AD0"/>
    <w:rsid w:val="001C1CC5"/>
    <w:rsid w:val="001C24BC"/>
    <w:rsid w:val="001C305A"/>
    <w:rsid w:val="001C37BD"/>
    <w:rsid w:val="001C42AB"/>
    <w:rsid w:val="001C45C1"/>
    <w:rsid w:val="001C468D"/>
    <w:rsid w:val="001C4F12"/>
    <w:rsid w:val="001C545C"/>
    <w:rsid w:val="001C5D77"/>
    <w:rsid w:val="001C635E"/>
    <w:rsid w:val="001C6757"/>
    <w:rsid w:val="001C6A8E"/>
    <w:rsid w:val="001C762B"/>
    <w:rsid w:val="001C7F48"/>
    <w:rsid w:val="001D2623"/>
    <w:rsid w:val="001D2CB6"/>
    <w:rsid w:val="001D37D8"/>
    <w:rsid w:val="001D3C4E"/>
    <w:rsid w:val="001D414C"/>
    <w:rsid w:val="001D41F4"/>
    <w:rsid w:val="001D49DC"/>
    <w:rsid w:val="001D5752"/>
    <w:rsid w:val="001D612E"/>
    <w:rsid w:val="001D65F8"/>
    <w:rsid w:val="001D7492"/>
    <w:rsid w:val="001D7890"/>
    <w:rsid w:val="001E0107"/>
    <w:rsid w:val="001E0A3E"/>
    <w:rsid w:val="001E19DA"/>
    <w:rsid w:val="001E1F7C"/>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1"/>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F25"/>
    <w:rsid w:val="00215B09"/>
    <w:rsid w:val="00215FB5"/>
    <w:rsid w:val="002163DC"/>
    <w:rsid w:val="002165F0"/>
    <w:rsid w:val="00216766"/>
    <w:rsid w:val="00216820"/>
    <w:rsid w:val="00217893"/>
    <w:rsid w:val="00220588"/>
    <w:rsid w:val="00220B88"/>
    <w:rsid w:val="002211A8"/>
    <w:rsid w:val="00221235"/>
    <w:rsid w:val="00221CC0"/>
    <w:rsid w:val="0022234B"/>
    <w:rsid w:val="00223614"/>
    <w:rsid w:val="00223BC1"/>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24"/>
    <w:rsid w:val="00283391"/>
    <w:rsid w:val="00283C6E"/>
    <w:rsid w:val="00283D6A"/>
    <w:rsid w:val="00284221"/>
    <w:rsid w:val="002847F1"/>
    <w:rsid w:val="00285489"/>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432"/>
    <w:rsid w:val="002B75F7"/>
    <w:rsid w:val="002B781B"/>
    <w:rsid w:val="002C04E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13"/>
    <w:rsid w:val="002E5C9B"/>
    <w:rsid w:val="002E5EA9"/>
    <w:rsid w:val="002E6BB6"/>
    <w:rsid w:val="002F05C1"/>
    <w:rsid w:val="002F0663"/>
    <w:rsid w:val="002F0FBA"/>
    <w:rsid w:val="002F12E7"/>
    <w:rsid w:val="002F148F"/>
    <w:rsid w:val="002F1998"/>
    <w:rsid w:val="002F1CD9"/>
    <w:rsid w:val="002F1D5C"/>
    <w:rsid w:val="002F2E8E"/>
    <w:rsid w:val="002F396F"/>
    <w:rsid w:val="002F44C0"/>
    <w:rsid w:val="002F536E"/>
    <w:rsid w:val="002F5A85"/>
    <w:rsid w:val="002F5E32"/>
    <w:rsid w:val="002F5EE2"/>
    <w:rsid w:val="002F5F47"/>
    <w:rsid w:val="002F5F8E"/>
    <w:rsid w:val="002F67FD"/>
    <w:rsid w:val="002F6EDD"/>
    <w:rsid w:val="002F746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9F9"/>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36E7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507"/>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E00"/>
    <w:rsid w:val="003F139A"/>
    <w:rsid w:val="003F14C3"/>
    <w:rsid w:val="003F1531"/>
    <w:rsid w:val="003F18FD"/>
    <w:rsid w:val="003F1946"/>
    <w:rsid w:val="003F1CE4"/>
    <w:rsid w:val="003F1D78"/>
    <w:rsid w:val="003F1F79"/>
    <w:rsid w:val="003F2587"/>
    <w:rsid w:val="003F25CB"/>
    <w:rsid w:val="003F33C1"/>
    <w:rsid w:val="003F3530"/>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3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099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36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DE"/>
    <w:rsid w:val="0047554A"/>
    <w:rsid w:val="00475F9B"/>
    <w:rsid w:val="00476119"/>
    <w:rsid w:val="0047687E"/>
    <w:rsid w:val="00476CDD"/>
    <w:rsid w:val="00476F8C"/>
    <w:rsid w:val="00477E28"/>
    <w:rsid w:val="00481256"/>
    <w:rsid w:val="00481849"/>
    <w:rsid w:val="00482647"/>
    <w:rsid w:val="00482BC0"/>
    <w:rsid w:val="00483066"/>
    <w:rsid w:val="0048316C"/>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09D"/>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641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D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CE"/>
    <w:rsid w:val="005209A8"/>
    <w:rsid w:val="005212AF"/>
    <w:rsid w:val="00522200"/>
    <w:rsid w:val="00522C57"/>
    <w:rsid w:val="00522E11"/>
    <w:rsid w:val="00523197"/>
    <w:rsid w:val="005233E1"/>
    <w:rsid w:val="0052352E"/>
    <w:rsid w:val="00523DED"/>
    <w:rsid w:val="00524155"/>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0DC"/>
    <w:rsid w:val="00535763"/>
    <w:rsid w:val="005357BB"/>
    <w:rsid w:val="005377B5"/>
    <w:rsid w:val="005379E7"/>
    <w:rsid w:val="00537A4A"/>
    <w:rsid w:val="00540094"/>
    <w:rsid w:val="005404A6"/>
    <w:rsid w:val="00540743"/>
    <w:rsid w:val="00540A91"/>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DE0"/>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7DE"/>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288E"/>
    <w:rsid w:val="00593111"/>
    <w:rsid w:val="00593816"/>
    <w:rsid w:val="00593D67"/>
    <w:rsid w:val="00593F3E"/>
    <w:rsid w:val="00594FA6"/>
    <w:rsid w:val="00595F0B"/>
    <w:rsid w:val="00595F1A"/>
    <w:rsid w:val="00595F8E"/>
    <w:rsid w:val="00596895"/>
    <w:rsid w:val="00596BDA"/>
    <w:rsid w:val="00596C27"/>
    <w:rsid w:val="0059762A"/>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11A"/>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F8"/>
    <w:rsid w:val="00603E31"/>
    <w:rsid w:val="006041B7"/>
    <w:rsid w:val="0060451D"/>
    <w:rsid w:val="00604DAB"/>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B5"/>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2CF0"/>
    <w:rsid w:val="00673538"/>
    <w:rsid w:val="0067356F"/>
    <w:rsid w:val="00674826"/>
    <w:rsid w:val="006752D5"/>
    <w:rsid w:val="00675AFC"/>
    <w:rsid w:val="00676607"/>
    <w:rsid w:val="006773B6"/>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59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4B"/>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4B9"/>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5D5C"/>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0FD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09F"/>
    <w:rsid w:val="008125DB"/>
    <w:rsid w:val="00813105"/>
    <w:rsid w:val="0081425E"/>
    <w:rsid w:val="008142E7"/>
    <w:rsid w:val="00814604"/>
    <w:rsid w:val="00814C2C"/>
    <w:rsid w:val="00814F72"/>
    <w:rsid w:val="008150F0"/>
    <w:rsid w:val="0081570A"/>
    <w:rsid w:val="00815764"/>
    <w:rsid w:val="00815D5F"/>
    <w:rsid w:val="008161AF"/>
    <w:rsid w:val="00816329"/>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75C"/>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A27"/>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6E69"/>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D72D5"/>
    <w:rsid w:val="008E02DE"/>
    <w:rsid w:val="008E12EC"/>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40A"/>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DDE"/>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2FC"/>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2500"/>
    <w:rsid w:val="00963009"/>
    <w:rsid w:val="0096353F"/>
    <w:rsid w:val="009639C8"/>
    <w:rsid w:val="00963E07"/>
    <w:rsid w:val="0096424C"/>
    <w:rsid w:val="00964B7D"/>
    <w:rsid w:val="00965310"/>
    <w:rsid w:val="009655C4"/>
    <w:rsid w:val="0096562F"/>
    <w:rsid w:val="009657AE"/>
    <w:rsid w:val="00965894"/>
    <w:rsid w:val="00966032"/>
    <w:rsid w:val="00966351"/>
    <w:rsid w:val="0096678C"/>
    <w:rsid w:val="009670AC"/>
    <w:rsid w:val="00967185"/>
    <w:rsid w:val="009700A8"/>
    <w:rsid w:val="009705ED"/>
    <w:rsid w:val="00970624"/>
    <w:rsid w:val="009706D5"/>
    <w:rsid w:val="00970BA8"/>
    <w:rsid w:val="00971170"/>
    <w:rsid w:val="009716FC"/>
    <w:rsid w:val="00971D98"/>
    <w:rsid w:val="009728D4"/>
    <w:rsid w:val="00972C2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03E3"/>
    <w:rsid w:val="009B1258"/>
    <w:rsid w:val="009B2302"/>
    <w:rsid w:val="009B2D7A"/>
    <w:rsid w:val="009B3266"/>
    <w:rsid w:val="009B338B"/>
    <w:rsid w:val="009B3AF8"/>
    <w:rsid w:val="009B3D97"/>
    <w:rsid w:val="009B3F3E"/>
    <w:rsid w:val="009B3FDD"/>
    <w:rsid w:val="009B477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75"/>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9CA"/>
    <w:rsid w:val="00A24E5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BB"/>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BF4"/>
    <w:rsid w:val="00A728AD"/>
    <w:rsid w:val="00A73BF7"/>
    <w:rsid w:val="00A744AD"/>
    <w:rsid w:val="00A747AC"/>
    <w:rsid w:val="00A74B22"/>
    <w:rsid w:val="00A74B37"/>
    <w:rsid w:val="00A74E3D"/>
    <w:rsid w:val="00A75114"/>
    <w:rsid w:val="00A75148"/>
    <w:rsid w:val="00A76F66"/>
    <w:rsid w:val="00A7767A"/>
    <w:rsid w:val="00A77900"/>
    <w:rsid w:val="00A77D65"/>
    <w:rsid w:val="00A8071F"/>
    <w:rsid w:val="00A809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7FA"/>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DCB"/>
    <w:rsid w:val="00AA76A5"/>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2C6"/>
    <w:rsid w:val="00AE22EC"/>
    <w:rsid w:val="00AE2B70"/>
    <w:rsid w:val="00AE3439"/>
    <w:rsid w:val="00AE3AFA"/>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35"/>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A39"/>
    <w:rsid w:val="00B24214"/>
    <w:rsid w:val="00B2459A"/>
    <w:rsid w:val="00B24708"/>
    <w:rsid w:val="00B24D95"/>
    <w:rsid w:val="00B252D4"/>
    <w:rsid w:val="00B25749"/>
    <w:rsid w:val="00B27D89"/>
    <w:rsid w:val="00B30554"/>
    <w:rsid w:val="00B3055F"/>
    <w:rsid w:val="00B3068F"/>
    <w:rsid w:val="00B30979"/>
    <w:rsid w:val="00B30AC8"/>
    <w:rsid w:val="00B30CEA"/>
    <w:rsid w:val="00B31908"/>
    <w:rsid w:val="00B31D3E"/>
    <w:rsid w:val="00B31D5E"/>
    <w:rsid w:val="00B3233B"/>
    <w:rsid w:val="00B3287D"/>
    <w:rsid w:val="00B3320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E46"/>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ADD"/>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2E"/>
    <w:rsid w:val="00B741D0"/>
    <w:rsid w:val="00B74258"/>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4B7"/>
    <w:rsid w:val="00BA1D8F"/>
    <w:rsid w:val="00BA28D7"/>
    <w:rsid w:val="00BA31F7"/>
    <w:rsid w:val="00BA341F"/>
    <w:rsid w:val="00BA38A5"/>
    <w:rsid w:val="00BA3D88"/>
    <w:rsid w:val="00BA4ACB"/>
    <w:rsid w:val="00BA4D96"/>
    <w:rsid w:val="00BA4E85"/>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D1"/>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06C"/>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7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AF"/>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9FD"/>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C5D"/>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595"/>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D9"/>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741"/>
    <w:rsid w:val="00CB3C1E"/>
    <w:rsid w:val="00CB3E24"/>
    <w:rsid w:val="00CB3E81"/>
    <w:rsid w:val="00CB4498"/>
    <w:rsid w:val="00CB46BF"/>
    <w:rsid w:val="00CB55B3"/>
    <w:rsid w:val="00CB5945"/>
    <w:rsid w:val="00CB5C1D"/>
    <w:rsid w:val="00CB5CA0"/>
    <w:rsid w:val="00CB5FF7"/>
    <w:rsid w:val="00CB607B"/>
    <w:rsid w:val="00CB6B3C"/>
    <w:rsid w:val="00CB70A1"/>
    <w:rsid w:val="00CB7156"/>
    <w:rsid w:val="00CB748D"/>
    <w:rsid w:val="00CC0439"/>
    <w:rsid w:val="00CC045F"/>
    <w:rsid w:val="00CC0E46"/>
    <w:rsid w:val="00CC108F"/>
    <w:rsid w:val="00CC1BF5"/>
    <w:rsid w:val="00CC1E27"/>
    <w:rsid w:val="00CC292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3C8"/>
    <w:rsid w:val="00CE07F5"/>
    <w:rsid w:val="00CE0A3E"/>
    <w:rsid w:val="00CE134E"/>
    <w:rsid w:val="00CE1414"/>
    <w:rsid w:val="00CE14DF"/>
    <w:rsid w:val="00CE1F13"/>
    <w:rsid w:val="00CE2489"/>
    <w:rsid w:val="00CE275A"/>
    <w:rsid w:val="00CE27F4"/>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61A"/>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1AB"/>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2697"/>
    <w:rsid w:val="00D734C6"/>
    <w:rsid w:val="00D73765"/>
    <w:rsid w:val="00D7377C"/>
    <w:rsid w:val="00D740D9"/>
    <w:rsid w:val="00D74236"/>
    <w:rsid w:val="00D749C4"/>
    <w:rsid w:val="00D75062"/>
    <w:rsid w:val="00D76CA3"/>
    <w:rsid w:val="00D77078"/>
    <w:rsid w:val="00D770BA"/>
    <w:rsid w:val="00D7735E"/>
    <w:rsid w:val="00D77C78"/>
    <w:rsid w:val="00D8046D"/>
    <w:rsid w:val="00D80CDF"/>
    <w:rsid w:val="00D8178E"/>
    <w:rsid w:val="00D820FC"/>
    <w:rsid w:val="00D83945"/>
    <w:rsid w:val="00D840DA"/>
    <w:rsid w:val="00D84542"/>
    <w:rsid w:val="00D85A4C"/>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1667"/>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6F7"/>
    <w:rsid w:val="00DC375F"/>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6E1"/>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059"/>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85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E4"/>
    <w:rsid w:val="00E355F1"/>
    <w:rsid w:val="00E3566E"/>
    <w:rsid w:val="00E3567D"/>
    <w:rsid w:val="00E357B2"/>
    <w:rsid w:val="00E35E7C"/>
    <w:rsid w:val="00E35F01"/>
    <w:rsid w:val="00E365AF"/>
    <w:rsid w:val="00E375BF"/>
    <w:rsid w:val="00E3782C"/>
    <w:rsid w:val="00E37A98"/>
    <w:rsid w:val="00E40EB8"/>
    <w:rsid w:val="00E41326"/>
    <w:rsid w:val="00E41803"/>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0D"/>
    <w:rsid w:val="00E6341D"/>
    <w:rsid w:val="00E6378C"/>
    <w:rsid w:val="00E63E0C"/>
    <w:rsid w:val="00E63EE6"/>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64"/>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EC5"/>
    <w:rsid w:val="00EC121F"/>
    <w:rsid w:val="00EC1554"/>
    <w:rsid w:val="00EC1B6F"/>
    <w:rsid w:val="00EC3339"/>
    <w:rsid w:val="00EC3E8D"/>
    <w:rsid w:val="00EC42F8"/>
    <w:rsid w:val="00EC4989"/>
    <w:rsid w:val="00EC4A1B"/>
    <w:rsid w:val="00EC4BE3"/>
    <w:rsid w:val="00EC4CB7"/>
    <w:rsid w:val="00EC4EBE"/>
    <w:rsid w:val="00EC5275"/>
    <w:rsid w:val="00EC62E5"/>
    <w:rsid w:val="00EC76CF"/>
    <w:rsid w:val="00EC77B6"/>
    <w:rsid w:val="00ED0C16"/>
    <w:rsid w:val="00ED0DC7"/>
    <w:rsid w:val="00ED1268"/>
    <w:rsid w:val="00ED151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5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EF7CF5"/>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8E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0B70"/>
    <w:rsid w:val="00F31B00"/>
    <w:rsid w:val="00F32018"/>
    <w:rsid w:val="00F32DE5"/>
    <w:rsid w:val="00F331D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47783"/>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318"/>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221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B6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53D"/>
    <w:rsid w:val="00FC7724"/>
    <w:rsid w:val="00FC7AD6"/>
    <w:rsid w:val="00FD003B"/>
    <w:rsid w:val="00FD03FA"/>
    <w:rsid w:val="00FD0898"/>
    <w:rsid w:val="00FD1A28"/>
    <w:rsid w:val="00FD1E9A"/>
    <w:rsid w:val="00FD2A30"/>
    <w:rsid w:val="00FD34DC"/>
    <w:rsid w:val="00FD46C9"/>
    <w:rsid w:val="00FD478B"/>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F18"/>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073AE9E-30F2-4EA9-996B-D734E9DA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Exact">
    <w:name w:val="Body text Exact"/>
    <w:rsid w:val="00C12DAF"/>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8499B9-4693-4AFD-9565-0530E41AAE49}">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11753</Words>
  <Characters>6700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Balaišienė</dc:creator>
  <cp:lastModifiedBy>Justina Balaišienė</cp:lastModifiedBy>
  <cp:revision>7</cp:revision>
  <dcterms:created xsi:type="dcterms:W3CDTF">2025-11-26T06:43:00Z</dcterms:created>
  <dcterms:modified xsi:type="dcterms:W3CDTF">2025-12-03T06:41:00Z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