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07E9" w14:textId="77777777" w:rsidR="000822E4" w:rsidRPr="00AD363A" w:rsidRDefault="000822E4" w:rsidP="00DF2E0C">
      <w:pPr>
        <w:spacing w:before="60" w:after="60"/>
        <w:jc w:val="right"/>
        <w:rPr>
          <w:sz w:val="28"/>
          <w:szCs w:val="28"/>
          <w:lang w:val="lt-LT"/>
        </w:rPr>
      </w:pPr>
    </w:p>
    <w:p w14:paraId="0BF82A88" w14:textId="4317F375" w:rsidR="007F3E8F" w:rsidRPr="00AD363A" w:rsidRDefault="007F3E8F" w:rsidP="007F3E8F">
      <w:pPr>
        <w:spacing w:before="60" w:after="60"/>
        <w:jc w:val="center"/>
        <w:rPr>
          <w:b/>
          <w:bCs/>
          <w:sz w:val="28"/>
          <w:szCs w:val="28"/>
          <w:lang w:val="sv-SE"/>
        </w:rPr>
      </w:pPr>
      <w:r w:rsidRPr="00AD363A">
        <w:rPr>
          <w:b/>
          <w:bCs/>
          <w:sz w:val="28"/>
          <w:szCs w:val="28"/>
          <w:lang w:val="sv-SE"/>
        </w:rPr>
        <w:t xml:space="preserve">TECHNINĖ SPECIFIKACIJA                                           </w:t>
      </w:r>
      <w:r w:rsidRPr="00AD363A">
        <w:rPr>
          <w:b/>
          <w:bCs/>
          <w:sz w:val="28"/>
          <w:szCs w:val="28"/>
          <w:lang w:val="sv-SE"/>
        </w:rPr>
        <w:tab/>
        <w:t>PRIEDAS Nr.1</w:t>
      </w:r>
      <w:r w:rsidR="00DF2E0C" w:rsidRPr="00AD363A">
        <w:rPr>
          <w:b/>
          <w:bCs/>
          <w:sz w:val="28"/>
          <w:szCs w:val="28"/>
          <w:lang w:val="sv-SE"/>
        </w:rPr>
        <w:t xml:space="preserve">    </w:t>
      </w:r>
    </w:p>
    <w:p w14:paraId="4A8451F0" w14:textId="77777777" w:rsidR="007F3E8F" w:rsidRPr="00AD363A" w:rsidRDefault="007F3E8F" w:rsidP="007F3E8F">
      <w:pPr>
        <w:ind w:left="567" w:hanging="567"/>
        <w:jc w:val="both"/>
        <w:rPr>
          <w:b/>
          <w:bCs/>
          <w:sz w:val="28"/>
          <w:szCs w:val="28"/>
          <w:lang w:val="sv-SE"/>
        </w:rPr>
      </w:pPr>
    </w:p>
    <w:p w14:paraId="5148364F" w14:textId="43B0CDA5" w:rsidR="007F3E8F" w:rsidRPr="00AD363A" w:rsidRDefault="007F3E8F" w:rsidP="00362057">
      <w:pPr>
        <w:pStyle w:val="Sraopastraipa"/>
        <w:numPr>
          <w:ilvl w:val="0"/>
          <w:numId w:val="3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AD363A">
        <w:rPr>
          <w:rFonts w:ascii="Times New Roman" w:hAnsi="Times New Roman"/>
          <w:b/>
          <w:bCs/>
          <w:sz w:val="28"/>
          <w:szCs w:val="28"/>
          <w:lang w:val="x-none"/>
        </w:rPr>
        <w:t>Pirkimo objektas</w:t>
      </w:r>
      <w:r w:rsidRPr="00AD363A">
        <w:rPr>
          <w:rFonts w:ascii="Times New Roman" w:hAnsi="Times New Roman"/>
          <w:sz w:val="28"/>
          <w:szCs w:val="28"/>
          <w:lang w:val="x-none"/>
        </w:rPr>
        <w:t xml:space="preserve"> – </w:t>
      </w:r>
      <w:r w:rsidRPr="00AD363A">
        <w:rPr>
          <w:rFonts w:ascii="Times New Roman" w:hAnsi="Times New Roman"/>
          <w:sz w:val="28"/>
          <w:szCs w:val="28"/>
        </w:rPr>
        <w:t xml:space="preserve">Nuolatinio gliukozės kiekio matavimo sistema </w:t>
      </w:r>
      <w:r w:rsidRPr="00AD363A">
        <w:rPr>
          <w:rFonts w:ascii="Times New Roman" w:hAnsi="Times New Roman"/>
          <w:sz w:val="28"/>
          <w:szCs w:val="28"/>
          <w:lang w:val="x-none"/>
        </w:rPr>
        <w:t xml:space="preserve">VšĮ Kelmės rajono </w:t>
      </w:r>
      <w:r w:rsidRPr="00AD363A">
        <w:rPr>
          <w:rFonts w:ascii="Times New Roman" w:hAnsi="Times New Roman"/>
          <w:sz w:val="28"/>
          <w:szCs w:val="28"/>
        </w:rPr>
        <w:t xml:space="preserve">bendrosios praktikos gydytojų </w:t>
      </w:r>
      <w:r w:rsidRPr="00AD363A">
        <w:rPr>
          <w:rFonts w:ascii="Times New Roman" w:hAnsi="Times New Roman"/>
          <w:sz w:val="28"/>
          <w:szCs w:val="28"/>
          <w:lang w:val="x-none"/>
        </w:rPr>
        <w:t>centrui</w:t>
      </w:r>
      <w:r w:rsidR="00026766" w:rsidRPr="00AD363A">
        <w:rPr>
          <w:rFonts w:ascii="Times New Roman" w:hAnsi="Times New Roman"/>
          <w:sz w:val="28"/>
          <w:szCs w:val="28"/>
          <w:lang w:val="x-none"/>
        </w:rPr>
        <w:t>.</w:t>
      </w:r>
    </w:p>
    <w:p w14:paraId="5A585189" w14:textId="77777777" w:rsidR="007F3E8F" w:rsidRPr="00AD363A" w:rsidRDefault="007F3E8F" w:rsidP="007F3E8F">
      <w:pPr>
        <w:numPr>
          <w:ilvl w:val="0"/>
          <w:numId w:val="3"/>
        </w:numPr>
        <w:tabs>
          <w:tab w:val="num" w:pos="972"/>
        </w:tabs>
        <w:spacing w:line="360" w:lineRule="auto"/>
        <w:ind w:left="567" w:hanging="567"/>
        <w:jc w:val="both"/>
        <w:rPr>
          <w:b/>
          <w:bCs/>
          <w:sz w:val="28"/>
          <w:szCs w:val="28"/>
          <w:lang w:val="lt-LT"/>
        </w:rPr>
      </w:pPr>
      <w:r w:rsidRPr="00AD363A">
        <w:rPr>
          <w:sz w:val="28"/>
          <w:szCs w:val="28"/>
          <w:lang w:val="sv-SE"/>
        </w:rPr>
        <w:t xml:space="preserve"> </w:t>
      </w:r>
      <w:proofErr w:type="spellStart"/>
      <w:r w:rsidRPr="00AD363A">
        <w:rPr>
          <w:b/>
          <w:bCs/>
          <w:sz w:val="28"/>
          <w:szCs w:val="28"/>
        </w:rPr>
        <w:t>Bendrieji</w:t>
      </w:r>
      <w:proofErr w:type="spellEnd"/>
      <w:r w:rsidRPr="00AD363A">
        <w:rPr>
          <w:b/>
          <w:bCs/>
          <w:sz w:val="28"/>
          <w:szCs w:val="28"/>
        </w:rPr>
        <w:t xml:space="preserve"> </w:t>
      </w:r>
      <w:proofErr w:type="spellStart"/>
      <w:r w:rsidRPr="00AD363A">
        <w:rPr>
          <w:b/>
          <w:bCs/>
          <w:sz w:val="28"/>
          <w:szCs w:val="28"/>
        </w:rPr>
        <w:t>reikalavimai</w:t>
      </w:r>
      <w:proofErr w:type="spellEnd"/>
      <w:r w:rsidRPr="00AD363A">
        <w:rPr>
          <w:b/>
          <w:bCs/>
          <w:sz w:val="28"/>
          <w:szCs w:val="28"/>
        </w:rPr>
        <w:t xml:space="preserve">: </w:t>
      </w:r>
    </w:p>
    <w:p w14:paraId="093CD0A3" w14:textId="77777777" w:rsidR="007F3E8F" w:rsidRPr="00AD363A" w:rsidRDefault="007F3E8F" w:rsidP="007F3E8F">
      <w:pPr>
        <w:pStyle w:val="Sraopastraipa"/>
        <w:numPr>
          <w:ilvl w:val="1"/>
          <w:numId w:val="3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AD363A">
        <w:rPr>
          <w:rFonts w:ascii="Times New Roman" w:hAnsi="Times New Roman"/>
          <w:sz w:val="28"/>
          <w:szCs w:val="28"/>
        </w:rPr>
        <w:t xml:space="preserve">Nuolatinio gliukozės kiekio matavimo sistemą sudaro: </w:t>
      </w:r>
    </w:p>
    <w:p w14:paraId="7D1CA4D9" w14:textId="77777777" w:rsidR="007F3E8F" w:rsidRPr="00AD363A" w:rsidRDefault="007F3E8F" w:rsidP="007F3E8F">
      <w:pPr>
        <w:pStyle w:val="Sraopastraipa"/>
        <w:numPr>
          <w:ilvl w:val="2"/>
          <w:numId w:val="3"/>
        </w:num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AD363A">
        <w:rPr>
          <w:rFonts w:ascii="Times New Roman" w:hAnsi="Times New Roman"/>
          <w:sz w:val="28"/>
          <w:szCs w:val="28"/>
        </w:rPr>
        <w:t>jutiklis, kuris matuoja gliukozės kiekį tarpląsteliniame skystyje;</w:t>
      </w:r>
    </w:p>
    <w:p w14:paraId="4EED1C68" w14:textId="0090745C" w:rsidR="007F3E8F" w:rsidRPr="00AD363A" w:rsidRDefault="007F3E8F" w:rsidP="007F3E8F">
      <w:pPr>
        <w:pStyle w:val="Sraopastraipa"/>
        <w:numPr>
          <w:ilvl w:val="2"/>
          <w:numId w:val="3"/>
        </w:num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AD363A">
        <w:rPr>
          <w:rFonts w:ascii="Times New Roman" w:hAnsi="Times New Roman"/>
          <w:sz w:val="28"/>
          <w:szCs w:val="28"/>
        </w:rPr>
        <w:t>siųstuvas, kuris siunči</w:t>
      </w:r>
      <w:r w:rsidR="000822E4" w:rsidRPr="00AD363A">
        <w:rPr>
          <w:rFonts w:ascii="Times New Roman" w:hAnsi="Times New Roman"/>
          <w:sz w:val="28"/>
          <w:szCs w:val="28"/>
        </w:rPr>
        <w:t>a</w:t>
      </w:r>
      <w:r w:rsidRPr="00AD363A">
        <w:rPr>
          <w:rFonts w:ascii="Times New Roman" w:hAnsi="Times New Roman"/>
          <w:sz w:val="28"/>
          <w:szCs w:val="28"/>
        </w:rPr>
        <w:t xml:space="preserve"> rodmenis;</w:t>
      </w:r>
    </w:p>
    <w:p w14:paraId="1CE3F965" w14:textId="0920FA6B" w:rsidR="007F3E8F" w:rsidRPr="00AD363A" w:rsidRDefault="007F3E8F" w:rsidP="00026766">
      <w:pPr>
        <w:pStyle w:val="Sraopastraipa"/>
        <w:numPr>
          <w:ilvl w:val="2"/>
          <w:numId w:val="3"/>
        </w:numPr>
        <w:spacing w:after="0" w:line="36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AD363A">
        <w:rPr>
          <w:rFonts w:ascii="Times New Roman" w:hAnsi="Times New Roman"/>
          <w:sz w:val="28"/>
          <w:szCs w:val="28"/>
        </w:rPr>
        <w:t>išmanioji programėlė.</w:t>
      </w:r>
    </w:p>
    <w:p w14:paraId="213F1A9C" w14:textId="3C020BFD" w:rsidR="00B84EFC" w:rsidRPr="00AD363A" w:rsidRDefault="007F3E8F" w:rsidP="00037843">
      <w:pPr>
        <w:pStyle w:val="Sraopastraipa"/>
        <w:tabs>
          <w:tab w:val="left" w:pos="546"/>
        </w:tabs>
        <w:spacing w:after="0" w:line="36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AD363A">
        <w:rPr>
          <w:rFonts w:ascii="Times New Roman" w:hAnsi="Times New Roman"/>
          <w:sz w:val="28"/>
          <w:szCs w:val="28"/>
        </w:rPr>
        <w:t>2.</w:t>
      </w:r>
      <w:r w:rsidR="00026766" w:rsidRPr="00AD363A">
        <w:rPr>
          <w:rFonts w:ascii="Times New Roman" w:hAnsi="Times New Roman"/>
          <w:sz w:val="28"/>
          <w:szCs w:val="28"/>
        </w:rPr>
        <w:t>2</w:t>
      </w:r>
      <w:r w:rsidRPr="00AD363A">
        <w:rPr>
          <w:rFonts w:ascii="Times New Roman" w:hAnsi="Times New Roman"/>
          <w:sz w:val="28"/>
          <w:szCs w:val="28"/>
        </w:rPr>
        <w:t xml:space="preserve">. </w:t>
      </w:r>
      <w:r w:rsidRPr="00AD363A">
        <w:rPr>
          <w:rFonts w:ascii="Times New Roman" w:hAnsi="Times New Roman"/>
          <w:spacing w:val="-4"/>
          <w:sz w:val="28"/>
          <w:szCs w:val="28"/>
        </w:rPr>
        <w:t>Nuolatinio gliukozės kiekio matavimo sistem</w:t>
      </w:r>
      <w:r w:rsidR="0015111C" w:rsidRPr="00AD363A">
        <w:rPr>
          <w:rFonts w:ascii="Times New Roman" w:hAnsi="Times New Roman"/>
          <w:spacing w:val="-4"/>
          <w:sz w:val="28"/>
          <w:szCs w:val="28"/>
        </w:rPr>
        <w:t xml:space="preserve">a skirta </w:t>
      </w:r>
      <w:r w:rsidR="00624D0D" w:rsidRPr="00AD363A">
        <w:rPr>
          <w:rFonts w:ascii="Times New Roman" w:hAnsi="Times New Roman"/>
          <w:spacing w:val="-4"/>
          <w:sz w:val="28"/>
          <w:szCs w:val="28"/>
        </w:rPr>
        <w:t xml:space="preserve">3 metus matuoti ir stebėti                        </w:t>
      </w:r>
      <w:r w:rsidR="00AC74BD" w:rsidRPr="00AD363A">
        <w:rPr>
          <w:rFonts w:ascii="Times New Roman" w:hAnsi="Times New Roman"/>
          <w:spacing w:val="-4"/>
          <w:sz w:val="28"/>
          <w:szCs w:val="28"/>
        </w:rPr>
        <w:t>4 pacient</w:t>
      </w:r>
      <w:r w:rsidR="003979D8">
        <w:rPr>
          <w:rFonts w:ascii="Times New Roman" w:hAnsi="Times New Roman"/>
          <w:spacing w:val="-4"/>
          <w:sz w:val="28"/>
          <w:szCs w:val="28"/>
        </w:rPr>
        <w:t>ams</w:t>
      </w:r>
      <w:r w:rsidR="00AC74BD" w:rsidRPr="00AD363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E4CDF" w:rsidRPr="00AD363A">
        <w:rPr>
          <w:rFonts w:asciiTheme="majorBidi" w:hAnsiTheme="majorBidi" w:cstheme="majorBidi"/>
          <w:sz w:val="28"/>
          <w:szCs w:val="28"/>
        </w:rPr>
        <w:t>gliukozės kiek</w:t>
      </w:r>
      <w:r w:rsidR="00836CDA" w:rsidRPr="00AD363A">
        <w:rPr>
          <w:rFonts w:asciiTheme="majorBidi" w:hAnsiTheme="majorBidi" w:cstheme="majorBidi"/>
          <w:sz w:val="28"/>
          <w:szCs w:val="28"/>
        </w:rPr>
        <w:t>į.</w:t>
      </w:r>
    </w:p>
    <w:p w14:paraId="2C2F3C13" w14:textId="42A2250D" w:rsidR="007F5454" w:rsidRPr="00AD363A" w:rsidRDefault="007F5454" w:rsidP="00037843">
      <w:pPr>
        <w:pStyle w:val="Sraopastraipa"/>
        <w:tabs>
          <w:tab w:val="left" w:pos="54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D363A">
        <w:rPr>
          <w:rFonts w:ascii="Times New Roman" w:hAnsi="Times New Roman"/>
          <w:sz w:val="28"/>
          <w:szCs w:val="28"/>
        </w:rPr>
        <w:t xml:space="preserve">2.3. </w:t>
      </w:r>
      <w:r w:rsidR="00E61453" w:rsidRPr="00AD363A">
        <w:rPr>
          <w:rFonts w:ascii="Times New Roman" w:hAnsi="Times New Roman"/>
          <w:sz w:val="28"/>
          <w:szCs w:val="28"/>
        </w:rPr>
        <w:t>Numat</w:t>
      </w:r>
      <w:r w:rsidR="00FB4D50" w:rsidRPr="00AD363A">
        <w:rPr>
          <w:rFonts w:ascii="Times New Roman" w:hAnsi="Times New Roman"/>
          <w:sz w:val="28"/>
          <w:szCs w:val="28"/>
        </w:rPr>
        <w:t>omas</w:t>
      </w:r>
      <w:r w:rsidR="00E61453" w:rsidRPr="00AD363A">
        <w:rPr>
          <w:rFonts w:ascii="Times New Roman" w:hAnsi="Times New Roman"/>
          <w:sz w:val="28"/>
          <w:szCs w:val="28"/>
        </w:rPr>
        <w:t xml:space="preserve"> sutarties galiojimas – 24 mėnesiai.</w:t>
      </w:r>
    </w:p>
    <w:p w14:paraId="5B6269A6" w14:textId="61C15B71" w:rsidR="0015111C" w:rsidRPr="00AD363A" w:rsidRDefault="00993634" w:rsidP="00037843">
      <w:pPr>
        <w:pStyle w:val="Sraopastraipa"/>
        <w:tabs>
          <w:tab w:val="left" w:pos="54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x-none"/>
        </w:rPr>
      </w:pPr>
      <w:r w:rsidRPr="00AD363A">
        <w:rPr>
          <w:rFonts w:ascii="Times New Roman" w:hAnsi="Times New Roman"/>
          <w:sz w:val="28"/>
          <w:szCs w:val="28"/>
          <w:lang w:val="x-none"/>
        </w:rPr>
        <w:t>2.</w:t>
      </w:r>
      <w:r w:rsidR="0002082B" w:rsidRPr="00AD363A">
        <w:rPr>
          <w:rFonts w:ascii="Times New Roman" w:hAnsi="Times New Roman"/>
          <w:sz w:val="28"/>
          <w:szCs w:val="28"/>
          <w:lang w:val="x-none"/>
        </w:rPr>
        <w:t>4</w:t>
      </w:r>
      <w:r w:rsidRPr="00AD363A">
        <w:rPr>
          <w:rFonts w:ascii="Times New Roman" w:hAnsi="Times New Roman"/>
          <w:sz w:val="28"/>
          <w:szCs w:val="28"/>
          <w:lang w:val="x-none"/>
        </w:rPr>
        <w:t xml:space="preserve">. </w:t>
      </w:r>
      <w:r w:rsidR="00EC1AD3" w:rsidRPr="00AD363A">
        <w:rPr>
          <w:rFonts w:ascii="Times New Roman" w:hAnsi="Times New Roman"/>
          <w:sz w:val="28"/>
          <w:szCs w:val="28"/>
          <w:lang w:val="x-none"/>
        </w:rPr>
        <w:t>Prekės užsakomos elektron</w:t>
      </w:r>
      <w:r w:rsidR="00175B7F" w:rsidRPr="00AD363A">
        <w:rPr>
          <w:rFonts w:ascii="Times New Roman" w:hAnsi="Times New Roman"/>
          <w:sz w:val="28"/>
          <w:szCs w:val="28"/>
          <w:lang w:val="x-none"/>
        </w:rPr>
        <w:t>in</w:t>
      </w:r>
      <w:r w:rsidR="00EC1AD3" w:rsidRPr="00AD363A">
        <w:rPr>
          <w:rFonts w:ascii="Times New Roman" w:hAnsi="Times New Roman"/>
          <w:sz w:val="28"/>
          <w:szCs w:val="28"/>
          <w:lang w:val="x-none"/>
        </w:rPr>
        <w:t>iu paštu ir turi būti pristat</w:t>
      </w:r>
      <w:r w:rsidR="00FB4D50" w:rsidRPr="00AD363A">
        <w:rPr>
          <w:rFonts w:ascii="Times New Roman" w:hAnsi="Times New Roman"/>
          <w:sz w:val="28"/>
          <w:szCs w:val="28"/>
          <w:lang w:val="x-none"/>
        </w:rPr>
        <w:t>omos</w:t>
      </w:r>
      <w:r w:rsidR="00EC1AD3" w:rsidRPr="00AD363A">
        <w:rPr>
          <w:rFonts w:ascii="Times New Roman" w:hAnsi="Times New Roman"/>
          <w:sz w:val="28"/>
          <w:szCs w:val="28"/>
          <w:lang w:val="x-none"/>
        </w:rPr>
        <w:t xml:space="preserve"> per 10 (dešimt</w:t>
      </w:r>
      <w:r w:rsidRPr="00AD363A">
        <w:rPr>
          <w:rFonts w:ascii="Times New Roman" w:hAnsi="Times New Roman"/>
          <w:sz w:val="28"/>
          <w:szCs w:val="28"/>
          <w:lang w:val="x-none"/>
        </w:rPr>
        <w:t>)</w:t>
      </w:r>
      <w:r w:rsidR="00EC1AD3" w:rsidRPr="00AD363A">
        <w:rPr>
          <w:rFonts w:ascii="Times New Roman" w:hAnsi="Times New Roman"/>
          <w:sz w:val="28"/>
          <w:szCs w:val="28"/>
          <w:lang w:val="x-none"/>
        </w:rPr>
        <w:t xml:space="preserve"> kale</w:t>
      </w:r>
      <w:r w:rsidRPr="00AD363A">
        <w:rPr>
          <w:rFonts w:ascii="Times New Roman" w:hAnsi="Times New Roman"/>
          <w:sz w:val="28"/>
          <w:szCs w:val="28"/>
          <w:lang w:val="x-none"/>
        </w:rPr>
        <w:t>n</w:t>
      </w:r>
      <w:r w:rsidR="00EC1AD3" w:rsidRPr="00AD363A">
        <w:rPr>
          <w:rFonts w:ascii="Times New Roman" w:hAnsi="Times New Roman"/>
          <w:sz w:val="28"/>
          <w:szCs w:val="28"/>
          <w:lang w:val="x-none"/>
        </w:rPr>
        <w:t>dorinių dienų</w:t>
      </w:r>
      <w:r w:rsidRPr="00AD363A">
        <w:rPr>
          <w:rFonts w:ascii="Times New Roman" w:hAnsi="Times New Roman"/>
          <w:sz w:val="28"/>
          <w:szCs w:val="28"/>
          <w:lang w:val="x-none"/>
        </w:rPr>
        <w:t xml:space="preserve"> nuo užsakymo pateikimo elektro</w:t>
      </w:r>
      <w:r w:rsidR="00026766" w:rsidRPr="00AD363A">
        <w:rPr>
          <w:rFonts w:ascii="Times New Roman" w:hAnsi="Times New Roman"/>
          <w:sz w:val="28"/>
          <w:szCs w:val="28"/>
          <w:lang w:val="x-none"/>
        </w:rPr>
        <w:t>ni</w:t>
      </w:r>
      <w:r w:rsidRPr="00AD363A">
        <w:rPr>
          <w:rFonts w:ascii="Times New Roman" w:hAnsi="Times New Roman"/>
          <w:sz w:val="28"/>
          <w:szCs w:val="28"/>
          <w:lang w:val="x-none"/>
        </w:rPr>
        <w:t>niu paštu dienos.</w:t>
      </w:r>
    </w:p>
    <w:p w14:paraId="618E2844" w14:textId="3971D884" w:rsidR="008F07AC" w:rsidRPr="00AD363A" w:rsidRDefault="007F3E8F" w:rsidP="007F3E8F">
      <w:pPr>
        <w:spacing w:line="360" w:lineRule="auto"/>
        <w:jc w:val="both"/>
        <w:rPr>
          <w:sz w:val="28"/>
          <w:szCs w:val="28"/>
          <w:lang w:val="lt-LT"/>
        </w:rPr>
      </w:pPr>
      <w:r w:rsidRPr="00AD363A">
        <w:rPr>
          <w:sz w:val="28"/>
          <w:szCs w:val="28"/>
          <w:lang w:val="lt-LT"/>
        </w:rPr>
        <w:t>2.</w:t>
      </w:r>
      <w:r w:rsidR="0002082B" w:rsidRPr="00AD363A">
        <w:rPr>
          <w:sz w:val="28"/>
          <w:szCs w:val="28"/>
          <w:lang w:val="lt-LT"/>
        </w:rPr>
        <w:t>5</w:t>
      </w:r>
      <w:r w:rsidRPr="00AD363A">
        <w:rPr>
          <w:sz w:val="28"/>
          <w:szCs w:val="28"/>
          <w:lang w:val="lt-LT"/>
        </w:rPr>
        <w:t xml:space="preserve">. </w:t>
      </w:r>
      <w:r w:rsidRPr="00AD363A">
        <w:rPr>
          <w:b/>
          <w:bCs/>
          <w:sz w:val="28"/>
          <w:szCs w:val="28"/>
          <w:lang w:val="lt-LT"/>
        </w:rPr>
        <w:t xml:space="preserve">Pirkimo dalyvis </w:t>
      </w:r>
      <w:r w:rsidRPr="00AD363A">
        <w:rPr>
          <w:b/>
          <w:bCs/>
          <w:sz w:val="28"/>
          <w:szCs w:val="28"/>
          <w:u w:val="single"/>
          <w:lang w:val="lt-LT"/>
        </w:rPr>
        <w:t>kartu su pasiūlymu turi pateikti dokumentus</w:t>
      </w:r>
      <w:r w:rsidRPr="00AD363A">
        <w:rPr>
          <w:b/>
          <w:bCs/>
          <w:sz w:val="28"/>
          <w:szCs w:val="28"/>
          <w:lang w:val="lt-LT"/>
        </w:rPr>
        <w:t xml:space="preserve"> lietuvių kalba, įrodančius prekės atitiktį nustatytiems </w:t>
      </w:r>
      <w:r w:rsidR="008F07AC" w:rsidRPr="00AD363A">
        <w:rPr>
          <w:b/>
          <w:bCs/>
          <w:sz w:val="28"/>
          <w:szCs w:val="28"/>
          <w:lang w:val="lt-LT"/>
        </w:rPr>
        <w:t xml:space="preserve">1 </w:t>
      </w:r>
      <w:r w:rsidRPr="00AD363A">
        <w:rPr>
          <w:b/>
          <w:bCs/>
          <w:sz w:val="28"/>
          <w:szCs w:val="28"/>
          <w:lang w:val="lt-LT"/>
        </w:rPr>
        <w:t>lentelės</w:t>
      </w:r>
      <w:r w:rsidR="00D65FD8" w:rsidRPr="00AD363A">
        <w:rPr>
          <w:b/>
          <w:bCs/>
          <w:sz w:val="28"/>
          <w:szCs w:val="28"/>
          <w:lang w:val="lt-LT"/>
        </w:rPr>
        <w:t xml:space="preserve"> </w:t>
      </w:r>
      <w:r w:rsidR="00074BDF" w:rsidRPr="00AD363A">
        <w:rPr>
          <w:b/>
          <w:bCs/>
          <w:sz w:val="28"/>
          <w:szCs w:val="28"/>
          <w:lang w:val="lt-LT"/>
        </w:rPr>
        <w:t>3.1.</w:t>
      </w:r>
      <w:r w:rsidRPr="00AD363A">
        <w:rPr>
          <w:b/>
          <w:bCs/>
          <w:sz w:val="28"/>
          <w:szCs w:val="28"/>
          <w:lang w:val="lt-LT"/>
        </w:rPr>
        <w:t xml:space="preserve"> punkto reikalavimams (</w:t>
      </w:r>
      <w:r w:rsidRPr="00AD363A">
        <w:rPr>
          <w:b/>
          <w:bCs/>
          <w:i/>
          <w:iCs/>
          <w:sz w:val="28"/>
          <w:szCs w:val="28"/>
          <w:u w:val="single"/>
          <w:lang w:val="lt-LT"/>
        </w:rPr>
        <w:t>gamintojų techniniai dokumentai</w:t>
      </w:r>
      <w:r w:rsidR="00074BDF" w:rsidRPr="00AD363A">
        <w:rPr>
          <w:b/>
          <w:bCs/>
          <w:i/>
          <w:iCs/>
          <w:sz w:val="28"/>
          <w:szCs w:val="28"/>
          <w:u w:val="single"/>
          <w:lang w:val="lt-LT"/>
        </w:rPr>
        <w:t xml:space="preserve"> </w:t>
      </w:r>
      <w:r w:rsidRPr="00AD363A">
        <w:rPr>
          <w:b/>
          <w:bCs/>
          <w:i/>
          <w:iCs/>
          <w:sz w:val="28"/>
          <w:szCs w:val="28"/>
          <w:u w:val="single"/>
          <w:lang w:val="lt-LT"/>
        </w:rPr>
        <w:t>ar kiti lygiaverčiai d</w:t>
      </w:r>
      <w:r w:rsidR="00074BDF" w:rsidRPr="00AD363A">
        <w:rPr>
          <w:b/>
          <w:bCs/>
          <w:i/>
          <w:iCs/>
          <w:sz w:val="28"/>
          <w:szCs w:val="28"/>
          <w:u w:val="single"/>
          <w:lang w:val="lt-LT"/>
        </w:rPr>
        <w:t>okumentai</w:t>
      </w:r>
      <w:r w:rsidRPr="00AD363A">
        <w:rPr>
          <w:b/>
          <w:bCs/>
          <w:sz w:val="28"/>
          <w:szCs w:val="28"/>
          <w:u w:val="single"/>
          <w:lang w:val="lt-LT"/>
        </w:rPr>
        <w:t>)</w:t>
      </w:r>
      <w:r w:rsidR="008F07AC" w:rsidRPr="00AD363A">
        <w:rPr>
          <w:b/>
          <w:bCs/>
          <w:sz w:val="28"/>
          <w:szCs w:val="28"/>
          <w:u w:val="single"/>
          <w:lang w:val="lt-LT"/>
        </w:rPr>
        <w:t>.</w:t>
      </w:r>
    </w:p>
    <w:p w14:paraId="428905CD" w14:textId="1A7BECCE" w:rsidR="007F3E8F" w:rsidRPr="00AD363A" w:rsidRDefault="007F3E8F" w:rsidP="007F3E8F">
      <w:pPr>
        <w:spacing w:line="360" w:lineRule="auto"/>
        <w:jc w:val="both"/>
        <w:rPr>
          <w:b/>
          <w:bCs/>
          <w:sz w:val="28"/>
          <w:szCs w:val="28"/>
          <w:lang w:val="lt-LT"/>
        </w:rPr>
      </w:pPr>
      <w:r w:rsidRPr="00AD363A">
        <w:rPr>
          <w:b/>
          <w:bCs/>
          <w:sz w:val="28"/>
          <w:szCs w:val="28"/>
          <w:lang w:val="lt-LT"/>
        </w:rPr>
        <w:t>2.</w:t>
      </w:r>
      <w:r w:rsidR="0002082B" w:rsidRPr="00AD363A">
        <w:rPr>
          <w:b/>
          <w:bCs/>
          <w:sz w:val="28"/>
          <w:szCs w:val="28"/>
          <w:lang w:val="lt-LT"/>
        </w:rPr>
        <w:t>6</w:t>
      </w:r>
      <w:r w:rsidRPr="00AD363A">
        <w:rPr>
          <w:b/>
          <w:bCs/>
          <w:sz w:val="28"/>
          <w:szCs w:val="28"/>
          <w:lang w:val="lt-LT"/>
        </w:rPr>
        <w:t xml:space="preserve">. Atitiktis </w:t>
      </w:r>
      <w:r w:rsidR="00E15757" w:rsidRPr="00AD363A">
        <w:rPr>
          <w:b/>
          <w:bCs/>
          <w:sz w:val="28"/>
          <w:szCs w:val="28"/>
          <w:lang w:val="lt-LT"/>
        </w:rPr>
        <w:t xml:space="preserve">1 </w:t>
      </w:r>
      <w:r w:rsidRPr="00AD363A">
        <w:rPr>
          <w:b/>
          <w:bCs/>
          <w:sz w:val="28"/>
          <w:szCs w:val="28"/>
          <w:lang w:val="lt-LT"/>
        </w:rPr>
        <w:t xml:space="preserve">lentelės </w:t>
      </w:r>
      <w:r w:rsidR="00074BDF" w:rsidRPr="00AD363A">
        <w:rPr>
          <w:b/>
          <w:bCs/>
          <w:sz w:val="28"/>
          <w:szCs w:val="28"/>
          <w:lang w:val="lt-LT"/>
        </w:rPr>
        <w:t>3.2.</w:t>
      </w:r>
      <w:r w:rsidRPr="00AD363A">
        <w:rPr>
          <w:b/>
          <w:bCs/>
          <w:sz w:val="28"/>
          <w:szCs w:val="28"/>
          <w:lang w:val="lt-LT"/>
        </w:rPr>
        <w:t xml:space="preserve"> punkte nustatytiems reikalavimams bus tikrinama sutarties vykdymo metu</w:t>
      </w:r>
      <w:r w:rsidR="00E15757" w:rsidRPr="00AD363A">
        <w:rPr>
          <w:b/>
          <w:bCs/>
          <w:sz w:val="28"/>
          <w:szCs w:val="28"/>
          <w:lang w:val="lt-LT"/>
        </w:rPr>
        <w:t>.</w:t>
      </w:r>
    </w:p>
    <w:p w14:paraId="1DB057C6" w14:textId="054202F6" w:rsidR="007F3E8F" w:rsidRPr="00AD363A" w:rsidRDefault="00E15757" w:rsidP="007F3E8F">
      <w:pPr>
        <w:jc w:val="both"/>
        <w:rPr>
          <w:b/>
          <w:bCs/>
          <w:sz w:val="28"/>
          <w:szCs w:val="28"/>
          <w:lang w:val="lt-LT"/>
        </w:rPr>
      </w:pPr>
      <w:r w:rsidRPr="00AD363A">
        <w:rPr>
          <w:b/>
          <w:bCs/>
          <w:sz w:val="28"/>
          <w:szCs w:val="28"/>
          <w:lang w:val="lt-LT"/>
        </w:rPr>
        <w:t>III. Specialieji</w:t>
      </w:r>
      <w:r w:rsidR="007F3E8F" w:rsidRPr="00AD363A">
        <w:rPr>
          <w:b/>
          <w:bCs/>
          <w:sz w:val="28"/>
          <w:szCs w:val="28"/>
          <w:lang w:val="lt-LT"/>
        </w:rPr>
        <w:t xml:space="preserve"> reikalavimai:</w:t>
      </w:r>
    </w:p>
    <w:p w14:paraId="64CF8C3E" w14:textId="77777777" w:rsidR="00E15757" w:rsidRPr="00AD363A" w:rsidRDefault="00E15757" w:rsidP="007F3E8F">
      <w:pPr>
        <w:jc w:val="both"/>
        <w:rPr>
          <w:b/>
          <w:bCs/>
          <w:sz w:val="10"/>
          <w:szCs w:val="10"/>
          <w:lang w:val="lt-LT"/>
        </w:rPr>
      </w:pPr>
    </w:p>
    <w:p w14:paraId="112419A7" w14:textId="2C5FB6BE" w:rsidR="007F3E8F" w:rsidRPr="00AD363A" w:rsidRDefault="007F3E8F" w:rsidP="007F3E8F">
      <w:pPr>
        <w:jc w:val="both"/>
        <w:rPr>
          <w:sz w:val="20"/>
          <w:szCs w:val="20"/>
          <w:lang w:val="lt-LT"/>
        </w:rPr>
      </w:pPr>
      <w:r w:rsidRPr="00AD363A">
        <w:rPr>
          <w:sz w:val="20"/>
          <w:szCs w:val="20"/>
          <w:lang w:val="lt-LT"/>
        </w:rPr>
        <w:t xml:space="preserve">1 lentelė. </w:t>
      </w:r>
      <w:r w:rsidR="00E15757" w:rsidRPr="00AD363A">
        <w:rPr>
          <w:sz w:val="20"/>
          <w:szCs w:val="20"/>
          <w:u w:val="single"/>
          <w:lang w:val="lt-LT"/>
        </w:rPr>
        <w:t>Specialieji r</w:t>
      </w:r>
      <w:r w:rsidRPr="00AD363A">
        <w:rPr>
          <w:sz w:val="20"/>
          <w:szCs w:val="20"/>
          <w:u w:val="single"/>
          <w:lang w:val="lt-LT"/>
        </w:rPr>
        <w:t>eikalavimai nuolatinio gliukozės kiekio matavimo sistemai</w:t>
      </w:r>
    </w:p>
    <w:tbl>
      <w:tblPr>
        <w:tblW w:w="91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8084"/>
      </w:tblGrid>
      <w:tr w:rsidR="00AD363A" w:rsidRPr="003979D8" w14:paraId="6A89042F" w14:textId="77777777" w:rsidTr="0032562F">
        <w:trPr>
          <w:trHeight w:val="4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F8E387" w14:textId="1613D1BE" w:rsidR="007F3E8F" w:rsidRPr="00AD363A" w:rsidRDefault="00534E0B" w:rsidP="003041B3">
            <w:pPr>
              <w:spacing w:after="160" w:line="256" w:lineRule="auto"/>
              <w:jc w:val="center"/>
              <w:rPr>
                <w:b/>
                <w:kern w:val="2"/>
                <w:sz w:val="28"/>
                <w:szCs w:val="28"/>
                <w:lang w:val="lt-LT" w:eastAsia="en-US"/>
                <w14:ligatures w14:val="standardContextual"/>
              </w:rPr>
            </w:pPr>
            <w:r w:rsidRPr="00AD363A">
              <w:rPr>
                <w:b/>
                <w:kern w:val="2"/>
                <w:sz w:val="28"/>
                <w:szCs w:val="28"/>
                <w:lang w:val="lt-LT"/>
                <w14:ligatures w14:val="standardContextual"/>
              </w:rPr>
              <w:t>3.1.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88B249" w14:textId="42DCBC95" w:rsidR="00B81384" w:rsidRPr="00AD363A" w:rsidRDefault="007F3E8F" w:rsidP="0006115F">
            <w:pPr>
              <w:spacing w:line="256" w:lineRule="auto"/>
              <w:ind w:right="605"/>
              <w:jc w:val="both"/>
              <w:rPr>
                <w:b/>
                <w:kern w:val="2"/>
                <w:sz w:val="28"/>
                <w:szCs w:val="28"/>
                <w:lang w:val="lt-LT"/>
                <w14:ligatures w14:val="standardContextual"/>
              </w:rPr>
            </w:pPr>
            <w:r w:rsidRPr="00AD363A">
              <w:rPr>
                <w:b/>
                <w:kern w:val="2"/>
                <w:sz w:val="28"/>
                <w:szCs w:val="28"/>
                <w:lang w:val="lt-LT"/>
                <w14:ligatures w14:val="standardContextual"/>
              </w:rPr>
              <w:t>Reikalavimai nuolatinio gliukozės kiekio matavimo sistem</w:t>
            </w:r>
            <w:r w:rsidR="00760EDE" w:rsidRPr="00AD363A">
              <w:rPr>
                <w:b/>
                <w:kern w:val="2"/>
                <w:sz w:val="28"/>
                <w:szCs w:val="28"/>
                <w:lang w:val="lt-LT"/>
                <w14:ligatures w14:val="standardContextual"/>
              </w:rPr>
              <w:t>ai:</w:t>
            </w:r>
          </w:p>
          <w:p w14:paraId="573D6CEF" w14:textId="2C136A0E" w:rsidR="00B81384" w:rsidRPr="00AD363A" w:rsidRDefault="00B81384" w:rsidP="0006115F">
            <w:pPr>
              <w:spacing w:line="256" w:lineRule="auto"/>
              <w:ind w:right="605"/>
              <w:jc w:val="both"/>
              <w:rPr>
                <w:b/>
                <w:kern w:val="2"/>
                <w:sz w:val="28"/>
                <w:szCs w:val="28"/>
                <w:lang w:val="sv-SE"/>
                <w14:ligatures w14:val="standardContextual"/>
              </w:rPr>
            </w:pPr>
            <w:r w:rsidRPr="00AD363A">
              <w:rPr>
                <w:bCs/>
                <w:kern w:val="2"/>
                <w:lang w:val="sv-SE"/>
                <w14:ligatures w14:val="standardContextual"/>
              </w:rPr>
              <w:t>(</w:t>
            </w:r>
            <w:r w:rsidR="00D16658" w:rsidRPr="00AD363A">
              <w:rPr>
                <w:bCs/>
                <w:kern w:val="2"/>
                <w:lang w:val="sv-SE"/>
                <w14:ligatures w14:val="standardContextual"/>
              </w:rPr>
              <w:t xml:space="preserve">Atitiktis </w:t>
            </w:r>
            <w:r w:rsidRPr="00AD363A">
              <w:rPr>
                <w:bCs/>
                <w:kern w:val="2"/>
                <w:lang w:val="sv-SE"/>
                <w14:ligatures w14:val="standardContextual"/>
              </w:rPr>
              <w:t>bus tikrinama kartu su pasiūlymu)</w:t>
            </w:r>
          </w:p>
        </w:tc>
      </w:tr>
      <w:tr w:rsidR="00AD363A" w:rsidRPr="00AD363A" w14:paraId="089FFCD0" w14:textId="77777777" w:rsidTr="0032562F">
        <w:trPr>
          <w:trHeight w:val="66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2667A" w14:textId="469DA1E3" w:rsidR="007F3E8F" w:rsidRPr="00AD363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3.1</w:t>
            </w:r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.1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22346" w14:textId="77777777" w:rsidR="007F3E8F" w:rsidRPr="00AD363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Nuolatinio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gliukozės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kiekio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matavimo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sistema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privalo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būti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nauja</w:t>
            </w:r>
            <w:proofErr w:type="spellEnd"/>
          </w:p>
        </w:tc>
      </w:tr>
      <w:tr w:rsidR="00AD363A" w:rsidRPr="003979D8" w14:paraId="43FE33B9" w14:textId="77777777" w:rsidTr="003256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958D" w14:textId="0D6A40C9" w:rsidR="00DF2E0C" w:rsidRPr="00AD363A" w:rsidRDefault="00DF2E0C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3.1.2.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001D" w14:textId="75042AF9" w:rsidR="00DF2E0C" w:rsidRPr="00AD363A" w:rsidRDefault="00E16ECC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val="fr-FR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:lang w:val="fr-FR"/>
                <w14:ligatures w14:val="standardContextual"/>
              </w:rPr>
              <w:t>Veikia</w:t>
            </w:r>
            <w:proofErr w:type="spellEnd"/>
            <w:r w:rsidR="00DF2E0C" w:rsidRPr="00AD363A">
              <w:rPr>
                <w:kern w:val="2"/>
                <w:sz w:val="28"/>
                <w:szCs w:val="28"/>
                <w:lang w:val="fr-FR"/>
                <w14:ligatures w14:val="standardContextual"/>
              </w:rPr>
              <w:t xml:space="preserve"> ne </w:t>
            </w:r>
            <w:proofErr w:type="spellStart"/>
            <w:r w:rsidR="00DF2E0C" w:rsidRPr="00AD363A">
              <w:rPr>
                <w:kern w:val="2"/>
                <w:sz w:val="28"/>
                <w:szCs w:val="28"/>
                <w:lang w:val="fr-FR"/>
                <w14:ligatures w14:val="standardContextual"/>
              </w:rPr>
              <w:t>mažiau</w:t>
            </w:r>
            <w:proofErr w:type="spellEnd"/>
            <w:r w:rsidR="00DF2E0C" w:rsidRPr="00AD363A">
              <w:rPr>
                <w:kern w:val="2"/>
                <w:sz w:val="28"/>
                <w:szCs w:val="28"/>
                <w:lang w:val="fr-FR"/>
                <w14:ligatures w14:val="standardContextual"/>
              </w:rPr>
              <w:t xml:space="preserve"> </w:t>
            </w:r>
            <w:proofErr w:type="spellStart"/>
            <w:r w:rsidR="00DF2E0C" w:rsidRPr="00AD363A">
              <w:rPr>
                <w:kern w:val="2"/>
                <w:sz w:val="28"/>
                <w:szCs w:val="28"/>
                <w:lang w:val="fr-FR"/>
                <w14:ligatures w14:val="standardContextual"/>
              </w:rPr>
              <w:t>kaip</w:t>
            </w:r>
            <w:proofErr w:type="spellEnd"/>
            <w:r w:rsidR="00DF2E0C" w:rsidRPr="00AD363A">
              <w:rPr>
                <w:kern w:val="2"/>
                <w:sz w:val="28"/>
                <w:szCs w:val="28"/>
                <w:lang w:val="fr-FR"/>
                <w14:ligatures w14:val="standardContextual"/>
              </w:rPr>
              <w:t xml:space="preserve"> 10 </w:t>
            </w:r>
            <w:proofErr w:type="spellStart"/>
            <w:r w:rsidR="00DF2E0C" w:rsidRPr="00AD363A">
              <w:rPr>
                <w:kern w:val="2"/>
                <w:sz w:val="28"/>
                <w:szCs w:val="28"/>
                <w:lang w:val="fr-FR"/>
                <w14:ligatures w14:val="standardContextual"/>
              </w:rPr>
              <w:t>dienų</w:t>
            </w:r>
            <w:proofErr w:type="spellEnd"/>
            <w:r w:rsidR="00DF2E0C" w:rsidRPr="00AD363A">
              <w:rPr>
                <w:kern w:val="2"/>
                <w:sz w:val="28"/>
                <w:szCs w:val="28"/>
                <w:lang w:val="fr-FR"/>
                <w14:ligatures w14:val="standardContextual"/>
              </w:rPr>
              <w:t>.</w:t>
            </w:r>
          </w:p>
        </w:tc>
      </w:tr>
      <w:tr w:rsidR="00AD363A" w:rsidRPr="003979D8" w14:paraId="0ADD6BB5" w14:textId="77777777" w:rsidTr="0032562F">
        <w:trPr>
          <w:trHeight w:val="56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7CDE" w14:textId="19E6C620" w:rsidR="007F3E8F" w:rsidRPr="00AD363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1.</w:t>
            </w:r>
            <w:r w:rsidR="00AC74BD" w:rsidRPr="00AD363A">
              <w:rPr>
                <w:kern w:val="2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5186" w14:textId="030726C7" w:rsidR="007F3E8F" w:rsidRPr="00AD363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val="sv-SE" w:eastAsia="en-US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>Sistema atspari vandeniui</w:t>
            </w:r>
            <w:r w:rsidR="00415FAF"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 ne mažiau kaip </w:t>
            </w:r>
            <w:r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>IP28</w:t>
            </w:r>
          </w:p>
        </w:tc>
      </w:tr>
      <w:tr w:rsidR="00AD363A" w:rsidRPr="00AD363A" w14:paraId="6F029911" w14:textId="77777777" w:rsidTr="0032562F">
        <w:trPr>
          <w:trHeight w:val="41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B30D" w14:textId="7BA7D8F7" w:rsidR="007F3E8F" w:rsidRPr="00AD363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1.</w:t>
            </w:r>
            <w:r w:rsidR="00AC74BD" w:rsidRPr="00AD363A">
              <w:rPr>
                <w:kern w:val="2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6F1AF" w14:textId="44675E42" w:rsidR="007F3E8F" w:rsidRPr="00AD363A" w:rsidRDefault="0088111B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Gliukozės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kiekio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m</w:t>
            </w:r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atavimo</w:t>
            </w:r>
            <w:proofErr w:type="spellEnd"/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diapazonas</w:t>
            </w:r>
            <w:proofErr w:type="spellEnd"/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nuo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2,2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iki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22,2 mmol/l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  <w:tr w:rsidR="00AD363A" w:rsidRPr="00AD363A" w14:paraId="7AB479CC" w14:textId="77777777" w:rsidTr="0032562F">
        <w:trPr>
          <w:trHeight w:val="39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20DA" w14:textId="10ACC168" w:rsidR="007F3E8F" w:rsidRPr="00AD363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1.</w:t>
            </w:r>
            <w:r w:rsidR="00AC74BD" w:rsidRPr="00AD363A">
              <w:rPr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438D0" w14:textId="2F3E9028" w:rsidR="007F3E8F" w:rsidRPr="00AD363A" w:rsidRDefault="007F3E8F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Veikia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15FAF" w:rsidRPr="00AD363A">
              <w:rPr>
                <w:kern w:val="2"/>
                <w:sz w:val="28"/>
                <w:szCs w:val="28"/>
                <w14:ligatures w14:val="standardContextual"/>
              </w:rPr>
              <w:t xml:space="preserve">ne </w:t>
            </w:r>
            <w:proofErr w:type="spellStart"/>
            <w:r w:rsidR="00415FAF" w:rsidRPr="00AD363A">
              <w:rPr>
                <w:kern w:val="2"/>
                <w:sz w:val="28"/>
                <w:szCs w:val="28"/>
                <w14:ligatures w14:val="standardContextual"/>
              </w:rPr>
              <w:t>mažiau</w:t>
            </w:r>
            <w:proofErr w:type="spellEnd"/>
            <w:r w:rsidR="00415FAF"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415FAF" w:rsidRPr="00AD363A">
              <w:rPr>
                <w:kern w:val="2"/>
                <w:sz w:val="28"/>
                <w:szCs w:val="28"/>
                <w14:ligatures w14:val="standardContextual"/>
              </w:rPr>
              <w:t>kaip</w:t>
            </w:r>
            <w:proofErr w:type="spellEnd"/>
            <w:r w:rsidR="00415FAF" w:rsidRPr="00AD363A">
              <w:rPr>
                <w:kern w:val="2"/>
                <w:sz w:val="28"/>
                <w:szCs w:val="28"/>
                <w14:ligatures w14:val="standardContextual"/>
              </w:rPr>
              <w:t xml:space="preserve"> 6 m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atstumu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nuo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telefono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belaidžiu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ryšiu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(</w:t>
            </w:r>
            <w:proofErr w:type="spellStart"/>
            <w:r w:rsidR="008A1BEC" w:rsidRPr="00AD363A">
              <w:rPr>
                <w:kern w:val="2"/>
                <w:sz w:val="28"/>
                <w:szCs w:val="28"/>
                <w14:ligatures w14:val="standardContextual"/>
              </w:rPr>
              <w:t>angl.</w:t>
            </w:r>
            <w:proofErr w:type="spellEnd"/>
            <w:r w:rsidR="008A1BEC"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AD363A">
              <w:rPr>
                <w:i/>
                <w:iCs/>
                <w:kern w:val="2"/>
                <w:sz w:val="28"/>
                <w:szCs w:val="28"/>
                <w14:ligatures w14:val="standardContextual"/>
              </w:rPr>
              <w:t>Bluetooth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</w:tr>
      <w:tr w:rsidR="00AD363A" w:rsidRPr="003979D8" w14:paraId="3C9808D3" w14:textId="77777777" w:rsidTr="0032562F">
        <w:trPr>
          <w:trHeight w:val="14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43C4C" w14:textId="497EB633" w:rsidR="007F3E8F" w:rsidRPr="00AD363A" w:rsidRDefault="0032562F" w:rsidP="00760EDE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</w:t>
            </w:r>
            <w:r w:rsidR="007F3E8F" w:rsidRPr="00AD363A">
              <w:rPr>
                <w:kern w:val="2"/>
                <w:sz w:val="28"/>
                <w:szCs w:val="28"/>
                <w14:ligatures w14:val="standardContextual"/>
              </w:rPr>
              <w:t>1.</w:t>
            </w:r>
            <w:r w:rsidR="00AC74BD" w:rsidRPr="00AD363A">
              <w:rPr>
                <w:kern w:val="2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FC7D" w14:textId="342C666B" w:rsidR="007F3E8F" w:rsidRPr="00AD363A" w:rsidRDefault="007F3E8F">
            <w:pPr>
              <w:tabs>
                <w:tab w:val="left" w:pos="2715"/>
              </w:tabs>
              <w:spacing w:after="160" w:line="256" w:lineRule="auto"/>
              <w:jc w:val="both"/>
              <w:rPr>
                <w:kern w:val="2"/>
                <w:sz w:val="28"/>
                <w:szCs w:val="28"/>
                <w:lang w:val="sv-SE" w:eastAsia="en-US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Gliukozė matuojama </w:t>
            </w:r>
            <w:r w:rsidR="00415FAF"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>ne rečiau kaip kas 5 min.</w:t>
            </w:r>
          </w:p>
        </w:tc>
      </w:tr>
      <w:tr w:rsidR="00AD363A" w:rsidRPr="003979D8" w14:paraId="1AD699B3" w14:textId="77777777" w:rsidTr="0006115F">
        <w:trPr>
          <w:trHeight w:val="55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8F6117" w14:textId="071CEA4A" w:rsidR="009E5DEC" w:rsidRPr="00AD363A" w:rsidRDefault="009E5DEC" w:rsidP="0006115F">
            <w:pPr>
              <w:spacing w:line="256" w:lineRule="auto"/>
              <w:jc w:val="center"/>
              <w:rPr>
                <w:b/>
                <w:kern w:val="2"/>
                <w:sz w:val="28"/>
                <w:szCs w:val="28"/>
                <w:lang w:eastAsia="en-US"/>
                <w14:ligatures w14:val="standardContextual"/>
              </w:rPr>
            </w:pPr>
            <w:bookmarkStart w:id="0" w:name="_Hlk213746033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lastRenderedPageBreak/>
              <w:t>3.2.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1B38CCD" w14:textId="412C6B84" w:rsidR="009E5DEC" w:rsidRPr="00AD363A" w:rsidRDefault="009E5DEC" w:rsidP="0006115F">
            <w:pPr>
              <w:jc w:val="both"/>
              <w:rPr>
                <w:b/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Kiti </w:t>
            </w:r>
            <w:proofErr w:type="spellStart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>reikalavimai</w:t>
            </w:r>
            <w:proofErr w:type="spellEnd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>nuolatinio</w:t>
            </w:r>
            <w:proofErr w:type="spellEnd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>gliukozės</w:t>
            </w:r>
            <w:proofErr w:type="spellEnd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>kiekio</w:t>
            </w:r>
            <w:proofErr w:type="spellEnd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>matavimo</w:t>
            </w:r>
            <w:proofErr w:type="spellEnd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>sistemai</w:t>
            </w:r>
            <w:proofErr w:type="spellEnd"/>
            <w:r w:rsidRPr="00AD363A">
              <w:rPr>
                <w:b/>
                <w:kern w:val="2"/>
                <w:sz w:val="28"/>
                <w:szCs w:val="28"/>
                <w14:ligatures w14:val="standardContextual"/>
              </w:rPr>
              <w:t>:</w:t>
            </w:r>
          </w:p>
          <w:p w14:paraId="468C9901" w14:textId="2D0F682F" w:rsidR="009E5DEC" w:rsidRPr="00AD363A" w:rsidRDefault="009E5DEC" w:rsidP="0006115F">
            <w:pPr>
              <w:jc w:val="both"/>
              <w:rPr>
                <w:bCs/>
                <w:kern w:val="2"/>
                <w:lang w:val="sv-SE" w:eastAsia="en-US"/>
                <w14:ligatures w14:val="standardContextual"/>
              </w:rPr>
            </w:pPr>
            <w:r w:rsidRPr="00AD363A">
              <w:rPr>
                <w:bCs/>
                <w:kern w:val="2"/>
                <w:lang w:val="sv-SE"/>
                <w14:ligatures w14:val="standardContextual"/>
              </w:rPr>
              <w:t>(Atitiktis bus tikrinama sutarties vykdymo metu)</w:t>
            </w:r>
          </w:p>
        </w:tc>
      </w:tr>
      <w:tr w:rsidR="00AD363A" w:rsidRPr="003979D8" w14:paraId="3DF7949E" w14:textId="77777777" w:rsidTr="0032562F">
        <w:trPr>
          <w:trHeight w:val="58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4DD7" w14:textId="7AB49097" w:rsidR="00DF2E0C" w:rsidRPr="00AD363A" w:rsidRDefault="006D6FE3" w:rsidP="003041B3">
            <w:pPr>
              <w:spacing w:after="160" w:line="25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bCs/>
                <w:kern w:val="2"/>
                <w:sz w:val="28"/>
                <w:szCs w:val="28"/>
                <w14:ligatures w14:val="standardContextual"/>
              </w:rPr>
              <w:t>3.2.1.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31D6" w14:textId="164F88BE" w:rsidR="00DF2E0C" w:rsidRPr="00AD363A" w:rsidRDefault="006D6FE3" w:rsidP="009E5DEC">
            <w:pPr>
              <w:spacing w:after="160" w:line="256" w:lineRule="auto"/>
              <w:jc w:val="both"/>
              <w:rPr>
                <w:kern w:val="2"/>
                <w:sz w:val="28"/>
                <w:szCs w:val="28"/>
                <w:lang w:val="sv-SE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>Sistema</w:t>
            </w:r>
            <w:r w:rsidR="009F258B"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 </w:t>
            </w:r>
            <w:r w:rsidR="0006115F"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 xml:space="preserve">turi būti </w:t>
            </w:r>
            <w:r w:rsidR="009F258B" w:rsidRPr="00AD363A">
              <w:rPr>
                <w:kern w:val="2"/>
                <w:sz w:val="28"/>
                <w:szCs w:val="28"/>
                <w:lang w:val="sv-SE"/>
                <w14:ligatures w14:val="standardContextual"/>
              </w:rPr>
              <w:t>steriliai supakuota.</w:t>
            </w:r>
          </w:p>
        </w:tc>
      </w:tr>
      <w:tr w:rsidR="00AD363A" w:rsidRPr="00AD363A" w14:paraId="4658465E" w14:textId="77777777" w:rsidTr="0032562F">
        <w:trPr>
          <w:trHeight w:val="58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C759" w14:textId="308EB2F5" w:rsidR="009F258B" w:rsidRPr="00AD363A" w:rsidRDefault="009F258B" w:rsidP="003041B3">
            <w:pPr>
              <w:spacing w:after="160" w:line="256" w:lineRule="auto"/>
              <w:jc w:val="center"/>
              <w:rPr>
                <w:bCs/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bCs/>
                <w:kern w:val="2"/>
                <w:sz w:val="28"/>
                <w:szCs w:val="28"/>
                <w14:ligatures w14:val="standardContextual"/>
              </w:rPr>
              <w:t>3.2.2.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85D0" w14:textId="6C317303" w:rsidR="009F258B" w:rsidRPr="00AD363A" w:rsidRDefault="009F258B" w:rsidP="009E5DEC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Ant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kiekvienos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pakuotės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pažymėta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pagaminimo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data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ir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galiojimo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laikas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AD363A" w:rsidRPr="00AD363A" w14:paraId="35249D09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D4904" w14:textId="7BB86615" w:rsidR="00990328" w:rsidRPr="00AD363A" w:rsidRDefault="00990328" w:rsidP="00990328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67774E" w:rsidRPr="00AD363A">
              <w:rPr>
                <w:kern w:val="2"/>
                <w:sz w:val="28"/>
                <w:szCs w:val="28"/>
                <w14:ligatures w14:val="standardContextual"/>
              </w:rPr>
              <w:t>3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EB7C" w14:textId="50ED12C7" w:rsidR="00990328" w:rsidRPr="00AD363A" w:rsidRDefault="00990328" w:rsidP="00990328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Programėlė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suderinama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su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iOS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ir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Android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operacinėmis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sistemomis</w:t>
            </w:r>
            <w:proofErr w:type="spellEnd"/>
          </w:p>
        </w:tc>
      </w:tr>
      <w:tr w:rsidR="00AD363A" w:rsidRPr="00AD363A" w14:paraId="107B54D5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2375" w14:textId="3816D342" w:rsidR="00990328" w:rsidRPr="00AD363A" w:rsidRDefault="00990328" w:rsidP="00990328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67774E" w:rsidRPr="00AD363A">
              <w:rPr>
                <w:kern w:val="2"/>
                <w:sz w:val="28"/>
                <w:szCs w:val="28"/>
                <w14:ligatures w14:val="standardContextual"/>
              </w:rPr>
              <w:t>4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1A64" w14:textId="31F63C21" w:rsidR="00990328" w:rsidRPr="00AD363A" w:rsidRDefault="00990328" w:rsidP="00990328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Yra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atskira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stebėtojo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programėlė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,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skirta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šeimos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nariams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arba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sveikatos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priežiūros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specialistams</w:t>
            </w:r>
            <w:proofErr w:type="spellEnd"/>
          </w:p>
        </w:tc>
      </w:tr>
      <w:tr w:rsidR="00AD363A" w:rsidRPr="00AD363A" w14:paraId="25C92EB6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356F" w14:textId="24CD64FA" w:rsidR="00990328" w:rsidRPr="00AD363A" w:rsidRDefault="00990328" w:rsidP="00990328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67774E" w:rsidRPr="00AD363A">
              <w:rPr>
                <w:kern w:val="2"/>
                <w:sz w:val="28"/>
                <w:szCs w:val="28"/>
                <w14:ligatures w14:val="standardContextual"/>
              </w:rPr>
              <w:t>5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DD28" w14:textId="4E6D7DAD" w:rsidR="00990328" w:rsidRPr="00AD363A" w:rsidRDefault="00990328" w:rsidP="00990328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Duomenys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į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programėlę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gaunami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realiu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laiku</w:t>
            </w:r>
            <w:proofErr w:type="spellEnd"/>
          </w:p>
        </w:tc>
      </w:tr>
      <w:tr w:rsidR="00AD363A" w:rsidRPr="00AD363A" w14:paraId="5810FD47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7A17" w14:textId="15A198E2" w:rsidR="00D45720" w:rsidRPr="00AD363A" w:rsidRDefault="00D45720" w:rsidP="00D45720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67774E" w:rsidRPr="00AD363A">
              <w:rPr>
                <w:kern w:val="2"/>
                <w:sz w:val="28"/>
                <w:szCs w:val="28"/>
                <w14:ligatures w14:val="standardContextual"/>
              </w:rPr>
              <w:t>6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8757" w14:textId="26DA9E4B" w:rsidR="00D45720" w:rsidRPr="00AD363A" w:rsidRDefault="00D45720" w:rsidP="00D45720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Pasirenkami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įspėjimai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apie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žemą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ir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aukštą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glikemiją</w:t>
            </w:r>
            <w:proofErr w:type="spellEnd"/>
          </w:p>
        </w:tc>
      </w:tr>
      <w:tr w:rsidR="00AD363A" w:rsidRPr="00AD363A" w14:paraId="35C6FBFA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837B" w14:textId="180D6906" w:rsidR="00D45720" w:rsidRPr="00AD363A" w:rsidRDefault="001048F1" w:rsidP="00D45720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67774E" w:rsidRPr="00AD363A">
              <w:rPr>
                <w:kern w:val="2"/>
                <w:sz w:val="28"/>
                <w:szCs w:val="28"/>
                <w14:ligatures w14:val="standardContextual"/>
              </w:rPr>
              <w:t>7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4BB" w14:textId="2BF76483" w:rsidR="00D45720" w:rsidRPr="00AD363A" w:rsidRDefault="00D45720" w:rsidP="00D45720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Ne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mažiau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kaip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7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gliukozės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kiekio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tendencijų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rodyklės</w:t>
            </w:r>
            <w:proofErr w:type="spellEnd"/>
          </w:p>
        </w:tc>
      </w:tr>
      <w:tr w:rsidR="00FA14EA" w:rsidRPr="00AD363A" w14:paraId="2742FE67" w14:textId="77777777" w:rsidTr="0032562F">
        <w:trPr>
          <w:trHeight w:val="53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A36DC" w14:textId="151AF639" w:rsidR="00C43171" w:rsidRPr="00AD363A" w:rsidRDefault="00C43171" w:rsidP="00D45720">
            <w:pPr>
              <w:spacing w:after="160"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AD363A">
              <w:rPr>
                <w:kern w:val="2"/>
                <w:sz w:val="28"/>
                <w:szCs w:val="28"/>
                <w14:ligatures w14:val="standardContextual"/>
              </w:rPr>
              <w:t>3.2.</w:t>
            </w:r>
            <w:r w:rsidR="0067774E" w:rsidRPr="00AD363A">
              <w:rPr>
                <w:kern w:val="2"/>
                <w:sz w:val="28"/>
                <w:szCs w:val="28"/>
                <w14:ligatures w14:val="standardContextual"/>
              </w:rPr>
              <w:t>8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  <w:tc>
          <w:tcPr>
            <w:tcW w:w="8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7C93" w14:textId="67A113E3" w:rsidR="00C43171" w:rsidRPr="00AD363A" w:rsidRDefault="00C43171" w:rsidP="00D45720">
            <w:pPr>
              <w:spacing w:after="160" w:line="256" w:lineRule="auto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Prekės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turi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būti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sertifikuotos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CE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ženklu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kaip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="00FA14EA" w:rsidRPr="00AD363A">
              <w:rPr>
                <w:kern w:val="2"/>
                <w:sz w:val="28"/>
                <w:szCs w:val="28"/>
                <w14:ligatures w14:val="standardContextual"/>
              </w:rPr>
              <w:t>m</w:t>
            </w:r>
            <w:r w:rsidRPr="00AD363A">
              <w:rPr>
                <w:kern w:val="2"/>
                <w:sz w:val="28"/>
                <w:szCs w:val="28"/>
                <w14:ligatures w14:val="standardContextual"/>
              </w:rPr>
              <w:t>edicinos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priemonės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pagal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Reglamentą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(ES) 2017/745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arba</w:t>
            </w:r>
            <w:proofErr w:type="spellEnd"/>
            <w:r w:rsidRPr="00AD363A">
              <w:rPr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AD363A">
              <w:rPr>
                <w:kern w:val="2"/>
                <w:sz w:val="28"/>
                <w:szCs w:val="28"/>
                <w14:ligatures w14:val="standardContextual"/>
              </w:rPr>
              <w:t>lygiavertį</w:t>
            </w:r>
            <w:proofErr w:type="spellEnd"/>
          </w:p>
        </w:tc>
      </w:tr>
      <w:bookmarkEnd w:id="0"/>
    </w:tbl>
    <w:p w14:paraId="14D4DEFE" w14:textId="77777777" w:rsidR="007F3E8F" w:rsidRPr="00AD363A" w:rsidRDefault="007F3E8F" w:rsidP="00D12491">
      <w:pPr>
        <w:tabs>
          <w:tab w:val="left" w:pos="5540"/>
        </w:tabs>
        <w:rPr>
          <w:sz w:val="28"/>
          <w:szCs w:val="28"/>
          <w:lang w:val="lt-LT"/>
        </w:rPr>
      </w:pPr>
    </w:p>
    <w:sectPr w:rsidR="007F3E8F" w:rsidRPr="00AD363A" w:rsidSect="00D1249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F337" w14:textId="77777777" w:rsidR="003E18DE" w:rsidRDefault="003E18DE" w:rsidP="00D12491">
      <w:r>
        <w:separator/>
      </w:r>
    </w:p>
  </w:endnote>
  <w:endnote w:type="continuationSeparator" w:id="0">
    <w:p w14:paraId="702F5A2D" w14:textId="77777777" w:rsidR="003E18DE" w:rsidRDefault="003E18DE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1D031" w14:textId="77777777" w:rsidR="003E18DE" w:rsidRDefault="003E18DE" w:rsidP="00D12491">
      <w:r>
        <w:separator/>
      </w:r>
    </w:p>
  </w:footnote>
  <w:footnote w:type="continuationSeparator" w:id="0">
    <w:p w14:paraId="77ABA149" w14:textId="77777777" w:rsidR="003E18DE" w:rsidRDefault="003E18DE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33A9A9E5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="00D3553B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77CB1"/>
    <w:multiLevelType w:val="multilevel"/>
    <w:tmpl w:val="046AABD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833AD4"/>
    <w:multiLevelType w:val="hybridMultilevel"/>
    <w:tmpl w:val="1862E560"/>
    <w:lvl w:ilvl="0" w:tplc="08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2139E"/>
    <w:multiLevelType w:val="multilevel"/>
    <w:tmpl w:val="4F76C468"/>
    <w:lvl w:ilvl="0">
      <w:start w:val="1"/>
      <w:numFmt w:val="upperRoman"/>
      <w:lvlText w:val="%1."/>
      <w:lvlJc w:val="left"/>
      <w:pPr>
        <w:ind w:left="1287" w:hanging="720"/>
      </w:pPr>
      <w:rPr>
        <w:rFonts w:ascii="Times New Roman" w:eastAsia="Calibri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 w16cid:durableId="1467553722">
    <w:abstractNumId w:val="0"/>
  </w:num>
  <w:num w:numId="2" w16cid:durableId="2109886760">
    <w:abstractNumId w:val="2"/>
  </w:num>
  <w:num w:numId="3" w16cid:durableId="914358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66879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01455B"/>
    <w:rsid w:val="0002082B"/>
    <w:rsid w:val="00025AEF"/>
    <w:rsid w:val="00026766"/>
    <w:rsid w:val="00032C88"/>
    <w:rsid w:val="00037843"/>
    <w:rsid w:val="00044A53"/>
    <w:rsid w:val="00046D4D"/>
    <w:rsid w:val="00051A29"/>
    <w:rsid w:val="000560B3"/>
    <w:rsid w:val="0006115F"/>
    <w:rsid w:val="00063BF2"/>
    <w:rsid w:val="00070457"/>
    <w:rsid w:val="00070F72"/>
    <w:rsid w:val="00074BDF"/>
    <w:rsid w:val="00081E06"/>
    <w:rsid w:val="000822E4"/>
    <w:rsid w:val="00082743"/>
    <w:rsid w:val="000853BC"/>
    <w:rsid w:val="000A0E01"/>
    <w:rsid w:val="000B693E"/>
    <w:rsid w:val="000B6FB1"/>
    <w:rsid w:val="000B76DB"/>
    <w:rsid w:val="000D0117"/>
    <w:rsid w:val="000D294D"/>
    <w:rsid w:val="000D754C"/>
    <w:rsid w:val="000F5EF3"/>
    <w:rsid w:val="001048F1"/>
    <w:rsid w:val="0013544B"/>
    <w:rsid w:val="00141F9A"/>
    <w:rsid w:val="0015111C"/>
    <w:rsid w:val="00151D73"/>
    <w:rsid w:val="00154546"/>
    <w:rsid w:val="00161955"/>
    <w:rsid w:val="00175B7F"/>
    <w:rsid w:val="00177D3A"/>
    <w:rsid w:val="00197981"/>
    <w:rsid w:val="001A7216"/>
    <w:rsid w:val="001B3EF3"/>
    <w:rsid w:val="001C6C04"/>
    <w:rsid w:val="001D2F9D"/>
    <w:rsid w:val="001D3551"/>
    <w:rsid w:val="001D5BC9"/>
    <w:rsid w:val="001D6AE5"/>
    <w:rsid w:val="001E71A2"/>
    <w:rsid w:val="001F67F1"/>
    <w:rsid w:val="001F73D1"/>
    <w:rsid w:val="00203272"/>
    <w:rsid w:val="002458B9"/>
    <w:rsid w:val="002578B3"/>
    <w:rsid w:val="00262295"/>
    <w:rsid w:val="002726FB"/>
    <w:rsid w:val="00280DBC"/>
    <w:rsid w:val="00284CDF"/>
    <w:rsid w:val="00294A82"/>
    <w:rsid w:val="002B69FC"/>
    <w:rsid w:val="002C0494"/>
    <w:rsid w:val="002C5E61"/>
    <w:rsid w:val="002D03F3"/>
    <w:rsid w:val="003041B3"/>
    <w:rsid w:val="00313DA3"/>
    <w:rsid w:val="00315397"/>
    <w:rsid w:val="0032562F"/>
    <w:rsid w:val="00325CA5"/>
    <w:rsid w:val="00326C5A"/>
    <w:rsid w:val="00340738"/>
    <w:rsid w:val="00341C68"/>
    <w:rsid w:val="00355094"/>
    <w:rsid w:val="00362057"/>
    <w:rsid w:val="00380AE5"/>
    <w:rsid w:val="0038356C"/>
    <w:rsid w:val="003850FA"/>
    <w:rsid w:val="003979D8"/>
    <w:rsid w:val="003A0AF2"/>
    <w:rsid w:val="003B3B3B"/>
    <w:rsid w:val="003B44FB"/>
    <w:rsid w:val="003C4CD0"/>
    <w:rsid w:val="003D2398"/>
    <w:rsid w:val="003D4043"/>
    <w:rsid w:val="003D7420"/>
    <w:rsid w:val="003E18DE"/>
    <w:rsid w:val="003E2F99"/>
    <w:rsid w:val="003E3B1C"/>
    <w:rsid w:val="003E56AC"/>
    <w:rsid w:val="003E6ECC"/>
    <w:rsid w:val="003F1D4B"/>
    <w:rsid w:val="00415FAF"/>
    <w:rsid w:val="00417561"/>
    <w:rsid w:val="00426B94"/>
    <w:rsid w:val="00426FDA"/>
    <w:rsid w:val="004404DC"/>
    <w:rsid w:val="00446A57"/>
    <w:rsid w:val="00450E2C"/>
    <w:rsid w:val="004548DF"/>
    <w:rsid w:val="00457437"/>
    <w:rsid w:val="004739EB"/>
    <w:rsid w:val="00475088"/>
    <w:rsid w:val="0049576F"/>
    <w:rsid w:val="004A32F5"/>
    <w:rsid w:val="004B1AF3"/>
    <w:rsid w:val="004C0234"/>
    <w:rsid w:val="004D13D6"/>
    <w:rsid w:val="004E392E"/>
    <w:rsid w:val="004E47D8"/>
    <w:rsid w:val="004E4E3D"/>
    <w:rsid w:val="00512F61"/>
    <w:rsid w:val="00534943"/>
    <w:rsid w:val="00534E0B"/>
    <w:rsid w:val="00535CCB"/>
    <w:rsid w:val="0053730F"/>
    <w:rsid w:val="00553488"/>
    <w:rsid w:val="00562BDC"/>
    <w:rsid w:val="00576275"/>
    <w:rsid w:val="00581A5D"/>
    <w:rsid w:val="00585D49"/>
    <w:rsid w:val="005A69E6"/>
    <w:rsid w:val="005B1472"/>
    <w:rsid w:val="005C19EB"/>
    <w:rsid w:val="005C57DA"/>
    <w:rsid w:val="005D6D37"/>
    <w:rsid w:val="0060528A"/>
    <w:rsid w:val="006072B9"/>
    <w:rsid w:val="00611D56"/>
    <w:rsid w:val="00613343"/>
    <w:rsid w:val="00620A84"/>
    <w:rsid w:val="00624D0D"/>
    <w:rsid w:val="006338A1"/>
    <w:rsid w:val="00656D5D"/>
    <w:rsid w:val="00661AD1"/>
    <w:rsid w:val="00673564"/>
    <w:rsid w:val="0067774E"/>
    <w:rsid w:val="00687F0D"/>
    <w:rsid w:val="006A757D"/>
    <w:rsid w:val="006B0170"/>
    <w:rsid w:val="006B025F"/>
    <w:rsid w:val="006B316A"/>
    <w:rsid w:val="006C730F"/>
    <w:rsid w:val="006C7DF3"/>
    <w:rsid w:val="006D1142"/>
    <w:rsid w:val="006D2ADE"/>
    <w:rsid w:val="006D6FE3"/>
    <w:rsid w:val="006D744F"/>
    <w:rsid w:val="006E1A1B"/>
    <w:rsid w:val="006E3CF7"/>
    <w:rsid w:val="006E47BE"/>
    <w:rsid w:val="00701E2C"/>
    <w:rsid w:val="00702FEF"/>
    <w:rsid w:val="00705A50"/>
    <w:rsid w:val="00710FED"/>
    <w:rsid w:val="00714703"/>
    <w:rsid w:val="0071696B"/>
    <w:rsid w:val="00731AD4"/>
    <w:rsid w:val="0073406C"/>
    <w:rsid w:val="00741939"/>
    <w:rsid w:val="00753A3A"/>
    <w:rsid w:val="00760EDE"/>
    <w:rsid w:val="00776B95"/>
    <w:rsid w:val="007804F8"/>
    <w:rsid w:val="007839FE"/>
    <w:rsid w:val="00784DFF"/>
    <w:rsid w:val="00794C1C"/>
    <w:rsid w:val="007A3A16"/>
    <w:rsid w:val="007B6DC4"/>
    <w:rsid w:val="007C184B"/>
    <w:rsid w:val="007D50EC"/>
    <w:rsid w:val="007D5705"/>
    <w:rsid w:val="007D6F74"/>
    <w:rsid w:val="007D74F7"/>
    <w:rsid w:val="007E176A"/>
    <w:rsid w:val="007F1027"/>
    <w:rsid w:val="007F3E8F"/>
    <w:rsid w:val="007F5454"/>
    <w:rsid w:val="007F5E9D"/>
    <w:rsid w:val="007F68D7"/>
    <w:rsid w:val="008059FD"/>
    <w:rsid w:val="008134ED"/>
    <w:rsid w:val="008318A4"/>
    <w:rsid w:val="00834CF1"/>
    <w:rsid w:val="00836CDA"/>
    <w:rsid w:val="00842383"/>
    <w:rsid w:val="008449A9"/>
    <w:rsid w:val="00866001"/>
    <w:rsid w:val="00871D0B"/>
    <w:rsid w:val="008739FD"/>
    <w:rsid w:val="0087558F"/>
    <w:rsid w:val="0088111B"/>
    <w:rsid w:val="00881EAE"/>
    <w:rsid w:val="00887718"/>
    <w:rsid w:val="00887E1E"/>
    <w:rsid w:val="00897DA7"/>
    <w:rsid w:val="008A1BEC"/>
    <w:rsid w:val="008A5DDB"/>
    <w:rsid w:val="008B1F26"/>
    <w:rsid w:val="008B5381"/>
    <w:rsid w:val="008B732C"/>
    <w:rsid w:val="008C749E"/>
    <w:rsid w:val="008E13FA"/>
    <w:rsid w:val="008E4390"/>
    <w:rsid w:val="008E4CDF"/>
    <w:rsid w:val="008F07AC"/>
    <w:rsid w:val="00903C8D"/>
    <w:rsid w:val="009116D2"/>
    <w:rsid w:val="0091685F"/>
    <w:rsid w:val="00934D4F"/>
    <w:rsid w:val="009547A8"/>
    <w:rsid w:val="00960E7E"/>
    <w:rsid w:val="00975410"/>
    <w:rsid w:val="00975970"/>
    <w:rsid w:val="00990328"/>
    <w:rsid w:val="00993634"/>
    <w:rsid w:val="009A3F5B"/>
    <w:rsid w:val="009A3FA7"/>
    <w:rsid w:val="009B067C"/>
    <w:rsid w:val="009B2266"/>
    <w:rsid w:val="009B7AFA"/>
    <w:rsid w:val="009C3AB6"/>
    <w:rsid w:val="009E5DEC"/>
    <w:rsid w:val="009E7129"/>
    <w:rsid w:val="009F15B5"/>
    <w:rsid w:val="009F258B"/>
    <w:rsid w:val="00A227D5"/>
    <w:rsid w:val="00A22EB9"/>
    <w:rsid w:val="00A31716"/>
    <w:rsid w:val="00A42702"/>
    <w:rsid w:val="00A4772D"/>
    <w:rsid w:val="00A47CBE"/>
    <w:rsid w:val="00A47E42"/>
    <w:rsid w:val="00A51B67"/>
    <w:rsid w:val="00A72F86"/>
    <w:rsid w:val="00A87F3A"/>
    <w:rsid w:val="00A95CE7"/>
    <w:rsid w:val="00A97768"/>
    <w:rsid w:val="00AA24E9"/>
    <w:rsid w:val="00AC482E"/>
    <w:rsid w:val="00AC74BD"/>
    <w:rsid w:val="00AD363A"/>
    <w:rsid w:val="00AE1041"/>
    <w:rsid w:val="00AE141F"/>
    <w:rsid w:val="00AF4291"/>
    <w:rsid w:val="00B01997"/>
    <w:rsid w:val="00B3418B"/>
    <w:rsid w:val="00B6117A"/>
    <w:rsid w:val="00B63B8B"/>
    <w:rsid w:val="00B67003"/>
    <w:rsid w:val="00B7129B"/>
    <w:rsid w:val="00B80E76"/>
    <w:rsid w:val="00B81384"/>
    <w:rsid w:val="00B84EFC"/>
    <w:rsid w:val="00B85343"/>
    <w:rsid w:val="00BA4461"/>
    <w:rsid w:val="00BB7F09"/>
    <w:rsid w:val="00BC5169"/>
    <w:rsid w:val="00BE125D"/>
    <w:rsid w:val="00BE7981"/>
    <w:rsid w:val="00C00115"/>
    <w:rsid w:val="00C042EE"/>
    <w:rsid w:val="00C07A7B"/>
    <w:rsid w:val="00C10292"/>
    <w:rsid w:val="00C360B1"/>
    <w:rsid w:val="00C43171"/>
    <w:rsid w:val="00C50028"/>
    <w:rsid w:val="00C51452"/>
    <w:rsid w:val="00C56417"/>
    <w:rsid w:val="00C5731D"/>
    <w:rsid w:val="00C57476"/>
    <w:rsid w:val="00C60762"/>
    <w:rsid w:val="00C71BAD"/>
    <w:rsid w:val="00C83DA8"/>
    <w:rsid w:val="00C915A4"/>
    <w:rsid w:val="00CA324E"/>
    <w:rsid w:val="00CA66BE"/>
    <w:rsid w:val="00CB7F2A"/>
    <w:rsid w:val="00CE093B"/>
    <w:rsid w:val="00CE62D4"/>
    <w:rsid w:val="00CF2C8D"/>
    <w:rsid w:val="00D01B2E"/>
    <w:rsid w:val="00D03C62"/>
    <w:rsid w:val="00D12491"/>
    <w:rsid w:val="00D16658"/>
    <w:rsid w:val="00D3553B"/>
    <w:rsid w:val="00D420EF"/>
    <w:rsid w:val="00D44FE0"/>
    <w:rsid w:val="00D45720"/>
    <w:rsid w:val="00D513FA"/>
    <w:rsid w:val="00D53BBE"/>
    <w:rsid w:val="00D561CE"/>
    <w:rsid w:val="00D65FD8"/>
    <w:rsid w:val="00D80CF2"/>
    <w:rsid w:val="00D856CA"/>
    <w:rsid w:val="00D91D94"/>
    <w:rsid w:val="00D92A1E"/>
    <w:rsid w:val="00D949C2"/>
    <w:rsid w:val="00D953C3"/>
    <w:rsid w:val="00DB7D64"/>
    <w:rsid w:val="00DC734B"/>
    <w:rsid w:val="00DF2E0C"/>
    <w:rsid w:val="00DF3371"/>
    <w:rsid w:val="00DF393A"/>
    <w:rsid w:val="00DF5C9F"/>
    <w:rsid w:val="00E02A70"/>
    <w:rsid w:val="00E05A6F"/>
    <w:rsid w:val="00E06D7B"/>
    <w:rsid w:val="00E15757"/>
    <w:rsid w:val="00E16ECC"/>
    <w:rsid w:val="00E221BA"/>
    <w:rsid w:val="00E30F0B"/>
    <w:rsid w:val="00E40C61"/>
    <w:rsid w:val="00E41301"/>
    <w:rsid w:val="00E467F9"/>
    <w:rsid w:val="00E4778F"/>
    <w:rsid w:val="00E544A5"/>
    <w:rsid w:val="00E57EA4"/>
    <w:rsid w:val="00E61453"/>
    <w:rsid w:val="00E62AAF"/>
    <w:rsid w:val="00E64FA9"/>
    <w:rsid w:val="00E95AF8"/>
    <w:rsid w:val="00EB3E63"/>
    <w:rsid w:val="00EB4715"/>
    <w:rsid w:val="00EB5661"/>
    <w:rsid w:val="00EC1AD3"/>
    <w:rsid w:val="00EC56F5"/>
    <w:rsid w:val="00EC5CC2"/>
    <w:rsid w:val="00F0453B"/>
    <w:rsid w:val="00F12AA4"/>
    <w:rsid w:val="00F14BFC"/>
    <w:rsid w:val="00F25203"/>
    <w:rsid w:val="00F30699"/>
    <w:rsid w:val="00F41D28"/>
    <w:rsid w:val="00F53CB1"/>
    <w:rsid w:val="00F63FE8"/>
    <w:rsid w:val="00F7154C"/>
    <w:rsid w:val="00F8302A"/>
    <w:rsid w:val="00FA14EA"/>
    <w:rsid w:val="00FA29E6"/>
    <w:rsid w:val="00FB4D50"/>
    <w:rsid w:val="00FC31F2"/>
    <w:rsid w:val="00FC6356"/>
    <w:rsid w:val="00FD1E2A"/>
    <w:rsid w:val="00FD3CBA"/>
    <w:rsid w:val="00FE1841"/>
    <w:rsid w:val="00FF31E2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docId w15:val="{ADA30CC6-5200-4450-BDBA-DC67210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E176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E176A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Hipersaitas">
    <w:name w:val="Hyperlink"/>
    <w:aliases w:val="Alna"/>
    <w:uiPriority w:val="99"/>
    <w:rsid w:val="007E176A"/>
    <w:rPr>
      <w:color w:val="0000FF"/>
      <w:u w:val="single"/>
    </w:rPr>
  </w:style>
  <w:style w:type="paragraph" w:customStyle="1" w:styleId="TableParagraph">
    <w:name w:val="Table Paragraph"/>
    <w:basedOn w:val="prastasis"/>
    <w:uiPriority w:val="1"/>
    <w:qFormat/>
    <w:rsid w:val="00535CCB"/>
    <w:pPr>
      <w:widowControl w:val="0"/>
      <w:autoSpaceDE w:val="0"/>
      <w:autoSpaceDN w:val="0"/>
      <w:ind w:left="108"/>
    </w:pPr>
    <w:rPr>
      <w:sz w:val="22"/>
      <w:szCs w:val="22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356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5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56C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6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1522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 Lipskytė</dc:creator>
  <cp:lastModifiedBy>Daiva Šimkutė</cp:lastModifiedBy>
  <cp:revision>77</cp:revision>
  <cp:lastPrinted>2025-11-10T07:45:00Z</cp:lastPrinted>
  <dcterms:created xsi:type="dcterms:W3CDTF">2025-10-28T09:04:00Z</dcterms:created>
  <dcterms:modified xsi:type="dcterms:W3CDTF">2025-12-03T09:13:00Z</dcterms:modified>
</cp:coreProperties>
</file>