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72C9" w14:textId="6FEC55EA" w:rsidR="00735360" w:rsidRPr="00735360" w:rsidRDefault="00735360" w:rsidP="00735360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/>
          <w:bCs/>
          <w:kern w:val="0"/>
          <w:sz w:val="24"/>
          <w:lang w:eastAsia="lt-LT"/>
          <w14:ligatures w14:val="none"/>
        </w:rPr>
      </w:pPr>
      <w:r w:rsidRPr="00735360">
        <w:rPr>
          <w:rFonts w:eastAsia="Times New Roman" w:cs="Times New Roman"/>
          <w:b/>
          <w:bCs/>
          <w:kern w:val="0"/>
          <w:sz w:val="24"/>
          <w:lang w:eastAsia="lt-LT"/>
          <w14:ligatures w14:val="none"/>
        </w:rPr>
        <w:t>4 priedas</w:t>
      </w:r>
    </w:p>
    <w:p w14:paraId="1C64FF2F" w14:textId="77777777" w:rsidR="00735360" w:rsidRDefault="00735360" w:rsidP="00E455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lt-LT"/>
          <w14:ligatures w14:val="none"/>
        </w:rPr>
      </w:pPr>
    </w:p>
    <w:p w14:paraId="1717E0CB" w14:textId="47838A7F" w:rsidR="00E45505" w:rsidRPr="00FA29E3" w:rsidRDefault="00E45505" w:rsidP="00E455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lang w:eastAsia="lt-LT"/>
          <w14:ligatures w14:val="none"/>
        </w:rPr>
      </w:pPr>
      <w:r w:rsidRPr="00FA29E3">
        <w:rPr>
          <w:rFonts w:eastAsia="Times New Roman" w:cs="Times New Roman"/>
          <w:b/>
          <w:bCs/>
          <w:kern w:val="0"/>
          <w:sz w:val="24"/>
          <w:lang w:eastAsia="lt-LT"/>
          <w14:ligatures w14:val="none"/>
        </w:rPr>
        <w:t>REIKALAVIMAI TIEKĖJO KVALIFIKACIJAI</w:t>
      </w:r>
    </w:p>
    <w:p w14:paraId="5A3DBB52" w14:textId="6B0FB357" w:rsidR="00E45505" w:rsidRPr="00E45505" w:rsidRDefault="00E45505" w:rsidP="00E4550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E45505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Techniniai ir profesiniai gebėjimai</w:t>
      </w:r>
    </w:p>
    <w:p w14:paraId="30C1C740" w14:textId="77777777" w:rsidR="00EE00EC" w:rsidRDefault="00EE00EC" w:rsidP="00E4550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0D482EF4" w14:textId="71A0614D" w:rsidR="00E45505" w:rsidRPr="001676DD" w:rsidRDefault="00E45505" w:rsidP="00E4550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676DD">
        <w:rPr>
          <w:rFonts w:eastAsia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Patirtis:</w:t>
      </w:r>
    </w:p>
    <w:p w14:paraId="253E0B47" w14:textId="54600B7D" w:rsidR="00E45505" w:rsidRPr="001676DD" w:rsidRDefault="00E45505" w:rsidP="00F937C3">
      <w:pPr>
        <w:pStyle w:val="ListBullet"/>
        <w:spacing w:after="60"/>
        <w:ind w:left="72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Tiekėjas per pastaruosius 5 metus nuo pasiūlymo pateikimo dienos turi būti sėkmingai įgyvendinęs ne mažiau kaip vieną projektą, susijusį su mažosios architektūros objektų projektavimu</w:t>
      </w:r>
      <w:r w:rsidR="00E31365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ir/ ar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gamyba ir</w:t>
      </w:r>
      <w:r w:rsidR="00E31365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/ ar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montavimu, kurio sutarties vertė ne mažesnė kaip 150 000 EUR (be PVM).</w:t>
      </w:r>
    </w:p>
    <w:p w14:paraId="6CEC8548" w14:textId="3ABC9640" w:rsidR="00232B4A" w:rsidRPr="001676DD" w:rsidRDefault="00232B4A" w:rsidP="0076749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676DD">
        <w:rPr>
          <w:rFonts w:eastAsia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Personalo kvalifikacija:</w:t>
      </w:r>
    </w:p>
    <w:p w14:paraId="06969D32" w14:textId="2FE32788" w:rsidR="00232B4A" w:rsidRPr="001676DD" w:rsidRDefault="00232B4A" w:rsidP="00E31365">
      <w:pPr>
        <w:pStyle w:val="ListBullet"/>
        <w:spacing w:after="60"/>
        <w:ind w:left="72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</w:p>
    <w:p w14:paraId="6FBAF077" w14:textId="2841E500" w:rsidR="00232B4A" w:rsidRPr="001676DD" w:rsidRDefault="00E31365" w:rsidP="00232B4A">
      <w:pPr>
        <w:pStyle w:val="ListBullet2"/>
        <w:tabs>
          <w:tab w:val="num" w:pos="720"/>
        </w:tabs>
        <w:spacing w:after="60"/>
        <w:ind w:left="1440" w:hanging="36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Tiekėjas turi turėti bent vieną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programuotoj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ą</w:t>
      </w:r>
      <w:r w:rsidR="008A446D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(ang.k. Backend) 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: 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turi būti įvykdęs bent 1 </w:t>
      </w:r>
      <w:r w:rsidR="008A446D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projektą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, 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kuriant serverio dalisduomenų bazes. </w:t>
      </w:r>
      <w:r w:rsidR="008A446D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Tinkama bus laikoma ir p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atirtis su  įrenginių integracijomis.</w:t>
      </w:r>
    </w:p>
    <w:p w14:paraId="71A802F5" w14:textId="0EE5220B" w:rsidR="00232B4A" w:rsidRPr="001676DD" w:rsidRDefault="008A446D" w:rsidP="00232B4A">
      <w:pPr>
        <w:pStyle w:val="ListBullet2"/>
        <w:tabs>
          <w:tab w:val="num" w:pos="720"/>
        </w:tabs>
        <w:spacing w:after="60"/>
        <w:ind w:left="1440" w:hanging="36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Tiekėjas turi turėti bent vieną v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aldymo sistemos programuotoj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ą (angl. k. Frontend), kuris turi būti įvykdęs bent 1 projektą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,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kuriant valdymo konsoles ir vartotojo sąsajas.</w:t>
      </w:r>
    </w:p>
    <w:p w14:paraId="2086DD74" w14:textId="29BE7E75" w:rsidR="00232B4A" w:rsidRPr="001676DD" w:rsidRDefault="008A446D" w:rsidP="00232B4A">
      <w:pPr>
        <w:pStyle w:val="ListBullet2"/>
        <w:tabs>
          <w:tab w:val="num" w:pos="720"/>
        </w:tabs>
        <w:spacing w:after="60"/>
        <w:ind w:left="1440" w:hanging="36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Tiekėjas turi turėti bent vieną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sistemų programuotoj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ą, kuris yra įvykdęs bent 1 </w:t>
      </w:r>
      <w:r w:rsidR="00E60C0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projektą, 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 programuojant įrenginių aparatinę-programinę įrangą, jutiklius, valdiklius.</w:t>
      </w:r>
    </w:p>
    <w:p w14:paraId="70EA6BBA" w14:textId="6240F568" w:rsidR="00232B4A" w:rsidRPr="001676DD" w:rsidRDefault="00E60C0A" w:rsidP="00232B4A">
      <w:pPr>
        <w:pStyle w:val="ListBullet2"/>
        <w:tabs>
          <w:tab w:val="num" w:pos="720"/>
        </w:tabs>
        <w:spacing w:after="60"/>
        <w:ind w:left="1440" w:hanging="360"/>
        <w:jc w:val="both"/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</w:pP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Tiekėjas turi turėti bent vieną s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istemų integracijų specialistas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, kuris būtų įvykdęs bent 1 projektą, 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integruojant sistemas su trečiųjų šalių API ir valdymo platformomis (pvz., Digifort, miesto transporto </w:t>
      </w:r>
      <w:r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 xml:space="preserve">ar kitomis lygiavertėmis </w:t>
      </w:r>
      <w:r w:rsidR="00232B4A" w:rsidRPr="001676DD">
        <w:rPr>
          <w:rFonts w:ascii="Montserrat" w:eastAsia="Times New Roman" w:hAnsi="Montserrat" w:cs="Times New Roman"/>
          <w:sz w:val="22"/>
          <w:lang w:val="lt-LT" w:eastAsia="lt-LT"/>
          <w14:ligatures w14:val="none"/>
        </w:rPr>
        <w:t>sistemomis).</w:t>
      </w:r>
    </w:p>
    <w:p w14:paraId="6C33AE70" w14:textId="370C62ED" w:rsidR="00232B4A" w:rsidRPr="001676DD" w:rsidRDefault="00232B4A" w:rsidP="00232B4A">
      <w:pPr>
        <w:spacing w:after="240"/>
        <w:ind w:left="720"/>
        <w:jc w:val="both"/>
        <w:rPr>
          <w:sz w:val="22"/>
          <w:szCs w:val="22"/>
        </w:rPr>
      </w:pPr>
      <w:r w:rsidRPr="001676DD">
        <w:rPr>
          <w:b/>
          <w:i/>
          <w:sz w:val="22"/>
          <w:szCs w:val="22"/>
        </w:rPr>
        <w:t xml:space="preserve">Pastaba: </w:t>
      </w:r>
      <w:r w:rsidRPr="001676DD">
        <w:rPr>
          <w:sz w:val="22"/>
          <w:szCs w:val="22"/>
        </w:rPr>
        <w:t>Jei Tiekėjas siūlo jau esamą (off-the-shelf) programinės įrangos sprendimą, reikalavimai programuotojų komandai gali būti sumažinti iki specialistų, reikalingų integracijoms ir sistemos pritaikymui.</w:t>
      </w:r>
    </w:p>
    <w:p w14:paraId="52BC06C9" w14:textId="77777777" w:rsidR="003C1EA0" w:rsidRPr="001676DD" w:rsidRDefault="003C1EA0">
      <w:pPr>
        <w:rPr>
          <w:sz w:val="22"/>
          <w:szCs w:val="22"/>
        </w:rPr>
      </w:pPr>
    </w:p>
    <w:sectPr w:rsidR="003C1EA0" w:rsidRPr="001676DD" w:rsidSect="00CF132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27A6F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7A44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60BCC"/>
    <w:multiLevelType w:val="multilevel"/>
    <w:tmpl w:val="965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B035D"/>
    <w:multiLevelType w:val="multilevel"/>
    <w:tmpl w:val="7240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2A5A"/>
    <w:multiLevelType w:val="multilevel"/>
    <w:tmpl w:val="F3F8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C1DE1"/>
    <w:multiLevelType w:val="multilevel"/>
    <w:tmpl w:val="E3D8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50832"/>
    <w:multiLevelType w:val="multilevel"/>
    <w:tmpl w:val="1BB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B0B63"/>
    <w:multiLevelType w:val="hybridMultilevel"/>
    <w:tmpl w:val="227AF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6871"/>
    <w:multiLevelType w:val="hybridMultilevel"/>
    <w:tmpl w:val="14207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B0508"/>
    <w:multiLevelType w:val="multilevel"/>
    <w:tmpl w:val="67A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14496">
    <w:abstractNumId w:val="2"/>
  </w:num>
  <w:num w:numId="2" w16cid:durableId="2056197470">
    <w:abstractNumId w:val="6"/>
  </w:num>
  <w:num w:numId="3" w16cid:durableId="46145694">
    <w:abstractNumId w:val="9"/>
  </w:num>
  <w:num w:numId="4" w16cid:durableId="1807119328">
    <w:abstractNumId w:val="4"/>
  </w:num>
  <w:num w:numId="5" w16cid:durableId="1416052401">
    <w:abstractNumId w:val="5"/>
  </w:num>
  <w:num w:numId="6" w16cid:durableId="690297682">
    <w:abstractNumId w:val="1"/>
  </w:num>
  <w:num w:numId="7" w16cid:durableId="1369574805">
    <w:abstractNumId w:val="0"/>
  </w:num>
  <w:num w:numId="8" w16cid:durableId="47068972">
    <w:abstractNumId w:val="1"/>
  </w:num>
  <w:num w:numId="9" w16cid:durableId="1934435393">
    <w:abstractNumId w:val="1"/>
  </w:num>
  <w:num w:numId="10" w16cid:durableId="217204509">
    <w:abstractNumId w:val="1"/>
  </w:num>
  <w:num w:numId="11" w16cid:durableId="131869206">
    <w:abstractNumId w:val="1"/>
  </w:num>
  <w:num w:numId="12" w16cid:durableId="126550227">
    <w:abstractNumId w:val="7"/>
  </w:num>
  <w:num w:numId="13" w16cid:durableId="1111625931">
    <w:abstractNumId w:val="8"/>
  </w:num>
  <w:num w:numId="14" w16cid:durableId="1173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DB"/>
    <w:rsid w:val="0006082F"/>
    <w:rsid w:val="000F006D"/>
    <w:rsid w:val="000F6353"/>
    <w:rsid w:val="00103989"/>
    <w:rsid w:val="001676DD"/>
    <w:rsid w:val="001869EE"/>
    <w:rsid w:val="001D13CF"/>
    <w:rsid w:val="0022026D"/>
    <w:rsid w:val="00232B4A"/>
    <w:rsid w:val="0024536C"/>
    <w:rsid w:val="00293BC8"/>
    <w:rsid w:val="0029595A"/>
    <w:rsid w:val="002F01DC"/>
    <w:rsid w:val="00341B51"/>
    <w:rsid w:val="0035095A"/>
    <w:rsid w:val="003C1EA0"/>
    <w:rsid w:val="0042194B"/>
    <w:rsid w:val="00477AB6"/>
    <w:rsid w:val="00522297"/>
    <w:rsid w:val="005C51E1"/>
    <w:rsid w:val="005D0FC5"/>
    <w:rsid w:val="005D1DDB"/>
    <w:rsid w:val="005F5A4C"/>
    <w:rsid w:val="00630A3D"/>
    <w:rsid w:val="006B587F"/>
    <w:rsid w:val="00735360"/>
    <w:rsid w:val="00767496"/>
    <w:rsid w:val="007E557A"/>
    <w:rsid w:val="007F47DE"/>
    <w:rsid w:val="00881746"/>
    <w:rsid w:val="008A04B3"/>
    <w:rsid w:val="008A446D"/>
    <w:rsid w:val="0096379C"/>
    <w:rsid w:val="00A24EB8"/>
    <w:rsid w:val="00A80A9F"/>
    <w:rsid w:val="00A91BAF"/>
    <w:rsid w:val="00B0080B"/>
    <w:rsid w:val="00B841B7"/>
    <w:rsid w:val="00BB1C51"/>
    <w:rsid w:val="00C3059F"/>
    <w:rsid w:val="00C838F4"/>
    <w:rsid w:val="00CF1320"/>
    <w:rsid w:val="00D27DFC"/>
    <w:rsid w:val="00D567DA"/>
    <w:rsid w:val="00DA1615"/>
    <w:rsid w:val="00DD60D7"/>
    <w:rsid w:val="00E31365"/>
    <w:rsid w:val="00E45505"/>
    <w:rsid w:val="00E60C0A"/>
    <w:rsid w:val="00E87F82"/>
    <w:rsid w:val="00EE00EC"/>
    <w:rsid w:val="00F937C3"/>
    <w:rsid w:val="00FA29E3"/>
    <w:rsid w:val="00FC2D1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A92A"/>
  <w15:chartTrackingRefBased/>
  <w15:docId w15:val="{B91D9A4A-3113-488F-8585-6D5DB276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05"/>
    <w:pPr>
      <w:spacing w:line="278" w:lineRule="auto"/>
    </w:pPr>
    <w:rPr>
      <w:rFonts w:ascii="Montserrat" w:hAnsi="Montserrat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DDB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E4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lt-LT"/>
    </w:rPr>
  </w:style>
  <w:style w:type="character" w:styleId="Strong">
    <w:name w:val="Strong"/>
    <w:basedOn w:val="DefaultParagraphFont"/>
    <w:uiPriority w:val="22"/>
    <w:qFormat/>
    <w:rsid w:val="00E45505"/>
    <w:rPr>
      <w:b/>
      <w:bCs/>
    </w:rPr>
  </w:style>
  <w:style w:type="paragraph" w:customStyle="1" w:styleId="whitespace-normal">
    <w:name w:val="whitespace-normal"/>
    <w:basedOn w:val="Normal"/>
    <w:rsid w:val="00E4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lt-LT"/>
    </w:rPr>
  </w:style>
  <w:style w:type="paragraph" w:styleId="ListBullet">
    <w:name w:val="List Bullet"/>
    <w:basedOn w:val="Normal"/>
    <w:uiPriority w:val="99"/>
    <w:unhideWhenUsed/>
    <w:rsid w:val="00232B4A"/>
    <w:pPr>
      <w:numPr>
        <w:numId w:val="6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szCs w:val="22"/>
      <w:lang w:val="en-US"/>
    </w:rPr>
  </w:style>
  <w:style w:type="paragraph" w:styleId="ListBullet2">
    <w:name w:val="List Bullet 2"/>
    <w:basedOn w:val="Normal"/>
    <w:uiPriority w:val="99"/>
    <w:semiHidden/>
    <w:unhideWhenUsed/>
    <w:rsid w:val="00232B4A"/>
    <w:pPr>
      <w:numPr>
        <w:numId w:val="7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 w:val="24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53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53"/>
    <w:rPr>
      <w:rFonts w:ascii="Montserrat" w:hAnsi="Montserr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6353"/>
    <w:pPr>
      <w:spacing w:after="0" w:line="240" w:lineRule="auto"/>
    </w:pPr>
    <w:rPr>
      <w:rFonts w:ascii="Montserrat" w:hAnsi="Montserrat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D5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7c4bbf5d582e6a98c8e78fbfae922e60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0aac7bd8980b9b8b4cd58a8ab99c70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D2230-4943-4CE2-98E7-ED7483031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50F81-4A2D-4F14-BDD4-5F860C0337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F89BF-6F92-44EA-80C6-62BBBA5B77FA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4.xml><?xml version="1.0" encoding="utf-8"?>
<ds:datastoreItem xmlns:ds="http://schemas.openxmlformats.org/officeDocument/2006/customXml" ds:itemID="{00F04B53-887E-4774-BD76-09FED2883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Vilkas</dc:creator>
  <cp:keywords/>
  <dc:description/>
  <cp:lastModifiedBy>Jurgita Žilko</cp:lastModifiedBy>
  <cp:revision>8</cp:revision>
  <dcterms:created xsi:type="dcterms:W3CDTF">2025-12-03T09:14:00Z</dcterms:created>
  <dcterms:modified xsi:type="dcterms:W3CDTF">2025-12-03T09:32:00Z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