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4B9FE" w14:textId="77777777" w:rsidR="009F6E3C" w:rsidRPr="00757439" w:rsidRDefault="009F6E3C" w:rsidP="009762A0">
      <w:pPr>
        <w:rPr>
          <w:rFonts w:ascii="Times New Roman" w:hAnsi="Times New Roman" w:cs="Times New Roman"/>
          <w:sz w:val="24"/>
          <w:szCs w:val="24"/>
        </w:rPr>
      </w:pPr>
      <w:bookmarkStart w:id="0" w:name="_Hlk184119792"/>
    </w:p>
    <w:tbl>
      <w:tblPr>
        <w:tblpPr w:leftFromText="180" w:rightFromText="180" w:vertAnchor="text" w:horzAnchor="margin" w:tblpXSpec="right" w:tblpY="-515"/>
        <w:tblW w:w="0" w:type="auto"/>
        <w:tblLook w:val="01E0" w:firstRow="1" w:lastRow="1" w:firstColumn="1" w:lastColumn="1" w:noHBand="0" w:noVBand="0"/>
      </w:tblPr>
      <w:tblGrid>
        <w:gridCol w:w="2660"/>
      </w:tblGrid>
      <w:tr w:rsidR="0044505E" w:rsidRPr="00757439" w14:paraId="594452FB" w14:textId="77777777" w:rsidTr="00175B14">
        <w:tc>
          <w:tcPr>
            <w:tcW w:w="2660" w:type="dxa"/>
          </w:tcPr>
          <w:p w14:paraId="28477AF2" w14:textId="77BF10EC" w:rsidR="0044505E" w:rsidRPr="00757439" w:rsidRDefault="0044505E" w:rsidP="009762A0">
            <w:pPr>
              <w:rPr>
                <w:rFonts w:ascii="Times New Roman" w:hAnsi="Times New Roman" w:cs="Times New Roman"/>
                <w:sz w:val="24"/>
                <w:szCs w:val="24"/>
                <w:lang w:eastAsia="ar-SA"/>
              </w:rPr>
            </w:pPr>
            <w:r w:rsidRPr="00757439">
              <w:rPr>
                <w:rFonts w:ascii="Times New Roman" w:hAnsi="Times New Roman" w:cs="Times New Roman"/>
                <w:sz w:val="24"/>
                <w:szCs w:val="24"/>
              </w:rPr>
              <w:t>Pirkimo sąlygų</w:t>
            </w:r>
            <w:r w:rsidR="00A238C2">
              <w:rPr>
                <w:rFonts w:ascii="Times New Roman" w:hAnsi="Times New Roman" w:cs="Times New Roman"/>
                <w:sz w:val="24"/>
                <w:szCs w:val="24"/>
              </w:rPr>
              <w:t xml:space="preserve"> 4 priedas</w:t>
            </w:r>
          </w:p>
        </w:tc>
      </w:tr>
      <w:tr w:rsidR="0044505E" w:rsidRPr="00757439" w14:paraId="2F71F265" w14:textId="77777777" w:rsidTr="00175B14">
        <w:tc>
          <w:tcPr>
            <w:tcW w:w="2660" w:type="dxa"/>
          </w:tcPr>
          <w:p w14:paraId="04362A4C" w14:textId="17DDA631" w:rsidR="0044505E" w:rsidRPr="00757439" w:rsidRDefault="0044505E" w:rsidP="009762A0">
            <w:pPr>
              <w:rPr>
                <w:rFonts w:ascii="Times New Roman" w:hAnsi="Times New Roman" w:cs="Times New Roman"/>
                <w:sz w:val="24"/>
                <w:szCs w:val="24"/>
              </w:rPr>
            </w:pPr>
          </w:p>
          <w:p w14:paraId="2D304273" w14:textId="77777777" w:rsidR="00BA66A9" w:rsidRPr="00757439" w:rsidRDefault="00BA66A9" w:rsidP="009762A0">
            <w:pPr>
              <w:rPr>
                <w:rFonts w:ascii="Times New Roman" w:hAnsi="Times New Roman" w:cs="Times New Roman"/>
                <w:sz w:val="24"/>
                <w:szCs w:val="24"/>
              </w:rPr>
            </w:pPr>
          </w:p>
        </w:tc>
      </w:tr>
    </w:tbl>
    <w:p w14:paraId="3401F5D9" w14:textId="77777777" w:rsidR="007F5A42" w:rsidRPr="007F5A42" w:rsidRDefault="007F5A42" w:rsidP="009762A0">
      <w:pPr>
        <w:widowControl w:val="0"/>
        <w:tabs>
          <w:tab w:val="left" w:pos="180"/>
          <w:tab w:val="left" w:pos="6480"/>
          <w:tab w:val="left" w:pos="8010"/>
        </w:tabs>
        <w:jc w:val="right"/>
        <w:rPr>
          <w:rFonts w:ascii="Times New Roman" w:eastAsia="Calibri" w:hAnsi="Times New Roman" w:cs="Times New Roman"/>
          <w:bCs/>
          <w:sz w:val="24"/>
          <w:szCs w:val="24"/>
          <w:lang w:eastAsia="en-US"/>
        </w:rPr>
      </w:pPr>
    </w:p>
    <w:p w14:paraId="20B682F8" w14:textId="77777777" w:rsidR="00CA3397" w:rsidRDefault="00CA3397" w:rsidP="00656298">
      <w:pPr>
        <w:suppressAutoHyphens/>
        <w:ind w:firstLine="567"/>
        <w:jc w:val="center"/>
        <w:rPr>
          <w:rFonts w:ascii="Times New Roman" w:eastAsia="Calibri" w:hAnsi="Times New Roman" w:cs="Times New Roman"/>
          <w:b/>
          <w:bCs/>
          <w:color w:val="00000A"/>
          <w:sz w:val="24"/>
          <w:szCs w:val="24"/>
          <w:lang w:eastAsia="en-US"/>
        </w:rPr>
      </w:pPr>
    </w:p>
    <w:p w14:paraId="6D12AE28" w14:textId="50CE9853" w:rsidR="00656298" w:rsidRPr="00656298" w:rsidRDefault="00656298" w:rsidP="00656298">
      <w:pPr>
        <w:suppressAutoHyphens/>
        <w:ind w:firstLine="567"/>
        <w:jc w:val="center"/>
        <w:rPr>
          <w:rFonts w:ascii="Times New Roman" w:eastAsia="Calibri" w:hAnsi="Times New Roman" w:cs="Times New Roman"/>
          <w:b/>
          <w:bCs/>
          <w:color w:val="00000A"/>
          <w:sz w:val="24"/>
          <w:szCs w:val="24"/>
          <w:lang w:eastAsia="en-US"/>
        </w:rPr>
      </w:pPr>
      <w:r w:rsidRPr="00656298">
        <w:rPr>
          <w:rFonts w:ascii="Times New Roman" w:eastAsia="Calibri" w:hAnsi="Times New Roman" w:cs="Times New Roman"/>
          <w:b/>
          <w:bCs/>
          <w:color w:val="00000A"/>
          <w:sz w:val="24"/>
          <w:szCs w:val="24"/>
          <w:lang w:eastAsia="en-US"/>
        </w:rPr>
        <w:t>APŠVIETIMO TINKLŲ ĮRENGIMO IR REMONTO DARBŲ TRAKŲ RAJONO SAVIVALDYBĖS TERITORIJOJE SUTARTIS</w:t>
      </w:r>
    </w:p>
    <w:p w14:paraId="00B01A83" w14:textId="77777777" w:rsidR="00656298" w:rsidRPr="00656298" w:rsidRDefault="00656298" w:rsidP="00656298">
      <w:pPr>
        <w:rPr>
          <w:rFonts w:ascii="Times New Roman" w:eastAsia="Times New Roman" w:hAnsi="Times New Roman" w:cs="Times New Roman"/>
          <w:sz w:val="24"/>
          <w:szCs w:val="24"/>
          <w:lang w:eastAsia="en-US"/>
        </w:rPr>
      </w:pPr>
    </w:p>
    <w:p w14:paraId="7EF5CF4E" w14:textId="77777777" w:rsidR="00656298" w:rsidRPr="00656298" w:rsidRDefault="00656298" w:rsidP="00656298">
      <w:pPr>
        <w:suppressAutoHyphens/>
        <w:ind w:firstLine="567"/>
        <w:jc w:val="center"/>
        <w:rPr>
          <w:rFonts w:ascii="Times New Roman" w:eastAsia="Calibri" w:hAnsi="Times New Roman" w:cs="Times New Roman"/>
          <w:color w:val="00000A"/>
          <w:sz w:val="24"/>
          <w:szCs w:val="24"/>
          <w:lang w:eastAsia="en-US"/>
        </w:rPr>
      </w:pPr>
      <w:r w:rsidRPr="00656298">
        <w:rPr>
          <w:rFonts w:ascii="Times New Roman" w:eastAsia="Calibri" w:hAnsi="Times New Roman" w:cs="Times New Roman"/>
          <w:color w:val="00000A"/>
          <w:sz w:val="24"/>
          <w:szCs w:val="24"/>
          <w:lang w:eastAsia="en-US"/>
        </w:rPr>
        <w:t xml:space="preserve">2025 m. </w:t>
      </w:r>
      <w:r w:rsidRPr="00656298">
        <w:rPr>
          <w:rFonts w:ascii="Times New Roman" w:eastAsia="Calibri" w:hAnsi="Times New Roman" w:cs="Times New Roman"/>
          <w:color w:val="00000A"/>
          <w:sz w:val="24"/>
          <w:szCs w:val="24"/>
          <w:u w:val="single"/>
          <w:lang w:eastAsia="en-US"/>
        </w:rPr>
        <w:t xml:space="preserve">                         </w:t>
      </w:r>
      <w:r w:rsidRPr="00656298">
        <w:rPr>
          <w:rFonts w:ascii="Times New Roman" w:eastAsia="Calibri" w:hAnsi="Times New Roman" w:cs="Times New Roman"/>
          <w:color w:val="00000A"/>
          <w:sz w:val="24"/>
          <w:szCs w:val="24"/>
          <w:lang w:eastAsia="en-US"/>
        </w:rPr>
        <w:t xml:space="preserve"> d. Nr. T1E - </w:t>
      </w:r>
    </w:p>
    <w:p w14:paraId="371EDAA0" w14:textId="77777777" w:rsidR="00656298" w:rsidRPr="00656298" w:rsidRDefault="00656298" w:rsidP="00656298">
      <w:pPr>
        <w:suppressAutoHyphens/>
        <w:ind w:firstLine="567"/>
        <w:jc w:val="center"/>
        <w:rPr>
          <w:rFonts w:ascii="Times New Roman" w:eastAsia="Calibri" w:hAnsi="Times New Roman" w:cs="Times New Roman"/>
          <w:iCs/>
          <w:color w:val="00000A"/>
          <w:sz w:val="24"/>
          <w:szCs w:val="24"/>
          <w:lang w:eastAsia="en-US"/>
        </w:rPr>
      </w:pPr>
      <w:r w:rsidRPr="00656298">
        <w:rPr>
          <w:rFonts w:ascii="Times New Roman" w:eastAsia="Calibri" w:hAnsi="Times New Roman" w:cs="Times New Roman"/>
          <w:iCs/>
          <w:color w:val="00000A"/>
          <w:sz w:val="24"/>
          <w:szCs w:val="24"/>
          <w:lang w:eastAsia="en-US"/>
        </w:rPr>
        <w:t>Trakai</w:t>
      </w:r>
    </w:p>
    <w:p w14:paraId="35B5F1BC" w14:textId="77777777" w:rsidR="00656298" w:rsidRPr="00656298" w:rsidRDefault="00656298" w:rsidP="00656298">
      <w:pPr>
        <w:jc w:val="both"/>
        <w:rPr>
          <w:rFonts w:ascii="Times New Roman" w:eastAsia="Times New Roman" w:hAnsi="Times New Roman" w:cs="Times New Roman"/>
          <w:sz w:val="24"/>
          <w:szCs w:val="24"/>
          <w:lang w:eastAsia="en-US"/>
        </w:rPr>
      </w:pPr>
    </w:p>
    <w:p w14:paraId="2007895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pacing w:val="1"/>
          <w:sz w:val="24"/>
          <w:szCs w:val="24"/>
          <w:lang w:eastAsia="en-US"/>
        </w:rPr>
        <w:t>Trakų rajono savivaldybės administracija</w:t>
      </w:r>
      <w:r w:rsidRPr="00656298">
        <w:rPr>
          <w:rFonts w:ascii="Times New Roman" w:eastAsia="Times New Roman" w:hAnsi="Times New Roman" w:cs="Times New Roman"/>
          <w:spacing w:val="1"/>
          <w:sz w:val="24"/>
          <w:szCs w:val="24"/>
          <w:lang w:eastAsia="en-US"/>
        </w:rPr>
        <w:t xml:space="preserve">, juridinio asmens kodas 181626536, </w:t>
      </w:r>
      <w:r w:rsidRPr="00656298">
        <w:rPr>
          <w:rFonts w:ascii="Times New Roman" w:eastAsia="Times New Roman" w:hAnsi="Times New Roman" w:cs="Times New Roman"/>
          <w:sz w:val="24"/>
          <w:szCs w:val="24"/>
          <w:lang w:eastAsia="en-US"/>
        </w:rPr>
        <w:t xml:space="preserve">kurios registruota buveinė yra </w:t>
      </w:r>
      <w:r w:rsidRPr="00656298">
        <w:rPr>
          <w:rFonts w:ascii="Times New Roman" w:eastAsia="Times New Roman" w:hAnsi="Times New Roman" w:cs="Times New Roman"/>
          <w:spacing w:val="1"/>
          <w:sz w:val="24"/>
          <w:szCs w:val="24"/>
          <w:lang w:eastAsia="en-US"/>
        </w:rPr>
        <w:t>Vytauto g. 33, Trakai</w:t>
      </w:r>
      <w:r w:rsidRPr="00656298">
        <w:rPr>
          <w:rFonts w:ascii="Times New Roman" w:eastAsia="Times New Roman" w:hAnsi="Times New Roman" w:cs="Times New Roman"/>
          <w:sz w:val="24"/>
          <w:szCs w:val="24"/>
          <w:lang w:eastAsia="en-US"/>
        </w:rPr>
        <w:t xml:space="preserve">, duomenys apie įstaigą kaupiami ir saugomi Lietuvos Respublikos juridinių asmenų registre, atstovaujama administracijos direktorės Dovilės </w:t>
      </w:r>
      <w:proofErr w:type="spellStart"/>
      <w:r w:rsidRPr="00656298">
        <w:rPr>
          <w:rFonts w:ascii="Times New Roman" w:eastAsia="Times New Roman" w:hAnsi="Times New Roman" w:cs="Times New Roman"/>
          <w:sz w:val="24"/>
          <w:szCs w:val="24"/>
          <w:lang w:eastAsia="en-US"/>
        </w:rPr>
        <w:t>Daudaitės</w:t>
      </w:r>
      <w:proofErr w:type="spellEnd"/>
      <w:r w:rsidRPr="00656298">
        <w:rPr>
          <w:rFonts w:ascii="Times New Roman" w:eastAsia="Times New Roman" w:hAnsi="Times New Roman" w:cs="Times New Roman"/>
          <w:sz w:val="24"/>
          <w:szCs w:val="24"/>
          <w:lang w:eastAsia="en-US"/>
        </w:rPr>
        <w:t xml:space="preserve">, veikiančios pagal Trakų rajono savivaldybės administracijos nuostatus (toliau – </w:t>
      </w:r>
      <w:r w:rsidRPr="00656298">
        <w:rPr>
          <w:rFonts w:ascii="Times New Roman" w:eastAsia="Times New Roman" w:hAnsi="Times New Roman" w:cs="Times New Roman"/>
          <w:b/>
          <w:sz w:val="24"/>
          <w:szCs w:val="24"/>
          <w:lang w:eastAsia="en-US"/>
        </w:rPr>
        <w:t>Užsakovas</w:t>
      </w:r>
      <w:r w:rsidRPr="00656298">
        <w:rPr>
          <w:rFonts w:ascii="Times New Roman" w:eastAsia="Times New Roman" w:hAnsi="Times New Roman" w:cs="Times New Roman"/>
          <w:sz w:val="24"/>
          <w:szCs w:val="24"/>
          <w:lang w:eastAsia="en-US"/>
        </w:rPr>
        <w:t xml:space="preserve">), ir </w:t>
      </w:r>
    </w:p>
    <w:p w14:paraId="5C2BE85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UAB „XXX“</w:t>
      </w:r>
      <w:r w:rsidRPr="00656298">
        <w:rPr>
          <w:rFonts w:ascii="Times New Roman" w:eastAsia="Times New Roman" w:hAnsi="Times New Roman" w:cs="Times New Roman"/>
          <w:sz w:val="24"/>
          <w:szCs w:val="24"/>
          <w:lang w:eastAsia="en-US"/>
        </w:rPr>
        <w:t xml:space="preserve"> (Rangovas), juridinio asmens kodas (nurodomas kodas), kurio registruota buveinė yra (adresas), duomenys apie įmonę kaupiami ir saugomi Lietuvos Respublikos juridinių asmenų registre, atstovaujama (pareigos, vardas, pavardė), veikiančio (-</w:t>
      </w:r>
      <w:proofErr w:type="spellStart"/>
      <w:r w:rsidRPr="00656298">
        <w:rPr>
          <w:rFonts w:ascii="Times New Roman" w:eastAsia="Times New Roman" w:hAnsi="Times New Roman" w:cs="Times New Roman"/>
          <w:sz w:val="24"/>
          <w:szCs w:val="24"/>
          <w:lang w:eastAsia="en-US"/>
        </w:rPr>
        <w:t>ios</w:t>
      </w:r>
      <w:proofErr w:type="spellEnd"/>
      <w:r w:rsidRPr="00656298">
        <w:rPr>
          <w:rFonts w:ascii="Times New Roman" w:eastAsia="Times New Roman" w:hAnsi="Times New Roman" w:cs="Times New Roman"/>
          <w:sz w:val="24"/>
          <w:szCs w:val="24"/>
          <w:lang w:eastAsia="en-US"/>
        </w:rPr>
        <w:t xml:space="preserve">) pagal (dokumentas, kurio pagrindu veikia asmuo) (toliau – </w:t>
      </w:r>
      <w:r w:rsidRPr="00656298">
        <w:rPr>
          <w:rFonts w:ascii="Times New Roman" w:eastAsia="Times New Roman" w:hAnsi="Times New Roman" w:cs="Times New Roman"/>
          <w:b/>
          <w:sz w:val="24"/>
          <w:szCs w:val="24"/>
          <w:lang w:eastAsia="en-US"/>
        </w:rPr>
        <w:t>Rangovas</w:t>
      </w:r>
      <w:r w:rsidRPr="00656298">
        <w:rPr>
          <w:rFonts w:ascii="Times New Roman" w:eastAsia="Times New Roman" w:hAnsi="Times New Roman" w:cs="Times New Roman"/>
          <w:sz w:val="24"/>
          <w:szCs w:val="24"/>
          <w:lang w:eastAsia="en-US"/>
        </w:rPr>
        <w:t xml:space="preserve">), (jei tai tiekėjų grupė – atitinkami duomenys apie kiekvieną partnerį) </w:t>
      </w:r>
    </w:p>
    <w:p w14:paraId="1B7CBAA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pacing w:val="-8"/>
          <w:sz w:val="24"/>
          <w:szCs w:val="24"/>
          <w:lang w:eastAsia="en-US"/>
        </w:rPr>
        <w:t xml:space="preserve">toliau kartu šioje rangos darbų viešojo pirkimo–pardavimo sutartyje vadinami Šalimis, o kiekvienas atskirai – Šalimi, </w:t>
      </w:r>
      <w:r w:rsidRPr="00656298">
        <w:rPr>
          <w:rFonts w:ascii="Times New Roman" w:eastAsia="Times New Roman" w:hAnsi="Times New Roman" w:cs="Times New Roman"/>
          <w:sz w:val="24"/>
          <w:szCs w:val="24"/>
          <w:lang w:eastAsia="en-US"/>
        </w:rPr>
        <w:t>sudarė šią rangos darbų viešojo pirkimo–pardavimo sutartį, toliau vadinamą Sutartimi, ir susitarė dėl toliau išvardytų sąlygų.</w:t>
      </w:r>
    </w:p>
    <w:p w14:paraId="1B1268B9" w14:textId="77777777" w:rsidR="00656298" w:rsidRPr="00656298" w:rsidRDefault="00656298" w:rsidP="00656298">
      <w:pPr>
        <w:jc w:val="both"/>
        <w:rPr>
          <w:rFonts w:ascii="Times New Roman" w:eastAsia="Times New Roman" w:hAnsi="Times New Roman" w:cs="Times New Roman"/>
          <w:b/>
          <w:sz w:val="24"/>
          <w:szCs w:val="24"/>
          <w:lang w:eastAsia="en-US"/>
        </w:rPr>
      </w:pPr>
    </w:p>
    <w:p w14:paraId="2C484DEF" w14:textId="77777777" w:rsidR="00656298" w:rsidRPr="00656298" w:rsidRDefault="00656298" w:rsidP="00656298">
      <w:pPr>
        <w:tabs>
          <w:tab w:val="left" w:pos="0"/>
        </w:tabs>
        <w:ind w:left="1287"/>
        <w:jc w:val="center"/>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I SKYRIUS</w:t>
      </w:r>
    </w:p>
    <w:p w14:paraId="6CE2A3A9" w14:textId="77777777" w:rsidR="00656298" w:rsidRPr="00656298" w:rsidRDefault="00656298" w:rsidP="00656298">
      <w:pPr>
        <w:tabs>
          <w:tab w:val="left" w:pos="0"/>
        </w:tabs>
        <w:ind w:left="1287"/>
        <w:jc w:val="center"/>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 xml:space="preserve"> BENDROSIOS NUOSTATOS</w:t>
      </w:r>
    </w:p>
    <w:p w14:paraId="4DAD826E" w14:textId="77777777" w:rsidR="00656298" w:rsidRPr="00656298" w:rsidRDefault="00656298" w:rsidP="00656298">
      <w:pPr>
        <w:tabs>
          <w:tab w:val="num" w:pos="900"/>
        </w:tabs>
        <w:jc w:val="both"/>
        <w:rPr>
          <w:rFonts w:ascii="Times New Roman" w:eastAsia="Times New Roman" w:hAnsi="Times New Roman" w:cs="Times New Roman"/>
          <w:spacing w:val="-3"/>
          <w:sz w:val="24"/>
          <w:szCs w:val="24"/>
        </w:rPr>
      </w:pPr>
      <w:r w:rsidRPr="00656298">
        <w:rPr>
          <w:rFonts w:ascii="Times New Roman" w:eastAsia="Times New Roman" w:hAnsi="Times New Roman" w:cs="Times New Roman"/>
          <w:sz w:val="24"/>
          <w:szCs w:val="24"/>
        </w:rPr>
        <w:t xml:space="preserve">1.1. </w:t>
      </w:r>
      <w:r w:rsidRPr="00656298">
        <w:rPr>
          <w:rFonts w:ascii="Times New Roman" w:eastAsia="Times New Roman" w:hAnsi="Times New Roman" w:cs="Times New Roman"/>
          <w:spacing w:val="-3"/>
          <w:sz w:val="24"/>
          <w:szCs w:val="24"/>
        </w:rPr>
        <w:t xml:space="preserve">Šalių teisių ir pareigų pagrindas yra Sutartis, Lietuvos Respublikos įstatymai, poįstatyminiai teisės aktai, Statybos techniniai reglamentai ir kiti normatyviniai dokumentai.  </w:t>
      </w:r>
    </w:p>
    <w:p w14:paraId="14718F81" w14:textId="77777777" w:rsidR="00656298" w:rsidRPr="00656298" w:rsidRDefault="00656298" w:rsidP="00656298">
      <w:pPr>
        <w:tabs>
          <w:tab w:val="num" w:pos="900"/>
        </w:tabs>
        <w:jc w:val="both"/>
        <w:rPr>
          <w:rFonts w:ascii="Times New Roman" w:eastAsia="Times New Roman" w:hAnsi="Times New Roman" w:cs="Times New Roman"/>
          <w:sz w:val="24"/>
          <w:szCs w:val="24"/>
        </w:rPr>
      </w:pPr>
      <w:r w:rsidRPr="00656298">
        <w:rPr>
          <w:rFonts w:ascii="Times New Roman" w:eastAsia="Times New Roman" w:hAnsi="Times New Roman" w:cs="Times New Roman"/>
          <w:spacing w:val="-3"/>
          <w:sz w:val="24"/>
          <w:szCs w:val="24"/>
        </w:rPr>
        <w:t xml:space="preserve">1.2. </w:t>
      </w:r>
      <w:r w:rsidRPr="00656298">
        <w:rPr>
          <w:rFonts w:ascii="Times New Roman" w:eastAsia="Times New Roman" w:hAnsi="Times New Roman" w:cs="Times New Roman"/>
          <w:sz w:val="24"/>
          <w:szCs w:val="24"/>
        </w:rPr>
        <w:t>Šiame punkte pateikiami Sutartį sudarantys dokumentai, kurie turi būti suprantami kaip paaiškinantys vienas kitą. Nustatomas toks dokumentų pirmumas:</w:t>
      </w:r>
    </w:p>
    <w:p w14:paraId="639AFDA9"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 šios Sutarties sąlygos;</w:t>
      </w:r>
    </w:p>
    <w:p w14:paraId="4C022645"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(ii) techninė specifikacija; </w:t>
      </w:r>
    </w:p>
    <w:p w14:paraId="0982F1CC"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(iii) Rangovo konkursui pateiktas pasiūlymas su priedais;</w:t>
      </w:r>
    </w:p>
    <w:p w14:paraId="7F82D295"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(iv) kiti Sutartį sudarantys dokumentai (jeigu yra).</w:t>
      </w:r>
    </w:p>
    <w:p w14:paraId="58D5962A" w14:textId="77777777" w:rsidR="00656298" w:rsidRPr="00656298" w:rsidRDefault="00656298" w:rsidP="00656298">
      <w:pPr>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1.3.</w:t>
      </w:r>
      <w:r w:rsidRPr="00656298">
        <w:rPr>
          <w:rFonts w:ascii="Times New Roman" w:eastAsia="Times New Roman" w:hAnsi="Times New Roman" w:cs="Times New Roman"/>
          <w:sz w:val="24"/>
          <w:szCs w:val="24"/>
          <w:lang w:eastAsia="en-US"/>
        </w:rPr>
        <w:t xml:space="preserve"> Jei Sutarties dokumentuose yra neaiškumų, neatitikimų ar prieštaravimų, taisyklės, nustatytos aukštesnės galios Sutarties dokumente, visuomet yra laikomos pakeičiančiomis žemesnės galios Sutarties dokumente nustatytas analogiškas taisykles nuo Sutarties įsigaliojimo dienos.</w:t>
      </w:r>
    </w:p>
    <w:p w14:paraId="14EEA2CD"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bCs/>
          <w:sz w:val="24"/>
          <w:szCs w:val="24"/>
        </w:rPr>
        <w:t>1.4.</w:t>
      </w:r>
      <w:r w:rsidRPr="00656298">
        <w:rPr>
          <w:rFonts w:ascii="Times New Roman" w:eastAsia="Times New Roman" w:hAnsi="Times New Roman" w:cs="Times New Roman"/>
          <w:sz w:val="24"/>
          <w:szCs w:val="24"/>
        </w:rPr>
        <w:t xml:space="preserve"> Šalys sutinka laikyti šios sutarties sąlygas, visą dokumentaciją ir informaciją, kurią sutarties šalys gauna viena iš kitos vykdydamos sutartį, konfidencialia ir be išankstinio kitos šalies rašytinio sutikimo neskelbti, neleisti, kad būtų paskelbta arba atskleista bet kuri informacija apie darbus kokiame nors komerciniame arba techniniame dokumente ar kaip nors kitaip, išskyrus atvejus, kai to reikia sutartinėms prievolėms atlikti arba galiojantiems įstatymams vykdyti. Šio įsipareigojimo pažeidimu nebus laikomas viešas informacijos apie užsakovą atskleidimas, jei užsakovas pažeidžia mokėjimo terminus, ir informacijos apie rangovą atskleidimas, jei rangovas pažeidžia darbų atlikimo terminus.</w:t>
      </w:r>
    </w:p>
    <w:p w14:paraId="21E84846" w14:textId="77777777" w:rsidR="00656298" w:rsidRPr="00656298" w:rsidRDefault="00656298" w:rsidP="00656298">
      <w:pPr>
        <w:jc w:val="both"/>
        <w:rPr>
          <w:rFonts w:ascii="Times New Roman" w:eastAsia="Microsoft Sans Serif" w:hAnsi="Times New Roman" w:cs="Times New Roman"/>
          <w:b/>
          <w:bCs/>
          <w:sz w:val="24"/>
          <w:szCs w:val="24"/>
          <w:lang w:bidi="lt-LT"/>
        </w:rPr>
      </w:pPr>
      <w:r w:rsidRPr="00656298">
        <w:rPr>
          <w:rFonts w:ascii="Times New Roman" w:eastAsia="Times New Roman" w:hAnsi="Times New Roman" w:cs="Times New Roman"/>
          <w:bCs/>
          <w:sz w:val="24"/>
          <w:szCs w:val="24"/>
        </w:rPr>
        <w:t xml:space="preserve">1.5. </w:t>
      </w:r>
      <w:r w:rsidRPr="00656298">
        <w:rPr>
          <w:rFonts w:ascii="Times New Roman" w:eastAsia="Microsoft Sans Serif" w:hAnsi="Times New Roman" w:cs="Times New Roman"/>
          <w:b/>
          <w:bCs/>
          <w:sz w:val="24"/>
          <w:szCs w:val="24"/>
          <w:lang w:bidi="lt-LT"/>
        </w:rPr>
        <w:t>Šalis, pažeidusi Sutarties 1.4 punkte numatytą konfidencialumo pareigą, įsipareigoja pagal pagrįstą kitos šalies reikalavimą sumokėti 500,00 EUR baudą.</w:t>
      </w:r>
    </w:p>
    <w:p w14:paraId="672968F0" w14:textId="77777777" w:rsidR="00656298" w:rsidRPr="00656298" w:rsidRDefault="00656298" w:rsidP="00656298">
      <w:pPr>
        <w:jc w:val="both"/>
        <w:rPr>
          <w:rFonts w:ascii="Times New Roman" w:eastAsia="Times New Roman" w:hAnsi="Times New Roman" w:cs="Times New Roman"/>
          <w:spacing w:val="-3"/>
          <w:sz w:val="24"/>
          <w:szCs w:val="24"/>
        </w:rPr>
      </w:pPr>
      <w:r w:rsidRPr="00656298">
        <w:rPr>
          <w:rFonts w:ascii="Times New Roman" w:eastAsia="Times New Roman" w:hAnsi="Times New Roman" w:cs="Times New Roman"/>
          <w:bCs/>
          <w:sz w:val="24"/>
          <w:szCs w:val="24"/>
        </w:rPr>
        <w:t xml:space="preserve">1.6. </w:t>
      </w:r>
      <w:r w:rsidRPr="00656298">
        <w:rPr>
          <w:rFonts w:ascii="Times New Roman" w:eastAsia="Times New Roman" w:hAnsi="Times New Roman" w:cs="Times New Roman"/>
          <w:sz w:val="24"/>
          <w:szCs w:val="24"/>
        </w:rPr>
        <w:t>Jei sutarties dokumentai nenustato kitaip, sutarties tekstas turi būti suprantamas taikant šias pagrindines aiškinimo taisykles:</w:t>
      </w:r>
    </w:p>
    <w:p w14:paraId="3AABB247"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1.6.1. žodžiai, žymintys vienaskaitą reiškia ir daugiskaitą, žodžiai, žymintys daugiskaitą, reiškia ir vienaskaitą;</w:t>
      </w:r>
    </w:p>
    <w:p w14:paraId="67E327A1"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1.6.2. žodžiai „susitarti“, „susitarė“, „susitarimas“ visuomet reiškia, kad atitinkamas susitarimas šalių turi būti įformintas raštu;</w:t>
      </w:r>
    </w:p>
    <w:p w14:paraId="10744387"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1.6.3. raštu“ reiškia visas šios sutarties dokumentuose nustatytas taisykles, taip pat bet kurios šalies sudarytus popierinius ir (arba) elektroninius dokumentus, bei bet kokius sutartyje nurodytomis komunikacijos priemonėmis kitai šaliai pateiktus pranešimus.</w:t>
      </w:r>
    </w:p>
    <w:p w14:paraId="574F4511" w14:textId="77777777" w:rsidR="00656298" w:rsidRPr="00656298" w:rsidRDefault="00656298" w:rsidP="00656298">
      <w:pPr>
        <w:numPr>
          <w:ilvl w:val="2"/>
          <w:numId w:val="0"/>
        </w:numPr>
        <w:tabs>
          <w:tab w:val="left" w:pos="709"/>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1.7. </w:t>
      </w:r>
      <w:r w:rsidRPr="00656298">
        <w:rPr>
          <w:rFonts w:ascii="Times New Roman" w:eastAsia="Times New Roman" w:hAnsi="Times New Roman" w:cs="Times New Roman"/>
          <w:b/>
          <w:sz w:val="24"/>
          <w:szCs w:val="24"/>
          <w:lang w:eastAsia="en-US"/>
        </w:rPr>
        <w:t>Pagrindinės sąvokos:</w:t>
      </w:r>
    </w:p>
    <w:p w14:paraId="171991C4" w14:textId="77777777" w:rsidR="00656298" w:rsidRPr="00656298" w:rsidRDefault="00656298" w:rsidP="00656298">
      <w:pPr>
        <w:numPr>
          <w:ilvl w:val="2"/>
          <w:numId w:val="0"/>
        </w:numPr>
        <w:tabs>
          <w:tab w:val="left" w:pos="709"/>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Darbai</w:t>
      </w:r>
      <w:r w:rsidRPr="00656298">
        <w:rPr>
          <w:rFonts w:ascii="Times New Roman" w:eastAsia="Times New Roman" w:hAnsi="Times New Roman" w:cs="Times New Roman"/>
          <w:sz w:val="24"/>
          <w:szCs w:val="24"/>
          <w:lang w:eastAsia="en-US"/>
        </w:rPr>
        <w:t xml:space="preserve"> – visi darbai, kurie yra nustatyti šioje Sutartyje ir techninėje specifikacijoje bei kiti darbai ir kitos būtinos Sutarčiai įvykdyti paslaugos (jeigu yra), kuriuos pagal Sutartį privalo atlikti Rangovas.</w:t>
      </w:r>
    </w:p>
    <w:p w14:paraId="4AF9D7F5" w14:textId="77777777" w:rsidR="00656298" w:rsidRPr="00656298" w:rsidRDefault="00656298" w:rsidP="00656298">
      <w:pPr>
        <w:numPr>
          <w:ilvl w:val="2"/>
          <w:numId w:val="0"/>
        </w:numPr>
        <w:tabs>
          <w:tab w:val="left" w:pos="709"/>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Darbų perdavimo-priėmimo aktas</w:t>
      </w:r>
      <w:r w:rsidRPr="00656298">
        <w:rPr>
          <w:rFonts w:ascii="Times New Roman" w:eastAsia="Times New Roman" w:hAnsi="Times New Roman" w:cs="Times New Roman"/>
          <w:sz w:val="24"/>
          <w:szCs w:val="24"/>
          <w:lang w:eastAsia="en-US"/>
        </w:rPr>
        <w:t xml:space="preserve"> – Užsakovo ir Rangovo tarpusavyje Darbų perdavimo – priėmimo dieną pasirašomas dokumentas, kuriuo Užsakovas ir Rangovas patvirtina, kad Rangovas iki atliktų Darbų priėmimo – perdavimo akto pasirašymo dienos įvykdė savo įsipareigojimus, kurie buvo numatyti Sutartyje ir jos prieduose ir privalėjo būti įvykdyti iki šio akto pasirašymo dienos. Rangovas perdavė atliktus Darbus, kurie buvo numatyti Sutartyje ir jos prieduose ir privalėjo būti įvykdyti iki šio akto pasirašymo dienos. Užsakovas neturi Rangovui pretenzijų dėl atlikto Darbo kokybės.</w:t>
      </w:r>
    </w:p>
    <w:p w14:paraId="6DDE9DFB"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Išlaidos</w:t>
      </w:r>
      <w:r w:rsidRPr="00656298">
        <w:rPr>
          <w:rFonts w:ascii="Times New Roman" w:eastAsia="Times New Roman" w:hAnsi="Times New Roman" w:cs="Times New Roman"/>
          <w:sz w:val="24"/>
          <w:szCs w:val="24"/>
          <w:lang w:eastAsia="en-US"/>
        </w:rPr>
        <w:t xml:space="preserve"> – visos pagrįstai statybvietėje ar už jos ribų patirtos Rangovo tiesioginės ir netiesioginės išlaidos, susijusios su Sutartyje numatytais darbais. Į išlaidas negali būti įskaičiuojamos negautos pajamos.</w:t>
      </w:r>
    </w:p>
    <w:p w14:paraId="105F8712"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 xml:space="preserve">Įranga </w:t>
      </w:r>
      <w:r w:rsidRPr="00656298">
        <w:rPr>
          <w:rFonts w:ascii="Times New Roman" w:eastAsia="Times New Roman" w:hAnsi="Times New Roman" w:cs="Times New Roman"/>
          <w:sz w:val="24"/>
          <w:szCs w:val="24"/>
          <w:lang w:eastAsia="en-US"/>
        </w:rPr>
        <w:t>– prietaisai ir mechanizmai sudarantys Darbus ar jų dalį.</w:t>
      </w:r>
    </w:p>
    <w:p w14:paraId="3BCD6BC5"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Medžiagos</w:t>
      </w:r>
      <w:r w:rsidRPr="00656298">
        <w:rPr>
          <w:rFonts w:ascii="Times New Roman" w:eastAsia="Times New Roman" w:hAnsi="Times New Roman" w:cs="Times New Roman"/>
          <w:sz w:val="24"/>
          <w:szCs w:val="24"/>
          <w:lang w:eastAsia="en-US"/>
        </w:rPr>
        <w:t xml:space="preserve"> – visa tai, kas turi sudaryti Darbus ar jų dalį (išskyrus įrangą).</w:t>
      </w:r>
    </w:p>
    <w:p w14:paraId="52AC412D" w14:textId="77777777" w:rsidR="00656298" w:rsidRPr="00656298" w:rsidRDefault="00656298" w:rsidP="00656298">
      <w:pPr>
        <w:tabs>
          <w:tab w:val="left" w:pos="567"/>
        </w:tabs>
        <w:ind w:left="567"/>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b/>
          <w:sz w:val="24"/>
          <w:szCs w:val="24"/>
          <w:lang w:eastAsia="x-none"/>
        </w:rPr>
        <w:t xml:space="preserve">Pasiūlymas </w:t>
      </w:r>
      <w:r w:rsidRPr="00656298">
        <w:rPr>
          <w:rFonts w:ascii="Times New Roman" w:eastAsia="MS Mincho" w:hAnsi="Times New Roman" w:cs="Times New Roman"/>
          <w:sz w:val="24"/>
          <w:szCs w:val="24"/>
          <w:lang w:eastAsia="x-none"/>
        </w:rPr>
        <w:t>– pirkimo metu pagal perkančiosios organizacijos nustatytas sąlygas bei terminus Rangovo raštu pateiktų dokumentų ar elektroninėmis priemonėmis pateiktų duomenų visuma, įskaitant Užsakovo ir Rangovo susirašinėjimo metu pateiktą informaciją.</w:t>
      </w:r>
    </w:p>
    <w:p w14:paraId="354D48AB" w14:textId="77777777" w:rsidR="00656298" w:rsidRPr="00656298" w:rsidRDefault="00656298" w:rsidP="00656298">
      <w:pPr>
        <w:tabs>
          <w:tab w:val="left" w:pos="567"/>
        </w:tabs>
        <w:ind w:left="567"/>
        <w:jc w:val="both"/>
        <w:rPr>
          <w:rFonts w:ascii="Times New Roman" w:eastAsia="MS Mincho" w:hAnsi="Times New Roman" w:cs="Times New Roman"/>
          <w:strike/>
          <w:sz w:val="24"/>
          <w:szCs w:val="24"/>
          <w:lang w:eastAsia="x-none"/>
        </w:rPr>
      </w:pPr>
      <w:r w:rsidRPr="00656298">
        <w:rPr>
          <w:rFonts w:ascii="Times New Roman" w:eastAsia="MS Mincho" w:hAnsi="Times New Roman" w:cs="Times New Roman"/>
          <w:b/>
          <w:sz w:val="24"/>
          <w:szCs w:val="24"/>
          <w:lang w:eastAsia="x-none"/>
        </w:rPr>
        <w:t>Pradinės Sutarties vertė</w:t>
      </w:r>
      <w:r w:rsidRPr="00656298">
        <w:rPr>
          <w:rFonts w:ascii="Times New Roman" w:eastAsia="MS Mincho" w:hAnsi="Times New Roman" w:cs="Times New Roman"/>
          <w:sz w:val="24"/>
          <w:szCs w:val="24"/>
          <w:lang w:eastAsia="x-none"/>
        </w:rPr>
        <w:t xml:space="preserve"> – Pradinės Sutarties vertė lygi maksimaliai Pirkimui skirtų lėšų sumai EUR be PVM Pirkimo dokumentuose ir Sutartyje nurodytų Darbų įsigijimui Rangovo pasiūlyme nurodytais įkainiais .</w:t>
      </w:r>
      <w:r w:rsidRPr="00656298">
        <w:rPr>
          <w:rFonts w:ascii="Times New Roman" w:eastAsia="MS Mincho" w:hAnsi="Times New Roman" w:cs="Times New Roman"/>
          <w:strike/>
          <w:sz w:val="24"/>
          <w:szCs w:val="24"/>
          <w:lang w:eastAsia="x-none"/>
        </w:rPr>
        <w:t xml:space="preserve"> </w:t>
      </w:r>
    </w:p>
    <w:p w14:paraId="70E9A27B" w14:textId="77777777" w:rsidR="00656298" w:rsidRPr="00656298" w:rsidRDefault="00656298" w:rsidP="00656298">
      <w:pPr>
        <w:tabs>
          <w:tab w:val="left" w:pos="567"/>
        </w:tabs>
        <w:ind w:left="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Rangovo įrengimai</w:t>
      </w:r>
      <w:r w:rsidRPr="00656298">
        <w:rPr>
          <w:rFonts w:ascii="Times New Roman" w:eastAsia="Times New Roman" w:hAnsi="Times New Roman" w:cs="Times New Roman"/>
          <w:sz w:val="24"/>
          <w:szCs w:val="24"/>
          <w:lang w:eastAsia="en-US"/>
        </w:rPr>
        <w:t xml:space="preserve"> – visi prietaisai, mechanizmai, transporto priemonės bei kiti daiktai, reikalingi darbams vykdyti, užbaigti ir bet kuriems defektams, trūkumams ir (ar) neatitikimams ištaisyti. Rangovo įrengimams nepriskiriama įranga, medžiagos ir visi kiti daiktai, skirti sudaryti darbus ar jų dalį.</w:t>
      </w:r>
    </w:p>
    <w:p w14:paraId="4E0B4B22" w14:textId="77777777" w:rsidR="00656298" w:rsidRPr="00656298" w:rsidRDefault="00656298" w:rsidP="00656298">
      <w:pPr>
        <w:tabs>
          <w:tab w:val="left" w:pos="567"/>
        </w:tabs>
        <w:ind w:left="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sz w:val="24"/>
          <w:szCs w:val="24"/>
          <w:lang w:eastAsia="en-US"/>
        </w:rPr>
        <w:t>Rangovo personalas</w:t>
      </w:r>
      <w:r w:rsidRPr="00656298">
        <w:rPr>
          <w:rFonts w:ascii="Times New Roman" w:eastAsia="Times New Roman" w:hAnsi="Times New Roman" w:cs="Times New Roman"/>
          <w:sz w:val="24"/>
          <w:szCs w:val="24"/>
          <w:lang w:eastAsia="en-US"/>
        </w:rPr>
        <w:t xml:space="preserve"> – visi statybvietėje dirbantys Rangovui arba subtiekėjui, subteikėjui, subrangovui darbuotojai ir kiti asmenys, padedantys Rangovui vykdyti darbus</w:t>
      </w:r>
      <w:r w:rsidRPr="00656298">
        <w:rPr>
          <w:rFonts w:ascii="Times New Roman" w:eastAsia="Times New Roman" w:hAnsi="Times New Roman" w:cs="Times New Roman"/>
          <w:b/>
          <w:bCs/>
          <w:sz w:val="24"/>
          <w:szCs w:val="24"/>
          <w:lang w:eastAsia="en-US"/>
        </w:rPr>
        <w:t>.</w:t>
      </w:r>
    </w:p>
    <w:p w14:paraId="224E3A55"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 xml:space="preserve">Sutarties kaina – </w:t>
      </w:r>
      <w:r w:rsidRPr="00656298">
        <w:rPr>
          <w:rFonts w:ascii="Times New Roman" w:eastAsia="Times New Roman" w:hAnsi="Times New Roman" w:cs="Times New Roman"/>
          <w:sz w:val="24"/>
          <w:szCs w:val="24"/>
          <w:lang w:eastAsia="en-US"/>
        </w:rPr>
        <w:t>pradinės Sutarties vertė su PVM arba galutinė Rangovui pagal Sutartį mokėtina suma su PVM.</w:t>
      </w:r>
    </w:p>
    <w:p w14:paraId="2E20A6B2" w14:textId="77777777" w:rsidR="00656298" w:rsidRPr="00656298" w:rsidRDefault="00656298" w:rsidP="00656298">
      <w:pPr>
        <w:tabs>
          <w:tab w:val="left" w:pos="567"/>
        </w:tabs>
        <w:ind w:left="567"/>
        <w:jc w:val="both"/>
        <w:rPr>
          <w:rFonts w:ascii="Times New Roman" w:eastAsia="Microsoft Sans Serif" w:hAnsi="Times New Roman" w:cs="Times New Roman"/>
          <w:sz w:val="24"/>
          <w:szCs w:val="24"/>
          <w:lang w:bidi="lt-LT"/>
        </w:rPr>
      </w:pPr>
      <w:r w:rsidRPr="00656298">
        <w:rPr>
          <w:rFonts w:ascii="Times New Roman" w:eastAsia="Microsoft Sans Serif" w:hAnsi="Times New Roman" w:cs="Times New Roman"/>
          <w:b/>
          <w:sz w:val="24"/>
          <w:szCs w:val="24"/>
          <w:lang w:bidi="lt-LT"/>
        </w:rPr>
        <w:t>Teisės aktai</w:t>
      </w:r>
      <w:r w:rsidRPr="00656298">
        <w:rPr>
          <w:rFonts w:ascii="Times New Roman" w:eastAsia="Microsoft Sans Serif" w:hAnsi="Times New Roman" w:cs="Times New Roman"/>
          <w:sz w:val="24"/>
          <w:szCs w:val="24"/>
          <w:lang w:bidi="lt-LT"/>
        </w:rPr>
        <w:t xml:space="preserve"> – reiškia Lietuvos Respublikos teisės aktus ir tarptautines sutartis bei Europos Sąjungos teisės aktus ar bet kokios trečiosios šalies viešosios valdžios individualaus ar norminio pobūdžio potvarkius, kurie, nepriklausomai nuo jų teisinės galios ir (arba) jurisdikcijos, saisto bet kurią šalį ir (arba) turi įtakos šios Sutarties vykdymui, bei Užsakovo vidaus teisės aktus, su kuriais Rangovas buvo supažindintas.</w:t>
      </w:r>
    </w:p>
    <w:p w14:paraId="35A7D002" w14:textId="77777777" w:rsidR="00656298" w:rsidRPr="00656298" w:rsidRDefault="00656298" w:rsidP="00656298">
      <w:pPr>
        <w:tabs>
          <w:tab w:val="left" w:pos="567"/>
        </w:tabs>
        <w:ind w:left="567"/>
        <w:jc w:val="both"/>
        <w:rPr>
          <w:rFonts w:ascii="Times New Roman" w:eastAsia="Microsoft Sans Serif" w:hAnsi="Times New Roman" w:cs="Times New Roman"/>
          <w:bCs/>
          <w:sz w:val="24"/>
          <w:szCs w:val="24"/>
          <w:lang w:bidi="lt-LT"/>
        </w:rPr>
      </w:pPr>
      <w:r w:rsidRPr="00656298">
        <w:rPr>
          <w:rFonts w:ascii="Times New Roman" w:eastAsia="Microsoft Sans Serif" w:hAnsi="Times New Roman" w:cs="Times New Roman"/>
          <w:b/>
          <w:bCs/>
          <w:sz w:val="24"/>
          <w:szCs w:val="24"/>
          <w:lang w:bidi="lt-LT"/>
        </w:rPr>
        <w:t>Technologinė pertrauka</w:t>
      </w:r>
      <w:r w:rsidRPr="00656298">
        <w:rPr>
          <w:rFonts w:ascii="Times New Roman" w:eastAsia="Microsoft Sans Serif" w:hAnsi="Times New Roman" w:cs="Times New Roman"/>
          <w:b/>
          <w:sz w:val="24"/>
          <w:szCs w:val="24"/>
          <w:lang w:bidi="lt-LT"/>
        </w:rPr>
        <w:t xml:space="preserve"> </w:t>
      </w:r>
      <w:r w:rsidRPr="00656298">
        <w:rPr>
          <w:rFonts w:ascii="Times New Roman" w:eastAsia="Microsoft Sans Serif" w:hAnsi="Times New Roman" w:cs="Times New Roman"/>
          <w:bCs/>
          <w:sz w:val="24"/>
          <w:szCs w:val="24"/>
          <w:lang w:bidi="lt-LT"/>
        </w:rPr>
        <w:t>– laikotarpis nuo kalendorinių metų gruodžio 15 d. iki kitų metų kovo 15 d., kai dalis Darbų, atliekamų lauko sąlygomis, yra stabdomi automatiškai.</w:t>
      </w:r>
    </w:p>
    <w:p w14:paraId="01E3B24C"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Užsakovo personalas</w:t>
      </w:r>
      <w:r w:rsidRPr="00656298">
        <w:rPr>
          <w:rFonts w:ascii="Times New Roman" w:eastAsia="Times New Roman" w:hAnsi="Times New Roman" w:cs="Times New Roman"/>
          <w:sz w:val="24"/>
          <w:szCs w:val="24"/>
          <w:lang w:eastAsia="en-US"/>
        </w:rPr>
        <w:t xml:space="preserve"> – visi Užsakovui dirbantys arba Užsakovo įgalioti asmenys, taip pat kiti asmenys, apie kuriuos Užsakovas pranešė Rangovui kaip apie Užsakovo personalą.</w:t>
      </w:r>
    </w:p>
    <w:p w14:paraId="173BD1B9" w14:textId="77777777" w:rsidR="00656298" w:rsidRPr="00656298" w:rsidRDefault="00656298" w:rsidP="00656298">
      <w:pPr>
        <w:tabs>
          <w:tab w:val="left" w:pos="0"/>
        </w:tabs>
        <w:jc w:val="center"/>
        <w:rPr>
          <w:rFonts w:ascii="Times New Roman" w:eastAsia="Times New Roman" w:hAnsi="Times New Roman" w:cs="Times New Roman"/>
          <w:b/>
          <w:bCs/>
          <w:sz w:val="24"/>
          <w:szCs w:val="24"/>
          <w:lang w:eastAsia="en-US"/>
        </w:rPr>
      </w:pPr>
    </w:p>
    <w:p w14:paraId="6CE95DF4" w14:textId="77777777" w:rsidR="00656298" w:rsidRPr="00656298" w:rsidRDefault="00656298" w:rsidP="00656298">
      <w:pPr>
        <w:jc w:val="center"/>
        <w:outlineLvl w:val="0"/>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II SKYRIUS</w:t>
      </w:r>
    </w:p>
    <w:p w14:paraId="4FC64FE0" w14:textId="77777777" w:rsidR="00656298" w:rsidRPr="00656298" w:rsidRDefault="00656298" w:rsidP="00656298">
      <w:pPr>
        <w:jc w:val="center"/>
        <w:outlineLvl w:val="0"/>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b/>
          <w:caps/>
          <w:sz w:val="24"/>
          <w:szCs w:val="24"/>
          <w:lang w:eastAsia="en-US"/>
        </w:rPr>
        <w:t>Sutarties objektas</w:t>
      </w:r>
    </w:p>
    <w:p w14:paraId="05F3367F" w14:textId="77777777" w:rsidR="00656298" w:rsidRPr="00656298" w:rsidRDefault="00656298" w:rsidP="00656298">
      <w:pPr>
        <w:jc w:val="both"/>
        <w:rPr>
          <w:rFonts w:ascii="Times New Roman" w:eastAsia="Times New Roman" w:hAnsi="Times New Roman" w:cs="Times New Roman"/>
          <w:color w:val="000000"/>
          <w:sz w:val="24"/>
          <w:szCs w:val="24"/>
          <w:shd w:val="clear" w:color="auto" w:fill="FFFFFF"/>
          <w:lang w:eastAsia="en-US"/>
        </w:rPr>
      </w:pPr>
      <w:r w:rsidRPr="00656298">
        <w:rPr>
          <w:rFonts w:ascii="Times New Roman" w:eastAsia="Times New Roman" w:hAnsi="Times New Roman" w:cs="Times New Roman"/>
          <w:sz w:val="24"/>
          <w:szCs w:val="24"/>
          <w:lang w:eastAsia="en-US"/>
        </w:rPr>
        <w:t xml:space="preserve">2.1. </w:t>
      </w:r>
      <w:r w:rsidRPr="00656298">
        <w:rPr>
          <w:rFonts w:ascii="Times New Roman" w:eastAsia="Times New Roman" w:hAnsi="Times New Roman" w:cs="Times New Roman"/>
          <w:b/>
          <w:sz w:val="24"/>
          <w:szCs w:val="24"/>
          <w:lang w:eastAsia="en-US"/>
        </w:rPr>
        <w:t>Sutarties objektas</w:t>
      </w:r>
      <w:r w:rsidRPr="00656298">
        <w:rPr>
          <w:rFonts w:ascii="Times New Roman" w:eastAsia="Times New Roman" w:hAnsi="Times New Roman" w:cs="Times New Roman"/>
          <w:sz w:val="24"/>
          <w:szCs w:val="24"/>
          <w:lang w:eastAsia="en-US"/>
        </w:rPr>
        <w:t xml:space="preserve"> – </w:t>
      </w:r>
      <w:r w:rsidRPr="00656298">
        <w:rPr>
          <w:rFonts w:ascii="Times New Roman" w:eastAsia="Calibri" w:hAnsi="Times New Roman" w:cs="Times New Roman"/>
          <w:color w:val="00000A"/>
          <w:sz w:val="24"/>
          <w:szCs w:val="24"/>
          <w:lang w:eastAsia="en-US"/>
        </w:rPr>
        <w:t xml:space="preserve">Apšvietimo tinklų įrengimo ir remonto darbai Trakų rajono savivaldybės </w:t>
      </w:r>
      <w:r w:rsidRPr="00656298">
        <w:rPr>
          <w:rFonts w:ascii="Times New Roman" w:eastAsia="Calibri" w:hAnsi="Times New Roman" w:cs="Times New Roman"/>
          <w:sz w:val="24"/>
          <w:szCs w:val="24"/>
          <w:lang w:eastAsia="en-US"/>
        </w:rPr>
        <w:t>teritorijoje</w:t>
      </w:r>
      <w:r w:rsidRPr="00656298">
        <w:rPr>
          <w:rFonts w:ascii="Times New Roman" w:eastAsia="Times New Roman" w:hAnsi="Times New Roman" w:cs="Times New Roman"/>
          <w:sz w:val="24"/>
          <w:szCs w:val="24"/>
          <w:shd w:val="clear" w:color="auto" w:fill="FFFFFF"/>
          <w:lang w:eastAsia="en-US"/>
        </w:rPr>
        <w:t xml:space="preserve">, </w:t>
      </w:r>
      <w:r w:rsidRPr="00656298">
        <w:rPr>
          <w:rFonts w:ascii="Times New Roman" w:eastAsia="Times New Roman" w:hAnsi="Times New Roman" w:cs="Times New Roman"/>
          <w:color w:val="000000"/>
          <w:sz w:val="24"/>
          <w:szCs w:val="24"/>
          <w:shd w:val="clear" w:color="auto" w:fill="FFFFFF"/>
          <w:lang w:eastAsia="en-US"/>
        </w:rPr>
        <w:t>(toliau-</w:t>
      </w:r>
      <w:r w:rsidRPr="00656298">
        <w:rPr>
          <w:rFonts w:ascii="Times New Roman" w:eastAsia="Times New Roman" w:hAnsi="Times New Roman" w:cs="Times New Roman"/>
          <w:b/>
          <w:bCs/>
          <w:color w:val="000000"/>
          <w:sz w:val="24"/>
          <w:szCs w:val="24"/>
          <w:shd w:val="clear" w:color="auto" w:fill="FFFFFF"/>
          <w:lang w:eastAsia="en-US"/>
        </w:rPr>
        <w:t>Darbai</w:t>
      </w:r>
      <w:r w:rsidRPr="00656298">
        <w:rPr>
          <w:rFonts w:ascii="Times New Roman" w:eastAsia="Times New Roman" w:hAnsi="Times New Roman" w:cs="Times New Roman"/>
          <w:color w:val="000000"/>
          <w:sz w:val="24"/>
          <w:szCs w:val="24"/>
          <w:shd w:val="clear" w:color="auto" w:fill="FFFFFF"/>
          <w:lang w:eastAsia="en-US"/>
        </w:rPr>
        <w:t>).</w:t>
      </w:r>
    </w:p>
    <w:p w14:paraId="5E7E4BC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2.2. Jei Šalys tiesiogiai nesusitarė kitaip, Darbams priskiriamos ir paslaugos, darbai bei veiksmai, kurie nors tiesiogiai ir nenumatyti Sutarties dokumentuose, bet yra būtini vykdant sutartį, bei Rangovas turėjo juos numatyti ir įvertinti sudarydamas Sutartį bei privalo juos suteikti ir/ar atlikti.</w:t>
      </w:r>
    </w:p>
    <w:p w14:paraId="2E2CE5A2" w14:textId="77777777" w:rsidR="00656298" w:rsidRPr="00656298" w:rsidRDefault="00656298" w:rsidP="00656298">
      <w:pPr>
        <w:tabs>
          <w:tab w:val="left" w:pos="2355"/>
        </w:tabs>
        <w:jc w:val="both"/>
        <w:rPr>
          <w:rFonts w:ascii="Times New Roman" w:eastAsia="Times New Roman" w:hAnsi="Times New Roman" w:cs="Times New Roman"/>
          <w:sz w:val="24"/>
          <w:szCs w:val="24"/>
          <w:u w:val="single"/>
          <w:lang w:eastAsia="en-US"/>
        </w:rPr>
      </w:pPr>
      <w:r w:rsidRPr="00656298">
        <w:rPr>
          <w:rFonts w:ascii="Times New Roman" w:eastAsia="Times New Roman" w:hAnsi="Times New Roman" w:cs="Times New Roman"/>
          <w:sz w:val="24"/>
          <w:szCs w:val="24"/>
          <w:lang w:eastAsia="en-US"/>
        </w:rPr>
        <w:t xml:space="preserve">2.3. Atliekamų Darbų techninė specifikacija, preliminarios apimtys pateikiamos Sutarties priede Nr. 1 „Techninė specifikacija” (toliau – TS) ir darbų kiekių žiniaraštyje (toliau – DKŽ). </w:t>
      </w:r>
      <w:r w:rsidRPr="00656298">
        <w:rPr>
          <w:rFonts w:ascii="Times New Roman" w:eastAsia="Times New Roman" w:hAnsi="Times New Roman" w:cs="Times New Roman"/>
          <w:b/>
          <w:sz w:val="24"/>
          <w:szCs w:val="24"/>
          <w:lang w:eastAsia="en-US"/>
        </w:rPr>
        <w:t>Darbai bus perkami pagal Užsakovo poreikį.</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Sutarties vykdymo metu Užsakovas Rangovui sumoka už faktiškai atliktus darbus pagal Rangovo pasiūlytą įkainį, neviršijant maksimalios pirkimui skirtos lėšų sumos, kuri yra lygi pradinės Sutarties vertei.</w:t>
      </w:r>
    </w:p>
    <w:p w14:paraId="0B724C6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2.4. Rangovas įsipareigoja Užsakovui per Sutartyje nustatytą terminą savo rizika ir savo medžiagomis pagal TS reikalavimus ir DKŽ atlikti Sutarties 2.1 punkte nurodytus Darbus, o Užsakovas įsipareigoja priimti tinkamai atliktus Darbus ir sumokėti Rangovui Sutartyje numatytą kainą Sutartyje numatytomis sąlygomis ir terminais.</w:t>
      </w:r>
    </w:p>
    <w:p w14:paraId="3AE8AE28"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2.5. Rangovas Darbus privalo atlikti vadovaudamasis šios Sutarties nuostatomis, bet ne ilgiau kaip 4 mėn.</w:t>
      </w:r>
    </w:p>
    <w:p w14:paraId="0B6DFF9D" w14:textId="77777777" w:rsidR="00656298" w:rsidRPr="00656298" w:rsidRDefault="00656298" w:rsidP="00656298">
      <w:pPr>
        <w:jc w:val="both"/>
        <w:rPr>
          <w:rFonts w:ascii="Times New Roman" w:eastAsia="Times New Roman" w:hAnsi="Times New Roman" w:cs="Times New Roman"/>
          <w:b/>
          <w:i/>
          <w:color w:val="FF0000"/>
          <w:sz w:val="24"/>
          <w:szCs w:val="24"/>
        </w:rPr>
      </w:pPr>
      <w:r w:rsidRPr="00656298">
        <w:rPr>
          <w:rFonts w:ascii="Times New Roman" w:eastAsia="Times New Roman" w:hAnsi="Times New Roman" w:cs="Times New Roman"/>
          <w:sz w:val="24"/>
          <w:szCs w:val="24"/>
          <w:lang w:eastAsia="en-US"/>
        </w:rPr>
        <w:t xml:space="preserve">2.6. Darbų atlikimo vieta: </w:t>
      </w:r>
      <w:r w:rsidRPr="00656298">
        <w:rPr>
          <w:rFonts w:ascii="Times New Roman" w:eastAsia="Calibri" w:hAnsi="Times New Roman" w:cs="Times New Roman"/>
          <w:bCs/>
          <w:sz w:val="24"/>
          <w:szCs w:val="24"/>
        </w:rPr>
        <w:t>Trakų rajono savivaldybės teritorija.</w:t>
      </w:r>
    </w:p>
    <w:p w14:paraId="15F3DDAA" w14:textId="77777777" w:rsidR="00656298" w:rsidRPr="00656298" w:rsidRDefault="00656298" w:rsidP="00656298">
      <w:pPr>
        <w:jc w:val="both"/>
        <w:rPr>
          <w:rFonts w:ascii="Times New Roman" w:eastAsia="Calibri" w:hAnsi="Times New Roman" w:cs="Times New Roman"/>
          <w:b/>
          <w:sz w:val="24"/>
          <w:szCs w:val="24"/>
          <w:lang w:eastAsia="en-US"/>
        </w:rPr>
      </w:pPr>
      <w:r w:rsidRPr="00656298">
        <w:rPr>
          <w:rFonts w:ascii="Times New Roman" w:eastAsia="Times New Roman" w:hAnsi="Times New Roman" w:cs="Times New Roman"/>
          <w:b/>
          <w:i/>
          <w:sz w:val="24"/>
          <w:szCs w:val="24"/>
        </w:rPr>
        <w:t xml:space="preserve">  </w:t>
      </w:r>
    </w:p>
    <w:p w14:paraId="478B7C01" w14:textId="77777777" w:rsidR="00656298" w:rsidRPr="00656298" w:rsidRDefault="00656298" w:rsidP="00656298">
      <w:pPr>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III SKYRIUS</w:t>
      </w:r>
    </w:p>
    <w:p w14:paraId="4D210383" w14:textId="77777777" w:rsidR="00656298" w:rsidRPr="00656298" w:rsidRDefault="00656298" w:rsidP="00656298">
      <w:pPr>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Sutarties galiojimas ir vykdymo pradžia</w:t>
      </w:r>
    </w:p>
    <w:p w14:paraId="06908791"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3.1. </w:t>
      </w:r>
      <w:r w:rsidRPr="00656298">
        <w:rPr>
          <w:rFonts w:ascii="Times New Roman" w:eastAsia="Times New Roman" w:hAnsi="Times New Roman" w:cs="Times New Roman"/>
          <w:b/>
          <w:sz w:val="24"/>
          <w:szCs w:val="24"/>
          <w:lang w:eastAsia="en-US"/>
        </w:rPr>
        <w:t>Sutartis sudaroma 36 mėn</w:t>
      </w:r>
      <w:r w:rsidRPr="00656298">
        <w:rPr>
          <w:rFonts w:ascii="Times New Roman" w:eastAsia="Times New Roman" w:hAnsi="Times New Roman" w:cs="Times New Roman"/>
          <w:sz w:val="24"/>
          <w:szCs w:val="24"/>
          <w:lang w:eastAsia="en-US"/>
        </w:rPr>
        <w:t xml:space="preserve">., jos trukmę skaičiuojant nuo įsigaliojimo dienos. Sutarties galiojimo terminas </w:t>
      </w:r>
      <w:r w:rsidRPr="00656298">
        <w:rPr>
          <w:rFonts w:ascii="Times New Roman" w:eastAsia="Times New Roman" w:hAnsi="Times New Roman" w:cs="Times New Roman"/>
          <w:b/>
          <w:sz w:val="24"/>
          <w:szCs w:val="24"/>
          <w:lang w:eastAsia="en-US"/>
        </w:rPr>
        <w:t>negalės būti pratęstas.</w:t>
      </w:r>
    </w:p>
    <w:p w14:paraId="71AD8A62"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3.2. Ši </w:t>
      </w:r>
      <w:r w:rsidRPr="00656298">
        <w:rPr>
          <w:rFonts w:ascii="Times New Roman" w:eastAsia="Times New Roman" w:hAnsi="Times New Roman" w:cs="Times New Roman"/>
          <w:b/>
          <w:sz w:val="24"/>
          <w:szCs w:val="24"/>
          <w:lang w:eastAsia="en-US"/>
        </w:rPr>
        <w:t xml:space="preserve">Sutartis įsigalioja </w:t>
      </w:r>
      <w:r w:rsidRPr="00656298">
        <w:rPr>
          <w:rFonts w:ascii="Times New Roman" w:eastAsia="Times New Roman" w:hAnsi="Times New Roman" w:cs="Times New Roman"/>
          <w:sz w:val="24"/>
          <w:szCs w:val="24"/>
          <w:lang w:eastAsia="en-US"/>
        </w:rPr>
        <w:t>nuo tada, kai</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 xml:space="preserve">ją pasirašo abiejų Šalių įgalioti atstovai bei Rangovas pateikia tinkamą Sutarties įvykdymo užtikrinimą ir galioja, kol baigiasi 3.1. punkte numatytas galiojimo terminas arba Šalys sutaria ją nutraukti, arba iki galutinio sutartinių įsipareigojimų įvykdymo ir Šalių tarpusavio atsiskaitymo dienos, bet ne ilgiau kaip Sutarties 3.1. punkte numatytas galiojimo terminas, arba esant atitinkamam teismo sprendimui. </w:t>
      </w:r>
    </w:p>
    <w:p w14:paraId="29A2C119"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3.3. Sutartis nutraukiama teisės aktuose ar šioje sutartyje nustatytais atvejais. Nutraukus Sutartį ar jai pasibaigus, lieka galioti Sutarties nuostatos, susijusios su atsakomybe bei atsiskaitymais tarp Šalių pagal šią Sutartį, taip pat visos kitos šios Sutarties nuostatos, kurios turi išlikti galioti, kad būtų visiškai įvykdyta ši Sutartis.</w:t>
      </w:r>
    </w:p>
    <w:p w14:paraId="63D69A58"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3.4. Nutraukus sutartį, Rangovas neturi teisės pradėti ar tęsti pradėtų darbų ir privalo ne vėliau kaip per 5 (penkias) darbo dienas sutvarkyti (jeigu darbai buvo pradėti) ir perduoti statybvietę Užsakovui.</w:t>
      </w:r>
    </w:p>
    <w:p w14:paraId="3AEC2000" w14:textId="77777777" w:rsidR="00656298" w:rsidRPr="00656298" w:rsidRDefault="00656298" w:rsidP="00656298">
      <w:pPr>
        <w:jc w:val="both"/>
        <w:rPr>
          <w:rFonts w:ascii="Times New Roman" w:eastAsia="Times New Roman" w:hAnsi="Times New Roman" w:cs="Times New Roman"/>
          <w:sz w:val="24"/>
          <w:szCs w:val="24"/>
          <w:lang w:eastAsia="en-US"/>
        </w:rPr>
      </w:pPr>
    </w:p>
    <w:p w14:paraId="0F946769" w14:textId="77777777" w:rsidR="00656298" w:rsidRPr="00656298" w:rsidRDefault="00656298" w:rsidP="00656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IV SKYRIUS</w:t>
      </w:r>
    </w:p>
    <w:p w14:paraId="4B4FDE97" w14:textId="77777777" w:rsidR="00656298" w:rsidRPr="00656298" w:rsidRDefault="00656298" w:rsidP="00656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Darbų vykdymo pradžia, trukmė, terminai. Darbų atlikimas</w:t>
      </w:r>
    </w:p>
    <w:p w14:paraId="521B309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4.1. </w:t>
      </w:r>
      <w:r w:rsidRPr="00656298">
        <w:rPr>
          <w:rFonts w:ascii="Times New Roman" w:eastAsia="Times New Roman" w:hAnsi="Times New Roman" w:cs="Times New Roman"/>
          <w:b/>
          <w:sz w:val="24"/>
          <w:szCs w:val="24"/>
          <w:lang w:eastAsia="en-US"/>
        </w:rPr>
        <w:t xml:space="preserve">Rangovas įsipareigoja </w:t>
      </w:r>
      <w:r w:rsidRPr="00656298">
        <w:rPr>
          <w:rFonts w:ascii="Times New Roman" w:eastAsia="Times New Roman" w:hAnsi="Times New Roman" w:cs="Times New Roman"/>
          <w:sz w:val="24"/>
          <w:szCs w:val="24"/>
          <w:lang w:eastAsia="en-US"/>
        </w:rPr>
        <w:t xml:space="preserve">atlikti Sutartyje numatytus Darbus kokybiškai, vadovaudamasis techninėje specifikacijoje, darbų kiekių žiniaraščiu planuojama Darbų apimtimi bei reikalavimais, laikydamasis Lietuvos Respublikoje galiojančių įstatymų, poįstatyminių aktų, normatyvinių dokumentų, reglamentuojančių tokių darbų atlikimą, reikalavimų. </w:t>
      </w:r>
    </w:p>
    <w:p w14:paraId="782382E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4.2. </w:t>
      </w:r>
      <w:r w:rsidRPr="00656298">
        <w:rPr>
          <w:rFonts w:ascii="Times New Roman" w:eastAsia="Times New Roman" w:hAnsi="Times New Roman" w:cs="Times New Roman"/>
          <w:b/>
          <w:sz w:val="24"/>
          <w:szCs w:val="24"/>
          <w:lang w:eastAsia="en-US"/>
        </w:rPr>
        <w:t>Laikotarpis, per kurį Užsakovas galės užsakyti vykdyti konkrečius Darbus – 35 (trisdešimt penki) mėn. nuo Sutarties įsigaliojimo dienos</w:t>
      </w:r>
      <w:r w:rsidRPr="00656298">
        <w:rPr>
          <w:rFonts w:ascii="Times New Roman" w:eastAsia="Times New Roman" w:hAnsi="Times New Roman" w:cs="Times New Roman"/>
          <w:sz w:val="24"/>
          <w:szCs w:val="24"/>
          <w:lang w:eastAsia="en-US"/>
        </w:rPr>
        <w:t xml:space="preserve">. Šis terminas </w:t>
      </w:r>
      <w:r w:rsidRPr="00656298">
        <w:rPr>
          <w:rFonts w:ascii="Times New Roman" w:eastAsia="Times New Roman" w:hAnsi="Times New Roman" w:cs="Times New Roman"/>
          <w:b/>
          <w:sz w:val="24"/>
          <w:szCs w:val="24"/>
          <w:lang w:eastAsia="en-US"/>
        </w:rPr>
        <w:t>negalės būti pratęstas</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Į šį laikotarpį įskaičiuojamas ir atliktų Darbų perdavimo Užsakovui terminas</w:t>
      </w:r>
      <w:r w:rsidRPr="00656298">
        <w:rPr>
          <w:rFonts w:ascii="Times New Roman" w:eastAsia="Times New Roman" w:hAnsi="Times New Roman" w:cs="Times New Roman"/>
          <w:sz w:val="24"/>
          <w:szCs w:val="24"/>
          <w:lang w:eastAsia="en-US"/>
        </w:rPr>
        <w:t xml:space="preserve">.  </w:t>
      </w:r>
    </w:p>
    <w:p w14:paraId="05625375" w14:textId="77777777" w:rsidR="00656298" w:rsidRPr="00656298" w:rsidRDefault="00656298" w:rsidP="00656298">
      <w:pPr>
        <w:jc w:val="both"/>
        <w:rPr>
          <w:rFonts w:ascii="Times New Roman" w:eastAsia="Times New Roman" w:hAnsi="Times New Roman" w:cs="Times New Roman"/>
          <w:strike/>
          <w:sz w:val="24"/>
          <w:szCs w:val="24"/>
          <w:lang w:eastAsia="en-US"/>
        </w:rPr>
      </w:pPr>
      <w:r w:rsidRPr="00656298">
        <w:rPr>
          <w:rFonts w:ascii="Times New Roman" w:eastAsia="Times New Roman" w:hAnsi="Times New Roman" w:cs="Times New Roman"/>
          <w:sz w:val="24"/>
          <w:szCs w:val="24"/>
          <w:lang w:eastAsia="en-US"/>
        </w:rPr>
        <w:t>4.3</w:t>
      </w:r>
      <w:r w:rsidRPr="00656298">
        <w:rPr>
          <w:rFonts w:ascii="Times New Roman" w:eastAsia="Times New Roman" w:hAnsi="Times New Roman" w:cs="Times New Roman"/>
          <w:color w:val="00B050"/>
          <w:sz w:val="24"/>
          <w:szCs w:val="24"/>
          <w:lang w:eastAsia="en-US"/>
        </w:rPr>
        <w:t xml:space="preserve">.  </w:t>
      </w:r>
      <w:r w:rsidRPr="00656298">
        <w:rPr>
          <w:rFonts w:ascii="Times New Roman" w:eastAsia="Times New Roman" w:hAnsi="Times New Roman" w:cs="Times New Roman"/>
          <w:b/>
          <w:bCs/>
          <w:sz w:val="24"/>
          <w:szCs w:val="24"/>
          <w:lang w:eastAsia="en-US"/>
        </w:rPr>
        <w:t>Konkretūs darbai</w:t>
      </w:r>
      <w:r w:rsidRPr="00656298">
        <w:rPr>
          <w:rFonts w:ascii="Times New Roman" w:eastAsia="Times New Roman" w:hAnsi="Times New Roman" w:cs="Times New Roman"/>
          <w:sz w:val="24"/>
          <w:szCs w:val="24"/>
          <w:lang w:eastAsia="en-US"/>
        </w:rPr>
        <w:t xml:space="preserve"> – Užsakovo nurodyti darbai, kuriuos Užsakovas paveda Rangovui atlikti konkrečioje vietovėje per nustatytą terminą.</w:t>
      </w:r>
    </w:p>
    <w:p w14:paraId="28285A24"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shd w:val="clear" w:color="auto" w:fill="FFFFFF"/>
        </w:rPr>
        <w:t>4.4.</w:t>
      </w:r>
      <w:r w:rsidRPr="00656298">
        <w:rPr>
          <w:rFonts w:ascii="Times New Roman" w:eastAsia="Times New Roman" w:hAnsi="Times New Roman" w:cs="Times New Roman"/>
          <w:b/>
          <w:sz w:val="24"/>
          <w:szCs w:val="24"/>
          <w:shd w:val="clear" w:color="auto" w:fill="FFFFFF"/>
        </w:rPr>
        <w:t xml:space="preserve"> </w:t>
      </w:r>
      <w:r w:rsidRPr="00656298">
        <w:rPr>
          <w:rFonts w:ascii="Times New Roman" w:eastAsia="Times New Roman" w:hAnsi="Times New Roman" w:cs="Times New Roman"/>
          <w:b/>
          <w:sz w:val="24"/>
          <w:szCs w:val="24"/>
        </w:rPr>
        <w:t>Konkrečių Darbų pabaiga pagal Sutartį bus laikomas momentas, kai</w:t>
      </w:r>
      <w:r w:rsidRPr="00656298">
        <w:rPr>
          <w:rFonts w:ascii="Times New Roman" w:eastAsia="Times New Roman" w:hAnsi="Times New Roman" w:cs="Times New Roman"/>
          <w:sz w:val="24"/>
          <w:szCs w:val="24"/>
        </w:rPr>
        <w:t xml:space="preserve"> bus užbaigti Užsakovo pateiktame rašytiniame pranešime numatyti Darbai ar jų dalis, ištaisyti defektai, trūkumai ir (ar) neatitikimai, pasirašytas Darbų perdavimo-priėmimo aktas, seniūnijų seniūnų parašais patvirtintos atliktų darbų ir išlaidų apmokėjimo pažymos, ir Užsakovui bus perduoti visi su Darbų atlikimu susiję dokumentai, kuriuos teisėtai turi saugoti Užsakovas.</w:t>
      </w:r>
    </w:p>
    <w:p w14:paraId="2F16D81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4.5. Užsakovas raštu dėl pasikeitusių aplinkybių, kai dėl jų negalima tęsti Darbų ir kai jos tampa žinomos po Sutarties sudarymo, o Rangovas nebuvo prisiėmęs jų atsiradimo rizikos, gali bet kada nurodyti Rangovui sustabdyti visų ar dalies darbų vykdymą, nurodydamas (jeigu įmanoma) </w:t>
      </w:r>
      <w:r w:rsidRPr="00656298">
        <w:rPr>
          <w:rFonts w:ascii="Times New Roman" w:eastAsia="Times New Roman" w:hAnsi="Times New Roman" w:cs="Times New Roman"/>
          <w:b/>
          <w:sz w:val="24"/>
          <w:szCs w:val="24"/>
          <w:lang w:eastAsia="en-US"/>
        </w:rPr>
        <w:t>sustabdymo trukmę dienomis</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Darbų ar jų dalies atlikimo terminas gali būti sustabdomas esant, bet neapsiribojant, šioms aplinkybėms</w:t>
      </w:r>
      <w:r w:rsidRPr="00656298">
        <w:rPr>
          <w:rFonts w:ascii="Times New Roman" w:eastAsia="Times New Roman" w:hAnsi="Times New Roman" w:cs="Times New Roman"/>
          <w:sz w:val="24"/>
          <w:szCs w:val="24"/>
          <w:lang w:eastAsia="en-US"/>
        </w:rPr>
        <w:t xml:space="preserve">: </w:t>
      </w:r>
    </w:p>
    <w:p w14:paraId="1A6DC3DA"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bCs/>
          <w:sz w:val="24"/>
          <w:szCs w:val="24"/>
          <w:lang w:eastAsia="en-US"/>
        </w:rPr>
        <w:t xml:space="preserve">4.5.1. papildomi archeologiniai tyrinėjimai, kurie nebuvo numatyti, bet kuriuos būtina atlikti; </w:t>
      </w:r>
    </w:p>
    <w:p w14:paraId="7FFF4A93" w14:textId="77777777" w:rsidR="00656298" w:rsidRPr="00656298" w:rsidRDefault="00656298" w:rsidP="00656298">
      <w:pPr>
        <w:ind w:firstLine="567"/>
        <w:jc w:val="both"/>
        <w:rPr>
          <w:rFonts w:ascii="Times New Roman" w:eastAsia="Times New Roman" w:hAnsi="Times New Roman" w:cs="Times New Roman"/>
          <w:strike/>
          <w:sz w:val="24"/>
          <w:szCs w:val="24"/>
          <w:lang w:eastAsia="en-US"/>
        </w:rPr>
      </w:pPr>
      <w:r w:rsidRPr="00656298">
        <w:rPr>
          <w:rFonts w:ascii="Times New Roman" w:eastAsia="Times New Roman" w:hAnsi="Times New Roman" w:cs="Times New Roman"/>
          <w:sz w:val="24"/>
          <w:szCs w:val="24"/>
          <w:lang w:eastAsia="en-US"/>
        </w:rPr>
        <w:t xml:space="preserve">4.5.2. </w:t>
      </w:r>
      <w:r w:rsidRPr="00656298">
        <w:rPr>
          <w:rFonts w:ascii="Times New Roman" w:eastAsia="Times New Roman" w:hAnsi="Times New Roman" w:cs="Times New Roman"/>
          <w:bCs/>
          <w:sz w:val="24"/>
          <w:szCs w:val="24"/>
          <w:lang w:eastAsia="en-US"/>
        </w:rPr>
        <w:t xml:space="preserve">būtinas papildomas laikas įvykdyti papildomų darbų viešąjį pirkimą; </w:t>
      </w:r>
    </w:p>
    <w:p w14:paraId="7FDCD512"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bCs/>
          <w:sz w:val="24"/>
          <w:szCs w:val="24"/>
          <w:lang w:eastAsia="en-US"/>
        </w:rPr>
        <w:t xml:space="preserve">4.5.3. laiku nepateikta įranga, kurią privalo pateikti Užsakovas; </w:t>
      </w:r>
    </w:p>
    <w:p w14:paraId="55E7147D"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4.5.4. </w:t>
      </w:r>
      <w:r w:rsidRPr="00656298">
        <w:rPr>
          <w:rFonts w:ascii="Times New Roman" w:eastAsia="Times New Roman" w:hAnsi="Times New Roman" w:cs="Times New Roman"/>
          <w:sz w:val="24"/>
          <w:szCs w:val="24"/>
          <w:lang w:eastAsia="en-US"/>
        </w:rPr>
        <w:t>bet koks vėlavimas, kliūtys ar trukdymai, sukelti arba priskiriami Užsakovui arba tretiesiems asmenims, trečiųjų šalių neveikimas arba netinkamas veikimas;</w:t>
      </w:r>
    </w:p>
    <w:p w14:paraId="1D09F07B"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4.5.5. bet koks nenumatomas gamtos jėgų veikimas, kurio joks patyręs Rangovas nebūtų galėjęs tikėtis (pavyzdžiui, </w:t>
      </w:r>
      <w:r w:rsidRPr="00656298">
        <w:rPr>
          <w:rFonts w:ascii="Times New Roman" w:eastAsia="Times New Roman" w:hAnsi="Times New Roman" w:cs="Times New Roman"/>
          <w:sz w:val="24"/>
          <w:szCs w:val="24"/>
          <w:lang w:eastAsia="en-US"/>
        </w:rPr>
        <w:t>ekstremalios gamtinės sąlygos – kritulių kiekis, žymiai besiskiriantis nuo daugiamečio vidutinio kiekio, patvirtintas oficialiais kompetentingų institucijų dokumentais);</w:t>
      </w:r>
    </w:p>
    <w:p w14:paraId="215B55D5"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sz w:val="24"/>
          <w:szCs w:val="24"/>
          <w:lang w:eastAsia="en-US"/>
        </w:rPr>
        <w:t xml:space="preserve">4.5.6. fizinės kliūtys arba kitos nei klimatinės fizinės sąlygos, su kuriomis vykdant darbus susidurta statybvietėje, ir tų kliūčių ar sąlygų Rangovas nebūtų galėjęs pagrįstai numatyti; </w:t>
      </w:r>
    </w:p>
    <w:p w14:paraId="47F89A3B"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4.5.7. kitos aplinkybės, kurios nebuvo žinomos pirkimo vykdymo metu ir su kuriomis susidurtų bet kuris Rangovas</w:t>
      </w:r>
      <w:r w:rsidRPr="00656298">
        <w:rPr>
          <w:rFonts w:ascii="Times New Roman" w:eastAsia="Times New Roman" w:hAnsi="Times New Roman" w:cs="Times New Roman"/>
          <w:sz w:val="24"/>
          <w:szCs w:val="24"/>
          <w:lang w:eastAsia="en-US"/>
        </w:rPr>
        <w:t>. Aplinkybės, kurios yra priskiriamos Rangovo rizikai, pavyzdžiui, subtiekėjų neveikimas ar netinkamas veikimas ir pan., nėra laikomos aplinkybėmis, dėl kurių gali būti sustabdomas darbų atlikimas.</w:t>
      </w:r>
    </w:p>
    <w:p w14:paraId="274198B6" w14:textId="77777777" w:rsidR="00656298" w:rsidRPr="00656298" w:rsidRDefault="00656298" w:rsidP="00656298">
      <w:pPr>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4.6. Sustabdyti Darbai arba jų dalis (priklausomai, kas buvo sustabdyta) neatliekami iki Darbų vykdymo atnaujinimo. Darbų ar jų dalies atlikimo terminas atnaujinamas išnykus aplinkybėms, dėl kurių Darbai buvo sustabdyti, Užsakovui apie tai pranešus raštu. Darbų vykdymas atnaujinamas pagal rašytinį Užsakovo nurodymą. Atnaujinus </w:t>
      </w:r>
      <w:r w:rsidRPr="00656298">
        <w:rPr>
          <w:rFonts w:ascii="Times New Roman" w:eastAsia="MS Mincho" w:hAnsi="Times New Roman" w:cs="Times New Roman"/>
          <w:bCs/>
          <w:sz w:val="24"/>
          <w:szCs w:val="24"/>
          <w:lang w:eastAsia="x-none"/>
        </w:rPr>
        <w:t>Darbų vykdymą, darbai atliekami per jiems likusį laikotarpį (laiką), kuris buvo likęs iki sustabdymo.</w:t>
      </w:r>
      <w:r w:rsidRPr="00656298">
        <w:rPr>
          <w:rFonts w:ascii="Times New Roman" w:eastAsia="MS Mincho" w:hAnsi="Times New Roman" w:cs="Times New Roman"/>
          <w:sz w:val="24"/>
          <w:szCs w:val="24"/>
          <w:lang w:eastAsia="x-none"/>
        </w:rPr>
        <w:t xml:space="preserve"> Darbų ar jų dalies atlikimo termino sustabdymas ir (ar) Darbų ar jų dalies atlikimo termino pabaigos nukėlimas fiksuojamas raštu.</w:t>
      </w:r>
    </w:p>
    <w:p w14:paraId="1A8C3857" w14:textId="77777777" w:rsidR="00656298" w:rsidRPr="00656298" w:rsidRDefault="00656298" w:rsidP="00656298">
      <w:pPr>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4.7. Darbų sustabdymo, atliekamo vadovaujantis sutarties 4.5 – 4.6 p. nuostatomis, metu visus darbus Rangovas privalo prižiūrėti, sandėliuoti, saugoti nuo sugadinimo, praradimo arba žalos. </w:t>
      </w:r>
    </w:p>
    <w:p w14:paraId="105A1A41"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b/>
          <w:sz w:val="24"/>
          <w:szCs w:val="24"/>
        </w:rPr>
      </w:pPr>
      <w:r w:rsidRPr="00656298">
        <w:rPr>
          <w:rFonts w:ascii="Times New Roman" w:eastAsia="MS Mincho" w:hAnsi="Times New Roman" w:cs="Times New Roman"/>
          <w:sz w:val="24"/>
          <w:szCs w:val="24"/>
        </w:rPr>
        <w:t xml:space="preserve">4.8. Rangovas prisiima atsakomybę už blogą medžiagų kokybę. Prieš statybos darbų pradžią, tačiau ne vėliau kaip prieš 2 (dvi) darbo dienas </w:t>
      </w:r>
      <w:r w:rsidRPr="00656298">
        <w:rPr>
          <w:rFonts w:ascii="Times New Roman" w:eastAsia="MS Mincho" w:hAnsi="Times New Roman" w:cs="Times New Roman"/>
          <w:b/>
          <w:sz w:val="24"/>
          <w:szCs w:val="24"/>
        </w:rPr>
        <w:t>iki bet kokių Rangovo numatomų naudoti gaminių ir/ar medžiagų momento, Rangovas privalo pateikti Užsakovo už sutarties priežiūrą atsakingam asmeniui visų Rangovo numatomų naudoti gaminių ir/ar medžiagų atitikties TS nurodytiems (neapsiribojant) dokumentus</w:t>
      </w:r>
      <w:r w:rsidRPr="00656298">
        <w:rPr>
          <w:rFonts w:ascii="Times New Roman" w:eastAsia="MS Mincho" w:hAnsi="Times New Roman" w:cs="Times New Roman"/>
          <w:sz w:val="24"/>
          <w:szCs w:val="24"/>
        </w:rPr>
        <w:t xml:space="preserve">. Užsakovo paskirtas atsakingas asmuo ne vėliau kaip per 2 (dvi) darbo dienas nuo tokių dokumentų gavimo iš Rangovo momento juos išnagrinėjęs raštiškai patvirtins (vizuojant) arba pateiks Rangovui pastabas (jei tokių yra). Patvirtintus gaminius ir/ar medžiagas Rangovas gali keisti tik gavęs Užsakovo sutikimą. </w:t>
      </w:r>
      <w:r w:rsidRPr="00656298">
        <w:rPr>
          <w:rFonts w:ascii="Times New Roman" w:eastAsia="MS Mincho" w:hAnsi="Times New Roman" w:cs="Times New Roman"/>
          <w:b/>
          <w:sz w:val="24"/>
          <w:szCs w:val="24"/>
        </w:rPr>
        <w:t xml:space="preserve">Sutartyje numatytų Darbų atlikimui Rangovas negali naudoti jokių Užsakovo už sutarties priežiūrą atsakingo asmens nepatvirtintų gaminių ir/ar medžiagų. </w:t>
      </w:r>
    </w:p>
    <w:p w14:paraId="6BADEF60"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 xml:space="preserve">4.9. Rangovas privalo užtikrinti tinkamą darbų vietos aptvėrimą ir eismo organizavimą. Darbai turi būti organizuojami taip, kad kelio ruože, kuriame vykdomi darbai nebūtų nutraukiamas transporto eismas, </w:t>
      </w:r>
      <w:r w:rsidRPr="00656298">
        <w:rPr>
          <w:rFonts w:ascii="Times New Roman" w:eastAsia="MS Mincho" w:hAnsi="Times New Roman" w:cs="Times New Roman"/>
          <w:sz w:val="24"/>
          <w:szCs w:val="24"/>
          <w:lang w:eastAsia="x-none"/>
        </w:rPr>
        <w:t>užtikrinamas patekimas į teritorijas, kurios ribojasi su kelio ruožu, kuriame vykdomi Darbai, taip pat sudaromos kuo mažesnės kliūtys pagalbos tarnybų transporto eismui</w:t>
      </w:r>
      <w:r w:rsidRPr="00656298">
        <w:rPr>
          <w:rFonts w:ascii="Times New Roman" w:eastAsia="MS Mincho" w:hAnsi="Times New Roman" w:cs="Times New Roman"/>
          <w:sz w:val="24"/>
          <w:szCs w:val="24"/>
        </w:rPr>
        <w:t xml:space="preserve">. Kelio ruože, kuriame vykdomi Darbai, transporto eismas gali būti nutrauktas tik suderinus apylankas. </w:t>
      </w:r>
    </w:p>
    <w:p w14:paraId="0AC525D2"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bookmarkStart w:id="1" w:name="_Ref505613936"/>
      <w:r w:rsidRPr="00656298">
        <w:rPr>
          <w:rFonts w:ascii="Times New Roman" w:eastAsia="MS Mincho" w:hAnsi="Times New Roman" w:cs="Times New Roman"/>
          <w:sz w:val="24"/>
          <w:szCs w:val="24"/>
        </w:rPr>
        <w:t>4.10. Rangovas privalo per visą Darbų vykdymo laikotarpį prižiūrėti kelio ruožą, kuriame vykdomi Darbai, jeigu jame vyksta transporto priemonių eismas. Šiame punkte nurodytas Rangovo įsipareigojimas neapima kelių priežiūros žiemą paslaugų, t. y. dangos barstymo ir sniego valymo</w:t>
      </w:r>
      <w:bookmarkEnd w:id="1"/>
      <w:r w:rsidRPr="00656298">
        <w:rPr>
          <w:rFonts w:ascii="Times New Roman" w:eastAsia="MS Mincho" w:hAnsi="Times New Roman" w:cs="Times New Roman"/>
          <w:sz w:val="24"/>
          <w:szCs w:val="24"/>
        </w:rPr>
        <w:t>, išskyrus atvejus, kai Rangovas eismą organizuoja remontuojamo ruožo nesurištu sluoksniu.</w:t>
      </w:r>
    </w:p>
    <w:p w14:paraId="4848AB27"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4.11. Rangovas taip pat įsipareigoja ne vėliau kaip 1 (vieną) darbo dieną prieš pradedant, keičiant ar panaikinant eismo ribojimą informuoti Užsakovą.</w:t>
      </w:r>
    </w:p>
    <w:p w14:paraId="26DAC40C"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4.12. Pasibaigus leidimui riboti eismą, taip pat jį atšaukus ar panaikinus, taip pat nutraukus sutartį, Rangovas neturi teisės pradėti ar tęsti pradėtų darbų ir privalo ne vėliau kaip per 5 (penkias) darbo dienas sutvarkyti (jeigu darbai buvo pradėti) ir perduoti statybvietę Užsakovui.</w:t>
      </w:r>
    </w:p>
    <w:p w14:paraId="319FC1C6"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4.13. Visi Rangovo parengti brėžiniai turi būti patvirtinti Užsakovo paskirto atsakingo asmens prieš atliekant darbus.</w:t>
      </w:r>
    </w:p>
    <w:p w14:paraId="58D9925C"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4.14. </w:t>
      </w:r>
      <w:r w:rsidRPr="00656298">
        <w:rPr>
          <w:rFonts w:ascii="Times New Roman" w:eastAsia="Times New Roman" w:hAnsi="Times New Roman" w:cs="Times New Roman"/>
          <w:b/>
          <w:sz w:val="24"/>
          <w:szCs w:val="24"/>
        </w:rPr>
        <w:t>Rangovas įsipareigoja savarankiškai apsirūpinti Darbams atlikti reikalingais materialiniais ištekliais.</w:t>
      </w:r>
    </w:p>
    <w:p w14:paraId="2DD0AD90"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 xml:space="preserve">4.15. </w:t>
      </w:r>
      <w:r w:rsidRPr="00656298">
        <w:rPr>
          <w:rFonts w:ascii="Times New Roman" w:eastAsia="MS Mincho" w:hAnsi="Times New Roman" w:cs="Times New Roman"/>
          <w:b/>
          <w:bCs/>
          <w:sz w:val="24"/>
          <w:szCs w:val="24"/>
        </w:rPr>
        <w:t>Per visą Darbų vykdymo laikotarpį Rangovas garantuoja objekte darbo ir priešgaisrinę saugą bei aplinkos ekologinę apsaugą</w:t>
      </w:r>
      <w:r w:rsidRPr="00656298">
        <w:rPr>
          <w:rFonts w:ascii="Times New Roman" w:eastAsia="MS Mincho" w:hAnsi="Times New Roman" w:cs="Times New Roman"/>
          <w:sz w:val="24"/>
          <w:szCs w:val="24"/>
        </w:rPr>
        <w:t>.</w:t>
      </w:r>
    </w:p>
    <w:p w14:paraId="399F347F"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4.16. Užsakovas turi teisę tikrinti Rangovo darbų atlikimo eigą ir kokybę, nesikišant į Rangovo ūkinę komercinę veiklą. Rangovas įsipareigoja leisti Užsakovo paskirtam atsakingam asmeniui bet kada tikrinti atliekamų darbų kokybę, būdą ir naudojamas medžiagas.</w:t>
      </w:r>
    </w:p>
    <w:p w14:paraId="2BADB50B" w14:textId="77777777" w:rsidR="00656298" w:rsidRPr="00656298" w:rsidRDefault="00656298" w:rsidP="00656298">
      <w:pPr>
        <w:ind w:left="1080"/>
        <w:jc w:val="center"/>
        <w:rPr>
          <w:rFonts w:ascii="Times New Roman" w:eastAsia="Times New Roman" w:hAnsi="Times New Roman" w:cs="Times New Roman"/>
          <w:b/>
          <w:bCs/>
          <w:caps/>
          <w:sz w:val="24"/>
          <w:szCs w:val="24"/>
        </w:rPr>
      </w:pPr>
    </w:p>
    <w:p w14:paraId="420736B8" w14:textId="77777777" w:rsidR="00656298" w:rsidRPr="00656298" w:rsidRDefault="00656298" w:rsidP="00656298">
      <w:pPr>
        <w:ind w:left="108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V SKYRIUS</w:t>
      </w:r>
    </w:p>
    <w:p w14:paraId="29CB14E0" w14:textId="77777777" w:rsidR="00656298" w:rsidRPr="00656298" w:rsidRDefault="00656298" w:rsidP="00656298">
      <w:pPr>
        <w:ind w:left="108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Sutarties kainA, atsiskaitymų ir mokėjimų tvarka</w:t>
      </w:r>
    </w:p>
    <w:p w14:paraId="6EEC9BA8" w14:textId="77777777" w:rsidR="00656298" w:rsidRPr="00656298" w:rsidRDefault="00656298" w:rsidP="00656298">
      <w:pPr>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sz w:val="24"/>
          <w:szCs w:val="24"/>
          <w:lang w:eastAsia="en-US"/>
        </w:rPr>
        <w:t xml:space="preserve">5.1. </w:t>
      </w:r>
      <w:r w:rsidRPr="00656298">
        <w:rPr>
          <w:rFonts w:ascii="Times New Roman" w:eastAsia="Times New Roman" w:hAnsi="Times New Roman" w:cs="Times New Roman"/>
          <w:b/>
          <w:color w:val="000000"/>
          <w:sz w:val="24"/>
          <w:szCs w:val="24"/>
          <w:lang w:eastAsia="en-US"/>
        </w:rPr>
        <w:t>Pradinės sutarties vertė</w:t>
      </w:r>
      <w:r w:rsidRPr="00656298">
        <w:rPr>
          <w:rFonts w:ascii="Times New Roman" w:eastAsia="Times New Roman" w:hAnsi="Times New Roman" w:cs="Times New Roman"/>
          <w:color w:val="000000"/>
          <w:sz w:val="24"/>
          <w:szCs w:val="24"/>
          <w:lang w:eastAsia="en-US"/>
        </w:rPr>
        <w:t xml:space="preserve"> yra </w:t>
      </w:r>
      <w:r w:rsidRPr="00656298">
        <w:rPr>
          <w:rFonts w:ascii="Times New Roman" w:eastAsia="Times New Roman" w:hAnsi="Times New Roman" w:cs="Times New Roman"/>
          <w:sz w:val="24"/>
          <w:szCs w:val="24"/>
        </w:rPr>
        <w:t xml:space="preserve"> </w:t>
      </w:r>
      <w:r w:rsidRPr="00656298">
        <w:rPr>
          <w:rFonts w:ascii="Times New Roman" w:eastAsia="Times New Roman" w:hAnsi="Times New Roman" w:cs="Times New Roman"/>
          <w:b/>
          <w:bCs/>
          <w:sz w:val="24"/>
          <w:szCs w:val="24"/>
        </w:rPr>
        <w:t>1 200 000,00</w:t>
      </w:r>
      <w:r w:rsidRPr="00656298">
        <w:rPr>
          <w:rFonts w:ascii="Times New Roman" w:eastAsia="Times New Roman" w:hAnsi="Times New Roman" w:cs="Times New Roman"/>
          <w:b/>
          <w:bCs/>
          <w:i/>
          <w:sz w:val="24"/>
          <w:szCs w:val="24"/>
        </w:rPr>
        <w:t xml:space="preserve"> </w:t>
      </w:r>
      <w:r w:rsidRPr="00656298">
        <w:rPr>
          <w:rFonts w:ascii="Times New Roman" w:eastAsia="Times New Roman" w:hAnsi="Times New Roman" w:cs="Times New Roman"/>
          <w:b/>
          <w:bCs/>
          <w:sz w:val="24"/>
          <w:szCs w:val="24"/>
          <w:lang w:eastAsia="en-US"/>
        </w:rPr>
        <w:t>EUR (vienas milijonas du šimtai tūkstančių Eur.)</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color w:val="000000"/>
          <w:sz w:val="24"/>
          <w:szCs w:val="24"/>
          <w:lang w:eastAsia="en-US"/>
        </w:rPr>
        <w:t xml:space="preserve">be PVM. </w:t>
      </w:r>
      <w:r w:rsidRPr="00656298">
        <w:rPr>
          <w:rFonts w:ascii="Times New Roman" w:eastAsia="Times New Roman" w:hAnsi="Times New Roman" w:cs="Times New Roman"/>
          <w:b/>
          <w:sz w:val="24"/>
          <w:szCs w:val="24"/>
        </w:rPr>
        <w:t>Sutarties (priimta) kaina</w:t>
      </w:r>
      <w:r w:rsidRPr="00656298">
        <w:rPr>
          <w:rFonts w:ascii="Times New Roman" w:eastAsia="Times New Roman" w:hAnsi="Times New Roman" w:cs="Times New Roman"/>
          <w:sz w:val="24"/>
          <w:szCs w:val="24"/>
        </w:rPr>
        <w:t xml:space="preserve">, nustatyta viešojo pirkimo metu yra </w:t>
      </w:r>
      <w:r w:rsidRPr="00656298">
        <w:rPr>
          <w:rFonts w:ascii="Times New Roman" w:eastAsia="Times New Roman" w:hAnsi="Times New Roman" w:cs="Times New Roman"/>
          <w:b/>
          <w:bCs/>
          <w:sz w:val="24"/>
          <w:szCs w:val="24"/>
        </w:rPr>
        <w:t>........................</w:t>
      </w:r>
      <w:r w:rsidRPr="00656298">
        <w:rPr>
          <w:rFonts w:ascii="Times New Roman" w:eastAsia="Times New Roman" w:hAnsi="Times New Roman" w:cs="Times New Roman"/>
          <w:b/>
          <w:bCs/>
          <w:color w:val="000000"/>
          <w:sz w:val="24"/>
          <w:szCs w:val="24"/>
          <w:lang w:eastAsia="en-US"/>
        </w:rPr>
        <w:t xml:space="preserve">  EUR su PVM</w:t>
      </w:r>
      <w:r w:rsidRPr="00656298">
        <w:rPr>
          <w:rFonts w:ascii="Times New Roman" w:eastAsia="Times New Roman" w:hAnsi="Times New Roman" w:cs="Times New Roman"/>
          <w:color w:val="000000"/>
          <w:sz w:val="24"/>
          <w:szCs w:val="24"/>
          <w:lang w:eastAsia="en-US"/>
        </w:rPr>
        <w:t>.</w:t>
      </w:r>
    </w:p>
    <w:p w14:paraId="061C6469"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5.2. </w:t>
      </w:r>
      <w:r w:rsidRPr="00656298">
        <w:rPr>
          <w:rFonts w:ascii="Times New Roman" w:eastAsia="Times New Roman" w:hAnsi="Times New Roman" w:cs="Times New Roman"/>
          <w:b/>
          <w:bCs/>
          <w:sz w:val="24"/>
          <w:szCs w:val="24"/>
          <w:lang w:eastAsia="en-US"/>
        </w:rPr>
        <w:t>Šiai sutarčiai taikoma fiksuoto įkainio  kainodara</w:t>
      </w:r>
      <w:r w:rsidRPr="00656298">
        <w:rPr>
          <w:rFonts w:ascii="Times New Roman" w:eastAsia="Times New Roman" w:hAnsi="Times New Roman" w:cs="Times New Roman"/>
          <w:bCs/>
          <w:sz w:val="24"/>
          <w:szCs w:val="24"/>
          <w:lang w:eastAsia="en-US"/>
        </w:rPr>
        <w:t>.</w:t>
      </w:r>
      <w:r w:rsidRPr="00656298">
        <w:rPr>
          <w:rFonts w:ascii="Times New Roman" w:eastAsia="Times New Roman" w:hAnsi="Times New Roman" w:cs="Times New Roman"/>
          <w:sz w:val="24"/>
          <w:szCs w:val="24"/>
        </w:rPr>
        <w:t xml:space="preserve">  Darbų </w:t>
      </w:r>
      <w:r w:rsidRPr="00656298">
        <w:rPr>
          <w:rFonts w:ascii="Times New Roman" w:eastAsia="Times New Roman" w:hAnsi="Times New Roman" w:cs="Times New Roman"/>
          <w:b/>
          <w:sz w:val="24"/>
          <w:szCs w:val="24"/>
        </w:rPr>
        <w:t xml:space="preserve">įkainiai, </w:t>
      </w:r>
      <w:r w:rsidRPr="00656298">
        <w:rPr>
          <w:rFonts w:ascii="Times New Roman" w:eastAsia="Times New Roman" w:hAnsi="Times New Roman" w:cs="Times New Roman"/>
          <w:sz w:val="24"/>
          <w:szCs w:val="24"/>
        </w:rPr>
        <w:t xml:space="preserve">nustatyti viešojo pirkimo Nr. </w:t>
      </w:r>
      <w:r w:rsidRPr="00656298">
        <w:rPr>
          <w:rFonts w:ascii="Times New Roman" w:eastAsia="Times New Roman" w:hAnsi="Times New Roman" w:cs="Times New Roman"/>
          <w:iCs/>
          <w:sz w:val="24"/>
          <w:szCs w:val="24"/>
        </w:rPr>
        <w:t>[</w:t>
      </w:r>
      <w:r w:rsidRPr="00656298">
        <w:rPr>
          <w:rFonts w:ascii="Times New Roman" w:eastAsia="Times New Roman" w:hAnsi="Times New Roman" w:cs="Times New Roman"/>
          <w:iCs/>
          <w:color w:val="FF0000"/>
          <w:sz w:val="24"/>
          <w:szCs w:val="24"/>
        </w:rPr>
        <w:t>į</w:t>
      </w:r>
      <w:r w:rsidRPr="00656298">
        <w:rPr>
          <w:rFonts w:ascii="Times New Roman" w:eastAsia="Times New Roman" w:hAnsi="Times New Roman" w:cs="Times New Roman"/>
          <w:iCs/>
          <w:color w:val="FF0000"/>
          <w:sz w:val="24"/>
          <w:szCs w:val="24"/>
          <w:shd w:val="clear" w:color="auto" w:fill="D9D9D9"/>
        </w:rPr>
        <w:t>rašyti</w:t>
      </w:r>
      <w:r w:rsidRPr="00656298">
        <w:rPr>
          <w:rFonts w:ascii="Times New Roman" w:eastAsia="Times New Roman" w:hAnsi="Times New Roman" w:cs="Times New Roman"/>
          <w:sz w:val="24"/>
          <w:szCs w:val="24"/>
        </w:rPr>
        <w:t xml:space="preserve">], nurodyti Rangovo  pasiūlyme, kuris yra neatskiriama šios Sutarties dalis. Darbų įkainiai galioja visą Sutarties galiojimo laikotarpį. </w:t>
      </w:r>
      <w:r w:rsidRPr="00656298">
        <w:rPr>
          <w:rFonts w:ascii="Times New Roman" w:eastAsia="Times New Roman" w:hAnsi="Times New Roman" w:cs="Times New Roman"/>
          <w:b/>
          <w:bCs/>
          <w:sz w:val="24"/>
          <w:szCs w:val="24"/>
          <w:lang w:eastAsia="en-US"/>
        </w:rPr>
        <w:t xml:space="preserve">Įkainis – </w:t>
      </w:r>
      <w:r w:rsidRPr="00656298">
        <w:rPr>
          <w:rFonts w:ascii="Times New Roman" w:eastAsia="Times New Roman" w:hAnsi="Times New Roman" w:cs="Times New Roman"/>
          <w:sz w:val="24"/>
          <w:szCs w:val="24"/>
          <w:lang w:eastAsia="en-US"/>
        </w:rPr>
        <w:t xml:space="preserve">konkretaus Darbo vieneto kaina, už kurią Rangovas atliks konkrečių Darbų vienetus Užsakovui Sutartyje nustatytais terminais ir sąlygomis sudarius Sutartį.  Užsakovas iš anksto nežino tikslaus pagal Sutartį vykdytinų darbų kiekio ir (ar) apimties, tačiau rengdamas pasiūlymą Rangovas turi realias galimybes iš anksto numatyti ir įvertinti </w:t>
      </w:r>
      <w:r w:rsidRPr="00656298">
        <w:rPr>
          <w:rFonts w:ascii="Times New Roman" w:eastAsia="Times New Roman" w:hAnsi="Times New Roman" w:cs="Times New Roman"/>
          <w:b/>
          <w:sz w:val="24"/>
          <w:szCs w:val="24"/>
          <w:lang w:eastAsia="en-US"/>
        </w:rPr>
        <w:t>Sutarties vykdymo išlaidas pirkimo objekto mato vienetui</w:t>
      </w:r>
      <w:r w:rsidRPr="00656298">
        <w:rPr>
          <w:rFonts w:ascii="Times New Roman" w:eastAsia="Times New Roman" w:hAnsi="Times New Roman" w:cs="Times New Roman"/>
          <w:iCs/>
          <w:sz w:val="24"/>
          <w:szCs w:val="24"/>
          <w:shd w:val="clear" w:color="auto" w:fill="FFFFFF"/>
          <w:lang w:eastAsia="en-US"/>
        </w:rPr>
        <w:t xml:space="preserve"> </w:t>
      </w:r>
      <w:r w:rsidRPr="00656298">
        <w:rPr>
          <w:rFonts w:ascii="Times New Roman" w:eastAsia="Times New Roman" w:hAnsi="Times New Roman" w:cs="Times New Roman"/>
          <w:sz w:val="24"/>
          <w:szCs w:val="24"/>
          <w:lang w:eastAsia="en-US"/>
        </w:rPr>
        <w:t xml:space="preserve">ir gali prisiimti riziką dėl Sutarties vykdymo išlaidų pirkimo objekto mato vienetui dydžio. Nustačius fiksuotą įkainį, galutinė kainą, kurią Užsakovas turi sumokėti Rangovui pagal Darbų įkainius, apskaičiuojama įvertinus vykdant Sutartį atliktų Darbų kiekį (apimtį). Rangovas, prieš pateikdamas Užsakovui apmokėjimo už atliktus Darbus dokumentus, privalo nustatyti tinkamai atliktų Darbų faktinį kiekį (apimtį). </w:t>
      </w:r>
    </w:p>
    <w:p w14:paraId="0A44C4AC" w14:textId="77777777" w:rsidR="00656298" w:rsidRPr="00656298" w:rsidRDefault="00656298" w:rsidP="00656298">
      <w:pPr>
        <w:jc w:val="both"/>
        <w:rPr>
          <w:rFonts w:ascii="Times New Roman" w:eastAsia="Times New Roman" w:hAnsi="Times New Roman" w:cs="Times New Roman"/>
          <w:b/>
          <w:strike/>
          <w:sz w:val="24"/>
          <w:szCs w:val="24"/>
        </w:rPr>
      </w:pPr>
      <w:r w:rsidRPr="00656298">
        <w:rPr>
          <w:rFonts w:ascii="Times New Roman" w:eastAsia="Times New Roman" w:hAnsi="Times New Roman" w:cs="Times New Roman"/>
          <w:b/>
          <w:sz w:val="24"/>
          <w:szCs w:val="24"/>
        </w:rPr>
        <w:t>Darbų įkainiai yra nurodyti Sutarties priede Nr. 2 „Tiekėjo pasiūlymas”.</w:t>
      </w:r>
      <w:r w:rsidRPr="00656298">
        <w:rPr>
          <w:rFonts w:ascii="Times New Roman" w:eastAsia="Times New Roman" w:hAnsi="Times New Roman" w:cs="Times New Roman"/>
          <w:b/>
          <w:strike/>
          <w:sz w:val="24"/>
          <w:szCs w:val="24"/>
        </w:rPr>
        <w:t xml:space="preserve"> </w:t>
      </w:r>
    </w:p>
    <w:p w14:paraId="0B39BAA0"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5.3. Į Darbų įkainius įskaičiuotos visos Rangovo mokamos rinkliavos, mokesčiai ir visos kitos, Rangovui priklausančios pagal Lietuvos Respublikos įstatymus ir kitus teisės aktus bei šią Sutartį, tiesioginės ir netiesioginės išlaidos (pavyzdžiui, draudimų, transportavimo, Rangovo darbuotojų aprūpinimo tinkama įranga bei įrankiais, reikalingais tinkamam Darbų atlikimui, ir kt. išlaidos) bei mokesčiai, galintys turėti įtakos kainai ir atsirandančios vykdant Sutartį. Rangovas prisiima visą riziką, susijusią su mokestinių prievolių pasikeitimu ar atsiradimu (jei toks atvejis būtų). Rangovas neturi teisės reikalauti padengti jokių išlaidų, viršijančių Sutarties kainą. Rangovas prisiima visą riziką dėl to, kad dėl ne nuo Užsakovo priklausančių aplinkybių padidės su Sutarties vykdymu susijusios Rangovo išlaidos ir Rangovui Sutarties vykdymas taps sudėtingesnis (Rangovui padidės įsipareigojimų vykdymo kaina). Įsipareigojimų vykdymo kainos padidėjimas nesuteikia Rangovui teisės sustabdyti Sutarties vykdymo ar atsisakyti Sutarties šiuo pagrindu.</w:t>
      </w:r>
    </w:p>
    <w:p w14:paraId="40B9522F" w14:textId="77777777" w:rsidR="00656298" w:rsidRPr="00656298" w:rsidRDefault="00656298" w:rsidP="00656298">
      <w:pPr>
        <w:jc w:val="both"/>
        <w:rPr>
          <w:rFonts w:ascii="Times New Roman" w:eastAsia="Times New Roman" w:hAnsi="Times New Roman" w:cs="Times New Roman"/>
          <w:b/>
          <w:sz w:val="24"/>
          <w:szCs w:val="24"/>
        </w:rPr>
      </w:pPr>
      <w:r w:rsidRPr="00656298">
        <w:rPr>
          <w:rFonts w:ascii="Times New Roman" w:eastAsia="Times New Roman" w:hAnsi="Times New Roman" w:cs="Times New Roman"/>
          <w:sz w:val="24"/>
          <w:szCs w:val="24"/>
        </w:rPr>
        <w:t xml:space="preserve">5.4. Rangovui už atliktus ir techninės specifikacijos reikalavimus atitinkančius Darbus, Užsakovas privalo sumokėti Sutarties kainą, kuri turi būti nustatyta taikant šios Sutarties 5.2 punkte numatytus Darbų įkainius. </w:t>
      </w:r>
      <w:r w:rsidRPr="00656298">
        <w:rPr>
          <w:rFonts w:ascii="Times New Roman" w:eastAsia="Times New Roman" w:hAnsi="Times New Roman" w:cs="Times New Roman"/>
          <w:b/>
          <w:sz w:val="24"/>
          <w:szCs w:val="24"/>
        </w:rPr>
        <w:t>Galutinė kaina, kurią Užsakovas turės sumokėti Rangovui, priklauso nuo vykdant Sutartį faktiškai atliktų Darbų kiekio.</w:t>
      </w:r>
    </w:p>
    <w:p w14:paraId="2092A88C" w14:textId="77777777" w:rsidR="00656298" w:rsidRPr="00656298" w:rsidRDefault="00656298" w:rsidP="00656298">
      <w:pPr>
        <w:jc w:val="both"/>
        <w:rPr>
          <w:rFonts w:ascii="Times New Roman" w:eastAsia="SimSun" w:hAnsi="Times New Roman" w:cs="Times New Roman"/>
          <w:sz w:val="24"/>
          <w:szCs w:val="24"/>
        </w:rPr>
      </w:pPr>
      <w:r w:rsidRPr="00656298">
        <w:rPr>
          <w:rFonts w:ascii="Times New Roman" w:eastAsia="Times New Roman" w:hAnsi="Times New Roman" w:cs="Times New Roman"/>
          <w:sz w:val="24"/>
          <w:szCs w:val="24"/>
        </w:rPr>
        <w:t xml:space="preserve">5.5. </w:t>
      </w:r>
      <w:r w:rsidRPr="00656298">
        <w:rPr>
          <w:rFonts w:ascii="Times New Roman" w:eastAsia="Times New Roman" w:hAnsi="Times New Roman" w:cs="Times New Roman"/>
          <w:b/>
          <w:sz w:val="24"/>
          <w:szCs w:val="24"/>
        </w:rPr>
        <w:t xml:space="preserve">Mokėjimai atliekami eurais </w:t>
      </w:r>
      <w:r w:rsidRPr="00656298">
        <w:rPr>
          <w:rFonts w:ascii="Times New Roman" w:eastAsia="SimSun" w:hAnsi="Times New Roman" w:cs="Times New Roman"/>
          <w:b/>
          <w:sz w:val="24"/>
          <w:szCs w:val="24"/>
        </w:rPr>
        <w:t>žemiau nurodyta tvarka ir terminais:</w:t>
      </w:r>
      <w:r w:rsidRPr="00656298">
        <w:rPr>
          <w:rFonts w:ascii="Times New Roman" w:eastAsia="SimSun" w:hAnsi="Times New Roman" w:cs="Times New Roman"/>
          <w:sz w:val="24"/>
          <w:szCs w:val="24"/>
        </w:rPr>
        <w:t xml:space="preserve"> </w:t>
      </w:r>
    </w:p>
    <w:p w14:paraId="3558C3AC" w14:textId="77777777" w:rsidR="00656298" w:rsidRPr="00656298" w:rsidRDefault="00656298" w:rsidP="00656298">
      <w:pPr>
        <w:ind w:firstLine="567"/>
        <w:jc w:val="both"/>
        <w:rPr>
          <w:rFonts w:ascii="Times New Roman" w:eastAsia="Calibri" w:hAnsi="Times New Roman" w:cs="Times New Roman"/>
          <w:b/>
          <w:sz w:val="24"/>
          <w:szCs w:val="24"/>
          <w:lang w:eastAsia="en-US"/>
        </w:rPr>
      </w:pPr>
      <w:r w:rsidRPr="00656298">
        <w:rPr>
          <w:rFonts w:ascii="Times New Roman" w:eastAsia="Calibri" w:hAnsi="Times New Roman" w:cs="Times New Roman"/>
          <w:sz w:val="24"/>
          <w:szCs w:val="24"/>
          <w:lang w:eastAsia="en-US"/>
        </w:rPr>
        <w:t xml:space="preserve">5.5.1. </w:t>
      </w:r>
      <w:r w:rsidRPr="00656298">
        <w:rPr>
          <w:rFonts w:ascii="Times New Roman" w:eastAsia="Calibri" w:hAnsi="Times New Roman" w:cs="Times New Roman"/>
          <w:b/>
          <w:sz w:val="24"/>
          <w:szCs w:val="24"/>
          <w:lang w:eastAsia="en-US"/>
        </w:rPr>
        <w:t>Išankstinis mokėjimas Rangovui neatliekamas;</w:t>
      </w:r>
    </w:p>
    <w:p w14:paraId="29577BE5"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5.5.2. </w:t>
      </w:r>
      <w:r w:rsidRPr="00656298">
        <w:rPr>
          <w:rFonts w:ascii="Times New Roman" w:eastAsia="Times New Roman" w:hAnsi="Times New Roman" w:cs="Times New Roman"/>
          <w:b/>
          <w:sz w:val="24"/>
          <w:szCs w:val="24"/>
          <w:lang w:eastAsia="en-US"/>
        </w:rPr>
        <w:t xml:space="preserve">Tarpiniam mokėjimui gauti </w:t>
      </w:r>
      <w:r w:rsidRPr="00656298">
        <w:rPr>
          <w:rFonts w:ascii="Times New Roman" w:eastAsia="Times New Roman" w:hAnsi="Times New Roman" w:cs="Times New Roman"/>
          <w:sz w:val="24"/>
          <w:szCs w:val="24"/>
          <w:lang w:eastAsia="en-US"/>
        </w:rPr>
        <w:t xml:space="preserve">Rangovas ne vėliau kaip iki kiekvieno mėnesio 25 dienos privalo pateikti Užsakovui seniūnijų seniūnų parašais patvirtintus Darbų perdavimo–priėmimo aktus apie faktiškai per praėjusį kalendorinį mėnesį atliktus Darbus ar jų dalį, atliktų darbų ir išlaidų apmokėjimo pažymas. </w:t>
      </w:r>
    </w:p>
    <w:p w14:paraId="1C38D4F0"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Jeigu </w:t>
      </w:r>
      <w:r w:rsidRPr="00656298">
        <w:rPr>
          <w:rFonts w:ascii="Times New Roman" w:eastAsia="Times New Roman" w:hAnsi="Times New Roman" w:cs="Times New Roman"/>
          <w:b/>
          <w:sz w:val="24"/>
          <w:szCs w:val="24"/>
          <w:lang w:eastAsia="en-US"/>
        </w:rPr>
        <w:t>Rangovas iki einamojo kalendorinio mėnesio 25 dienos nepateikia</w:t>
      </w:r>
      <w:r w:rsidRPr="00656298">
        <w:rPr>
          <w:rFonts w:ascii="Times New Roman" w:eastAsia="Times New Roman" w:hAnsi="Times New Roman" w:cs="Times New Roman"/>
          <w:sz w:val="24"/>
          <w:szCs w:val="24"/>
          <w:lang w:eastAsia="en-US"/>
        </w:rPr>
        <w:t xml:space="preserve"> Užsakovui 5.5.2. p. nurodytų dokumentų, laikoma, kad per praėjusį kalendorinį mėnesį Rangovas Darbų nevykdė. </w:t>
      </w:r>
    </w:p>
    <w:p w14:paraId="4B4DBF5F"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5.5.3. Apmokėjimas atliekamas Užsakovui pasirašius atliktų darbų ir išlaidų apmokėjimo pažymą, Darbų perdavimo-priėmimo aktą ir sąskaitą-faktūrą;</w:t>
      </w:r>
    </w:p>
    <w:p w14:paraId="00B38498"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5.5.4. už atliktus ir techninės specifikacijos reikalavimus atitinkančius Darbus sumokama </w:t>
      </w:r>
      <w:r w:rsidRPr="00656298">
        <w:rPr>
          <w:rFonts w:ascii="Times New Roman" w:eastAsia="Times New Roman" w:hAnsi="Times New Roman" w:cs="Times New Roman"/>
          <w:b/>
          <w:sz w:val="24"/>
          <w:szCs w:val="24"/>
        </w:rPr>
        <w:t xml:space="preserve">per 30 kalendorinių dienų </w:t>
      </w:r>
      <w:r w:rsidRPr="00656298">
        <w:rPr>
          <w:rFonts w:ascii="Times New Roman" w:eastAsia="Times New Roman" w:hAnsi="Times New Roman" w:cs="Times New Roman"/>
          <w:sz w:val="24"/>
          <w:szCs w:val="24"/>
        </w:rPr>
        <w:t xml:space="preserve">nuo PVM sąskaitos-faktūros gavimo dienos. </w:t>
      </w:r>
    </w:p>
    <w:p w14:paraId="01F26FF9" w14:textId="77777777" w:rsidR="00656298" w:rsidRPr="00656298" w:rsidRDefault="00656298" w:rsidP="00656298">
      <w:pPr>
        <w:ind w:firstLine="567"/>
        <w:jc w:val="both"/>
        <w:rPr>
          <w:rFonts w:ascii="Times New Roman" w:eastAsia="Calibri" w:hAnsi="Times New Roman" w:cs="Times New Roman"/>
          <w:color w:val="000000"/>
          <w:sz w:val="24"/>
          <w:szCs w:val="24"/>
        </w:rPr>
      </w:pPr>
      <w:r w:rsidRPr="00656298">
        <w:rPr>
          <w:rFonts w:ascii="Times New Roman" w:eastAsia="Calibri" w:hAnsi="Times New Roman" w:cs="Times New Roman"/>
          <w:color w:val="000000"/>
          <w:sz w:val="24"/>
          <w:szCs w:val="24"/>
        </w:rPr>
        <w:t xml:space="preserve">Sutartyje nustatyta tvarka, laiku ir tinkamai neįvykdžius ir nepridavus Užsakovui Darbų (ar atitinkamos jų dalies) bei to nepatvirtinus atliktų darbų aktu, </w:t>
      </w:r>
      <w:r w:rsidRPr="00656298">
        <w:rPr>
          <w:rFonts w:ascii="Times New Roman" w:eastAsia="Calibri" w:hAnsi="Times New Roman" w:cs="Times New Roman"/>
          <w:sz w:val="24"/>
          <w:szCs w:val="24"/>
          <w:lang w:eastAsia="en-US"/>
        </w:rPr>
        <w:t>atliktų darbų ir išlaidų apmokėjimo pažyma,</w:t>
      </w:r>
      <w:r w:rsidRPr="00656298">
        <w:rPr>
          <w:rFonts w:ascii="Times New Roman" w:eastAsia="Calibri" w:hAnsi="Times New Roman" w:cs="Times New Roman"/>
          <w:color w:val="000000"/>
          <w:sz w:val="24"/>
          <w:szCs w:val="24"/>
        </w:rPr>
        <w:t xml:space="preserve"> arba nepateikus tinkamos sąskaitos-faktūros, </w:t>
      </w:r>
      <w:r w:rsidRPr="00656298">
        <w:rPr>
          <w:rFonts w:ascii="Times New Roman" w:eastAsia="Calibri" w:hAnsi="Times New Roman" w:cs="Times New Roman"/>
          <w:b/>
          <w:color w:val="000000"/>
          <w:sz w:val="24"/>
          <w:szCs w:val="24"/>
        </w:rPr>
        <w:t>apmokėjimo terminai yra nukeliami vėlavimo laikotarpiui</w:t>
      </w:r>
      <w:r w:rsidRPr="00656298">
        <w:rPr>
          <w:rFonts w:ascii="Times New Roman" w:eastAsia="Calibri" w:hAnsi="Times New Roman" w:cs="Times New Roman"/>
          <w:color w:val="000000"/>
          <w:sz w:val="24"/>
          <w:szCs w:val="24"/>
        </w:rPr>
        <w:t>.</w:t>
      </w:r>
    </w:p>
    <w:p w14:paraId="4CBE5223"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 xml:space="preserve">PVM sąskaitos-faktūros gavimo data </w:t>
      </w:r>
      <w:r w:rsidRPr="00656298">
        <w:rPr>
          <w:rFonts w:ascii="Times New Roman" w:eastAsia="Times New Roman" w:hAnsi="Times New Roman" w:cs="Times New Roman"/>
          <w:sz w:val="24"/>
          <w:szCs w:val="24"/>
          <w:lang w:eastAsia="en-US"/>
        </w:rPr>
        <w:t>– Rangovo išrašyta PVM sąskaita-faktūra bus laikoma gauta, kai Užsakovas gaus Rangovo atsiųstą PVM sąskaitą-faktūrą Sutarties 5.5.7 punkte nustatyta tvarka.</w:t>
      </w:r>
    </w:p>
    <w:p w14:paraId="3C61F44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5.5.5. </w:t>
      </w:r>
      <w:r w:rsidRPr="00656298">
        <w:rPr>
          <w:rFonts w:ascii="Times New Roman" w:eastAsia="Times New Roman" w:hAnsi="Times New Roman" w:cs="Times New Roman"/>
          <w:b/>
          <w:sz w:val="24"/>
          <w:szCs w:val="24"/>
          <w:lang w:eastAsia="en-US"/>
        </w:rPr>
        <w:t xml:space="preserve">Rangovas sąskaitą-faktūrą gali pateikti Užsakovui tik prieš tai Užsakovui patvirtinus Rangovo pateiktą atliktų Darbų perdavimo – priėmimo aktą, </w:t>
      </w:r>
      <w:r w:rsidRPr="00656298">
        <w:rPr>
          <w:rFonts w:ascii="Times New Roman" w:eastAsia="Times New Roman" w:hAnsi="Times New Roman" w:cs="Times New Roman"/>
          <w:b/>
          <w:bCs/>
          <w:sz w:val="24"/>
          <w:szCs w:val="24"/>
          <w:lang w:eastAsia="en-US"/>
        </w:rPr>
        <w:t>atliktų darbų ir išlaidų apmokėjimo pažymą</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Sąskaitas-faktūras, atliktų Darbų perdavimo – priėmimo aktus (F-2), atliktų darbų ir išlaidų apmokėjimo pažymas (F-3) rengia Rangovas (arba pasirašo elektroninį dokumentą kvalifikuotu elektroniniu parašu, kuris pagal LR ir ES teisės aktų nuostatas yra prilyginamas rašytiniam. Pateikiamas *ADOC elektroniniu parašu pasirašomas elektroninio dokumento formatas, kuris atitinka Lietuvos archyvų departamento prie Lietuvos Respublikos Vyriausybės patvirtintos Elektroniniu parašu pasirašyto elektroninio dokumento specifikacijos ADOC-V1.0 reikalavimus).</w:t>
      </w:r>
    </w:p>
    <w:p w14:paraId="14E4EDB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Mokėjimo dokumentuose nurodyti Darbų įkainiai turi sutapti su Rangovo pasiūlyme nurodytais Darbų įkainiais.</w:t>
      </w:r>
    </w:p>
    <w:p w14:paraId="2D800F2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5.5.6. Užsakovas už Darbus Rangovui atsiskaito mokėjimo pavedimu į Rangovo nurodytą banko sąskaitą:</w:t>
      </w:r>
    </w:p>
    <w:p w14:paraId="24D1E8D7" w14:textId="77777777" w:rsidR="00656298" w:rsidRPr="00656298" w:rsidRDefault="00656298" w:rsidP="00656298">
      <w:pPr>
        <w:ind w:firstLine="2268"/>
        <w:jc w:val="both"/>
        <w:rPr>
          <w:rFonts w:ascii="Times New Roman" w:eastAsia="Times New Roman" w:hAnsi="Times New Roman" w:cs="Times New Roman"/>
          <w:iCs/>
          <w:sz w:val="24"/>
          <w:szCs w:val="24"/>
          <w:highlight w:val="lightGray"/>
          <w:lang w:eastAsia="en-US"/>
        </w:rPr>
      </w:pPr>
      <w:r w:rsidRPr="00656298">
        <w:rPr>
          <w:rFonts w:ascii="Times New Roman" w:eastAsia="Times New Roman" w:hAnsi="Times New Roman" w:cs="Times New Roman"/>
          <w:sz w:val="24"/>
          <w:szCs w:val="24"/>
          <w:highlight w:val="lightGray"/>
          <w:lang w:eastAsia="en-US"/>
        </w:rPr>
        <w:t xml:space="preserve">Sąskaitos Nr. </w:t>
      </w:r>
      <w:r w:rsidRPr="00656298">
        <w:rPr>
          <w:rFonts w:ascii="Times New Roman" w:eastAsia="Times New Roman" w:hAnsi="Times New Roman" w:cs="Times New Roman"/>
          <w:iCs/>
          <w:sz w:val="24"/>
          <w:szCs w:val="24"/>
          <w:highlight w:val="lightGray"/>
          <w:lang w:eastAsia="en-US"/>
        </w:rPr>
        <w:t>[sąskaitos numeris];</w:t>
      </w:r>
    </w:p>
    <w:p w14:paraId="23DE5740" w14:textId="77777777" w:rsidR="00656298" w:rsidRPr="00656298" w:rsidRDefault="00656298" w:rsidP="00656298">
      <w:pPr>
        <w:tabs>
          <w:tab w:val="left" w:pos="6975"/>
        </w:tabs>
        <w:ind w:firstLine="2268"/>
        <w:jc w:val="both"/>
        <w:rPr>
          <w:rFonts w:ascii="Times New Roman" w:eastAsia="Times New Roman" w:hAnsi="Times New Roman" w:cs="Times New Roman"/>
          <w:iCs/>
          <w:sz w:val="24"/>
          <w:szCs w:val="24"/>
          <w:highlight w:val="lightGray"/>
          <w:lang w:eastAsia="en-US"/>
        </w:rPr>
      </w:pPr>
      <w:r w:rsidRPr="00656298">
        <w:rPr>
          <w:rFonts w:ascii="Times New Roman" w:eastAsia="Times New Roman" w:hAnsi="Times New Roman" w:cs="Times New Roman"/>
          <w:sz w:val="24"/>
          <w:szCs w:val="24"/>
          <w:highlight w:val="lightGray"/>
          <w:lang w:eastAsia="en-US"/>
        </w:rPr>
        <w:t xml:space="preserve">Bankas </w:t>
      </w:r>
      <w:r w:rsidRPr="00656298">
        <w:rPr>
          <w:rFonts w:ascii="Times New Roman" w:eastAsia="Times New Roman" w:hAnsi="Times New Roman" w:cs="Times New Roman"/>
          <w:iCs/>
          <w:sz w:val="24"/>
          <w:szCs w:val="24"/>
          <w:highlight w:val="lightGray"/>
          <w:lang w:eastAsia="en-US"/>
        </w:rPr>
        <w:t>[banko pavadinimas];</w:t>
      </w:r>
    </w:p>
    <w:p w14:paraId="23C5EF3E" w14:textId="77777777" w:rsidR="00656298" w:rsidRPr="00656298" w:rsidRDefault="00656298" w:rsidP="00656298">
      <w:pPr>
        <w:ind w:firstLine="2268"/>
        <w:jc w:val="both"/>
        <w:rPr>
          <w:rFonts w:ascii="Times New Roman" w:eastAsia="Times New Roman" w:hAnsi="Times New Roman" w:cs="Times New Roman"/>
          <w:iCs/>
          <w:sz w:val="24"/>
          <w:szCs w:val="24"/>
          <w:lang w:eastAsia="en-US"/>
        </w:rPr>
      </w:pPr>
      <w:r w:rsidRPr="00656298">
        <w:rPr>
          <w:rFonts w:ascii="Times New Roman" w:eastAsia="Times New Roman" w:hAnsi="Times New Roman" w:cs="Times New Roman"/>
          <w:sz w:val="24"/>
          <w:szCs w:val="24"/>
          <w:highlight w:val="lightGray"/>
          <w:lang w:eastAsia="en-US"/>
        </w:rPr>
        <w:t>Banko kodas [</w:t>
      </w:r>
      <w:r w:rsidRPr="00656298">
        <w:rPr>
          <w:rFonts w:ascii="Times New Roman" w:eastAsia="Times New Roman" w:hAnsi="Times New Roman" w:cs="Times New Roman"/>
          <w:iCs/>
          <w:sz w:val="24"/>
          <w:szCs w:val="24"/>
          <w:highlight w:val="lightGray"/>
          <w:lang w:eastAsia="en-US"/>
        </w:rPr>
        <w:t>banko kodas</w:t>
      </w:r>
      <w:r w:rsidRPr="00656298">
        <w:rPr>
          <w:rFonts w:ascii="Times New Roman" w:eastAsia="Times New Roman" w:hAnsi="Times New Roman" w:cs="Times New Roman"/>
          <w:iCs/>
          <w:sz w:val="24"/>
          <w:szCs w:val="24"/>
          <w:lang w:eastAsia="en-US"/>
        </w:rPr>
        <w:t>].</w:t>
      </w:r>
    </w:p>
    <w:p w14:paraId="7B77F1D1"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Apmokėjimas laikomas įvykdytu nuo pavedimo atlikimo momento. Rangovui iš anksto raštu neinformavus Užsakovo apie Rangovo banko sąskaitos ir/ar rekvizitų pasikeitimus, Rangovas prisiima su tokiu nepranešimu susijusią riziką ir iš to kylančias pasekmes.</w:t>
      </w:r>
    </w:p>
    <w:p w14:paraId="4384C607" w14:textId="77777777" w:rsidR="00656298" w:rsidRPr="00656298" w:rsidRDefault="00656298" w:rsidP="00656298">
      <w:pPr>
        <w:tabs>
          <w:tab w:val="left" w:pos="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5.5.7. </w:t>
      </w:r>
      <w:r w:rsidRPr="00656298">
        <w:rPr>
          <w:rFonts w:ascii="Times New Roman" w:eastAsia="Times New Roman" w:hAnsi="Times New Roman" w:cs="Times New Roman"/>
          <w:b/>
          <w:sz w:val="24"/>
          <w:szCs w:val="24"/>
          <w:lang w:eastAsia="en-US"/>
        </w:rPr>
        <w:t>Sąskaitos-faktūros teikiamos tik elektroniniu būdu.</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i/>
          <w:sz w:val="24"/>
          <w:szCs w:val="24"/>
          <w:lang w:eastAsia="en-US"/>
        </w:rPr>
        <w:t xml:space="preserve">Vykdytojas finansinius dokumentus teikia Perkančiajai organizacijai savo sąskaita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Vykdytojo pasirinktomis priemonėmis. Europos elektroninių sąskaitų faktūrų standarto neatitinkančios elektroninės sąskaitos faktūros gali būti teikiamos tik naudojantis Sąskaitų administravimo bendrąją informacinę sistema (toliau - SABIS). </w:t>
      </w:r>
      <w:r w:rsidRPr="00656298">
        <w:rPr>
          <w:rFonts w:ascii="Times New Roman" w:eastAsia="Times New Roman" w:hAnsi="Times New Roman" w:cs="Times New Roman"/>
          <w:b/>
          <w:i/>
          <w:sz w:val="24"/>
          <w:szCs w:val="24"/>
          <w:lang w:eastAsia="en-US"/>
        </w:rPr>
        <w:t> </w:t>
      </w:r>
    </w:p>
    <w:p w14:paraId="57ADD1FC" w14:textId="77777777" w:rsidR="00656298" w:rsidRPr="00656298" w:rsidRDefault="00656298" w:rsidP="00656298">
      <w:pPr>
        <w:tabs>
          <w:tab w:val="left" w:pos="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b/>
      </w:r>
      <w:r w:rsidRPr="00656298">
        <w:rPr>
          <w:rFonts w:ascii="Times New Roman" w:eastAsia="Times New Roman" w:hAnsi="Times New Roman" w:cs="Times New Roman"/>
          <w:bCs/>
          <w:i/>
          <w:sz w:val="24"/>
          <w:szCs w:val="24"/>
          <w:lang w:eastAsia="en-US"/>
        </w:rPr>
        <w:t xml:space="preserve">Užsakovas elektronines sąskaitas faktūras priima ir apdoroja naudodamasi SABIS priemonėmis,  išskyrus mobilizacijos, karo ar nepaprastosios padėties atveju yra SABIS pažeidimų, dėl kurių negalimas Užsakovo ir Tiekėjo bendravimas ir keitimasis informacija naudojantis šia sistema, todėl vykdant Sutartį sąskaitos faktūros gali būti teikiamos ne elektroninėmis priemonėmis. Elektroninė sąskaita faktūra suprantama kaip sąskaita faktūra, išrašyta, perduota ir gauta tokiu elektroniniu formatu, kuris sudaro galimybę ją apdoroti automatiniu ir elektroniniu būdu.  </w:t>
      </w:r>
    </w:p>
    <w:p w14:paraId="425D896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Elektroninė sąskaita-faktūra</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sąskaita-faktūra, išrašyta, perduota ir gauta tokiu elektroniniu formatu, kuris sudaro galimybę ją apdoroti automatiniu ir elektroniniu būdu.</w:t>
      </w:r>
    </w:p>
    <w:p w14:paraId="196D6B52"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Išlaidas, susijusias su mokesčiais už elektroninės sąskaitos-faktūros pateikimą informacinės sistemos priemonėmis, apmoka Rangovas.</w:t>
      </w:r>
    </w:p>
    <w:p w14:paraId="15BAEB07" w14:textId="77777777" w:rsidR="00656298" w:rsidRPr="00656298" w:rsidRDefault="00656298" w:rsidP="00656298">
      <w:pPr>
        <w:widowControl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5.5.8. Atsiskaitant už Darbus negali būti taikomi Sutartyje nenumatyti mokesčiai ar kainos. Darbai, kurie nenumatyti Sutartyje, yra atskiro pirkimo objektas.</w:t>
      </w:r>
    </w:p>
    <w:p w14:paraId="3ED734E6"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5.5.9. </w:t>
      </w:r>
      <w:r w:rsidRPr="00656298">
        <w:rPr>
          <w:rFonts w:ascii="Times New Roman" w:eastAsia="MS Mincho" w:hAnsi="Times New Roman" w:cs="Times New Roman"/>
          <w:sz w:val="24"/>
          <w:szCs w:val="24"/>
        </w:rPr>
        <w:t>Užsakovas turi teisę be atskiro išankstinio Rangovo įspėjimo sulaikyti ir (ar) išskaičiuoti iš Rangovui pagal šią Sutartį mokėtinų sumų visas ir bet kokias nuostolių kompensavimo ir (ar) netesybų (delspinigių, baudų) sumas, Rangovo mokėtinas Užsakovui, t. y. Užsakovui vienašališkai įskaitant vienarūšį priešpriešinį reikalavimą dėl atitinkamos sumos. Apie atliktą įskaitymą Užsakovas raštu informuoja Rangovą.</w:t>
      </w:r>
    </w:p>
    <w:p w14:paraId="61152EB9" w14:textId="77777777" w:rsidR="00656298" w:rsidRPr="00656298" w:rsidRDefault="00656298" w:rsidP="00656298">
      <w:pPr>
        <w:numPr>
          <w:ilvl w:val="1"/>
          <w:numId w:val="0"/>
        </w:numPr>
        <w:tabs>
          <w:tab w:val="left" w:pos="709"/>
        </w:tabs>
        <w:rPr>
          <w:rFonts w:ascii="Times New Roman" w:eastAsia="Times New Roman" w:hAnsi="Times New Roman" w:cs="Times New Roman"/>
          <w:sz w:val="24"/>
          <w:szCs w:val="24"/>
          <w:lang w:eastAsia="en-US"/>
        </w:rPr>
      </w:pPr>
    </w:p>
    <w:p w14:paraId="04AE60E1" w14:textId="77777777" w:rsidR="00656298" w:rsidRPr="00656298" w:rsidRDefault="00656298" w:rsidP="00656298">
      <w:pPr>
        <w:numPr>
          <w:ilvl w:val="1"/>
          <w:numId w:val="0"/>
        </w:numPr>
        <w:tabs>
          <w:tab w:val="left" w:pos="709"/>
        </w:tabs>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5.6. </w:t>
      </w:r>
      <w:r w:rsidRPr="00656298">
        <w:rPr>
          <w:rFonts w:ascii="Times New Roman" w:eastAsia="Times New Roman" w:hAnsi="Times New Roman" w:cs="Times New Roman"/>
          <w:b/>
          <w:sz w:val="24"/>
          <w:szCs w:val="24"/>
          <w:lang w:eastAsia="en-US" w:bidi="lt-LT"/>
        </w:rPr>
        <w:t>Užsakovas turi teisę sulaikyti apmokėjimą, jei</w:t>
      </w:r>
      <w:r w:rsidRPr="00656298">
        <w:rPr>
          <w:rFonts w:ascii="Times New Roman" w:eastAsia="Times New Roman" w:hAnsi="Times New Roman" w:cs="Times New Roman"/>
          <w:sz w:val="24"/>
          <w:szCs w:val="24"/>
          <w:lang w:eastAsia="en-US" w:bidi="lt-LT"/>
        </w:rPr>
        <w:t>:</w:t>
      </w:r>
    </w:p>
    <w:p w14:paraId="30C739E8"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5.6.1. po Darbų perdavimo – priėmimo akto ir (ar) atliktų darbų ir išlaidų apmokėjimo pažymos pasirašymo dienos paaiškėja atliktų Darbų trūkumai, defektai ir (ar) neatitikimai, jeigu jų nebuvo įmanoma pastebėti Darbų perdavimo–priėmimo metu (kol Rangovas ištaisys atliktų Darbų trūkumus, defektus ir (ar) neatitikimus);</w:t>
      </w:r>
    </w:p>
    <w:p w14:paraId="66054C86"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5.6.2. po Darbų perdavimo – priėmimo akto ir (ar) atliktų darbų ir išlaidų apmokėjimo pažymos pasirašymo dienos paaiškėja, kad Užsakovui padaryti nuostoliai dėl Rangovo kaltės (pvz. sugadinta įranga, pažeistos komunikacijos, tinklai ir pan.) – iki nurodytų aplinkybių pašalinimo momento. Šiuo atveju negali būti sulaikyta daugiau mokėtinų sumų, negu gali reikėti tiesioginiams Užsakovo nuostoliams padengti;</w:t>
      </w:r>
    </w:p>
    <w:p w14:paraId="7455A950"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5.6.3. sąskaitoje-faktūroje ir (ar) kituose mokėjimo dokumentuose nurodyta neteisinga suma ar Sutarties Šalies rekvizitai, Darbų pavadinimai ir pan. (kol bus ištaisytos skaičiavimo klaidos ar neteisingai nurodyti Sutarties Šalies rekvizitai, darbų pavadinimai ir pan.);</w:t>
      </w:r>
    </w:p>
    <w:p w14:paraId="154D4CD7" w14:textId="77777777" w:rsidR="00656298" w:rsidRPr="00656298" w:rsidRDefault="00656298" w:rsidP="00656298">
      <w:pPr>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5.6.4. Rangovas nesilaikė Darbų atlikimo terminų (kol Rangovas sumokės delspinigius);</w:t>
      </w:r>
    </w:p>
    <w:p w14:paraId="51898170" w14:textId="77777777" w:rsidR="00656298" w:rsidRPr="00656298" w:rsidRDefault="00656298" w:rsidP="00656298">
      <w:pPr>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5.6.5. Rangovas atliko Darbus ne pagal techninės specifikacijos reikalavimus (kol Rangovas ištaisys atliktų Darbų trūkumus, defektus, neatitikimus).</w:t>
      </w:r>
    </w:p>
    <w:p w14:paraId="23377B68" w14:textId="77777777" w:rsidR="00656298" w:rsidRPr="00656298" w:rsidRDefault="00656298" w:rsidP="00656298">
      <w:pPr>
        <w:ind w:firstLine="709"/>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5.6.6. Rangovas </w:t>
      </w:r>
      <w:r w:rsidRPr="00656298">
        <w:rPr>
          <w:rFonts w:ascii="Times New Roman" w:eastAsia="Times New Roman" w:hAnsi="Times New Roman" w:cs="Times New Roman"/>
          <w:sz w:val="24"/>
          <w:szCs w:val="24"/>
          <w:lang w:eastAsia="en-US" w:bidi="lt-LT"/>
        </w:rPr>
        <w:t>nevykdo kitų savo įsipareigojimų pagal šią Sutartį.</w:t>
      </w:r>
    </w:p>
    <w:p w14:paraId="228616D4"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b/>
          <w:sz w:val="24"/>
          <w:szCs w:val="24"/>
          <w:lang w:eastAsia="x-none"/>
        </w:rPr>
      </w:pPr>
    </w:p>
    <w:p w14:paraId="0D2698E3"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lang w:eastAsia="x-none"/>
        </w:rPr>
        <w:t>5.7.</w:t>
      </w:r>
      <w:r w:rsidRPr="00656298">
        <w:rPr>
          <w:rFonts w:ascii="Times New Roman" w:eastAsia="MS Mincho" w:hAnsi="Times New Roman" w:cs="Times New Roman"/>
          <w:b/>
          <w:sz w:val="24"/>
          <w:szCs w:val="24"/>
          <w:lang w:eastAsia="x-none"/>
        </w:rPr>
        <w:t xml:space="preserve"> Tiesioginio atsiskaitymo Rangovo pasitelkiamiems</w:t>
      </w:r>
      <w:r w:rsidRPr="00656298">
        <w:rPr>
          <w:rFonts w:ascii="Times New Roman" w:eastAsia="MS Mincho" w:hAnsi="Times New Roman" w:cs="Times New Roman"/>
          <w:sz w:val="24"/>
          <w:szCs w:val="24"/>
          <w:lang w:eastAsia="x-none"/>
        </w:rPr>
        <w:t xml:space="preserve"> subtiekėjams / subteikėjams / subrangovams galimybės įgyvendinamos šia tvarka:</w:t>
      </w:r>
    </w:p>
    <w:p w14:paraId="1CC3F616"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 xml:space="preserve">5.7.1. Subtiekėjas / subteikėjas / subrangovas, norėdamas, kad užsakovas tiesiogiai atsiskaitytų su juo, pateikia prašymą užsakovui, kuris inicijuoja sutarties keitimą ir sudaro trišalį susitarimą tarp jo, užsakovo ir rangovo dėl tiesioginio atsiskaitymo su subtiekėju / subteikėju / subrangovu. Trišalis susitarimas turi būti sudarytas ne vėliau kaip iki pirmojo užsakovo atsiskaitymo su subtiekėju / subteikėju / subrangovu. Trišaliame susitarime nurodoma rangovo teisė prieštarauti nepagrįstiems mokėjimams, tiesioginio atsiskaitymo su subtiekėju / subteikėju / subrangovu tvarka, atsižvelgiant į pirkimo dokumentuose ir </w:t>
      </w:r>
      <w:proofErr w:type="spellStart"/>
      <w:r w:rsidRPr="00656298">
        <w:rPr>
          <w:rFonts w:ascii="Times New Roman" w:eastAsia="Calibri" w:hAnsi="Times New Roman" w:cs="Times New Roman"/>
          <w:sz w:val="24"/>
          <w:szCs w:val="24"/>
        </w:rPr>
        <w:t>subtiekimo</w:t>
      </w:r>
      <w:proofErr w:type="spellEnd"/>
      <w:r w:rsidRPr="00656298">
        <w:rPr>
          <w:rFonts w:ascii="Times New Roman" w:eastAsia="Calibri" w:hAnsi="Times New Roman" w:cs="Times New Roman"/>
          <w:sz w:val="24"/>
          <w:szCs w:val="24"/>
        </w:rPr>
        <w:t xml:space="preserve"> / </w:t>
      </w:r>
      <w:proofErr w:type="spellStart"/>
      <w:r w:rsidRPr="00656298">
        <w:rPr>
          <w:rFonts w:ascii="Times New Roman" w:eastAsia="Calibri" w:hAnsi="Times New Roman" w:cs="Times New Roman"/>
          <w:sz w:val="24"/>
          <w:szCs w:val="24"/>
        </w:rPr>
        <w:t>subteikimo</w:t>
      </w:r>
      <w:proofErr w:type="spellEnd"/>
      <w:r w:rsidRPr="00656298">
        <w:rPr>
          <w:rFonts w:ascii="Times New Roman" w:eastAsia="Calibri" w:hAnsi="Times New Roman" w:cs="Times New Roman"/>
          <w:sz w:val="24"/>
          <w:szCs w:val="24"/>
        </w:rPr>
        <w:t xml:space="preserve"> / subrangos sutartyje nustatytus reikalavimus. </w:t>
      </w:r>
    </w:p>
    <w:p w14:paraId="24C4779F"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5.7.2. Subtiekėjas / subteikėjas / subrangovas, prieš pateikdamas sąskaitą užsakovui, turi ją suderinti su rangovu. Suderinimas laikomas tinkamu, kai subtiekėjo / subteikėjo / subrangovo išrašytą sąskaitą raštu patvirtina atsakingas rangovo atstovas, kuris yra nurodytas trišaliame susitarime. Užsakovo atlikti mokėjimai subtiekėjui / subteikėjui / subrangovui pagal jo pateiktas sąskaitas atitinkamai mažina sumą, kurią užsakovas turi sumokėti rangovui pagal sutarties sąlygas ir tvarką. Rangovas, išrašydamas ir pateikdamas sąskaitas užsakovui, atitinkamai į jas neįtraukia subtiekėjo / subteikėjo / subrangovo tiesiogiai užsakovui pateiktų ir rangovo patvirtintų sąskaitų sumų. </w:t>
      </w:r>
    </w:p>
    <w:p w14:paraId="202DC92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5.7.3. Tiesioginis atsiskaitymas su subtiekėju / subteikėju / subrangovu neatleidžia rangovo nuo jo prisiimtų įsipareigojimų pagal sudarytą sutartį. Nepaisant nustatyto galimo tiesioginio atsiskaitymo su subtiekėju / subteikėju / subrangovu, rangovui sutartimi numatytos teisės, pareigos ir kiti įsipareigojimai nepereina subtiekėjui / subteikėjui / subrangovui.</w:t>
      </w:r>
    </w:p>
    <w:p w14:paraId="1789E3F0"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5.7.4. Jei dėl tiesioginio atsiskaitymo su subtiekėju / subteikėju / subrangovu faktiškai nesutampa rangovo ir subtiekėjo / subteikėjo / subrangovo nurodyti faktiniai kiekiai / apimtys / mokėtinos sumos, rizika prieš užsakovą tenka rangovui ir neatitikimai pašalinami rangovo sąskaita.</w:t>
      </w:r>
    </w:p>
    <w:p w14:paraId="1FFA25B6"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 xml:space="preserve">5.7.5. Atsiskaitymas su subtiekėju / subteikėju / subrangovu vykdomas per 30 (trisdešimt) kalendorinių dienų nuo sąskaitos-faktūros gavimo dienos. </w:t>
      </w:r>
    </w:p>
    <w:p w14:paraId="5A85817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5.7.6. Atsiskaitymams su subtiekėju / subteikėju / subrangovu negali būti taikomi sutartyje nenumatyti mokesčiai ar kainos.</w:t>
      </w:r>
    </w:p>
    <w:p w14:paraId="4EC3D37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Times New Roman" w:hAnsi="Times New Roman" w:cs="Times New Roman"/>
          <w:spacing w:val="2"/>
          <w:sz w:val="24"/>
          <w:szCs w:val="24"/>
          <w:shd w:val="clear" w:color="auto" w:fill="FFFFFF"/>
          <w:lang w:eastAsia="en-US"/>
        </w:rPr>
        <w:t xml:space="preserve">5.7.7. Pasirašius sutartį, rangovas ne vėliau kaip </w:t>
      </w:r>
      <w:r w:rsidRPr="00656298">
        <w:rPr>
          <w:rFonts w:ascii="Times New Roman" w:eastAsia="Times New Roman" w:hAnsi="Times New Roman" w:cs="Times New Roman"/>
          <w:b/>
          <w:spacing w:val="2"/>
          <w:sz w:val="24"/>
          <w:szCs w:val="24"/>
          <w:shd w:val="clear" w:color="auto" w:fill="FFFFFF"/>
          <w:lang w:eastAsia="en-US"/>
        </w:rPr>
        <w:t>per 3 darbo dienas</w:t>
      </w:r>
      <w:r w:rsidRPr="00656298">
        <w:rPr>
          <w:rFonts w:ascii="Times New Roman" w:eastAsia="Times New Roman" w:hAnsi="Times New Roman" w:cs="Times New Roman"/>
          <w:spacing w:val="2"/>
          <w:sz w:val="24"/>
          <w:szCs w:val="24"/>
          <w:shd w:val="clear" w:color="auto" w:fill="FFFFFF"/>
          <w:lang w:eastAsia="en-US"/>
        </w:rPr>
        <w:t xml:space="preserve"> privalo informuoti žinomus </w:t>
      </w:r>
      <w:r w:rsidRPr="00656298">
        <w:rPr>
          <w:rFonts w:ascii="Times New Roman" w:eastAsia="Times New Roman" w:hAnsi="Times New Roman" w:cs="Times New Roman"/>
          <w:sz w:val="24"/>
          <w:szCs w:val="24"/>
          <w:lang w:eastAsia="en-US"/>
        </w:rPr>
        <w:t xml:space="preserve">subtiekėjus / subteikėjus / subrangovus </w:t>
      </w:r>
      <w:r w:rsidRPr="00656298">
        <w:rPr>
          <w:rFonts w:ascii="Times New Roman" w:eastAsia="Times New Roman" w:hAnsi="Times New Roman" w:cs="Times New Roman"/>
          <w:spacing w:val="2"/>
          <w:sz w:val="24"/>
          <w:szCs w:val="24"/>
          <w:shd w:val="clear" w:color="auto" w:fill="FFFFFF"/>
          <w:lang w:eastAsia="en-US"/>
        </w:rPr>
        <w:t xml:space="preserve">apie sutartyje numatytą tiesioginio atsiskaitymo galimybę. Jei kiti </w:t>
      </w:r>
      <w:r w:rsidRPr="00656298">
        <w:rPr>
          <w:rFonts w:ascii="Times New Roman" w:eastAsia="Times New Roman" w:hAnsi="Times New Roman" w:cs="Times New Roman"/>
          <w:sz w:val="24"/>
          <w:szCs w:val="24"/>
          <w:lang w:eastAsia="en-US"/>
        </w:rPr>
        <w:t xml:space="preserve">subtiekėjai / subteikėjai / subrangovai </w:t>
      </w:r>
      <w:r w:rsidRPr="00656298">
        <w:rPr>
          <w:rFonts w:ascii="Times New Roman" w:eastAsia="Times New Roman" w:hAnsi="Times New Roman" w:cs="Times New Roman"/>
          <w:spacing w:val="2"/>
          <w:sz w:val="24"/>
          <w:szCs w:val="24"/>
          <w:shd w:val="clear" w:color="auto" w:fill="FFFFFF"/>
          <w:lang w:eastAsia="en-US"/>
        </w:rPr>
        <w:t xml:space="preserve">paaiškėja vėliau – ši informacija jiems turės būti rangovo pateikiama per 3 darbo dienas nuo naujo </w:t>
      </w:r>
      <w:r w:rsidRPr="00656298">
        <w:rPr>
          <w:rFonts w:ascii="Times New Roman" w:eastAsia="Times New Roman" w:hAnsi="Times New Roman" w:cs="Times New Roman"/>
          <w:sz w:val="24"/>
          <w:szCs w:val="24"/>
          <w:lang w:eastAsia="en-US"/>
        </w:rPr>
        <w:t xml:space="preserve">subtiekėjo / subteikėjo / subrangovo </w:t>
      </w:r>
      <w:r w:rsidRPr="00656298">
        <w:rPr>
          <w:rFonts w:ascii="Times New Roman" w:eastAsia="Times New Roman" w:hAnsi="Times New Roman" w:cs="Times New Roman"/>
          <w:spacing w:val="2"/>
          <w:sz w:val="24"/>
          <w:szCs w:val="24"/>
          <w:shd w:val="clear" w:color="auto" w:fill="FFFFFF"/>
          <w:lang w:eastAsia="en-US"/>
        </w:rPr>
        <w:t xml:space="preserve">pasitelkimo dienos. </w:t>
      </w:r>
      <w:bookmarkStart w:id="2" w:name="_Hlk503867890"/>
    </w:p>
    <w:p w14:paraId="49939EDF" w14:textId="77777777" w:rsidR="00656298" w:rsidRPr="00656298" w:rsidRDefault="00656298" w:rsidP="00656298">
      <w:pPr>
        <w:widowControl w:val="0"/>
        <w:numPr>
          <w:ilvl w:val="1"/>
          <w:numId w:val="37"/>
        </w:numPr>
        <w:tabs>
          <w:tab w:val="left" w:pos="810"/>
        </w:tabs>
        <w:autoSpaceDE w:val="0"/>
        <w:autoSpaceDN w:val="0"/>
        <w:adjustRightInd w:val="0"/>
        <w:ind w:left="426" w:hanging="426"/>
        <w:contextualSpacing/>
        <w:jc w:val="both"/>
        <w:rPr>
          <w:rFonts w:ascii="Times New Roman" w:eastAsia="MS Mincho" w:hAnsi="Times New Roman" w:cs="Times New Roman"/>
          <w:b/>
          <w:color w:val="000000"/>
          <w:sz w:val="24"/>
          <w:szCs w:val="24"/>
          <w:lang w:eastAsia="zh-CN"/>
        </w:rPr>
      </w:pPr>
      <w:r w:rsidRPr="00656298">
        <w:rPr>
          <w:rFonts w:ascii="Times New Roman" w:eastAsia="MS Mincho" w:hAnsi="Times New Roman" w:cs="Times New Roman"/>
          <w:b/>
          <w:color w:val="000000"/>
          <w:sz w:val="24"/>
          <w:szCs w:val="24"/>
          <w:lang w:eastAsia="zh-CN"/>
        </w:rPr>
        <w:t>Sutarties kaina ir Darbų įkainiai dėl pasikeitusių mokesčių perskaičiuojama tokia tvarka:</w:t>
      </w:r>
    </w:p>
    <w:p w14:paraId="3F429E6A" w14:textId="77777777" w:rsidR="00656298" w:rsidRPr="00656298" w:rsidRDefault="00656298" w:rsidP="00656298">
      <w:pPr>
        <w:ind w:firstLine="567"/>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color w:val="000000"/>
          <w:sz w:val="24"/>
          <w:szCs w:val="24"/>
          <w:bdr w:val="none" w:sz="0" w:space="0" w:color="auto" w:frame="1"/>
          <w:lang w:eastAsia="en-US"/>
        </w:rPr>
        <w:t xml:space="preserve">5.8.1. </w:t>
      </w:r>
      <w:r w:rsidRPr="00656298">
        <w:rPr>
          <w:rFonts w:ascii="Times New Roman" w:eastAsia="MS Mincho" w:hAnsi="Times New Roman" w:cs="Times New Roman"/>
          <w:sz w:val="24"/>
          <w:szCs w:val="24"/>
          <w:lang w:eastAsia="x-none"/>
        </w:rPr>
        <w:t>Visais atvejais, Įstatymais pakeitus pridėtinės vertės mokesčio (PVM) dydį arba mokėjimo tvarką, tokie pakeitimai turi būti taikomi toms Pažymoms apie atliktų darbų vertę ir PVM sąskaitoms faktūroms, kurias Rangovas sudaro po tokių pakeitimų įsigaliojimo, be atskiro Šalių Susitarimo. Tokiu atveju Sutarties kaina be PVM nekeičiama.</w:t>
      </w:r>
    </w:p>
    <w:p w14:paraId="79C41455"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MS Mincho" w:hAnsi="Times New Roman" w:cs="Times New Roman"/>
          <w:sz w:val="24"/>
          <w:szCs w:val="24"/>
          <w:lang w:eastAsia="x-none"/>
        </w:rPr>
        <w:t xml:space="preserve">5.8.2. </w:t>
      </w:r>
      <w:r w:rsidRPr="00656298">
        <w:rPr>
          <w:rFonts w:ascii="Times New Roman" w:eastAsia="Times New Roman" w:hAnsi="Times New Roman" w:cs="Times New Roman"/>
          <w:sz w:val="24"/>
          <w:szCs w:val="24"/>
          <w:lang w:eastAsia="en-US"/>
        </w:rPr>
        <w:t>Kitus, nei PVM, mokesčius reglamentuojančių teisės aktų pakeitimai negali būti pagrindas peržiūrėti Sutarties kainą.</w:t>
      </w:r>
    </w:p>
    <w:p w14:paraId="724CFA2F" w14:textId="77777777" w:rsidR="00656298" w:rsidRPr="00656298" w:rsidRDefault="00656298" w:rsidP="00656298">
      <w:pPr>
        <w:tabs>
          <w:tab w:val="left" w:pos="810"/>
        </w:tabs>
        <w:jc w:val="both"/>
        <w:rPr>
          <w:rFonts w:ascii="Times New Roman" w:eastAsia="Times New Roman" w:hAnsi="Times New Roman" w:cs="Times New Roman"/>
          <w:b/>
          <w:bCs/>
          <w:sz w:val="24"/>
          <w:szCs w:val="24"/>
          <w:lang w:eastAsia="en-US"/>
        </w:rPr>
      </w:pPr>
      <w:bookmarkStart w:id="3" w:name="_Hlk100304684"/>
      <w:r w:rsidRPr="00656298">
        <w:rPr>
          <w:rFonts w:ascii="Times New Roman" w:eastAsia="Times New Roman" w:hAnsi="Times New Roman" w:cs="Times New Roman"/>
          <w:b/>
          <w:bCs/>
          <w:sz w:val="24"/>
          <w:szCs w:val="24"/>
          <w:lang w:eastAsia="en-US"/>
        </w:rPr>
        <w:t xml:space="preserve">5.9. </w:t>
      </w:r>
      <w:r w:rsidRPr="00656298">
        <w:rPr>
          <w:rFonts w:ascii="Times New Roman" w:eastAsia="Times New Roman" w:hAnsi="Times New Roman" w:cs="Times New Roman"/>
          <w:b/>
          <w:color w:val="000000"/>
          <w:sz w:val="24"/>
          <w:szCs w:val="24"/>
          <w:lang w:eastAsia="zh-CN"/>
        </w:rPr>
        <w:t xml:space="preserve">Sutarties kainos ir Darbų įkainių </w:t>
      </w:r>
      <w:r w:rsidRPr="00656298">
        <w:rPr>
          <w:rFonts w:ascii="Times New Roman" w:eastAsia="Times New Roman" w:hAnsi="Times New Roman" w:cs="Times New Roman"/>
          <w:b/>
          <w:bCs/>
          <w:sz w:val="24"/>
          <w:szCs w:val="24"/>
          <w:lang w:eastAsia="en-US"/>
        </w:rPr>
        <w:t xml:space="preserve">perskaičiavimas dėl kainų lygio pokyčio: </w:t>
      </w:r>
    </w:p>
    <w:p w14:paraId="0E26E047" w14:textId="77777777" w:rsidR="00656298" w:rsidRPr="00656298" w:rsidRDefault="00656298" w:rsidP="00656298">
      <w:pPr>
        <w:tabs>
          <w:tab w:val="left" w:pos="810"/>
        </w:tabs>
        <w:ind w:firstLine="567"/>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sz w:val="24"/>
          <w:szCs w:val="24"/>
          <w:lang w:eastAsia="en-US"/>
        </w:rPr>
        <w:t>5.9.1.</w:t>
      </w:r>
      <w:r w:rsidRPr="00656298">
        <w:rPr>
          <w:rFonts w:ascii="Times New Roman" w:eastAsia="Times New Roman" w:hAnsi="Times New Roman" w:cs="Times New Roman"/>
          <w:b/>
          <w:bCs/>
          <w:sz w:val="24"/>
          <w:szCs w:val="24"/>
          <w:lang w:eastAsia="en-US"/>
        </w:rPr>
        <w:t xml:space="preserve"> </w:t>
      </w:r>
      <w:r w:rsidRPr="00656298">
        <w:rPr>
          <w:rFonts w:ascii="Times New Roman" w:eastAsia="Times New Roman" w:hAnsi="Times New Roman" w:cs="Times New Roman"/>
          <w:sz w:val="24"/>
          <w:szCs w:val="24"/>
          <w:lang w:eastAsia="en-US"/>
        </w:rPr>
        <w:t xml:space="preserve">Sutarties kaina </w:t>
      </w:r>
      <w:r w:rsidRPr="00656298">
        <w:rPr>
          <w:rFonts w:ascii="Times New Roman" w:eastAsia="Times New Roman" w:hAnsi="Times New Roman" w:cs="Times New Roman"/>
          <w:b/>
          <w:color w:val="000000"/>
          <w:sz w:val="24"/>
          <w:szCs w:val="24"/>
          <w:lang w:eastAsia="zh-CN"/>
        </w:rPr>
        <w:t xml:space="preserve">ir Darbų įkainiai </w:t>
      </w:r>
      <w:r w:rsidRPr="00656298">
        <w:rPr>
          <w:rFonts w:ascii="Times New Roman" w:eastAsia="Times New Roman" w:hAnsi="Times New Roman" w:cs="Times New Roman"/>
          <w:sz w:val="24"/>
          <w:szCs w:val="24"/>
          <w:lang w:eastAsia="en-US"/>
        </w:rPr>
        <w:t xml:space="preserve">gali būti peržiūrima dėl kainų lygio pokyčio bet kurios iš Šalių rašytiniu prašymu. Peržiūros momentas yra Šalies prašymo kitai Šaliai </w:t>
      </w:r>
      <w:r w:rsidRPr="00656298">
        <w:rPr>
          <w:rFonts w:ascii="Times New Roman" w:eastAsia="Times New Roman" w:hAnsi="Times New Roman" w:cs="Times New Roman"/>
          <w:color w:val="000000"/>
          <w:sz w:val="24"/>
          <w:szCs w:val="24"/>
          <w:lang w:eastAsia="en-US"/>
        </w:rPr>
        <w:t xml:space="preserve">peržiūrėti Sutarties kainą gavimo diena. </w:t>
      </w:r>
    </w:p>
    <w:p w14:paraId="0476B95F" w14:textId="77777777" w:rsidR="00656298" w:rsidRPr="00656298" w:rsidRDefault="00656298" w:rsidP="00656298">
      <w:pPr>
        <w:tabs>
          <w:tab w:val="left" w:pos="567"/>
        </w:tabs>
        <w:ind w:firstLine="567"/>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color w:val="000000"/>
          <w:sz w:val="24"/>
          <w:szCs w:val="24"/>
          <w:lang w:eastAsia="en-US"/>
        </w:rPr>
        <w:t>5.9.2. Gali būti perskaičiuojamos Rangovui mokėtinos sumos tik už Statybos darbus, o už kitus, nei Statybos darbai, Darbus (Darbo projekto, jei toks rengiamas, parengimą ir pan.) mokėtinos sumos negali būti perskaičiuojamos.</w:t>
      </w:r>
    </w:p>
    <w:p w14:paraId="59B2201E" w14:textId="77777777" w:rsidR="00656298" w:rsidRPr="00656298" w:rsidRDefault="00656298" w:rsidP="00656298">
      <w:pPr>
        <w:tabs>
          <w:tab w:val="left" w:pos="567"/>
        </w:tabs>
        <w:ind w:firstLine="567"/>
        <w:jc w:val="both"/>
        <w:rPr>
          <w:rFonts w:ascii="Times New Roman" w:eastAsia="Times New Roman" w:hAnsi="Times New Roman" w:cs="Times New Roman"/>
          <w:b/>
          <w:bCs/>
          <w:color w:val="000000"/>
          <w:sz w:val="24"/>
          <w:szCs w:val="24"/>
          <w:lang w:eastAsia="en-US"/>
        </w:rPr>
      </w:pPr>
      <w:r w:rsidRPr="00656298">
        <w:rPr>
          <w:rFonts w:ascii="Times New Roman" w:eastAsia="Times New Roman" w:hAnsi="Times New Roman" w:cs="Times New Roman"/>
          <w:color w:val="000000"/>
          <w:sz w:val="24"/>
          <w:szCs w:val="24"/>
          <w:lang w:eastAsia="en-US"/>
        </w:rPr>
        <w:t xml:space="preserve">5.9.3. Rangovui mokėtinos sumos už Statybos darbus gali būti perskaičiuojamos, jeigu Valstybės duomenų agentūros (www.stat.gov.lt) </w:t>
      </w:r>
      <w:r w:rsidRPr="00656298">
        <w:rPr>
          <w:rFonts w:ascii="Times New Roman" w:eastAsia="Times New Roman" w:hAnsi="Times New Roman" w:cs="Times New Roman"/>
          <w:b/>
          <w:bCs/>
          <w:color w:val="000000"/>
          <w:sz w:val="24"/>
          <w:szCs w:val="24"/>
          <w:lang w:eastAsia="en-US"/>
        </w:rPr>
        <w:t>kas mėnesį skelbiamo</w:t>
      </w:r>
      <w:bookmarkStart w:id="4" w:name="_3sv78d1"/>
      <w:bookmarkStart w:id="5" w:name="_Ref88653892"/>
      <w:bookmarkEnd w:id="4"/>
      <w:r w:rsidRPr="00656298">
        <w:rPr>
          <w:rFonts w:ascii="Times New Roman" w:eastAsia="Times New Roman" w:hAnsi="Times New Roman" w:cs="Times New Roman"/>
          <w:b/>
          <w:bCs/>
          <w:color w:val="000000"/>
          <w:sz w:val="24"/>
          <w:szCs w:val="24"/>
          <w:lang w:eastAsia="en-US"/>
        </w:rPr>
        <w:t>:</w:t>
      </w:r>
    </w:p>
    <w:p w14:paraId="2186F7FE" w14:textId="77777777" w:rsidR="00656298" w:rsidRPr="00656298" w:rsidRDefault="00656298" w:rsidP="00656298">
      <w:pPr>
        <w:tabs>
          <w:tab w:val="left" w:pos="567"/>
        </w:tabs>
        <w:ind w:firstLine="1134"/>
        <w:jc w:val="both"/>
        <w:rPr>
          <w:rFonts w:ascii="Times New Roman" w:eastAsia="Times New Roman" w:hAnsi="Times New Roman" w:cs="Times New Roman"/>
          <w:color w:val="000000"/>
          <w:sz w:val="24"/>
          <w:szCs w:val="24"/>
          <w:lang w:eastAsia="en-US"/>
        </w:rPr>
      </w:pPr>
      <w:bookmarkStart w:id="6" w:name="_Hlk106607097"/>
      <w:bookmarkEnd w:id="5"/>
      <w:r w:rsidRPr="00656298">
        <w:rPr>
          <w:rFonts w:ascii="Times New Roman" w:eastAsia="Times New Roman" w:hAnsi="Times New Roman" w:cs="Times New Roman"/>
          <w:color w:val="000000"/>
          <w:sz w:val="24"/>
          <w:szCs w:val="24"/>
          <w:lang w:eastAsia="en-US"/>
        </w:rPr>
        <w:t>5.9.3.1</w:t>
      </w:r>
      <w:bookmarkEnd w:id="6"/>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color w:val="000000"/>
          <w:sz w:val="24"/>
          <w:szCs w:val="24"/>
          <w:lang w:eastAsia="en-US"/>
        </w:rPr>
        <w:t>inžinerinių statinių (kelių ir gatvių) sąnaudų elementų kainų indekso (toliau – Indeksas) reikšmė pakinta daugiau kaip 0,05 per bet kurį Darbų vykdymo laikotarpį – tuo atveju, kai pagal Sutartį vykdomi inžinerinių statinių (kelių ir gatvių) remonto darbai; arba</w:t>
      </w:r>
    </w:p>
    <w:p w14:paraId="51E47DA0" w14:textId="77777777" w:rsidR="00656298" w:rsidRPr="00656298" w:rsidRDefault="00656298" w:rsidP="00656298">
      <w:pPr>
        <w:tabs>
          <w:tab w:val="left" w:pos="567"/>
        </w:tabs>
        <w:ind w:firstLine="1134"/>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color w:val="000000"/>
          <w:sz w:val="24"/>
          <w:szCs w:val="24"/>
          <w:lang w:eastAsia="en-US"/>
        </w:rPr>
        <w:t>5.9.3.2. statybos sąnaudų elementų kainų indekso, labiausiai atitinkančio statinio, dėl kurio statybos, rekonstravimo, remonto Šalys sudarė šią Sutartį rūšį, reikšmė pakinta daugiau kaip 0,05 per bet kurį Darbų vykdymo laikotarpį – visais kitais atvejais, negu nurodytasis 5.9.3.1. punkte.</w:t>
      </w:r>
    </w:p>
    <w:p w14:paraId="45B43F5D" w14:textId="77777777" w:rsidR="00656298" w:rsidRPr="00656298" w:rsidRDefault="00656298" w:rsidP="00656298">
      <w:pPr>
        <w:tabs>
          <w:tab w:val="left" w:pos="567"/>
        </w:tabs>
        <w:ind w:firstLine="1134"/>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color w:val="000000"/>
          <w:sz w:val="24"/>
          <w:szCs w:val="24"/>
          <w:lang w:eastAsia="en-US"/>
        </w:rPr>
        <w:t xml:space="preserve">Indeksai, nurodyti 5.9.3. p., toliau kiekvienas atskirai vadinami </w:t>
      </w:r>
      <w:r w:rsidRPr="00656298">
        <w:rPr>
          <w:rFonts w:ascii="Times New Roman" w:eastAsia="Times New Roman" w:hAnsi="Times New Roman" w:cs="Times New Roman"/>
          <w:b/>
          <w:bCs/>
          <w:color w:val="000000"/>
          <w:sz w:val="24"/>
          <w:szCs w:val="24"/>
          <w:lang w:eastAsia="en-US"/>
        </w:rPr>
        <w:t>Indeksu.</w:t>
      </w:r>
    </w:p>
    <w:p w14:paraId="2EEF9D44" w14:textId="77777777" w:rsidR="00656298" w:rsidRPr="00656298" w:rsidRDefault="00656298" w:rsidP="00656298">
      <w:pPr>
        <w:tabs>
          <w:tab w:val="left" w:pos="567"/>
        </w:tabs>
        <w:ind w:firstLine="1134"/>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5.9.4. Sutarties kaina perskaičiuojama dėl Indekso pokyčio, pagal Sutartį neišpirktų Statybos darbų vertę padauginant iš Indekso pokyčio koeficiento, kuris apskaičiuojamas pagal toliau nurodytą formulę:</w:t>
      </w:r>
    </w:p>
    <w:p w14:paraId="3971024F" w14:textId="77777777" w:rsidR="00656298" w:rsidRPr="00656298" w:rsidRDefault="00656298" w:rsidP="00656298">
      <w:pPr>
        <w:widowControl w:val="0"/>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K = </w:t>
      </w:r>
      <w:proofErr w:type="spellStart"/>
      <w:r w:rsidRPr="00656298">
        <w:rPr>
          <w:rFonts w:ascii="Times New Roman" w:eastAsia="Times New Roman" w:hAnsi="Times New Roman" w:cs="Times New Roman"/>
          <w:b/>
          <w:sz w:val="24"/>
          <w:szCs w:val="24"/>
          <w:lang w:eastAsia="en-US"/>
        </w:rPr>
        <w:t>IPb</w:t>
      </w:r>
      <w:proofErr w:type="spellEnd"/>
      <w:r w:rsidRPr="00656298">
        <w:rPr>
          <w:rFonts w:ascii="Times New Roman" w:eastAsia="Times New Roman" w:hAnsi="Times New Roman" w:cs="Times New Roman"/>
          <w:b/>
          <w:sz w:val="24"/>
          <w:szCs w:val="24"/>
          <w:lang w:eastAsia="en-US"/>
        </w:rPr>
        <w:t xml:space="preserve"> / </w:t>
      </w:r>
      <w:proofErr w:type="spellStart"/>
      <w:r w:rsidRPr="00656298">
        <w:rPr>
          <w:rFonts w:ascii="Times New Roman" w:eastAsia="Times New Roman" w:hAnsi="Times New Roman" w:cs="Times New Roman"/>
          <w:b/>
          <w:sz w:val="24"/>
          <w:szCs w:val="24"/>
          <w:lang w:eastAsia="en-US"/>
        </w:rPr>
        <w:t>IPr</w:t>
      </w:r>
      <w:proofErr w:type="spellEnd"/>
    </w:p>
    <w:p w14:paraId="3F726AEA"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Kur:</w:t>
      </w:r>
    </w:p>
    <w:p w14:paraId="237C6129"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K – Indekso pokyčio koeficientas;</w:t>
      </w:r>
    </w:p>
    <w:p w14:paraId="75A826AD"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proofErr w:type="spellStart"/>
      <w:r w:rsidRPr="00656298">
        <w:rPr>
          <w:rFonts w:ascii="Times New Roman" w:eastAsia="Times New Roman" w:hAnsi="Times New Roman" w:cs="Times New Roman"/>
          <w:sz w:val="24"/>
          <w:szCs w:val="24"/>
          <w:lang w:eastAsia="en-US"/>
        </w:rPr>
        <w:t>IPr</w:t>
      </w:r>
      <w:proofErr w:type="spellEnd"/>
      <w:r w:rsidRPr="00656298">
        <w:rPr>
          <w:rFonts w:ascii="Times New Roman" w:eastAsia="Times New Roman" w:hAnsi="Times New Roman" w:cs="Times New Roman"/>
          <w:sz w:val="24"/>
          <w:szCs w:val="24"/>
          <w:lang w:eastAsia="en-US"/>
        </w:rPr>
        <w:t xml:space="preserve"> – Indekso reikšmė laikotarpio pradžioje;</w:t>
      </w:r>
    </w:p>
    <w:p w14:paraId="4EE0B14F"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proofErr w:type="spellStart"/>
      <w:r w:rsidRPr="00656298">
        <w:rPr>
          <w:rFonts w:ascii="Times New Roman" w:eastAsia="Times New Roman" w:hAnsi="Times New Roman" w:cs="Times New Roman"/>
          <w:sz w:val="24"/>
          <w:szCs w:val="24"/>
          <w:lang w:eastAsia="en-US"/>
        </w:rPr>
        <w:t>IPb</w:t>
      </w:r>
      <w:proofErr w:type="spellEnd"/>
      <w:r w:rsidRPr="00656298">
        <w:rPr>
          <w:rFonts w:ascii="Times New Roman" w:eastAsia="Times New Roman" w:hAnsi="Times New Roman" w:cs="Times New Roman"/>
          <w:sz w:val="24"/>
          <w:szCs w:val="24"/>
          <w:lang w:eastAsia="en-US"/>
        </w:rPr>
        <w:t xml:space="preserve"> – Indekso reikšmė laikotarpio pabaigoje;</w:t>
      </w:r>
    </w:p>
    <w:p w14:paraId="1CFF0449"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Laikotarpis yra bet koks laikotarpis, kurio pradžia yra ne ankstesnė, negu pasiūlymų pateikimo Pirkime termino pabaigos diena, pabaiga ne vėlesnė, negu paskutiniojo Atliktų darbų akto pagal Sutartį sudarymo diena.</w:t>
      </w:r>
    </w:p>
    <w:p w14:paraId="7E541D29"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5.9.5. Šalys privalo sudaryti Susitarimą dėl kainos (įkainių) perskaičiavimo per 10 darbo dienų nuo Šalies prašymo kitai Šaliai perskaičiuoti kainą (įkainius) pateikimo dienos. Šalys privalo Susitarime nurodyti Indekso reikšmę laikotarpio pradžioje ir jos nustatymo datą, Indekso reikšmę laikotarpio pabaigoje ir jos nustatymo datą, Indekso pokyčio koeficientą, perskaičiuotą fiksuotos kainos sumą arba perskaičiuotus fiksuotus įkainius (įskaitant Sutarties kainos (įkainių) detalizacijos žiniaraščiuose nurodytus įkainius), perskaičiuotą Pradinės sutarties vertę, perskaičiuotą Sutarties įvykdymo užtikrinimo sumą (pagal Sutarties 10.1. p. punktą), perskaičiuotą Statybos darbų ir Rangovo civilinės atsakomybės privalomojo draudimo sumą (šios sumos turi būti padauginamos iš Indekso pokyčio koeficiento) bei kitą perskaičiavimui reikšmingą informaciją.</w:t>
      </w:r>
    </w:p>
    <w:p w14:paraId="7BEFBA62"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5.9.6. Po to, kai Šalys sudaro Susitarimą dėl kainos (įkainių) perskaičiavimo, perskaičiuotoji kaina (įkainiai) taikoma Statybos darbams, kurie yra įtraukiami į Atliktų darbų aktus (kaip per ataskaitinį laikotarpį atlikti Darbai), Rangovo pateikiamus po Šalies prašymo kitai Šaliai perskaičiuoti kainą (įkainius) pateikimo. Jeigu dėl Susitarimo sudarymui reikalingo laiko gali vėluoti Atliktų darbų aktų pateikimas, Rangovas turi teisę arba (a) pateikti Atliktų darbų aktą su neperskaičiuotomis kainomis (įkainiais) ir perskaičiavimą atlikti kitame Atliktų darbų akte, arba (b) sustabdyti Atliktų darbų akto pateikimą iki bus perskaičiuotos kainos (įkainiai).</w:t>
      </w:r>
      <w:bookmarkStart w:id="7" w:name="_Hlk92369253"/>
    </w:p>
    <w:p w14:paraId="36CE319F"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 xml:space="preserve">5.9.7. </w:t>
      </w:r>
      <w:r w:rsidRPr="00656298">
        <w:rPr>
          <w:rFonts w:ascii="Times New Roman" w:eastAsia="Times New Roman" w:hAnsi="Times New Roman" w:cs="Times New Roman"/>
          <w:b/>
          <w:bCs/>
          <w:sz w:val="24"/>
          <w:szCs w:val="24"/>
          <w:lang w:eastAsia="en-US"/>
        </w:rPr>
        <w:t xml:space="preserve">Pirmosios Sutarties peržiūros terminas netaikomas ir kainos peržiūros dažnumas nėra ribojamas. </w:t>
      </w:r>
    </w:p>
    <w:p w14:paraId="1F526985"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5.9.8. Vėlesnis kainų arba įkainių perskaičiavimas negali apimti laikotarpio, už kurį jau buvo atliktas perskaičiavimas. </w:t>
      </w:r>
    </w:p>
    <w:p w14:paraId="37A6D51B"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5.9.9. Uždelstų Statybos darbų kaina (įkainiai) neperskaičiuojama dėl kainų lygio kilimo (kai Indekso pokyčio koeficientas yra didesnis nei 1,05), bet turi būti perskaičiuojama dėl kainų lygio kritimo </w:t>
      </w:r>
      <w:bookmarkStart w:id="8" w:name="_Hlk102566863"/>
      <w:r w:rsidRPr="00656298">
        <w:rPr>
          <w:rFonts w:ascii="Times New Roman" w:eastAsia="Times New Roman" w:hAnsi="Times New Roman" w:cs="Times New Roman"/>
          <w:sz w:val="24"/>
          <w:szCs w:val="24"/>
          <w:lang w:eastAsia="en-US"/>
        </w:rPr>
        <w:t>(kai Indekso pokyčio koeficientas yra mažesnis nei 0,95)</w:t>
      </w:r>
      <w:bookmarkEnd w:id="8"/>
      <w:r w:rsidRPr="00656298">
        <w:rPr>
          <w:rFonts w:ascii="Times New Roman" w:eastAsia="Times New Roman" w:hAnsi="Times New Roman" w:cs="Times New Roman"/>
          <w:sz w:val="24"/>
          <w:szCs w:val="24"/>
          <w:lang w:eastAsia="en-US"/>
        </w:rPr>
        <w:t>.</w:t>
      </w:r>
      <w:bookmarkEnd w:id="3"/>
      <w:bookmarkEnd w:id="7"/>
    </w:p>
    <w:p w14:paraId="164A32B8" w14:textId="77777777" w:rsidR="00656298" w:rsidRPr="00656298" w:rsidRDefault="00656298" w:rsidP="00656298">
      <w:pPr>
        <w:tabs>
          <w:tab w:val="left" w:pos="81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5.10. Jeigu Darbų Įkainiai ir Sutarties kaina buvo pakeisti pagal 5.9 papunktį, atitinkamai pakeičiama ir Pradinės sutarties vertė ir, taikant Pakeitimų nuostatas pagal VPĮ 89 straipsnį, atsižvelgiama į pakeistą Pradinės sutarties vertę.</w:t>
      </w:r>
    </w:p>
    <w:p w14:paraId="37888261"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lang w:eastAsia="x-none"/>
        </w:rPr>
      </w:pPr>
      <w:r w:rsidRPr="00656298">
        <w:rPr>
          <w:rFonts w:ascii="Times New Roman" w:eastAsia="MS Mincho" w:hAnsi="Times New Roman" w:cs="Times New Roman"/>
          <w:sz w:val="24"/>
          <w:szCs w:val="24"/>
          <w:lang w:eastAsia="x-none"/>
        </w:rPr>
        <w:t xml:space="preserve">5.10. </w:t>
      </w:r>
      <w:r w:rsidRPr="00656298">
        <w:rPr>
          <w:rFonts w:ascii="Times New Roman" w:eastAsia="MS Mincho" w:hAnsi="Times New Roman" w:cs="Times New Roman"/>
          <w:b/>
          <w:sz w:val="24"/>
          <w:szCs w:val="24"/>
          <w:lang w:eastAsia="x-none"/>
        </w:rPr>
        <w:t>Finansavimas:</w:t>
      </w:r>
      <w:r w:rsidRPr="00656298">
        <w:rPr>
          <w:rFonts w:ascii="Times New Roman" w:eastAsia="MS Mincho" w:hAnsi="Times New Roman" w:cs="Times New Roman"/>
          <w:sz w:val="24"/>
          <w:szCs w:val="24"/>
          <w:lang w:eastAsia="x-none"/>
        </w:rPr>
        <w:t xml:space="preserve"> </w:t>
      </w:r>
      <w:bookmarkEnd w:id="2"/>
      <w:r w:rsidRPr="00656298">
        <w:rPr>
          <w:rFonts w:ascii="Times New Roman" w:eastAsia="MS Mincho" w:hAnsi="Times New Roman" w:cs="Times New Roman"/>
          <w:sz w:val="24"/>
          <w:szCs w:val="24"/>
          <w:shd w:val="clear" w:color="auto" w:fill="FFFFFF"/>
          <w:lang w:eastAsia="x-none"/>
        </w:rPr>
        <w:t>Savivaldybės biudžeto lėšos</w:t>
      </w:r>
      <w:r w:rsidRPr="00656298">
        <w:rPr>
          <w:rFonts w:ascii="Times New Roman" w:eastAsia="MS Mincho" w:hAnsi="Times New Roman" w:cs="Times New Roman"/>
          <w:color w:val="FF0000"/>
          <w:sz w:val="24"/>
          <w:szCs w:val="24"/>
          <w:shd w:val="clear" w:color="auto" w:fill="FFFFFF"/>
          <w:lang w:eastAsia="x-none"/>
        </w:rPr>
        <w:t>.</w:t>
      </w:r>
    </w:p>
    <w:p w14:paraId="0AFE8C4C"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shd w:val="clear" w:color="auto" w:fill="FFFFFF"/>
          <w:lang w:eastAsia="x-none"/>
        </w:rPr>
      </w:pPr>
    </w:p>
    <w:p w14:paraId="6258F6E8"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shd w:val="clear" w:color="auto" w:fill="FFFFFF"/>
          <w:lang w:eastAsia="x-none"/>
        </w:rPr>
      </w:pPr>
    </w:p>
    <w:p w14:paraId="0A04FE12"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VI SKYRIUS</w:t>
      </w:r>
    </w:p>
    <w:p w14:paraId="7C93BF91"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 xml:space="preserve"> DARBŲ PERDAVIMO – PRIĖMIMO TVARKA</w:t>
      </w:r>
    </w:p>
    <w:p w14:paraId="4B29255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6.1. Užsakovas </w:t>
      </w:r>
      <w:r w:rsidRPr="00656298">
        <w:rPr>
          <w:rFonts w:ascii="Times New Roman" w:eastAsia="Times New Roman" w:hAnsi="Times New Roman" w:cs="Times New Roman"/>
          <w:b/>
          <w:sz w:val="24"/>
          <w:szCs w:val="24"/>
          <w:lang w:eastAsia="en-US"/>
        </w:rPr>
        <w:t>perima</w:t>
      </w:r>
      <w:r w:rsidRPr="00656298">
        <w:rPr>
          <w:rFonts w:ascii="Times New Roman" w:eastAsia="Times New Roman" w:hAnsi="Times New Roman" w:cs="Times New Roman"/>
          <w:sz w:val="24"/>
          <w:szCs w:val="24"/>
          <w:lang w:eastAsia="en-US"/>
        </w:rPr>
        <w:t xml:space="preserve"> darbus:</w:t>
      </w:r>
    </w:p>
    <w:p w14:paraId="048B858E"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6.1.1. kai Darbai ar jų dalis baigti pagal Sutartį, įskaitant ir baigiamuosius bandymus (jeigu tokie reikalingi), kurių rezultatai yra teigiami, ir</w:t>
      </w:r>
    </w:p>
    <w:p w14:paraId="778F5C78"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6.1.2. kai pasirašomas Darbų perdavimo-priėmimo aktas, atliktų darbų ir išlaidų apmokėjimo pažyma.</w:t>
      </w:r>
    </w:p>
    <w:p w14:paraId="51DB5729"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Rangovas, užbaigęs darbus, bei, jeigu reikia, atlikęs baigiamuosius bandymus, su prašymu dėl darbų perdavimo-priėmimo raštu privalo kreiptis į </w:t>
      </w:r>
      <w:r w:rsidRPr="00656298">
        <w:rPr>
          <w:rFonts w:ascii="Times New Roman" w:eastAsia="Times New Roman" w:hAnsi="Times New Roman" w:cs="Times New Roman"/>
          <w:sz w:val="24"/>
        </w:rPr>
        <w:t>Užsakovo paskirtą atsakingą asmenį.</w:t>
      </w:r>
    </w:p>
    <w:p w14:paraId="66ABAB9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6.2. Užsakovas užtikrina, kad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gavęs Rangovo prašymą pagal Sutarties 6.1 punktą, per </w:t>
      </w:r>
      <w:r w:rsidRPr="00656298">
        <w:rPr>
          <w:rFonts w:ascii="Times New Roman" w:eastAsia="Times New Roman" w:hAnsi="Times New Roman" w:cs="Times New Roman"/>
          <w:b/>
          <w:sz w:val="24"/>
          <w:szCs w:val="24"/>
          <w:lang w:eastAsia="en-US"/>
        </w:rPr>
        <w:t>5 darbo dienas</w:t>
      </w:r>
      <w:r w:rsidRPr="00656298">
        <w:rPr>
          <w:rFonts w:ascii="Times New Roman" w:eastAsia="Times New Roman" w:hAnsi="Times New Roman" w:cs="Times New Roman"/>
          <w:sz w:val="24"/>
          <w:szCs w:val="24"/>
          <w:lang w:eastAsia="en-US"/>
        </w:rPr>
        <w:t xml:space="preserve"> privalo:</w:t>
      </w:r>
    </w:p>
    <w:p w14:paraId="62E1B43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6.2.1. atlikti bendrą Darbų apžiūrą ir patikrinimą, po kurio Rangovas privalo parengti Darbų perdavimo-priėmimo aktą ir atliktų darbų ir išlaidų apmokėjimo pažymą.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Darbų perdavimo-priėmimo akte gali padaryti įrašą, kad Darbai buvo baigti pagal Sutartį, kartu pridedant (jei reikia) defektų, trūkumų, neatitikimų ir smulkių nebaigtų darbų, kurie neturės esminės įtakos naudojant Darbus pagal paskirtį, sąrašą. Tokiame sąraše turi būti įkainotas defektų, trūkumų, neatitikimų taisymas bei nurodoma, iki kada nebaigti darbai ar defektai, trūkumai ir (ar) neatitikimai turi būti pašalinti. Jeigu Rangovas per nustatytą terminą nepašalina Užsakovo nurodytų atliktų Darbų trūkumų / defektų, Užsakovas turi teisę pradėti skaičiuoti delspinigius Sutarties dalyje „Šalių atsakomybė“ nustatyta tvarka ir (arba) pasinaudoti Sutarties galiojimo užtikrinimu Sutarties dalyje „Sutarties įvykdymo užtikrinimas“ nustatyta tvarka, ir (arba) nutraukti Sutartį Sutarties dalyje „</w:t>
      </w:r>
      <w:r w:rsidRPr="00656298">
        <w:rPr>
          <w:rFonts w:ascii="Times New Roman" w:eastAsia="Times New Roman" w:hAnsi="Times New Roman" w:cs="Times New Roman"/>
          <w:bCs/>
          <w:sz w:val="24"/>
          <w:szCs w:val="24"/>
          <w:lang w:eastAsia="en-US"/>
        </w:rPr>
        <w:t>Pirkimo sutarties keitimas ir nutraukimas</w:t>
      </w:r>
      <w:r w:rsidRPr="00656298">
        <w:rPr>
          <w:rFonts w:ascii="Times New Roman" w:eastAsia="Times New Roman" w:hAnsi="Times New Roman" w:cs="Times New Roman"/>
          <w:sz w:val="24"/>
          <w:szCs w:val="24"/>
          <w:lang w:eastAsia="en-US"/>
        </w:rPr>
        <w:t>“ nustatyta tvarka. Defektų, trūkumų, neatitikimų neištaisymas per Darbų perdavimo-priėmimo akte suteiktą laiką Užsakovui suteikia teisę trečiųjų asmenų pagalba ištaisyti defektus, trūkumus, neatitikimus ir (arba) išskaičiuoti defektų, trūkumų, neatitikimų taisymo išlaidų sumą iš Rangovui mokėtinų sumų. Tokiu atveju Rangovas privalės atlyginti visus Užsakovo patirtus su trūkumų, defektų ir (ar) netikslumų šalinimu susijusius nuostolius;</w:t>
      </w:r>
    </w:p>
    <w:p w14:paraId="07CA7F7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Darbų perdavimo-priėmimo aktą, atliktų darbų ir išlaidų apmokėjimo pažymą pasirašo Užsakovas,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Rangovas. </w:t>
      </w:r>
    </w:p>
    <w:p w14:paraId="7E88AC8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arba</w:t>
      </w:r>
    </w:p>
    <w:p w14:paraId="5C4FAF0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6.2.2. raštu atsisakyti perimti darbus, nurodant atsisakymo pagrindą ir nurodant darbus, kuriuos Rangovas privalo atlikti, kad galėtų būti pasirašomas Darbų perdavimo-priėmimo aktas bei atliktų darbų ir išlaidų apmokėjimo pažyma.</w:t>
      </w:r>
    </w:p>
    <w:p w14:paraId="77F98BDB" w14:textId="77777777" w:rsidR="00656298" w:rsidRPr="00656298" w:rsidRDefault="00656298" w:rsidP="00656298">
      <w:pPr>
        <w:tabs>
          <w:tab w:val="left" w:pos="0"/>
          <w:tab w:val="left" w:pos="567"/>
          <w:tab w:val="left" w:pos="993"/>
          <w:tab w:val="left" w:pos="1276"/>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6.3. Jeigu </w:t>
      </w:r>
      <w:r w:rsidRPr="00656298">
        <w:rPr>
          <w:rFonts w:ascii="Times New Roman" w:eastAsia="Times New Roman" w:hAnsi="Times New Roman" w:cs="Times New Roman"/>
          <w:sz w:val="24"/>
          <w:szCs w:val="24"/>
        </w:rPr>
        <w:t>Užsakovo paskirtas atsakingas asmuo</w:t>
      </w:r>
      <w:r w:rsidRPr="00656298">
        <w:rPr>
          <w:rFonts w:ascii="Times New Roman" w:eastAsia="Times New Roman" w:hAnsi="Times New Roman" w:cs="Times New Roman"/>
          <w:sz w:val="24"/>
          <w:szCs w:val="24"/>
          <w:lang w:eastAsia="x-none"/>
        </w:rPr>
        <w:t xml:space="preserve"> nepasirašo Darbų perdavimo – priėmimo akto ir atliktų darbų ir išlaidų apmokėjimo pažymos bei pagrįstai neatmeta Rangovo prašymo, pasibaigus sutarties 6.2. punkte nustatytam terminui, kai Darbai turėjo būti perimti pagal Sutartį, ir jeigu Darbai iš esmės atitinka Sutarties reikalavimus, tai turi būti laikoma, kad:</w:t>
      </w:r>
    </w:p>
    <w:p w14:paraId="3B77503D" w14:textId="77777777" w:rsidR="00656298" w:rsidRPr="00656298" w:rsidRDefault="00656298" w:rsidP="00656298">
      <w:pPr>
        <w:tabs>
          <w:tab w:val="left" w:pos="0"/>
          <w:tab w:val="left" w:pos="567"/>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(i)  Darbų perdavimo-priėmimo aktas buvo išduotas paskutinę to laikotarpio dieną;</w:t>
      </w:r>
    </w:p>
    <w:p w14:paraId="6B4DFB6A" w14:textId="77777777" w:rsidR="00656298" w:rsidRPr="00656298" w:rsidRDefault="00656298" w:rsidP="00656298">
      <w:pPr>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 Užsakovas neturi Rangovui pretenzijų dėl atliktų darbų kokybės;</w:t>
      </w:r>
    </w:p>
    <w:p w14:paraId="29B307BF" w14:textId="77777777" w:rsidR="00656298" w:rsidRPr="00656298" w:rsidRDefault="00656298" w:rsidP="00656298">
      <w:pPr>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(iii) Rangovo prašoma apmokėti suma yra teisinga.</w:t>
      </w:r>
    </w:p>
    <w:p w14:paraId="543CF623" w14:textId="77777777" w:rsidR="00656298" w:rsidRPr="00656298" w:rsidRDefault="00656298" w:rsidP="00656298">
      <w:pPr>
        <w:tabs>
          <w:tab w:val="left" w:pos="0"/>
          <w:tab w:val="left" w:pos="567"/>
          <w:tab w:val="left" w:pos="993"/>
          <w:tab w:val="left" w:pos="1276"/>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6.4. Atsiskaitymo dokumentuose Rangovas privalo laikytis Sutartyje ir jos prieduose išvardintų Darbų sudėties ir, Užsakovui pareikalavus, pridėti būtinus Darbų rūšį ir apimtį patvirtinančius apskaičiavimus ir dokumentus.</w:t>
      </w:r>
    </w:p>
    <w:p w14:paraId="41BB8F0E" w14:textId="77777777" w:rsidR="00656298" w:rsidRPr="00656298" w:rsidRDefault="00656298" w:rsidP="00656298">
      <w:pPr>
        <w:tabs>
          <w:tab w:val="left" w:pos="0"/>
          <w:tab w:val="left" w:pos="567"/>
          <w:tab w:val="left" w:pos="1276"/>
          <w:tab w:val="left" w:pos="1418"/>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6.5. Rangovas iki darbų perdavimo-priėmimo akto pasirašymo dienos privalo pašalinti iš statybvietės </w:t>
      </w:r>
      <w:r w:rsidRPr="00656298">
        <w:rPr>
          <w:rFonts w:ascii="Times New Roman" w:eastAsia="MS Mincho" w:hAnsi="Times New Roman" w:cs="Times New Roman"/>
          <w:sz w:val="24"/>
          <w:szCs w:val="24"/>
        </w:rPr>
        <w:t xml:space="preserve">ir aplinkinių teritorijų, kurios buvo naudotos Rangovo reikmėms, </w:t>
      </w:r>
      <w:r w:rsidRPr="00656298">
        <w:rPr>
          <w:rFonts w:ascii="Times New Roman" w:eastAsia="MS Mincho" w:hAnsi="Times New Roman" w:cs="Times New Roman"/>
          <w:sz w:val="24"/>
          <w:szCs w:val="24"/>
          <w:lang w:eastAsia="x-none"/>
        </w:rPr>
        <w:t xml:space="preserve">visus dar likusius Rangovo įrengimus, medžiagų perteklių, šiukšles, laikinuosius statinius, </w:t>
      </w:r>
      <w:r w:rsidRPr="00656298">
        <w:rPr>
          <w:rFonts w:ascii="Times New Roman" w:eastAsia="MS Mincho" w:hAnsi="Times New Roman" w:cs="Times New Roman"/>
          <w:sz w:val="24"/>
          <w:szCs w:val="24"/>
        </w:rPr>
        <w:t xml:space="preserve">įskaitant likusio statybinio laužo, užteršto grunto, šiukšlių ir pan. išgabenimą, ir perduoti Užsakovui tinkamai užpildytą visą kitą dokumentaciją (taip pat skaitmeninę jos kopiją), įskaitant dokumentus, patvirtinančius apie statybinio laužo išvežimą į tam skirtas vietas. </w:t>
      </w:r>
      <w:r w:rsidRPr="00656298">
        <w:rPr>
          <w:rFonts w:ascii="Times New Roman" w:eastAsia="MS Mincho" w:hAnsi="Times New Roman" w:cs="Times New Roman"/>
          <w:sz w:val="24"/>
          <w:szCs w:val="24"/>
          <w:lang w:eastAsia="x-none"/>
        </w:rPr>
        <w:t xml:space="preserve">Tikrinamas statinys turi būti švarus ir sutvarkytas. Rangovas privalo sudaryti </w:t>
      </w:r>
      <w:r w:rsidRPr="00656298">
        <w:rPr>
          <w:rFonts w:ascii="Times New Roman" w:eastAsia="MS Mincho" w:hAnsi="Times New Roman" w:cs="Times New Roman"/>
          <w:sz w:val="24"/>
          <w:szCs w:val="24"/>
        </w:rPr>
        <w:t>Užsakovo paskirtam atsakinga asmeniui</w:t>
      </w:r>
      <w:r w:rsidRPr="00656298">
        <w:rPr>
          <w:rFonts w:ascii="Times New Roman" w:eastAsia="MS Mincho" w:hAnsi="Times New Roman" w:cs="Times New Roman"/>
          <w:sz w:val="24"/>
          <w:szCs w:val="24"/>
          <w:lang w:eastAsia="x-none"/>
        </w:rPr>
        <w:t xml:space="preserve">, Užsakovui tinkamas darbo sąlygas statiniams apžiūrėti, pateikti visa Darbų dokumentaciją, organizuoti Užsakovo nurodytus bandymus ir ištaisyti nustatytus defektus. </w:t>
      </w:r>
    </w:p>
    <w:p w14:paraId="536BECF8"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VII SKYRIUS</w:t>
      </w:r>
    </w:p>
    <w:p w14:paraId="6E6EBA9C"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UŽSAKOVO TEISĖS, PAREIGOS IR ATSAKOMYBĖS</w:t>
      </w:r>
    </w:p>
    <w:p w14:paraId="28F9EEAE" w14:textId="77777777" w:rsidR="00656298" w:rsidRPr="00656298" w:rsidRDefault="00656298" w:rsidP="00656298">
      <w:pPr>
        <w:tabs>
          <w:tab w:val="left" w:pos="0"/>
          <w:tab w:val="left" w:pos="567"/>
          <w:tab w:val="left" w:pos="1134"/>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7.1.</w:t>
      </w:r>
      <w:r w:rsidRPr="00656298">
        <w:rPr>
          <w:rFonts w:ascii="Times New Roman" w:eastAsia="MS Mincho" w:hAnsi="Times New Roman" w:cs="Times New Roman"/>
          <w:b/>
          <w:sz w:val="24"/>
          <w:szCs w:val="24"/>
          <w:lang w:eastAsia="x-none"/>
        </w:rPr>
        <w:t xml:space="preserve"> Užsakovas įsipareigoja:</w:t>
      </w:r>
    </w:p>
    <w:p w14:paraId="1746545E" w14:textId="77777777" w:rsidR="00656298" w:rsidRPr="00656298" w:rsidRDefault="00656298" w:rsidP="00656298">
      <w:pPr>
        <w:tabs>
          <w:tab w:val="left" w:pos="300"/>
          <w:tab w:val="left" w:pos="1080"/>
        </w:tabs>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7.1.1. Pateikti Rangovui darbų vykdymui reikalingus dokumentus ir informaciją, kuriuos pagal įstatymus ir kitus teisės aktus Užsakovas privalo pateikti Rangovui. Jeigu Rangovui reikalingi kiti, Sutartyje nenurodyti dokumentai ir informacija, jis įsipareigoja apie tai nedelsiant raštu įspėti, nurodydamas konkrečiai, kokių dokumentų jam reikia ir kokia forma jie turėtų būti pateikti; </w:t>
      </w:r>
    </w:p>
    <w:p w14:paraId="001F54BF"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7.1.2. Paskirti </w:t>
      </w:r>
      <w:r w:rsidRPr="00656298">
        <w:rPr>
          <w:rFonts w:ascii="Times New Roman" w:eastAsia="Calibri" w:hAnsi="Times New Roman" w:cs="Times New Roman"/>
          <w:sz w:val="24"/>
        </w:rPr>
        <w:t>atsakingą asmenį</w:t>
      </w:r>
      <w:r w:rsidRPr="00656298">
        <w:rPr>
          <w:rFonts w:ascii="Times New Roman" w:eastAsia="Calibri" w:hAnsi="Times New Roman" w:cs="Times New Roman"/>
          <w:sz w:val="24"/>
          <w:szCs w:val="24"/>
          <w:lang w:eastAsia="en-US"/>
        </w:rPr>
        <w:t xml:space="preserve">, kuris vadovaudamasis STR 1.06.01:2016 „Statybos darbai. Statinio statybos priežiūra“ vykdys darbų techninę priežiūrą. </w:t>
      </w:r>
      <w:r w:rsidRPr="00656298">
        <w:rPr>
          <w:rFonts w:ascii="Times New Roman" w:eastAsia="Calibri" w:hAnsi="Times New Roman" w:cs="Times New Roman"/>
          <w:b/>
          <w:bCs/>
          <w:sz w:val="24"/>
          <w:szCs w:val="24"/>
          <w:lang w:eastAsia="en-US"/>
        </w:rPr>
        <w:t>Statinio statybos techninės priežiūros funkcijai atlikti negali būti paskirtas Rangovas, subtiekėjas, subteikėjas, subrangovas ar Rangovo personalas</w:t>
      </w:r>
      <w:r w:rsidRPr="00656298">
        <w:rPr>
          <w:rFonts w:ascii="Times New Roman" w:eastAsia="Calibri" w:hAnsi="Times New Roman" w:cs="Times New Roman"/>
          <w:sz w:val="24"/>
          <w:szCs w:val="24"/>
          <w:lang w:eastAsia="en-US"/>
        </w:rPr>
        <w:t>;</w:t>
      </w:r>
    </w:p>
    <w:p w14:paraId="4D02D883"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7.1.3. Bendradarbiauti su Rangovu vykdant darbus, organizuojant Darbų perdavimą - priėmimą, teikti reikiamus pranešimus, paraiškas, dalyvauti posėdžiuose. Užsakovas privalo apsaugoti ir užtikrinti, kad Rangovas nepatirtų nuostolių dėl šioje pastraipoje minimų dokumentų nebuvimo ar Užsakovo funkcijų nevykdymo;</w:t>
      </w:r>
    </w:p>
    <w:p w14:paraId="0138EB1E"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7.1.4. Nedelsiant, bet ne vėliau kaip </w:t>
      </w:r>
      <w:r w:rsidRPr="00656298">
        <w:rPr>
          <w:rFonts w:ascii="Times New Roman" w:eastAsia="Calibri" w:hAnsi="Times New Roman" w:cs="Times New Roman"/>
          <w:bCs/>
          <w:sz w:val="24"/>
          <w:szCs w:val="24"/>
          <w:lang w:eastAsia="en-US"/>
        </w:rPr>
        <w:t>per 3 (tris) darbo dienas</w:t>
      </w:r>
      <w:r w:rsidRPr="00656298">
        <w:rPr>
          <w:rFonts w:ascii="Times New Roman" w:eastAsia="Calibri" w:hAnsi="Times New Roman" w:cs="Times New Roman"/>
          <w:sz w:val="24"/>
          <w:szCs w:val="24"/>
          <w:lang w:eastAsia="en-US"/>
        </w:rPr>
        <w:t xml:space="preserve"> nuo aplinkybių, galinčių trukdyti tinkamai įvykdyti sutartinius įsipareigojimus, atsiradimo momento, informuoti Rangovą apie šias aplinkybes;</w:t>
      </w:r>
    </w:p>
    <w:p w14:paraId="7FA0915F"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7.1.5. Priimti iš Rangovo tinkamai atliktus darbus ir, gavus lėšas iš Sutartyje nurodyto finansavimo šaltinio, už juos atsiskaityti;</w:t>
      </w:r>
    </w:p>
    <w:p w14:paraId="4DF5E18C"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7.1.6. Užtikrinti Rangovo, jo darbuotojų bei atstovų patekimą į objektą tiek, kiek tai būtina atlikti darbus bei įvykdyti kitus Sutartyje numatytus įsipareigojimus;</w:t>
      </w:r>
    </w:p>
    <w:p w14:paraId="6CDA9CC9"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7.1.7. Įtraukti į bylą trečiuoju asmeniu Rangovą, jeigu Užsakovui atitinkami subjektai pareiškia ieškinį dėl padarytų nuostolių atliekant darbus;</w:t>
      </w:r>
    </w:p>
    <w:p w14:paraId="19BDBE90"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7.1.8.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1F445163"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7.1.9. Užsakovo atsakomybei ir rizikai priskiriama Užsakovo naudojimasis bet kuria Darbų dalimi iki Darbų perdavimo Užsakovui dienos, įskaitant Darbų perdavimo – priėmimo akto, atliktų darbų ir išlaidų apmokėjimo pažymos pasirašymą, taip pat klaidos, netikslumai ar trūkumai techninėje specifikacijoje.</w:t>
      </w:r>
    </w:p>
    <w:p w14:paraId="1AF309D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7.1.10. Vykdyti kitas pareigas, numatytas šioje Sutartyje ir galiojančiuose Lietuvos Respublikos teisės aktuose.</w:t>
      </w:r>
    </w:p>
    <w:p w14:paraId="78CD9D39" w14:textId="77777777" w:rsidR="00656298" w:rsidRPr="00656298" w:rsidRDefault="00656298" w:rsidP="00656298">
      <w:pPr>
        <w:tabs>
          <w:tab w:val="left" w:pos="0"/>
          <w:tab w:val="left" w:pos="567"/>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7.2.</w:t>
      </w:r>
      <w:r w:rsidRPr="00656298">
        <w:rPr>
          <w:rFonts w:ascii="Times New Roman" w:eastAsia="MS Mincho" w:hAnsi="Times New Roman" w:cs="Times New Roman"/>
          <w:b/>
          <w:sz w:val="24"/>
          <w:szCs w:val="24"/>
          <w:lang w:eastAsia="x-none"/>
        </w:rPr>
        <w:t xml:space="preserve"> Užsakovas turi teisę:</w:t>
      </w:r>
    </w:p>
    <w:p w14:paraId="03159A48"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7.2.1. Savo nuožiūra vykdyti kontrolę ir priežiūrą statybos objekte, taip pat kontroliuoti Sutarties vykdymą, organizuoti ir vesti gamybinius pasitarimus statybvietėje.</w:t>
      </w:r>
    </w:p>
    <w:p w14:paraId="6ECC7852"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7.2.2. Reikalauti pašalinti darbų defektus, trūkumus ir (ar) neatitikimus, nemokėti už netinkamai atliktus Darbus, sustabdyti Darbų vykdymą, jeigu Rangovas nukrypsta nuo Sutarties sąlygų, Darbų dokumentų, nesilaiko teisės aktų ar statybos normatyvinių techninių dokumentų reikalavimų ir / ar statybos darbų vykdymo protokoluose nurodytų pagrįstų nurodymų ir / ar netinkamai pildo Darbų vykdymo dokumentaciją.</w:t>
      </w:r>
    </w:p>
    <w:p w14:paraId="3530DC86"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lang w:eastAsia="x-none"/>
        </w:rPr>
        <w:t xml:space="preserve">7.2.3. </w:t>
      </w:r>
      <w:bookmarkStart w:id="9" w:name="_Hlk483382122"/>
      <w:r w:rsidRPr="00656298">
        <w:rPr>
          <w:rFonts w:ascii="Times New Roman" w:eastAsia="MS Mincho" w:hAnsi="Times New Roman" w:cs="Times New Roman"/>
          <w:sz w:val="24"/>
          <w:szCs w:val="24"/>
        </w:rPr>
        <w:t xml:space="preserve">Tikrinti Rangovo darbų atlikimo eigą ir kokybę, nesikišant į Rangovo ūkinę komercinę veiklą. </w:t>
      </w:r>
      <w:bookmarkEnd w:id="9"/>
    </w:p>
    <w:p w14:paraId="2E88DF77"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7.2.4. Įgyvendinti kitas teises, numatytas šioje Sutartyje ir suteikiamas pagal galiojančius Lietuvos Respublikos teisės aktus.</w:t>
      </w:r>
    </w:p>
    <w:p w14:paraId="53F1A974"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p>
    <w:p w14:paraId="78FE9D15"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VIII SKYRIUS </w:t>
      </w:r>
    </w:p>
    <w:p w14:paraId="5ADD1594"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RANGOVO PAREIGOS IR TEISĖS</w:t>
      </w:r>
    </w:p>
    <w:p w14:paraId="6E91BEC8"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8.1.</w:t>
      </w:r>
      <w:r w:rsidRPr="00656298">
        <w:rPr>
          <w:rFonts w:ascii="Times New Roman" w:eastAsia="Times New Roman" w:hAnsi="Times New Roman" w:cs="Times New Roman"/>
          <w:b/>
          <w:sz w:val="24"/>
          <w:szCs w:val="24"/>
          <w:lang w:eastAsia="en-US"/>
        </w:rPr>
        <w:t xml:space="preserve"> Rangovas įsipareigoja:</w:t>
      </w:r>
    </w:p>
    <w:p w14:paraId="6850EDB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Calibri" w:hAnsi="Times New Roman" w:cs="Times New Roman"/>
          <w:bCs/>
          <w:sz w:val="24"/>
          <w:szCs w:val="24"/>
          <w:lang w:eastAsia="x-none"/>
        </w:rPr>
      </w:pPr>
      <w:r w:rsidRPr="00656298">
        <w:rPr>
          <w:rFonts w:ascii="Times New Roman" w:eastAsia="Times New Roman" w:hAnsi="Times New Roman" w:cs="Times New Roman"/>
          <w:sz w:val="24"/>
          <w:szCs w:val="24"/>
          <w:lang w:eastAsia="x-none"/>
        </w:rPr>
        <w:t xml:space="preserve">8.1.1. </w:t>
      </w:r>
      <w:r w:rsidRPr="00656298">
        <w:rPr>
          <w:rFonts w:ascii="Times New Roman" w:eastAsia="Calibri" w:hAnsi="Times New Roman" w:cs="Times New Roman"/>
          <w:bCs/>
          <w:sz w:val="24"/>
          <w:szCs w:val="24"/>
          <w:lang w:eastAsia="x-none"/>
        </w:rPr>
        <w:t xml:space="preserve">Sutarties galiojimo laikotarpiu </w:t>
      </w:r>
      <w:r w:rsidRPr="00656298">
        <w:rPr>
          <w:rFonts w:ascii="Times New Roman" w:eastAsia="MS Mincho" w:hAnsi="Times New Roman" w:cs="Times New Roman"/>
          <w:sz w:val="24"/>
          <w:szCs w:val="24"/>
          <w:lang w:eastAsia="x-none"/>
        </w:rPr>
        <w:t>Užsakovo nustatytu laiku ir vietoje, techninėje specifikacijoje nustatyta tvarka pradėti, kokybiškai atlikti, užbaigti ir perduoti Užsakovui Sutartyje nurodytus Darbus ir ištaisyti defektus / trūkumus, nustatytus iki Darbų perdavimo Užsakovui ir (ar) per garantinį laikotarpį.</w:t>
      </w:r>
    </w:p>
    <w:p w14:paraId="03BBCD5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8.1.2. </w:t>
      </w:r>
      <w:r w:rsidRPr="00656298">
        <w:rPr>
          <w:rFonts w:ascii="Times New Roman" w:eastAsia="Calibri" w:hAnsi="Times New Roman" w:cs="Times New Roman"/>
          <w:sz w:val="24"/>
          <w:szCs w:val="24"/>
          <w:lang w:eastAsia="x-none"/>
        </w:rPr>
        <w:t>Savarankiškai apsirūpinti Darbų atlikimui reikalingais materialiniais ištekliais, atsakyti už tinkamą medžiagų kokybę, garantuoti objekte darbų saugą, priešgaisrinę ir aplinkos apsaugą, eismo saugumą</w:t>
      </w:r>
      <w:r w:rsidRPr="00656298">
        <w:rPr>
          <w:rFonts w:ascii="Times New Roman" w:eastAsia="MS Mincho" w:hAnsi="Times New Roman" w:cs="Times New Roman"/>
          <w:sz w:val="24"/>
          <w:szCs w:val="24"/>
          <w:lang w:eastAsia="x-none"/>
        </w:rPr>
        <w:t>.</w:t>
      </w:r>
      <w:r w:rsidRPr="00656298">
        <w:rPr>
          <w:rFonts w:ascii="Times New Roman" w:eastAsia="Times New Roman" w:hAnsi="Times New Roman" w:cs="Times New Roman"/>
          <w:sz w:val="24"/>
          <w:szCs w:val="24"/>
          <w:lang w:eastAsia="x-none"/>
        </w:rPr>
        <w:t xml:space="preserve"> </w:t>
      </w:r>
      <w:r w:rsidRPr="00656298">
        <w:rPr>
          <w:rFonts w:ascii="Times New Roman" w:eastAsia="MS Mincho" w:hAnsi="Times New Roman" w:cs="Times New Roman"/>
          <w:sz w:val="24"/>
          <w:szCs w:val="24"/>
          <w:lang w:eastAsia="x-none"/>
        </w:rPr>
        <w:t>Rangovas yra atsakingas už visus savo veiksmus ir statybos darbų metodų tinkamumą, patikimumą bei darbų saugą visu darbų vykdymo laikotarpiu.</w:t>
      </w:r>
    </w:p>
    <w:p w14:paraId="56C21A63"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8.1.3. </w:t>
      </w:r>
      <w:r w:rsidRPr="00656298">
        <w:rPr>
          <w:rFonts w:ascii="Times New Roman" w:eastAsia="MS Mincho" w:hAnsi="Times New Roman" w:cs="Times New Roman"/>
          <w:b/>
          <w:bCs/>
          <w:sz w:val="24"/>
          <w:szCs w:val="24"/>
          <w:lang w:eastAsia="x-none"/>
        </w:rPr>
        <w:t>Užsakovui pareikalavus pateikti naudojamų medžiagų ir / ar įrangos kokybės ir atitikties sertifikatus iki medžiagų ar įrangos pateikimo į Darbų atlikimo vietą</w:t>
      </w:r>
      <w:r w:rsidRPr="00656298">
        <w:rPr>
          <w:rFonts w:ascii="Times New Roman" w:eastAsia="MS Mincho" w:hAnsi="Times New Roman" w:cs="Times New Roman"/>
          <w:sz w:val="24"/>
          <w:szCs w:val="24"/>
          <w:lang w:eastAsia="x-none"/>
        </w:rPr>
        <w:t xml:space="preserve">. </w:t>
      </w:r>
    </w:p>
    <w:p w14:paraId="6F7B2B3E"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8.1.4. </w:t>
      </w:r>
      <w:r w:rsidRPr="00656298">
        <w:rPr>
          <w:rFonts w:ascii="Times New Roman" w:eastAsia="MS Mincho" w:hAnsi="Times New Roman" w:cs="Times New Roman"/>
          <w:sz w:val="24"/>
          <w:szCs w:val="24"/>
          <w:lang w:eastAsia="x-none"/>
        </w:rPr>
        <w:t>Užtikrinti nepertraukiamą transporto ir pėsčiųjų eismą bei saugumą darbų vietoje.</w:t>
      </w:r>
    </w:p>
    <w:p w14:paraId="6336DD36" w14:textId="77777777" w:rsidR="00656298" w:rsidRPr="00656298" w:rsidRDefault="00656298" w:rsidP="00656298">
      <w:pPr>
        <w:ind w:left="57" w:firstLine="51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8.1.5. Sutarties galiojimo laikotarpiu turėti visus Lietuvos Respublikos teisės aktų reikalavimus atitinkančius leidimus ar kitus dokumentus, suteikiančius teisę atlikti Darbus, jei tokie dokumentai išduodami (veikla licencijuojama).</w:t>
      </w:r>
    </w:p>
    <w:p w14:paraId="4AD14BD7"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u w:val="single"/>
          <w:lang w:eastAsia="en-US"/>
        </w:rPr>
        <w:t>Pastaba</w:t>
      </w:r>
      <w:r w:rsidRPr="00656298">
        <w:rPr>
          <w:rFonts w:ascii="Times New Roman" w:eastAsia="Times New Roman" w:hAnsi="Times New Roman" w:cs="Times New Roman"/>
          <w:sz w:val="24"/>
          <w:szCs w:val="24"/>
          <w:u w:val="single"/>
          <w:lang w:eastAsia="en-US"/>
        </w:rPr>
        <w:t>:</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Jeigu Rangovo kvalifikacija dėl teisės verstis atitinkama veikla nebuvo tikrinama arba tikrinama ne visa apimtimi, Rangovas Užsakovui įsipareigoja, kad sutartį vykdys tik tokią teisę turintys asmenys. Jeigu pagal teisės aktus Darbams atlikti būtini papildomi leidimai, licencijos, atestatai ar kiti dokumentai, Rangovas įsipareigoja užtikrinti, kad Sutartį vykdys tik tokią teisę turintys asmenys. Tiekėjas turės pateikti atitinkamus dokumentus, įrodančius, kad pirkimo sutartį vykdys tik tokią teisę turintys asmenys, nė vėliau kaip iki pirkimo sutarties pasirašymo.</w:t>
      </w:r>
    </w:p>
    <w:p w14:paraId="5A574E2C"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8.1.6. </w:t>
      </w:r>
      <w:r w:rsidRPr="00656298">
        <w:rPr>
          <w:rFonts w:ascii="Times New Roman" w:eastAsia="MS Mincho" w:hAnsi="Times New Roman" w:cs="Times New Roman"/>
          <w:sz w:val="24"/>
          <w:szCs w:val="24"/>
          <w:lang w:eastAsia="x-none"/>
        </w:rPr>
        <w:t>Užtikrinti, kad visą Sutarties galiojimo laikotarpį Rangovo kvalifikacijos duomenys ir duomenys apie Rangovo pašalinimo pagrindus atitiktų pirkimo dokumentų reikalavimus.</w:t>
      </w:r>
    </w:p>
    <w:p w14:paraId="625ECA5F"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8.1.7. </w:t>
      </w:r>
      <w:r w:rsidRPr="00656298">
        <w:rPr>
          <w:rFonts w:ascii="Times New Roman" w:eastAsia="MS Mincho" w:hAnsi="Times New Roman" w:cs="Times New Roman"/>
          <w:sz w:val="24"/>
          <w:szCs w:val="24"/>
          <w:lang w:eastAsia="x-none"/>
        </w:rPr>
        <w:t>Užtikrinti, kad Rangovas ir bet kurie asmenys, veikiantys jo vardu, yra gavę visus būtinus leidimus, kvalifikacijos atestacijos pažymėjimus ar kitokius dokumentus, leidžiančius užsiimti šioje Sutartyje nustatyta veikla, kuri yra Rangovo įsipareigojimų pagal Sutartį dalis. Užsakovas turi teisę Rangovo pareikalauti pakeisti, o Rangovas turi pareigą tai vykdyti, jeigu Darbų vykdymui pasitelkti darbuotojai (ar subtiekėjo, subteikėjo, subrangovo darbuotojai) nekompetentingai ar aplaidžiai vykdo pareigas, nesugeba laikytis Sutarties sąlygų arba savo elgesiu kelia grėsmę saugai darbe, sveikatai arba aplinkos apsaugai.</w:t>
      </w:r>
    </w:p>
    <w:p w14:paraId="698676E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8.1.8. </w:t>
      </w:r>
      <w:r w:rsidRPr="00656298">
        <w:rPr>
          <w:rFonts w:ascii="Times New Roman" w:eastAsia="MS Mincho" w:hAnsi="Times New Roman" w:cs="Times New Roman"/>
          <w:b/>
          <w:bCs/>
          <w:sz w:val="24"/>
          <w:szCs w:val="24"/>
          <w:lang w:eastAsia="x-none"/>
        </w:rPr>
        <w:t>Iki darbų pradžios paskirti Lietuvos Respublikos teisės aktų nustatyta tvarka kvalifikuotą statybos darbų vadovą</w:t>
      </w:r>
      <w:r w:rsidRPr="00656298">
        <w:rPr>
          <w:rFonts w:ascii="Times New Roman" w:eastAsia="Times New Roman" w:hAnsi="Times New Roman" w:cs="Times New Roman"/>
          <w:b/>
          <w:bCs/>
          <w:sz w:val="24"/>
          <w:szCs w:val="24"/>
          <w:lang w:eastAsia="x-none"/>
        </w:rPr>
        <w:t xml:space="preserve"> (nurodytą </w:t>
      </w:r>
      <w:r w:rsidRPr="00656298">
        <w:rPr>
          <w:rFonts w:ascii="Times New Roman" w:eastAsia="MS Mincho" w:hAnsi="Times New Roman" w:cs="Times New Roman"/>
          <w:b/>
          <w:bCs/>
          <w:sz w:val="24"/>
          <w:szCs w:val="24"/>
          <w:lang w:eastAsia="x-none"/>
        </w:rPr>
        <w:t>Rangovo pasiūlyme)</w:t>
      </w:r>
      <w:r w:rsidRPr="00656298">
        <w:rPr>
          <w:rFonts w:ascii="Times New Roman" w:eastAsia="MS Mincho" w:hAnsi="Times New Roman" w:cs="Times New Roman"/>
          <w:sz w:val="24"/>
          <w:szCs w:val="24"/>
          <w:lang w:eastAsia="x-none"/>
        </w:rPr>
        <w:t>.</w:t>
      </w:r>
    </w:p>
    <w:p w14:paraId="668D48D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sz w:val="24"/>
          <w:szCs w:val="24"/>
          <w:lang w:eastAsia="x-none"/>
        </w:rPr>
      </w:pPr>
      <w:r w:rsidRPr="00656298">
        <w:rPr>
          <w:rFonts w:ascii="Times New Roman" w:eastAsia="MS Mincho" w:hAnsi="Times New Roman" w:cs="Times New Roman"/>
          <w:sz w:val="24"/>
          <w:szCs w:val="24"/>
          <w:lang w:eastAsia="x-none"/>
        </w:rPr>
        <w:t>Statybos vadovas privalo darbo metu nuolat būti statybos objekte, organizuoti darbus ir visais klausimais atstovauti Rangovui santykiuose su Užsakovu ir kitais rangovais (jei tokie bus pasitelkiami). Dėl pateisinamų priežasčių statybos vadovui nesant statybos objekte, jis turi būti pasiekiamas mobiliuoju telefonu.</w:t>
      </w:r>
    </w:p>
    <w:p w14:paraId="552FA19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8.1.9. </w:t>
      </w:r>
      <w:r w:rsidRPr="00656298">
        <w:rPr>
          <w:rFonts w:ascii="Times New Roman" w:eastAsia="MS Mincho" w:hAnsi="Times New Roman" w:cs="Times New Roman"/>
          <w:sz w:val="24"/>
          <w:szCs w:val="24"/>
          <w:lang w:eastAsia="x-none"/>
        </w:rPr>
        <w:t>Esant pretenzijoms dėl netinkamo pareigų vykdymo, Užsakovo reikalavimu Rangovas privalo pakeisti darbų vadovą, nušalinti neblaivius (girtus) ar apsvaigusius nuo psichiką veikiančių medžiagų darbininkus ir neleisti jiems dirbti. Jeigu keičiami asmenys, nurodyti Rangovo pasiūlyme, tuomet būsimojo Rangovo personalo kvalifikacija turi būti ne prastesnė, nei jiems nurodyti kvalifikaciniai reikalavimai pirkimo dokumentuose.</w:t>
      </w:r>
    </w:p>
    <w:p w14:paraId="1F57F182"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8.1.10. </w:t>
      </w:r>
      <w:r w:rsidRPr="00656298">
        <w:rPr>
          <w:rFonts w:ascii="Times New Roman" w:eastAsia="MS Mincho" w:hAnsi="Times New Roman" w:cs="Times New Roman"/>
          <w:sz w:val="24"/>
          <w:szCs w:val="24"/>
          <w:lang w:eastAsia="x-none"/>
        </w:rPr>
        <w:t xml:space="preserve">Sudarius Sutartį, tačiau ne vėliau negu Sutartis pradedama vykdyti, Rangovas įsipareigoja </w:t>
      </w:r>
      <w:r w:rsidRPr="00656298">
        <w:rPr>
          <w:rFonts w:ascii="Times New Roman" w:eastAsia="MS Mincho" w:hAnsi="Times New Roman" w:cs="Times New Roman"/>
          <w:b/>
          <w:sz w:val="24"/>
          <w:szCs w:val="24"/>
          <w:lang w:eastAsia="x-none"/>
        </w:rPr>
        <w:t>pranešti tuo metu žinomų subtiekėjų, subteikėjų, subrangovų pavadinimus, kontaktinius duomenis ir jų atstovus</w:t>
      </w:r>
      <w:r w:rsidRPr="00656298">
        <w:rPr>
          <w:rFonts w:ascii="Times New Roman" w:eastAsia="MS Mincho" w:hAnsi="Times New Roman" w:cs="Times New Roman"/>
          <w:sz w:val="24"/>
          <w:szCs w:val="24"/>
          <w:lang w:eastAsia="x-none"/>
        </w:rPr>
        <w:t>. Užsakovas taip pat reikalauja, kad Rangovas informuotų apie minėtos informacijos pasikeitimus visu Sutarties vykdymo metu, taip pat apie naujus subtiekėjus, subteikėjus, subrangovus, kuriuos jis ketina pasitelkti vėliau. Rangovas, dalį Darbų perduodamas Subrangovams, yra atsakingas už Subrangovo, jo įgaliotų atstovų ir darbuotojų veiksmus arba neveikimą taip, kaip atsakytų už savo paties veiksmus ar neveikimą.</w:t>
      </w:r>
    </w:p>
    <w:p w14:paraId="0BD8CA2B"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8.1.11. </w:t>
      </w:r>
      <w:r w:rsidRPr="00656298">
        <w:rPr>
          <w:rFonts w:ascii="Times New Roman" w:eastAsia="MS Mincho" w:hAnsi="Times New Roman" w:cs="Times New Roman"/>
          <w:sz w:val="24"/>
          <w:szCs w:val="24"/>
          <w:lang w:eastAsia="x-none"/>
        </w:rPr>
        <w:t>Užsakovui reikalaujant, per 3 (tris) darbo dienas pateikti sutartis, sudarytas su sutartyje nurodytais subtiekėjais, subteikėjais, subrangovais.</w:t>
      </w:r>
    </w:p>
    <w:p w14:paraId="16D0811B"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8.1.12. </w:t>
      </w:r>
      <w:r w:rsidRPr="00656298">
        <w:rPr>
          <w:rFonts w:ascii="Times New Roman" w:eastAsia="MS Mincho" w:hAnsi="Times New Roman" w:cs="Times New Roman"/>
          <w:sz w:val="24"/>
          <w:szCs w:val="24"/>
          <w:lang w:eastAsia="x-none"/>
        </w:rPr>
        <w:t>Iškilus nelaimingo atsitikimo ir / ar avarijos pavojui, nedelsiant imtis visų prevencinių priemonių ir atlikti visus būtinus veiksmus ar susilaikyti nuo veiksmų, kad būtų išvengta šių įvykių, o jiems įvykus, -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57F5A619"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8.1.13. </w:t>
      </w:r>
      <w:r w:rsidRPr="00656298">
        <w:rPr>
          <w:rFonts w:ascii="Times New Roman" w:eastAsia="MS Mincho" w:hAnsi="Times New Roman" w:cs="Times New Roman"/>
          <w:sz w:val="24"/>
          <w:szCs w:val="24"/>
          <w:lang w:eastAsia="x-none"/>
        </w:rPr>
        <w:t>Organizuoti Darbus taip, kad nebūtų gadinamas Rangovo ar kitų rangovų anksčiau atliktų darbų rezultatas, Užsakovo turtas, ar daromas nepagrįstai didelis (viršijantis numatytą techninėje ir sutartinėje dokumentacijoje) poveikis aplinkai.</w:t>
      </w:r>
    </w:p>
    <w:p w14:paraId="05F1FD41" w14:textId="79CAAA50"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8.1.14. </w:t>
      </w:r>
      <w:r w:rsidR="008678FD" w:rsidRPr="008678FD">
        <w:rPr>
          <w:rFonts w:ascii="Times New Roman" w:eastAsia="Calibri" w:hAnsi="Times New Roman" w:cs="Times New Roman"/>
          <w:color w:val="00241A"/>
          <w:sz w:val="24"/>
          <w:szCs w:val="24"/>
          <w:shd w:val="clear" w:color="auto" w:fill="FFFFFF"/>
          <w:lang w:eastAsia="en-US"/>
          <w14:ligatures w14:val="standardContextual"/>
        </w:rPr>
        <w:t>Suvokdamas, jog be jo statybvietėje gali vykdyti darbus ir kiti rangovai, Rangovas įsipareigoja atlyginti tik tuos tiesioginius Užsakovo nuostolius, kuriuos kiti rangovai pagrįstai ir dokumentuotai pareikalavo dėl Rangovo kaltės ir aiškiai įrodomu priežastiniu ryšiu kilusio Rangovo šios sutarties pažeidimo, susijusio su jo atliekamais darbais. Rangovas neatsako už nuostolius, kilusius dėl Užsakovo ar kitų Užsakovo rangovų veiksmų ar kitų aplinkybių, kurių jis nekontroliuoja.</w:t>
      </w:r>
    </w:p>
    <w:p w14:paraId="2F8D56DE"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rPr>
      </w:pPr>
      <w:r w:rsidRPr="00656298">
        <w:rPr>
          <w:rFonts w:ascii="Times New Roman" w:eastAsia="Times New Roman" w:hAnsi="Times New Roman" w:cs="Times New Roman"/>
          <w:sz w:val="24"/>
          <w:szCs w:val="24"/>
          <w:lang w:eastAsia="x-none"/>
        </w:rPr>
        <w:t xml:space="preserve">8.1.15. </w:t>
      </w:r>
      <w:r w:rsidRPr="00656298">
        <w:rPr>
          <w:rFonts w:ascii="Times New Roman" w:eastAsia="MS Mincho" w:hAnsi="Times New Roman" w:cs="Times New Roman"/>
          <w:sz w:val="24"/>
          <w:szCs w:val="24"/>
        </w:rPr>
        <w:t>Visą Darbų atlikimo laikotarpį tinkamai kaupti, pildyti, saugoti ir tvarkyti visus Rangovo pagal Sutartį privalomus parengti (gauti), pateikti ir jam vykdant Sutartį perduotus Darbų dokumentus, kitą dokumentaciją bei medžiagą. Rangovas atsako už parengtuose (užpildytuose) dokumentuose pateikiamų duomenų teisingumą ir atitiktį faktinėms aplinkybėms. Rangovas, praradęs, sunaikinęs, sugadinęs ar padaręs kitokią žalą tokiai dokumentacijai (medžiagai), privalo ją tinkamai atkurti ir atlyginti dėl to kilusius nuostolius.</w:t>
      </w:r>
    </w:p>
    <w:p w14:paraId="5C4A5B9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8.1.16. </w:t>
      </w:r>
      <w:r w:rsidRPr="00656298">
        <w:rPr>
          <w:rFonts w:ascii="Times New Roman" w:eastAsia="MS Mincho" w:hAnsi="Times New Roman" w:cs="Times New Roman"/>
          <w:sz w:val="24"/>
          <w:szCs w:val="24"/>
          <w:lang w:eastAsia="x-none"/>
        </w:rPr>
        <w:t xml:space="preserve">Dalyvauti statybos objekte rengiamuose rangovų susirinkimuose ir gamybiniuose pasitarimuose (jei tokie bus rengiami). Jei Rangovas ar jo atstovas susirinkime/pasitarime nedalyvauja, jis įsipareigoja vykdyti susirinkimo/pasitarimo metu priimtus sprendimus, kiek tai susiję su Darbų atlikimu. </w:t>
      </w:r>
    </w:p>
    <w:p w14:paraId="2BA87AA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8.1.17. </w:t>
      </w:r>
      <w:r w:rsidRPr="00656298">
        <w:rPr>
          <w:rFonts w:ascii="Times New Roman" w:eastAsia="MS Mincho" w:hAnsi="Times New Roman" w:cs="Times New Roman"/>
          <w:sz w:val="24"/>
          <w:szCs w:val="24"/>
          <w:lang w:eastAsia="x-none"/>
        </w:rPr>
        <w:t>Rangovas privalo sudaryti sąlygas Užsakovo atstovams lankytis statybos objekte bei susipažinti su visa Darbų dokumentacija.</w:t>
      </w:r>
    </w:p>
    <w:p w14:paraId="79757D54"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8.1.18. </w:t>
      </w:r>
      <w:r w:rsidRPr="00656298">
        <w:rPr>
          <w:rFonts w:ascii="Times New Roman" w:eastAsia="MS Mincho" w:hAnsi="Times New Roman" w:cs="Times New Roman"/>
          <w:sz w:val="24"/>
          <w:szCs w:val="24"/>
          <w:lang w:eastAsia="x-none"/>
        </w:rPr>
        <w:t>Vykdyti kontrolę objekte, siekiant įsitikinti, kad darbų vykdymas atitinka šios Sutarties, statybą reglamentuojančių teisės aktų bei pagrįstus Užsakovo paskirto atsakingo asmens reikalavimus.</w:t>
      </w:r>
    </w:p>
    <w:p w14:paraId="2B55EF9C"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8.1.19. </w:t>
      </w:r>
      <w:r w:rsidRPr="00656298">
        <w:rPr>
          <w:rFonts w:ascii="Times New Roman" w:eastAsia="MS Mincho" w:hAnsi="Times New Roman" w:cs="Times New Roman"/>
          <w:b/>
          <w:bCs/>
          <w:sz w:val="24"/>
          <w:szCs w:val="24"/>
          <w:lang w:eastAsia="x-none"/>
        </w:rPr>
        <w:t>Vykdydamas darbus</w:t>
      </w:r>
      <w:r w:rsidRPr="00656298">
        <w:rPr>
          <w:rFonts w:ascii="Times New Roman" w:eastAsia="MS Mincho" w:hAnsi="Times New Roman" w:cs="Times New Roman"/>
          <w:sz w:val="24"/>
          <w:szCs w:val="24"/>
          <w:lang w:eastAsia="x-none"/>
        </w:rPr>
        <w:t>:</w:t>
      </w:r>
    </w:p>
    <w:p w14:paraId="1AD60353" w14:textId="77777777" w:rsidR="00656298" w:rsidRPr="00656298" w:rsidRDefault="00656298" w:rsidP="00656298">
      <w:pPr>
        <w:ind w:firstLine="1276"/>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 savo sąskaita pašalinti iš statybvietės visas statybines atliekas ir šiukšles;</w:t>
      </w:r>
    </w:p>
    <w:p w14:paraId="1F4A3DDA" w14:textId="77777777" w:rsidR="00656298" w:rsidRPr="00656298" w:rsidRDefault="00656298" w:rsidP="00656298">
      <w:pPr>
        <w:ind w:firstLine="1276"/>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 sandėliuoti arba išvežti perteklines medžiagas ir nereikalingus Rangovo įrengimus į tam skirtas vietas;</w:t>
      </w:r>
    </w:p>
    <w:p w14:paraId="7E339E98" w14:textId="77777777" w:rsidR="00656298" w:rsidRPr="00656298" w:rsidRDefault="00656298" w:rsidP="00656298">
      <w:pPr>
        <w:tabs>
          <w:tab w:val="left" w:pos="0"/>
          <w:tab w:val="left" w:pos="567"/>
          <w:tab w:val="left" w:pos="1276"/>
          <w:tab w:val="left" w:pos="1418"/>
        </w:tabs>
        <w:ind w:firstLine="1276"/>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(iii) valyti ir prižiūrėti patekimo į statybvietę kelius ir aplinką nuo šiukšlių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1D583B9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8.1.20. </w:t>
      </w:r>
      <w:r w:rsidRPr="00656298">
        <w:rPr>
          <w:rFonts w:ascii="Times New Roman" w:eastAsia="MS Mincho" w:hAnsi="Times New Roman" w:cs="Times New Roman"/>
          <w:sz w:val="24"/>
          <w:szCs w:val="24"/>
          <w:lang w:eastAsia="x-none"/>
        </w:rPr>
        <w:t>Vykdyti Užsakovo nurodymus dėl Darbų vykdymo metu nustatytų darbų defektų, trūkumų ir (ar) neatitikimų pašalinimo ar kitų šios Sutarties ar Lietuvos Respublikos statybą reglamentuojančių teisės aktų neatitinkančių darbų ištaisymo.</w:t>
      </w:r>
    </w:p>
    <w:p w14:paraId="5CF2A17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b/>
          <w:bCs/>
          <w:color w:val="000000"/>
          <w:sz w:val="24"/>
          <w:szCs w:val="24"/>
          <w:lang w:eastAsia="x-none"/>
        </w:rPr>
      </w:pPr>
      <w:r w:rsidRPr="00656298">
        <w:rPr>
          <w:rFonts w:ascii="Times New Roman" w:eastAsia="Times New Roman" w:hAnsi="Times New Roman" w:cs="Times New Roman"/>
          <w:sz w:val="24"/>
          <w:szCs w:val="24"/>
          <w:lang w:eastAsia="x-none"/>
        </w:rPr>
        <w:t xml:space="preserve">8.1.21. </w:t>
      </w:r>
      <w:r w:rsidRPr="00656298">
        <w:rPr>
          <w:rFonts w:ascii="Times New Roman" w:eastAsia="MS Mincho" w:hAnsi="Times New Roman" w:cs="Times New Roman"/>
          <w:b/>
          <w:bCs/>
          <w:color w:val="000000"/>
          <w:sz w:val="24"/>
          <w:szCs w:val="24"/>
          <w:u w:val="single"/>
          <w:bdr w:val="none" w:sz="0" w:space="0" w:color="auto" w:frame="1"/>
          <w:lang w:eastAsia="x-none"/>
        </w:rPr>
        <w:t>U</w:t>
      </w:r>
      <w:r w:rsidRPr="00656298">
        <w:rPr>
          <w:rFonts w:ascii="Times New Roman" w:eastAsia="MS Mincho" w:hAnsi="Times New Roman" w:cs="Times New Roman"/>
          <w:b/>
          <w:bCs/>
          <w:color w:val="000000"/>
          <w:sz w:val="24"/>
          <w:szCs w:val="24"/>
          <w:u w:val="single"/>
          <w:bdr w:val="none" w:sz="0" w:space="0" w:color="auto" w:frame="1"/>
          <w:shd w:val="clear" w:color="auto" w:fill="FFFFFF"/>
          <w:lang w:eastAsia="x-none"/>
        </w:rPr>
        <w:t>žtikrinti, kad Darbų vykdymo metu būtų taikomos šios aplinkos apsaugos priemonės</w:t>
      </w:r>
      <w:r w:rsidRPr="00656298">
        <w:rPr>
          <w:rFonts w:ascii="Times New Roman" w:eastAsia="MS Mincho" w:hAnsi="Times New Roman" w:cs="Times New Roman"/>
          <w:b/>
          <w:bCs/>
          <w:color w:val="000000"/>
          <w:sz w:val="24"/>
          <w:szCs w:val="24"/>
          <w:bdr w:val="none" w:sz="0" w:space="0" w:color="auto" w:frame="1"/>
          <w:shd w:val="clear" w:color="auto" w:fill="FFFFFF"/>
          <w:lang w:eastAsia="x-none"/>
        </w:rPr>
        <w:t>: </w:t>
      </w:r>
      <w:r w:rsidRPr="00656298">
        <w:rPr>
          <w:rFonts w:ascii="Times New Roman" w:eastAsia="MS Mincho" w:hAnsi="Times New Roman" w:cs="Times New Roman"/>
          <w:b/>
          <w:bCs/>
          <w:color w:val="000000"/>
          <w:sz w:val="24"/>
          <w:szCs w:val="24"/>
          <w:bdr w:val="none" w:sz="0" w:space="0" w:color="auto" w:frame="1"/>
          <w:lang w:eastAsia="x-none"/>
        </w:rPr>
        <w:t>  </w:t>
      </w:r>
    </w:p>
    <w:p w14:paraId="63292001"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lang w:eastAsia="x-none"/>
        </w:rPr>
      </w:pPr>
      <w:r w:rsidRPr="00656298">
        <w:rPr>
          <w:rFonts w:ascii="Times New Roman" w:eastAsia="Times New Roman" w:hAnsi="Times New Roman" w:cs="Times New Roman"/>
          <w:color w:val="000000"/>
          <w:sz w:val="24"/>
          <w:szCs w:val="24"/>
          <w:bdr w:val="none" w:sz="0" w:space="0" w:color="auto" w:frame="1"/>
          <w:lang w:eastAsia="x-none"/>
        </w:rPr>
        <w:t xml:space="preserve">8.1.21.1. Visi Darbų perdavimo-priėmimo aktai, pranešimai tarp statybos dalyvių, PVM sąskaitos-faktūros sudaromi, teikiami statybos dalyviams ir </w:t>
      </w:r>
      <w:r w:rsidRPr="00656298">
        <w:rPr>
          <w:rFonts w:ascii="Times New Roman" w:eastAsia="Times New Roman" w:hAnsi="Times New Roman" w:cs="Times New Roman"/>
          <w:b/>
          <w:bCs/>
          <w:color w:val="000000"/>
          <w:sz w:val="24"/>
          <w:szCs w:val="24"/>
          <w:bdr w:val="none" w:sz="0" w:space="0" w:color="auto" w:frame="1"/>
          <w:lang w:eastAsia="x-none"/>
        </w:rPr>
        <w:t>pasirašomi jų tik el. būdu</w:t>
      </w:r>
      <w:r w:rsidRPr="00656298">
        <w:rPr>
          <w:rFonts w:ascii="Times New Roman" w:eastAsia="Times New Roman" w:hAnsi="Times New Roman" w:cs="Times New Roman"/>
          <w:color w:val="000000"/>
          <w:sz w:val="24"/>
          <w:szCs w:val="24"/>
          <w:bdr w:val="none" w:sz="0" w:space="0" w:color="auto" w:frame="1"/>
          <w:lang w:eastAsia="x-none"/>
        </w:rPr>
        <w:t>;</w:t>
      </w:r>
    </w:p>
    <w:p w14:paraId="3BBDB508"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color w:val="000000"/>
          <w:sz w:val="24"/>
          <w:szCs w:val="24"/>
          <w:bdr w:val="none" w:sz="0" w:space="0" w:color="auto" w:frame="1"/>
          <w:lang w:eastAsia="x-none"/>
        </w:rPr>
        <w:t xml:space="preserve">8.1.21.2. Darbų metu susidariusios atliekos (stiklas, popierius, plastikas, metalas, statybinis laužas ar kt.) </w:t>
      </w:r>
      <w:r w:rsidRPr="00656298">
        <w:rPr>
          <w:rFonts w:ascii="Times New Roman" w:eastAsia="Times New Roman" w:hAnsi="Times New Roman" w:cs="Times New Roman"/>
          <w:b/>
          <w:bCs/>
          <w:color w:val="000000"/>
          <w:sz w:val="24"/>
          <w:szCs w:val="24"/>
          <w:bdr w:val="none" w:sz="0" w:space="0" w:color="auto" w:frame="1"/>
          <w:lang w:eastAsia="x-none"/>
        </w:rPr>
        <w:t>turi būti rūšiuojamos ir perduodamos atliekas tvarkančioms įmonėms</w:t>
      </w:r>
      <w:r w:rsidRPr="00656298">
        <w:rPr>
          <w:rFonts w:ascii="Times New Roman" w:eastAsia="Times New Roman" w:hAnsi="Times New Roman" w:cs="Times New Roman"/>
          <w:color w:val="000000"/>
          <w:sz w:val="24"/>
          <w:szCs w:val="24"/>
          <w:bdr w:val="none" w:sz="0" w:space="0" w:color="auto" w:frame="1"/>
          <w:lang w:eastAsia="x-none"/>
        </w:rPr>
        <w:t xml:space="preserve">. </w:t>
      </w:r>
      <w:r w:rsidRPr="00656298">
        <w:rPr>
          <w:rFonts w:ascii="Times New Roman" w:eastAsia="Times New Roman" w:hAnsi="Times New Roman" w:cs="Times New Roman"/>
          <w:b/>
          <w:bCs/>
          <w:color w:val="000000"/>
          <w:sz w:val="24"/>
          <w:szCs w:val="24"/>
          <w:bdr w:val="none" w:sz="0" w:space="0" w:color="auto" w:frame="1"/>
          <w:lang w:eastAsia="x-none"/>
        </w:rPr>
        <w:t>Įrodymui Rangovas kartu su Darbų perdavimo-priėmimo aktais turės pateikti deklaraciją arba kitus lygiaverčius įrodymus (pavyzdžiui, sutartis su atliekų tvarkytojais, surinkėjais, atliekų vežimo lydraščius, atliekų perdirbimo aktus), kad susidariusios atliekos (stiklas, popierius, plastikas, metalas ar kt.) buvo rūšiuojamos ir perduodamos atliekas tvarkančioms įmonėms</w:t>
      </w:r>
      <w:r w:rsidRPr="00656298">
        <w:rPr>
          <w:rFonts w:ascii="Times New Roman" w:eastAsia="Times New Roman" w:hAnsi="Times New Roman" w:cs="Times New Roman"/>
          <w:color w:val="000000"/>
          <w:sz w:val="24"/>
          <w:szCs w:val="24"/>
          <w:bdr w:val="none" w:sz="0" w:space="0" w:color="auto" w:frame="1"/>
          <w:lang w:eastAsia="x-none"/>
        </w:rPr>
        <w:t>;</w:t>
      </w:r>
    </w:p>
    <w:p w14:paraId="77D6D89B"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color w:val="000000"/>
          <w:sz w:val="24"/>
          <w:szCs w:val="24"/>
          <w:lang w:eastAsia="x-none"/>
        </w:rPr>
        <w:t xml:space="preserve">8.1.21.3 </w:t>
      </w:r>
      <w:r w:rsidRPr="00656298">
        <w:rPr>
          <w:rFonts w:ascii="Times New Roman" w:eastAsia="Times New Roman" w:hAnsi="Times New Roman" w:cs="Times New Roman"/>
          <w:b/>
          <w:bCs/>
          <w:color w:val="000000"/>
          <w:sz w:val="24"/>
          <w:szCs w:val="24"/>
          <w:bdr w:val="none" w:sz="0" w:space="0" w:color="auto" w:frame="1"/>
          <w:lang w:eastAsia="x-none"/>
        </w:rPr>
        <w:t xml:space="preserve">Rangovo naudojamos technikos saugojimo vietoje ir Darbų vykdymo vietoje negali būti tepalų ar kitų kenksmingų skysčių nuotekų. Rangovas turės turi užtikrinti Rangovo naudojamos technikos saugojimo vietoje ir Darbų vykdymo vietoje pastebėti tepalų ar kitų kenksmingų skysčių nuotėkiai būtų nedelsiant pašalinti. </w:t>
      </w:r>
      <w:r w:rsidRPr="00656298">
        <w:rPr>
          <w:rFonts w:ascii="Times New Roman" w:eastAsia="Times New Roman" w:hAnsi="Times New Roman" w:cs="Times New Roman"/>
          <w:b/>
          <w:bCs/>
          <w:color w:val="000000"/>
          <w:sz w:val="24"/>
          <w:szCs w:val="24"/>
          <w:lang w:eastAsia="x-none"/>
        </w:rPr>
        <w:t xml:space="preserve">Įrodymui Rangovas kartu su Darbų perdavimo-priėmimo aktais turės pateikti </w:t>
      </w:r>
      <w:r w:rsidRPr="00656298">
        <w:rPr>
          <w:rFonts w:ascii="Times New Roman" w:eastAsia="Times New Roman" w:hAnsi="Times New Roman" w:cs="Times New Roman"/>
          <w:b/>
          <w:bCs/>
          <w:color w:val="000000"/>
          <w:sz w:val="24"/>
          <w:szCs w:val="24"/>
          <w:bdr w:val="none" w:sz="0" w:space="0" w:color="auto" w:frame="1"/>
          <w:lang w:eastAsia="x-none"/>
        </w:rPr>
        <w:t>deklaraciją arba kitus lygiaverčius įrodymus (pavyzdžiui, sutartis su atliekų tvarkytojais, surinkėjais), kad tepalai ar kiti kenksmingi skysčiai kartu su užterštu gruntu buvo surinkti ir perduoti atliekas tvarkančioms įmonėms</w:t>
      </w:r>
      <w:r w:rsidRPr="00656298">
        <w:rPr>
          <w:rFonts w:ascii="Times New Roman" w:eastAsia="Times New Roman" w:hAnsi="Times New Roman" w:cs="Times New Roman"/>
          <w:color w:val="000000"/>
          <w:sz w:val="24"/>
          <w:szCs w:val="24"/>
          <w:bdr w:val="none" w:sz="0" w:space="0" w:color="auto" w:frame="1"/>
          <w:lang w:eastAsia="x-none"/>
        </w:rPr>
        <w:t>;</w:t>
      </w:r>
    </w:p>
    <w:p w14:paraId="0840B74F"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sz w:val="24"/>
          <w:szCs w:val="20"/>
          <w:lang w:eastAsia="x-none"/>
        </w:rPr>
        <w:t xml:space="preserve">8.1.21.4. </w:t>
      </w:r>
      <w:r w:rsidRPr="00656298">
        <w:rPr>
          <w:rFonts w:ascii="Times New Roman" w:eastAsia="Times New Roman" w:hAnsi="Times New Roman" w:cs="Times New Roman"/>
          <w:b/>
          <w:bCs/>
          <w:sz w:val="24"/>
          <w:szCs w:val="20"/>
          <w:lang w:eastAsia="x-none"/>
        </w:rPr>
        <w:t xml:space="preserve">Aplinkos apsaugos reikalavimas gatvių apšvietimo įrangai: gatvių apšvietimo įranga turi būti 100 proc. </w:t>
      </w:r>
      <w:r w:rsidRPr="00656298">
        <w:rPr>
          <w:rFonts w:ascii="Times New Roman" w:eastAsia="Times New Roman" w:hAnsi="Times New Roman" w:cs="Times New Roman"/>
          <w:b/>
          <w:bCs/>
          <w:sz w:val="24"/>
          <w:szCs w:val="20"/>
          <w:lang w:val="x-none" w:eastAsia="x-none"/>
        </w:rPr>
        <w:t>(vienetais) LED (angl. </w:t>
      </w:r>
      <w:proofErr w:type="spellStart"/>
      <w:r w:rsidRPr="00656298">
        <w:rPr>
          <w:rFonts w:ascii="Times New Roman" w:eastAsia="Times New Roman" w:hAnsi="Times New Roman" w:cs="Times New Roman"/>
          <w:b/>
          <w:bCs/>
          <w:i/>
          <w:iCs/>
          <w:sz w:val="24"/>
          <w:szCs w:val="20"/>
          <w:lang w:val="x-none" w:eastAsia="x-none"/>
        </w:rPr>
        <w:t>Light</w:t>
      </w:r>
      <w:proofErr w:type="spellEnd"/>
      <w:r w:rsidRPr="00656298">
        <w:rPr>
          <w:rFonts w:ascii="Times New Roman" w:eastAsia="Times New Roman" w:hAnsi="Times New Roman" w:cs="Times New Roman"/>
          <w:b/>
          <w:bCs/>
          <w:i/>
          <w:iCs/>
          <w:sz w:val="24"/>
          <w:szCs w:val="20"/>
          <w:lang w:val="x-none" w:eastAsia="x-none"/>
        </w:rPr>
        <w:t xml:space="preserve"> </w:t>
      </w:r>
      <w:proofErr w:type="spellStart"/>
      <w:r w:rsidRPr="00656298">
        <w:rPr>
          <w:rFonts w:ascii="Times New Roman" w:eastAsia="Times New Roman" w:hAnsi="Times New Roman" w:cs="Times New Roman"/>
          <w:b/>
          <w:bCs/>
          <w:i/>
          <w:iCs/>
          <w:sz w:val="24"/>
          <w:szCs w:val="20"/>
          <w:lang w:val="x-none" w:eastAsia="x-none"/>
        </w:rPr>
        <w:t>Emitting</w:t>
      </w:r>
      <w:proofErr w:type="spellEnd"/>
      <w:r w:rsidRPr="00656298">
        <w:rPr>
          <w:rFonts w:ascii="Times New Roman" w:eastAsia="Times New Roman" w:hAnsi="Times New Roman" w:cs="Times New Roman"/>
          <w:b/>
          <w:bCs/>
          <w:i/>
          <w:iCs/>
          <w:sz w:val="24"/>
          <w:szCs w:val="20"/>
          <w:lang w:val="x-none" w:eastAsia="x-none"/>
        </w:rPr>
        <w:t xml:space="preserve"> Diode</w:t>
      </w:r>
      <w:r w:rsidRPr="00656298">
        <w:rPr>
          <w:rFonts w:ascii="Times New Roman" w:eastAsia="Times New Roman" w:hAnsi="Times New Roman" w:cs="Times New Roman"/>
          <w:b/>
          <w:bCs/>
          <w:sz w:val="24"/>
          <w:szCs w:val="20"/>
          <w:lang w:val="x-none" w:eastAsia="x-none"/>
        </w:rPr>
        <w:t xml:space="preserve"> – šviesą skleidžiantis diodas). </w:t>
      </w:r>
    </w:p>
    <w:p w14:paraId="35C51510"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8.1.22. </w:t>
      </w:r>
      <w:r w:rsidRPr="00656298">
        <w:rPr>
          <w:rFonts w:ascii="Times New Roman" w:eastAsia="MS Mincho" w:hAnsi="Times New Roman" w:cs="Times New Roman"/>
          <w:sz w:val="24"/>
          <w:szCs w:val="24"/>
          <w:lang w:eastAsia="x-none"/>
        </w:rPr>
        <w:t>Raštu informuoti Užsakovą apie aplinkybes, kurios trukdo ir / ar gali trukdyti jam tinkamai vykdyti Sutartį nedelsiant po to, kai jis apie jas sužinojo ar turėjo sužinoti.</w:t>
      </w:r>
    </w:p>
    <w:p w14:paraId="64C5C59A"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8.1.23. P</w:t>
      </w:r>
      <w:r w:rsidRPr="00656298">
        <w:rPr>
          <w:rFonts w:ascii="Times New Roman" w:eastAsia="MS Mincho" w:hAnsi="Times New Roman" w:cs="Times New Roman"/>
          <w:sz w:val="24"/>
          <w:szCs w:val="24"/>
          <w:lang w:eastAsia="x-none"/>
        </w:rPr>
        <w:t xml:space="preserve">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 Rangovas privalo atlyginti nuostolius, jei atliekant darbus dėl Rangovo ar jo darbuotojų kalbės sugadinamas objekte esantis turtas ar anksčiau atliktų darbų rezultatas. </w:t>
      </w:r>
    </w:p>
    <w:p w14:paraId="123A8708"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8.1.24. Užtikrinti, kad Sutarties vykdymo metu Darbus atliks Rangovo pasiūlyme, kuris yra neatskiriama šios Sutarties dalis, nurodyti specialistai, o jeigu nurodyti specialistai bus keičiami (pavyzdžiui, jei nutraukia darbo santykius su rangovu, mirties atveju ar pan.), tokiu atveju Rangovas turės užtikrinti, kad keičiami specialistai turėtų ne mažesnę nei pasiūlyme nurodytą kvalifikaciją ir patirtį.</w:t>
      </w:r>
    </w:p>
    <w:p w14:paraId="6A5AE877"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8.1.25. Atlyginti nuostolius ir apsaugoti Užsakovą, Užsakovo personalą ir atitinkamus jų atstovus nuo pretenzijų, kompensacijų, nuostolių ir išlaidų, susijusių su:</w:t>
      </w:r>
    </w:p>
    <w:p w14:paraId="3C94FDAA" w14:textId="77777777" w:rsidR="00656298" w:rsidRPr="00656298" w:rsidRDefault="00656298" w:rsidP="00656298">
      <w:pPr>
        <w:ind w:right="-1" w:firstLine="1134"/>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8.1.25.1. bet kurio asmens sužalojimu, negalavimu, liga ar mirtimi, kylančius arba atsiradusius dėl Rangovo veiksmų vykdant Darbus, taisant defektus Darbų vykdymo metu;</w:t>
      </w:r>
    </w:p>
    <w:p w14:paraId="3AD433D5" w14:textId="77777777" w:rsidR="00656298" w:rsidRPr="00656298" w:rsidRDefault="00656298" w:rsidP="00656298">
      <w:pPr>
        <w:ind w:firstLine="1134"/>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8.1.25.2. bet kurios nuosavybės (kitos nei Darbai) nuostoliais, praradimais, susijusiais arba atsiradusiais dėl Rangovo arba jo personalo veiksmų, aplaidumo, tyčinio veiksmo ar Sutarties pažeidimo.</w:t>
      </w:r>
    </w:p>
    <w:p w14:paraId="79D53A62"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8.1.26. </w:t>
      </w:r>
      <w:r w:rsidRPr="00656298">
        <w:rPr>
          <w:rFonts w:ascii="Times New Roman" w:eastAsia="MS Mincho" w:hAnsi="Times New Roman" w:cs="Times New Roman"/>
          <w:color w:val="000000"/>
          <w:sz w:val="24"/>
          <w:szCs w:val="24"/>
          <w:lang w:eastAsia="x-none"/>
        </w:rPr>
        <w:t>V</w:t>
      </w:r>
      <w:proofErr w:type="spellStart"/>
      <w:r w:rsidRPr="00656298">
        <w:rPr>
          <w:rFonts w:ascii="Times New Roman" w:eastAsia="MS Mincho" w:hAnsi="Times New Roman" w:cs="Times New Roman"/>
          <w:color w:val="000000"/>
          <w:sz w:val="24"/>
          <w:szCs w:val="24"/>
          <w:lang w:val="x-none" w:eastAsia="x-none"/>
        </w:rPr>
        <w:t>is</w:t>
      </w:r>
      <w:r w:rsidRPr="00656298">
        <w:rPr>
          <w:rFonts w:ascii="Times New Roman" w:eastAsia="MS Mincho" w:hAnsi="Times New Roman" w:cs="Times New Roman"/>
          <w:color w:val="000000"/>
          <w:sz w:val="24"/>
          <w:szCs w:val="24"/>
          <w:lang w:eastAsia="x-none"/>
        </w:rPr>
        <w:t>ą</w:t>
      </w:r>
      <w:proofErr w:type="spellEnd"/>
      <w:r w:rsidRPr="00656298">
        <w:rPr>
          <w:rFonts w:ascii="Times New Roman" w:eastAsia="MS Mincho" w:hAnsi="Times New Roman" w:cs="Times New Roman"/>
          <w:color w:val="000000"/>
          <w:sz w:val="24"/>
          <w:szCs w:val="24"/>
          <w:lang w:eastAsia="x-none"/>
        </w:rPr>
        <w:t xml:space="preserve"> S</w:t>
      </w:r>
      <w:proofErr w:type="spellStart"/>
      <w:r w:rsidRPr="00656298">
        <w:rPr>
          <w:rFonts w:ascii="Times New Roman" w:eastAsia="MS Mincho" w:hAnsi="Times New Roman" w:cs="Times New Roman"/>
          <w:color w:val="000000"/>
          <w:sz w:val="24"/>
          <w:szCs w:val="24"/>
          <w:lang w:val="x-none" w:eastAsia="x-none"/>
        </w:rPr>
        <w:t>utarties</w:t>
      </w:r>
      <w:proofErr w:type="spellEnd"/>
      <w:r w:rsidRPr="00656298">
        <w:rPr>
          <w:rFonts w:ascii="Times New Roman" w:eastAsia="MS Mincho" w:hAnsi="Times New Roman" w:cs="Times New Roman"/>
          <w:color w:val="000000"/>
          <w:sz w:val="24"/>
          <w:szCs w:val="24"/>
          <w:lang w:val="x-none" w:eastAsia="x-none"/>
        </w:rPr>
        <w:t xml:space="preserve"> galiojimo laikotarpį </w:t>
      </w:r>
      <w:r w:rsidRPr="00656298">
        <w:rPr>
          <w:rFonts w:ascii="Times New Roman" w:eastAsia="MS Mincho" w:hAnsi="Times New Roman" w:cs="Times New Roman"/>
          <w:color w:val="000000"/>
          <w:sz w:val="24"/>
          <w:szCs w:val="24"/>
          <w:lang w:eastAsia="x-none"/>
        </w:rPr>
        <w:t xml:space="preserve">Rangovo </w:t>
      </w:r>
      <w:r w:rsidRPr="00656298">
        <w:rPr>
          <w:rFonts w:ascii="Times New Roman" w:eastAsia="MS Mincho" w:hAnsi="Times New Roman" w:cs="Times New Roman"/>
          <w:color w:val="000000"/>
          <w:sz w:val="24"/>
          <w:szCs w:val="24"/>
          <w:lang w:val="x-none" w:eastAsia="x-none"/>
        </w:rPr>
        <w:t>kvalifikacija atitiks Pirkim</w:t>
      </w:r>
      <w:r w:rsidRPr="00656298">
        <w:rPr>
          <w:rFonts w:ascii="Times New Roman" w:eastAsia="MS Mincho" w:hAnsi="Times New Roman" w:cs="Times New Roman"/>
          <w:color w:val="000000"/>
          <w:sz w:val="24"/>
          <w:szCs w:val="24"/>
          <w:lang w:eastAsia="x-none"/>
        </w:rPr>
        <w:t xml:space="preserve">e </w:t>
      </w:r>
      <w:r w:rsidRPr="00656298">
        <w:rPr>
          <w:rFonts w:ascii="Times New Roman" w:eastAsia="MS Mincho" w:hAnsi="Times New Roman" w:cs="Times New Roman"/>
          <w:color w:val="000000"/>
          <w:sz w:val="24"/>
          <w:szCs w:val="24"/>
          <w:lang w:val="x-none" w:eastAsia="x-none"/>
        </w:rPr>
        <w:t>nustatytus reikalavimus</w:t>
      </w:r>
      <w:r w:rsidRPr="00656298">
        <w:rPr>
          <w:rFonts w:ascii="Times New Roman" w:eastAsia="Times New Roman" w:hAnsi="Times New Roman" w:cs="Times New Roman"/>
          <w:color w:val="000000"/>
          <w:sz w:val="24"/>
          <w:szCs w:val="24"/>
          <w:lang w:eastAsia="x-none"/>
        </w:rPr>
        <w:t xml:space="preserve">. </w:t>
      </w:r>
    </w:p>
    <w:p w14:paraId="042DB0CD" w14:textId="77777777" w:rsidR="00656298" w:rsidRPr="00656298" w:rsidRDefault="00656298" w:rsidP="00656298">
      <w:pPr>
        <w:tabs>
          <w:tab w:val="left" w:pos="0"/>
          <w:tab w:val="left" w:pos="567"/>
          <w:tab w:val="left" w:pos="1276"/>
          <w:tab w:val="left" w:pos="1418"/>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color w:val="00B050"/>
          <w:sz w:val="24"/>
          <w:szCs w:val="24"/>
          <w:lang w:eastAsia="en-US"/>
        </w:rPr>
        <w:tab/>
      </w:r>
      <w:r w:rsidRPr="00656298">
        <w:rPr>
          <w:rFonts w:ascii="Times New Roman" w:eastAsia="Times New Roman" w:hAnsi="Times New Roman" w:cs="Times New Roman"/>
          <w:sz w:val="24"/>
          <w:szCs w:val="24"/>
          <w:lang w:eastAsia="en-US"/>
        </w:rPr>
        <w:t>8.1.27. Vykdyti kitas pareigas, numatytas šioje sutartyje ir galiojančiuose Lietuvos Respublikos teisės aktuose.</w:t>
      </w:r>
    </w:p>
    <w:p w14:paraId="67E44ADD" w14:textId="77777777" w:rsidR="00656298" w:rsidRPr="00656298" w:rsidRDefault="00656298" w:rsidP="00656298">
      <w:pPr>
        <w:tabs>
          <w:tab w:val="left" w:pos="0"/>
          <w:tab w:val="left" w:pos="567"/>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8.2.</w:t>
      </w:r>
      <w:r w:rsidRPr="00656298">
        <w:rPr>
          <w:rFonts w:ascii="Times New Roman" w:eastAsia="MS Mincho" w:hAnsi="Times New Roman" w:cs="Times New Roman"/>
          <w:b/>
          <w:sz w:val="24"/>
          <w:szCs w:val="24"/>
          <w:lang w:eastAsia="x-none"/>
        </w:rPr>
        <w:t xml:space="preserve"> Rangovo teisės:</w:t>
      </w:r>
    </w:p>
    <w:p w14:paraId="3C18E870"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8.2.1. </w:t>
      </w:r>
      <w:r w:rsidRPr="00656298">
        <w:rPr>
          <w:rFonts w:ascii="Times New Roman" w:eastAsia="Times New Roman" w:hAnsi="Times New Roman" w:cs="Times New Roman"/>
          <w:sz w:val="24"/>
          <w:szCs w:val="24"/>
        </w:rPr>
        <w:t xml:space="preserve">Savo lėšomis, </w:t>
      </w:r>
      <w:r w:rsidRPr="00656298">
        <w:rPr>
          <w:rFonts w:ascii="Times New Roman" w:eastAsia="MS Mincho" w:hAnsi="Times New Roman" w:cs="Times New Roman"/>
          <w:sz w:val="24"/>
          <w:szCs w:val="24"/>
          <w:lang w:eastAsia="x-none"/>
        </w:rPr>
        <w:t>suderinęs su Užsakovu, įrengti statybvietėje laikinus aptvėrimus, statinius, konstrukcijas ir įrenginius, sandėliuoti medžiagas, reikalingas darbams atlikti.</w:t>
      </w:r>
    </w:p>
    <w:p w14:paraId="2299D699"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8.2.2. </w:t>
      </w:r>
      <w:r w:rsidRPr="00656298">
        <w:rPr>
          <w:rFonts w:ascii="Times New Roman" w:eastAsia="MS Mincho" w:hAnsi="Times New Roman" w:cs="Times New Roman"/>
          <w:sz w:val="24"/>
          <w:szCs w:val="24"/>
          <w:lang w:eastAsia="x-none"/>
        </w:rPr>
        <w:t>Patekti į statybvietę tiek, kiek tai būtina atlikti Darbus bei įvykdyti kitus Sutartyje numatytus įsipareigojimus.</w:t>
      </w:r>
    </w:p>
    <w:p w14:paraId="02CA711F"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8.2.3. </w:t>
      </w:r>
      <w:r w:rsidRPr="00656298">
        <w:rPr>
          <w:rFonts w:ascii="Times New Roman" w:eastAsia="MS Mincho" w:hAnsi="Times New Roman" w:cs="Times New Roman"/>
          <w:sz w:val="24"/>
          <w:szCs w:val="24"/>
          <w:lang w:eastAsia="x-none"/>
        </w:rPr>
        <w:t>Sustabdyti Darbų vykdymą tuo atveju, jei Užsakovas be pagrįstų priežasčių daugiau kaip 60 (šešiasdešimt) kalendorinių dienų neatsiskaito už Rangovo atliktus darbus.</w:t>
      </w:r>
    </w:p>
    <w:p w14:paraId="2B6254F5" w14:textId="77777777" w:rsidR="00656298" w:rsidRPr="00656298" w:rsidRDefault="00656298" w:rsidP="00656298">
      <w:pPr>
        <w:tabs>
          <w:tab w:val="left" w:pos="567"/>
          <w:tab w:val="left" w:pos="1134"/>
          <w:tab w:val="left" w:pos="1701"/>
          <w:tab w:val="left" w:pos="2355"/>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8.2.4. Atsiradus būtinybei, keisti Sutartyje nurodytus subtiekėjus / subteikėjus / subrangovus sutarties </w:t>
      </w:r>
      <w:r w:rsidRPr="00656298">
        <w:rPr>
          <w:rFonts w:ascii="Times New Roman" w:eastAsia="Times New Roman" w:hAnsi="Times New Roman" w:cs="Times New Roman"/>
          <w:bCs/>
          <w:caps/>
          <w:sz w:val="24"/>
          <w:szCs w:val="24"/>
          <w:lang w:eastAsia="en-US"/>
        </w:rPr>
        <w:t>Xi</w:t>
      </w:r>
      <w:r w:rsidRPr="00656298">
        <w:rPr>
          <w:rFonts w:ascii="Times New Roman" w:eastAsia="Times New Roman" w:hAnsi="Times New Roman" w:cs="Times New Roman"/>
          <w:sz w:val="24"/>
          <w:szCs w:val="24"/>
          <w:lang w:eastAsia="en-US"/>
        </w:rPr>
        <w:t xml:space="preserve"> skyriuje nustatytomis sąlygomis ir tvarka. Užsakovui apmokėjus už atliktus Darbus, Rangovas privalo nedelsiant apmokėti už subtiekėjų / subteikėjų / subrangovų atliktus darbus ir, Užsakovui pareikalavus, informuoti jį apie atsiskaitymus su subtiekėjais / subteikėjais / subrangovais;</w:t>
      </w:r>
    </w:p>
    <w:p w14:paraId="7661F24D"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8.2.5. Jeigu techninėje specifikacijoje yra nurodyti konkretūs modeliai, konkretus procesas ar prekės ženklas, patentas, tipas, konkretaus gamintojo ar kilmės medžiagos, įranga ar mechanizmai, galima naudoti analogiškus, ne prastesnių parametrų ir kokybės medžiagas, įrangą ar mechanizmus.</w:t>
      </w:r>
    </w:p>
    <w:p w14:paraId="269966C4"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8.2.6. Įgyvendinti kitas teises, numatytas šioje Sutartyje ir suteikiamas pagal galiojančius Lietuvos Respublikos teisės aktus.</w:t>
      </w:r>
    </w:p>
    <w:p w14:paraId="66082B2B"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p>
    <w:p w14:paraId="626CF2C6" w14:textId="77777777" w:rsidR="00656298" w:rsidRPr="00656298" w:rsidRDefault="00656298" w:rsidP="00656298">
      <w:pPr>
        <w:tabs>
          <w:tab w:val="left" w:pos="0"/>
        </w:tabs>
        <w:ind w:firstLine="567"/>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IX SKYRIUS</w:t>
      </w:r>
    </w:p>
    <w:p w14:paraId="08AA9430" w14:textId="6BDF4934" w:rsidR="00656298" w:rsidRPr="00656298" w:rsidRDefault="00656298" w:rsidP="00656298">
      <w:pPr>
        <w:tabs>
          <w:tab w:val="left" w:pos="0"/>
        </w:tabs>
        <w:ind w:firstLine="567"/>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ŠALIŲ ATSAKOMYBĖ</w:t>
      </w:r>
    </w:p>
    <w:p w14:paraId="1303AB64"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9.1. Šalių atsakomybė nustatoma pagal galiojančius Lietuvos Respublikos teisės aktus ir šią Sutartį. Šalys įsipareigoja tinkamai vykdyti Sutartimi prisiimtus įsipareigojimus ir susilaikyti nuo bet kokių veiksmų, kuriais galėtų padaryti žalos viena kitai ir apsunkintų kitos Šalies prisiimtų įsipareigojimų vykdymą.</w:t>
      </w:r>
    </w:p>
    <w:p w14:paraId="0ED2C66A"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9.2. Užsakovas, </w:t>
      </w:r>
      <w:r w:rsidRPr="00656298">
        <w:rPr>
          <w:rFonts w:ascii="Times New Roman" w:eastAsia="Times New Roman" w:hAnsi="Times New Roman" w:cs="Times New Roman"/>
          <w:sz w:val="24"/>
          <w:szCs w:val="24"/>
          <w:lang w:bidi="lt-LT"/>
        </w:rPr>
        <w:t>nesant apmokėjimo sulaikymo pagrindų</w:t>
      </w:r>
      <w:r w:rsidRPr="00656298">
        <w:rPr>
          <w:rFonts w:ascii="Times New Roman" w:eastAsia="Times New Roman" w:hAnsi="Times New Roman" w:cs="Times New Roman"/>
          <w:sz w:val="24"/>
          <w:szCs w:val="24"/>
        </w:rPr>
        <w:t>, uždelsęs laiku atsiskaityti už atliktus Darbus, moka 0,02 proc. delspinigius nuo laiku neapmokėtos sumos už kiekvieną vėlavimo dieną.</w:t>
      </w:r>
    </w:p>
    <w:p w14:paraId="471294F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9.3. Jei Rangovas dėl savo kaltės neatlieka Darbų Sutartyje nustatytu terminu, nesilaiko Darbų atlikimo terminų ir nepateikia Užsakovui pagrįstų įrodymų, pateisinančių Darbų vėlavimą,</w:t>
      </w:r>
      <w:r w:rsidRPr="00656298">
        <w:rPr>
          <w:rFonts w:ascii="Times New Roman" w:eastAsia="Times New Roman" w:hAnsi="Times New Roman" w:cs="Times New Roman"/>
          <w:spacing w:val="-1"/>
          <w:sz w:val="24"/>
          <w:szCs w:val="24"/>
          <w:lang w:eastAsia="en-US"/>
        </w:rPr>
        <w:t xml:space="preserve"> </w:t>
      </w:r>
      <w:r w:rsidRPr="00656298">
        <w:rPr>
          <w:rFonts w:ascii="Times New Roman" w:eastAsia="Times New Roman" w:hAnsi="Times New Roman" w:cs="Times New Roman"/>
          <w:sz w:val="24"/>
          <w:szCs w:val="24"/>
          <w:lang w:eastAsia="en-US"/>
        </w:rPr>
        <w:t>Užsakovas be oficialaus įspėjimo ir nesumažindamas kitų savo teisių gynimo būdų pradeda skaičiuoti 0,02 proc. dydžio delspinigius nuo vėluojančių Darbų vertės už kiekvieną vėlavimo dieną.</w:t>
      </w:r>
    </w:p>
    <w:p w14:paraId="2EEAAEDD" w14:textId="440E78F0"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9.4. </w:t>
      </w:r>
      <w:r w:rsidR="006416E5" w:rsidRPr="000D5F44">
        <w:rPr>
          <w:rFonts w:ascii="Times New Roman" w:eastAsia="Calibri" w:hAnsi="Times New Roman" w:cs="Times New Roman"/>
          <w:color w:val="00241A"/>
          <w:sz w:val="24"/>
          <w:szCs w:val="24"/>
          <w:shd w:val="clear" w:color="auto" w:fill="FFFFFF"/>
          <w:lang w:eastAsia="en-US"/>
          <w14:ligatures w14:val="standardContextual"/>
        </w:rPr>
        <w:t xml:space="preserve">Rangovas, per susitarime su Užsakovu ar Užsakovo nurodyme nustatytą terminą nepašalinęs atliktų Darbų defektų, trūkumų ir (ar) netikslumų, moka 0,02 proc. delspinigius už kiekvieną pavėluotą dieną nuo laiku neištaisytų </w:t>
      </w:r>
      <w:r w:rsidR="006416E5" w:rsidRPr="000D5F44">
        <w:rPr>
          <w:rFonts w:ascii="Times New Roman" w:eastAsia="Calibri" w:hAnsi="Times New Roman" w:cs="Times New Roman"/>
          <w:sz w:val="24"/>
          <w:szCs w:val="24"/>
          <w:shd w:val="clear" w:color="auto" w:fill="FFFFFF"/>
          <w:lang w:eastAsia="en-US"/>
          <w14:ligatures w14:val="standardContextual"/>
        </w:rPr>
        <w:t xml:space="preserve">įgyvendinamo objekto </w:t>
      </w:r>
      <w:r w:rsidR="006416E5" w:rsidRPr="000D5F44">
        <w:rPr>
          <w:rFonts w:ascii="Times New Roman" w:eastAsia="Calibri" w:hAnsi="Times New Roman" w:cs="Times New Roman"/>
          <w:color w:val="00241A"/>
          <w:sz w:val="24"/>
          <w:szCs w:val="24"/>
          <w:shd w:val="clear" w:color="auto" w:fill="FFFFFF"/>
          <w:lang w:eastAsia="en-US"/>
          <w14:ligatures w14:val="standardContextual"/>
        </w:rPr>
        <w:t>vertės iki bus ištaisyti defektai, trūkumai ir (ar) netikslumai bei atlyginti Užsakovui dėl to patirti tiesioginiai nuostoliai, kurių nepadengia minėtos netesybos.</w:t>
      </w:r>
    </w:p>
    <w:p w14:paraId="7C431EE9" w14:textId="77777777" w:rsidR="00656298" w:rsidRPr="00656298" w:rsidRDefault="00656298" w:rsidP="00656298">
      <w:pPr>
        <w:numPr>
          <w:ilvl w:val="1"/>
          <w:numId w:val="0"/>
        </w:numPr>
        <w:tabs>
          <w:tab w:val="left" w:pos="709"/>
        </w:tabs>
        <w:suppressAutoHyphens/>
        <w:autoSpaceDN w:val="0"/>
        <w:jc w:val="both"/>
        <w:textAlignment w:val="baseline"/>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9.5. Sutarties 9.3 p. ir 9.4 p numatytų </w:t>
      </w:r>
      <w:r w:rsidRPr="00656298">
        <w:rPr>
          <w:rFonts w:ascii="Times New Roman" w:eastAsia="Times New Roman" w:hAnsi="Times New Roman" w:cs="Times New Roman"/>
          <w:sz w:val="24"/>
          <w:szCs w:val="24"/>
          <w:lang w:eastAsia="en-US"/>
        </w:rPr>
        <w:t xml:space="preserve">delspinigių </w:t>
      </w:r>
      <w:r w:rsidRPr="00656298">
        <w:rPr>
          <w:rFonts w:ascii="Times New Roman" w:eastAsia="Times New Roman" w:hAnsi="Times New Roman" w:cs="Times New Roman"/>
          <w:b/>
          <w:sz w:val="24"/>
          <w:szCs w:val="24"/>
          <w:lang w:eastAsia="en-US"/>
        </w:rPr>
        <w:t>nebus reikalaujama</w:t>
      </w:r>
      <w:r w:rsidRPr="00656298">
        <w:rPr>
          <w:rFonts w:ascii="Times New Roman" w:eastAsia="Times New Roman" w:hAnsi="Times New Roman" w:cs="Times New Roman"/>
          <w:sz w:val="24"/>
          <w:szCs w:val="24"/>
          <w:lang w:eastAsia="en-US"/>
        </w:rPr>
        <w:t>, jei Rangovas pateikia patvirtinančius dokumentus, kad vėluojama dėl priežasčių, nepriklausančių nuo Rangovo.</w:t>
      </w:r>
    </w:p>
    <w:p w14:paraId="3605CD8D" w14:textId="77777777" w:rsidR="00656298" w:rsidRPr="00656298" w:rsidRDefault="00656298" w:rsidP="00656298">
      <w:pPr>
        <w:numPr>
          <w:ilvl w:val="1"/>
          <w:numId w:val="0"/>
        </w:numPr>
        <w:tabs>
          <w:tab w:val="left" w:pos="709"/>
        </w:tabs>
        <w:suppressAutoHyphens/>
        <w:autoSpaceDN w:val="0"/>
        <w:jc w:val="both"/>
        <w:textAlignment w:val="baseline"/>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9.6. </w:t>
      </w:r>
      <w:r w:rsidRPr="00656298">
        <w:rPr>
          <w:rFonts w:ascii="Times New Roman" w:eastAsia="Times New Roman" w:hAnsi="Times New Roman" w:cs="Times New Roman"/>
          <w:sz w:val="24"/>
          <w:szCs w:val="24"/>
          <w:lang w:eastAsia="en-US"/>
        </w:rPr>
        <w:t xml:space="preserve">Rangovas, </w:t>
      </w:r>
      <w:r w:rsidRPr="00656298">
        <w:rPr>
          <w:rFonts w:ascii="Times New Roman" w:eastAsia="Times New Roman" w:hAnsi="Times New Roman" w:cs="Times New Roman"/>
          <w:sz w:val="24"/>
          <w:szCs w:val="24"/>
          <w:lang w:eastAsia="en-US" w:bidi="lt-LT"/>
        </w:rPr>
        <w:t>be Užsakovo raštiško sutikimo,</w:t>
      </w:r>
      <w:r w:rsidRPr="00656298">
        <w:rPr>
          <w:rFonts w:ascii="Times New Roman" w:eastAsia="Times New Roman" w:hAnsi="Times New Roman" w:cs="Times New Roman"/>
          <w:sz w:val="24"/>
          <w:szCs w:val="24"/>
          <w:lang w:eastAsia="en-US"/>
        </w:rPr>
        <w:t xml:space="preserve"> pasitelkęs papildomus subtiekėjus, subteikėjus, subrangovus, atsisakęs Sutartyje numatytų subtiekėjų, subteikėjų, subrangovų, sukeitęs vietomis Sutartyje numatytus subtiekėjus, subteikėjus, subrangovus, ir (ar) perdavęs didesnę (mažesnę) darbų dalį, negu buvo nurodyta pasiūlyme, kitam Sutartyje numatytam subtiekėjui, subteikėjui, subrangovui, įsipareigoja sumokėti užsakovui </w:t>
      </w:r>
      <w:bookmarkStart w:id="10" w:name="_Hlk504403720"/>
      <w:r w:rsidRPr="00656298">
        <w:rPr>
          <w:rFonts w:ascii="Times New Roman" w:eastAsia="Times New Roman" w:hAnsi="Times New Roman" w:cs="Times New Roman"/>
          <w:sz w:val="24"/>
          <w:szCs w:val="24"/>
          <w:lang w:eastAsia="en-US"/>
        </w:rPr>
        <w:t>1 000 EUR (vieno tūkstančio eurų) dydžio baudą už kiekvieną tokį pažeidimo atvejį</w:t>
      </w:r>
      <w:bookmarkEnd w:id="10"/>
      <w:r w:rsidRPr="00656298">
        <w:rPr>
          <w:rFonts w:ascii="Times New Roman" w:eastAsia="Times New Roman" w:hAnsi="Times New Roman" w:cs="Times New Roman"/>
          <w:sz w:val="24"/>
          <w:szCs w:val="24"/>
          <w:lang w:eastAsia="en-US"/>
        </w:rPr>
        <w:t>.</w:t>
      </w:r>
    </w:p>
    <w:p w14:paraId="17AB6C4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9.7. Delspinigių sumokėjimas neatleidžia Šalių nuo pareigos vykdyti šia Sutartimi prisiimtus įsipareigojimus.</w:t>
      </w:r>
    </w:p>
    <w:p w14:paraId="266568F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9.8. Jeigu sutartis nutraukiama dėl Šalies kaltės, ji kitai Šaliai privalo atlyginti dėl to jos patirtus tiesioginius nuostolius. Užtikrinimo ar delspinigių sumokėjimas neatleidžia Šalies nuo pareigos atlyginti Užsakovui patirtus nuostolius.</w:t>
      </w:r>
    </w:p>
    <w:p w14:paraId="1B7778C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9.9. Rangovas yra visiškai atsakingas už žalą, padarytą tretiesiems asmenims, jų turtui, vykdant Sutartyje numatytus darbus. </w:t>
      </w:r>
    </w:p>
    <w:p w14:paraId="51626AD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9.10. Rangovas yra visiškai atsakingas už darbuotojų darbų saugos taisyklių reikalavimų laikymąsi. Įvykus nelaimingam atsitikimui su Rangovo darbuotoju, nelaimingą atsitikimą tiria ir apskaito Rangovas.</w:t>
      </w:r>
    </w:p>
    <w:p w14:paraId="47A90162"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p>
    <w:p w14:paraId="39A6F98C"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r w:rsidRPr="00656298">
        <w:rPr>
          <w:rFonts w:ascii="Times New Roman" w:eastAsia="Times New Roman" w:hAnsi="Times New Roman" w:cs="Times New Roman"/>
          <w:b/>
          <w:caps/>
          <w:sz w:val="24"/>
          <w:szCs w:val="24"/>
        </w:rPr>
        <w:t>X SKYRIUS</w:t>
      </w:r>
    </w:p>
    <w:p w14:paraId="55C04DBE"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r w:rsidRPr="00656298">
        <w:rPr>
          <w:rFonts w:ascii="Times New Roman" w:eastAsia="Times New Roman" w:hAnsi="Times New Roman" w:cs="Times New Roman"/>
          <w:b/>
          <w:caps/>
          <w:sz w:val="24"/>
          <w:szCs w:val="24"/>
        </w:rPr>
        <w:t xml:space="preserve"> Sutarties įvykdymo užtikrinimas. draudimas</w:t>
      </w:r>
    </w:p>
    <w:p w14:paraId="4D7362B7" w14:textId="77777777" w:rsidR="00656298" w:rsidRPr="00656298" w:rsidRDefault="00656298" w:rsidP="00656298">
      <w:pPr>
        <w:ind w:left="57" w:hanging="5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10.1. Sutarties įvykdymo užtikrinimas:</w:t>
      </w:r>
    </w:p>
    <w:tbl>
      <w:tblPr>
        <w:tblW w:w="93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2346"/>
        <w:gridCol w:w="1430"/>
        <w:gridCol w:w="3135"/>
      </w:tblGrid>
      <w:tr w:rsidR="00656298" w:rsidRPr="00656298" w14:paraId="2BDB3311" w14:textId="77777777" w:rsidTr="002C47FC">
        <w:tc>
          <w:tcPr>
            <w:tcW w:w="2421" w:type="dxa"/>
            <w:shd w:val="clear" w:color="auto" w:fill="F2F2F2"/>
          </w:tcPr>
          <w:p w14:paraId="5E9EE783"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būdai</w:t>
            </w:r>
          </w:p>
        </w:tc>
        <w:tc>
          <w:tcPr>
            <w:tcW w:w="2346" w:type="dxa"/>
            <w:shd w:val="clear" w:color="auto" w:fill="F2F2F2"/>
          </w:tcPr>
          <w:p w14:paraId="11246F0C"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pateikimo terminas</w:t>
            </w:r>
          </w:p>
        </w:tc>
        <w:tc>
          <w:tcPr>
            <w:tcW w:w="1430" w:type="dxa"/>
            <w:shd w:val="clear" w:color="auto" w:fill="F2F2F2"/>
          </w:tcPr>
          <w:p w14:paraId="3DC4ECC3"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vertė</w:t>
            </w:r>
          </w:p>
        </w:tc>
        <w:tc>
          <w:tcPr>
            <w:tcW w:w="3135" w:type="dxa"/>
            <w:shd w:val="clear" w:color="auto" w:fill="F2F2F2"/>
          </w:tcPr>
          <w:p w14:paraId="46BBC0AB"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galiojimo terminas</w:t>
            </w:r>
          </w:p>
        </w:tc>
      </w:tr>
      <w:tr w:rsidR="00656298" w:rsidRPr="00656298" w14:paraId="6A84AA03" w14:textId="77777777" w:rsidTr="002C47FC">
        <w:tc>
          <w:tcPr>
            <w:tcW w:w="2421" w:type="dxa"/>
          </w:tcPr>
          <w:p w14:paraId="1342EFF1"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Sutarties įvykdymo užtikrinimas (Lietuvos Respublikoje ar užsienyje registruoto banko garantija, draudimo bendrovės laidavimo raštas (</w:t>
            </w:r>
            <w:r w:rsidRPr="00656298">
              <w:rPr>
                <w:rFonts w:ascii="Times New Roman" w:eastAsia="Times New Roman" w:hAnsi="Times New Roman" w:cs="Times New Roman"/>
                <w:b/>
                <w:sz w:val="24"/>
                <w:szCs w:val="24"/>
                <w:lang w:eastAsia="en-US"/>
              </w:rPr>
              <w:t>pateikiamas kartu su draudimo poliso originalu</w:t>
            </w:r>
            <w:r w:rsidRPr="00656298">
              <w:rPr>
                <w:rFonts w:ascii="Times New Roman" w:eastAsia="Times New Roman" w:hAnsi="Times New Roman" w:cs="Times New Roman"/>
                <w:sz w:val="24"/>
                <w:szCs w:val="24"/>
                <w:lang w:eastAsia="en-US"/>
              </w:rPr>
              <w:t>), ar kredito unijos garantija).</w:t>
            </w:r>
          </w:p>
          <w:p w14:paraId="09FB9F16" w14:textId="77777777" w:rsidR="00656298" w:rsidRPr="00656298" w:rsidRDefault="00656298" w:rsidP="00656298">
            <w:pPr>
              <w:jc w:val="both"/>
              <w:rPr>
                <w:rFonts w:ascii="Times New Roman" w:eastAsia="Times New Roman" w:hAnsi="Times New Roman" w:cs="Times New Roman"/>
                <w:sz w:val="24"/>
                <w:szCs w:val="24"/>
                <w:lang w:eastAsia="en-US"/>
              </w:rPr>
            </w:pPr>
          </w:p>
          <w:p w14:paraId="1512BAC1"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Rangovas gali pateikti popierinę arba elektroninėmis priemonėmis suformuotą draudimo dokumento versiją, kuri turi būti pasirašyta draudimo dokumentus išdavusio ūkio subjekto įgalioto asmens saugiu elektroniniu parašu, </w:t>
            </w:r>
            <w:r w:rsidRPr="00656298">
              <w:rPr>
                <w:rFonts w:ascii="Times New Roman" w:eastAsia="Times New Roman" w:hAnsi="Times New Roman" w:cs="Times New Roman"/>
                <w:iCs/>
                <w:sz w:val="24"/>
                <w:szCs w:val="24"/>
                <w:lang w:eastAsia="en-US"/>
              </w:rPr>
              <w:t>atitinkančiu Lietuvos Respublikos elektroninio parašo įstatymo nustatytus reikalavimus</w:t>
            </w:r>
            <w:r w:rsidRPr="00656298">
              <w:rPr>
                <w:rFonts w:ascii="Times New Roman" w:eastAsia="Times New Roman" w:hAnsi="Times New Roman" w:cs="Times New Roman"/>
                <w:sz w:val="24"/>
                <w:szCs w:val="24"/>
                <w:lang w:eastAsia="en-US"/>
              </w:rPr>
              <w:t>.</w:t>
            </w:r>
          </w:p>
        </w:tc>
        <w:tc>
          <w:tcPr>
            <w:tcW w:w="2346" w:type="dxa"/>
          </w:tcPr>
          <w:p w14:paraId="0A93349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Rangovas pateikia ne vėliau kaip </w:t>
            </w:r>
            <w:r w:rsidRPr="00656298">
              <w:rPr>
                <w:rFonts w:ascii="Times New Roman" w:eastAsia="Times New Roman" w:hAnsi="Times New Roman" w:cs="Times New Roman"/>
                <w:b/>
                <w:sz w:val="24"/>
                <w:szCs w:val="24"/>
                <w:lang w:eastAsia="en-US"/>
              </w:rPr>
              <w:t>per 10 darbo dienų nuo sutarties pasirašymo dienos</w:t>
            </w:r>
            <w:r w:rsidRPr="00656298">
              <w:rPr>
                <w:rFonts w:ascii="Times New Roman" w:eastAsia="Times New Roman" w:hAnsi="Times New Roman" w:cs="Times New Roman"/>
                <w:sz w:val="24"/>
                <w:szCs w:val="24"/>
                <w:lang w:eastAsia="en-US"/>
              </w:rPr>
              <w:t>.</w:t>
            </w:r>
          </w:p>
          <w:p w14:paraId="4C553A5B" w14:textId="77777777" w:rsidR="00656298" w:rsidRPr="00656298" w:rsidRDefault="00656298" w:rsidP="00656298">
            <w:pPr>
              <w:jc w:val="both"/>
              <w:rPr>
                <w:rFonts w:ascii="Times New Roman" w:eastAsia="Times New Roman" w:hAnsi="Times New Roman" w:cs="Times New Roman"/>
                <w:sz w:val="24"/>
                <w:szCs w:val="24"/>
                <w:lang w:eastAsia="en-US"/>
              </w:rPr>
            </w:pPr>
          </w:p>
          <w:p w14:paraId="7CAC830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Rangovas turi pateikti mokėjimo pavedimo ar kito mokėjimą už draudimą įrodančio dokumento kopiją.</w:t>
            </w:r>
          </w:p>
        </w:tc>
        <w:tc>
          <w:tcPr>
            <w:tcW w:w="1430" w:type="dxa"/>
          </w:tcPr>
          <w:p w14:paraId="012CB3A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 proc. nuo pradinės sutarties vertės (EUR be PVM)</w:t>
            </w:r>
          </w:p>
        </w:tc>
        <w:tc>
          <w:tcPr>
            <w:tcW w:w="3135" w:type="dxa"/>
          </w:tcPr>
          <w:p w14:paraId="2AF532BD"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Įsigalioja Lietuvos Respublikoje ar užsienyje registruoto banko garantijos, draudimo bendrovės laidavimo rašto, ar kredito unijos garantijos išdavimo dieną arba jame nurodytą vėlesnę dieną.</w:t>
            </w:r>
          </w:p>
          <w:p w14:paraId="1BA8360F" w14:textId="77777777" w:rsidR="00656298" w:rsidRPr="00656298" w:rsidRDefault="00656298" w:rsidP="00656298">
            <w:pPr>
              <w:jc w:val="both"/>
              <w:rPr>
                <w:rFonts w:ascii="Times New Roman" w:eastAsia="Times New Roman" w:hAnsi="Times New Roman" w:cs="Times New Roman"/>
                <w:b/>
                <w:sz w:val="24"/>
                <w:szCs w:val="24"/>
                <w:lang w:eastAsia="en-US"/>
              </w:rPr>
            </w:pPr>
          </w:p>
          <w:p w14:paraId="1F2EA1AC"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Rangovo teikiamas</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 xml:space="preserve">Sutarties įvykdymo užtikrinimas </w:t>
            </w:r>
            <w:r w:rsidRPr="00656298">
              <w:rPr>
                <w:rFonts w:ascii="Times New Roman" w:eastAsia="Times New Roman" w:hAnsi="Times New Roman" w:cs="Times New Roman"/>
                <w:b/>
                <w:sz w:val="24"/>
                <w:szCs w:val="24"/>
                <w:lang w:eastAsia="en-US"/>
              </w:rPr>
              <w:t>turi galioti 24 mėn</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 xml:space="preserve">nuo banko ar kredito unijos garantijos, draudimo bendrovės laidavimo rašto įsigaliojimo dienos. </w:t>
            </w:r>
          </w:p>
          <w:p w14:paraId="5AFD18DD"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Likus ne mažiau kaip </w:t>
            </w:r>
            <w:r w:rsidRPr="00656298">
              <w:rPr>
                <w:rFonts w:ascii="Times New Roman" w:eastAsia="Times New Roman" w:hAnsi="Times New Roman" w:cs="Times New Roman"/>
                <w:b/>
                <w:sz w:val="24"/>
                <w:szCs w:val="24"/>
                <w:lang w:eastAsia="en-US"/>
              </w:rPr>
              <w:t>10 darbo dienų</w:t>
            </w:r>
            <w:r w:rsidRPr="00656298">
              <w:rPr>
                <w:rFonts w:ascii="Times New Roman" w:eastAsia="Times New Roman" w:hAnsi="Times New Roman" w:cs="Times New Roman"/>
                <w:sz w:val="24"/>
                <w:szCs w:val="24"/>
                <w:lang w:eastAsia="en-US"/>
              </w:rPr>
              <w:t xml:space="preserve"> iki Sutarties įvykdymo užtikrinimo galiojimo termino pabaigos, Rangovas turi pateikti Sutarties įvykdymo užtikrinimo pratęsimą, kuris turi galioti </w:t>
            </w:r>
            <w:r w:rsidRPr="00656298">
              <w:rPr>
                <w:rFonts w:ascii="Times New Roman" w:eastAsia="Times New Roman" w:hAnsi="Times New Roman" w:cs="Times New Roman"/>
                <w:b/>
                <w:sz w:val="24"/>
                <w:szCs w:val="24"/>
                <w:lang w:eastAsia="en-US"/>
              </w:rPr>
              <w:t>dar 12 mėn. nuo pirmo Sutarties įvykdymo užtikrinimo termino pabaigos</w:t>
            </w:r>
            <w:r w:rsidRPr="00656298">
              <w:rPr>
                <w:rFonts w:ascii="Times New Roman" w:eastAsia="Times New Roman" w:hAnsi="Times New Roman" w:cs="Times New Roman"/>
                <w:sz w:val="24"/>
                <w:szCs w:val="24"/>
                <w:lang w:eastAsia="en-US"/>
              </w:rPr>
              <w:t xml:space="preserve">. </w:t>
            </w:r>
          </w:p>
          <w:p w14:paraId="3AAFC285" w14:textId="77777777" w:rsidR="00656298" w:rsidRPr="00656298" w:rsidRDefault="00656298" w:rsidP="00656298">
            <w:pPr>
              <w:jc w:val="both"/>
              <w:rPr>
                <w:rFonts w:ascii="Times New Roman" w:eastAsia="Times New Roman" w:hAnsi="Times New Roman" w:cs="Times New Roman"/>
                <w:sz w:val="24"/>
                <w:szCs w:val="24"/>
                <w:lang w:eastAsia="en-US"/>
              </w:rPr>
            </w:pPr>
          </w:p>
          <w:p w14:paraId="03C63D9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Sutarties įvykdymas turi būti  užtikrintas </w:t>
            </w:r>
            <w:r w:rsidRPr="00656298">
              <w:rPr>
                <w:rFonts w:ascii="Times New Roman" w:eastAsia="Times New Roman" w:hAnsi="Times New Roman" w:cs="Times New Roman"/>
                <w:b/>
                <w:sz w:val="24"/>
                <w:szCs w:val="24"/>
                <w:lang w:eastAsia="en-US"/>
              </w:rPr>
              <w:t>nepertraukiamai</w:t>
            </w:r>
            <w:r w:rsidRPr="00656298">
              <w:rPr>
                <w:rFonts w:ascii="Times New Roman" w:eastAsia="Times New Roman" w:hAnsi="Times New Roman" w:cs="Times New Roman"/>
                <w:sz w:val="24"/>
                <w:szCs w:val="24"/>
                <w:lang w:eastAsia="en-US"/>
              </w:rPr>
              <w:t xml:space="preserve"> visą Sutarties galiojimo terminą (</w:t>
            </w:r>
            <w:r w:rsidRPr="00656298">
              <w:rPr>
                <w:rFonts w:ascii="Times New Roman" w:eastAsia="Times New Roman" w:hAnsi="Times New Roman" w:cs="Times New Roman"/>
                <w:b/>
                <w:sz w:val="24"/>
                <w:szCs w:val="24"/>
                <w:lang w:eastAsia="en-US"/>
              </w:rPr>
              <w:t>bendroje sumoje 36 mėn.</w:t>
            </w:r>
            <w:r w:rsidRPr="00656298">
              <w:rPr>
                <w:rFonts w:ascii="Times New Roman" w:eastAsia="Times New Roman" w:hAnsi="Times New Roman" w:cs="Times New Roman"/>
                <w:sz w:val="24"/>
                <w:szCs w:val="24"/>
                <w:lang w:eastAsia="en-US"/>
              </w:rPr>
              <w:t>)</w:t>
            </w:r>
          </w:p>
          <w:p w14:paraId="67357217" w14:textId="77777777" w:rsidR="00656298" w:rsidRPr="00656298" w:rsidRDefault="00656298" w:rsidP="00656298">
            <w:pPr>
              <w:jc w:val="both"/>
              <w:rPr>
                <w:rFonts w:ascii="Times New Roman" w:eastAsia="Times New Roman" w:hAnsi="Times New Roman" w:cs="Times New Roman"/>
                <w:b/>
                <w:bCs/>
                <w:sz w:val="24"/>
                <w:szCs w:val="24"/>
                <w:lang w:eastAsia="en-US"/>
              </w:rPr>
            </w:pPr>
          </w:p>
          <w:p w14:paraId="0866CAF4"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bCs/>
                <w:sz w:val="24"/>
                <w:szCs w:val="24"/>
                <w:lang w:eastAsia="en-US"/>
              </w:rPr>
              <w:t>Rangovas gali iš karto pateikti vieną Sutarties įvykdymo užtikrinimą, kuris galiotų ne trumpiau kaip 36 mėn.</w:t>
            </w:r>
          </w:p>
        </w:tc>
      </w:tr>
    </w:tbl>
    <w:p w14:paraId="7E7B17D8"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10.2. Sutarties įvykdymo užtikrinime </w:t>
      </w:r>
      <w:r w:rsidRPr="00656298">
        <w:rPr>
          <w:rFonts w:ascii="Times New Roman" w:eastAsia="Times New Roman" w:hAnsi="Times New Roman" w:cs="Times New Roman"/>
          <w:b/>
          <w:sz w:val="24"/>
          <w:szCs w:val="24"/>
          <w:lang w:eastAsia="en-US" w:bidi="lt-LT"/>
        </w:rPr>
        <w:t>turi būti nurodyta</w:t>
      </w:r>
      <w:r w:rsidRPr="00656298">
        <w:rPr>
          <w:rFonts w:ascii="Times New Roman" w:eastAsia="Times New Roman" w:hAnsi="Times New Roman" w:cs="Times New Roman"/>
          <w:sz w:val="24"/>
          <w:szCs w:val="24"/>
          <w:lang w:eastAsia="en-US" w:bidi="lt-LT"/>
        </w:rPr>
        <w:t>, kad:</w:t>
      </w:r>
    </w:p>
    <w:p w14:paraId="534EA2BE"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 sutarties įvykdymo užtikrinimas </w:t>
      </w:r>
      <w:r w:rsidRPr="00656298">
        <w:rPr>
          <w:rFonts w:ascii="Times New Roman" w:eastAsia="Times New Roman" w:hAnsi="Times New Roman" w:cs="Times New Roman"/>
          <w:sz w:val="24"/>
          <w:szCs w:val="24"/>
          <w:lang w:eastAsia="en-US"/>
        </w:rPr>
        <w:t xml:space="preserve">yra </w:t>
      </w:r>
      <w:r w:rsidRPr="00656298">
        <w:rPr>
          <w:rFonts w:ascii="Times New Roman" w:eastAsia="Times New Roman" w:hAnsi="Times New Roman" w:cs="Times New Roman"/>
          <w:b/>
          <w:sz w:val="24"/>
          <w:szCs w:val="24"/>
          <w:lang w:eastAsia="en-US"/>
        </w:rPr>
        <w:t>besąlyginis ir neatšaukiamas;</w:t>
      </w:r>
    </w:p>
    <w:p w14:paraId="0AC634CF"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(ii) Rangovui neįvykdžius arba netinkamai įvykdžius savo sutartinius įsipareigojimus, sutarties įvykdymo užtikrinimą išdavęs subjektas įsipareigoja sumokėti Užsakovui sutarties įvykdymo užtikrinimo sumą, </w:t>
      </w:r>
      <w:r w:rsidRPr="00656298">
        <w:rPr>
          <w:rFonts w:ascii="Times New Roman" w:eastAsia="Times New Roman" w:hAnsi="Times New Roman" w:cs="Times New Roman"/>
          <w:b/>
          <w:sz w:val="24"/>
          <w:szCs w:val="24"/>
          <w:lang w:eastAsia="en-US" w:bidi="lt-LT"/>
        </w:rPr>
        <w:t>gavęs pirmą</w:t>
      </w:r>
      <w:r w:rsidRPr="00656298">
        <w:rPr>
          <w:rFonts w:ascii="Times New Roman" w:eastAsia="Times New Roman" w:hAnsi="Times New Roman" w:cs="Times New Roman"/>
          <w:sz w:val="24"/>
          <w:szCs w:val="24"/>
          <w:lang w:eastAsia="en-US" w:bidi="lt-LT"/>
        </w:rPr>
        <w:t xml:space="preserve"> Užsakovo rašytinį reikalavimą;</w:t>
      </w:r>
    </w:p>
    <w:p w14:paraId="70E49E3F"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(iii) Užsakovui </w:t>
      </w:r>
      <w:r w:rsidRPr="00656298">
        <w:rPr>
          <w:rFonts w:ascii="Times New Roman" w:eastAsia="Times New Roman" w:hAnsi="Times New Roman" w:cs="Times New Roman"/>
          <w:b/>
          <w:sz w:val="24"/>
          <w:szCs w:val="24"/>
          <w:lang w:eastAsia="en-US" w:bidi="lt-LT"/>
        </w:rPr>
        <w:t>neprivalant pagrįsti savo reikalavimų</w:t>
      </w:r>
      <w:r w:rsidRPr="00656298">
        <w:rPr>
          <w:rFonts w:ascii="Times New Roman" w:eastAsia="Times New Roman" w:hAnsi="Times New Roman" w:cs="Times New Roman"/>
          <w:sz w:val="24"/>
          <w:szCs w:val="24"/>
          <w:lang w:eastAsia="en-US" w:bidi="lt-LT"/>
        </w:rPr>
        <w:t>, o tik rašte nurodžius, kaip Rangovas neįvykdė ar netinkamai įvykdė savo sutartinius įsipareigojimus;</w:t>
      </w:r>
    </w:p>
    <w:p w14:paraId="0D97C7CF"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10.3. </w:t>
      </w:r>
      <w:r w:rsidRPr="00656298">
        <w:rPr>
          <w:rFonts w:ascii="Times New Roman" w:eastAsia="Times New Roman" w:hAnsi="Times New Roman" w:cs="Times New Roman"/>
          <w:sz w:val="24"/>
          <w:szCs w:val="24"/>
          <w:lang w:eastAsia="en-US"/>
        </w:rPr>
        <w:t>Jeigu Rangovas per Sutarties 10.1 punkte nustatytą terminą Sutarties įvykdymo užtikrinimo nepateikia, laikoma, kad Rangovas atsisakė sudaryti Sutartį.</w:t>
      </w:r>
    </w:p>
    <w:p w14:paraId="12D8F97D"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10.4. Jei likus 10 darbo dienų iki Sutarties įvykdymo užtikrinimo arba jo pratęsimo galiojimo termino pabaigos, Rangovas nepateikia Sutarties įvykdymo užtikrinimo pratęsimo tomis pačiomis sąlygomis, laikoma, kad Rangovas pažeidė Sutartį ir Užsakovas įgyja teisę reikalauti sumokėti Sutarties įvykdymo užtikrinime nurodytą sumą ir (arba) Sutartyje nustatyta tvarka nutraukti Sutartį.</w:t>
      </w:r>
    </w:p>
    <w:p w14:paraId="28E7E71C"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10.5. Užsakovui nustačius, kad Rangovas neįvykdė ar netinkamai įvykdė bet kurį įsipareigojimą pagal šią Sutartį ir per nustatytą laiką nuo Užsakovo pranešimo gavimo apie sutartinio įsipareigojimo nevykdymą arba netinkamą vykdymą, nepašalino Užsakovo pranešime nurodyto pažeidimo, Sutarties įvykdymo užtikrinimas atitenka Užsakovui. Rangovas taip pat įsipareigoja atlyginti tiesioginius nuostolius, atsiradusius dėl netinkamo Sutarties vykdymo ar nevykdymo, kurių nepadengia sutarties įvykdymo užtikrinimas.</w:t>
      </w:r>
    </w:p>
    <w:p w14:paraId="6399E793"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10.6. Jei Užsakovas pasinaudoja Sutarties įvykdymo užtikrinimu, Rangovas, siekdamas toliau vykdyti Sutarties įsipareigojimus, privalo per 5 darbo dienas pateikti Užsakovui naują Sutarties įvykdymo užtikrinimą tokiomis pačiomis sąlygomis kaip ir ankstesnysis. Jei Rangovas nepateikia naujo užtikrinimo, Užsakovas turi teisę nutraukti Sutartį.</w:t>
      </w:r>
    </w:p>
    <w:p w14:paraId="2255DA68"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10.7. Jei Darbai yra sustabdomi, arba Rangovas vėluoja užbaigti darbus, atitinkamai turi būti pratęstas ir Sutarties įvykdymo užtikrinimo galiojimas. </w:t>
      </w:r>
    </w:p>
    <w:p w14:paraId="52A87FC0"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10.8. Sutarties įvykdymo užtikrinimo garantijoje nurodytos sumos sumokėjimas neturi būti siejamas su visišku Užsakovo patirtų nuostolių atlyginimu ir neatleidžia Rangovo nuo pareigos juos atlyginti pilnai.</w:t>
      </w:r>
    </w:p>
    <w:p w14:paraId="2539DCE4"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10.9. Jei Sutarties vykdymo metu užtikrinimą išdavęs juridinis asmuo (garantas, laiduotojas) negali įvykdyti savo įsipareigojimų, Užsakovas gali raštu pareikalauti Rangovo per 10 (dešimt) dienų pateikti naują Sutarties įvykdymo užtikrinimą tokiomis pačiomis sąlygomis kaip ir ankstesnysis. Jei Rangovas nepateikia naujo užtikrinimo, Užsakovas turi teisę nutraukti Sutartį. </w:t>
      </w:r>
    </w:p>
    <w:p w14:paraId="37DBDF22" w14:textId="77777777" w:rsidR="00656298" w:rsidRPr="00656298" w:rsidRDefault="00656298" w:rsidP="00656298">
      <w:pPr>
        <w:tabs>
          <w:tab w:val="left" w:pos="0"/>
          <w:tab w:val="left" w:pos="567"/>
        </w:tabs>
        <w:jc w:val="both"/>
        <w:rPr>
          <w:rFonts w:ascii="Times New Roman" w:eastAsia="MS Mincho" w:hAnsi="Times New Roman" w:cs="Times New Roman"/>
          <w:sz w:val="24"/>
          <w:szCs w:val="24"/>
        </w:rPr>
      </w:pPr>
      <w:r w:rsidRPr="00656298">
        <w:rPr>
          <w:rFonts w:ascii="Times New Roman" w:eastAsia="Times New Roman" w:hAnsi="Times New Roman" w:cs="Times New Roman"/>
          <w:sz w:val="24"/>
          <w:szCs w:val="24"/>
          <w:lang w:eastAsia="x-none"/>
        </w:rPr>
        <w:t>10.10. Sutarties sąlygų įvykdymo užtikrinimas grąžinamas ne anksčiau kaip praėjus 30 (trisdešimt) kalendorinių dienų po Darbų perdavimo – priėmimo akto, atliktų darbų ir išlaidų apmokėjimo pažymos pasirašymo dienos, gavus rašytinį Rangovo prašymą. Tais atvejais, kai Sutarties įvykdymo užtikrinimui pasirenkama banko garantija ir sutartiniai įsipareigojimai yra visiškai įvykdyti, tačiau garantijoje nustatytas garantijos terminas dar nėra pasibaigęs, Užsakovas grąžina bankui garantinio rašto originalą su prierašu, patvirtintu įgalioto asmens parašu bei antspaudu, arba praneša lydraščiu, kad Užsakovas atsisako savo teisių pagal garantinį raštą, arba kad Rangovas įvykdė savo įsipareigojimus ir Užsakovas jam neturi pretenzijų.</w:t>
      </w:r>
    </w:p>
    <w:p w14:paraId="090C000F"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p>
    <w:p w14:paraId="2C6AF7B9"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Xi SKYRIUS</w:t>
      </w:r>
    </w:p>
    <w:p w14:paraId="1EAE377F"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subtiekėjai, subteikėjai, Subrangovai ir jų keitimo tvarka</w:t>
      </w:r>
    </w:p>
    <w:p w14:paraId="1C93BAF6"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11.1. </w:t>
      </w:r>
      <w:r w:rsidRPr="00656298">
        <w:rPr>
          <w:rFonts w:ascii="Times New Roman" w:eastAsia="Times New Roman" w:hAnsi="Times New Roman" w:cs="Times New Roman"/>
          <w:sz w:val="24"/>
          <w:szCs w:val="24"/>
          <w:lang w:eastAsia="en-US" w:bidi="lt-LT"/>
        </w:rPr>
        <w:t>Bet kokie fiziniai ar juridiniai asmenys, kuriuos Rangovas pasitelkia šios Sutarties vykdymui, neatsižvelgiant į tai, kokie teisiniai ryšiai sieja šiuos asmenis su Rangovu, yra laikomi asmenimis, veikiančiais Rangovo vardu. Šių asmenų veiksmai, vykdant Sutartį, Rangovui sukelia tokias pačias pasekmes, kaip jo paties veiksmai.</w:t>
      </w:r>
    </w:p>
    <w:p w14:paraId="6A782F34"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11.2. </w:t>
      </w:r>
      <w:r w:rsidRPr="00656298">
        <w:rPr>
          <w:rFonts w:ascii="Times New Roman" w:eastAsia="Times New Roman" w:hAnsi="Times New Roman" w:cs="Times New Roman"/>
          <w:sz w:val="24"/>
          <w:szCs w:val="24"/>
          <w:lang w:eastAsia="en-US" w:bidi="lt-LT"/>
        </w:rPr>
        <w:t>Už Rangovo pasitelktų trečiųjų asmenų įsipareigojimų vykdymo kokybę Užsakovui atsako Rangovas ir užtikrina, kad Sutarties VIII skyriuje nurodytų reikalavimų laikytųsi Rangovo pasitelktų trečiųjų asmenų darbuotojai. Už pasekmes bei padarytą žalą, kilusias dėl šių reikalavimų nesilaikymo, visais atvejais atsako Rangovas. Rangovas visada bus atsakingas už Sutarties vykdymą, įskaitant Rangovo perduodamos vykdyti Sutarties dalies kokybę ir padarytą žalą.</w:t>
      </w:r>
    </w:p>
    <w:p w14:paraId="1FB7D4CE" w14:textId="77777777" w:rsidR="00656298" w:rsidRPr="00656298" w:rsidRDefault="00656298" w:rsidP="00656298">
      <w:pPr>
        <w:tabs>
          <w:tab w:val="left" w:pos="0"/>
          <w:tab w:val="left" w:pos="567"/>
          <w:tab w:val="left" w:pos="1276"/>
          <w:tab w:val="left" w:pos="156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11.3. 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į kitą specialistą, kuris atitinka darbų pirkimo sąlygose tos srities specialistui taikytus kvalifikacinius reikalavimus (jei taikomi). </w:t>
      </w:r>
    </w:p>
    <w:p w14:paraId="6A6BA06D" w14:textId="77777777" w:rsidR="00656298" w:rsidRPr="00656298" w:rsidRDefault="00656298" w:rsidP="00656298">
      <w:pPr>
        <w:tabs>
          <w:tab w:val="left" w:pos="0"/>
          <w:tab w:val="left" w:pos="567"/>
          <w:tab w:val="left" w:pos="1276"/>
          <w:tab w:val="left" w:pos="1560"/>
        </w:tabs>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 xml:space="preserve">11.4.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darbų pirkimo sąlygose nurodytiems kvalifikaciniams reikalavimams (jei taikoma). </w:t>
      </w:r>
    </w:p>
    <w:p w14:paraId="3DF65B47"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11.5. Sutarčiai vykdyti pasitelkiami šie subteikėjai / subtiekėjai / subrangovai: [</w:t>
      </w:r>
      <w:r w:rsidRPr="00656298">
        <w:rPr>
          <w:rFonts w:ascii="Times New Roman" w:eastAsia="Times New Roman" w:hAnsi="Times New Roman" w:cs="Times New Roman"/>
          <w:sz w:val="24"/>
          <w:szCs w:val="24"/>
          <w:shd w:val="clear" w:color="auto" w:fill="D9D9D9"/>
          <w:lang w:eastAsia="en-US"/>
        </w:rPr>
        <w:t>surašyti pasiūlyme nurodytus subtiekėjus/subteikėjus/subrangovus, jeigu tokių nėra parašyti žodį „nepasitelkiami“</w:t>
      </w:r>
      <w:r w:rsidRPr="00656298">
        <w:rPr>
          <w:rFonts w:ascii="Times New Roman" w:eastAsia="Times New Roman" w:hAnsi="Times New Roman" w:cs="Times New Roman"/>
          <w:sz w:val="24"/>
          <w:szCs w:val="24"/>
          <w:lang w:eastAsia="en-US"/>
        </w:rPr>
        <w:t xml:space="preserve">]. </w:t>
      </w:r>
    </w:p>
    <w:p w14:paraId="2F1878ED" w14:textId="77777777" w:rsidR="00656298" w:rsidRPr="00656298" w:rsidRDefault="00656298" w:rsidP="00656298">
      <w:pPr>
        <w:tabs>
          <w:tab w:val="left" w:pos="0"/>
          <w:tab w:val="left" w:pos="851"/>
          <w:tab w:val="left" w:pos="1418"/>
          <w:tab w:val="left" w:pos="1560"/>
        </w:tabs>
        <w:jc w:val="both"/>
        <w:rPr>
          <w:rFonts w:ascii="Times New Roman" w:eastAsia="Times New Roman" w:hAnsi="Times New Roman" w:cs="Times New Roman"/>
          <w:bCs/>
          <w:iCs/>
          <w:sz w:val="24"/>
          <w:szCs w:val="24"/>
          <w:lang w:eastAsia="en-US"/>
        </w:rPr>
      </w:pPr>
      <w:r w:rsidRPr="00656298">
        <w:rPr>
          <w:rFonts w:ascii="Times New Roman" w:eastAsia="Times New Roman" w:hAnsi="Times New Roman" w:cs="Times New Roman"/>
          <w:sz w:val="24"/>
          <w:szCs w:val="24"/>
          <w:lang w:eastAsia="en-US"/>
        </w:rPr>
        <w:t xml:space="preserve">11.6. </w:t>
      </w:r>
      <w:r w:rsidRPr="00656298">
        <w:rPr>
          <w:rFonts w:ascii="Times New Roman" w:eastAsia="Times New Roman" w:hAnsi="Times New Roman" w:cs="Times New Roman"/>
          <w:bCs/>
          <w:iCs/>
          <w:sz w:val="24"/>
          <w:szCs w:val="24"/>
          <w:lang w:eastAsia="en-US"/>
        </w:rPr>
        <w:t xml:space="preserve">Sutarties vykdymo metu </w:t>
      </w:r>
      <w:r w:rsidRPr="00656298">
        <w:rPr>
          <w:rFonts w:ascii="Times New Roman" w:eastAsia="Times New Roman" w:hAnsi="Times New Roman" w:cs="Times New Roman"/>
          <w:sz w:val="24"/>
          <w:szCs w:val="24"/>
          <w:lang w:eastAsia="en-US"/>
        </w:rPr>
        <w:t xml:space="preserve">subrangovų / subtiekėjų / subteikėjų </w:t>
      </w:r>
      <w:r w:rsidRPr="00656298">
        <w:rPr>
          <w:rFonts w:ascii="Times New Roman" w:eastAsia="Times New Roman" w:hAnsi="Times New Roman" w:cs="Times New Roman"/>
          <w:b/>
          <w:bCs/>
          <w:iCs/>
          <w:sz w:val="24"/>
          <w:szCs w:val="24"/>
          <w:lang w:eastAsia="en-US"/>
        </w:rPr>
        <w:t>keitimas vietomis</w:t>
      </w:r>
      <w:r w:rsidRPr="00656298">
        <w:rPr>
          <w:rFonts w:ascii="Times New Roman" w:eastAsia="Times New Roman" w:hAnsi="Times New Roman" w:cs="Times New Roman"/>
          <w:bCs/>
          <w:iCs/>
          <w:sz w:val="24"/>
          <w:szCs w:val="24"/>
          <w:lang w:eastAsia="en-US"/>
        </w:rPr>
        <w:t xml:space="preserve"> tarp sutartyje numatytų </w:t>
      </w:r>
      <w:r w:rsidRPr="00656298">
        <w:rPr>
          <w:rFonts w:ascii="Times New Roman" w:eastAsia="Times New Roman" w:hAnsi="Times New Roman" w:cs="Times New Roman"/>
          <w:sz w:val="24"/>
          <w:szCs w:val="24"/>
          <w:lang w:eastAsia="en-US"/>
        </w:rPr>
        <w:t>subrangovų / subtiekėjų / subteikėjų</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b/>
          <w:bCs/>
          <w:iCs/>
          <w:sz w:val="24"/>
          <w:szCs w:val="24"/>
          <w:lang w:eastAsia="en-US"/>
        </w:rPr>
        <w:t>Sutartyje numatyto</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
          <w:bCs/>
          <w:iCs/>
          <w:sz w:val="24"/>
          <w:szCs w:val="24"/>
          <w:lang w:eastAsia="en-US"/>
        </w:rPr>
        <w:t>pakeitimas kitu</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b/>
          <w:bCs/>
          <w:iCs/>
          <w:sz w:val="24"/>
          <w:szCs w:val="24"/>
          <w:lang w:eastAsia="en-US"/>
        </w:rPr>
        <w:t>naujo Sutartyje nenumatyto</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Cs/>
          <w:iCs/>
          <w:sz w:val="24"/>
          <w:szCs w:val="24"/>
          <w:lang w:eastAsia="en-US"/>
        </w:rPr>
        <w:t xml:space="preserve">pasitelkimas galimas </w:t>
      </w:r>
      <w:r w:rsidRPr="00656298">
        <w:rPr>
          <w:rFonts w:ascii="Times New Roman" w:eastAsia="Times New Roman" w:hAnsi="Times New Roman" w:cs="Times New Roman"/>
          <w:b/>
          <w:bCs/>
          <w:iCs/>
          <w:sz w:val="24"/>
          <w:szCs w:val="24"/>
          <w:lang w:eastAsia="en-US"/>
        </w:rPr>
        <w:t xml:space="preserve">tik gavus </w:t>
      </w:r>
      <w:r w:rsidRPr="00656298">
        <w:rPr>
          <w:rFonts w:ascii="Times New Roman" w:eastAsia="Times New Roman" w:hAnsi="Times New Roman" w:cs="Times New Roman"/>
          <w:b/>
          <w:sz w:val="24"/>
          <w:szCs w:val="24"/>
          <w:lang w:eastAsia="en-US"/>
        </w:rPr>
        <w:t xml:space="preserve">Užsakovo </w:t>
      </w:r>
      <w:r w:rsidRPr="00656298">
        <w:rPr>
          <w:rFonts w:ascii="Times New Roman" w:eastAsia="Times New Roman" w:hAnsi="Times New Roman" w:cs="Times New Roman"/>
          <w:b/>
          <w:bCs/>
          <w:iCs/>
          <w:sz w:val="24"/>
          <w:szCs w:val="24"/>
          <w:lang w:eastAsia="en-US"/>
        </w:rPr>
        <w:t>sutikimą.</w:t>
      </w:r>
      <w:r w:rsidRPr="00656298">
        <w:rPr>
          <w:rFonts w:ascii="Times New Roman" w:eastAsia="Times New Roman" w:hAnsi="Times New Roman" w:cs="Times New Roman"/>
          <w:bCs/>
          <w:iCs/>
          <w:sz w:val="24"/>
          <w:szCs w:val="24"/>
          <w:lang w:eastAsia="en-US"/>
        </w:rPr>
        <w:t xml:space="preserve"> Prašymas </w:t>
      </w:r>
      <w:r w:rsidRPr="00656298">
        <w:rPr>
          <w:rFonts w:ascii="Times New Roman" w:eastAsia="Times New Roman" w:hAnsi="Times New Roman" w:cs="Times New Roman"/>
          <w:sz w:val="24"/>
          <w:szCs w:val="24"/>
          <w:lang w:eastAsia="en-US"/>
        </w:rPr>
        <w:t xml:space="preserve">Užsakovui </w:t>
      </w:r>
      <w:r w:rsidRPr="00656298">
        <w:rPr>
          <w:rFonts w:ascii="Times New Roman" w:eastAsia="Times New Roman" w:hAnsi="Times New Roman" w:cs="Times New Roman"/>
          <w:bCs/>
          <w:iCs/>
          <w:sz w:val="24"/>
          <w:szCs w:val="24"/>
          <w:lang w:eastAsia="en-US"/>
        </w:rPr>
        <w:t xml:space="preserve">pateikiamas kartu su pagrindžiančiais dokumentais, t. y. Rangovas privalo pateikti dokumentus, įrodančius, jog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
          <w:bCs/>
          <w:iCs/>
          <w:sz w:val="24"/>
          <w:szCs w:val="24"/>
          <w:lang w:eastAsia="en-US"/>
        </w:rPr>
        <w:t>kvalifikacija</w:t>
      </w:r>
      <w:r w:rsidRPr="00656298">
        <w:rPr>
          <w:rFonts w:ascii="Times New Roman" w:eastAsia="Times New Roman" w:hAnsi="Times New Roman" w:cs="Times New Roman"/>
          <w:bCs/>
          <w:iCs/>
          <w:sz w:val="24"/>
          <w:szCs w:val="24"/>
          <w:lang w:eastAsia="en-US"/>
        </w:rPr>
        <w:t xml:space="preserve"> sutarties keitimo momentu atitinka pirkimo dokumentuose nustatytus </w:t>
      </w:r>
      <w:r w:rsidRPr="00656298">
        <w:rPr>
          <w:rFonts w:ascii="Times New Roman" w:eastAsia="Times New Roman" w:hAnsi="Times New Roman" w:cs="Times New Roman"/>
          <w:sz w:val="24"/>
          <w:szCs w:val="24"/>
          <w:lang w:eastAsia="en-US"/>
        </w:rPr>
        <w:t xml:space="preserve">subrangovams / subtiekėjams / subteikėjams </w:t>
      </w:r>
      <w:r w:rsidRPr="00656298">
        <w:rPr>
          <w:rFonts w:ascii="Times New Roman" w:eastAsia="Times New Roman" w:hAnsi="Times New Roman" w:cs="Times New Roman"/>
          <w:bCs/>
          <w:iCs/>
          <w:sz w:val="24"/>
          <w:szCs w:val="24"/>
          <w:lang w:eastAsia="en-US"/>
        </w:rPr>
        <w:t xml:space="preserve">minimalius kvalifikacijos reikalavimus ir nėra pašalinimų pagrindų </w:t>
      </w:r>
      <w:r w:rsidRPr="00656298">
        <w:rPr>
          <w:rFonts w:ascii="Times New Roman" w:eastAsia="Times New Roman" w:hAnsi="Times New Roman" w:cs="Times New Roman"/>
          <w:sz w:val="24"/>
          <w:szCs w:val="24"/>
          <w:lang w:eastAsia="da-DK"/>
        </w:rPr>
        <w:t xml:space="preserve"> (jeigu buvo taikoma pirkime)</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Cs/>
          <w:iCs/>
          <w:sz w:val="24"/>
          <w:szCs w:val="24"/>
          <w:lang w:eastAsia="en-US"/>
        </w:rPr>
        <w:t xml:space="preserve">Toks Sutarties pakeitimas įforminamas raštu sudarant papildomą susitarimą prie Sutarties. </w:t>
      </w:r>
    </w:p>
    <w:p w14:paraId="58E3F689"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 xml:space="preserve">11.7. Rangovas įsipareigoja pranešti Užsakovui </w:t>
      </w:r>
      <w:r w:rsidRPr="00656298">
        <w:rPr>
          <w:rFonts w:ascii="Times New Roman" w:eastAsia="MS Mincho" w:hAnsi="Times New Roman" w:cs="Times New Roman"/>
          <w:sz w:val="24"/>
          <w:szCs w:val="24"/>
          <w:lang w:eastAsia="x-none"/>
        </w:rPr>
        <w:t>subrangovų / subtiekėjų / subteikėjų</w:t>
      </w:r>
      <w:r w:rsidRPr="00656298">
        <w:rPr>
          <w:rFonts w:ascii="Times New Roman" w:eastAsia="MS Mincho" w:hAnsi="Times New Roman" w:cs="Times New Roman"/>
          <w:sz w:val="24"/>
          <w:szCs w:val="24"/>
          <w:lang w:eastAsia="da-DK"/>
        </w:rPr>
        <w:t xml:space="preserve"> pavadinimus, kontaktinius duomenis ir jų atstovus, taip pat įsipareigoja informuoti apie minėtos informacijos pasikeitimus visu Sutarties vykdymo metu, taip pat apie naujus </w:t>
      </w:r>
      <w:r w:rsidRPr="00656298">
        <w:rPr>
          <w:rFonts w:ascii="Times New Roman" w:eastAsia="MS Mincho" w:hAnsi="Times New Roman" w:cs="Times New Roman"/>
          <w:sz w:val="24"/>
          <w:szCs w:val="24"/>
          <w:lang w:eastAsia="x-none"/>
        </w:rPr>
        <w:t>subrangovus / subtiekėjus / subteikėjus</w:t>
      </w:r>
      <w:r w:rsidRPr="00656298">
        <w:rPr>
          <w:rFonts w:ascii="Times New Roman" w:eastAsia="MS Mincho" w:hAnsi="Times New Roman" w:cs="Times New Roman"/>
          <w:sz w:val="24"/>
          <w:szCs w:val="24"/>
          <w:lang w:eastAsia="da-DK"/>
        </w:rPr>
        <w:t xml:space="preserve">, kuriuos jis ketina pasitelkti. </w:t>
      </w:r>
    </w:p>
    <w:p w14:paraId="3C75C8D3"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bCs/>
          <w:iCs/>
          <w:sz w:val="24"/>
          <w:szCs w:val="24"/>
          <w:lang w:eastAsia="x-none"/>
        </w:rPr>
        <w:t xml:space="preserve">11.8. Sutarties vykdymo metu </w:t>
      </w:r>
      <w:r w:rsidRPr="00656298">
        <w:rPr>
          <w:rFonts w:ascii="Times New Roman" w:eastAsia="MS Mincho" w:hAnsi="Times New Roman" w:cs="Times New Roman"/>
          <w:sz w:val="24"/>
          <w:szCs w:val="24"/>
          <w:lang w:eastAsia="x-none"/>
        </w:rPr>
        <w:t xml:space="preserve">subrangovų / subtiekėjų / subteikėjų </w:t>
      </w:r>
      <w:r w:rsidRPr="00656298">
        <w:rPr>
          <w:rFonts w:ascii="Times New Roman" w:eastAsia="MS Mincho" w:hAnsi="Times New Roman" w:cs="Times New Roman"/>
          <w:b/>
          <w:bCs/>
          <w:iCs/>
          <w:sz w:val="24"/>
          <w:szCs w:val="24"/>
          <w:lang w:eastAsia="x-none"/>
        </w:rPr>
        <w:t>keitimas vietomis</w:t>
      </w:r>
      <w:r w:rsidRPr="00656298">
        <w:rPr>
          <w:rFonts w:ascii="Times New Roman" w:eastAsia="MS Mincho" w:hAnsi="Times New Roman" w:cs="Times New Roman"/>
          <w:bCs/>
          <w:iCs/>
          <w:sz w:val="24"/>
          <w:szCs w:val="24"/>
          <w:lang w:eastAsia="x-none"/>
        </w:rPr>
        <w:t xml:space="preserve"> tarp Sutartyje numatytų </w:t>
      </w:r>
      <w:r w:rsidRPr="00656298">
        <w:rPr>
          <w:rFonts w:ascii="Times New Roman" w:eastAsia="MS Mincho" w:hAnsi="Times New Roman" w:cs="Times New Roman"/>
          <w:sz w:val="24"/>
          <w:szCs w:val="24"/>
          <w:lang w:eastAsia="x-none"/>
        </w:rPr>
        <w:t>subrangovų / subtiekėjų / subteikėjų</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b/>
          <w:bCs/>
          <w:iCs/>
          <w:sz w:val="24"/>
          <w:szCs w:val="24"/>
          <w:lang w:eastAsia="x-none"/>
        </w:rPr>
        <w:t>Sutartyje numatyto</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sz w:val="24"/>
          <w:szCs w:val="24"/>
          <w:lang w:eastAsia="x-none"/>
        </w:rPr>
        <w:t xml:space="preserve">subrangovo / subtiekėjo / subteikėjo </w:t>
      </w:r>
      <w:r w:rsidRPr="00656298">
        <w:rPr>
          <w:rFonts w:ascii="Times New Roman" w:eastAsia="MS Mincho" w:hAnsi="Times New Roman" w:cs="Times New Roman"/>
          <w:b/>
          <w:bCs/>
          <w:iCs/>
          <w:sz w:val="24"/>
          <w:szCs w:val="24"/>
          <w:lang w:eastAsia="x-none"/>
        </w:rPr>
        <w:t>pakeitimas kitu</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b/>
          <w:bCs/>
          <w:iCs/>
          <w:sz w:val="24"/>
          <w:szCs w:val="24"/>
          <w:lang w:eastAsia="x-none"/>
        </w:rPr>
        <w:t>naujo Sutartyje nenumatyto</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sz w:val="24"/>
          <w:szCs w:val="24"/>
          <w:lang w:eastAsia="x-none"/>
        </w:rPr>
        <w:t xml:space="preserve">subrangovo / subtiekėjo / subteikėjo </w:t>
      </w:r>
      <w:r w:rsidRPr="00656298">
        <w:rPr>
          <w:rFonts w:ascii="Times New Roman" w:eastAsia="MS Mincho" w:hAnsi="Times New Roman" w:cs="Times New Roman"/>
          <w:bCs/>
          <w:iCs/>
          <w:sz w:val="24"/>
          <w:szCs w:val="24"/>
          <w:lang w:eastAsia="x-none"/>
        </w:rPr>
        <w:t>pasitelkimas atliekamas tokia tvarka:</w:t>
      </w:r>
    </w:p>
    <w:p w14:paraId="0DA62571" w14:textId="77777777" w:rsidR="00656298" w:rsidRPr="00656298" w:rsidRDefault="00656298" w:rsidP="00656298">
      <w:pPr>
        <w:widowControl w:val="0"/>
        <w:tabs>
          <w:tab w:val="left" w:pos="142"/>
          <w:tab w:val="left" w:pos="1276"/>
        </w:tabs>
        <w:autoSpaceDE w:val="0"/>
        <w:autoSpaceDN w:val="0"/>
        <w:adjustRightInd w:val="0"/>
        <w:ind w:firstLine="567"/>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11.8.1. Rangovas pateikia rašytinį prašymą Užsakovui, kuriame nurodo priežastis, lemiančias poreikį pakeisti ar pasitelkti naujus</w:t>
      </w:r>
      <w:r w:rsidRPr="00656298">
        <w:rPr>
          <w:rFonts w:ascii="Times New Roman" w:eastAsia="MS Mincho" w:hAnsi="Times New Roman" w:cs="Times New Roman"/>
          <w:sz w:val="24"/>
          <w:szCs w:val="24"/>
          <w:lang w:eastAsia="x-none"/>
        </w:rPr>
        <w:t xml:space="preserve"> subrangovus / subtiekėjus / subteikėjus</w:t>
      </w:r>
      <w:r w:rsidRPr="00656298">
        <w:rPr>
          <w:rFonts w:ascii="Times New Roman" w:eastAsia="MS Mincho" w:hAnsi="Times New Roman" w:cs="Times New Roman"/>
          <w:sz w:val="24"/>
          <w:szCs w:val="24"/>
          <w:lang w:eastAsia="da-DK"/>
        </w:rPr>
        <w:t xml:space="preserve">, bei pateikia užpildytą ir pasirašytą EBVPD bei dokumentus, patvirtinančius, kad nėra pirkimo dokumentuose nustatytų naujo </w:t>
      </w:r>
      <w:r w:rsidRPr="00656298">
        <w:rPr>
          <w:rFonts w:ascii="Times New Roman" w:eastAsia="MS Mincho" w:hAnsi="Times New Roman" w:cs="Times New Roman"/>
          <w:sz w:val="24"/>
          <w:szCs w:val="24"/>
          <w:lang w:eastAsia="x-none"/>
        </w:rPr>
        <w:t>subrangovo / subtiekėjo / subteikėjo</w:t>
      </w:r>
      <w:r w:rsidRPr="00656298">
        <w:rPr>
          <w:rFonts w:ascii="Times New Roman" w:eastAsia="MS Mincho" w:hAnsi="Times New Roman" w:cs="Times New Roman"/>
          <w:sz w:val="24"/>
          <w:szCs w:val="24"/>
          <w:lang w:eastAsia="da-DK"/>
        </w:rPr>
        <w:t xml:space="preserve"> pašalinimo pagrindų (jeigu buvo taikoma), kvalifikacija atitinka pirkimo dokumentuose nurodytus reikalavimus (jeigu buvo taikoma); </w:t>
      </w:r>
    </w:p>
    <w:p w14:paraId="39F70AE9" w14:textId="77777777" w:rsidR="00656298" w:rsidRPr="00656298" w:rsidRDefault="00656298" w:rsidP="00656298">
      <w:pPr>
        <w:widowControl w:val="0"/>
        <w:tabs>
          <w:tab w:val="left" w:pos="142"/>
          <w:tab w:val="left" w:pos="1276"/>
        </w:tabs>
        <w:autoSpaceDE w:val="0"/>
        <w:autoSpaceDN w:val="0"/>
        <w:adjustRightInd w:val="0"/>
        <w:ind w:firstLine="567"/>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 xml:space="preserve">11.8.2. patikrinus naujo subrangovo / subtiekėjo / subteikėjo atitiktį kvalifikaciniams reikalavimams </w:t>
      </w:r>
      <w:r w:rsidRPr="00656298">
        <w:rPr>
          <w:rFonts w:ascii="Times New Roman" w:eastAsia="MS Mincho" w:hAnsi="Times New Roman" w:cs="Times New Roman"/>
          <w:sz w:val="24"/>
          <w:szCs w:val="24"/>
          <w:lang w:eastAsia="da-DK"/>
        </w:rPr>
        <w:t xml:space="preserve">(jeigu buvo taikoma) </w:t>
      </w:r>
      <w:r w:rsidRPr="00656298">
        <w:rPr>
          <w:rFonts w:ascii="Times New Roman" w:eastAsia="MS Mincho" w:hAnsi="Times New Roman" w:cs="Times New Roman"/>
          <w:sz w:val="24"/>
          <w:szCs w:val="24"/>
          <w:lang w:eastAsia="x-none"/>
        </w:rPr>
        <w:t xml:space="preserve">bei pašalinimo pagrindų nebuvimą </w:t>
      </w:r>
      <w:r w:rsidRPr="00656298">
        <w:rPr>
          <w:rFonts w:ascii="Times New Roman" w:eastAsia="MS Mincho" w:hAnsi="Times New Roman" w:cs="Times New Roman"/>
          <w:sz w:val="24"/>
          <w:szCs w:val="24"/>
          <w:lang w:eastAsia="da-DK"/>
        </w:rPr>
        <w:t>(jeigu buvo taikoma)</w:t>
      </w:r>
      <w:r w:rsidRPr="00656298">
        <w:rPr>
          <w:rFonts w:ascii="Times New Roman" w:eastAsia="MS Mincho" w:hAnsi="Times New Roman" w:cs="Times New Roman"/>
          <w:sz w:val="24"/>
          <w:szCs w:val="24"/>
          <w:lang w:eastAsia="x-none"/>
        </w:rPr>
        <w:t>, Užsakovas per 3 (tris) darbo dienas</w:t>
      </w:r>
      <w:r w:rsidRPr="00656298">
        <w:rPr>
          <w:rFonts w:ascii="Times New Roman" w:eastAsia="MS Mincho" w:hAnsi="Times New Roman" w:cs="Times New Roman"/>
          <w:sz w:val="24"/>
          <w:szCs w:val="24"/>
          <w:lang w:eastAsia="da-DK"/>
        </w:rPr>
        <w:t xml:space="preserve">, jei sutinka, kartu su Rangovu raštu sudaro susitarimą dėl </w:t>
      </w:r>
      <w:r w:rsidRPr="00656298">
        <w:rPr>
          <w:rFonts w:ascii="Times New Roman" w:eastAsia="MS Mincho" w:hAnsi="Times New Roman" w:cs="Times New Roman"/>
          <w:sz w:val="24"/>
          <w:szCs w:val="24"/>
          <w:lang w:eastAsia="x-none"/>
        </w:rPr>
        <w:t>subrangovo / subtiekėjo / subteikėjo</w:t>
      </w:r>
      <w:r w:rsidRPr="00656298">
        <w:rPr>
          <w:rFonts w:ascii="Times New Roman" w:eastAsia="MS Mincho" w:hAnsi="Times New Roman" w:cs="Times New Roman"/>
          <w:sz w:val="24"/>
          <w:szCs w:val="24"/>
          <w:lang w:eastAsia="da-DK"/>
        </w:rPr>
        <w:t xml:space="preserve"> pakeitimo ar naujo </w:t>
      </w:r>
      <w:r w:rsidRPr="00656298">
        <w:rPr>
          <w:rFonts w:ascii="Times New Roman" w:eastAsia="MS Mincho" w:hAnsi="Times New Roman" w:cs="Times New Roman"/>
          <w:sz w:val="24"/>
          <w:szCs w:val="24"/>
          <w:lang w:eastAsia="x-none"/>
        </w:rPr>
        <w:t>subrangovo / subtiekėjo / subteikėjo pasitelkimo</w:t>
      </w:r>
      <w:r w:rsidRPr="00656298">
        <w:rPr>
          <w:rFonts w:ascii="Times New Roman" w:eastAsia="MS Mincho" w:hAnsi="Times New Roman" w:cs="Times New Roman"/>
          <w:sz w:val="24"/>
          <w:szCs w:val="24"/>
          <w:lang w:eastAsia="da-DK"/>
        </w:rPr>
        <w:t xml:space="preserve">. Jeigu Rangovo (įskaitant ir </w:t>
      </w:r>
      <w:r w:rsidRPr="00656298">
        <w:rPr>
          <w:rFonts w:ascii="Times New Roman" w:eastAsia="MS Mincho" w:hAnsi="Times New Roman" w:cs="Times New Roman"/>
          <w:sz w:val="24"/>
          <w:szCs w:val="24"/>
          <w:lang w:eastAsia="x-none"/>
        </w:rPr>
        <w:t>subrangovus / subtiekėjus / subteikėjus</w:t>
      </w:r>
      <w:r w:rsidRPr="00656298">
        <w:rPr>
          <w:rFonts w:ascii="Times New Roman" w:eastAsia="MS Mincho" w:hAnsi="Times New Roman" w:cs="Times New Roman"/>
          <w:sz w:val="24"/>
          <w:szCs w:val="24"/>
          <w:lang w:eastAsia="da-DK"/>
        </w:rPr>
        <w:t>) kvalifikacija dėl teisės verstis atitinkama veikla nebuvo tikrinama arba tikrinama ne visa apimtimi, Rangovas įsipareigoja Užsakovui, kad Sutartį vykdys tik tokią teisę turintys asmenys.</w:t>
      </w:r>
    </w:p>
    <w:p w14:paraId="556A6296"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da-DK"/>
        </w:rPr>
        <w:t xml:space="preserve">11.9. Priežastys, lemiančios poreikį pakeisti </w:t>
      </w:r>
      <w:r w:rsidRPr="00656298">
        <w:rPr>
          <w:rFonts w:ascii="Times New Roman" w:eastAsia="MS Mincho" w:hAnsi="Times New Roman" w:cs="Times New Roman"/>
          <w:sz w:val="24"/>
          <w:szCs w:val="24"/>
          <w:lang w:eastAsia="x-none"/>
        </w:rPr>
        <w:t xml:space="preserve">subrangovus / subtiekėjus / subteikėjus nauju: </w:t>
      </w:r>
    </w:p>
    <w:p w14:paraId="6D54FB71"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11.9.1. Sutartyje numatytas subrangovas / subtiekėjas / subteikėjas nepajėgus vykdyti įsipareigojimų dėl iškeltos bankroto bylos, pradėtos likvidavimo procedūros ir (ar) panašios padėties;</w:t>
      </w:r>
    </w:p>
    <w:p w14:paraId="703F0DEB"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11.9.2. Sutartyje numatytas subrangovas / subtiekėjas / subteikėjas netinkamai vykdo įsipareigojimus ir (arba) atsisako vykdyti jam (jiems) Sutartyje numatytą įsipareigojimų dalį;</w:t>
      </w:r>
    </w:p>
    <w:p w14:paraId="3E05D18E"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11.9.3. kyla grėsmė, kad Rangovas savo turimais pajėgumais nesugebės savo sutartinių įsipareigojimų įvykdyti tinkamai ir (ar) juos įvykdyti Sutartyje nustatytais terminais, todėl tikslinga pasitelkti naują (papildomą) subrangovą / subtiekėją / subteikėją;</w:t>
      </w:r>
    </w:p>
    <w:p w14:paraId="0044FEB2"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11.9.4. kitos aplinkybės, sąlygojančios naujo (papildomo) subrangovo / subtiekėjo / subteikėjo pasitelkimo būtinybę, ir kurios nebuvo žinomos pirkimo vykdymo metu ir su kuriomis susidurtų bet kuris Rangovas (pavyzdžiui, papildomų darbų / paslaugų įsigijimas ir kt.).</w:t>
      </w:r>
    </w:p>
    <w:p w14:paraId="71EB986D"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 xml:space="preserve">11.10. </w:t>
      </w:r>
      <w:r w:rsidRPr="00656298">
        <w:rPr>
          <w:rFonts w:ascii="Times New Roman" w:eastAsia="MS Mincho" w:hAnsi="Times New Roman" w:cs="Times New Roman"/>
          <w:sz w:val="24"/>
          <w:szCs w:val="24"/>
          <w:lang w:eastAsia="x-none"/>
        </w:rPr>
        <w:t>Subrangovo / subtiekėjo / subteikėjo pakeitimas kitu subrangovu / subtiekėju / subteikėju ar naujo subrangovo / subtiekėjo / subteikėjo pasitelkimas galimas tik tokiu atveju, jei toks Sutarties pakeitimas nėra esminis, kaip tai nustatyta Viešųjų pirkimų įstatymo 89 str. 4 d.</w:t>
      </w:r>
    </w:p>
    <w:p w14:paraId="76437C6A" w14:textId="77777777" w:rsidR="00656298" w:rsidRPr="00656298" w:rsidRDefault="00656298" w:rsidP="00656298">
      <w:pPr>
        <w:ind w:left="284"/>
        <w:jc w:val="center"/>
        <w:rPr>
          <w:rFonts w:ascii="Times New Roman" w:eastAsia="Times New Roman" w:hAnsi="Times New Roman" w:cs="Times New Roman"/>
          <w:b/>
          <w:bCs/>
          <w:caps/>
          <w:sz w:val="24"/>
          <w:szCs w:val="24"/>
        </w:rPr>
      </w:pPr>
    </w:p>
    <w:p w14:paraId="1608EF9D"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XII SKYRIUS</w:t>
      </w:r>
    </w:p>
    <w:p w14:paraId="6FDD0C4F"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 xml:space="preserve"> DARBŲ KOKYBĖ</w:t>
      </w:r>
    </w:p>
    <w:p w14:paraId="0E2E2E56"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12.1. Rangovas, prieš paslėpdamas ar uždengdamas kurias nors konstrukcijas ar statybos darbus, privalo </w:t>
      </w:r>
      <w:r w:rsidRPr="00656298">
        <w:rPr>
          <w:rFonts w:ascii="Times New Roman" w:eastAsia="MS Mincho" w:hAnsi="Times New Roman" w:cs="Times New Roman"/>
          <w:b/>
          <w:sz w:val="24"/>
          <w:szCs w:val="24"/>
          <w:lang w:eastAsia="x-none"/>
        </w:rPr>
        <w:t>mažiausiai prieš 3 darbo dienas</w:t>
      </w:r>
      <w:r w:rsidRPr="00656298">
        <w:rPr>
          <w:rFonts w:ascii="Times New Roman" w:eastAsia="MS Mincho" w:hAnsi="Times New Roman" w:cs="Times New Roman"/>
          <w:sz w:val="24"/>
          <w:szCs w:val="24"/>
          <w:lang w:eastAsia="x-none"/>
        </w:rPr>
        <w:t xml:space="preserve"> apie tai informuoti </w:t>
      </w:r>
      <w:r w:rsidRPr="00656298">
        <w:rPr>
          <w:rFonts w:ascii="Times New Roman" w:eastAsia="MS Mincho" w:hAnsi="Times New Roman" w:cs="Times New Roman"/>
          <w:sz w:val="24"/>
          <w:szCs w:val="24"/>
        </w:rPr>
        <w:t>Užsakovo paskirtą atsakingą asmenį</w:t>
      </w:r>
      <w:r w:rsidRPr="00656298">
        <w:rPr>
          <w:rFonts w:ascii="Times New Roman" w:eastAsia="MS Mincho" w:hAnsi="Times New Roman" w:cs="Times New Roman"/>
          <w:sz w:val="24"/>
          <w:szCs w:val="24"/>
          <w:lang w:eastAsia="x-none"/>
        </w:rPr>
        <w:t>, kuris patikrina, apžiūri ir, jeigu reikia, priima bandymų rezultatus. Jeigu Rangovas paslepia konstrukcijas ar statybos darbus apie tai raštu nepranešęs Užsakovo atstovui, tai, Užsakovo atstovui pareikalavus, Rangovas savo sąskaita privalo tą darbą atidengti patikrinimui ir nepriklausomai nuo patikrinimo rezultato vėliau uždengti.</w:t>
      </w:r>
    </w:p>
    <w:p w14:paraId="1CB441A2"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12.2. Rangovas privalo pranešti Užsakovo atstovui apie bet kokius numatomus atlikti bandymus </w:t>
      </w:r>
      <w:r w:rsidRPr="00656298">
        <w:rPr>
          <w:rFonts w:ascii="Times New Roman" w:eastAsia="MS Mincho" w:hAnsi="Times New Roman" w:cs="Times New Roman"/>
          <w:b/>
          <w:sz w:val="24"/>
          <w:szCs w:val="24"/>
          <w:lang w:eastAsia="x-none"/>
        </w:rPr>
        <w:t>ne vėliau kaip prieš 3 darbo dienas</w:t>
      </w:r>
      <w:r w:rsidRPr="00656298">
        <w:rPr>
          <w:rFonts w:ascii="Times New Roman" w:eastAsia="MS Mincho" w:hAnsi="Times New Roman" w:cs="Times New Roman"/>
          <w:sz w:val="24"/>
          <w:szCs w:val="24"/>
          <w:lang w:eastAsia="x-none"/>
        </w:rPr>
        <w:t>. Bandymai turi būti laikomi atlikti, kai jų rezultatus patvirtina Užsakovo atstovas.</w:t>
      </w:r>
    </w:p>
    <w:p w14:paraId="4A4693A8"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12.3. Jeigu atlikus patikrinimą, matavimą ar bandymus nustatoma, kad kokia nors įranga, medžiagos arba darbų kokybė yra su trūkumais, defektais arba kaip kitaip neatitinka Sutarties, tai Užsakovo atstovas gali atmesti tą įrangą, medžiagas arba darbų kokybę atitinkamai apie tai raštu pranešdamas Rangovui ir nurodydamas priežastis. Tokiu atveju Rangovas privalo ištaisyti trūkumus, defektus, neatitikimus ar pakeisti medžiagas ar įrangą, kad šie atitiktų Sutartį.</w:t>
      </w:r>
    </w:p>
    <w:p w14:paraId="109B6987"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12.4. Kiekviena iš Sutarties Šalių turi teisę pasitelkti nepriklausomus ekspertus tuo atveju, jei tarp Sutarties Šalių kyla ginčas dėl atliktų Darbų kokybės. Ekspertizės atlikimo išlaidas apmoka ekspertizę užsakiusi Šalis. Jei ekspertizės metu neišaiškinamos kitos Šalies klaidos, ekspertizės atlikimo išlaidas apmoka Šalis, padariusi klaidą (-</w:t>
      </w:r>
      <w:proofErr w:type="spellStart"/>
      <w:r w:rsidRPr="00656298">
        <w:rPr>
          <w:rFonts w:ascii="Times New Roman" w:eastAsia="MS Mincho" w:hAnsi="Times New Roman" w:cs="Times New Roman"/>
          <w:sz w:val="24"/>
          <w:szCs w:val="24"/>
          <w:lang w:eastAsia="x-none"/>
        </w:rPr>
        <w:t>as</w:t>
      </w:r>
      <w:proofErr w:type="spellEnd"/>
      <w:r w:rsidRPr="00656298">
        <w:rPr>
          <w:rFonts w:ascii="Times New Roman" w:eastAsia="MS Mincho" w:hAnsi="Times New Roman" w:cs="Times New Roman"/>
          <w:sz w:val="24"/>
          <w:szCs w:val="24"/>
          <w:lang w:eastAsia="x-none"/>
        </w:rPr>
        <w:t>).</w:t>
      </w:r>
    </w:p>
    <w:p w14:paraId="352C1D2F"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12.5. Rangovas, Sutarties vykdymo metu pastebėjęs klaidų ar netikslumų techninėje specifikacijoje ar kitoje Darbų techninėje dokumentacijoje, privalo apie tai nedelsdamas informuoti Užsakovą. Užsakovas privalo stabdyti Darbus ar dalį Darbų tuo atveju, jei Rangovo informacija yra pagrįsta, arba pagrįstumui nustatyti reikia papildomai laiko (tyrimams atlikti ir pan.). Darbus rangovas gali pratęsti tik po Užsakovo nurodymo.</w:t>
      </w:r>
    </w:p>
    <w:p w14:paraId="7868764D"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12.6. Sutarties vykdymo metu, iki Rangovo atliktų Darbų perdavimo Užsakovui akto, atliktų darbų ir išlaidų apmokėjimo pažymos pasirašymo, Rangovas įsipareigoja savo sąskaita ištaisyti bet kokius Darbų trūkumus, defektus ir (ar) netikslumus. Rangovo pareiga savo sąskaita ištaisyti bet kokius Darbų trūkumus, defektus ir (ar) netikslumus per Užsakovo. Šis Rangovo įsipareigojimas nepaneigia Rangovo pareigos mokėti Sutartyje numatytus delspinigius.</w:t>
      </w:r>
    </w:p>
    <w:p w14:paraId="5A8F6D32"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12.7. Rangovui nepašalinus trūkumų, defektų ir (ar) netikslumų per Užsakovo nustatytą laiką, Užsakovas turi teisę be atskiro Rangovo įspėjimo pasitelkti trečiuosius asmenis nustatytiems trūkumams, defektams ir (ar) netikslumams pašalinti ir </w:t>
      </w:r>
      <w:r w:rsidRPr="00656298">
        <w:rPr>
          <w:rFonts w:ascii="Times New Roman" w:eastAsia="MS Mincho" w:hAnsi="Times New Roman" w:cs="Times New Roman"/>
          <w:b/>
          <w:sz w:val="24"/>
          <w:szCs w:val="24"/>
          <w:lang w:eastAsia="x-none"/>
        </w:rPr>
        <w:t>turėtomis išlaidomis sumažinti Rangovui pagal Sutartį mokėtinas sumas, bei reikalauti atlyginti kitus dėl to patirtus nuostolius</w:t>
      </w:r>
      <w:r w:rsidRPr="00656298">
        <w:rPr>
          <w:rFonts w:ascii="Times New Roman" w:eastAsia="MS Mincho" w:hAnsi="Times New Roman" w:cs="Times New Roman"/>
          <w:sz w:val="24"/>
          <w:szCs w:val="24"/>
          <w:lang w:eastAsia="x-none"/>
        </w:rPr>
        <w:t>, o Rangovas įsipareigoja atlyginti visus Užsakovo patirtus su trūkumų, defektų ir (ar) netikslumų šalinimu susijusius nuostolius (įskaitant, bet neapsiribojant išlaidomis už papildomai sunaudotas medžiagas ir atliktus Darbus, kurie buvo atlikti ištaisius Darbų trūkumus, defektus ir (ar) netikslumus).</w:t>
      </w:r>
    </w:p>
    <w:p w14:paraId="4B5CEF81"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12.8. Rangovas garantuoja, jog Darbų perdavimo – priėmimo akto (-ų) pasirašymo metu Darbų rezultatas atitinka Sutartyje nustatytus reikalavimus, jis yra be trūkumų, defektų ir (ar) netikslumų, kurie panaikintų arba sumažintų Darbų rezultato vertę arba tinkamumą įprastam panaudojimui.</w:t>
      </w:r>
    </w:p>
    <w:p w14:paraId="475D079F"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p>
    <w:p w14:paraId="56FA3DD8"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XIII SKYRIUS</w:t>
      </w:r>
    </w:p>
    <w:p w14:paraId="59237490"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GARANTINIS TERMINAS</w:t>
      </w:r>
    </w:p>
    <w:p w14:paraId="403BA422"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13.1. </w:t>
      </w:r>
      <w:bookmarkStart w:id="11" w:name="_Ref500758264"/>
      <w:r w:rsidRPr="00656298">
        <w:rPr>
          <w:rFonts w:ascii="Times New Roman" w:eastAsia="MS Mincho" w:hAnsi="Times New Roman" w:cs="Times New Roman"/>
          <w:b/>
          <w:bCs/>
          <w:sz w:val="24"/>
          <w:szCs w:val="24"/>
          <w:lang w:eastAsia="x-none"/>
        </w:rPr>
        <w:t>Darbų garantinis terminas nustatomas vadovaujantis Lietuvos Respublikos civilinio kodekso 6.698 straipsnio nuostatomis</w:t>
      </w:r>
      <w:r w:rsidRPr="00656298">
        <w:rPr>
          <w:rFonts w:ascii="Times New Roman" w:eastAsia="MS Mincho" w:hAnsi="Times New Roman" w:cs="Times New Roman"/>
          <w:sz w:val="24"/>
          <w:szCs w:val="24"/>
          <w:lang w:eastAsia="x-none"/>
        </w:rPr>
        <w:t xml:space="preserve">. </w:t>
      </w:r>
    </w:p>
    <w:p w14:paraId="4B1494CD"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13.2. Užsakovui pareikalavus Rangovas garantinio laikotarpio metu privalo atlikti visus defektų, trūkumų, neatitikimų arba žalos ištaisymo darbus. Rangovas privalo savo sąskaita ir rizika atlikti darbus, jeigu tie darbai susiję su sutarties neatitinkančiomis medžiagomis, netinkama darbų kokybe arba bet kurio Rangovo įsipareigojimo pagal sutartį neįvykdymu.</w:t>
      </w:r>
    </w:p>
    <w:bookmarkEnd w:id="11"/>
    <w:p w14:paraId="6F9D5E40"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13.3. Rangovas yra atsakingas už visus Darbų rezultato trūkumus, defektus, klaidas ir (ar) netikslumus nepriklausomai nuo to, ar jie buvo nurodyti Darbų perdavimo – priėmimo akte, ar ne (t. y. tiek už akivaizdžius, tiek už paslėptus trūkumus, defektus, neatitikimus), jeigu neįrodo, kad jie atsirado dėl objekto ar jo dalių normalaus susidėvėjimo, jo netinkamo naudojimo ar Užsakovo arba jo pasamdytų asmenų netinkamai atlikto remonto arba dėl Užsakovo ar jo pasamdytų asmenų kitokių kaltų veiksmų.</w:t>
      </w:r>
    </w:p>
    <w:p w14:paraId="0335BF08"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13.4. Rangovas per nustatytą garantinį terminą savo sąskaita remontuoja ir (arba) pakeičia tinkama tą Darbų dalį, kuri neatlaiko eksploatacijos išbandymų ar kitokiu būdu pagrįstai Užsakovo nustatoma kaip neatitinkanti Sutarties sąlygų. Rangovas garantiniu laikotarpiu savo sąskaita per Užsakovo nustatytą terminą po Užsakovo raštiško pranešimo apie defektus ar trūkumus gavimo pradeda remontuoti ar keisti tinkama trūkumų turinčią Darbų dalį, ir yra atsakingas už bet kokią žalą, kurią gali tiesiogiai arba netiesiogiai sukelti trūkumai (defektai) arba jų atitaisymas.</w:t>
      </w:r>
    </w:p>
    <w:p w14:paraId="3FEE3A19"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13.5. Jeigu Rangovas per nustatytą terminą nepradeda šalinti trūkumų, defektų, klaidų ir (ar) netikslumų arba nepašalina šių trūkumų, defektų, klaidų ir (ar) netikslumų per Užsakovo nurodytą terminą (tačiau visais atvejais ne ilgiau nei per protingą, pagrįstai tam reikalingą laiko tarpą), Užsakovas gali Rangovo rizika ir sąskaita pats arba pasitelkdamas trečiuosius asmenis pašalinti trūkumus, defektus, klaidas ir (ar) netikslumus. Tokiu atveju Rangovas privalės atlyginti visus Užsakovo patirtus su trūkumų, defektų, klaidų ir (ar) netikslumų šalinimu susijusius nuostolius (įskaitant, bet neapsiribojant išlaidomis už papildomai sunaudotas medžiagas ir atliktus statybos darbus, kurie buvo atlikti ištaisius Darbų trūkumus, defektus, klaidas ir (ar) netikslumus).</w:t>
      </w:r>
    </w:p>
    <w:p w14:paraId="3137A0A9"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13.6. Jei dėl Rangovo netinkamai atliktų Darbų sugadinamas Užsakovo turimas turtas, neigiamai paveikiamos Užsakovo sistemos, įrenginiai, statiniai ar pablogėja jų veikimas, Rangovas atlygina Užsakovo išlaidas, susijusias su atsiradusių neigiamų pasekmių šalinimu, ir dėl to Užsakovo patirtus tiesioginius ir netiesioginius nuostolius. Užsakovo neginčijami ir papildomai nebeįrodinėtini bei šia Sutartimi Šalių pripažinti netiesioginiai nuostoliai, kuriuos Rangovas privalo atlyginti Užsakovui ne vėliau, kaip per Užsakovo nurodytą terminą, pervedami į Užsakovo banko sąskaitą, nurodytą </w:t>
      </w:r>
      <w:r w:rsidRPr="00656298">
        <w:rPr>
          <w:rFonts w:ascii="Times New Roman" w:eastAsia="MS Mincho" w:hAnsi="Times New Roman" w:cs="Times New Roman"/>
          <w:sz w:val="24"/>
          <w:szCs w:val="24"/>
          <w:lang w:eastAsia="x-none" w:bidi="lt-LT"/>
        </w:rPr>
        <w:t>Sutartyje</w:t>
      </w:r>
      <w:r w:rsidRPr="00656298">
        <w:rPr>
          <w:rFonts w:ascii="Times New Roman" w:eastAsia="MS Mincho" w:hAnsi="Times New Roman" w:cs="Times New Roman"/>
          <w:sz w:val="24"/>
          <w:szCs w:val="24"/>
          <w:lang w:eastAsia="x-none"/>
        </w:rPr>
        <w:t>, ar bet kokią kitą Užsakovo raštu nurodytą banko sąskaitą.</w:t>
      </w:r>
    </w:p>
    <w:p w14:paraId="3E1B3A21"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13.7. Užsakovas turi teisę, Rangovui nepašalinus trūkumų, defektų, klaidų ir (ar) netikslumų nurodytu terminu, apie tai raštu informuoti Valstybinę teritorijų planavimo ir statybos inspekciją prie Aplinkos ministerijos dėl Rangovo veiklos įvertinimo ir (ar) dokumento, suteikiančio Rangovui teisę vykdyti atitinkamus Darbus, galiojimo panaikinimo. </w:t>
      </w:r>
    </w:p>
    <w:p w14:paraId="3591C973"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p>
    <w:p w14:paraId="34EA02DD"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XIV SKYRIUS</w:t>
      </w:r>
    </w:p>
    <w:p w14:paraId="107CBA12"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Pirkimo sutarties keitimas</w:t>
      </w:r>
    </w:p>
    <w:p w14:paraId="1BFAF997" w14:textId="77777777" w:rsidR="00656298" w:rsidRPr="00656298" w:rsidRDefault="00656298" w:rsidP="00656298">
      <w:pPr>
        <w:tabs>
          <w:tab w:val="left" w:pos="0"/>
          <w:tab w:val="left" w:pos="567"/>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14.1. Sutarties sąlygų keitimas jos galiojimo laikotarpiu galimas neatliekant naujos pirkimo procedūros vadovaujantis Viešųjų pirkimų įstatymo 89 straipsnio nuostatomis bei aplinkybėmis, kurios Sutartyje nustatytos aiškiai, tiksliai ir nedviprasmiškai. Neleidžiami tokie pakeitimai ar pasirinkimo galimybės, dėl kurių iš esmės pasikeistų pirkimo sutarties pobūdis.</w:t>
      </w:r>
    </w:p>
    <w:p w14:paraId="0645E06A" w14:textId="77777777" w:rsidR="00656298" w:rsidRPr="00656298" w:rsidRDefault="00656298" w:rsidP="00656298">
      <w:pPr>
        <w:tabs>
          <w:tab w:val="left" w:pos="709"/>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14.2. </w:t>
      </w:r>
      <w:r w:rsidRPr="00656298">
        <w:rPr>
          <w:rFonts w:ascii="Times New Roman" w:eastAsia="Times New Roman" w:hAnsi="Times New Roman" w:cs="Times New Roman"/>
          <w:sz w:val="24"/>
          <w:szCs w:val="24"/>
          <w:lang w:eastAsia="en-US"/>
        </w:rPr>
        <w:t>Sutarties pakeitimas jos galiojimo laikotarpiu laikomas esminiu, kai juo pakeičiamas Sutarties bendrasis pobūdis. Bet kuriuo atveju esminiais Sutarties pakeitimais laikomi tokie pakeitimai, kai tenkinama bent viena iš šių sąlygų (Viešųjų pirkimų įstatymo 89 straipsnio 1 ir 2 dalyse nurodytais atvejais į šias sąlygas neatsižvelgiama):</w:t>
      </w:r>
    </w:p>
    <w:p w14:paraId="41BEEBB8"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14.2.1. pakeičiama pradinio pirkimo procedūros konkurencinė padėtis (pakeitimu nustatoma nauja sąlyga, kurią įtraukus į pradinį pirkimą būtų galima priimti kitų dalyvių pasiūlymų ar pirkimas sudomintų daugiau tiekėjų);</w:t>
      </w:r>
    </w:p>
    <w:p w14:paraId="5465C7EF"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14.2.2. dėl pakeitimo ekonominė sutarties pusiausvyra pasikeičia rangovo naudai taip, kaip nebuvo aptarta sutartyje;</w:t>
      </w:r>
    </w:p>
    <w:p w14:paraId="5FB410B6"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14.2.3. dėl pakeitimo labai padidėja sutarties apimtis;</w:t>
      </w:r>
    </w:p>
    <w:p w14:paraId="19F1FDBF"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14.2.4. kai Rangovą pakeičia naujas rangovas dėl kitų priežasčių, negu Viešųjų pirkimų įstatymo 89 straipsnio 1 dalies 4 punkte nurodytos priežastys.</w:t>
      </w:r>
    </w:p>
    <w:p w14:paraId="73A043E1" w14:textId="77777777" w:rsidR="00656298" w:rsidRPr="00656298" w:rsidRDefault="00656298" w:rsidP="00656298">
      <w:pPr>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14.3. Sutarties sąlygų keitimu nėra laikomi techninio pobūdžio Sutarties pakeitimai (pavyzdžiui, Šalių rekvizitai, klaidos, punktų numeracija ir pan.) bei atskirų Sutarties vykdymo sąlygų koregavimas Sutartyje numatytomis aplinkybėmis.</w:t>
      </w:r>
    </w:p>
    <w:p w14:paraId="6658F11E" w14:textId="77777777" w:rsidR="00656298" w:rsidRPr="00656298" w:rsidRDefault="00656298" w:rsidP="00656298">
      <w:pPr>
        <w:jc w:val="both"/>
        <w:rPr>
          <w:rFonts w:ascii="Times New Roman" w:eastAsia="MS Mincho" w:hAnsi="Times New Roman" w:cs="Times New Roman"/>
          <w:sz w:val="24"/>
          <w:szCs w:val="24"/>
          <w:lang w:eastAsia="en-US"/>
        </w:rPr>
      </w:pPr>
      <w:r w:rsidRPr="00656298">
        <w:rPr>
          <w:rFonts w:ascii="Times New Roman" w:eastAsia="MS Mincho" w:hAnsi="Times New Roman" w:cs="Times New Roman"/>
          <w:sz w:val="24"/>
          <w:szCs w:val="24"/>
          <w:lang w:eastAsia="en-US"/>
        </w:rPr>
        <w:t xml:space="preserve">14.4. Sutarties sąlygų keitimą gali inicijuoti kiekviena Šalis, raštu pateikdama kitai Šaliai atitinkamą prašymą bei jį pagrindžiančius dokumentus. Šalis, gavusi tokį prašymą, privalo jį išnagrinėti </w:t>
      </w:r>
      <w:r w:rsidRPr="00656298">
        <w:rPr>
          <w:rFonts w:ascii="Times New Roman" w:eastAsia="MS Mincho" w:hAnsi="Times New Roman" w:cs="Times New Roman"/>
          <w:b/>
          <w:sz w:val="24"/>
          <w:szCs w:val="24"/>
          <w:lang w:eastAsia="en-US"/>
        </w:rPr>
        <w:t>per 10 (dešimt) darbo dienų</w:t>
      </w:r>
      <w:r w:rsidRPr="00656298">
        <w:rPr>
          <w:rFonts w:ascii="Times New Roman" w:eastAsia="MS Mincho" w:hAnsi="Times New Roman" w:cs="Times New Roman"/>
          <w:sz w:val="24"/>
          <w:szCs w:val="24"/>
          <w:lang w:eastAsia="en-US"/>
        </w:rPr>
        <w:t xml:space="preserve"> ir kitai Šaliai pateikti motyvuotą raštišką atsakymą. Šalių nesutarimo atveju galutinio sprendimo teisė priklauso Užsakovui.</w:t>
      </w:r>
    </w:p>
    <w:p w14:paraId="7D26F8C4" w14:textId="77777777" w:rsidR="00656298" w:rsidRPr="00656298" w:rsidRDefault="00656298" w:rsidP="00656298">
      <w:pPr>
        <w:ind w:left="284"/>
        <w:jc w:val="center"/>
        <w:rPr>
          <w:rFonts w:ascii="Times New Roman" w:eastAsia="Times New Roman" w:hAnsi="Times New Roman" w:cs="Times New Roman"/>
          <w:b/>
          <w:bCs/>
          <w:caps/>
          <w:sz w:val="24"/>
          <w:szCs w:val="24"/>
        </w:rPr>
      </w:pPr>
    </w:p>
    <w:p w14:paraId="5B22747B"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XV SKYRIUS</w:t>
      </w:r>
    </w:p>
    <w:p w14:paraId="53DB877F"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Pirkimo sutarties nutraukimas</w:t>
      </w:r>
    </w:p>
    <w:p w14:paraId="27E9F3CC"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15.1. Sutartis gali būti nutraukiama abiejų Šalių rašytiniu susitarimu.</w:t>
      </w:r>
    </w:p>
    <w:p w14:paraId="553A98B9"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 Užsakovas turi teisę vienašališkai ir nesikreipdamas į teismą nutraukti Sutartį (įspėjęs apie tai Rangovą prieš 10 (dešimt) kalendorinių dienų) ir pasinaudoti Sutarties įvykdymo užtikrinimu, jei Rangovas be pateisinamos priežasties:</w:t>
      </w:r>
    </w:p>
    <w:p w14:paraId="4401D337"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 ilgiau nei 10 (dešimt) kalendorinių dienų nuo šioje Sutartyje nustatyto Darbų termino pradžios nepradeda vykdyti Darbų;</w:t>
      </w:r>
    </w:p>
    <w:p w14:paraId="1510AEF0"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15.2.2. savo iniciatyva, nesant Užsakovo pritarimo, sustabdo Darbų vykdymą daugiau kaip 10 (dešimt) dienų;</w:t>
      </w:r>
    </w:p>
    <w:p w14:paraId="3C13EB61"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15.2.3. vykdydamas Darbus nesilaiko Sutartyje nustatytų terminų, kitaip aiškiai parodo ketinimą netęsti savo įsipareigojimų pagal Sutartį ir tampa aišku, kad juos baigti iki Darbų atlikimo termino pabaigos neįmanoma;</w:t>
      </w:r>
    </w:p>
    <w:p w14:paraId="6339B8EF"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15.2.4. nevykdo pagrįstų Užsakovo ar Užsakovo paskirto statinio statybos techninio prižiūrėtojo nurodymų dėl Rangovo atliekamų darbų kokybės ir toliau vykdo darbus, neatitinkančius statybą reglamentuojančių teisės aktų ar techninės specifikacijos; </w:t>
      </w:r>
    </w:p>
    <w:p w14:paraId="38789AB7"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15.2.5. </w:t>
      </w:r>
      <w:r w:rsidRPr="00656298">
        <w:rPr>
          <w:rFonts w:ascii="Times New Roman" w:eastAsia="MS Mincho" w:hAnsi="Times New Roman" w:cs="Times New Roman"/>
          <w:color w:val="000000"/>
          <w:sz w:val="24"/>
          <w:szCs w:val="24"/>
          <w:lang w:eastAsia="x-none"/>
        </w:rPr>
        <w:t>ne</w:t>
      </w:r>
      <w:r w:rsidRPr="00656298">
        <w:rPr>
          <w:rFonts w:ascii="Times New Roman" w:eastAsia="MS Mincho" w:hAnsi="Times New Roman" w:cs="Times New Roman"/>
          <w:color w:val="000000"/>
          <w:sz w:val="24"/>
          <w:szCs w:val="24"/>
          <w:lang w:val="x-none" w:eastAsia="x-none"/>
        </w:rPr>
        <w:t>taiko</w:t>
      </w:r>
      <w:r w:rsidRPr="00656298">
        <w:rPr>
          <w:rFonts w:ascii="Times New Roman" w:eastAsia="MS Mincho" w:hAnsi="Times New Roman" w:cs="Times New Roman"/>
          <w:color w:val="000000"/>
          <w:sz w:val="24"/>
          <w:szCs w:val="24"/>
          <w:lang w:eastAsia="x-none"/>
        </w:rPr>
        <w:t xml:space="preserve"> arba nebeteko, arba nepratęsė</w:t>
      </w:r>
      <w:r w:rsidRPr="00656298">
        <w:rPr>
          <w:rFonts w:ascii="Times New Roman" w:eastAsia="MS Mincho" w:hAnsi="Times New Roman" w:cs="Times New Roman"/>
          <w:color w:val="000000"/>
          <w:sz w:val="24"/>
          <w:szCs w:val="24"/>
          <w:lang w:val="x-none" w:eastAsia="x-none"/>
        </w:rPr>
        <w:t xml:space="preserve"> aplinkos apsaugos vadybos sistem</w:t>
      </w:r>
      <w:r w:rsidRPr="00656298">
        <w:rPr>
          <w:rFonts w:ascii="Times New Roman" w:eastAsia="MS Mincho" w:hAnsi="Times New Roman" w:cs="Times New Roman"/>
          <w:color w:val="000000"/>
          <w:sz w:val="24"/>
          <w:szCs w:val="24"/>
          <w:lang w:eastAsia="x-none"/>
        </w:rPr>
        <w:t xml:space="preserve">os </w:t>
      </w:r>
      <w:r w:rsidRPr="00656298">
        <w:rPr>
          <w:rFonts w:ascii="Times New Roman" w:eastAsia="MS Mincho" w:hAnsi="Times New Roman" w:cs="Times New Roman"/>
          <w:color w:val="000000"/>
          <w:sz w:val="24"/>
          <w:szCs w:val="24"/>
          <w:lang w:val="x-none" w:eastAsia="x-none"/>
        </w:rPr>
        <w:t>standart</w:t>
      </w:r>
      <w:r w:rsidRPr="00656298">
        <w:rPr>
          <w:rFonts w:ascii="Times New Roman" w:eastAsia="MS Mincho" w:hAnsi="Times New Roman" w:cs="Times New Roman"/>
          <w:color w:val="000000"/>
          <w:sz w:val="24"/>
          <w:szCs w:val="24"/>
          <w:lang w:eastAsia="x-none"/>
        </w:rPr>
        <w:t>o</w:t>
      </w:r>
      <w:r w:rsidRPr="00656298">
        <w:rPr>
          <w:rFonts w:ascii="Times New Roman" w:eastAsia="MS Mincho" w:hAnsi="Times New Roman" w:cs="Times New Roman"/>
          <w:color w:val="000000"/>
          <w:sz w:val="24"/>
          <w:szCs w:val="24"/>
          <w:lang w:val="x-none" w:eastAsia="x-none"/>
        </w:rPr>
        <w:t>, nurodyt</w:t>
      </w:r>
      <w:r w:rsidRPr="00656298">
        <w:rPr>
          <w:rFonts w:ascii="Times New Roman" w:eastAsia="MS Mincho" w:hAnsi="Times New Roman" w:cs="Times New Roman"/>
          <w:color w:val="000000"/>
          <w:sz w:val="24"/>
          <w:szCs w:val="24"/>
          <w:lang w:eastAsia="x-none"/>
        </w:rPr>
        <w:t>o</w:t>
      </w:r>
      <w:r w:rsidRPr="00656298">
        <w:rPr>
          <w:rFonts w:ascii="Times New Roman" w:eastAsia="MS Mincho" w:hAnsi="Times New Roman" w:cs="Times New Roman"/>
          <w:color w:val="000000"/>
          <w:sz w:val="24"/>
          <w:szCs w:val="24"/>
          <w:lang w:val="x-none" w:eastAsia="x-none"/>
        </w:rPr>
        <w:t xml:space="preserve"> </w:t>
      </w:r>
      <w:r w:rsidRPr="00656298">
        <w:rPr>
          <w:rFonts w:ascii="Times New Roman" w:eastAsia="MS Mincho" w:hAnsi="Times New Roman" w:cs="Times New Roman"/>
          <w:color w:val="000000"/>
          <w:sz w:val="24"/>
          <w:szCs w:val="24"/>
          <w:lang w:eastAsia="x-none"/>
        </w:rPr>
        <w:t>Rangovo pasiūlyme;</w:t>
      </w:r>
    </w:p>
    <w:p w14:paraId="05D43BEC"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15.2.6. nepildo statybos darbų žurnalo;</w:t>
      </w:r>
    </w:p>
    <w:p w14:paraId="3A0B6D41"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15.2.7. Rangovas perleidžia savo įsipareigojimus pagal Sutartį be Užsakovo išankstinio rašytinio leidimo;</w:t>
      </w:r>
    </w:p>
    <w:p w14:paraId="636B2A02"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15.2.8. Rangovas bankrutuoja arba yra likviduojamas, kai sustabdo ūkinę veiklą, arba kai įstatymuose ir kituose teisės aktuose numatyta tvarka susidaro analogiška situacija; </w:t>
      </w:r>
    </w:p>
    <w:p w14:paraId="21376EF0"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15.2.9. keičiasi Rangovo organizacinė struktūra – juridinis statusas, pobūdis ar valdymo struktūra ir tai gali turėti įtakos tinkamam Sutarties įvykdymui, išskyrus atvejus, kai dėl šių pasikeitimų keičiama Sutartis.</w:t>
      </w:r>
    </w:p>
    <w:p w14:paraId="66A7A95A"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15.2.10. nevykdo kitų pagrįstų raštiškų Užsakovo nurodymų dėl šioje Sutartyje numatytų įsipareigojimų vykdymo;</w:t>
      </w:r>
    </w:p>
    <w:p w14:paraId="4918DC6D" w14:textId="77777777" w:rsidR="00656298" w:rsidRPr="00656298" w:rsidRDefault="00656298" w:rsidP="00656298">
      <w:pPr>
        <w:tabs>
          <w:tab w:val="left" w:pos="0"/>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15.2.11. kitais šioje Sutartyje numatytais atvejais.</w:t>
      </w:r>
    </w:p>
    <w:p w14:paraId="59CD2FAB"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 Taip pat Užsakovas gali vienašališkai nutraukti sutartį (įspėjęs apie tai Rangovą prieš 10 (dešimt) kalendorinių dienų) ir pasinaudoti Sutarties įvykdymo užtikrinimu, jeigu:</w:t>
      </w:r>
    </w:p>
    <w:p w14:paraId="2FAA8671"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15.3.1. Sutartis buvo pakeista pažeidžiant Viešųjų pirkimų įstatymo 89 straipsnį;</w:t>
      </w:r>
    </w:p>
    <w:p w14:paraId="3BF4764A"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15.3.2. paaiškėjo, kad Rangovas turėjo būti pašalintas iš pirkimo procedūros pagal Viešųjų pirkimų įstatymo 46 straipsnio 1 dalį.</w:t>
      </w:r>
    </w:p>
    <w:p w14:paraId="2C6ADB89"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color w:val="002060"/>
          <w:sz w:val="24"/>
          <w:szCs w:val="24"/>
          <w:lang w:eastAsia="x-none"/>
        </w:rPr>
      </w:pPr>
      <w:r w:rsidRPr="00656298">
        <w:rPr>
          <w:rFonts w:ascii="Times New Roman" w:eastAsia="MS Mincho" w:hAnsi="Times New Roman" w:cs="Times New Roman"/>
          <w:sz w:val="24"/>
          <w:szCs w:val="24"/>
          <w:lang w:eastAsia="x-none"/>
        </w:rPr>
        <w:t>15.3.3. 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r w:rsidRPr="00656298">
        <w:rPr>
          <w:rFonts w:ascii="Times New Roman" w:eastAsia="MS Mincho" w:hAnsi="Times New Roman" w:cs="Times New Roman"/>
          <w:color w:val="002060"/>
          <w:sz w:val="24"/>
          <w:szCs w:val="24"/>
          <w:lang w:eastAsia="x-none"/>
        </w:rPr>
        <w:t xml:space="preserve"> </w:t>
      </w:r>
    </w:p>
    <w:p w14:paraId="1A74EAC4"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15.3.4. </w:t>
      </w:r>
      <w:r w:rsidRPr="00656298">
        <w:rPr>
          <w:rFonts w:ascii="Times New Roman" w:eastAsia="MS Mincho" w:hAnsi="Times New Roman" w:cs="Times New Roman"/>
          <w:sz w:val="24"/>
          <w:szCs w:val="24"/>
          <w:lang w:val="x-none" w:eastAsia="x-none"/>
        </w:rPr>
        <w:t xml:space="preserve">paaiškėjo </w:t>
      </w:r>
      <w:r w:rsidRPr="00656298">
        <w:rPr>
          <w:rFonts w:ascii="Times New Roman" w:eastAsia="MS Mincho" w:hAnsi="Times New Roman" w:cs="Times New Roman"/>
          <w:sz w:val="24"/>
          <w:szCs w:val="24"/>
          <w:lang w:eastAsia="x-none"/>
        </w:rPr>
        <w:t xml:space="preserve">Viešųjų pirkimų </w:t>
      </w:r>
      <w:r w:rsidRPr="00656298">
        <w:rPr>
          <w:rFonts w:ascii="Times New Roman" w:eastAsia="MS Mincho" w:hAnsi="Times New Roman" w:cs="Times New Roman"/>
          <w:color w:val="000000"/>
          <w:sz w:val="24"/>
          <w:szCs w:val="24"/>
          <w:lang w:eastAsia="x-none"/>
        </w:rPr>
        <w:t xml:space="preserve">įstatymo </w:t>
      </w:r>
      <w:r w:rsidRPr="00656298">
        <w:rPr>
          <w:rFonts w:ascii="Times New Roman" w:eastAsia="MS Mincho" w:hAnsi="Times New Roman" w:cs="Times New Roman"/>
          <w:color w:val="000000"/>
          <w:sz w:val="24"/>
          <w:szCs w:val="24"/>
          <w:lang w:val="x-none" w:eastAsia="x-none"/>
        </w:rPr>
        <w:t xml:space="preserve"> 45 straipsnio 2ˡ</w:t>
      </w:r>
      <w:r w:rsidRPr="00656298">
        <w:rPr>
          <w:rFonts w:ascii="Times New Roman" w:eastAsia="MS Mincho" w:hAnsi="Times New Roman" w:cs="Times New Roman"/>
          <w:color w:val="000000"/>
          <w:sz w:val="24"/>
          <w:szCs w:val="24"/>
          <w:lang w:eastAsia="x-none"/>
        </w:rPr>
        <w:t xml:space="preserve"> </w:t>
      </w:r>
      <w:r w:rsidRPr="00656298">
        <w:rPr>
          <w:rFonts w:ascii="Times New Roman" w:eastAsia="MS Mincho" w:hAnsi="Times New Roman" w:cs="Times New Roman"/>
          <w:color w:val="000000"/>
          <w:sz w:val="24"/>
          <w:szCs w:val="24"/>
          <w:lang w:val="x-none" w:eastAsia="x-none"/>
        </w:rPr>
        <w:t xml:space="preserve"> nurodytos aplinkybės</w:t>
      </w:r>
      <w:r w:rsidRPr="00656298">
        <w:rPr>
          <w:rFonts w:ascii="Times New Roman" w:eastAsia="MS Mincho" w:hAnsi="Times New Roman" w:cs="Times New Roman"/>
          <w:color w:val="000000"/>
          <w:sz w:val="24"/>
          <w:szCs w:val="24"/>
          <w:lang w:eastAsia="x-none"/>
        </w:rPr>
        <w:t>.</w:t>
      </w:r>
    </w:p>
    <w:p w14:paraId="125F2C6F"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15.4. Užsakovui pasinaudojus teise vienašališkai nutraukti Sutartį, Užsakovas privalo Rangovui apmokėti už iki Sutarties nutraukimo tinkamai atliktus Darbus, tačiau neprivalo apmokėti už Darbus, jei Rangovas nepateikia visų Sutartyje numatytų dokumentų, patvirtinančių, kad atlikti Darbai atitinka techninę specifikaciją.</w:t>
      </w:r>
    </w:p>
    <w:p w14:paraId="68385FE2"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15.5. Rangovas turi teisę nutraukti Sutartį (įspėjęs apie tai Užsakovą prieš 10 (dešimt) kalendorinių dienų)</w:t>
      </w:r>
      <w:r w:rsidRPr="00656298">
        <w:rPr>
          <w:rFonts w:ascii="Times New Roman" w:eastAsia="MS Mincho" w:hAnsi="Times New Roman" w:cs="Times New Roman"/>
          <w:spacing w:val="-2"/>
          <w:sz w:val="24"/>
          <w:szCs w:val="24"/>
          <w:lang w:eastAsia="x-none"/>
        </w:rPr>
        <w:t>, jei:</w:t>
      </w:r>
    </w:p>
    <w:p w14:paraId="55C35ED5" w14:textId="77777777" w:rsidR="00656298" w:rsidRPr="00656298" w:rsidRDefault="00656298" w:rsidP="00656298">
      <w:pPr>
        <w:tabs>
          <w:tab w:val="left" w:pos="0"/>
          <w:tab w:val="left" w:pos="993"/>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pacing w:val="-2"/>
          <w:sz w:val="24"/>
          <w:szCs w:val="24"/>
          <w:lang w:eastAsia="x-none"/>
        </w:rPr>
        <w:t>15.5.1. Darbų vykdymo sustabdymas tęsiasi ilgiau nei 12 (</w:t>
      </w:r>
      <w:r w:rsidRPr="00656298">
        <w:rPr>
          <w:rFonts w:ascii="Times New Roman" w:eastAsia="MS Mincho" w:hAnsi="Times New Roman" w:cs="Times New Roman"/>
          <w:sz w:val="24"/>
          <w:szCs w:val="24"/>
          <w:lang w:eastAsia="x-none"/>
        </w:rPr>
        <w:t>dvylika</w:t>
      </w:r>
      <w:r w:rsidRPr="00656298">
        <w:rPr>
          <w:rFonts w:ascii="Times New Roman" w:eastAsia="MS Mincho" w:hAnsi="Times New Roman" w:cs="Times New Roman"/>
          <w:spacing w:val="-2"/>
          <w:sz w:val="24"/>
          <w:szCs w:val="24"/>
          <w:lang w:eastAsia="x-none"/>
        </w:rPr>
        <w:t>) mėnesių;</w:t>
      </w:r>
    </w:p>
    <w:p w14:paraId="4319E347" w14:textId="77777777" w:rsidR="00656298" w:rsidRPr="00656298" w:rsidRDefault="00656298" w:rsidP="00656298">
      <w:pPr>
        <w:tabs>
          <w:tab w:val="left" w:pos="0"/>
          <w:tab w:val="left" w:pos="993"/>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15.5.2. Užsakovas neapmoka už Sutartyje nustatytus Darbus ilgiau nei 60 (šešiasdešimt) kalendorinių dienų po nustatyto apmokėjimo termino. </w:t>
      </w:r>
    </w:p>
    <w:p w14:paraId="5330E2B9"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15.6. Sutartis gali būti nutraukiama ir kitais Lietuvos Respublikos teisės aktuose numatytais atvejais.</w:t>
      </w:r>
    </w:p>
    <w:p w14:paraId="1576BB6F"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15.7. </w:t>
      </w:r>
      <w:r w:rsidRPr="00656298">
        <w:rPr>
          <w:rFonts w:ascii="Times New Roman" w:eastAsia="Calibri" w:hAnsi="Times New Roman" w:cs="Times New Roman"/>
          <w:sz w:val="24"/>
          <w:szCs w:val="24"/>
          <w:lang w:eastAsia="en-US"/>
        </w:rPr>
        <w:t xml:space="preserve">Nutraukiant Sutartį ar sutartį, kuria keičiama Sutartis, laikomasi </w:t>
      </w:r>
      <w:r w:rsidRPr="00656298">
        <w:rPr>
          <w:rFonts w:ascii="Times New Roman" w:eastAsia="Times New Roman" w:hAnsi="Times New Roman" w:cs="Times New Roman"/>
          <w:sz w:val="24"/>
          <w:szCs w:val="24"/>
          <w:lang w:eastAsia="en-US"/>
        </w:rPr>
        <w:t>Lietuvos Respublikos viešųjų pirkimų įstatymo 90 straipsnio</w:t>
      </w:r>
      <w:r w:rsidRPr="00656298">
        <w:rPr>
          <w:rFonts w:ascii="Times New Roman" w:eastAsia="Calibri" w:hAnsi="Times New Roman" w:cs="Times New Roman"/>
          <w:sz w:val="24"/>
          <w:szCs w:val="24"/>
          <w:lang w:eastAsia="en-US"/>
        </w:rPr>
        <w:t xml:space="preserve"> 2 dalyje nurodytų reikalavimų. </w:t>
      </w:r>
    </w:p>
    <w:p w14:paraId="07015E34"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15.8. Nutraukus Sutartį Rangovas privalo toliau vykdyti pagrįstus Užsakovo nurodymus dėl turto išsaugojimo.</w:t>
      </w:r>
    </w:p>
    <w:p w14:paraId="5A87B24D"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15.9. Kai Sutartis nutraukta, Rangovas gali reikalauti grąžinti jam viską, ką jis yra perdavęs Užsakovui vykdydamas Sutartį, jeigu jis tuo pat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dalus, galima reikalauti grąžinti tik tai, kas buvo gauta po Sutarties nutraukimo. Restitucija neturi įtakos sąžiningų trečiųjų asmenų teisėms ir pareigoms;</w:t>
      </w:r>
    </w:p>
    <w:p w14:paraId="22D023C5"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15.10. Sutarties nutraukimas neturi įtakos ginčų nagrinėjimo tvarką nustatančių Sutarties sąlygų ir kitų Sutarties sąlygų galiojimui, jeigu šios sąlygos pagal savo esmę lieka galioti ir po Sutarties nutraukimo.</w:t>
      </w:r>
    </w:p>
    <w:p w14:paraId="25F8F058"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15.11.Sutarties nutraukimo įsigaliojimo atveju pagal bet kurį Sutarties sąlygų punktą, Rangovas per Užsakovo nurodytą terminą privalo:</w:t>
      </w:r>
    </w:p>
    <w:p w14:paraId="5A292726"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15.11.1. nutraukti visą tolesnį darbą, išskyrus tokį, kurį būtina atlikti dėl gyvybės ar turto išsaugojimo arba dėl Darbų saugos;</w:t>
      </w:r>
    </w:p>
    <w:p w14:paraId="77CFCC12"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15.11.2. perduoti Užsakovui įrangą ir medžiagas, už kuriuos jau sumokėta;</w:t>
      </w:r>
    </w:p>
    <w:p w14:paraId="79D4C49F"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15.11.3. pašalinti visus Rangovo įrengimus ir kitus daiktus iš statybvietės ir pats palikti statybvietę.</w:t>
      </w:r>
    </w:p>
    <w:p w14:paraId="72881227"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15.12. Užsakovas turi teisę, raštu įspėjęs Rangovą ne vėliau kaip prieš 10 (dešimt) kalendorinių dienų vienašališkai nutraukti Sutartį dėl esminio jos pažeidimo. Šalys susitaria, kad </w:t>
      </w:r>
      <w:r w:rsidRPr="00656298">
        <w:rPr>
          <w:rFonts w:ascii="Times New Roman" w:eastAsia="Times New Roman" w:hAnsi="Times New Roman" w:cs="Times New Roman"/>
          <w:b/>
          <w:sz w:val="24"/>
          <w:szCs w:val="24"/>
          <w:lang w:eastAsia="en-US"/>
        </w:rPr>
        <w:t>esminiu Sutarties pažeidimu</w:t>
      </w:r>
      <w:r w:rsidRPr="00656298">
        <w:rPr>
          <w:rFonts w:ascii="Times New Roman" w:eastAsia="Times New Roman" w:hAnsi="Times New Roman" w:cs="Times New Roman"/>
          <w:sz w:val="24"/>
          <w:szCs w:val="24"/>
          <w:lang w:eastAsia="en-US"/>
        </w:rPr>
        <w:t xml:space="preserve"> taip pat bus laikomas:</w:t>
      </w:r>
    </w:p>
    <w:p w14:paraId="692D4EE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15.12.1. Rangovo padarytas pažeidimas, atitinkantis Lietuvos Respublikos Civilinio kodekso 6.217 straipsnio 2 dalies kriterijus, nepaisant to, kad tokie nebuvo apibrėžti Sutartyje;</w:t>
      </w:r>
    </w:p>
    <w:p w14:paraId="0A3849E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15.12.2. pažeidimas, kai Rangovas, raštu įspėtas, be objektyvių priežasčių vilkina darbų vykdymą ir (ar) nepradeda vykdyti Darbų, ir (ar) raštiškai įspėtas neužtikrina vykdomų Darbų  kokybės;</w:t>
      </w:r>
    </w:p>
    <w:p w14:paraId="2C7740C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15.12.3. pažeidimas, kai sutartį vykdo tokios teisės neturintys Rangovo specialistai;</w:t>
      </w:r>
    </w:p>
    <w:p w14:paraId="75FC54A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15.12.4. reikalavimų, susijusių su Sutarties įvykdymo užtikrinimo pateikimu ir (ar) Sutarties įvykdymo užtikrinimo pratęsimu, nevykdymas;</w:t>
      </w:r>
    </w:p>
    <w:p w14:paraId="6C476B85" w14:textId="77777777" w:rsidR="00656298" w:rsidRPr="00656298" w:rsidRDefault="00656298" w:rsidP="00656298">
      <w:pPr>
        <w:ind w:firstLine="567"/>
        <w:jc w:val="both"/>
        <w:rPr>
          <w:rFonts w:ascii="Times New Roman" w:eastAsia="Times New Roman" w:hAnsi="Times New Roman" w:cs="Times New Roman"/>
          <w:color w:val="FF0000"/>
          <w:sz w:val="24"/>
          <w:szCs w:val="24"/>
          <w:lang w:eastAsia="en-US"/>
        </w:rPr>
      </w:pPr>
      <w:r w:rsidRPr="00656298">
        <w:rPr>
          <w:rFonts w:ascii="Times New Roman" w:eastAsia="Times New Roman" w:hAnsi="Times New Roman" w:cs="Times New Roman"/>
          <w:sz w:val="24"/>
          <w:szCs w:val="24"/>
          <w:lang w:eastAsia="en-US"/>
        </w:rPr>
        <w:t>15.12.5. reikalavimų, susijusių su aplinkos apsaugos priemonių, nustatytų Sutartyje, nevykdymas.</w:t>
      </w:r>
    </w:p>
    <w:p w14:paraId="0AF4AEA7" w14:textId="77777777" w:rsidR="00656298" w:rsidRPr="00656298" w:rsidRDefault="00656298" w:rsidP="00656298">
      <w:pPr>
        <w:ind w:firstLine="567"/>
        <w:jc w:val="both"/>
        <w:rPr>
          <w:rFonts w:ascii="Times New Roman" w:eastAsia="Times New Roman" w:hAnsi="Times New Roman" w:cs="Times New Roman"/>
          <w:strike/>
          <w:sz w:val="24"/>
          <w:szCs w:val="24"/>
          <w:lang w:eastAsia="en-US"/>
        </w:rPr>
      </w:pPr>
    </w:p>
    <w:p w14:paraId="67DCEE58" w14:textId="77777777" w:rsidR="00656298" w:rsidRPr="00656298" w:rsidRDefault="00656298" w:rsidP="00656298">
      <w:pPr>
        <w:tabs>
          <w:tab w:val="left" w:pos="0"/>
          <w:tab w:val="left" w:pos="567"/>
        </w:tabs>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XVI SKYRIUS</w:t>
      </w:r>
    </w:p>
    <w:p w14:paraId="21B09038" w14:textId="77777777" w:rsidR="00656298" w:rsidRPr="00656298" w:rsidRDefault="00656298" w:rsidP="00656298">
      <w:pPr>
        <w:tabs>
          <w:tab w:val="left" w:pos="0"/>
          <w:tab w:val="left" w:pos="567"/>
        </w:tabs>
        <w:jc w:val="center"/>
        <w:rPr>
          <w:rFonts w:ascii="Times New Roman" w:eastAsia="MS Mincho" w:hAnsi="Times New Roman" w:cs="Times New Roman"/>
          <w:b/>
          <w:bCs/>
          <w:spacing w:val="-2"/>
          <w:sz w:val="24"/>
          <w:szCs w:val="24"/>
          <w:lang w:eastAsia="x-none"/>
        </w:rPr>
      </w:pPr>
      <w:r w:rsidRPr="00656298">
        <w:rPr>
          <w:rFonts w:ascii="Times New Roman" w:eastAsia="Times New Roman" w:hAnsi="Times New Roman" w:cs="Times New Roman"/>
          <w:b/>
          <w:bCs/>
          <w:sz w:val="24"/>
          <w:szCs w:val="24"/>
          <w:lang w:eastAsia="x-none"/>
        </w:rPr>
        <w:t xml:space="preserve"> </w:t>
      </w:r>
      <w:r w:rsidRPr="00656298">
        <w:rPr>
          <w:rFonts w:ascii="Times New Roman" w:eastAsia="MS Mincho" w:hAnsi="Times New Roman" w:cs="Times New Roman"/>
          <w:b/>
          <w:bCs/>
          <w:spacing w:val="-2"/>
          <w:sz w:val="24"/>
          <w:szCs w:val="24"/>
          <w:lang w:eastAsia="x-none"/>
        </w:rPr>
        <w:t>FORCE MAJEURE</w:t>
      </w:r>
    </w:p>
    <w:p w14:paraId="0D997D8D"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16.1. Šalis gali būti visiškai ar iš dalies atleidžiama nuo atsakomybės dėl ypatingų ir neišvengiamų aplinkybių – nenugalimos jėgos (force majeure), nustatytos ir jas patyrusios Šalies įrodytos pagal Lietuvos Respublikos civilinį kodeksą, jeigu Šalis nedelsiant, bet ne vėliau kaip 3 (tris) darbo dienas pranešė kitai Šaliai apie kliūtį bei jos poveikį įsipareigojimų vykdymui.</w:t>
      </w:r>
    </w:p>
    <w:p w14:paraId="54724F75"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16.2. Nenugalima jėga (force majeure)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(force majeure) taip pat nelaikoma tai, kad rinkoje nėra reikalingų prievolei vykdyti prekių arba Šalies kontrahentai pažeidžia savo prievoles.</w:t>
      </w:r>
    </w:p>
    <w:p w14:paraId="405F0F0D"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16.3. Sutartis baigiasi, kai jos įvykdyti neįmanoma arba vykdymas turi būti atidėtas ilgiau nei 30 (trisdešimt) kalendorinių dienų dėl nenugalimos jėgos (force majeure), už kurią Šalis neatsako.</w:t>
      </w:r>
    </w:p>
    <w:p w14:paraId="19D12D82"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caps/>
          <w:sz w:val="24"/>
          <w:szCs w:val="24"/>
          <w:lang w:eastAsia="en-US"/>
        </w:rPr>
      </w:pPr>
    </w:p>
    <w:p w14:paraId="08CB8828"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XVII SKYRIUS</w:t>
      </w:r>
      <w:r w:rsidRPr="00656298">
        <w:rPr>
          <w:rFonts w:ascii="Times New Roman" w:eastAsia="Times New Roman" w:hAnsi="Times New Roman" w:cs="Times New Roman"/>
          <w:b/>
          <w:caps/>
          <w:sz w:val="24"/>
          <w:szCs w:val="24"/>
          <w:lang w:eastAsia="en-US"/>
        </w:rPr>
        <w:br/>
        <w:t xml:space="preserve"> Asmens duomenų tvarkymas</w:t>
      </w:r>
    </w:p>
    <w:p w14:paraId="0333154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17.1.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59C4788B"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17.2. Šalių atstovų, darbuotojų ar kitų fizinių asmenų, pasitelktų Sutarčiai vykdyti duomenų tvarkymo teisėtumas grindžiamas būtinybe įvykdyti Sutartį arba būtinybe pasinaudoti iš Sutarties kylančiomis teisėmis.</w:t>
      </w:r>
    </w:p>
    <w:p w14:paraId="61516355"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17.3.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0A5CA7D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1FA0D06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7767062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66516F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17.7. Šalys įsipareigoja tinkamai informuoti visus fizinius asmenis (darbuotojus, įgaliotinius, valdymo organų narius, savo subtiekėjų, subteikėjų, subrangovų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2F2EA5C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B9A5E9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17.9. Jei tiekėjas mano, kad jo teisės, susijusios su Užsakovo atliekamu asmens duomenų tvarkymu, buvo pažeistos, jis turi teisę kreiptis į priežiūros instituciją – Valstybinę duomenų apsaugos inspekciją.</w:t>
      </w:r>
    </w:p>
    <w:p w14:paraId="5C2ABF02" w14:textId="77777777" w:rsidR="00656298" w:rsidRPr="00656298" w:rsidRDefault="00656298" w:rsidP="00656298">
      <w:pPr>
        <w:widowControl w:val="0"/>
        <w:tabs>
          <w:tab w:val="left" w:pos="567"/>
          <w:tab w:val="left" w:pos="1134"/>
          <w:tab w:val="left" w:pos="1701"/>
          <w:tab w:val="left" w:pos="2355"/>
        </w:tabs>
        <w:autoSpaceDE w:val="0"/>
        <w:autoSpaceDN w:val="0"/>
        <w:adjustRightInd w:val="0"/>
        <w:ind w:firstLine="720"/>
        <w:contextualSpacing/>
        <w:jc w:val="center"/>
        <w:rPr>
          <w:rFonts w:ascii="Times New Roman" w:eastAsia="MS Mincho" w:hAnsi="Times New Roman" w:cs="Times New Roman"/>
          <w:b/>
          <w:caps/>
          <w:sz w:val="24"/>
          <w:szCs w:val="24"/>
          <w:lang w:eastAsia="x-none"/>
        </w:rPr>
      </w:pPr>
    </w:p>
    <w:p w14:paraId="6EEEA3DD" w14:textId="77777777" w:rsidR="00656298" w:rsidRPr="00656298" w:rsidRDefault="00656298" w:rsidP="00656298">
      <w:pPr>
        <w:widowControl w:val="0"/>
        <w:tabs>
          <w:tab w:val="left" w:pos="567"/>
          <w:tab w:val="left" w:pos="1134"/>
          <w:tab w:val="left" w:pos="1701"/>
          <w:tab w:val="left" w:pos="2355"/>
        </w:tabs>
        <w:autoSpaceDE w:val="0"/>
        <w:autoSpaceDN w:val="0"/>
        <w:adjustRightInd w:val="0"/>
        <w:ind w:firstLine="720"/>
        <w:contextualSpacing/>
        <w:jc w:val="center"/>
        <w:rPr>
          <w:rFonts w:ascii="Times New Roman" w:eastAsia="MS Mincho" w:hAnsi="Times New Roman" w:cs="Times New Roman"/>
          <w:caps/>
          <w:sz w:val="24"/>
          <w:szCs w:val="24"/>
          <w:lang w:eastAsia="x-none"/>
        </w:rPr>
      </w:pPr>
      <w:r w:rsidRPr="00656298">
        <w:rPr>
          <w:rFonts w:ascii="Times New Roman" w:eastAsia="MS Mincho" w:hAnsi="Times New Roman" w:cs="Times New Roman"/>
          <w:b/>
          <w:caps/>
          <w:sz w:val="24"/>
          <w:szCs w:val="24"/>
          <w:lang w:eastAsia="x-none"/>
        </w:rPr>
        <w:t>XVIII. Susirašinėjimas</w:t>
      </w:r>
    </w:p>
    <w:p w14:paraId="541143F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18.1. Sutarties Šalys susirašinėja lietuvių kalba. Vi</w:t>
      </w:r>
      <w:r w:rsidRPr="00656298">
        <w:rPr>
          <w:rFonts w:ascii="Times New Roman" w:eastAsia="Times New Roman" w:hAnsi="Times New Roman" w:cs="Times New Roman"/>
          <w:spacing w:val="-3"/>
          <w:sz w:val="24"/>
          <w:szCs w:val="24"/>
          <w:lang w:eastAsia="en-US"/>
        </w:rPr>
        <w:t xml:space="preserve">si su Sutartimi susiję pranešimai, prašymai, kiti dokumentai ar susirašinėjimas, </w:t>
      </w:r>
      <w:r w:rsidRPr="00656298">
        <w:rPr>
          <w:rFonts w:ascii="Times New Roman" w:eastAsia="Times New Roman" w:hAnsi="Times New Roman" w:cs="Times New Roman"/>
          <w:sz w:val="24"/>
          <w:szCs w:val="24"/>
          <w:lang w:eastAsia="en-US"/>
        </w:rPr>
        <w:t>kuriuos Šalis gali pateikti pagal šią Sutartį,</w:t>
      </w:r>
      <w:r w:rsidRPr="00656298">
        <w:rPr>
          <w:rFonts w:ascii="Times New Roman" w:eastAsia="Times New Roman" w:hAnsi="Times New Roman" w:cs="Times New Roman"/>
          <w:spacing w:val="-3"/>
          <w:sz w:val="24"/>
          <w:szCs w:val="24"/>
          <w:lang w:eastAsia="en-US"/>
        </w:rPr>
        <w:t xml:space="preserve"> </w:t>
      </w:r>
      <w:r w:rsidRPr="00656298">
        <w:rPr>
          <w:rFonts w:ascii="Times New Roman" w:eastAsia="Times New Roman" w:hAnsi="Times New Roman" w:cs="Times New Roman"/>
          <w:sz w:val="24"/>
          <w:szCs w:val="24"/>
          <w:lang w:eastAsia="en-US"/>
        </w:rPr>
        <w:t>bus laikomi galiojančiais ir įteiktais tinkamai, jeigu yra asmeniškai pateikti kitai Šaliai arba išsiųsti paštu, faksu, elektroniniu paštu toliau nurodytais adresais ar fakso numeriais, kitais adresais ar fakso numeriais, kuriuos nurodė viena Šalis, pateikdama pranešimą: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3879"/>
        <w:gridCol w:w="3794"/>
      </w:tblGrid>
      <w:tr w:rsidR="00656298" w:rsidRPr="00656298" w14:paraId="5647D89B" w14:textId="77777777" w:rsidTr="002C47FC">
        <w:tc>
          <w:tcPr>
            <w:tcW w:w="2062" w:type="dxa"/>
            <w:shd w:val="clear" w:color="auto" w:fill="D9D9D9"/>
          </w:tcPr>
          <w:p w14:paraId="3568CC6C"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p>
        </w:tc>
        <w:tc>
          <w:tcPr>
            <w:tcW w:w="4053" w:type="dxa"/>
            <w:shd w:val="clear" w:color="auto" w:fill="D9D9D9"/>
          </w:tcPr>
          <w:p w14:paraId="10770A7A"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Užsakovo kontaktinis asmuo</w:t>
            </w:r>
          </w:p>
        </w:tc>
        <w:tc>
          <w:tcPr>
            <w:tcW w:w="4080" w:type="dxa"/>
            <w:shd w:val="clear" w:color="auto" w:fill="D9D9D9"/>
          </w:tcPr>
          <w:p w14:paraId="41D9A97C"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Rangovo kontaktinis asmuo</w:t>
            </w:r>
          </w:p>
        </w:tc>
      </w:tr>
      <w:tr w:rsidR="00656298" w:rsidRPr="00656298" w14:paraId="4EADA045" w14:textId="77777777" w:rsidTr="002C47FC">
        <w:tc>
          <w:tcPr>
            <w:tcW w:w="2062" w:type="dxa"/>
          </w:tcPr>
          <w:p w14:paraId="1D4D94F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Vardas, pavardė</w:t>
            </w:r>
          </w:p>
        </w:tc>
        <w:tc>
          <w:tcPr>
            <w:tcW w:w="4053" w:type="dxa"/>
          </w:tcPr>
          <w:p w14:paraId="4459903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Ramūnas Kodis</w:t>
            </w:r>
          </w:p>
        </w:tc>
        <w:tc>
          <w:tcPr>
            <w:tcW w:w="4080" w:type="dxa"/>
          </w:tcPr>
          <w:p w14:paraId="3AFE73CF"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71C61B72" w14:textId="77777777" w:rsidTr="002C47FC">
        <w:tc>
          <w:tcPr>
            <w:tcW w:w="2062" w:type="dxa"/>
          </w:tcPr>
          <w:p w14:paraId="75EA494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Adresas</w:t>
            </w:r>
          </w:p>
        </w:tc>
        <w:tc>
          <w:tcPr>
            <w:tcW w:w="4053" w:type="dxa"/>
          </w:tcPr>
          <w:p w14:paraId="38097325"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Vytauto g. 33, Trakai</w:t>
            </w:r>
          </w:p>
        </w:tc>
        <w:tc>
          <w:tcPr>
            <w:tcW w:w="4080" w:type="dxa"/>
          </w:tcPr>
          <w:p w14:paraId="5D932A2E"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7727EC2B" w14:textId="77777777" w:rsidTr="002C47FC">
        <w:tc>
          <w:tcPr>
            <w:tcW w:w="2062" w:type="dxa"/>
          </w:tcPr>
          <w:p w14:paraId="5817E47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Telefonas</w:t>
            </w:r>
          </w:p>
        </w:tc>
        <w:tc>
          <w:tcPr>
            <w:tcW w:w="4053" w:type="dxa"/>
          </w:tcPr>
          <w:p w14:paraId="27A49368" w14:textId="77777777" w:rsidR="00656298" w:rsidRPr="00656298" w:rsidRDefault="00656298" w:rsidP="00656298">
            <w:pPr>
              <w:ind w:hanging="53"/>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+370 528 51258</w:t>
            </w:r>
          </w:p>
        </w:tc>
        <w:tc>
          <w:tcPr>
            <w:tcW w:w="4080" w:type="dxa"/>
          </w:tcPr>
          <w:p w14:paraId="6FB7BF04"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66FAD0EB" w14:textId="77777777" w:rsidTr="002C47FC">
        <w:tc>
          <w:tcPr>
            <w:tcW w:w="2062" w:type="dxa"/>
          </w:tcPr>
          <w:p w14:paraId="519C273B"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El. paštas</w:t>
            </w:r>
          </w:p>
        </w:tc>
        <w:tc>
          <w:tcPr>
            <w:tcW w:w="4053" w:type="dxa"/>
          </w:tcPr>
          <w:p w14:paraId="6E99D4C7" w14:textId="77777777" w:rsidR="00656298" w:rsidRPr="00656298" w:rsidRDefault="00656298" w:rsidP="00656298">
            <w:pPr>
              <w:ind w:hanging="53"/>
              <w:jc w:val="both"/>
              <w:rPr>
                <w:rFonts w:ascii="Times New Roman" w:eastAsia="Times New Roman" w:hAnsi="Times New Roman" w:cs="Times New Roman"/>
                <w:sz w:val="24"/>
                <w:szCs w:val="24"/>
                <w:lang w:val="en-US" w:eastAsia="en-US"/>
              </w:rPr>
            </w:pPr>
            <w:hyperlink r:id="rId11" w:history="1">
              <w:r w:rsidRPr="00656298">
                <w:rPr>
                  <w:rFonts w:ascii="Times New Roman" w:eastAsia="Times New Roman" w:hAnsi="Times New Roman" w:cs="Times New Roman"/>
                  <w:color w:val="0000FF"/>
                  <w:sz w:val="24"/>
                  <w:szCs w:val="24"/>
                  <w:u w:val="single"/>
                  <w:lang w:eastAsia="en-US"/>
                </w:rPr>
                <w:t>Ramunas.kodis</w:t>
              </w:r>
              <w:r w:rsidRPr="00656298">
                <w:rPr>
                  <w:rFonts w:ascii="Times New Roman" w:eastAsia="Times New Roman" w:hAnsi="Times New Roman" w:cs="Times New Roman"/>
                  <w:color w:val="0000FF"/>
                  <w:sz w:val="24"/>
                  <w:szCs w:val="24"/>
                  <w:u w:val="single"/>
                  <w:lang w:val="en-US" w:eastAsia="en-US"/>
                </w:rPr>
                <w:t>@trakai.lt</w:t>
              </w:r>
            </w:hyperlink>
            <w:r w:rsidRPr="00656298">
              <w:rPr>
                <w:rFonts w:ascii="Times New Roman" w:eastAsia="Times New Roman" w:hAnsi="Times New Roman" w:cs="Times New Roman"/>
                <w:sz w:val="24"/>
                <w:szCs w:val="24"/>
                <w:lang w:val="en-US" w:eastAsia="en-US"/>
              </w:rPr>
              <w:t xml:space="preserve"> </w:t>
            </w:r>
          </w:p>
        </w:tc>
        <w:tc>
          <w:tcPr>
            <w:tcW w:w="4080" w:type="dxa"/>
          </w:tcPr>
          <w:p w14:paraId="1E84C80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bl>
    <w:p w14:paraId="3F2DA46F"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18.2</w:t>
      </w:r>
      <w:r w:rsidRPr="00656298">
        <w:rPr>
          <w:rFonts w:ascii="Times New Roman" w:eastAsia="Times New Roman" w:hAnsi="Times New Roman" w:cs="Times New Roman"/>
          <w:caps/>
          <w:sz w:val="24"/>
          <w:szCs w:val="24"/>
        </w:rPr>
        <w:t xml:space="preserve">. </w:t>
      </w:r>
      <w:r w:rsidRPr="00656298">
        <w:rPr>
          <w:rFonts w:ascii="Times New Roman" w:eastAsia="Times New Roman" w:hAnsi="Times New Roman" w:cs="Times New Roman"/>
          <w:sz w:val="24"/>
          <w:szCs w:val="24"/>
        </w:rPr>
        <w:t>Jei pasikeičia Šalies adresas ir / ar kiti duomenys, tokia šalis turi informuoti kitą Šalį pranešdama ne vėliau, kaip prieš 10 kalendorinių dienų.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50A00B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pacing w:val="-3"/>
          <w:sz w:val="24"/>
          <w:szCs w:val="24"/>
          <w:lang w:eastAsia="en-US"/>
        </w:rPr>
        <w:t xml:space="preserve">18.3. Sutarties 20.1 punkte nurodytas Užsakovo kontaktinis asmuo laikomas ir </w:t>
      </w:r>
      <w:r w:rsidRPr="00656298">
        <w:rPr>
          <w:rFonts w:ascii="Times New Roman" w:eastAsia="Times New Roman" w:hAnsi="Times New Roman" w:cs="Times New Roman"/>
          <w:b/>
          <w:sz w:val="24"/>
          <w:szCs w:val="24"/>
          <w:lang w:eastAsia="en-US"/>
        </w:rPr>
        <w:t>Užsakovo atstovu, atsakingu už sutarties vykdymą, sutarties ir pakeitimų paskelbimą pagal Viešųjų pirkimų įstatymo 86 straipsnio 9 dalies nuostatas.</w:t>
      </w:r>
    </w:p>
    <w:p w14:paraId="7BCAC791" w14:textId="77777777" w:rsidR="00656298" w:rsidRPr="00656298" w:rsidRDefault="00656298" w:rsidP="00656298">
      <w:pPr>
        <w:tabs>
          <w:tab w:val="left" w:pos="0"/>
          <w:tab w:val="left" w:pos="567"/>
        </w:tabs>
        <w:rPr>
          <w:rFonts w:ascii="Times New Roman" w:eastAsia="Times New Roman" w:hAnsi="Times New Roman" w:cs="Times New Roman"/>
          <w:b/>
          <w:sz w:val="24"/>
          <w:szCs w:val="24"/>
        </w:rPr>
      </w:pPr>
    </w:p>
    <w:p w14:paraId="2D570A60"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XIX SKYRIUS</w:t>
      </w:r>
    </w:p>
    <w:p w14:paraId="7F35D2B9"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ŠALIŲ PATVIRTINIMAI IR GARANTIJOS</w:t>
      </w:r>
    </w:p>
    <w:p w14:paraId="4EE1F8D8" w14:textId="77777777" w:rsidR="00656298" w:rsidRPr="00656298" w:rsidRDefault="00656298" w:rsidP="00656298">
      <w:pPr>
        <w:widowControl w:val="0"/>
        <w:numPr>
          <w:ilvl w:val="1"/>
          <w:numId w:val="0"/>
        </w:numPr>
        <w:tabs>
          <w:tab w:val="left" w:pos="709"/>
        </w:tabs>
        <w:suppressAutoHyphens/>
        <w:autoSpaceDN w:val="0"/>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 xml:space="preserve">19.1. </w:t>
      </w:r>
      <w:r w:rsidRPr="00656298">
        <w:rPr>
          <w:rFonts w:ascii="Times New Roman" w:eastAsia="Microsoft Sans Serif" w:hAnsi="Times New Roman" w:cs="Times New Roman"/>
          <w:sz w:val="24"/>
          <w:szCs w:val="24"/>
          <w:lang w:eastAsia="en-US" w:bidi="lt-LT"/>
        </w:rPr>
        <w:t>Kiekviena iš Šalių pareiškia ir garantuoja kitai Šaliai, kad:</w:t>
      </w:r>
    </w:p>
    <w:p w14:paraId="4E145733" w14:textId="77777777" w:rsidR="00656298" w:rsidRPr="00656298" w:rsidRDefault="00656298" w:rsidP="00656298">
      <w:pPr>
        <w:widowControl w:val="0"/>
        <w:numPr>
          <w:ilvl w:val="1"/>
          <w:numId w:val="0"/>
        </w:numPr>
        <w:tabs>
          <w:tab w:val="left" w:pos="142"/>
          <w:tab w:val="left" w:pos="709"/>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1. Šalis yra tinkamai įsteigta ir teisėtai veikia pagal buveinės valstybės teisės aktų reikalavimus;</w:t>
      </w:r>
    </w:p>
    <w:p w14:paraId="7D622C78" w14:textId="77777777" w:rsidR="00656298" w:rsidRPr="00656298" w:rsidRDefault="00656298" w:rsidP="00656298">
      <w:pPr>
        <w:widowControl w:val="0"/>
        <w:numPr>
          <w:ilvl w:val="1"/>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2. Šalis atliko visus teisinius veiksmus, būtinus, kad Sutartis būtų tinkamai sudaryta ir galiotų;</w:t>
      </w:r>
    </w:p>
    <w:p w14:paraId="3A50FBD8"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3. sudarydama Sutartį, Šalis neviršija savo kompetencijos ir nepažeidžia ją saistančių teisės aktų, taisyklių, statutų, teismo sprendimų, įstatų, nuostatų, potvarkių, įsipareigojimų ir susitarimų;</w:t>
      </w:r>
    </w:p>
    <w:p w14:paraId="4FDA57DF"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4. Šalies atstovai, pasirašę šią Sutartį, yra Šalies tinkamai įgalioti ją pasirašyti ir Šalių, ir (ar) jų atstovų asmens duomenys, būtini tinkamam Sutarties sudarymui, nelaikomi konfidencialia informacija;</w:t>
      </w:r>
    </w:p>
    <w:p w14:paraId="0669EE04"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5. Šaliai nėra žinoma apie jokius būsimus teisinės aplinkos pasikeitimus, kurie galėtų turėti įtakos Šalies įsipareigojimų pagal šią Sutartį vykdymui;</w:t>
      </w:r>
    </w:p>
    <w:p w14:paraId="28DCC76D"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6. Sutartis yra Šaliai galiojantis, teisinis ir ją saistantis įsipareigojimas, kurio vykdymo galima pareikalauti pagal Sutarties sąlygas;</w:t>
      </w:r>
    </w:p>
    <w:p w14:paraId="38DB6E60"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7. Sutarties įsigaliojimo dieną Šalims šios Sutarties sąlygos yra aiškios ir vykdytinos;</w:t>
      </w:r>
    </w:p>
    <w:p w14:paraId="5526212E"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8. nei šios Sutarties sudarymas, nei Užsakovo ar Rangovo šia Sutartimi prisiimtų įsipareigojimų vykdymas neprieštarauja ir nepažeidžia (i) jokio teismo, arbitražo, valstybinės ar savivaldos institucijos sprendimo, įsakymo, potvarkio ar nurodymo, kuris yra taikomas Šalims; (ii) jokios sutarties ar kitokio sandorio, kurio šalimi yra atitinkama Šalis, ar (iii) jokio Šalims taikomo įstatymo ar kito teisės norminio akto nuostatų.</w:t>
      </w:r>
    </w:p>
    <w:p w14:paraId="32D3C66A"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 Sudarydamas šią Sutartį Rangovas patvirtina, kad:</w:t>
      </w:r>
    </w:p>
    <w:p w14:paraId="016FAF25"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 xml:space="preserve">2.1. Rangovas </w:t>
      </w:r>
      <w:r w:rsidRPr="00656298">
        <w:rPr>
          <w:rFonts w:ascii="Times New Roman" w:eastAsia="MS Mincho" w:hAnsi="Times New Roman" w:cs="Times New Roman"/>
          <w:sz w:val="24"/>
          <w:szCs w:val="24"/>
          <w:lang w:eastAsia="x-none"/>
        </w:rPr>
        <w:t xml:space="preserve">(jo darbuotojai) bei pasitelkiami subrangovai/subtiekėjai/subteikėjai (jei tokie pasitelkiami) </w:t>
      </w:r>
      <w:r w:rsidRPr="00656298">
        <w:rPr>
          <w:rFonts w:ascii="Times New Roman" w:eastAsia="Times New Roman" w:hAnsi="Times New Roman" w:cs="Times New Roman"/>
          <w:sz w:val="24"/>
          <w:szCs w:val="24"/>
          <w:lang w:eastAsia="x-none"/>
        </w:rPr>
        <w:t>turi visus leidimus, licencijas, atestatus ar kitus privalomus dokumentus, žinias, patirtį ir kvalifikaciją, reikalingus šiai Sutarčiai sėkmingai įvykdyti. Rangovas įsipareigoja nedelsiant informuoti Užsakovą, jei jis praranda ar pasikeičia jo turimi privalomi dokumentai ir kvalifikacija, kuri buvo vertinta viešojo pirkimo, kurio pagrindu sudaryta ši Sutartis, metu.</w:t>
      </w:r>
    </w:p>
    <w:p w14:paraId="349EE1BA"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2.2. Susipažino su Sutarties objektu, aplinkybėmis ir sąlygomis, kurioms esant bus teikiamos atliekami Darbai, su technine specifikacija ir neturi jokių pretenzijų ir / ar pastabų dėl galimybės atlikti Darbus Sutartyje ir jos dokumentuose nustatyta tvarka ir sąlygomis.</w:t>
      </w:r>
    </w:p>
    <w:p w14:paraId="4E467AC1"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2.3. Rangovas yra nuosekliai ir išsamiai įvertinęs būtinas paslaugas ir darbus, finansavimo sąlygas, statybos medžiagų, įrengimų bei darbo jėgos vertes bei rinkos kainas, galimus jų svyravimus ne tik Sutarties sudarymo momentu, bet ir Sutarties vykdymo laikotarpiui.</w:t>
      </w:r>
    </w:p>
    <w:p w14:paraId="00E02FD2"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2.4. Iki Sutarties pasirašymo gavo Darbams atlikti būtinus dokumentus, su kuriais jis išsamiai kaip savo srities profesionalas susipažino ir jokių klausimų ar neaiškumų dėl jų neturi.</w:t>
      </w:r>
    </w:p>
    <w:p w14:paraId="33974416"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2.5. Gerai išanalizavo techninę specifikaciją, darbams vykdyti reikalingus dokumentus bei kitą Rangovui pateiktą informaciją, tinkamai įvertino objekto fizinius matmenis ir būklę bei suprato Darbų pobūdį bei jų apimtį, numatė ir įvertino visus sudėtinius darbus, medžiagas, įrangą, priemones, paslaugas ir kitus įsipareigojimus, o taip pat visus kaštus, būtinus Darbams atlikti.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4D1BCDB2"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 xml:space="preserve">2.6. Atlikti Darbai (įskaitant visas panaudotas medžiagas, įrengimus, priemones, suteiktas paslaugas) visiškai atitiks galiojančių teisės aktų, normatyvinių statybos techninių dokumentų, Sutarties, jos priedų, kitų Sutartyje nurodytų dokumentų bei Darbų dokumentų reikalavimus. Bendrųjų statybos darbų dalies statybos technologiniams procesams minimalių kokybės reikalavimų lygis aprašytas </w:t>
      </w:r>
      <w:hyperlink r:id="rId12" w:history="1">
        <w:r w:rsidRPr="00656298">
          <w:rPr>
            <w:rFonts w:ascii="Times New Roman" w:eastAsia="Times New Roman" w:hAnsi="Times New Roman" w:cs="Times New Roman"/>
            <w:sz w:val="24"/>
            <w:szCs w:val="24"/>
            <w:u w:val="single"/>
            <w:lang w:eastAsia="x-none"/>
          </w:rPr>
          <w:t>www.statybostaisykles.lt</w:t>
        </w:r>
      </w:hyperlink>
      <w:r w:rsidRPr="00656298">
        <w:rPr>
          <w:rFonts w:ascii="Times New Roman" w:eastAsia="Times New Roman" w:hAnsi="Times New Roman" w:cs="Times New Roman"/>
          <w:sz w:val="24"/>
          <w:szCs w:val="24"/>
          <w:lang w:eastAsia="x-none"/>
        </w:rPr>
        <w:t xml:space="preserve"> tinklapyje „Statybos taisyklės“ atitinkamuose skyriuose. Neatitikimas minėtiems reikalavimams reikš Sutarties pažeidimą. Rangovas pareiškia, kad jam yra žinoma, jog Užsakovui yra reikalingi tik kokybiškai atlikti Darbai (medžiagos, įrengimai, priemonės) bei jų rezultatai.</w:t>
      </w:r>
    </w:p>
    <w:p w14:paraId="3EAEF281"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3. Sudarydamas šią Sutartį Užsakovas patvirtina, kad siekiant Sutarties objekto įgyvendinimo, teikiant paslaugas ir atliekant Darbus, Rangovui teiks visą reikalingą informaciją tinkamų paslaugų ir atliktų Darbų įgyvendinimui.</w:t>
      </w:r>
    </w:p>
    <w:p w14:paraId="589A0FEF" w14:textId="77777777" w:rsidR="00656298" w:rsidRPr="00656298" w:rsidRDefault="00656298" w:rsidP="00656298">
      <w:pPr>
        <w:widowControl w:val="0"/>
        <w:numPr>
          <w:ilvl w:val="1"/>
          <w:numId w:val="0"/>
        </w:numPr>
        <w:tabs>
          <w:tab w:val="left" w:pos="709"/>
        </w:tabs>
        <w:suppressAutoHyphens/>
        <w:autoSpaceDN w:val="0"/>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 xml:space="preserve">19.4. </w:t>
      </w:r>
      <w:r w:rsidRPr="00656298">
        <w:rPr>
          <w:rFonts w:ascii="Times New Roman" w:eastAsia="Microsoft Sans Serif" w:hAnsi="Times New Roman" w:cs="Times New Roman"/>
          <w:sz w:val="24"/>
          <w:szCs w:val="24"/>
          <w:lang w:eastAsia="en-US" w:bidi="lt-LT"/>
        </w:rPr>
        <w:t>Jei paaiškėja, kad šioje Sutartyje nurodyti Šalių patvirtinimai (-</w:t>
      </w:r>
      <w:proofErr w:type="spellStart"/>
      <w:r w:rsidRPr="00656298">
        <w:rPr>
          <w:rFonts w:ascii="Times New Roman" w:eastAsia="Microsoft Sans Serif" w:hAnsi="Times New Roman" w:cs="Times New Roman"/>
          <w:sz w:val="24"/>
          <w:szCs w:val="24"/>
          <w:lang w:eastAsia="en-US" w:bidi="lt-LT"/>
        </w:rPr>
        <w:t>as</w:t>
      </w:r>
      <w:proofErr w:type="spellEnd"/>
      <w:r w:rsidRPr="00656298">
        <w:rPr>
          <w:rFonts w:ascii="Times New Roman" w:eastAsia="Microsoft Sans Serif" w:hAnsi="Times New Roman" w:cs="Times New Roman"/>
          <w:sz w:val="24"/>
          <w:szCs w:val="24"/>
          <w:lang w:eastAsia="en-US" w:bidi="lt-LT"/>
        </w:rPr>
        <w:t>) ir/ar pareiškimai (-</w:t>
      </w:r>
      <w:proofErr w:type="spellStart"/>
      <w:r w:rsidRPr="00656298">
        <w:rPr>
          <w:rFonts w:ascii="Times New Roman" w:eastAsia="Microsoft Sans Serif" w:hAnsi="Times New Roman" w:cs="Times New Roman"/>
          <w:sz w:val="24"/>
          <w:szCs w:val="24"/>
          <w:lang w:eastAsia="en-US" w:bidi="lt-LT"/>
        </w:rPr>
        <w:t>as</w:t>
      </w:r>
      <w:proofErr w:type="spellEnd"/>
      <w:r w:rsidRPr="00656298">
        <w:rPr>
          <w:rFonts w:ascii="Times New Roman" w:eastAsia="Microsoft Sans Serif" w:hAnsi="Times New Roman" w:cs="Times New Roman"/>
          <w:sz w:val="24"/>
          <w:szCs w:val="24"/>
          <w:lang w:eastAsia="en-US" w:bidi="lt-LT"/>
        </w:rPr>
        <w:t>) yra melagingas (-i) ir/ar klaidingas (-i), Šalis privalo atlyginti kitai Šaliai dėl tokio (-</w:t>
      </w:r>
      <w:proofErr w:type="spellStart"/>
      <w:r w:rsidRPr="00656298">
        <w:rPr>
          <w:rFonts w:ascii="Times New Roman" w:eastAsia="Microsoft Sans Serif" w:hAnsi="Times New Roman" w:cs="Times New Roman"/>
          <w:sz w:val="24"/>
          <w:szCs w:val="24"/>
          <w:lang w:eastAsia="en-US" w:bidi="lt-LT"/>
        </w:rPr>
        <w:t>ių</w:t>
      </w:r>
      <w:proofErr w:type="spellEnd"/>
      <w:r w:rsidRPr="00656298">
        <w:rPr>
          <w:rFonts w:ascii="Times New Roman" w:eastAsia="Microsoft Sans Serif" w:hAnsi="Times New Roman" w:cs="Times New Roman"/>
          <w:sz w:val="24"/>
          <w:szCs w:val="24"/>
          <w:lang w:eastAsia="en-US" w:bidi="lt-LT"/>
        </w:rPr>
        <w:t>) melagingo (-ų) ir/ar klaidingo (-ų) patvirtinimo (-ų) ir/ar pareiškimo (-ų) patirtus nuostolius.</w:t>
      </w:r>
    </w:p>
    <w:p w14:paraId="29623232"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sz w:val="24"/>
          <w:szCs w:val="24"/>
          <w:lang w:eastAsia="en-US"/>
        </w:rPr>
      </w:pPr>
    </w:p>
    <w:p w14:paraId="372C70FF"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XX SKYRIUS</w:t>
      </w:r>
    </w:p>
    <w:p w14:paraId="3EF7AF64"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Baigiamosios nuostatos</w:t>
      </w:r>
    </w:p>
    <w:p w14:paraId="3F10777B" w14:textId="77777777" w:rsidR="00656298" w:rsidRPr="00656298" w:rsidRDefault="00656298" w:rsidP="00656298">
      <w:pPr>
        <w:tabs>
          <w:tab w:val="left" w:pos="993"/>
        </w:tabs>
        <w:suppressAutoHyphens/>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20.1. </w:t>
      </w:r>
      <w:bookmarkStart w:id="12" w:name="_Hlk507413349"/>
      <w:r w:rsidRPr="00656298">
        <w:rPr>
          <w:rFonts w:ascii="Times New Roman" w:eastAsia="Times New Roman" w:hAnsi="Times New Roman" w:cs="Times New Roman"/>
          <w:sz w:val="24"/>
          <w:szCs w:val="24"/>
          <w:lang w:eastAsia="en-US"/>
        </w:rPr>
        <w:t>Sutarties šalims yra žinoma, kad ši sutartis yra vieša, išskyrus joje esančią konfidencialią informaciją.</w:t>
      </w:r>
    </w:p>
    <w:p w14:paraId="75C46F97" w14:textId="77777777" w:rsidR="00656298" w:rsidRPr="00656298" w:rsidRDefault="00656298" w:rsidP="00656298">
      <w:pPr>
        <w:tabs>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en-US"/>
        </w:rPr>
        <w:t xml:space="preserve">20.2. </w:t>
      </w:r>
      <w:r w:rsidRPr="00656298">
        <w:rPr>
          <w:rFonts w:ascii="Times New Roman" w:eastAsia="MS Mincho" w:hAnsi="Times New Roman" w:cs="Times New Roman"/>
          <w:sz w:val="24"/>
          <w:szCs w:val="24"/>
          <w:lang w:eastAsia="x-none"/>
        </w:rPr>
        <w:t>Šalys įsipareigoja neskelbti tretiesiems asmenims informacijos apie šios Sutarties sudarymo sąlygas ir kitos informacijos apie Sutarties Šalis daugiau, negu to reikia Sutarčiai tinkamai vykdyti, išskyrus tuos atvejus, kai tai yra privaloma pagal Lietuvos Respublikos teisės aktus.</w:t>
      </w:r>
      <w:bookmarkEnd w:id="12"/>
      <w:r w:rsidRPr="00656298">
        <w:rPr>
          <w:rFonts w:ascii="Times New Roman" w:eastAsia="MS Mincho" w:hAnsi="Times New Roman" w:cs="Times New Roman"/>
          <w:sz w:val="24"/>
          <w:szCs w:val="24"/>
          <w:lang w:eastAsia="x-none"/>
        </w:rPr>
        <w:t xml:space="preserve"> Jeigu Šalis, vykdydama Sutartį, gavo iš kitos Šalies informaciją, kuri yra komercinė paslaptis, arba kitokią konfidencialią informaciją, tai ji neturi teisės suteikti šios informacijos tretiesiems asmenims be kitos Šalies sutikimo, išskyrus tuos atvejus, kai tai yra privaloma pagal Lietuvos Respublikos teisės aktus.</w:t>
      </w:r>
    </w:p>
    <w:p w14:paraId="0BF9DFC1" w14:textId="77777777" w:rsidR="00656298" w:rsidRPr="00656298" w:rsidRDefault="00656298" w:rsidP="00656298">
      <w:pPr>
        <w:tabs>
          <w:tab w:val="left" w:pos="0"/>
          <w:tab w:val="left" w:pos="567"/>
          <w:tab w:val="left" w:pos="851"/>
        </w:tabs>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20.3. Kiekvieną ginčą, nesutarimą ar reikalavimą, kylantį iš šios Sutarties ar susijusį su šia sutartimi, jos sudarymu, galiojimu, vykdymu, pažeidimu, nutraukimu, šalys spręs derybomis. Derybų pradžia laikoma diena, kurią viena iš Šalių pateikė prašymą raštu kitai Šaliai su siūlymu pradėti derybas. Nepavykus ginčo išspręsti derybomis per 30 (trisdešimt) kalendorinių dienų nuo derybų pradžios ir nesusitarus dėl papildomo termino, ginčas galutinai sprendžiamas Lietuvos Respublikos teismuose pagal Užsakovo buveinės vietą.</w:t>
      </w:r>
    </w:p>
    <w:p w14:paraId="0C09B82C"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 xml:space="preserve">20.4. </w:t>
      </w:r>
      <w:r w:rsidRPr="00656298">
        <w:rPr>
          <w:rFonts w:ascii="Times New Roman" w:eastAsia="Times New Roman" w:hAnsi="Times New Roman" w:cs="Times New Roman"/>
          <w:sz w:val="24"/>
          <w:szCs w:val="24"/>
          <w:lang w:eastAsia="x-none"/>
        </w:rPr>
        <w:t>Rangovas negali perleisti tretiesiems asmenims visų ar dalies savo teisių, susijusių su Sutartimi, įskaitant reikalavimo teisę į Užsakovo mokėtinas sumas, be išankstinio Užsakovo rašytinio sutikimo. Be Užsakovo išankstinio rašytinio sutikimo sudaryti sandoriai dėl teisių ar pareigų pagal šią sutartį perleidimo laikytini niekiniais ir negaliojančiais nuo jų sudarymo momento.</w:t>
      </w:r>
    </w:p>
    <w:p w14:paraId="6BEB274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20.5.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374ED0F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20.6. Šios Sutarties vykdymui ir aiškinimui taikoma Lietuvos Respublikos teisė. </w:t>
      </w:r>
    </w:p>
    <w:p w14:paraId="65B29B05" w14:textId="77777777" w:rsidR="00656298" w:rsidRPr="00656298" w:rsidRDefault="00656298" w:rsidP="00656298">
      <w:pPr>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20.7. </w:t>
      </w:r>
      <w:r w:rsidRPr="00656298">
        <w:rPr>
          <w:rFonts w:ascii="Times New Roman" w:eastAsia="Times New Roman" w:hAnsi="Times New Roman" w:cs="Times New Roman"/>
          <w:sz w:val="24"/>
          <w:szCs w:val="24"/>
          <w:lang w:eastAsia="en-US" w:bidi="lt-LT"/>
        </w:rPr>
        <w:t>Jeigu kuri nors šios Sutarties nuostata yra ar tampa iš dalies ar visiškai negaliojančia, ji nedaro negaliojančiomis likusių šios Sutarties nuostatų. Tokiu atveju šalys susitaria dėti visas pastangas, kad negaliojanti nuostata būtų pakeista teisiškai veiksminga norma, kuri, kiek įmanoma, turėtų tą patį rezultatą, kaip ir pakeistoji norma.</w:t>
      </w:r>
    </w:p>
    <w:p w14:paraId="0FF1F71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20.8. Ši Sutartis pasirašyta lietuvių kalba, 2 (dviem) egzemplioriais, turinčiais vienodą teisinę galią – po vieną kiekvienai Šaliai.</w:t>
      </w:r>
    </w:p>
    <w:p w14:paraId="50A20DBE"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 Sutarties sąlygų priedai:</w:t>
      </w:r>
    </w:p>
    <w:p w14:paraId="73F615AD"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20.9.1. Priedas Nr. 1 Techninė specifikacija;</w:t>
      </w:r>
    </w:p>
    <w:p w14:paraId="42AA7E04"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20.9.2. Priedas Nr. 2 Darbų kiekių žiniaraštis;</w:t>
      </w:r>
    </w:p>
    <w:p w14:paraId="21B13626"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20.9.3. Priedas Nr. 3 Rangovo konkursui pateiktas pasiūlymas;</w:t>
      </w:r>
    </w:p>
    <w:p w14:paraId="2677095A"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20.9.4. Priedas Nr. 4 Atliktų darbų akto forma;</w:t>
      </w:r>
    </w:p>
    <w:p w14:paraId="3FAE885A"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20.9.5. Priedas Nr. 5 Statybvietės priėmimo-perdavimo akto forma;</w:t>
      </w:r>
    </w:p>
    <w:p w14:paraId="25B1C98D"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20.9.6. Priedas Nr. 6 Darbų perdavimo-priėmimo akto forma;</w:t>
      </w:r>
    </w:p>
    <w:p w14:paraId="308DEC6F"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20.9.7. Priedas Nr. 7 Atliktų darbų ir išlaidų apmokėjimo forma;</w:t>
      </w:r>
    </w:p>
    <w:p w14:paraId="4FB4195E"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20.9.8. Priedas Nr. 8 Pažymos apie atliktų statybos darbų vertę pagal kiekius forma;</w:t>
      </w:r>
    </w:p>
    <w:p w14:paraId="4B3E0A15"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20.9.9. Priedas Nr. 9 Darbų užsakymo forma.</w:t>
      </w:r>
    </w:p>
    <w:p w14:paraId="2615A6CA" w14:textId="77777777" w:rsidR="00656298" w:rsidRPr="00656298" w:rsidRDefault="00656298" w:rsidP="00656298">
      <w:pPr>
        <w:tabs>
          <w:tab w:val="left" w:pos="709"/>
        </w:tabs>
        <w:rPr>
          <w:rFonts w:ascii="Times New Roman" w:eastAsia="Times New Roman" w:hAnsi="Times New Roman" w:cs="Times New Roman"/>
          <w:b/>
          <w:bCs/>
          <w:sz w:val="24"/>
          <w:szCs w:val="24"/>
          <w:lang w:eastAsia="x-none"/>
        </w:rPr>
      </w:pPr>
    </w:p>
    <w:p w14:paraId="27AC6116" w14:textId="77777777" w:rsidR="00656298" w:rsidRPr="00656298" w:rsidRDefault="00656298" w:rsidP="00656298">
      <w:pPr>
        <w:tabs>
          <w:tab w:val="left" w:pos="709"/>
        </w:tabs>
        <w:ind w:left="426"/>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XXI SKYRIUS</w:t>
      </w:r>
    </w:p>
    <w:p w14:paraId="1B154A55" w14:textId="77777777" w:rsidR="00656298" w:rsidRPr="00656298" w:rsidRDefault="00656298" w:rsidP="00656298">
      <w:pPr>
        <w:tabs>
          <w:tab w:val="left" w:pos="709"/>
        </w:tabs>
        <w:ind w:left="426"/>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 xml:space="preserve"> SUTARTIES ŠALIŲ ADRESAI IR REKVIZITAI</w:t>
      </w:r>
    </w:p>
    <w:p w14:paraId="1AD16158" w14:textId="77777777" w:rsidR="00656298" w:rsidRPr="00656298" w:rsidRDefault="00656298" w:rsidP="00656298">
      <w:pPr>
        <w:rPr>
          <w:rFonts w:ascii="Times New Roman" w:eastAsia="Times New Roman" w:hAnsi="Times New Roman" w:cs="Times New Roman"/>
          <w:b/>
          <w:color w:val="000000"/>
          <w:sz w:val="24"/>
          <w:szCs w:val="24"/>
          <w:lang w:eastAsia="en-US"/>
        </w:rPr>
      </w:pPr>
      <w:r w:rsidRPr="00656298">
        <w:rPr>
          <w:rFonts w:ascii="Times New Roman" w:eastAsia="Times New Roman" w:hAnsi="Times New Roman" w:cs="Times New Roman"/>
          <w:b/>
          <w:sz w:val="24"/>
          <w:szCs w:val="24"/>
          <w:lang w:eastAsia="en-US"/>
        </w:rPr>
        <w:t xml:space="preserve"> </w:t>
      </w:r>
    </w:p>
    <w:tbl>
      <w:tblPr>
        <w:tblStyle w:val="Lentelstinklelis7"/>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83" w:type="dxa"/>
        </w:tblCellMar>
        <w:tblLook w:val="04A0" w:firstRow="1" w:lastRow="0" w:firstColumn="1" w:lastColumn="0" w:noHBand="0" w:noVBand="1"/>
      </w:tblPr>
      <w:tblGrid>
        <w:gridCol w:w="4578"/>
        <w:gridCol w:w="4578"/>
      </w:tblGrid>
      <w:tr w:rsidR="00656298" w:rsidRPr="00656298" w14:paraId="1D3A9802" w14:textId="77777777" w:rsidTr="002C47FC">
        <w:tc>
          <w:tcPr>
            <w:tcW w:w="4578" w:type="dxa"/>
          </w:tcPr>
          <w:p w14:paraId="6D9024D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UŽSAKOVAS</w:t>
            </w:r>
          </w:p>
        </w:tc>
        <w:tc>
          <w:tcPr>
            <w:tcW w:w="4578" w:type="dxa"/>
          </w:tcPr>
          <w:p w14:paraId="4DE31F75"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RANGOVAS</w:t>
            </w:r>
          </w:p>
        </w:tc>
      </w:tr>
      <w:tr w:rsidR="00656298" w:rsidRPr="00656298" w14:paraId="55F7724D" w14:textId="77777777" w:rsidTr="002C47FC">
        <w:tc>
          <w:tcPr>
            <w:tcW w:w="4578" w:type="dxa"/>
          </w:tcPr>
          <w:p w14:paraId="6BE649A9"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 xml:space="preserve">Trakų rajono </w:t>
            </w:r>
            <w:proofErr w:type="spellStart"/>
            <w:r w:rsidRPr="00656298">
              <w:rPr>
                <w:rFonts w:ascii="Times New Roman" w:eastAsia="Times New Roman" w:hAnsi="Times New Roman" w:cs="Times New Roman"/>
                <w:b/>
                <w:color w:val="00000A"/>
                <w:sz w:val="24"/>
                <w:szCs w:val="24"/>
                <w:lang w:val="en-GB" w:eastAsia="ar-SA"/>
              </w:rPr>
              <w:t>savivaldybės</w:t>
            </w:r>
            <w:proofErr w:type="spellEnd"/>
            <w:r w:rsidRPr="00656298">
              <w:rPr>
                <w:rFonts w:ascii="Times New Roman" w:eastAsia="Times New Roman" w:hAnsi="Times New Roman" w:cs="Times New Roman"/>
                <w:b/>
                <w:color w:val="00000A"/>
                <w:sz w:val="24"/>
                <w:szCs w:val="24"/>
                <w:lang w:val="en-GB" w:eastAsia="ar-SA"/>
              </w:rPr>
              <w:t xml:space="preserve"> </w:t>
            </w:r>
            <w:proofErr w:type="spellStart"/>
            <w:r w:rsidRPr="00656298">
              <w:rPr>
                <w:rFonts w:ascii="Times New Roman" w:eastAsia="Times New Roman" w:hAnsi="Times New Roman" w:cs="Times New Roman"/>
                <w:b/>
                <w:color w:val="00000A"/>
                <w:sz w:val="24"/>
                <w:szCs w:val="24"/>
                <w:lang w:val="en-GB" w:eastAsia="ar-SA"/>
              </w:rPr>
              <w:t>administracija</w:t>
            </w:r>
            <w:proofErr w:type="spellEnd"/>
          </w:p>
        </w:tc>
        <w:tc>
          <w:tcPr>
            <w:tcW w:w="4578" w:type="dxa"/>
          </w:tcPr>
          <w:p w14:paraId="7CA4B66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bCs/>
                <w:color w:val="00000A"/>
                <w:sz w:val="24"/>
                <w:szCs w:val="24"/>
                <w:lang w:val="en-GB" w:eastAsia="ar-SA"/>
              </w:rPr>
            </w:pPr>
          </w:p>
        </w:tc>
      </w:tr>
      <w:tr w:rsidR="00656298" w:rsidRPr="00656298" w14:paraId="10C1CC71" w14:textId="77777777" w:rsidTr="002C47FC">
        <w:tc>
          <w:tcPr>
            <w:tcW w:w="4578" w:type="dxa"/>
          </w:tcPr>
          <w:p w14:paraId="10E8D3CF"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roofErr w:type="spellStart"/>
            <w:r w:rsidRPr="00656298">
              <w:rPr>
                <w:rFonts w:ascii="Times New Roman" w:eastAsia="Times New Roman" w:hAnsi="Times New Roman" w:cs="Times New Roman"/>
                <w:color w:val="00000A"/>
                <w:sz w:val="24"/>
                <w:szCs w:val="24"/>
                <w:lang w:val="en-GB" w:eastAsia="ar-SA"/>
              </w:rPr>
              <w:t>Juridinio</w:t>
            </w:r>
            <w:proofErr w:type="spellEnd"/>
            <w:r w:rsidRPr="00656298">
              <w:rPr>
                <w:rFonts w:ascii="Times New Roman" w:eastAsia="Times New Roman" w:hAnsi="Times New Roman" w:cs="Times New Roman"/>
                <w:color w:val="00000A"/>
                <w:sz w:val="24"/>
                <w:szCs w:val="24"/>
                <w:lang w:val="en-GB" w:eastAsia="ar-SA"/>
              </w:rPr>
              <w:t xml:space="preserve"> </w:t>
            </w:r>
            <w:proofErr w:type="spellStart"/>
            <w:r w:rsidRPr="00656298">
              <w:rPr>
                <w:rFonts w:ascii="Times New Roman" w:eastAsia="Times New Roman" w:hAnsi="Times New Roman" w:cs="Times New Roman"/>
                <w:color w:val="00000A"/>
                <w:sz w:val="24"/>
                <w:szCs w:val="24"/>
                <w:lang w:val="en-GB" w:eastAsia="ar-SA"/>
              </w:rPr>
              <w:t>asmens</w:t>
            </w:r>
            <w:proofErr w:type="spellEnd"/>
            <w:r w:rsidRPr="00656298">
              <w:rPr>
                <w:rFonts w:ascii="Times New Roman" w:eastAsia="Times New Roman" w:hAnsi="Times New Roman" w:cs="Times New Roman"/>
                <w:color w:val="00000A"/>
                <w:sz w:val="24"/>
                <w:szCs w:val="24"/>
                <w:lang w:val="en-GB" w:eastAsia="ar-SA"/>
              </w:rPr>
              <w:t xml:space="preserve"> </w:t>
            </w:r>
            <w:proofErr w:type="spellStart"/>
            <w:r w:rsidRPr="00656298">
              <w:rPr>
                <w:rFonts w:ascii="Times New Roman" w:eastAsia="Times New Roman" w:hAnsi="Times New Roman" w:cs="Times New Roman"/>
                <w:color w:val="00000A"/>
                <w:sz w:val="24"/>
                <w:szCs w:val="24"/>
                <w:lang w:val="en-GB" w:eastAsia="ar-SA"/>
              </w:rPr>
              <w:t>kodas</w:t>
            </w:r>
            <w:proofErr w:type="spellEnd"/>
            <w:r w:rsidRPr="00656298">
              <w:rPr>
                <w:rFonts w:ascii="Times New Roman" w:eastAsia="Times New Roman" w:hAnsi="Times New Roman" w:cs="Times New Roman"/>
                <w:color w:val="00000A"/>
                <w:sz w:val="24"/>
                <w:szCs w:val="24"/>
                <w:lang w:val="en-GB" w:eastAsia="ar-SA"/>
              </w:rPr>
              <w:t xml:space="preserve"> 181626536                                 </w:t>
            </w:r>
          </w:p>
        </w:tc>
        <w:tc>
          <w:tcPr>
            <w:tcW w:w="4578" w:type="dxa"/>
          </w:tcPr>
          <w:p w14:paraId="4F126BE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4F5C2728" w14:textId="77777777" w:rsidTr="002C47FC">
        <w:tc>
          <w:tcPr>
            <w:tcW w:w="4578" w:type="dxa"/>
          </w:tcPr>
          <w:p w14:paraId="75CCD0E2"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 xml:space="preserve">PVM </w:t>
            </w:r>
            <w:proofErr w:type="spellStart"/>
            <w:r w:rsidRPr="00656298">
              <w:rPr>
                <w:rFonts w:ascii="Times New Roman" w:eastAsia="Times New Roman" w:hAnsi="Times New Roman" w:cs="Times New Roman"/>
                <w:color w:val="00000A"/>
                <w:sz w:val="24"/>
                <w:szCs w:val="24"/>
                <w:lang w:val="en-GB" w:eastAsia="ar-SA"/>
              </w:rPr>
              <w:t>mokėtojo</w:t>
            </w:r>
            <w:proofErr w:type="spellEnd"/>
            <w:r w:rsidRPr="00656298">
              <w:rPr>
                <w:rFonts w:ascii="Times New Roman" w:eastAsia="Times New Roman" w:hAnsi="Times New Roman" w:cs="Times New Roman"/>
                <w:color w:val="00000A"/>
                <w:sz w:val="24"/>
                <w:szCs w:val="24"/>
                <w:lang w:val="en-GB" w:eastAsia="ar-SA"/>
              </w:rPr>
              <w:t xml:space="preserve"> </w:t>
            </w:r>
            <w:proofErr w:type="spellStart"/>
            <w:r w:rsidRPr="00656298">
              <w:rPr>
                <w:rFonts w:ascii="Times New Roman" w:eastAsia="Times New Roman" w:hAnsi="Times New Roman" w:cs="Times New Roman"/>
                <w:color w:val="00000A"/>
                <w:sz w:val="24"/>
                <w:szCs w:val="24"/>
                <w:lang w:val="en-GB" w:eastAsia="ar-SA"/>
              </w:rPr>
              <w:t>kodas</w:t>
            </w:r>
            <w:proofErr w:type="spellEnd"/>
            <w:r w:rsidRPr="00656298">
              <w:rPr>
                <w:rFonts w:ascii="Times New Roman" w:eastAsia="Times New Roman" w:hAnsi="Times New Roman" w:cs="Times New Roman"/>
                <w:color w:val="00000A"/>
                <w:sz w:val="24"/>
                <w:szCs w:val="24"/>
                <w:lang w:val="en-GB" w:eastAsia="ar-SA"/>
              </w:rPr>
              <w:t xml:space="preserve"> – ne PVM </w:t>
            </w:r>
            <w:proofErr w:type="spellStart"/>
            <w:r w:rsidRPr="00656298">
              <w:rPr>
                <w:rFonts w:ascii="Times New Roman" w:eastAsia="Times New Roman" w:hAnsi="Times New Roman" w:cs="Times New Roman"/>
                <w:color w:val="00000A"/>
                <w:sz w:val="24"/>
                <w:szCs w:val="24"/>
                <w:lang w:val="en-GB" w:eastAsia="ar-SA"/>
              </w:rPr>
              <w:t>mokėtojas</w:t>
            </w:r>
            <w:proofErr w:type="spellEnd"/>
          </w:p>
        </w:tc>
        <w:tc>
          <w:tcPr>
            <w:tcW w:w="4578" w:type="dxa"/>
          </w:tcPr>
          <w:p w14:paraId="4D765308"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5BBFD444" w14:textId="77777777" w:rsidTr="002C47FC">
        <w:tc>
          <w:tcPr>
            <w:tcW w:w="4578" w:type="dxa"/>
          </w:tcPr>
          <w:p w14:paraId="1D570DCA"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roofErr w:type="spellStart"/>
            <w:r w:rsidRPr="00656298">
              <w:rPr>
                <w:rFonts w:ascii="Times New Roman" w:eastAsia="Times New Roman" w:hAnsi="Times New Roman" w:cs="Times New Roman"/>
                <w:color w:val="00000A"/>
                <w:sz w:val="24"/>
                <w:szCs w:val="24"/>
                <w:lang w:val="en-GB" w:eastAsia="ar-SA"/>
              </w:rPr>
              <w:t>Vytauto</w:t>
            </w:r>
            <w:proofErr w:type="spellEnd"/>
            <w:r w:rsidRPr="00656298">
              <w:rPr>
                <w:rFonts w:ascii="Times New Roman" w:eastAsia="Times New Roman" w:hAnsi="Times New Roman" w:cs="Times New Roman"/>
                <w:color w:val="00000A"/>
                <w:sz w:val="24"/>
                <w:szCs w:val="24"/>
                <w:lang w:val="en-GB" w:eastAsia="ar-SA"/>
              </w:rPr>
              <w:t xml:space="preserve"> g. </w:t>
            </w:r>
            <w:proofErr w:type="gramStart"/>
            <w:r w:rsidRPr="00656298">
              <w:rPr>
                <w:rFonts w:ascii="Times New Roman" w:eastAsia="Times New Roman" w:hAnsi="Times New Roman" w:cs="Times New Roman"/>
                <w:color w:val="00000A"/>
                <w:sz w:val="24"/>
                <w:szCs w:val="24"/>
                <w:lang w:val="en-GB" w:eastAsia="ar-SA"/>
              </w:rPr>
              <w:t>33,  LT</w:t>
            </w:r>
            <w:proofErr w:type="gramEnd"/>
            <w:r w:rsidRPr="00656298">
              <w:rPr>
                <w:rFonts w:ascii="Times New Roman" w:eastAsia="Times New Roman" w:hAnsi="Times New Roman" w:cs="Times New Roman"/>
                <w:color w:val="00000A"/>
                <w:sz w:val="24"/>
                <w:szCs w:val="24"/>
                <w:lang w:val="en-GB" w:eastAsia="ar-SA"/>
              </w:rPr>
              <w:t>-21106 Trakai</w:t>
            </w:r>
          </w:p>
        </w:tc>
        <w:tc>
          <w:tcPr>
            <w:tcW w:w="4578" w:type="dxa"/>
          </w:tcPr>
          <w:p w14:paraId="2FB8B335"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267C2BF3" w14:textId="77777777" w:rsidTr="002C47FC">
        <w:tc>
          <w:tcPr>
            <w:tcW w:w="4578" w:type="dxa"/>
          </w:tcPr>
          <w:p w14:paraId="693F10A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 xml:space="preserve">Tel. (8 528) 58300, </w:t>
            </w:r>
            <w:proofErr w:type="spellStart"/>
            <w:r w:rsidRPr="00656298">
              <w:rPr>
                <w:rFonts w:ascii="Times New Roman" w:eastAsia="Times New Roman" w:hAnsi="Times New Roman" w:cs="Times New Roman"/>
                <w:color w:val="00000A"/>
                <w:sz w:val="24"/>
                <w:szCs w:val="24"/>
                <w:lang w:val="en-GB" w:eastAsia="ar-SA"/>
              </w:rPr>
              <w:t>faksas</w:t>
            </w:r>
            <w:proofErr w:type="spellEnd"/>
            <w:r w:rsidRPr="00656298">
              <w:rPr>
                <w:rFonts w:ascii="Times New Roman" w:eastAsia="Times New Roman" w:hAnsi="Times New Roman" w:cs="Times New Roman"/>
                <w:color w:val="00000A"/>
                <w:sz w:val="24"/>
                <w:szCs w:val="24"/>
                <w:lang w:val="en-GB" w:eastAsia="ar-SA"/>
              </w:rPr>
              <w:t xml:space="preserve"> (8 528) 53140</w:t>
            </w:r>
          </w:p>
        </w:tc>
        <w:tc>
          <w:tcPr>
            <w:tcW w:w="4578" w:type="dxa"/>
          </w:tcPr>
          <w:p w14:paraId="336E388C"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3413D112" w14:textId="77777777" w:rsidTr="002C47FC">
        <w:tc>
          <w:tcPr>
            <w:tcW w:w="4578" w:type="dxa"/>
          </w:tcPr>
          <w:p w14:paraId="04AEE1FF"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it-IT" w:eastAsia="ar-SA"/>
              </w:rPr>
            </w:pPr>
            <w:r w:rsidRPr="00656298">
              <w:rPr>
                <w:rFonts w:ascii="Times New Roman" w:eastAsia="Times New Roman" w:hAnsi="Times New Roman" w:cs="Times New Roman"/>
                <w:color w:val="00000A"/>
                <w:sz w:val="24"/>
                <w:szCs w:val="24"/>
                <w:lang w:val="it-IT" w:eastAsia="ar-SA"/>
              </w:rPr>
              <w:t>El. paštas: direktorius@trakai.lt</w:t>
            </w:r>
          </w:p>
        </w:tc>
        <w:tc>
          <w:tcPr>
            <w:tcW w:w="4578" w:type="dxa"/>
          </w:tcPr>
          <w:p w14:paraId="4420A98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it-IT" w:eastAsia="ar-SA"/>
              </w:rPr>
            </w:pPr>
          </w:p>
        </w:tc>
      </w:tr>
      <w:tr w:rsidR="00656298" w:rsidRPr="00656298" w14:paraId="6074542E" w14:textId="77777777" w:rsidTr="002C47FC">
        <w:tc>
          <w:tcPr>
            <w:tcW w:w="4578" w:type="dxa"/>
          </w:tcPr>
          <w:p w14:paraId="77486824"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A. s. LT814010042700080060</w:t>
            </w:r>
          </w:p>
        </w:tc>
        <w:tc>
          <w:tcPr>
            <w:tcW w:w="4578" w:type="dxa"/>
          </w:tcPr>
          <w:p w14:paraId="2FD02DA8"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19A57354" w14:textId="77777777" w:rsidTr="002C47FC">
        <w:tc>
          <w:tcPr>
            <w:tcW w:w="4578" w:type="dxa"/>
          </w:tcPr>
          <w:p w14:paraId="69CE53DB"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 xml:space="preserve">AB Luminor </w:t>
            </w:r>
            <w:proofErr w:type="spellStart"/>
            <w:r w:rsidRPr="00656298">
              <w:rPr>
                <w:rFonts w:ascii="Times New Roman" w:eastAsia="Times New Roman" w:hAnsi="Times New Roman" w:cs="Times New Roman"/>
                <w:color w:val="00000A"/>
                <w:sz w:val="24"/>
                <w:szCs w:val="24"/>
                <w:lang w:val="en-GB" w:eastAsia="ar-SA"/>
              </w:rPr>
              <w:t>bankas</w:t>
            </w:r>
            <w:proofErr w:type="spellEnd"/>
            <w:r w:rsidRPr="00656298">
              <w:rPr>
                <w:rFonts w:ascii="Times New Roman" w:eastAsia="Times New Roman" w:hAnsi="Times New Roman" w:cs="Times New Roman"/>
                <w:color w:val="00000A"/>
                <w:sz w:val="24"/>
                <w:szCs w:val="24"/>
                <w:lang w:val="en-GB" w:eastAsia="ar-SA"/>
              </w:rPr>
              <w:t xml:space="preserve">, </w:t>
            </w:r>
            <w:proofErr w:type="spellStart"/>
            <w:r w:rsidRPr="00656298">
              <w:rPr>
                <w:rFonts w:ascii="Times New Roman" w:eastAsia="Times New Roman" w:hAnsi="Times New Roman" w:cs="Times New Roman"/>
                <w:color w:val="00000A"/>
                <w:sz w:val="24"/>
                <w:szCs w:val="24"/>
                <w:lang w:val="en-GB" w:eastAsia="ar-SA"/>
              </w:rPr>
              <w:t>banko</w:t>
            </w:r>
            <w:proofErr w:type="spellEnd"/>
            <w:r w:rsidRPr="00656298">
              <w:rPr>
                <w:rFonts w:ascii="Times New Roman" w:eastAsia="Times New Roman" w:hAnsi="Times New Roman" w:cs="Times New Roman"/>
                <w:color w:val="00000A"/>
                <w:sz w:val="24"/>
                <w:szCs w:val="24"/>
                <w:lang w:val="en-GB" w:eastAsia="ar-SA"/>
              </w:rPr>
              <w:t xml:space="preserve"> </w:t>
            </w:r>
            <w:proofErr w:type="spellStart"/>
            <w:r w:rsidRPr="00656298">
              <w:rPr>
                <w:rFonts w:ascii="Times New Roman" w:eastAsia="Times New Roman" w:hAnsi="Times New Roman" w:cs="Times New Roman"/>
                <w:color w:val="00000A"/>
                <w:sz w:val="24"/>
                <w:szCs w:val="24"/>
                <w:lang w:val="en-GB" w:eastAsia="ar-SA"/>
              </w:rPr>
              <w:t>kodas</w:t>
            </w:r>
            <w:proofErr w:type="spellEnd"/>
            <w:r w:rsidRPr="00656298">
              <w:rPr>
                <w:rFonts w:ascii="Times New Roman" w:eastAsia="Times New Roman" w:hAnsi="Times New Roman" w:cs="Times New Roman"/>
                <w:color w:val="00000A"/>
                <w:sz w:val="24"/>
                <w:szCs w:val="24"/>
                <w:lang w:val="en-GB" w:eastAsia="ar-SA"/>
              </w:rPr>
              <w:t xml:space="preserve"> 40100</w:t>
            </w:r>
          </w:p>
        </w:tc>
        <w:tc>
          <w:tcPr>
            <w:tcW w:w="4578" w:type="dxa"/>
          </w:tcPr>
          <w:p w14:paraId="2B73EF06"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274B7D14" w14:textId="77777777" w:rsidTr="002C47FC">
        <w:tc>
          <w:tcPr>
            <w:tcW w:w="4578" w:type="dxa"/>
          </w:tcPr>
          <w:p w14:paraId="7B460F31"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p>
        </w:tc>
        <w:tc>
          <w:tcPr>
            <w:tcW w:w="4578" w:type="dxa"/>
          </w:tcPr>
          <w:p w14:paraId="49C1B50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p>
        </w:tc>
      </w:tr>
      <w:tr w:rsidR="00656298" w:rsidRPr="00656298" w14:paraId="395A92CE" w14:textId="77777777" w:rsidTr="002C47FC">
        <w:tc>
          <w:tcPr>
            <w:tcW w:w="4578" w:type="dxa"/>
          </w:tcPr>
          <w:p w14:paraId="160A3B70"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proofErr w:type="spellStart"/>
            <w:r w:rsidRPr="00656298">
              <w:rPr>
                <w:rFonts w:ascii="Times New Roman" w:eastAsia="Times New Roman" w:hAnsi="Times New Roman" w:cs="Times New Roman"/>
                <w:b/>
                <w:color w:val="00000A"/>
                <w:sz w:val="24"/>
                <w:szCs w:val="24"/>
                <w:lang w:val="en-GB"/>
              </w:rPr>
              <w:t>Užsakovo</w:t>
            </w:r>
            <w:proofErr w:type="spellEnd"/>
            <w:r w:rsidRPr="00656298">
              <w:rPr>
                <w:rFonts w:ascii="Times New Roman" w:eastAsia="Times New Roman" w:hAnsi="Times New Roman" w:cs="Times New Roman"/>
                <w:b/>
                <w:color w:val="00000A"/>
                <w:sz w:val="24"/>
                <w:szCs w:val="24"/>
                <w:lang w:val="en-GB"/>
              </w:rPr>
              <w:t xml:space="preserve"> </w:t>
            </w:r>
            <w:proofErr w:type="spellStart"/>
            <w:r w:rsidRPr="00656298">
              <w:rPr>
                <w:rFonts w:ascii="Times New Roman" w:eastAsia="Times New Roman" w:hAnsi="Times New Roman" w:cs="Times New Roman"/>
                <w:b/>
                <w:color w:val="00000A"/>
                <w:sz w:val="24"/>
                <w:szCs w:val="24"/>
                <w:lang w:val="en-GB"/>
              </w:rPr>
              <w:t>vardu</w:t>
            </w:r>
            <w:proofErr w:type="spellEnd"/>
            <w:r w:rsidRPr="00656298">
              <w:rPr>
                <w:rFonts w:ascii="Times New Roman" w:eastAsia="Times New Roman" w:hAnsi="Times New Roman" w:cs="Times New Roman"/>
                <w:b/>
                <w:color w:val="00000A"/>
                <w:sz w:val="24"/>
                <w:szCs w:val="24"/>
                <w:lang w:val="en-GB"/>
              </w:rPr>
              <w:t>:</w:t>
            </w:r>
          </w:p>
        </w:tc>
        <w:tc>
          <w:tcPr>
            <w:tcW w:w="4578" w:type="dxa"/>
          </w:tcPr>
          <w:p w14:paraId="219702FE"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p>
        </w:tc>
      </w:tr>
      <w:tr w:rsidR="00656298" w:rsidRPr="00656298" w14:paraId="3A599F23" w14:textId="77777777" w:rsidTr="002C47FC">
        <w:tc>
          <w:tcPr>
            <w:tcW w:w="4578" w:type="dxa"/>
          </w:tcPr>
          <w:p w14:paraId="62BEBC14"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proofErr w:type="spellStart"/>
            <w:r w:rsidRPr="00656298">
              <w:rPr>
                <w:rFonts w:ascii="Times New Roman" w:eastAsia="Times New Roman" w:hAnsi="Times New Roman" w:cs="Times New Roman"/>
                <w:color w:val="00000A"/>
                <w:sz w:val="24"/>
                <w:szCs w:val="24"/>
                <w:lang w:val="en-GB"/>
              </w:rPr>
              <w:t>Administracijos</w:t>
            </w:r>
            <w:proofErr w:type="spellEnd"/>
            <w:r w:rsidRPr="00656298">
              <w:rPr>
                <w:rFonts w:ascii="Times New Roman" w:eastAsia="Times New Roman" w:hAnsi="Times New Roman" w:cs="Times New Roman"/>
                <w:color w:val="00000A"/>
                <w:sz w:val="24"/>
                <w:szCs w:val="24"/>
                <w:lang w:val="en-GB"/>
              </w:rPr>
              <w:t xml:space="preserve"> direktorė</w:t>
            </w:r>
          </w:p>
          <w:p w14:paraId="4A4243E6"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r w:rsidRPr="00656298">
              <w:rPr>
                <w:rFonts w:ascii="Times New Roman" w:eastAsia="Times New Roman" w:hAnsi="Times New Roman" w:cs="Times New Roman"/>
                <w:color w:val="00000A"/>
                <w:sz w:val="24"/>
                <w:szCs w:val="24"/>
                <w:lang w:val="en-GB"/>
              </w:rPr>
              <w:t>Dovilė Daudaitė</w:t>
            </w:r>
          </w:p>
        </w:tc>
        <w:tc>
          <w:tcPr>
            <w:tcW w:w="4578" w:type="dxa"/>
          </w:tcPr>
          <w:p w14:paraId="6B33B953"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p>
        </w:tc>
      </w:tr>
    </w:tbl>
    <w:p w14:paraId="1B3AD078" w14:textId="77777777" w:rsidR="00656298" w:rsidRPr="00656298" w:rsidRDefault="00656298" w:rsidP="00656298">
      <w:pPr>
        <w:rPr>
          <w:rFonts w:ascii="Times New Roman" w:eastAsia="Times New Roman" w:hAnsi="Times New Roman" w:cs="Times New Roman"/>
          <w:b/>
          <w:color w:val="000000"/>
          <w:sz w:val="24"/>
          <w:szCs w:val="24"/>
          <w:lang w:eastAsia="en-US"/>
        </w:rPr>
      </w:pPr>
    </w:p>
    <w:p w14:paraId="3A5C3B66" w14:textId="77777777" w:rsidR="00656298" w:rsidRPr="00656298" w:rsidRDefault="00656298" w:rsidP="00656298">
      <w:pPr>
        <w:rPr>
          <w:rFonts w:ascii="Times New Roman" w:eastAsia="Times New Roman" w:hAnsi="Times New Roman" w:cs="Times New Roman"/>
          <w:sz w:val="24"/>
          <w:szCs w:val="24"/>
          <w:lang w:eastAsia="en-US"/>
        </w:rPr>
      </w:pPr>
    </w:p>
    <w:p w14:paraId="506AE3FD" w14:textId="77777777" w:rsidR="007F5A42" w:rsidRDefault="007F5A42"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15664B5"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8DFEB0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9CC1A5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DD544C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8313FC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A39CD1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42AC802"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2234C8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34A6A6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723E3A2"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2C0609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649F6D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EB57CA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BA492E5"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0C0C0F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CC52E23"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FCEE41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5A6FC3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7EA86A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EC34936"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97CAF6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9BB41C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669BADB"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6E1A60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4A4047D"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FB3138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6785337"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975D62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59A7BF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120C9E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FC8B653"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0027166"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F5B1AE7"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490DB5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2B41A70"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9431CEE"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B74969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D33E859" w14:textId="57461C4A" w:rsidR="00656298" w:rsidRDefault="00656298" w:rsidP="00656298">
      <w:pPr>
        <w:widowControl w:val="0"/>
        <w:tabs>
          <w:tab w:val="left" w:pos="180"/>
          <w:tab w:val="left" w:pos="6480"/>
          <w:tab w:val="left" w:pos="8010"/>
        </w:tabs>
        <w:jc w:val="right"/>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Sutarties 1 priedas</w:t>
      </w:r>
    </w:p>
    <w:p w14:paraId="3134E8B6" w14:textId="77777777" w:rsidR="00656298" w:rsidRPr="00656298" w:rsidRDefault="00656298" w:rsidP="00656298">
      <w:pPr>
        <w:widowControl w:val="0"/>
        <w:tabs>
          <w:tab w:val="left" w:pos="180"/>
          <w:tab w:val="left" w:pos="6480"/>
          <w:tab w:val="left" w:pos="8010"/>
        </w:tabs>
        <w:jc w:val="right"/>
        <w:rPr>
          <w:rFonts w:ascii="Times New Roman" w:eastAsia="Calibri" w:hAnsi="Times New Roman" w:cs="Times New Roman"/>
          <w:bCs/>
          <w:sz w:val="24"/>
          <w:szCs w:val="24"/>
          <w:lang w:eastAsia="en-US"/>
        </w:rPr>
      </w:pPr>
    </w:p>
    <w:p w14:paraId="6A987DD8" w14:textId="5A4EB9FD" w:rsidR="00656298" w:rsidRPr="00656298" w:rsidRDefault="00656298" w:rsidP="00656298">
      <w:pPr>
        <w:spacing w:line="276" w:lineRule="auto"/>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APŠVIETIMO TINKLŲ ĮRENGIMO IR REMONTO DARBAI TRAKŲ RAJONO SAVIVALDYBĖS TERITORIJOJE</w:t>
      </w:r>
    </w:p>
    <w:p w14:paraId="7720C160" w14:textId="77777777" w:rsidR="00656298" w:rsidRPr="00656298" w:rsidRDefault="00656298" w:rsidP="00656298">
      <w:pPr>
        <w:spacing w:after="160" w:line="259" w:lineRule="auto"/>
        <w:jc w:val="center"/>
        <w:rPr>
          <w:rFonts w:ascii="Times New Roman" w:eastAsia="Calibri" w:hAnsi="Times New Roman" w:cs="Times New Roman"/>
          <w:b/>
          <w:bCs/>
          <w:sz w:val="24"/>
          <w:szCs w:val="24"/>
          <w:lang w:eastAsia="en-US"/>
        </w:rPr>
      </w:pPr>
      <w:r w:rsidRPr="00656298">
        <w:rPr>
          <w:rFonts w:ascii="Times New Roman" w:eastAsia="Calibri" w:hAnsi="Times New Roman" w:cs="Times New Roman"/>
          <w:b/>
          <w:bCs/>
          <w:sz w:val="24"/>
          <w:szCs w:val="24"/>
          <w:lang w:eastAsia="en-US"/>
        </w:rPr>
        <w:t>TECHNINĖ SPECIFIKACIJA</w:t>
      </w:r>
    </w:p>
    <w:p w14:paraId="19D8AB82" w14:textId="77777777" w:rsidR="001211E3" w:rsidRPr="001211E3" w:rsidRDefault="001211E3" w:rsidP="001211E3">
      <w:pPr>
        <w:spacing w:after="160" w:line="259" w:lineRule="auto"/>
        <w:jc w:val="both"/>
        <w:rPr>
          <w:rFonts w:ascii="Times New Roman" w:eastAsia="Calibri" w:hAnsi="Times New Roman" w:cs="Times New Roman"/>
          <w:sz w:val="24"/>
          <w:szCs w:val="24"/>
          <w:lang w:eastAsia="en-US"/>
        </w:rPr>
      </w:pPr>
    </w:p>
    <w:p w14:paraId="283847A3"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u w:val="single"/>
          <w:lang w:eastAsia="en-US"/>
        </w:rPr>
        <w:t>Pirkimo objektas</w:t>
      </w:r>
      <w:r w:rsidRPr="001211E3">
        <w:rPr>
          <w:rFonts w:ascii="Times New Roman" w:eastAsia="Calibri" w:hAnsi="Times New Roman" w:cs="Times New Roman"/>
          <w:sz w:val="24"/>
          <w:szCs w:val="24"/>
          <w:lang w:eastAsia="en-US"/>
        </w:rPr>
        <w:t xml:space="preserve"> – Trakų rajono dirbtinio apšvietimo infrastruktūra, kuri apima elektros energijos tiekimo tinklą, atramas su komplektuojančiais elementais, šviestuvus, valdymo punktus ir kitus elementus, būtinus tinkamam ir kokybiškam dirbtiniam apšvietimui Trakų rajone užtikrinti.</w:t>
      </w:r>
    </w:p>
    <w:p w14:paraId="1220EE8A" w14:textId="77777777" w:rsidR="001211E3" w:rsidRPr="001211E3" w:rsidRDefault="001211E3" w:rsidP="001211E3">
      <w:pPr>
        <w:jc w:val="both"/>
        <w:rPr>
          <w:rFonts w:ascii="Times New Roman" w:eastAsia="Calibri" w:hAnsi="Times New Roman" w:cs="Times New Roman"/>
          <w:sz w:val="24"/>
          <w:szCs w:val="24"/>
          <w:lang w:eastAsia="en-US"/>
        </w:rPr>
      </w:pPr>
    </w:p>
    <w:p w14:paraId="146BF210"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u w:val="single"/>
          <w:lang w:eastAsia="en-US"/>
        </w:rPr>
        <w:t>Užsakovas</w:t>
      </w:r>
      <w:r w:rsidRPr="001211E3">
        <w:rPr>
          <w:rFonts w:ascii="Times New Roman" w:eastAsia="Calibri" w:hAnsi="Times New Roman" w:cs="Times New Roman"/>
          <w:sz w:val="24"/>
          <w:szCs w:val="24"/>
          <w:lang w:eastAsia="en-US"/>
        </w:rPr>
        <w:t xml:space="preserve"> – Trakų rajono savivaldybės administracija (Įstaigos kodas: 181626536, adresas: Vytauto g. 33, 21106 Trakai, tel. (8-528) 58300, el. p.: </w:t>
      </w:r>
      <w:hyperlink r:id="rId13" w:history="1">
        <w:r w:rsidRPr="001211E3">
          <w:rPr>
            <w:rFonts w:ascii="Times New Roman" w:eastAsia="Calibri" w:hAnsi="Times New Roman" w:cs="Times New Roman"/>
            <w:color w:val="0563C1"/>
            <w:sz w:val="24"/>
            <w:szCs w:val="24"/>
            <w:u w:val="single"/>
            <w:lang w:eastAsia="en-US"/>
          </w:rPr>
          <w:t>direktorius@trakai.lt</w:t>
        </w:r>
      </w:hyperlink>
      <w:r w:rsidRPr="001211E3">
        <w:rPr>
          <w:rFonts w:ascii="Times New Roman" w:eastAsia="Calibri" w:hAnsi="Times New Roman" w:cs="Times New Roman"/>
          <w:sz w:val="24"/>
          <w:szCs w:val="24"/>
          <w:lang w:eastAsia="en-US"/>
        </w:rPr>
        <w:t xml:space="preserve"> ).</w:t>
      </w:r>
    </w:p>
    <w:p w14:paraId="0C31FFB2" w14:textId="77777777" w:rsidR="001211E3" w:rsidRPr="001211E3" w:rsidRDefault="001211E3" w:rsidP="001211E3">
      <w:pPr>
        <w:jc w:val="both"/>
        <w:rPr>
          <w:rFonts w:ascii="Times New Roman" w:eastAsia="Calibri" w:hAnsi="Times New Roman" w:cs="Times New Roman"/>
          <w:sz w:val="24"/>
          <w:szCs w:val="24"/>
          <w:lang w:eastAsia="en-US"/>
        </w:rPr>
      </w:pPr>
    </w:p>
    <w:p w14:paraId="752B05C2"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u w:val="single"/>
          <w:lang w:eastAsia="en-US"/>
        </w:rPr>
        <w:t>Rangovas</w:t>
      </w:r>
      <w:r w:rsidRPr="001211E3">
        <w:rPr>
          <w:rFonts w:ascii="Times New Roman" w:eastAsia="Calibri" w:hAnsi="Times New Roman" w:cs="Times New Roman"/>
          <w:sz w:val="24"/>
          <w:szCs w:val="24"/>
          <w:lang w:eastAsia="en-US"/>
        </w:rPr>
        <w:t xml:space="preserve"> – įmonė, teikusi pasiūlymą dalyvauti konkurse, ir kurios pasiūlymas pripažintas laimėjusiu bei su kuria pasirašoma Apšvietimo tinklų įrengimo darbų Trakų rajone sutartis. Rangovas privalo turėti Valstybinės energetikos reguliavimo tarybos išduotą atestatą bei VĮ Statybos projektų sertifikavimo centro išduotą atestatą, leidžiantį įmonei verstis sutarties įgyvendinimui reikalinga veikla.</w:t>
      </w:r>
    </w:p>
    <w:p w14:paraId="0E88E93A" w14:textId="77777777" w:rsidR="001211E3" w:rsidRPr="001211E3" w:rsidRDefault="001211E3" w:rsidP="001211E3">
      <w:pPr>
        <w:jc w:val="both"/>
        <w:rPr>
          <w:rFonts w:ascii="Times New Roman" w:eastAsia="Calibri" w:hAnsi="Times New Roman" w:cs="Times New Roman"/>
          <w:sz w:val="24"/>
          <w:szCs w:val="24"/>
          <w:lang w:eastAsia="en-US"/>
        </w:rPr>
      </w:pPr>
    </w:p>
    <w:p w14:paraId="35681263"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u w:val="single"/>
          <w:lang w:eastAsia="en-US"/>
        </w:rPr>
        <w:t xml:space="preserve">Darbų vykdymas. </w:t>
      </w:r>
      <w:r w:rsidRPr="001211E3">
        <w:rPr>
          <w:rFonts w:ascii="Times New Roman" w:eastAsia="Calibri" w:hAnsi="Times New Roman" w:cs="Times New Roman"/>
          <w:sz w:val="24"/>
          <w:szCs w:val="24"/>
          <w:lang w:eastAsia="en-US"/>
        </w:rPr>
        <w:t>Darbus veikiančiuose gatvių apšvietimo elektros tinkluose vykdyti vadovaujantis „Elektros įrengimų eksploatavimo saugos taisyklių“ (LR EM 2010-03-30 įsakymas Nr. 1-100; įsakymo pakeitimas – 2012-10-23 d. įsakymu Nr. 1-207) VIII skyriaus reikalavimais. Rangovas privalo gauti pritarimą dirbti veikiančiuose gatvės pašvietimo tinkluose iš Trakų rajono gatvių apšvietimo tinklus eksploatuojančios įmonės UAB „Elektros pasaulis“.</w:t>
      </w:r>
    </w:p>
    <w:p w14:paraId="74964245" w14:textId="77777777" w:rsidR="001211E3" w:rsidRPr="001211E3" w:rsidRDefault="001211E3" w:rsidP="001211E3">
      <w:pPr>
        <w:jc w:val="both"/>
        <w:rPr>
          <w:rFonts w:ascii="Times New Roman" w:eastAsia="Calibri" w:hAnsi="Times New Roman" w:cs="Times New Roman"/>
          <w:sz w:val="24"/>
          <w:szCs w:val="24"/>
          <w:lang w:eastAsia="en-US"/>
        </w:rPr>
      </w:pPr>
    </w:p>
    <w:p w14:paraId="437936E5"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 xml:space="preserve">Prieš darbų pradžią privaloma gauti kasimo leidimą vadovaujantis Trakų rajono savivaldybės administracijos direktoriaus 2019 m. birželio 21 d. įsakymu Nr. P2E-423. </w:t>
      </w:r>
    </w:p>
    <w:p w14:paraId="1C3BC357" w14:textId="77777777" w:rsidR="001211E3" w:rsidRPr="001211E3" w:rsidRDefault="001211E3" w:rsidP="001211E3">
      <w:pPr>
        <w:jc w:val="both"/>
        <w:rPr>
          <w:rFonts w:ascii="Times New Roman" w:eastAsia="Calibri" w:hAnsi="Times New Roman" w:cs="Times New Roman"/>
          <w:sz w:val="24"/>
          <w:szCs w:val="24"/>
          <w:lang w:eastAsia="en-US"/>
        </w:rPr>
      </w:pPr>
    </w:p>
    <w:p w14:paraId="3BC19368"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Po trinkelių ir grindinio danga kabelius kloti apsauginiame vamzdyje.</w:t>
      </w:r>
    </w:p>
    <w:p w14:paraId="0C40DC78"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Darbus važiuojamojoje kelio dalyje vykdyti prastūmimo būdu.</w:t>
      </w:r>
    </w:p>
    <w:p w14:paraId="2F569959" w14:textId="77777777" w:rsidR="001211E3" w:rsidRPr="001211E3" w:rsidRDefault="001211E3" w:rsidP="001211E3">
      <w:pPr>
        <w:jc w:val="both"/>
        <w:rPr>
          <w:rFonts w:ascii="Times New Roman" w:eastAsia="Calibri" w:hAnsi="Times New Roman" w:cs="Times New Roman"/>
          <w:sz w:val="24"/>
          <w:szCs w:val="24"/>
          <w:lang w:eastAsia="en-US"/>
        </w:rPr>
      </w:pPr>
    </w:p>
    <w:p w14:paraId="2845B630"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Dirbant darbo vietą atitverti apsaugine juosta ar tvora.</w:t>
      </w:r>
    </w:p>
    <w:p w14:paraId="156B1486" w14:textId="77777777" w:rsidR="001211E3" w:rsidRPr="001211E3" w:rsidRDefault="001211E3" w:rsidP="001211E3">
      <w:pPr>
        <w:jc w:val="both"/>
        <w:rPr>
          <w:rFonts w:ascii="Times New Roman" w:eastAsia="Calibri" w:hAnsi="Times New Roman" w:cs="Times New Roman"/>
          <w:sz w:val="24"/>
          <w:szCs w:val="24"/>
          <w:lang w:eastAsia="en-US"/>
        </w:rPr>
      </w:pPr>
    </w:p>
    <w:p w14:paraId="47FF1E4A"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 xml:space="preserve">Naujų atramų montavimas vykdomas kėlimo mechanizmais, laikantis visų saugos reikalavimų darbo metu. </w:t>
      </w:r>
    </w:p>
    <w:p w14:paraId="2139CCE9" w14:textId="77777777" w:rsidR="001211E3" w:rsidRPr="001211E3" w:rsidRDefault="001211E3" w:rsidP="001211E3">
      <w:pPr>
        <w:jc w:val="both"/>
        <w:rPr>
          <w:rFonts w:ascii="Times New Roman" w:eastAsia="Calibri" w:hAnsi="Times New Roman" w:cs="Times New Roman"/>
          <w:sz w:val="24"/>
          <w:szCs w:val="24"/>
          <w:lang w:eastAsia="en-US"/>
        </w:rPr>
      </w:pPr>
    </w:p>
    <w:p w14:paraId="4176B9D2"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Tranšėjų kasimas vykdomas mechanizuotai ir rankiniu būdu, atsižvelgiant į vietos sąlygas bei į EĮĮT atitinkamų skyrių nuorodas. Atkastieji inžineriniai tinklai ir įrenginiai užpilami žeme, dalyvaujant juos naudojančių įmonių atstovams.</w:t>
      </w:r>
    </w:p>
    <w:p w14:paraId="02C38974" w14:textId="77777777" w:rsidR="001211E3" w:rsidRPr="001211E3" w:rsidRDefault="001211E3" w:rsidP="001211E3">
      <w:pPr>
        <w:jc w:val="both"/>
        <w:rPr>
          <w:rFonts w:ascii="Times New Roman" w:eastAsia="Calibri" w:hAnsi="Times New Roman" w:cs="Times New Roman"/>
          <w:sz w:val="24"/>
          <w:szCs w:val="24"/>
          <w:lang w:eastAsia="en-US"/>
        </w:rPr>
      </w:pPr>
    </w:p>
    <w:p w14:paraId="227CEAA7"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Rangovas atsakingas, kad statinys būtų priimtas naudoti Lietuvos Respublikoje numatyta tvarka.</w:t>
      </w:r>
    </w:p>
    <w:p w14:paraId="2D42D566"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Rangovas, baigus darbus, parengti išpildomąją statinio nuotrauką ir suderinti su Trakų rajono savivaldybės administracijos Architektūros skyriumi.</w:t>
      </w:r>
    </w:p>
    <w:p w14:paraId="78017488" w14:textId="77777777" w:rsidR="001211E3" w:rsidRPr="001211E3" w:rsidRDefault="001211E3" w:rsidP="001211E3">
      <w:pPr>
        <w:jc w:val="both"/>
        <w:rPr>
          <w:rFonts w:ascii="Times New Roman" w:eastAsia="Calibri" w:hAnsi="Times New Roman" w:cs="Times New Roman"/>
          <w:sz w:val="24"/>
          <w:szCs w:val="24"/>
          <w:lang w:eastAsia="en-US"/>
        </w:rPr>
      </w:pPr>
    </w:p>
    <w:p w14:paraId="6AE0745F"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 xml:space="preserve">Visi gaminiai, medžiagos ir priedai turi atitikti nurodytus projektinėje dokumentacijoje ir turi būti nauji. </w:t>
      </w:r>
    </w:p>
    <w:p w14:paraId="3FDD612A" w14:textId="77777777" w:rsidR="001211E3" w:rsidRPr="001211E3" w:rsidRDefault="001211E3" w:rsidP="001211E3">
      <w:pPr>
        <w:jc w:val="both"/>
        <w:rPr>
          <w:rFonts w:ascii="Times New Roman" w:eastAsia="Calibri" w:hAnsi="Times New Roman" w:cs="Times New Roman"/>
          <w:sz w:val="24"/>
          <w:szCs w:val="24"/>
          <w:lang w:eastAsia="en-US"/>
        </w:rPr>
      </w:pPr>
    </w:p>
    <w:p w14:paraId="2AE55D74"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Visi įrenginiai, technika, priedai ir statybos metodai turi tenkinti Lietuvos Respublikos darbo saugos reikalavimus.</w:t>
      </w:r>
    </w:p>
    <w:p w14:paraId="3C3EF2C6" w14:textId="77777777" w:rsidR="001211E3" w:rsidRPr="001211E3" w:rsidRDefault="001211E3" w:rsidP="001211E3">
      <w:pPr>
        <w:jc w:val="both"/>
        <w:rPr>
          <w:rFonts w:ascii="Times New Roman" w:eastAsia="Calibri" w:hAnsi="Times New Roman" w:cs="Times New Roman"/>
          <w:sz w:val="24"/>
          <w:szCs w:val="24"/>
          <w:lang w:eastAsia="en-US"/>
        </w:rPr>
      </w:pPr>
    </w:p>
    <w:p w14:paraId="55F46248"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Darbuotojai turi būti aprūpinti specialiais darbo rūbais su identifikavimo užrašais.</w:t>
      </w:r>
    </w:p>
    <w:p w14:paraId="1B6B4185"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Laikytis darbo saugos reikalavimų, užtikrinti saugumą žmonių sveikatai ir aplinkai, nepažeisti trečiųjų asmenų interesų.</w:t>
      </w:r>
      <w:bookmarkStart w:id="13" w:name="_Hlk132970696"/>
    </w:p>
    <w:bookmarkEnd w:id="13"/>
    <w:p w14:paraId="7CBD4B3A"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b/>
          <w:bCs/>
          <w:sz w:val="24"/>
          <w:szCs w:val="24"/>
          <w:lang w:eastAsia="en-US"/>
        </w:rPr>
        <w:t>Aplinkos apsaugos reikalavimas gatvių apšvietimo įrangai:</w:t>
      </w:r>
      <w:r w:rsidRPr="001211E3">
        <w:rPr>
          <w:rFonts w:ascii="Times New Roman" w:eastAsia="Calibri" w:hAnsi="Times New Roman" w:cs="Times New Roman"/>
          <w:sz w:val="24"/>
          <w:szCs w:val="24"/>
          <w:lang w:eastAsia="en-US"/>
        </w:rPr>
        <w:t xml:space="preserve"> </w:t>
      </w:r>
    </w:p>
    <w:p w14:paraId="04FBEDF4" w14:textId="77777777" w:rsidR="001211E3" w:rsidRPr="001211E3" w:rsidRDefault="001211E3" w:rsidP="001211E3">
      <w:pPr>
        <w:spacing w:after="160" w:line="259" w:lineRule="auto"/>
        <w:jc w:val="both"/>
        <w:rPr>
          <w:rFonts w:ascii="Times New Roman" w:eastAsia="Calibri" w:hAnsi="Times New Roman" w:cs="Times New Roman"/>
          <w:sz w:val="24"/>
          <w:szCs w:val="24"/>
          <w:lang w:eastAsia="en-US"/>
        </w:rPr>
      </w:pPr>
      <w:r w:rsidRPr="001211E3">
        <w:rPr>
          <w:rFonts w:ascii="Times New Roman" w:eastAsia="Calibri" w:hAnsi="Times New Roman" w:cs="Times New Roman"/>
          <w:color w:val="000000"/>
          <w:sz w:val="24"/>
          <w:szCs w:val="24"/>
          <w:lang w:eastAsia="en-US"/>
        </w:rPr>
        <w:t xml:space="preserve">vadovaujantis </w:t>
      </w:r>
      <w:hyperlink r:id="rId14" w:history="1">
        <w:r w:rsidRPr="001211E3">
          <w:rPr>
            <w:rFonts w:ascii="Times New Roman" w:eastAsia="Calibri" w:hAnsi="Times New Roman" w:cs="Times New Roman"/>
            <w:color w:val="000000"/>
            <w:sz w:val="24"/>
            <w:szCs w:val="24"/>
            <w:u w:val="single"/>
            <w:lang w:eastAsia="en-US"/>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bookmarkStart w:id="14" w:name="_Hlk128553637"/>
      <w:r w:rsidRPr="001211E3">
        <w:rPr>
          <w:rFonts w:ascii="Times New Roman" w:eastAsia="Calibri" w:hAnsi="Times New Roman" w:cs="Times New Roman"/>
          <w:color w:val="000000"/>
          <w:sz w:val="24"/>
          <w:szCs w:val="24"/>
          <w:lang w:eastAsia="en-US"/>
        </w:rPr>
        <w:t xml:space="preserve"> </w:t>
      </w:r>
      <w:bookmarkEnd w:id="14"/>
      <w:r w:rsidRPr="001211E3">
        <w:rPr>
          <w:rFonts w:ascii="Times New Roman" w:eastAsia="Calibri" w:hAnsi="Times New Roman" w:cs="Times New Roman"/>
          <w:color w:val="000000"/>
          <w:sz w:val="24"/>
          <w:szCs w:val="24"/>
          <w:lang w:eastAsia="en-US"/>
        </w:rPr>
        <w:t xml:space="preserve">(toliau – Aprašas) </w:t>
      </w:r>
      <w:r w:rsidRPr="001211E3">
        <w:rPr>
          <w:rFonts w:ascii="Times New Roman" w:eastAsia="Calibri" w:hAnsi="Times New Roman" w:cs="Times New Roman"/>
          <w:b/>
          <w:bCs/>
          <w:color w:val="000000"/>
          <w:sz w:val="24"/>
          <w:szCs w:val="24"/>
          <w:lang w:eastAsia="en-US"/>
        </w:rPr>
        <w:t>4.1 p.</w:t>
      </w:r>
      <w:r w:rsidRPr="001211E3">
        <w:rPr>
          <w:rFonts w:ascii="Times New Roman" w:eastAsia="Calibri" w:hAnsi="Times New Roman" w:cs="Times New Roman"/>
          <w:color w:val="000000"/>
          <w:sz w:val="24"/>
          <w:szCs w:val="24"/>
          <w:lang w:eastAsia="en-US"/>
        </w:rPr>
        <w:t xml:space="preserve"> į pirkimo objektą įeina gatvių apšvietimo įranga, kuri yra </w:t>
      </w:r>
      <w:r w:rsidRPr="001211E3">
        <w:rPr>
          <w:rFonts w:ascii="Times New Roman" w:eastAsia="Calibri" w:hAnsi="Times New Roman" w:cs="Times New Roman"/>
          <w:b/>
          <w:bCs/>
          <w:color w:val="000000"/>
          <w:sz w:val="24"/>
          <w:szCs w:val="24"/>
          <w:lang w:eastAsia="en-US"/>
        </w:rPr>
        <w:t xml:space="preserve">Produktų, </w:t>
      </w:r>
      <w:r w:rsidRPr="001211E3">
        <w:rPr>
          <w:rFonts w:ascii="Times New Roman" w:eastAsia="Calibri" w:hAnsi="Times New Roman" w:cs="Times New Roman"/>
          <w:color w:val="000000"/>
          <w:sz w:val="24"/>
          <w:szCs w:val="24"/>
          <w:lang w:eastAsia="en-US"/>
        </w:rPr>
        <w:t>kurių viešiesiems pirkimams ir pirkimams taikytini minimalūs aplinkos apsaugos kriterijai</w:t>
      </w:r>
      <w:r w:rsidRPr="001211E3">
        <w:rPr>
          <w:rFonts w:ascii="Times New Roman" w:eastAsia="Calibri" w:hAnsi="Times New Roman" w:cs="Times New Roman"/>
          <w:b/>
          <w:bCs/>
          <w:color w:val="000000"/>
          <w:sz w:val="24"/>
          <w:szCs w:val="24"/>
          <w:lang w:eastAsia="en-US"/>
        </w:rPr>
        <w:t xml:space="preserve">, sąraše </w:t>
      </w:r>
      <w:r w:rsidRPr="001211E3">
        <w:rPr>
          <w:rFonts w:ascii="Times New Roman" w:eastAsia="Calibri" w:hAnsi="Times New Roman" w:cs="Times New Roman"/>
          <w:color w:val="000000"/>
          <w:sz w:val="24"/>
          <w:szCs w:val="24"/>
          <w:lang w:eastAsia="en-US"/>
        </w:rPr>
        <w:t xml:space="preserve">(XVII skyrius 28.1 p.), todėl </w:t>
      </w:r>
      <w:r w:rsidRPr="001211E3">
        <w:rPr>
          <w:rFonts w:ascii="Times New Roman" w:eastAsia="Calibri" w:hAnsi="Times New Roman" w:cs="Times New Roman"/>
          <w:b/>
          <w:bCs/>
          <w:color w:val="000000"/>
          <w:sz w:val="24"/>
          <w:szCs w:val="24"/>
          <w:lang w:eastAsia="en-US"/>
        </w:rPr>
        <w:t xml:space="preserve">nustatomas reikalavimas: </w:t>
      </w:r>
      <w:r w:rsidRPr="001211E3">
        <w:rPr>
          <w:rFonts w:ascii="Times New Roman" w:eastAsia="Calibri" w:hAnsi="Times New Roman" w:cs="Times New Roman"/>
          <w:b/>
          <w:bCs/>
          <w:sz w:val="24"/>
          <w:szCs w:val="24"/>
          <w:lang w:eastAsia="en-US"/>
        </w:rPr>
        <w:t>gatvių apšvietimo įranga turi būti 100 proc. (vienetais) LED</w:t>
      </w:r>
      <w:r w:rsidRPr="001211E3">
        <w:rPr>
          <w:rFonts w:ascii="Times New Roman" w:eastAsia="Calibri" w:hAnsi="Times New Roman" w:cs="Times New Roman"/>
          <w:sz w:val="24"/>
          <w:szCs w:val="24"/>
          <w:lang w:eastAsia="en-US"/>
        </w:rPr>
        <w:t xml:space="preserve"> (angl. </w:t>
      </w:r>
      <w:proofErr w:type="spellStart"/>
      <w:r w:rsidRPr="001211E3">
        <w:rPr>
          <w:rFonts w:ascii="Times New Roman" w:eastAsia="Calibri" w:hAnsi="Times New Roman" w:cs="Times New Roman"/>
          <w:i/>
          <w:iCs/>
          <w:sz w:val="24"/>
          <w:szCs w:val="24"/>
          <w:lang w:eastAsia="en-US"/>
        </w:rPr>
        <w:t>Light</w:t>
      </w:r>
      <w:proofErr w:type="spellEnd"/>
      <w:r w:rsidRPr="001211E3">
        <w:rPr>
          <w:rFonts w:ascii="Times New Roman" w:eastAsia="Calibri" w:hAnsi="Times New Roman" w:cs="Times New Roman"/>
          <w:i/>
          <w:iCs/>
          <w:sz w:val="24"/>
          <w:szCs w:val="24"/>
          <w:lang w:eastAsia="en-US"/>
        </w:rPr>
        <w:t xml:space="preserve"> </w:t>
      </w:r>
      <w:proofErr w:type="spellStart"/>
      <w:r w:rsidRPr="001211E3">
        <w:rPr>
          <w:rFonts w:ascii="Times New Roman" w:eastAsia="Calibri" w:hAnsi="Times New Roman" w:cs="Times New Roman"/>
          <w:i/>
          <w:iCs/>
          <w:sz w:val="24"/>
          <w:szCs w:val="24"/>
          <w:lang w:eastAsia="en-US"/>
        </w:rPr>
        <w:t>Emitting</w:t>
      </w:r>
      <w:proofErr w:type="spellEnd"/>
      <w:r w:rsidRPr="001211E3">
        <w:rPr>
          <w:rFonts w:ascii="Times New Roman" w:eastAsia="Calibri" w:hAnsi="Times New Roman" w:cs="Times New Roman"/>
          <w:i/>
          <w:iCs/>
          <w:sz w:val="24"/>
          <w:szCs w:val="24"/>
          <w:lang w:eastAsia="en-US"/>
        </w:rPr>
        <w:t xml:space="preserve"> Diode</w:t>
      </w:r>
      <w:r w:rsidRPr="001211E3">
        <w:rPr>
          <w:rFonts w:ascii="Times New Roman" w:eastAsia="Calibri" w:hAnsi="Times New Roman" w:cs="Times New Roman"/>
          <w:sz w:val="24"/>
          <w:szCs w:val="24"/>
          <w:lang w:eastAsia="en-US"/>
        </w:rPr>
        <w:t xml:space="preserve"> – šviesą skleidžiantis diodas). </w:t>
      </w:r>
    </w:p>
    <w:p w14:paraId="4FE4631C" w14:textId="77777777" w:rsidR="001211E3" w:rsidRPr="001211E3" w:rsidRDefault="001211E3" w:rsidP="001211E3">
      <w:pPr>
        <w:spacing w:after="160" w:line="257" w:lineRule="atLeast"/>
        <w:jc w:val="both"/>
        <w:rPr>
          <w:rFonts w:ascii="Times New Roman" w:eastAsia="Calibri" w:hAnsi="Times New Roman" w:cs="Times New Roman"/>
          <w:b/>
          <w:bCs/>
          <w:color w:val="000000"/>
          <w:sz w:val="24"/>
          <w:szCs w:val="24"/>
          <w:lang w:eastAsia="en-US"/>
        </w:rPr>
      </w:pPr>
      <w:r w:rsidRPr="001211E3">
        <w:rPr>
          <w:rFonts w:ascii="Times New Roman" w:eastAsia="Calibri" w:hAnsi="Times New Roman" w:cs="Times New Roman"/>
          <w:b/>
          <w:bCs/>
          <w:color w:val="000000"/>
          <w:sz w:val="24"/>
          <w:szCs w:val="24"/>
          <w:u w:val="single"/>
          <w:lang w:eastAsia="en-US"/>
        </w:rPr>
        <w:t>Su pasiūlymu tiekėjas privalo pateikti</w:t>
      </w:r>
      <w:r w:rsidRPr="001211E3">
        <w:rPr>
          <w:rFonts w:ascii="Times New Roman" w:eastAsia="Calibri" w:hAnsi="Times New Roman" w:cs="Times New Roman"/>
          <w:b/>
          <w:bCs/>
          <w:color w:val="000000"/>
          <w:sz w:val="24"/>
          <w:szCs w:val="24"/>
          <w:lang w:eastAsia="en-US"/>
        </w:rPr>
        <w:t>: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07BB0F3A" w14:textId="77777777" w:rsidR="001211E3" w:rsidRPr="001211E3" w:rsidRDefault="001211E3" w:rsidP="001211E3">
      <w:pPr>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br/>
      </w:r>
      <w:bookmarkStart w:id="15" w:name="_Hlk132970577"/>
      <w:r w:rsidRPr="001211E3">
        <w:rPr>
          <w:rFonts w:ascii="Times New Roman" w:eastAsia="Calibri" w:hAnsi="Times New Roman" w:cs="Times New Roman"/>
          <w:b/>
          <w:bCs/>
          <w:sz w:val="24"/>
          <w:szCs w:val="24"/>
          <w:u w:val="single"/>
          <w:lang w:eastAsia="en-US"/>
        </w:rPr>
        <w:t>Rangovas prieš pradėdamas darbų vykdymą turės Užsakovui pateikti</w:t>
      </w:r>
      <w:r w:rsidRPr="001211E3">
        <w:rPr>
          <w:rFonts w:ascii="Times New Roman" w:eastAsia="Calibri" w:hAnsi="Times New Roman" w:cs="Times New Roman"/>
          <w:sz w:val="24"/>
          <w:szCs w:val="24"/>
          <w:lang w:eastAsia="en-US"/>
        </w:rPr>
        <w:t xml:space="preserve"> medžiagų ir produktų gamintojų ir (ar) Rangovo techninius dokumentus, gamintojo ir (ar) importuotojo, ir (ar) Rangovo rašytinius patvirtinimus, saugos duomenų lapus, gamintojo bandymų ataskaitas, protokolus, gamintojo ir (ar) Rangovo deklaracijas (pateikiant objektyvius įrodymus), įrangos / medžiagų / produktų aprašymus, instrukcijas ar skaičiavimus, pripažintos įstaigos arba paskelbtosios (notifikuotos) institucijos atliktų bandymų protokolus, priemonių ir (ar) produktų, kurie bus naudojami atlikti darbus, sąrašą ir </w:t>
      </w:r>
      <w:bookmarkStart w:id="16" w:name="_Hlk215487212"/>
      <w:r w:rsidRPr="001211E3">
        <w:rPr>
          <w:rFonts w:ascii="Times New Roman" w:eastAsia="Calibri" w:hAnsi="Times New Roman" w:cs="Times New Roman"/>
          <w:sz w:val="24"/>
          <w:szCs w:val="24"/>
          <w:lang w:eastAsia="en-US"/>
        </w:rPr>
        <w:t xml:space="preserve">dokumentus, </w:t>
      </w:r>
      <w:r w:rsidRPr="001211E3">
        <w:rPr>
          <w:rFonts w:ascii="Times New Roman" w:eastAsia="Calibri" w:hAnsi="Times New Roman" w:cs="Times New Roman"/>
          <w:b/>
          <w:bCs/>
          <w:sz w:val="24"/>
          <w:szCs w:val="24"/>
          <w:lang w:eastAsia="en-US"/>
        </w:rPr>
        <w:t>įrodančius, kad medžiagos, priemonės ir (ar) produktai atitinka nustatytus reikalavimu</w:t>
      </w:r>
      <w:r w:rsidRPr="001211E3">
        <w:rPr>
          <w:rFonts w:ascii="Times New Roman" w:eastAsia="Calibri" w:hAnsi="Times New Roman" w:cs="Times New Roman"/>
          <w:sz w:val="24"/>
          <w:szCs w:val="24"/>
          <w:lang w:eastAsia="en-US"/>
        </w:rPr>
        <w:t>s</w:t>
      </w:r>
      <w:bookmarkEnd w:id="16"/>
      <w:r w:rsidRPr="001211E3">
        <w:rPr>
          <w:rFonts w:ascii="Times New Roman" w:eastAsia="Calibri" w:hAnsi="Times New Roman" w:cs="Times New Roman"/>
          <w:sz w:val="24"/>
          <w:szCs w:val="24"/>
          <w:lang w:eastAsia="en-US"/>
        </w:rPr>
        <w:t>, arba kitus lygiaverčius įrodymus.</w:t>
      </w:r>
      <w:bookmarkEnd w:id="15"/>
    </w:p>
    <w:p w14:paraId="2E43E6AF" w14:textId="77777777" w:rsidR="001211E3" w:rsidRPr="001211E3" w:rsidRDefault="001211E3" w:rsidP="001211E3">
      <w:pPr>
        <w:jc w:val="both"/>
        <w:rPr>
          <w:rFonts w:ascii="Times New Roman" w:eastAsia="Calibri" w:hAnsi="Times New Roman" w:cs="Times New Roman"/>
          <w:sz w:val="24"/>
          <w:szCs w:val="24"/>
          <w:lang w:eastAsia="en-US"/>
        </w:rPr>
      </w:pPr>
    </w:p>
    <w:p w14:paraId="7DF58D67" w14:textId="77777777" w:rsidR="001211E3" w:rsidRPr="001211E3" w:rsidRDefault="001211E3" w:rsidP="001211E3">
      <w:pPr>
        <w:jc w:val="both"/>
        <w:rPr>
          <w:rFonts w:ascii="Times New Roman" w:eastAsia="Calibri" w:hAnsi="Times New Roman" w:cs="Times New Roman"/>
          <w:bCs/>
          <w:sz w:val="24"/>
          <w:szCs w:val="24"/>
          <w:lang w:eastAsia="en-US"/>
        </w:rPr>
      </w:pPr>
      <w:r w:rsidRPr="001211E3">
        <w:rPr>
          <w:rFonts w:ascii="Times New Roman" w:eastAsia="Calibri" w:hAnsi="Times New Roman" w:cs="Times New Roman"/>
          <w:bCs/>
          <w:sz w:val="24"/>
          <w:szCs w:val="24"/>
          <w:u w:val="single"/>
          <w:lang w:eastAsia="en-US"/>
        </w:rPr>
        <w:t>Perkamų paslaugų apimtis</w:t>
      </w:r>
      <w:r w:rsidRPr="001211E3">
        <w:rPr>
          <w:rFonts w:ascii="Times New Roman" w:eastAsia="Calibri" w:hAnsi="Times New Roman" w:cs="Times New Roman"/>
          <w:bCs/>
          <w:sz w:val="24"/>
          <w:szCs w:val="24"/>
          <w:lang w:eastAsia="en-US"/>
        </w:rPr>
        <w:t xml:space="preserve"> – darbų rūšys ir  preliminarūs kiekiai pridedami (1 objekto atramų skaičius gali svyruoti nuo 2 iki 15 vnt.).</w:t>
      </w:r>
    </w:p>
    <w:p w14:paraId="503EB3B6" w14:textId="77777777" w:rsidR="001211E3" w:rsidRPr="001211E3" w:rsidRDefault="001211E3" w:rsidP="001211E3">
      <w:pPr>
        <w:jc w:val="both"/>
        <w:rPr>
          <w:rFonts w:ascii="Times New Roman" w:eastAsia="Calibri" w:hAnsi="Times New Roman" w:cs="Times New Roman"/>
          <w:bCs/>
          <w:sz w:val="24"/>
          <w:szCs w:val="24"/>
          <w:lang w:eastAsia="en-US"/>
        </w:rPr>
      </w:pPr>
    </w:p>
    <w:p w14:paraId="10811A5F" w14:textId="77777777" w:rsidR="001211E3" w:rsidRPr="001211E3" w:rsidRDefault="001211E3" w:rsidP="001211E3">
      <w:pPr>
        <w:jc w:val="both"/>
        <w:rPr>
          <w:rFonts w:ascii="Times New Roman" w:eastAsia="Calibri" w:hAnsi="Times New Roman" w:cs="Times New Roman"/>
          <w:bCs/>
          <w:sz w:val="24"/>
          <w:szCs w:val="24"/>
          <w:lang w:eastAsia="en-US"/>
        </w:rPr>
      </w:pPr>
      <w:r w:rsidRPr="001211E3">
        <w:rPr>
          <w:rFonts w:ascii="Times New Roman" w:eastAsia="Calibri" w:hAnsi="Times New Roman" w:cs="Times New Roman"/>
          <w:bCs/>
          <w:sz w:val="24"/>
          <w:szCs w:val="24"/>
          <w:lang w:eastAsia="en-US"/>
        </w:rPr>
        <w:t>Paslaugos, susijusios su pirkimo objektu – topografinių tyrinėjimų ataskaitos parengimas, esant reikalui projektavimo paslaugos.</w:t>
      </w:r>
    </w:p>
    <w:p w14:paraId="43DD6C67" w14:textId="77777777" w:rsidR="001211E3" w:rsidRPr="001211E3" w:rsidRDefault="001211E3" w:rsidP="001211E3">
      <w:pPr>
        <w:autoSpaceDE w:val="0"/>
        <w:autoSpaceDN w:val="0"/>
        <w:adjustRightInd w:val="0"/>
        <w:jc w:val="both"/>
        <w:rPr>
          <w:rFonts w:ascii="Times New Roman" w:eastAsia="Calibri" w:hAnsi="Times New Roman" w:cs="Times New Roman"/>
          <w:sz w:val="24"/>
          <w:szCs w:val="24"/>
          <w:lang w:eastAsia="en-US"/>
        </w:rPr>
      </w:pPr>
    </w:p>
    <w:p w14:paraId="2094869C" w14:textId="77777777" w:rsidR="001211E3" w:rsidRPr="001211E3" w:rsidRDefault="001211E3" w:rsidP="001211E3">
      <w:pPr>
        <w:autoSpaceDE w:val="0"/>
        <w:autoSpaceDN w:val="0"/>
        <w:adjustRightInd w:val="0"/>
        <w:jc w:val="both"/>
        <w:rPr>
          <w:rFonts w:ascii="Times New Roman" w:eastAsia="Calibri" w:hAnsi="Times New Roman" w:cs="Times New Roman"/>
          <w:b/>
          <w:bCs/>
          <w:sz w:val="24"/>
          <w:szCs w:val="24"/>
          <w:lang w:eastAsia="en-US"/>
        </w:rPr>
      </w:pPr>
      <w:r w:rsidRPr="001211E3">
        <w:rPr>
          <w:rFonts w:ascii="Times New Roman" w:eastAsia="Calibri" w:hAnsi="Times New Roman" w:cs="Times New Roman"/>
          <w:b/>
          <w:bCs/>
          <w:sz w:val="24"/>
          <w:szCs w:val="24"/>
          <w:lang w:eastAsia="en-US"/>
        </w:rPr>
        <w:t>Šviestuvų bendrosios charakteristikos:</w:t>
      </w:r>
    </w:p>
    <w:p w14:paraId="7CFCC451"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Šviestuvai skirti naudoti lauko apšvietimui.</w:t>
      </w:r>
    </w:p>
    <w:p w14:paraId="080459BB"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Privaloma apsauga nuo trumpo jungimo, perkaitimo, perkrovos ir apkrovos dingimo.</w:t>
      </w:r>
    </w:p>
    <w:p w14:paraId="29F3099E"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 xml:space="preserve">Šviestuvo korpusas lietas </w:t>
      </w:r>
      <w:proofErr w:type="spellStart"/>
      <w:r w:rsidRPr="001211E3">
        <w:rPr>
          <w:rFonts w:ascii="Times New Roman" w:eastAsia="Calibri" w:hAnsi="Times New Roman" w:cs="Times New Roman"/>
          <w:sz w:val="24"/>
          <w:szCs w:val="24"/>
          <w:lang w:eastAsia="en-US"/>
        </w:rPr>
        <w:t>anoduoto</w:t>
      </w:r>
      <w:proofErr w:type="spellEnd"/>
      <w:r w:rsidRPr="001211E3">
        <w:rPr>
          <w:rFonts w:ascii="Times New Roman" w:eastAsia="Calibri" w:hAnsi="Times New Roman" w:cs="Times New Roman"/>
          <w:sz w:val="24"/>
          <w:szCs w:val="24"/>
          <w:lang w:eastAsia="en-US"/>
        </w:rPr>
        <w:t xml:space="preserve"> aliuminio, padengtas antikorozine danga, dažytas milteliniu būdu, skirtas tvirtinti prie atramos arba gembės.</w:t>
      </w:r>
    </w:p>
    <w:p w14:paraId="6BC4AC17"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Apsaugotas nuo UV.</w:t>
      </w:r>
    </w:p>
    <w:p w14:paraId="730AE94F"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Maitinimo įtampa – 230 V.</w:t>
      </w:r>
    </w:p>
    <w:p w14:paraId="04A57EC1"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 xml:space="preserve">Apsaugotas nuo mechaninio poveikio –  </w:t>
      </w:r>
      <w:r w:rsidRPr="001211E3">
        <w:rPr>
          <w:rFonts w:ascii="Calibri" w:eastAsia="Calibri" w:hAnsi="Calibri" w:cs="Times New Roman"/>
          <w:lang w:eastAsia="en-US"/>
        </w:rPr>
        <w:t>≥</w:t>
      </w:r>
      <w:r w:rsidRPr="001211E3">
        <w:rPr>
          <w:rFonts w:ascii="Times New Roman" w:eastAsia="Calibri" w:hAnsi="Times New Roman" w:cs="Times New Roman"/>
          <w:sz w:val="24"/>
          <w:szCs w:val="24"/>
          <w:lang w:eastAsia="en-US"/>
        </w:rPr>
        <w:t>IK08</w:t>
      </w:r>
    </w:p>
    <w:p w14:paraId="5BFC59C0"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Apsauga nuo drėgmės ir dulkių – IP66</w:t>
      </w:r>
    </w:p>
    <w:p w14:paraId="7B0BF7F5"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Spalvų atkūrimo indeksas – Ra &gt; 70</w:t>
      </w:r>
    </w:p>
    <w:p w14:paraId="153470B6"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Nominalus tarnavimo laikas &gt;100000 h.</w:t>
      </w:r>
    </w:p>
    <w:p w14:paraId="17D4AF97"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Šviestuvų spalvos temperatūra – 3000 – 4500K, priklausomai nuo toje pačioje gatvėje anksčiau sumontuotų šviestuvų.</w:t>
      </w:r>
    </w:p>
    <w:p w14:paraId="5560F38B"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Aplinkos temperatūra –(-30≤ Ta ≤ +40C).</w:t>
      </w:r>
    </w:p>
    <w:p w14:paraId="036C047A"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Šviesos srauto pritemdymo galimybė.</w:t>
      </w:r>
    </w:p>
    <w:p w14:paraId="61F45BCA"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Reguliuojamas šviestuvo laikiklis su keičiamu kampu.</w:t>
      </w:r>
    </w:p>
    <w:p w14:paraId="7672394F"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Garantija šviestuvams – 5 metai.</w:t>
      </w:r>
    </w:p>
    <w:p w14:paraId="170D7F3E" w14:textId="77777777" w:rsidR="001211E3" w:rsidRPr="001211E3" w:rsidRDefault="001211E3" w:rsidP="001211E3">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1211E3">
        <w:rPr>
          <w:rFonts w:ascii="Times New Roman" w:eastAsia="Calibri" w:hAnsi="Times New Roman" w:cs="Times New Roman"/>
          <w:bCs/>
          <w:sz w:val="24"/>
          <w:szCs w:val="24"/>
          <w:lang w:eastAsia="en-US"/>
        </w:rPr>
        <w:t>Visos medžiagos ir įrenginiai turi turėti CE žymenį, siekiant užtikrinti jų atitikti ES nustatytoms teisės normoms, saugumą naudojant bei lankstesnes judėjimo sąlygas bendroje ES rinkoje.</w:t>
      </w:r>
    </w:p>
    <w:p w14:paraId="7BD72498" w14:textId="77777777" w:rsidR="001211E3" w:rsidRPr="001211E3" w:rsidRDefault="001211E3" w:rsidP="001211E3">
      <w:pPr>
        <w:autoSpaceDE w:val="0"/>
        <w:autoSpaceDN w:val="0"/>
        <w:adjustRightInd w:val="0"/>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*Visos techninėje specifikacijoje išvardintos charakteristikos turi atitikti arba būti geresnio lygio.</w:t>
      </w:r>
    </w:p>
    <w:p w14:paraId="07A3C878" w14:textId="77777777" w:rsidR="001211E3" w:rsidRPr="001211E3" w:rsidRDefault="001211E3" w:rsidP="001211E3">
      <w:pPr>
        <w:jc w:val="both"/>
        <w:rPr>
          <w:rFonts w:ascii="Times New Roman" w:eastAsia="Calibri" w:hAnsi="Times New Roman" w:cs="Times New Roman"/>
          <w:bCs/>
          <w:sz w:val="24"/>
          <w:szCs w:val="24"/>
          <w:lang w:eastAsia="en-US"/>
        </w:rPr>
      </w:pPr>
    </w:p>
    <w:p w14:paraId="314E50C7" w14:textId="77777777" w:rsidR="001211E3" w:rsidRPr="001211E3" w:rsidRDefault="001211E3" w:rsidP="001211E3">
      <w:pPr>
        <w:jc w:val="both"/>
        <w:rPr>
          <w:rFonts w:ascii="Times New Roman" w:eastAsia="Calibri" w:hAnsi="Times New Roman" w:cs="Times New Roman"/>
          <w:bCs/>
          <w:sz w:val="24"/>
          <w:szCs w:val="24"/>
          <w:lang w:eastAsia="en-US"/>
        </w:rPr>
      </w:pPr>
      <w:r w:rsidRPr="001211E3">
        <w:rPr>
          <w:rFonts w:ascii="Times New Roman" w:eastAsia="Calibri" w:hAnsi="Times New Roman" w:cs="Times New Roman"/>
          <w:bCs/>
          <w:sz w:val="24"/>
          <w:szCs w:val="24"/>
          <w:lang w:eastAsia="en-US"/>
        </w:rPr>
        <w:t>Kiti reikalavimai:</w:t>
      </w:r>
    </w:p>
    <w:p w14:paraId="247DAA14" w14:textId="77777777" w:rsidR="001211E3" w:rsidRPr="001211E3" w:rsidRDefault="001211E3" w:rsidP="001211E3">
      <w:pPr>
        <w:jc w:val="both"/>
        <w:rPr>
          <w:rFonts w:ascii="Times New Roman" w:eastAsia="Calibri" w:hAnsi="Times New Roman" w:cs="Times New Roman"/>
          <w:bCs/>
          <w:sz w:val="24"/>
          <w:szCs w:val="24"/>
          <w:lang w:eastAsia="en-US"/>
        </w:rPr>
      </w:pPr>
      <w:r w:rsidRPr="001211E3">
        <w:rPr>
          <w:rFonts w:ascii="Times New Roman" w:eastAsia="Calibri" w:hAnsi="Times New Roman" w:cs="Times New Roman"/>
          <w:bCs/>
          <w:sz w:val="24"/>
          <w:szCs w:val="24"/>
          <w:lang w:eastAsia="en-US"/>
        </w:rPr>
        <w:t>Siekiant kuo mažesnio poveikio regimai aplinkai, įrengiami šviestuvai, kurie yra vienoje matomoje zonoje (gatvėje), viso Garantinio laikotarpio metu turi būti to paties dizaino.</w:t>
      </w:r>
    </w:p>
    <w:p w14:paraId="03F27532" w14:textId="77777777" w:rsidR="001211E3" w:rsidRPr="001211E3" w:rsidRDefault="001211E3" w:rsidP="001211E3">
      <w:pPr>
        <w:jc w:val="both"/>
        <w:rPr>
          <w:rFonts w:ascii="Times New Roman" w:eastAsia="Calibri" w:hAnsi="Times New Roman" w:cs="Times New Roman"/>
          <w:bCs/>
          <w:sz w:val="24"/>
          <w:szCs w:val="24"/>
          <w:lang w:eastAsia="en-US"/>
        </w:rPr>
      </w:pPr>
    </w:p>
    <w:p w14:paraId="0786ADEC" w14:textId="77777777" w:rsidR="001211E3" w:rsidRPr="001211E3" w:rsidRDefault="001211E3" w:rsidP="001211E3">
      <w:pPr>
        <w:jc w:val="both"/>
        <w:rPr>
          <w:rFonts w:ascii="Times New Roman" w:eastAsia="Calibri" w:hAnsi="Times New Roman" w:cs="Times New Roman"/>
          <w:bCs/>
          <w:sz w:val="24"/>
          <w:szCs w:val="24"/>
          <w:lang w:eastAsia="en-US"/>
        </w:rPr>
      </w:pPr>
      <w:r w:rsidRPr="001211E3">
        <w:rPr>
          <w:rFonts w:ascii="Times New Roman" w:eastAsia="Calibri" w:hAnsi="Times New Roman" w:cs="Times New Roman"/>
          <w:bCs/>
          <w:sz w:val="24"/>
          <w:szCs w:val="24"/>
          <w:lang w:eastAsia="en-US"/>
        </w:rPr>
        <w:t>Šviestuvų dizainas turi estetiškai atrodyti ir dieną ir naktį. Estetiškai suprantama, kad šviestuvai negali būti skirtingų spalvų, skirtingo dizaino (toje pačioje apšvietimo sistemos elementų ašyje) ir tai nėra baigtinis sąrašas dėl kurio gali pablogėti apšvietimo sistemos elementų estetiškumas.</w:t>
      </w:r>
    </w:p>
    <w:p w14:paraId="54CAF766" w14:textId="77777777" w:rsidR="001211E3" w:rsidRPr="001211E3" w:rsidRDefault="001211E3" w:rsidP="001211E3">
      <w:pPr>
        <w:jc w:val="both"/>
        <w:rPr>
          <w:rFonts w:ascii="Times New Roman" w:eastAsia="Calibri" w:hAnsi="Times New Roman" w:cs="Times New Roman"/>
          <w:bCs/>
          <w:sz w:val="24"/>
          <w:szCs w:val="24"/>
          <w:lang w:eastAsia="en-US"/>
        </w:rPr>
      </w:pPr>
    </w:p>
    <w:p w14:paraId="0981D488" w14:textId="77777777" w:rsidR="001211E3" w:rsidRPr="001211E3" w:rsidRDefault="001211E3" w:rsidP="001211E3">
      <w:pPr>
        <w:jc w:val="both"/>
        <w:rPr>
          <w:rFonts w:ascii="Times New Roman" w:eastAsia="Calibri" w:hAnsi="Times New Roman" w:cs="Times New Roman"/>
          <w:bCs/>
          <w:sz w:val="24"/>
          <w:szCs w:val="24"/>
          <w:lang w:eastAsia="en-US"/>
        </w:rPr>
      </w:pPr>
      <w:r w:rsidRPr="001211E3">
        <w:rPr>
          <w:rFonts w:ascii="Times New Roman" w:eastAsia="Calibri" w:hAnsi="Times New Roman" w:cs="Times New Roman"/>
          <w:bCs/>
          <w:sz w:val="24"/>
          <w:szCs w:val="24"/>
          <w:lang w:eastAsia="en-US"/>
        </w:rPr>
        <w:t xml:space="preserve">Dizainas turi būti griežtas, santūraus stiliaus, be nereikalingų detalių ar puošybos elementų (siūlomas šviestuvų dizainas turi būti suderintas su Užsakovu). </w:t>
      </w:r>
    </w:p>
    <w:p w14:paraId="54C31C07" w14:textId="77777777" w:rsidR="001211E3" w:rsidRPr="001211E3" w:rsidRDefault="001211E3" w:rsidP="001211E3">
      <w:pPr>
        <w:jc w:val="both"/>
        <w:rPr>
          <w:rFonts w:ascii="Times New Roman" w:eastAsia="Calibri" w:hAnsi="Times New Roman" w:cs="Times New Roman"/>
          <w:bCs/>
          <w:sz w:val="24"/>
          <w:szCs w:val="24"/>
          <w:lang w:eastAsia="en-US"/>
        </w:rPr>
      </w:pPr>
    </w:p>
    <w:p w14:paraId="5C172257" w14:textId="77777777" w:rsidR="001211E3" w:rsidRPr="001211E3" w:rsidRDefault="001211E3" w:rsidP="001211E3">
      <w:pPr>
        <w:spacing w:after="160" w:line="259" w:lineRule="auto"/>
        <w:jc w:val="both"/>
        <w:rPr>
          <w:rFonts w:ascii="Times New Roman" w:eastAsia="Calibri" w:hAnsi="Times New Roman" w:cs="Times New Roman"/>
          <w:b/>
          <w:bCs/>
          <w:sz w:val="24"/>
          <w:szCs w:val="24"/>
          <w:lang w:eastAsia="en-US"/>
        </w:rPr>
      </w:pPr>
      <w:r w:rsidRPr="001211E3">
        <w:rPr>
          <w:rFonts w:ascii="Times New Roman" w:eastAsia="Calibri" w:hAnsi="Times New Roman" w:cs="Times New Roman"/>
          <w:b/>
          <w:bCs/>
          <w:sz w:val="24"/>
          <w:szCs w:val="24"/>
          <w:lang w:eastAsia="en-US"/>
        </w:rPr>
        <w:t>Techniniai reikalavimai apšvietimo atramoms:</w:t>
      </w:r>
    </w:p>
    <w:tbl>
      <w:tblPr>
        <w:tblW w:w="9624"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7"/>
        <w:gridCol w:w="4264"/>
        <w:gridCol w:w="4663"/>
      </w:tblGrid>
      <w:tr w:rsidR="001211E3" w:rsidRPr="001211E3" w14:paraId="48A8B00B" w14:textId="77777777" w:rsidTr="00EB204C">
        <w:trPr>
          <w:trHeight w:val="230"/>
        </w:trPr>
        <w:tc>
          <w:tcPr>
            <w:tcW w:w="697" w:type="dxa"/>
            <w:tcBorders>
              <w:top w:val="single" w:sz="4" w:space="0" w:color="auto"/>
              <w:left w:val="single" w:sz="4" w:space="0" w:color="auto"/>
              <w:bottom w:val="single" w:sz="4" w:space="0" w:color="auto"/>
              <w:right w:val="single" w:sz="4" w:space="0" w:color="auto"/>
            </w:tcBorders>
          </w:tcPr>
          <w:p w14:paraId="7E8D4FB9" w14:textId="77777777" w:rsidR="001211E3" w:rsidRPr="001211E3" w:rsidRDefault="001211E3" w:rsidP="001211E3">
            <w:pPr>
              <w:widowControl w:val="0"/>
              <w:autoSpaceDE w:val="0"/>
              <w:autoSpaceDN w:val="0"/>
              <w:jc w:val="center"/>
              <w:rPr>
                <w:rFonts w:ascii="Times New Roman" w:eastAsia="Times New Roman" w:hAnsi="Times New Roman" w:cs="Times New Roman"/>
                <w:lang w:eastAsia="en-US"/>
              </w:rPr>
            </w:pPr>
            <w:r w:rsidRPr="001211E3">
              <w:rPr>
                <w:rFonts w:ascii="Times New Roman" w:eastAsia="Times New Roman" w:hAnsi="Times New Roman" w:cs="Times New Roman"/>
                <w:lang w:eastAsia="en-US"/>
              </w:rPr>
              <w:t>Eil. Nr.</w:t>
            </w:r>
          </w:p>
        </w:tc>
        <w:tc>
          <w:tcPr>
            <w:tcW w:w="4264" w:type="dxa"/>
            <w:tcBorders>
              <w:left w:val="single" w:sz="4" w:space="0" w:color="auto"/>
            </w:tcBorders>
          </w:tcPr>
          <w:p w14:paraId="0E387089" w14:textId="77777777" w:rsidR="001211E3" w:rsidRPr="001211E3" w:rsidRDefault="001211E3" w:rsidP="001211E3">
            <w:pPr>
              <w:widowControl w:val="0"/>
              <w:autoSpaceDE w:val="0"/>
              <w:autoSpaceDN w:val="0"/>
              <w:spacing w:before="21" w:line="188" w:lineRule="exact"/>
              <w:ind w:left="1478" w:right="1476"/>
              <w:jc w:val="center"/>
              <w:rPr>
                <w:rFonts w:ascii="Times New Roman" w:eastAsia="Times New Roman" w:hAnsi="Times New Roman" w:cs="Times New Roman"/>
                <w:b/>
                <w:lang w:eastAsia="en-US"/>
              </w:rPr>
            </w:pPr>
            <w:r w:rsidRPr="001211E3">
              <w:rPr>
                <w:rFonts w:ascii="Times New Roman" w:eastAsia="Times New Roman" w:hAnsi="Times New Roman" w:cs="Times New Roman"/>
                <w:b/>
                <w:color w:val="18181A"/>
                <w:w w:val="105"/>
                <w:lang w:eastAsia="en-US"/>
              </w:rPr>
              <w:t>Būtini</w:t>
            </w:r>
            <w:r w:rsidRPr="001211E3">
              <w:rPr>
                <w:rFonts w:ascii="Times New Roman" w:eastAsia="Times New Roman" w:hAnsi="Times New Roman" w:cs="Times New Roman"/>
                <w:b/>
                <w:color w:val="18181A"/>
                <w:spacing w:val="-8"/>
                <w:w w:val="105"/>
                <w:lang w:eastAsia="en-US"/>
              </w:rPr>
              <w:t xml:space="preserve"> </w:t>
            </w:r>
            <w:r w:rsidRPr="001211E3">
              <w:rPr>
                <w:rFonts w:ascii="Times New Roman" w:eastAsia="Times New Roman" w:hAnsi="Times New Roman" w:cs="Times New Roman"/>
                <w:b/>
                <w:color w:val="18181A"/>
                <w:w w:val="105"/>
                <w:lang w:eastAsia="en-US"/>
              </w:rPr>
              <w:t>rodikliai</w:t>
            </w:r>
          </w:p>
        </w:tc>
        <w:tc>
          <w:tcPr>
            <w:tcW w:w="4663" w:type="dxa"/>
          </w:tcPr>
          <w:p w14:paraId="2641E2DB" w14:textId="77777777" w:rsidR="001211E3" w:rsidRPr="001211E3" w:rsidRDefault="001211E3" w:rsidP="001211E3">
            <w:pPr>
              <w:widowControl w:val="0"/>
              <w:autoSpaceDE w:val="0"/>
              <w:autoSpaceDN w:val="0"/>
              <w:spacing w:before="17" w:line="193" w:lineRule="exact"/>
              <w:ind w:left="825"/>
              <w:rPr>
                <w:rFonts w:ascii="Times New Roman" w:eastAsia="Times New Roman" w:hAnsi="Times New Roman" w:cs="Times New Roman"/>
                <w:b/>
                <w:lang w:eastAsia="en-US"/>
              </w:rPr>
            </w:pPr>
            <w:r w:rsidRPr="001211E3">
              <w:rPr>
                <w:rFonts w:ascii="Times New Roman" w:eastAsia="Times New Roman" w:hAnsi="Times New Roman" w:cs="Times New Roman"/>
                <w:b/>
                <w:color w:val="18181A"/>
                <w:w w:val="105"/>
                <w:lang w:eastAsia="en-US"/>
              </w:rPr>
              <w:t>Turi</w:t>
            </w:r>
            <w:r w:rsidRPr="001211E3">
              <w:rPr>
                <w:rFonts w:ascii="Times New Roman" w:eastAsia="Times New Roman" w:hAnsi="Times New Roman" w:cs="Times New Roman"/>
                <w:b/>
                <w:color w:val="18181A"/>
                <w:spacing w:val="-8"/>
                <w:w w:val="105"/>
                <w:lang w:eastAsia="en-US"/>
              </w:rPr>
              <w:t xml:space="preserve"> </w:t>
            </w:r>
            <w:r w:rsidRPr="001211E3">
              <w:rPr>
                <w:rFonts w:ascii="Times New Roman" w:eastAsia="Times New Roman" w:hAnsi="Times New Roman" w:cs="Times New Roman"/>
                <w:b/>
                <w:color w:val="18181A"/>
                <w:w w:val="105"/>
                <w:lang w:eastAsia="en-US"/>
              </w:rPr>
              <w:t>atitikti</w:t>
            </w:r>
            <w:r w:rsidRPr="001211E3">
              <w:rPr>
                <w:rFonts w:ascii="Times New Roman" w:eastAsia="Times New Roman" w:hAnsi="Times New Roman" w:cs="Times New Roman"/>
                <w:b/>
                <w:color w:val="18181A"/>
                <w:spacing w:val="-6"/>
                <w:w w:val="105"/>
                <w:lang w:eastAsia="en-US"/>
              </w:rPr>
              <w:t xml:space="preserve"> </w:t>
            </w:r>
            <w:r w:rsidRPr="001211E3">
              <w:rPr>
                <w:rFonts w:ascii="Times New Roman" w:eastAsia="Times New Roman" w:hAnsi="Times New Roman" w:cs="Times New Roman"/>
                <w:b/>
                <w:color w:val="18181A"/>
                <w:w w:val="105"/>
                <w:lang w:eastAsia="en-US"/>
              </w:rPr>
              <w:t>sekančius</w:t>
            </w:r>
            <w:r w:rsidRPr="001211E3">
              <w:rPr>
                <w:rFonts w:ascii="Times New Roman" w:eastAsia="Times New Roman" w:hAnsi="Times New Roman" w:cs="Times New Roman"/>
                <w:b/>
                <w:color w:val="18181A"/>
                <w:spacing w:val="-4"/>
                <w:w w:val="105"/>
                <w:lang w:eastAsia="en-US"/>
              </w:rPr>
              <w:t xml:space="preserve"> </w:t>
            </w:r>
            <w:r w:rsidRPr="001211E3">
              <w:rPr>
                <w:rFonts w:ascii="Times New Roman" w:eastAsia="Times New Roman" w:hAnsi="Times New Roman" w:cs="Times New Roman"/>
                <w:b/>
                <w:color w:val="18181A"/>
                <w:w w:val="105"/>
                <w:lang w:eastAsia="en-US"/>
              </w:rPr>
              <w:t>reikalavimus</w:t>
            </w:r>
          </w:p>
        </w:tc>
      </w:tr>
      <w:tr w:rsidR="001211E3" w:rsidRPr="001211E3" w14:paraId="6839BCE1" w14:textId="77777777" w:rsidTr="00EB204C">
        <w:trPr>
          <w:trHeight w:val="220"/>
        </w:trPr>
        <w:tc>
          <w:tcPr>
            <w:tcW w:w="697" w:type="dxa"/>
            <w:tcBorders>
              <w:top w:val="single" w:sz="4" w:space="0" w:color="auto"/>
            </w:tcBorders>
          </w:tcPr>
          <w:p w14:paraId="0A767097" w14:textId="77777777" w:rsidR="001211E3" w:rsidRPr="001211E3" w:rsidRDefault="001211E3" w:rsidP="001211E3">
            <w:pPr>
              <w:widowControl w:val="0"/>
              <w:autoSpaceDE w:val="0"/>
              <w:autoSpaceDN w:val="0"/>
              <w:spacing w:before="120" w:line="170" w:lineRule="exact"/>
              <w:ind w:left="249"/>
              <w:rPr>
                <w:rFonts w:ascii="Times New Roman" w:eastAsia="Times New Roman" w:hAnsi="Times New Roman" w:cs="Times New Roman"/>
                <w:b/>
                <w:lang w:eastAsia="en-US"/>
              </w:rPr>
            </w:pPr>
            <w:r w:rsidRPr="001211E3">
              <w:rPr>
                <w:rFonts w:ascii="Times New Roman" w:eastAsia="Times New Roman" w:hAnsi="Times New Roman" w:cs="Times New Roman"/>
                <w:b/>
                <w:color w:val="18181A"/>
                <w:w w:val="105"/>
                <w:lang w:eastAsia="en-US"/>
              </w:rPr>
              <w:t>1.</w:t>
            </w:r>
          </w:p>
        </w:tc>
        <w:tc>
          <w:tcPr>
            <w:tcW w:w="4264" w:type="dxa"/>
          </w:tcPr>
          <w:p w14:paraId="7CC9F51E" w14:textId="77777777" w:rsidR="001211E3" w:rsidRPr="001211E3" w:rsidRDefault="001211E3" w:rsidP="001211E3">
            <w:pPr>
              <w:widowControl w:val="0"/>
              <w:autoSpaceDE w:val="0"/>
              <w:autoSpaceDN w:val="0"/>
              <w:spacing w:before="120" w:line="179" w:lineRule="exact"/>
              <w:ind w:left="112"/>
              <w:rPr>
                <w:rFonts w:ascii="Times New Roman" w:eastAsia="Times New Roman" w:hAnsi="Times New Roman" w:cs="Times New Roman"/>
                <w:b/>
                <w:lang w:eastAsia="en-US"/>
              </w:rPr>
            </w:pPr>
            <w:r w:rsidRPr="001211E3">
              <w:rPr>
                <w:rFonts w:ascii="Times New Roman" w:eastAsia="Times New Roman" w:hAnsi="Times New Roman" w:cs="Times New Roman"/>
                <w:b/>
                <w:color w:val="18181A"/>
                <w:lang w:eastAsia="en-US"/>
              </w:rPr>
              <w:t>Dokumentacija</w:t>
            </w:r>
            <w:r w:rsidRPr="001211E3">
              <w:rPr>
                <w:rFonts w:ascii="Times New Roman" w:eastAsia="Times New Roman" w:hAnsi="Times New Roman" w:cs="Times New Roman"/>
                <w:b/>
                <w:color w:val="18181A"/>
                <w:spacing w:val="13"/>
                <w:lang w:eastAsia="en-US"/>
              </w:rPr>
              <w:t xml:space="preserve"> </w:t>
            </w:r>
            <w:r w:rsidRPr="001211E3">
              <w:rPr>
                <w:rFonts w:ascii="Times New Roman" w:eastAsia="Times New Roman" w:hAnsi="Times New Roman" w:cs="Times New Roman"/>
                <w:b/>
                <w:color w:val="18181A"/>
                <w:lang w:eastAsia="en-US"/>
              </w:rPr>
              <w:t>ir</w:t>
            </w:r>
            <w:r w:rsidRPr="001211E3">
              <w:rPr>
                <w:rFonts w:ascii="Times New Roman" w:eastAsia="Times New Roman" w:hAnsi="Times New Roman" w:cs="Times New Roman"/>
                <w:b/>
                <w:color w:val="18181A"/>
                <w:spacing w:val="12"/>
                <w:lang w:eastAsia="en-US"/>
              </w:rPr>
              <w:t xml:space="preserve"> </w:t>
            </w:r>
            <w:r w:rsidRPr="001211E3">
              <w:rPr>
                <w:rFonts w:ascii="Times New Roman" w:eastAsia="Times New Roman" w:hAnsi="Times New Roman" w:cs="Times New Roman"/>
                <w:b/>
                <w:color w:val="18181A"/>
                <w:lang w:eastAsia="en-US"/>
              </w:rPr>
              <w:t>standartai</w:t>
            </w:r>
          </w:p>
        </w:tc>
        <w:tc>
          <w:tcPr>
            <w:tcW w:w="4663" w:type="dxa"/>
          </w:tcPr>
          <w:p w14:paraId="6ACD7CCD" w14:textId="77777777" w:rsidR="001211E3" w:rsidRPr="001211E3" w:rsidRDefault="001211E3" w:rsidP="001211E3">
            <w:pPr>
              <w:widowControl w:val="0"/>
              <w:autoSpaceDE w:val="0"/>
              <w:autoSpaceDN w:val="0"/>
              <w:spacing w:before="120"/>
              <w:rPr>
                <w:rFonts w:ascii="Times New Roman" w:eastAsia="Times New Roman" w:hAnsi="Times New Roman" w:cs="Times New Roman"/>
                <w:lang w:eastAsia="en-US"/>
              </w:rPr>
            </w:pPr>
          </w:p>
        </w:tc>
      </w:tr>
      <w:tr w:rsidR="001211E3" w:rsidRPr="001211E3" w14:paraId="6BB44CC3" w14:textId="77777777" w:rsidTr="00EB204C">
        <w:trPr>
          <w:trHeight w:val="460"/>
        </w:trPr>
        <w:tc>
          <w:tcPr>
            <w:tcW w:w="697" w:type="dxa"/>
          </w:tcPr>
          <w:p w14:paraId="0A10000C" w14:textId="77777777" w:rsidR="001211E3" w:rsidRPr="001211E3" w:rsidRDefault="001211E3" w:rsidP="001211E3">
            <w:pPr>
              <w:widowControl w:val="0"/>
              <w:autoSpaceDE w:val="0"/>
              <w:autoSpaceDN w:val="0"/>
              <w:spacing w:before="150"/>
              <w:ind w:left="201"/>
              <w:rPr>
                <w:rFonts w:ascii="Times New Roman" w:eastAsia="Times New Roman" w:hAnsi="Times New Roman" w:cs="Times New Roman"/>
                <w:lang w:eastAsia="en-US"/>
              </w:rPr>
            </w:pPr>
            <w:r w:rsidRPr="001211E3">
              <w:rPr>
                <w:rFonts w:ascii="Times New Roman" w:eastAsia="Times New Roman" w:hAnsi="Times New Roman" w:cs="Times New Roman"/>
                <w:color w:val="18181A"/>
                <w:w w:val="105"/>
                <w:lang w:eastAsia="en-US"/>
              </w:rPr>
              <w:t>1.1</w:t>
            </w:r>
          </w:p>
        </w:tc>
        <w:tc>
          <w:tcPr>
            <w:tcW w:w="4264" w:type="dxa"/>
          </w:tcPr>
          <w:p w14:paraId="22DE8CF3" w14:textId="77777777" w:rsidR="001211E3" w:rsidRPr="001211E3" w:rsidRDefault="001211E3" w:rsidP="001211E3">
            <w:pPr>
              <w:widowControl w:val="0"/>
              <w:autoSpaceDE w:val="0"/>
              <w:autoSpaceDN w:val="0"/>
              <w:spacing w:before="5" w:line="220" w:lineRule="atLeast"/>
              <w:ind w:left="114" w:right="793" w:hanging="2"/>
              <w:rPr>
                <w:rFonts w:ascii="Times New Roman" w:eastAsia="Times New Roman" w:hAnsi="Times New Roman" w:cs="Times New Roman"/>
                <w:lang w:eastAsia="en-US"/>
              </w:rPr>
            </w:pPr>
            <w:r w:rsidRPr="001211E3">
              <w:rPr>
                <w:rFonts w:ascii="Times New Roman" w:eastAsia="Times New Roman" w:hAnsi="Times New Roman" w:cs="Times New Roman"/>
                <w:color w:val="18181A"/>
                <w:w w:val="105"/>
                <w:lang w:eastAsia="en-US"/>
              </w:rPr>
              <w:t>Standartai,</w:t>
            </w:r>
            <w:r w:rsidRPr="001211E3">
              <w:rPr>
                <w:rFonts w:ascii="Times New Roman" w:eastAsia="Times New Roman" w:hAnsi="Times New Roman" w:cs="Times New Roman"/>
                <w:color w:val="18181A"/>
                <w:spacing w:val="-5"/>
                <w:w w:val="105"/>
                <w:lang w:eastAsia="en-US"/>
              </w:rPr>
              <w:t xml:space="preserve"> </w:t>
            </w:r>
            <w:r w:rsidRPr="001211E3">
              <w:rPr>
                <w:rFonts w:ascii="Times New Roman" w:eastAsia="Times New Roman" w:hAnsi="Times New Roman" w:cs="Times New Roman"/>
                <w:color w:val="18181A"/>
                <w:w w:val="105"/>
                <w:lang w:eastAsia="en-US"/>
              </w:rPr>
              <w:t>kurių</w:t>
            </w:r>
            <w:r w:rsidRPr="001211E3">
              <w:rPr>
                <w:rFonts w:ascii="Times New Roman" w:eastAsia="Times New Roman" w:hAnsi="Times New Roman" w:cs="Times New Roman"/>
                <w:color w:val="18181A"/>
                <w:spacing w:val="-11"/>
                <w:w w:val="105"/>
                <w:lang w:eastAsia="en-US"/>
              </w:rPr>
              <w:t xml:space="preserve"> </w:t>
            </w:r>
            <w:r w:rsidRPr="001211E3">
              <w:rPr>
                <w:rFonts w:ascii="Times New Roman" w:eastAsia="Times New Roman" w:hAnsi="Times New Roman" w:cs="Times New Roman"/>
                <w:color w:val="18181A"/>
                <w:w w:val="105"/>
                <w:lang w:eastAsia="en-US"/>
              </w:rPr>
              <w:t>reikalavimus turi</w:t>
            </w:r>
            <w:r w:rsidRPr="001211E3">
              <w:rPr>
                <w:rFonts w:ascii="Times New Roman" w:eastAsia="Times New Roman" w:hAnsi="Times New Roman" w:cs="Times New Roman"/>
                <w:color w:val="18181A"/>
                <w:spacing w:val="-4"/>
                <w:w w:val="105"/>
                <w:lang w:eastAsia="en-US"/>
              </w:rPr>
              <w:t xml:space="preserve"> </w:t>
            </w:r>
            <w:r w:rsidRPr="001211E3">
              <w:rPr>
                <w:rFonts w:ascii="Times New Roman" w:eastAsia="Times New Roman" w:hAnsi="Times New Roman" w:cs="Times New Roman"/>
                <w:color w:val="18181A"/>
                <w:w w:val="105"/>
                <w:lang w:eastAsia="en-US"/>
              </w:rPr>
              <w:t>tenkinti</w:t>
            </w:r>
            <w:r w:rsidRPr="001211E3">
              <w:rPr>
                <w:rFonts w:ascii="Times New Roman" w:eastAsia="Times New Roman" w:hAnsi="Times New Roman" w:cs="Times New Roman"/>
                <w:color w:val="18181A"/>
                <w:spacing w:val="-47"/>
                <w:w w:val="105"/>
                <w:lang w:eastAsia="en-US"/>
              </w:rPr>
              <w:t xml:space="preserve"> </w:t>
            </w:r>
            <w:r w:rsidRPr="001211E3">
              <w:rPr>
                <w:rFonts w:ascii="Times New Roman" w:eastAsia="Times New Roman" w:hAnsi="Times New Roman" w:cs="Times New Roman"/>
                <w:color w:val="2B2B2D"/>
                <w:w w:val="105"/>
                <w:lang w:eastAsia="en-US"/>
              </w:rPr>
              <w:t>gaminys</w:t>
            </w:r>
          </w:p>
        </w:tc>
        <w:tc>
          <w:tcPr>
            <w:tcW w:w="4663" w:type="dxa"/>
          </w:tcPr>
          <w:p w14:paraId="4ED20FC8" w14:textId="77777777" w:rsidR="001211E3" w:rsidRPr="001211E3" w:rsidRDefault="001211E3" w:rsidP="001211E3">
            <w:pPr>
              <w:widowControl w:val="0"/>
              <w:autoSpaceDE w:val="0"/>
              <w:autoSpaceDN w:val="0"/>
              <w:spacing w:before="137"/>
              <w:ind w:left="112"/>
              <w:rPr>
                <w:rFonts w:ascii="Times New Roman" w:eastAsia="Times New Roman" w:hAnsi="Times New Roman" w:cs="Times New Roman"/>
                <w:lang w:eastAsia="en-US"/>
              </w:rPr>
            </w:pPr>
            <w:r w:rsidRPr="001211E3">
              <w:rPr>
                <w:rFonts w:ascii="Times New Roman" w:eastAsia="Times New Roman" w:hAnsi="Times New Roman" w:cs="Times New Roman"/>
                <w:color w:val="18181A"/>
                <w:w w:val="105"/>
                <w:lang w:eastAsia="en-US"/>
              </w:rPr>
              <w:t>-</w:t>
            </w:r>
            <w:r w:rsidRPr="001211E3">
              <w:rPr>
                <w:rFonts w:ascii="Times New Roman" w:eastAsia="Times New Roman" w:hAnsi="Times New Roman" w:cs="Times New Roman"/>
                <w:color w:val="18181A"/>
                <w:spacing w:val="1"/>
                <w:w w:val="105"/>
                <w:lang w:eastAsia="en-US"/>
              </w:rPr>
              <w:t xml:space="preserve"> </w:t>
            </w:r>
            <w:r w:rsidRPr="001211E3">
              <w:rPr>
                <w:rFonts w:ascii="Times New Roman" w:eastAsia="Times New Roman" w:hAnsi="Times New Roman" w:cs="Times New Roman"/>
                <w:color w:val="2B2B2D"/>
                <w:w w:val="105"/>
                <w:lang w:eastAsia="en-US"/>
              </w:rPr>
              <w:t>EN</w:t>
            </w:r>
            <w:r w:rsidRPr="001211E3">
              <w:rPr>
                <w:rFonts w:ascii="Times New Roman" w:eastAsia="Times New Roman" w:hAnsi="Times New Roman" w:cs="Times New Roman"/>
                <w:color w:val="2B2B2D"/>
                <w:spacing w:val="-1"/>
                <w:w w:val="105"/>
                <w:lang w:eastAsia="en-US"/>
              </w:rPr>
              <w:t xml:space="preserve"> </w:t>
            </w:r>
            <w:r w:rsidRPr="001211E3">
              <w:rPr>
                <w:rFonts w:ascii="Times New Roman" w:eastAsia="Times New Roman" w:hAnsi="Times New Roman" w:cs="Times New Roman"/>
                <w:color w:val="18181A"/>
                <w:w w:val="105"/>
                <w:lang w:eastAsia="en-US"/>
              </w:rPr>
              <w:t>40-5</w:t>
            </w:r>
          </w:p>
        </w:tc>
      </w:tr>
      <w:tr w:rsidR="001211E3" w:rsidRPr="001211E3" w14:paraId="24A9F834" w14:textId="77777777" w:rsidTr="00EB204C">
        <w:trPr>
          <w:trHeight w:val="709"/>
        </w:trPr>
        <w:tc>
          <w:tcPr>
            <w:tcW w:w="697" w:type="dxa"/>
          </w:tcPr>
          <w:p w14:paraId="7EF1BE43" w14:textId="77777777" w:rsidR="001211E3" w:rsidRPr="001211E3" w:rsidRDefault="001211E3" w:rsidP="001211E3">
            <w:pPr>
              <w:widowControl w:val="0"/>
              <w:autoSpaceDE w:val="0"/>
              <w:autoSpaceDN w:val="0"/>
              <w:spacing w:before="10"/>
              <w:rPr>
                <w:rFonts w:ascii="Times New Roman" w:eastAsia="Times New Roman" w:hAnsi="Times New Roman" w:cs="Times New Roman"/>
                <w:b/>
                <w:lang w:eastAsia="en-US"/>
              </w:rPr>
            </w:pPr>
          </w:p>
          <w:p w14:paraId="1B1D000F" w14:textId="77777777" w:rsidR="001211E3" w:rsidRPr="001211E3" w:rsidRDefault="001211E3" w:rsidP="001211E3">
            <w:pPr>
              <w:widowControl w:val="0"/>
              <w:autoSpaceDE w:val="0"/>
              <w:autoSpaceDN w:val="0"/>
              <w:spacing w:before="1"/>
              <w:ind w:left="203"/>
              <w:rPr>
                <w:rFonts w:ascii="Times New Roman" w:eastAsia="Times New Roman" w:hAnsi="Times New Roman" w:cs="Times New Roman"/>
                <w:lang w:eastAsia="en-US"/>
              </w:rPr>
            </w:pPr>
            <w:r w:rsidRPr="001211E3">
              <w:rPr>
                <w:rFonts w:ascii="Times New Roman" w:eastAsia="Times New Roman" w:hAnsi="Times New Roman" w:cs="Times New Roman"/>
                <w:color w:val="18181A"/>
                <w:w w:val="105"/>
                <w:lang w:eastAsia="en-US"/>
              </w:rPr>
              <w:t>1.2</w:t>
            </w:r>
          </w:p>
        </w:tc>
        <w:tc>
          <w:tcPr>
            <w:tcW w:w="4264" w:type="dxa"/>
          </w:tcPr>
          <w:p w14:paraId="429812B2" w14:textId="77777777" w:rsidR="001211E3" w:rsidRPr="001211E3" w:rsidRDefault="001211E3" w:rsidP="001211E3">
            <w:pPr>
              <w:widowControl w:val="0"/>
              <w:autoSpaceDE w:val="0"/>
              <w:autoSpaceDN w:val="0"/>
              <w:spacing w:before="1"/>
              <w:ind w:left="113"/>
              <w:rPr>
                <w:rFonts w:ascii="Times New Roman" w:eastAsia="Times New Roman" w:hAnsi="Times New Roman" w:cs="Times New Roman"/>
                <w:lang w:eastAsia="en-US"/>
              </w:rPr>
            </w:pPr>
            <w:r w:rsidRPr="001211E3">
              <w:rPr>
                <w:rFonts w:ascii="Times New Roman" w:eastAsia="Times New Roman" w:hAnsi="Times New Roman" w:cs="Times New Roman"/>
                <w:spacing w:val="-1"/>
                <w:w w:val="105"/>
                <w:lang w:eastAsia="en-US"/>
              </w:rPr>
              <w:t>Gamintojas</w:t>
            </w:r>
            <w:r w:rsidRPr="001211E3">
              <w:rPr>
                <w:rFonts w:ascii="Times New Roman" w:eastAsia="Times New Roman" w:hAnsi="Times New Roman" w:cs="Times New Roman"/>
                <w:spacing w:val="6"/>
                <w:w w:val="105"/>
                <w:lang w:eastAsia="en-US"/>
              </w:rPr>
              <w:t xml:space="preserve"> </w:t>
            </w:r>
            <w:r w:rsidRPr="001211E3">
              <w:rPr>
                <w:rFonts w:ascii="Times New Roman" w:eastAsia="Times New Roman" w:hAnsi="Times New Roman" w:cs="Times New Roman"/>
                <w:spacing w:val="-1"/>
                <w:w w:val="105"/>
                <w:lang w:eastAsia="en-US"/>
              </w:rPr>
              <w:t>(eksportuotojas)</w:t>
            </w:r>
            <w:r w:rsidRPr="001211E3">
              <w:rPr>
                <w:rFonts w:ascii="Times New Roman" w:eastAsia="Times New Roman" w:hAnsi="Times New Roman" w:cs="Times New Roman"/>
                <w:spacing w:val="-11"/>
                <w:w w:val="105"/>
                <w:lang w:eastAsia="en-US"/>
              </w:rPr>
              <w:t xml:space="preserve"> </w:t>
            </w:r>
            <w:r w:rsidRPr="001211E3">
              <w:rPr>
                <w:rFonts w:ascii="Times New Roman" w:eastAsia="Times New Roman" w:hAnsi="Times New Roman" w:cs="Times New Roman"/>
                <w:w w:val="105"/>
                <w:lang w:eastAsia="en-US"/>
              </w:rPr>
              <w:t>privalo</w:t>
            </w:r>
            <w:r w:rsidRPr="001211E3">
              <w:rPr>
                <w:rFonts w:ascii="Times New Roman" w:eastAsia="Times New Roman" w:hAnsi="Times New Roman" w:cs="Times New Roman"/>
                <w:spacing w:val="6"/>
                <w:w w:val="105"/>
                <w:lang w:eastAsia="en-US"/>
              </w:rPr>
              <w:t xml:space="preserve"> </w:t>
            </w:r>
            <w:r w:rsidRPr="001211E3">
              <w:rPr>
                <w:rFonts w:ascii="Times New Roman" w:eastAsia="Times New Roman" w:hAnsi="Times New Roman" w:cs="Times New Roman"/>
                <w:w w:val="105"/>
                <w:lang w:eastAsia="en-US"/>
              </w:rPr>
              <w:t>turėti:</w:t>
            </w:r>
          </w:p>
        </w:tc>
        <w:tc>
          <w:tcPr>
            <w:tcW w:w="4663" w:type="dxa"/>
          </w:tcPr>
          <w:p w14:paraId="5F1208EF" w14:textId="77777777" w:rsidR="001211E3" w:rsidRPr="001211E3" w:rsidRDefault="001211E3" w:rsidP="001211E3">
            <w:pPr>
              <w:widowControl w:val="0"/>
              <w:numPr>
                <w:ilvl w:val="0"/>
                <w:numId w:val="28"/>
              </w:numPr>
              <w:tabs>
                <w:tab w:val="left" w:pos="214"/>
              </w:tabs>
              <w:autoSpaceDE w:val="0"/>
              <w:autoSpaceDN w:val="0"/>
              <w:spacing w:before="21" w:after="160" w:line="259" w:lineRule="auto"/>
              <w:ind w:left="213"/>
              <w:rPr>
                <w:rFonts w:ascii="Times New Roman" w:eastAsia="Times New Roman" w:hAnsi="Times New Roman" w:cs="Times New Roman"/>
                <w:lang w:eastAsia="en-US"/>
              </w:rPr>
            </w:pPr>
            <w:r w:rsidRPr="001211E3">
              <w:rPr>
                <w:rFonts w:ascii="Times New Roman" w:eastAsia="Times New Roman" w:hAnsi="Times New Roman" w:cs="Times New Roman"/>
                <w:spacing w:val="-1"/>
                <w:w w:val="105"/>
                <w:lang w:eastAsia="en-US"/>
              </w:rPr>
              <w:t>ISO9001</w:t>
            </w:r>
            <w:r w:rsidRPr="001211E3">
              <w:rPr>
                <w:rFonts w:ascii="Times New Roman" w:eastAsia="Times New Roman" w:hAnsi="Times New Roman" w:cs="Times New Roman"/>
                <w:spacing w:val="-8"/>
                <w:w w:val="105"/>
                <w:lang w:eastAsia="en-US"/>
              </w:rPr>
              <w:t xml:space="preserve"> </w:t>
            </w:r>
            <w:r w:rsidRPr="001211E3">
              <w:rPr>
                <w:rFonts w:ascii="Times New Roman" w:eastAsia="Times New Roman" w:hAnsi="Times New Roman" w:cs="Times New Roman"/>
                <w:w w:val="105"/>
                <w:lang w:eastAsia="en-US"/>
              </w:rPr>
              <w:t>sertifikatą</w:t>
            </w:r>
          </w:p>
          <w:p w14:paraId="51EDA399" w14:textId="77777777" w:rsidR="001211E3" w:rsidRPr="001211E3" w:rsidRDefault="001211E3" w:rsidP="001211E3">
            <w:pPr>
              <w:widowControl w:val="0"/>
              <w:numPr>
                <w:ilvl w:val="0"/>
                <w:numId w:val="28"/>
              </w:numPr>
              <w:tabs>
                <w:tab w:val="left" w:pos="235"/>
              </w:tabs>
              <w:autoSpaceDE w:val="0"/>
              <w:autoSpaceDN w:val="0"/>
              <w:spacing w:after="160" w:line="230" w:lineRule="exact"/>
              <w:ind w:right="863" w:hanging="2"/>
              <w:rPr>
                <w:rFonts w:ascii="Times New Roman" w:eastAsia="Times New Roman" w:hAnsi="Times New Roman" w:cs="Times New Roman"/>
                <w:lang w:eastAsia="en-US"/>
              </w:rPr>
            </w:pPr>
            <w:r w:rsidRPr="001211E3">
              <w:rPr>
                <w:rFonts w:ascii="Times New Roman" w:eastAsia="Times New Roman" w:hAnsi="Times New Roman" w:cs="Times New Roman"/>
                <w:spacing w:val="-1"/>
                <w:w w:val="105"/>
                <w:lang w:eastAsia="en-US"/>
              </w:rPr>
              <w:t xml:space="preserve">gaminio </w:t>
            </w:r>
            <w:r w:rsidRPr="001211E3">
              <w:rPr>
                <w:rFonts w:ascii="Times New Roman" w:eastAsia="Times New Roman" w:hAnsi="Times New Roman" w:cs="Times New Roman"/>
                <w:w w:val="105"/>
                <w:lang w:eastAsia="en-US"/>
              </w:rPr>
              <w:t>atitikties atitinkamiems standartams</w:t>
            </w:r>
            <w:r w:rsidRPr="001211E3">
              <w:rPr>
                <w:rFonts w:ascii="Times New Roman" w:eastAsia="Times New Roman" w:hAnsi="Times New Roman" w:cs="Times New Roman"/>
                <w:spacing w:val="-47"/>
                <w:w w:val="105"/>
                <w:lang w:eastAsia="en-US"/>
              </w:rPr>
              <w:t xml:space="preserve">  </w:t>
            </w:r>
            <w:r w:rsidRPr="001211E3">
              <w:rPr>
                <w:rFonts w:ascii="Times New Roman" w:eastAsia="Times New Roman" w:hAnsi="Times New Roman" w:cs="Times New Roman"/>
                <w:w w:val="105"/>
                <w:lang w:eastAsia="en-US"/>
              </w:rPr>
              <w:t>deklaracija, pateikiama sutarties vykdymo metu</w:t>
            </w:r>
          </w:p>
        </w:tc>
      </w:tr>
      <w:tr w:rsidR="001211E3" w:rsidRPr="001211E3" w14:paraId="71D4A53E" w14:textId="77777777" w:rsidTr="00EB204C">
        <w:trPr>
          <w:trHeight w:val="258"/>
        </w:trPr>
        <w:tc>
          <w:tcPr>
            <w:tcW w:w="697" w:type="dxa"/>
          </w:tcPr>
          <w:p w14:paraId="27A3B1A4" w14:textId="77777777" w:rsidR="001211E3" w:rsidRPr="001211E3" w:rsidRDefault="001211E3" w:rsidP="001211E3">
            <w:pPr>
              <w:widowControl w:val="0"/>
              <w:autoSpaceDE w:val="0"/>
              <w:autoSpaceDN w:val="0"/>
              <w:spacing w:before="21" w:line="217" w:lineRule="exact"/>
              <w:ind w:left="203"/>
              <w:rPr>
                <w:rFonts w:ascii="Times New Roman" w:eastAsia="Times New Roman" w:hAnsi="Times New Roman" w:cs="Times New Roman"/>
                <w:lang w:eastAsia="en-US"/>
              </w:rPr>
            </w:pPr>
            <w:r w:rsidRPr="001211E3">
              <w:rPr>
                <w:rFonts w:ascii="Times New Roman" w:eastAsia="Times New Roman" w:hAnsi="Times New Roman" w:cs="Times New Roman"/>
                <w:color w:val="18181A"/>
                <w:w w:val="105"/>
                <w:lang w:eastAsia="en-US"/>
              </w:rPr>
              <w:t>1.4</w:t>
            </w:r>
          </w:p>
        </w:tc>
        <w:tc>
          <w:tcPr>
            <w:tcW w:w="4264" w:type="dxa"/>
          </w:tcPr>
          <w:p w14:paraId="4DE2B6BF" w14:textId="77777777" w:rsidR="001211E3" w:rsidRPr="001211E3" w:rsidRDefault="001211E3" w:rsidP="001211E3">
            <w:pPr>
              <w:widowControl w:val="0"/>
              <w:autoSpaceDE w:val="0"/>
              <w:autoSpaceDN w:val="0"/>
              <w:spacing w:before="21" w:line="217" w:lineRule="exact"/>
              <w:ind w:left="113"/>
              <w:rPr>
                <w:rFonts w:ascii="Times New Roman" w:eastAsia="Times New Roman" w:hAnsi="Times New Roman" w:cs="Times New Roman"/>
                <w:lang w:eastAsia="en-US"/>
              </w:rPr>
            </w:pPr>
            <w:r w:rsidRPr="001211E3">
              <w:rPr>
                <w:rFonts w:ascii="Times New Roman" w:eastAsia="Times New Roman" w:hAnsi="Times New Roman" w:cs="Times New Roman"/>
                <w:color w:val="18181A"/>
                <w:lang w:eastAsia="en-US"/>
              </w:rPr>
              <w:t>Galvanizavimas</w:t>
            </w:r>
            <w:r w:rsidRPr="001211E3">
              <w:rPr>
                <w:rFonts w:ascii="Times New Roman" w:eastAsia="Times New Roman" w:hAnsi="Times New Roman" w:cs="Times New Roman"/>
                <w:color w:val="18181A"/>
                <w:spacing w:val="3"/>
                <w:lang w:eastAsia="en-US"/>
              </w:rPr>
              <w:t xml:space="preserve"> </w:t>
            </w:r>
            <w:r w:rsidRPr="001211E3">
              <w:rPr>
                <w:rFonts w:ascii="Times New Roman" w:eastAsia="Times New Roman" w:hAnsi="Times New Roman" w:cs="Times New Roman"/>
                <w:color w:val="18181A"/>
                <w:lang w:eastAsia="en-US"/>
              </w:rPr>
              <w:t>pagal</w:t>
            </w:r>
            <w:r w:rsidRPr="001211E3">
              <w:rPr>
                <w:rFonts w:ascii="Times New Roman" w:eastAsia="Times New Roman" w:hAnsi="Times New Roman" w:cs="Times New Roman"/>
                <w:color w:val="18181A"/>
                <w:spacing w:val="18"/>
                <w:lang w:eastAsia="en-US"/>
              </w:rPr>
              <w:t xml:space="preserve"> </w:t>
            </w:r>
            <w:r w:rsidRPr="001211E3">
              <w:rPr>
                <w:rFonts w:ascii="Times New Roman" w:eastAsia="Times New Roman" w:hAnsi="Times New Roman" w:cs="Times New Roman"/>
                <w:color w:val="2B2B2D"/>
                <w:lang w:eastAsia="en-US"/>
              </w:rPr>
              <w:t>standartą</w:t>
            </w:r>
          </w:p>
        </w:tc>
        <w:tc>
          <w:tcPr>
            <w:tcW w:w="4663" w:type="dxa"/>
          </w:tcPr>
          <w:p w14:paraId="0D8992E2" w14:textId="77777777" w:rsidR="001211E3" w:rsidRPr="001211E3" w:rsidRDefault="001211E3" w:rsidP="001211E3">
            <w:pPr>
              <w:widowControl w:val="0"/>
              <w:autoSpaceDE w:val="0"/>
              <w:autoSpaceDN w:val="0"/>
              <w:spacing w:before="17"/>
              <w:ind w:left="121"/>
              <w:rPr>
                <w:rFonts w:ascii="Times New Roman" w:eastAsia="Times New Roman" w:hAnsi="Times New Roman" w:cs="Times New Roman"/>
                <w:lang w:eastAsia="en-US"/>
              </w:rPr>
            </w:pPr>
            <w:r w:rsidRPr="001211E3">
              <w:rPr>
                <w:rFonts w:ascii="Times New Roman" w:eastAsia="Times New Roman" w:hAnsi="Times New Roman" w:cs="Times New Roman"/>
                <w:color w:val="2B2B2D"/>
                <w:w w:val="105"/>
                <w:lang w:eastAsia="en-US"/>
              </w:rPr>
              <w:t>EN</w:t>
            </w:r>
            <w:r w:rsidRPr="001211E3">
              <w:rPr>
                <w:rFonts w:ascii="Times New Roman" w:eastAsia="Times New Roman" w:hAnsi="Times New Roman" w:cs="Times New Roman"/>
                <w:color w:val="2B2B2D"/>
                <w:spacing w:val="-1"/>
                <w:w w:val="105"/>
                <w:lang w:eastAsia="en-US"/>
              </w:rPr>
              <w:t xml:space="preserve"> </w:t>
            </w:r>
            <w:r w:rsidRPr="001211E3">
              <w:rPr>
                <w:rFonts w:ascii="Times New Roman" w:eastAsia="Times New Roman" w:hAnsi="Times New Roman" w:cs="Times New Roman"/>
                <w:color w:val="18181A"/>
                <w:w w:val="105"/>
                <w:lang w:eastAsia="en-US"/>
              </w:rPr>
              <w:t>1461</w:t>
            </w:r>
          </w:p>
        </w:tc>
      </w:tr>
    </w:tbl>
    <w:p w14:paraId="05D41DC2" w14:textId="77777777" w:rsidR="001211E3" w:rsidRPr="001211E3" w:rsidRDefault="001211E3" w:rsidP="001211E3">
      <w:pPr>
        <w:spacing w:after="160" w:line="259" w:lineRule="auto"/>
        <w:jc w:val="both"/>
        <w:rPr>
          <w:rFonts w:ascii="Times New Roman" w:eastAsia="Calibri" w:hAnsi="Times New Roman" w:cs="Times New Roman"/>
          <w:bCs/>
          <w:sz w:val="24"/>
          <w:szCs w:val="24"/>
          <w:u w:val="single"/>
          <w:lang w:eastAsia="en-US"/>
        </w:rPr>
      </w:pPr>
    </w:p>
    <w:tbl>
      <w:tblPr>
        <w:tblStyle w:val="Lentelstinklelis10"/>
        <w:tblW w:w="0" w:type="auto"/>
        <w:tblLayout w:type="fixed"/>
        <w:tblLook w:val="04A0" w:firstRow="1" w:lastRow="0" w:firstColumn="1" w:lastColumn="0" w:noHBand="0" w:noVBand="1"/>
      </w:tblPr>
      <w:tblGrid>
        <w:gridCol w:w="6091"/>
        <w:gridCol w:w="3537"/>
      </w:tblGrid>
      <w:tr w:rsidR="001211E3" w:rsidRPr="001211E3" w14:paraId="7B52CF04" w14:textId="77777777" w:rsidTr="00EB204C">
        <w:tc>
          <w:tcPr>
            <w:tcW w:w="6091" w:type="dxa"/>
          </w:tcPr>
          <w:p w14:paraId="3586540C" w14:textId="77777777" w:rsidR="001211E3" w:rsidRPr="001211E3" w:rsidRDefault="001211E3" w:rsidP="001211E3">
            <w:pPr>
              <w:jc w:val="both"/>
              <w:rPr>
                <w:rFonts w:ascii="Times New Roman" w:hAnsi="Times New Roman" w:cs="Times New Roman"/>
                <w:b/>
                <w:bCs/>
              </w:rPr>
            </w:pPr>
            <w:r w:rsidRPr="001211E3">
              <w:rPr>
                <w:rFonts w:ascii="Times New Roman" w:hAnsi="Times New Roman" w:cs="Times New Roman"/>
                <w:b/>
                <w:bCs/>
              </w:rPr>
              <w:t>MEDŽIAGŲ PAVYZDŽIAI</w:t>
            </w:r>
          </w:p>
        </w:tc>
        <w:tc>
          <w:tcPr>
            <w:tcW w:w="3537" w:type="dxa"/>
          </w:tcPr>
          <w:p w14:paraId="7D532F84" w14:textId="77777777" w:rsidR="001211E3" w:rsidRPr="001211E3" w:rsidRDefault="001211E3" w:rsidP="001211E3">
            <w:pPr>
              <w:jc w:val="both"/>
              <w:rPr>
                <w:rFonts w:ascii="Times New Roman" w:hAnsi="Times New Roman" w:cs="Times New Roman"/>
                <w:b/>
                <w:bCs/>
              </w:rPr>
            </w:pPr>
            <w:r w:rsidRPr="001211E3">
              <w:rPr>
                <w:rFonts w:ascii="Times New Roman" w:hAnsi="Times New Roman" w:cs="Times New Roman"/>
                <w:b/>
                <w:bCs/>
              </w:rPr>
              <w:t>REIKALAVIMAI</w:t>
            </w:r>
          </w:p>
        </w:tc>
      </w:tr>
      <w:tr w:rsidR="001211E3" w:rsidRPr="001211E3" w14:paraId="6950E0E4" w14:textId="77777777" w:rsidTr="00EB204C">
        <w:tc>
          <w:tcPr>
            <w:tcW w:w="6091" w:type="dxa"/>
          </w:tcPr>
          <w:p w14:paraId="32DCB43B" w14:textId="77777777" w:rsidR="001211E3" w:rsidRPr="001211E3" w:rsidRDefault="001211E3" w:rsidP="001211E3">
            <w:pPr>
              <w:jc w:val="both"/>
              <w:rPr>
                <w:rFonts w:ascii="Times New Roman" w:hAnsi="Times New Roman" w:cs="Times New Roman"/>
                <w:b/>
                <w:bCs/>
              </w:rPr>
            </w:pPr>
            <w:r w:rsidRPr="001211E3">
              <w:rPr>
                <w:rFonts w:ascii="Times New Roman" w:hAnsi="Times New Roman" w:cs="Times New Roman"/>
                <w:b/>
                <w:bCs/>
              </w:rPr>
              <w:t>1 pav.</w:t>
            </w:r>
          </w:p>
          <w:p w14:paraId="57FB04F0"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noProof/>
              </w:rPr>
              <w:drawing>
                <wp:inline distT="0" distB="0" distL="0" distR="0" wp14:anchorId="0609F31A" wp14:editId="46BFD535">
                  <wp:extent cx="1430266" cy="3716867"/>
                  <wp:effectExtent l="0" t="0" r="0" b="0"/>
                  <wp:docPr id="9323416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1676" name=""/>
                          <pic:cNvPicPr/>
                        </pic:nvPicPr>
                        <pic:blipFill>
                          <a:blip r:embed="rId15"/>
                          <a:stretch>
                            <a:fillRect/>
                          </a:stretch>
                        </pic:blipFill>
                        <pic:spPr>
                          <a:xfrm>
                            <a:off x="0" y="0"/>
                            <a:ext cx="1449736" cy="3767465"/>
                          </a:xfrm>
                          <a:prstGeom prst="rect">
                            <a:avLst/>
                          </a:prstGeom>
                        </pic:spPr>
                      </pic:pic>
                    </a:graphicData>
                  </a:graphic>
                </wp:inline>
              </w:drawing>
            </w:r>
          </w:p>
        </w:tc>
        <w:tc>
          <w:tcPr>
            <w:tcW w:w="3537" w:type="dxa"/>
          </w:tcPr>
          <w:p w14:paraId="53F94C4B"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PAKOPINĖ ATRAMA</w:t>
            </w:r>
          </w:p>
          <w:p w14:paraId="1DF0C2AC"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Atramos žaliava - plienas</w:t>
            </w:r>
          </w:p>
          <w:p w14:paraId="386909C4"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Aukštis virš žemės 4 - 5 m</w:t>
            </w:r>
          </w:p>
          <w:p w14:paraId="30A87068"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color w:val="18181A"/>
                <w:w w:val="105"/>
              </w:rPr>
              <w:t xml:space="preserve">Įleidžiamos durelės, </w:t>
            </w:r>
            <w:r w:rsidRPr="001211E3">
              <w:rPr>
                <w:rFonts w:ascii="Times New Roman" w:hAnsi="Times New Roman" w:cs="Times New Roman"/>
              </w:rPr>
              <w:t>šešiakampė užrakto galvutė arba analogas. Aukštis nuo žemės nuo 0,5 m iki 1,2m.</w:t>
            </w:r>
          </w:p>
          <w:p w14:paraId="48ED1534"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Atramos įleidimo į pamatą gylis ≥0,5 m</w:t>
            </w:r>
          </w:p>
          <w:p w14:paraId="4A535A69"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Apatinis diametras pagal pamato parametrus.</w:t>
            </w:r>
          </w:p>
          <w:p w14:paraId="7AC044E9"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Viršutinis diametras 60 mm.</w:t>
            </w:r>
          </w:p>
          <w:p w14:paraId="3D208586"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Sienelės storis ≥</w:t>
            </w:r>
            <w:r w:rsidRPr="001211E3">
              <w:rPr>
                <w:rFonts w:ascii="Times New Roman" w:eastAsia="Times New Roman" w:hAnsi="Times New Roman" w:cs="Times New Roman"/>
                <w:color w:val="18181A"/>
                <w:w w:val="105"/>
              </w:rPr>
              <w:t>3 mm.</w:t>
            </w:r>
          </w:p>
          <w:p w14:paraId="23AF284B"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Tarnavimo laikas ≥25 metai</w:t>
            </w:r>
          </w:p>
          <w:p w14:paraId="11A98B15"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Garantinis laikas ≥5 metai</w:t>
            </w:r>
          </w:p>
          <w:p w14:paraId="30496332"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Antikorozinis padengimas: cinkas (karšto cinkavimo būdu) arba lygiavertė apsauga nuo korozijos.</w:t>
            </w:r>
          </w:p>
          <w:p w14:paraId="0A6F4258"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Atitikmuo standartams EN 40-5</w:t>
            </w:r>
          </w:p>
        </w:tc>
      </w:tr>
      <w:tr w:rsidR="001211E3" w:rsidRPr="001211E3" w14:paraId="32CAF010" w14:textId="77777777" w:rsidTr="00EB204C">
        <w:tc>
          <w:tcPr>
            <w:tcW w:w="6091" w:type="dxa"/>
          </w:tcPr>
          <w:p w14:paraId="5ED06A23" w14:textId="77777777" w:rsidR="001211E3" w:rsidRPr="001211E3" w:rsidRDefault="001211E3" w:rsidP="001211E3">
            <w:pPr>
              <w:jc w:val="both"/>
              <w:rPr>
                <w:rFonts w:ascii="Times New Roman" w:hAnsi="Times New Roman" w:cs="Times New Roman"/>
                <w:b/>
                <w:bCs/>
              </w:rPr>
            </w:pPr>
            <w:r w:rsidRPr="001211E3">
              <w:rPr>
                <w:rFonts w:ascii="Times New Roman" w:hAnsi="Times New Roman" w:cs="Times New Roman"/>
                <w:b/>
                <w:bCs/>
              </w:rPr>
              <w:t>2 pav.</w:t>
            </w:r>
          </w:p>
          <w:p w14:paraId="7C849C59"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noProof/>
              </w:rPr>
              <w:drawing>
                <wp:inline distT="0" distB="0" distL="0" distR="0" wp14:anchorId="486324E6" wp14:editId="1E8B72CF">
                  <wp:extent cx="3924300" cy="3730794"/>
                  <wp:effectExtent l="0" t="0" r="0" b="3175"/>
                  <wp:docPr id="2482145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3558" name=""/>
                          <pic:cNvPicPr/>
                        </pic:nvPicPr>
                        <pic:blipFill>
                          <a:blip r:embed="rId16"/>
                          <a:stretch>
                            <a:fillRect/>
                          </a:stretch>
                        </pic:blipFill>
                        <pic:spPr>
                          <a:xfrm>
                            <a:off x="0" y="0"/>
                            <a:ext cx="3938409" cy="3744208"/>
                          </a:xfrm>
                          <a:prstGeom prst="rect">
                            <a:avLst/>
                          </a:prstGeom>
                        </pic:spPr>
                      </pic:pic>
                    </a:graphicData>
                  </a:graphic>
                </wp:inline>
              </w:drawing>
            </w:r>
          </w:p>
        </w:tc>
        <w:tc>
          <w:tcPr>
            <w:tcW w:w="3537" w:type="dxa"/>
          </w:tcPr>
          <w:p w14:paraId="066F0828"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KŪGINĖ ATRAMA</w:t>
            </w:r>
          </w:p>
          <w:p w14:paraId="6C98A9E4"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Atramos žaliava - plienas</w:t>
            </w:r>
          </w:p>
          <w:p w14:paraId="37BA74FB"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Aukštis virš žemės 6 - 8 m</w:t>
            </w:r>
          </w:p>
          <w:p w14:paraId="0726A36B"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color w:val="18181A"/>
                <w:w w:val="105"/>
              </w:rPr>
              <w:t xml:space="preserve">Įleidžiamos durelės, </w:t>
            </w:r>
            <w:r w:rsidRPr="001211E3">
              <w:rPr>
                <w:rFonts w:ascii="Times New Roman" w:hAnsi="Times New Roman" w:cs="Times New Roman"/>
              </w:rPr>
              <w:t>šešiakampė užrakto galvutė arba analogas. Aukštis nuo žemės nuo 0,5 m iki 1,2m.</w:t>
            </w:r>
          </w:p>
          <w:p w14:paraId="7057F85D"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Atramos įleidimo į pamatą gylis ≥0,5 m</w:t>
            </w:r>
          </w:p>
          <w:p w14:paraId="79E00656"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Apatinis diametras pagal pamato parametrus.</w:t>
            </w:r>
          </w:p>
          <w:p w14:paraId="22600981"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Viršutinis diametras 60 mm.</w:t>
            </w:r>
          </w:p>
          <w:p w14:paraId="595961DE"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Sienelės storis ≥</w:t>
            </w:r>
            <w:r w:rsidRPr="001211E3">
              <w:rPr>
                <w:rFonts w:ascii="Times New Roman" w:eastAsia="Times New Roman" w:hAnsi="Times New Roman" w:cs="Times New Roman"/>
                <w:color w:val="18181A"/>
                <w:w w:val="105"/>
              </w:rPr>
              <w:t>3 mm.</w:t>
            </w:r>
          </w:p>
          <w:p w14:paraId="550C70D7"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eastAsia="Times New Roman" w:hAnsi="Times New Roman" w:cs="Times New Roman"/>
                <w:color w:val="18181A"/>
                <w:w w:val="105"/>
              </w:rPr>
              <w:t>Įlinkis ne daugiau 15</w:t>
            </w:r>
            <w:r w:rsidRPr="001211E3">
              <w:rPr>
                <w:rFonts w:ascii="Times New Roman" w:eastAsia="Times New Roman" w:hAnsi="Times New Roman" w:cs="Times New Roman"/>
                <w:color w:val="18181A"/>
                <w:w w:val="105"/>
                <w:lang w:val="en-US"/>
              </w:rPr>
              <w:t>%</w:t>
            </w:r>
          </w:p>
          <w:p w14:paraId="5951D739"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Tarnavimo laikas ≥25 metai</w:t>
            </w:r>
          </w:p>
          <w:p w14:paraId="33BA8DDC"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Garantinis laikas ≥5 metai</w:t>
            </w:r>
          </w:p>
          <w:p w14:paraId="16E0F6D5"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Antikorozinis padengimas: cinkas (karšto cinkavimo būdu) arba lygiavertė apsauga nuo korozijos.</w:t>
            </w:r>
          </w:p>
          <w:p w14:paraId="4F6A0EE9" w14:textId="77777777" w:rsidR="001211E3" w:rsidRPr="001211E3" w:rsidRDefault="001211E3" w:rsidP="001211E3">
            <w:pPr>
              <w:numPr>
                <w:ilvl w:val="0"/>
                <w:numId w:val="34"/>
              </w:numPr>
              <w:ind w:left="0" w:firstLine="0"/>
              <w:contextualSpacing/>
              <w:jc w:val="both"/>
              <w:rPr>
                <w:rFonts w:ascii="Times New Roman" w:hAnsi="Times New Roman" w:cs="Times New Roman"/>
              </w:rPr>
            </w:pPr>
            <w:r w:rsidRPr="001211E3">
              <w:rPr>
                <w:rFonts w:ascii="Times New Roman" w:hAnsi="Times New Roman" w:cs="Times New Roman"/>
              </w:rPr>
              <w:t>Atitikmuo standartams EN 40-5</w:t>
            </w:r>
          </w:p>
        </w:tc>
      </w:tr>
      <w:tr w:rsidR="001211E3" w:rsidRPr="001211E3" w14:paraId="207EAC25" w14:textId="77777777" w:rsidTr="00EB204C">
        <w:tc>
          <w:tcPr>
            <w:tcW w:w="6091" w:type="dxa"/>
          </w:tcPr>
          <w:p w14:paraId="2E687379" w14:textId="77777777" w:rsidR="001211E3" w:rsidRPr="001211E3" w:rsidRDefault="001211E3" w:rsidP="001211E3">
            <w:pPr>
              <w:jc w:val="both"/>
              <w:rPr>
                <w:rFonts w:ascii="Times New Roman" w:hAnsi="Times New Roman" w:cs="Times New Roman"/>
                <w:b/>
                <w:bCs/>
              </w:rPr>
            </w:pPr>
            <w:r w:rsidRPr="001211E3">
              <w:rPr>
                <w:rFonts w:ascii="Times New Roman" w:hAnsi="Times New Roman" w:cs="Times New Roman"/>
                <w:b/>
                <w:bCs/>
              </w:rPr>
              <w:t>3 pav.</w:t>
            </w:r>
          </w:p>
          <w:p w14:paraId="7822C4BE" w14:textId="77777777" w:rsidR="001211E3" w:rsidRPr="001211E3" w:rsidRDefault="001211E3" w:rsidP="001211E3">
            <w:pPr>
              <w:jc w:val="center"/>
              <w:rPr>
                <w:rFonts w:ascii="Times New Roman" w:hAnsi="Times New Roman" w:cs="Times New Roman"/>
              </w:rPr>
            </w:pPr>
            <w:r w:rsidRPr="001211E3">
              <w:rPr>
                <w:rFonts w:ascii="Times New Roman" w:hAnsi="Times New Roman" w:cs="Times New Roman"/>
                <w:noProof/>
              </w:rPr>
              <w:drawing>
                <wp:inline distT="0" distB="0" distL="0" distR="0" wp14:anchorId="66C02E36" wp14:editId="75B9C49A">
                  <wp:extent cx="3276600" cy="1887753"/>
                  <wp:effectExtent l="0" t="0" r="0" b="0"/>
                  <wp:docPr id="15004745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6939" name=""/>
                          <pic:cNvPicPr/>
                        </pic:nvPicPr>
                        <pic:blipFill>
                          <a:blip r:embed="rId17"/>
                          <a:stretch>
                            <a:fillRect/>
                          </a:stretch>
                        </pic:blipFill>
                        <pic:spPr>
                          <a:xfrm>
                            <a:off x="0" y="0"/>
                            <a:ext cx="3296205" cy="1899048"/>
                          </a:xfrm>
                          <a:prstGeom prst="rect">
                            <a:avLst/>
                          </a:prstGeom>
                        </pic:spPr>
                      </pic:pic>
                    </a:graphicData>
                  </a:graphic>
                </wp:inline>
              </w:drawing>
            </w:r>
          </w:p>
        </w:tc>
        <w:tc>
          <w:tcPr>
            <w:tcW w:w="3537" w:type="dxa"/>
          </w:tcPr>
          <w:p w14:paraId="68E29A6B"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VIENGUBA GEMBĖ</w:t>
            </w:r>
          </w:p>
          <w:p w14:paraId="584ADC34" w14:textId="77777777" w:rsidR="001211E3" w:rsidRPr="001211E3" w:rsidRDefault="001211E3" w:rsidP="001211E3">
            <w:pPr>
              <w:numPr>
                <w:ilvl w:val="0"/>
                <w:numId w:val="30"/>
              </w:numPr>
              <w:ind w:left="0" w:firstLine="0"/>
              <w:contextualSpacing/>
              <w:jc w:val="both"/>
              <w:rPr>
                <w:rFonts w:ascii="Times New Roman" w:hAnsi="Times New Roman" w:cs="Times New Roman"/>
              </w:rPr>
            </w:pPr>
            <w:r w:rsidRPr="001211E3">
              <w:rPr>
                <w:rFonts w:ascii="Times New Roman" w:hAnsi="Times New Roman" w:cs="Times New Roman"/>
              </w:rPr>
              <w:t>Plieninė, skirta montuoti ant gatvės apšvietimo atramos (užmaunama).</w:t>
            </w:r>
          </w:p>
          <w:p w14:paraId="4AEE8EDB" w14:textId="77777777" w:rsidR="001211E3" w:rsidRPr="001211E3" w:rsidRDefault="001211E3" w:rsidP="001211E3">
            <w:pPr>
              <w:numPr>
                <w:ilvl w:val="0"/>
                <w:numId w:val="30"/>
              </w:numPr>
              <w:ind w:left="0" w:firstLine="0"/>
              <w:contextualSpacing/>
              <w:jc w:val="both"/>
              <w:rPr>
                <w:rFonts w:ascii="Times New Roman" w:hAnsi="Times New Roman" w:cs="Times New Roman"/>
              </w:rPr>
            </w:pPr>
            <w:r w:rsidRPr="001211E3">
              <w:rPr>
                <w:rFonts w:ascii="Times New Roman" w:hAnsi="Times New Roman" w:cs="Times New Roman"/>
              </w:rPr>
              <w:t>Matmenys pagal darbų kiekių žiniaraštį.</w:t>
            </w:r>
          </w:p>
          <w:p w14:paraId="3CEB4AD7" w14:textId="77777777" w:rsidR="001211E3" w:rsidRPr="001211E3" w:rsidRDefault="001211E3" w:rsidP="001211E3">
            <w:pPr>
              <w:numPr>
                <w:ilvl w:val="0"/>
                <w:numId w:val="33"/>
              </w:numPr>
              <w:contextualSpacing/>
              <w:jc w:val="both"/>
              <w:rPr>
                <w:rFonts w:ascii="Times New Roman" w:hAnsi="Times New Roman" w:cs="Times New Roman"/>
              </w:rPr>
            </w:pPr>
            <w:r w:rsidRPr="001211E3">
              <w:rPr>
                <w:rFonts w:ascii="Times New Roman" w:hAnsi="Times New Roman" w:cs="Times New Roman"/>
              </w:rPr>
              <w:t>Montavimas – ant 60 mm. atramos viršaus.</w:t>
            </w:r>
          </w:p>
          <w:p w14:paraId="29A2E76F" w14:textId="77777777" w:rsidR="001211E3" w:rsidRPr="001211E3" w:rsidRDefault="001211E3" w:rsidP="001211E3">
            <w:pPr>
              <w:numPr>
                <w:ilvl w:val="0"/>
                <w:numId w:val="32"/>
              </w:numPr>
              <w:ind w:left="0" w:firstLine="0"/>
              <w:contextualSpacing/>
              <w:jc w:val="both"/>
              <w:rPr>
                <w:rFonts w:ascii="Times New Roman" w:hAnsi="Times New Roman" w:cs="Times New Roman"/>
              </w:rPr>
            </w:pPr>
            <w:r w:rsidRPr="001211E3">
              <w:rPr>
                <w:rFonts w:ascii="Times New Roman" w:hAnsi="Times New Roman" w:cs="Times New Roman"/>
              </w:rPr>
              <w:t>Sienelės storis ≥</w:t>
            </w:r>
            <w:r w:rsidRPr="001211E3">
              <w:rPr>
                <w:rFonts w:ascii="Times New Roman" w:eastAsia="Times New Roman" w:hAnsi="Times New Roman" w:cs="Times New Roman"/>
                <w:color w:val="18181A"/>
                <w:w w:val="105"/>
              </w:rPr>
              <w:t>3 mm.</w:t>
            </w:r>
          </w:p>
          <w:p w14:paraId="6995522E"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Antikorozinis padengimas: cinkas (karšto cinkavimo būdu) arba lygiavertė apsauga nuo korozijos.</w:t>
            </w:r>
          </w:p>
        </w:tc>
      </w:tr>
      <w:tr w:rsidR="001211E3" w:rsidRPr="001211E3" w14:paraId="6D222115" w14:textId="77777777" w:rsidTr="00EB204C">
        <w:tc>
          <w:tcPr>
            <w:tcW w:w="6091" w:type="dxa"/>
          </w:tcPr>
          <w:p w14:paraId="369EBD77" w14:textId="77777777" w:rsidR="001211E3" w:rsidRPr="001211E3" w:rsidRDefault="001211E3" w:rsidP="001211E3">
            <w:pPr>
              <w:jc w:val="both"/>
              <w:rPr>
                <w:rFonts w:ascii="Times New Roman" w:hAnsi="Times New Roman" w:cs="Times New Roman"/>
                <w:b/>
                <w:bCs/>
              </w:rPr>
            </w:pPr>
            <w:r w:rsidRPr="001211E3">
              <w:rPr>
                <w:rFonts w:ascii="Times New Roman" w:hAnsi="Times New Roman" w:cs="Times New Roman"/>
                <w:b/>
                <w:bCs/>
              </w:rPr>
              <w:t>4 pav.</w:t>
            </w:r>
          </w:p>
          <w:p w14:paraId="02D756A6" w14:textId="77777777" w:rsidR="001211E3" w:rsidRPr="001211E3" w:rsidRDefault="001211E3" w:rsidP="001211E3">
            <w:pPr>
              <w:jc w:val="center"/>
              <w:rPr>
                <w:rFonts w:ascii="Times New Roman" w:hAnsi="Times New Roman" w:cs="Times New Roman"/>
              </w:rPr>
            </w:pPr>
            <w:r w:rsidRPr="001211E3">
              <w:rPr>
                <w:rFonts w:ascii="Times New Roman" w:hAnsi="Times New Roman" w:cs="Times New Roman"/>
                <w:noProof/>
              </w:rPr>
              <w:drawing>
                <wp:inline distT="0" distB="0" distL="0" distR="0" wp14:anchorId="72B832DD" wp14:editId="1F845048">
                  <wp:extent cx="1180214" cy="2135969"/>
                  <wp:effectExtent l="0" t="0" r="1270" b="0"/>
                  <wp:docPr id="13197361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36138" name=""/>
                          <pic:cNvPicPr/>
                        </pic:nvPicPr>
                        <pic:blipFill>
                          <a:blip r:embed="rId18"/>
                          <a:stretch>
                            <a:fillRect/>
                          </a:stretch>
                        </pic:blipFill>
                        <pic:spPr>
                          <a:xfrm>
                            <a:off x="0" y="0"/>
                            <a:ext cx="1195323" cy="2163313"/>
                          </a:xfrm>
                          <a:prstGeom prst="rect">
                            <a:avLst/>
                          </a:prstGeom>
                        </pic:spPr>
                      </pic:pic>
                    </a:graphicData>
                  </a:graphic>
                </wp:inline>
              </w:drawing>
            </w:r>
          </w:p>
        </w:tc>
        <w:tc>
          <w:tcPr>
            <w:tcW w:w="3537" w:type="dxa"/>
          </w:tcPr>
          <w:p w14:paraId="1A23DEAC" w14:textId="77777777" w:rsidR="001211E3" w:rsidRPr="001211E3" w:rsidRDefault="001211E3" w:rsidP="001211E3">
            <w:pPr>
              <w:rPr>
                <w:rFonts w:ascii="Times New Roman" w:hAnsi="Times New Roman" w:cs="Times New Roman"/>
              </w:rPr>
            </w:pPr>
            <w:r w:rsidRPr="001211E3">
              <w:rPr>
                <w:rFonts w:ascii="Times New Roman" w:hAnsi="Times New Roman" w:cs="Times New Roman"/>
              </w:rPr>
              <w:t>GATVIŲ APŠVIETIMO ATRAMOS PAMATAS</w:t>
            </w:r>
          </w:p>
        </w:tc>
      </w:tr>
      <w:tr w:rsidR="001211E3" w:rsidRPr="001211E3" w14:paraId="5754EFAE" w14:textId="77777777" w:rsidTr="00EB204C">
        <w:tc>
          <w:tcPr>
            <w:tcW w:w="9628" w:type="dxa"/>
            <w:gridSpan w:val="2"/>
          </w:tcPr>
          <w:p w14:paraId="515C271A" w14:textId="77777777" w:rsidR="001211E3" w:rsidRPr="001211E3" w:rsidRDefault="001211E3" w:rsidP="001211E3">
            <w:pPr>
              <w:rPr>
                <w:rFonts w:ascii="Times New Roman" w:hAnsi="Times New Roman" w:cs="Times New Roman"/>
              </w:rPr>
            </w:pPr>
            <w:r w:rsidRPr="001211E3">
              <w:rPr>
                <w:rFonts w:ascii="Times New Roman" w:hAnsi="Times New Roman" w:cs="Times New Roman"/>
                <w:noProof/>
              </w:rPr>
              <w:drawing>
                <wp:inline distT="0" distB="0" distL="0" distR="0" wp14:anchorId="3208A7B5" wp14:editId="1116A485">
                  <wp:extent cx="5960533" cy="824865"/>
                  <wp:effectExtent l="0" t="0" r="2540" b="0"/>
                  <wp:docPr id="9215598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59855" name=""/>
                          <pic:cNvPicPr/>
                        </pic:nvPicPr>
                        <pic:blipFill>
                          <a:blip r:embed="rId19"/>
                          <a:stretch>
                            <a:fillRect/>
                          </a:stretch>
                        </pic:blipFill>
                        <pic:spPr>
                          <a:xfrm>
                            <a:off x="0" y="0"/>
                            <a:ext cx="6002908" cy="830729"/>
                          </a:xfrm>
                          <a:prstGeom prst="rect">
                            <a:avLst/>
                          </a:prstGeom>
                        </pic:spPr>
                      </pic:pic>
                    </a:graphicData>
                  </a:graphic>
                </wp:inline>
              </w:drawing>
            </w:r>
          </w:p>
        </w:tc>
      </w:tr>
      <w:tr w:rsidR="001211E3" w:rsidRPr="001211E3" w14:paraId="50F22F6A" w14:textId="77777777" w:rsidTr="00EB204C">
        <w:tc>
          <w:tcPr>
            <w:tcW w:w="6091" w:type="dxa"/>
          </w:tcPr>
          <w:p w14:paraId="707BBAE1" w14:textId="77777777" w:rsidR="001211E3" w:rsidRPr="001211E3" w:rsidRDefault="001211E3" w:rsidP="001211E3">
            <w:pPr>
              <w:jc w:val="both"/>
              <w:rPr>
                <w:rFonts w:ascii="Times New Roman" w:hAnsi="Times New Roman" w:cs="Times New Roman"/>
                <w:b/>
                <w:bCs/>
              </w:rPr>
            </w:pPr>
            <w:r w:rsidRPr="001211E3">
              <w:rPr>
                <w:rFonts w:ascii="Times New Roman" w:hAnsi="Times New Roman" w:cs="Times New Roman"/>
                <w:b/>
                <w:bCs/>
              </w:rPr>
              <w:t>5 pav.</w:t>
            </w:r>
          </w:p>
          <w:p w14:paraId="55BD2D51"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noProof/>
              </w:rPr>
              <w:drawing>
                <wp:inline distT="0" distB="0" distL="0" distR="0" wp14:anchorId="2CB24D05" wp14:editId="4F419654">
                  <wp:extent cx="3759200" cy="3991610"/>
                  <wp:effectExtent l="0" t="0" r="0" b="8890"/>
                  <wp:docPr id="10841018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01821" name=""/>
                          <pic:cNvPicPr/>
                        </pic:nvPicPr>
                        <pic:blipFill>
                          <a:blip r:embed="rId20"/>
                          <a:stretch>
                            <a:fillRect/>
                          </a:stretch>
                        </pic:blipFill>
                        <pic:spPr>
                          <a:xfrm>
                            <a:off x="0" y="0"/>
                            <a:ext cx="3774492" cy="4007847"/>
                          </a:xfrm>
                          <a:prstGeom prst="rect">
                            <a:avLst/>
                          </a:prstGeom>
                        </pic:spPr>
                      </pic:pic>
                    </a:graphicData>
                  </a:graphic>
                </wp:inline>
              </w:drawing>
            </w:r>
          </w:p>
        </w:tc>
        <w:tc>
          <w:tcPr>
            <w:tcW w:w="3537" w:type="dxa"/>
          </w:tcPr>
          <w:p w14:paraId="558065B3"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CILINDRINĖ PAKOPINĖ ATRAMA PĖSČIŲJŲ TAKŲ APŠVIETIMUI, 4 M.</w:t>
            </w:r>
          </w:p>
          <w:p w14:paraId="39CA65BC"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Atramos dekoratyvi bazė lieto aliuminio su durelėmis elektros aptarnavimui.</w:t>
            </w:r>
          </w:p>
          <w:p w14:paraId="24ADB1BE"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Atramos tiesioji dalis lieto aliuminio, galvanizuoto plieno arba nerūdijančio plieno (prioritetas).</w:t>
            </w:r>
          </w:p>
          <w:p w14:paraId="368894B3"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 xml:space="preserve">Tvirtinimas </w:t>
            </w:r>
            <w:proofErr w:type="spellStart"/>
            <w:r w:rsidRPr="001211E3">
              <w:rPr>
                <w:rFonts w:ascii="Times New Roman" w:hAnsi="Times New Roman" w:cs="Times New Roman"/>
              </w:rPr>
              <w:t>flanšinis</w:t>
            </w:r>
            <w:proofErr w:type="spellEnd"/>
            <w:r w:rsidRPr="001211E3">
              <w:rPr>
                <w:rFonts w:ascii="Times New Roman" w:hAnsi="Times New Roman" w:cs="Times New Roman"/>
              </w:rPr>
              <w:t xml:space="preserve"> ne didesnis 200x200mm.</w:t>
            </w:r>
          </w:p>
          <w:p w14:paraId="30BD663A"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 xml:space="preserve">Atramos paviršius dengimas apsaugine danga (pvz. epoksidine, </w:t>
            </w:r>
            <w:proofErr w:type="spellStart"/>
            <w:r w:rsidRPr="001211E3">
              <w:rPr>
                <w:rFonts w:ascii="Times New Roman" w:hAnsi="Times New Roman" w:cs="Times New Roman"/>
              </w:rPr>
              <w:t>poliuretanine</w:t>
            </w:r>
            <w:proofErr w:type="spellEnd"/>
            <w:r w:rsidRPr="001211E3">
              <w:rPr>
                <w:rFonts w:ascii="Times New Roman" w:hAnsi="Times New Roman" w:cs="Times New Roman"/>
              </w:rPr>
              <w:t xml:space="preserve"> ar kita apsaugine danga.</w:t>
            </w:r>
          </w:p>
          <w:p w14:paraId="6D0798AF"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Dažymas milteliniu būdu juoda spalva (RAL 9005).</w:t>
            </w:r>
          </w:p>
          <w:p w14:paraId="577954B4"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Komplektuojama su elektros kontaktine grupe, automatiniu jungikliu.</w:t>
            </w:r>
          </w:p>
          <w:p w14:paraId="64B36337"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Atrama tiekiama su jai skiru g/b pamatu, tvirtinimo / montavimo elementais vienam arba dviem šviestuvams.</w:t>
            </w:r>
          </w:p>
        </w:tc>
      </w:tr>
      <w:tr w:rsidR="001211E3" w:rsidRPr="001211E3" w14:paraId="5271AAEA" w14:textId="77777777" w:rsidTr="00EB204C">
        <w:tc>
          <w:tcPr>
            <w:tcW w:w="6091" w:type="dxa"/>
          </w:tcPr>
          <w:p w14:paraId="7611C7B4" w14:textId="77777777" w:rsidR="001211E3" w:rsidRPr="001211E3" w:rsidRDefault="001211E3" w:rsidP="001211E3">
            <w:pPr>
              <w:jc w:val="both"/>
              <w:rPr>
                <w:rFonts w:ascii="Times New Roman" w:hAnsi="Times New Roman" w:cs="Times New Roman"/>
                <w:b/>
                <w:bCs/>
                <w:noProof/>
              </w:rPr>
            </w:pPr>
            <w:r w:rsidRPr="001211E3">
              <w:rPr>
                <w:rFonts w:ascii="Times New Roman" w:hAnsi="Times New Roman" w:cs="Times New Roman"/>
                <w:b/>
                <w:bCs/>
                <w:noProof/>
              </w:rPr>
              <w:t>6 pav.</w:t>
            </w:r>
          </w:p>
          <w:p w14:paraId="23272832" w14:textId="77777777" w:rsidR="001211E3" w:rsidRPr="001211E3" w:rsidRDefault="001211E3" w:rsidP="001211E3">
            <w:pPr>
              <w:jc w:val="both"/>
              <w:rPr>
                <w:rFonts w:ascii="Times New Roman" w:hAnsi="Times New Roman" w:cs="Times New Roman"/>
                <w:b/>
                <w:bCs/>
                <w:noProof/>
              </w:rPr>
            </w:pPr>
            <w:r w:rsidRPr="001211E3">
              <w:rPr>
                <w:rFonts w:ascii="Times New Roman" w:hAnsi="Times New Roman" w:cs="Times New Roman"/>
                <w:b/>
                <w:bCs/>
                <w:noProof/>
              </w:rPr>
              <w:drawing>
                <wp:inline distT="0" distB="0" distL="0" distR="0" wp14:anchorId="2230E25E" wp14:editId="4868FF6C">
                  <wp:extent cx="1352550" cy="3648075"/>
                  <wp:effectExtent l="0" t="0" r="0" b="9525"/>
                  <wp:docPr id="92154759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47598" name="Paveikslėlis 921547598"/>
                          <pic:cNvPicPr/>
                        </pic:nvPicPr>
                        <pic:blipFill>
                          <a:blip r:embed="rId21">
                            <a:extLst>
                              <a:ext uri="{28A0092B-C50C-407E-A947-70E740481C1C}">
                                <a14:useLocalDpi xmlns:a14="http://schemas.microsoft.com/office/drawing/2010/main" val="0"/>
                              </a:ext>
                            </a:extLst>
                          </a:blip>
                          <a:stretch>
                            <a:fillRect/>
                          </a:stretch>
                        </pic:blipFill>
                        <pic:spPr>
                          <a:xfrm>
                            <a:off x="0" y="0"/>
                            <a:ext cx="1352550" cy="3648075"/>
                          </a:xfrm>
                          <a:prstGeom prst="rect">
                            <a:avLst/>
                          </a:prstGeom>
                        </pic:spPr>
                      </pic:pic>
                    </a:graphicData>
                  </a:graphic>
                </wp:inline>
              </w:drawing>
            </w:r>
            <w:r w:rsidRPr="001211E3">
              <w:rPr>
                <w:rFonts w:ascii="Times New Roman" w:hAnsi="Times New Roman" w:cs="Times New Roman"/>
                <w:b/>
                <w:bCs/>
                <w:noProof/>
              </w:rPr>
              <w:drawing>
                <wp:inline distT="0" distB="0" distL="0" distR="0" wp14:anchorId="7F1BB2D0" wp14:editId="64A7DAEF">
                  <wp:extent cx="844367" cy="3486150"/>
                  <wp:effectExtent l="0" t="0" r="0" b="0"/>
                  <wp:docPr id="2994111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1134" name="Paveikslėlis 299411134"/>
                          <pic:cNvPicPr/>
                        </pic:nvPicPr>
                        <pic:blipFill>
                          <a:blip r:embed="rId22">
                            <a:extLst>
                              <a:ext uri="{28A0092B-C50C-407E-A947-70E740481C1C}">
                                <a14:useLocalDpi xmlns:a14="http://schemas.microsoft.com/office/drawing/2010/main" val="0"/>
                              </a:ext>
                            </a:extLst>
                          </a:blip>
                          <a:stretch>
                            <a:fillRect/>
                          </a:stretch>
                        </pic:blipFill>
                        <pic:spPr>
                          <a:xfrm>
                            <a:off x="0" y="0"/>
                            <a:ext cx="853158" cy="3522444"/>
                          </a:xfrm>
                          <a:prstGeom prst="rect">
                            <a:avLst/>
                          </a:prstGeom>
                        </pic:spPr>
                      </pic:pic>
                    </a:graphicData>
                  </a:graphic>
                </wp:inline>
              </w:drawing>
            </w:r>
            <w:r w:rsidRPr="001211E3">
              <w:rPr>
                <w:rFonts w:ascii="Times New Roman" w:hAnsi="Times New Roman" w:cs="Times New Roman"/>
                <w:b/>
                <w:bCs/>
                <w:noProof/>
              </w:rPr>
              <w:drawing>
                <wp:inline distT="0" distB="0" distL="0" distR="0" wp14:anchorId="1686E8F4" wp14:editId="50A3A238">
                  <wp:extent cx="1476375" cy="1743190"/>
                  <wp:effectExtent l="0" t="0" r="0" b="9525"/>
                  <wp:docPr id="94250692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23">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303DDDE8"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CILINDRINĖ PAKOPINĖ ATRAMA PĖSČIŲJŲ TAKŲ APŠVIETIMUI, 4 M.</w:t>
            </w:r>
          </w:p>
          <w:p w14:paraId="5076DBA8"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Atramos dekoratyvi bazė lieto aliuminio su durelėmis elektros aptarnavimui.</w:t>
            </w:r>
          </w:p>
          <w:p w14:paraId="7AD595B8"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Atramos tiesioji dalis lieto aliuminio.</w:t>
            </w:r>
          </w:p>
          <w:p w14:paraId="6EDD9DF1"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 xml:space="preserve">Tvirtinimas </w:t>
            </w:r>
            <w:proofErr w:type="spellStart"/>
            <w:r w:rsidRPr="001211E3">
              <w:rPr>
                <w:rFonts w:ascii="Times New Roman" w:hAnsi="Times New Roman" w:cs="Times New Roman"/>
              </w:rPr>
              <w:t>flanšinis</w:t>
            </w:r>
            <w:proofErr w:type="spellEnd"/>
            <w:r w:rsidRPr="001211E3">
              <w:rPr>
                <w:rFonts w:ascii="Times New Roman" w:hAnsi="Times New Roman" w:cs="Times New Roman"/>
              </w:rPr>
              <w:t>.</w:t>
            </w:r>
          </w:p>
          <w:p w14:paraId="4701082F"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 xml:space="preserve">Atramos paviršius dengimas apsaugine danga (pvz. epoksidine, </w:t>
            </w:r>
            <w:proofErr w:type="spellStart"/>
            <w:r w:rsidRPr="001211E3">
              <w:rPr>
                <w:rFonts w:ascii="Times New Roman" w:hAnsi="Times New Roman" w:cs="Times New Roman"/>
              </w:rPr>
              <w:t>poliuretanine</w:t>
            </w:r>
            <w:proofErr w:type="spellEnd"/>
            <w:r w:rsidRPr="001211E3">
              <w:rPr>
                <w:rFonts w:ascii="Times New Roman" w:hAnsi="Times New Roman" w:cs="Times New Roman"/>
              </w:rPr>
              <w:t xml:space="preserve"> ar kita apsaugine danga.</w:t>
            </w:r>
          </w:p>
          <w:p w14:paraId="0DA3C0A1"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Dažymas milteliniu būdu juoda spalva (RAL 9005).</w:t>
            </w:r>
          </w:p>
          <w:p w14:paraId="5E2193E3"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Komplektuojama su elektros kontaktine grupe, automatiniu jungikliu.</w:t>
            </w:r>
          </w:p>
          <w:p w14:paraId="49335C88" w14:textId="77777777" w:rsidR="001211E3" w:rsidRPr="001211E3" w:rsidRDefault="001211E3" w:rsidP="001211E3">
            <w:pPr>
              <w:numPr>
                <w:ilvl w:val="0"/>
                <w:numId w:val="31"/>
              </w:numPr>
              <w:ind w:left="0" w:firstLine="0"/>
              <w:contextualSpacing/>
              <w:jc w:val="both"/>
              <w:rPr>
                <w:rFonts w:ascii="Times New Roman" w:hAnsi="Times New Roman" w:cs="Times New Roman"/>
              </w:rPr>
            </w:pPr>
            <w:r w:rsidRPr="001211E3">
              <w:rPr>
                <w:rFonts w:ascii="Times New Roman" w:hAnsi="Times New Roman" w:cs="Times New Roman"/>
              </w:rPr>
              <w:t>Atrama tiekiama su jai skiru g/b pamatu, tvirtinimo / montavimo elementais vienam arba dviem šviestuvams.</w:t>
            </w:r>
          </w:p>
        </w:tc>
      </w:tr>
      <w:tr w:rsidR="001211E3" w:rsidRPr="001211E3" w14:paraId="19CE589A" w14:textId="77777777" w:rsidTr="00EB204C">
        <w:tc>
          <w:tcPr>
            <w:tcW w:w="6091" w:type="dxa"/>
          </w:tcPr>
          <w:p w14:paraId="6DB6C738" w14:textId="77777777" w:rsidR="001211E3" w:rsidRPr="001211E3" w:rsidRDefault="001211E3" w:rsidP="001211E3">
            <w:pPr>
              <w:jc w:val="both"/>
              <w:rPr>
                <w:rFonts w:ascii="Times New Roman" w:hAnsi="Times New Roman" w:cs="Times New Roman"/>
                <w:b/>
                <w:bCs/>
                <w:noProof/>
              </w:rPr>
            </w:pPr>
            <w:r w:rsidRPr="001211E3">
              <w:rPr>
                <w:rFonts w:ascii="Times New Roman" w:hAnsi="Times New Roman" w:cs="Times New Roman"/>
                <w:b/>
                <w:bCs/>
                <w:noProof/>
              </w:rPr>
              <w:t>7 pav.</w:t>
            </w:r>
          </w:p>
          <w:p w14:paraId="1805A4FC" w14:textId="77777777" w:rsidR="001211E3" w:rsidRPr="001211E3" w:rsidRDefault="001211E3" w:rsidP="001211E3">
            <w:pPr>
              <w:jc w:val="both"/>
              <w:rPr>
                <w:rFonts w:ascii="Times New Roman" w:hAnsi="Times New Roman" w:cs="Times New Roman"/>
                <w:b/>
                <w:bCs/>
                <w:noProof/>
              </w:rPr>
            </w:pPr>
            <w:r w:rsidRPr="001211E3">
              <w:rPr>
                <w:rFonts w:ascii="Times New Roman" w:hAnsi="Times New Roman" w:cs="Times New Roman"/>
                <w:b/>
                <w:bCs/>
                <w:noProof/>
              </w:rPr>
              <w:drawing>
                <wp:inline distT="0" distB="0" distL="0" distR="0" wp14:anchorId="3093266C" wp14:editId="1835BC2D">
                  <wp:extent cx="1081958" cy="3743325"/>
                  <wp:effectExtent l="0" t="0" r="4445" b="0"/>
                  <wp:docPr id="66405612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6122" name="Paveikslėlis 664056122"/>
                          <pic:cNvPicPr/>
                        </pic:nvPicPr>
                        <pic:blipFill>
                          <a:blip r:embed="rId24">
                            <a:extLst>
                              <a:ext uri="{28A0092B-C50C-407E-A947-70E740481C1C}">
                                <a14:useLocalDpi xmlns:a14="http://schemas.microsoft.com/office/drawing/2010/main" val="0"/>
                              </a:ext>
                            </a:extLst>
                          </a:blip>
                          <a:stretch>
                            <a:fillRect/>
                          </a:stretch>
                        </pic:blipFill>
                        <pic:spPr>
                          <a:xfrm>
                            <a:off x="0" y="0"/>
                            <a:ext cx="1092880" cy="3781111"/>
                          </a:xfrm>
                          <a:prstGeom prst="rect">
                            <a:avLst/>
                          </a:prstGeom>
                        </pic:spPr>
                      </pic:pic>
                    </a:graphicData>
                  </a:graphic>
                </wp:inline>
              </w:drawing>
            </w:r>
            <w:r w:rsidRPr="001211E3">
              <w:rPr>
                <w:rFonts w:ascii="Times New Roman" w:hAnsi="Times New Roman" w:cs="Times New Roman"/>
                <w:b/>
                <w:bCs/>
                <w:noProof/>
              </w:rPr>
              <w:drawing>
                <wp:inline distT="0" distB="0" distL="0" distR="0" wp14:anchorId="6080D400" wp14:editId="4951F30B">
                  <wp:extent cx="915254" cy="3857625"/>
                  <wp:effectExtent l="0" t="0" r="0" b="0"/>
                  <wp:docPr id="75317897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8972" name="Paveikslėlis 753178972"/>
                          <pic:cNvPicPr/>
                        </pic:nvPicPr>
                        <pic:blipFill>
                          <a:blip r:embed="rId25">
                            <a:extLst>
                              <a:ext uri="{28A0092B-C50C-407E-A947-70E740481C1C}">
                                <a14:useLocalDpi xmlns:a14="http://schemas.microsoft.com/office/drawing/2010/main" val="0"/>
                              </a:ext>
                            </a:extLst>
                          </a:blip>
                          <a:stretch>
                            <a:fillRect/>
                          </a:stretch>
                        </pic:blipFill>
                        <pic:spPr>
                          <a:xfrm>
                            <a:off x="0" y="0"/>
                            <a:ext cx="917390" cy="3866626"/>
                          </a:xfrm>
                          <a:prstGeom prst="rect">
                            <a:avLst/>
                          </a:prstGeom>
                        </pic:spPr>
                      </pic:pic>
                    </a:graphicData>
                  </a:graphic>
                </wp:inline>
              </w:drawing>
            </w:r>
            <w:r w:rsidRPr="001211E3">
              <w:rPr>
                <w:rFonts w:ascii="Times New Roman" w:hAnsi="Times New Roman" w:cs="Times New Roman"/>
                <w:b/>
                <w:bCs/>
                <w:noProof/>
              </w:rPr>
              <w:t xml:space="preserve">    </w:t>
            </w:r>
            <w:r w:rsidRPr="001211E3">
              <w:rPr>
                <w:rFonts w:ascii="Times New Roman" w:hAnsi="Times New Roman" w:cs="Times New Roman"/>
                <w:b/>
                <w:bCs/>
                <w:noProof/>
              </w:rPr>
              <w:drawing>
                <wp:inline distT="0" distB="0" distL="0" distR="0" wp14:anchorId="67E5CE2D" wp14:editId="762384BD">
                  <wp:extent cx="1476375" cy="1743190"/>
                  <wp:effectExtent l="0" t="0" r="0" b="9525"/>
                  <wp:docPr id="50439487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23">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2B9711EB"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CILINDRINĖ PAKOPINĖ ATRAMA GATVIŲ IR PĖSČIŲJŲ TAKŲ APŠVIETIMUI, 6 M.</w:t>
            </w:r>
          </w:p>
          <w:p w14:paraId="5D972AF4"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Atramos dekoratyvi bazė lieto aliuminio su durelėmis elektros aptarnavimui.</w:t>
            </w:r>
          </w:p>
          <w:p w14:paraId="0B57B088"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Atramos tiesioji dalis lieto aliuminio.</w:t>
            </w:r>
          </w:p>
          <w:p w14:paraId="3E1BF55F"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 xml:space="preserve">Tvirtinimas </w:t>
            </w:r>
            <w:proofErr w:type="spellStart"/>
            <w:r w:rsidRPr="001211E3">
              <w:rPr>
                <w:rFonts w:ascii="Times New Roman" w:hAnsi="Times New Roman" w:cs="Times New Roman"/>
              </w:rPr>
              <w:t>flanšinis</w:t>
            </w:r>
            <w:proofErr w:type="spellEnd"/>
          </w:p>
          <w:p w14:paraId="51A11E8B"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 xml:space="preserve">Atramos paviršius dengimas apsaugine danga (pvz. epoksidine, </w:t>
            </w:r>
            <w:proofErr w:type="spellStart"/>
            <w:r w:rsidRPr="001211E3">
              <w:rPr>
                <w:rFonts w:ascii="Times New Roman" w:hAnsi="Times New Roman" w:cs="Times New Roman"/>
              </w:rPr>
              <w:t>poliuretaninė</w:t>
            </w:r>
            <w:proofErr w:type="spellEnd"/>
            <w:r w:rsidRPr="001211E3">
              <w:rPr>
                <w:rFonts w:ascii="Times New Roman" w:hAnsi="Times New Roman" w:cs="Times New Roman"/>
              </w:rPr>
              <w:t xml:space="preserve"> ar kt. apsaugine danga.</w:t>
            </w:r>
          </w:p>
          <w:p w14:paraId="2D1D9CF4"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Dažymas milteliniu būdu juoda spalva (RAL 9005)</w:t>
            </w:r>
          </w:p>
          <w:p w14:paraId="641B0A0A"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Komplektuojama su elektros kontaktine grupe, automatiniu jungikliu.</w:t>
            </w:r>
          </w:p>
          <w:p w14:paraId="7C5D13D2"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Atrama tiekiama su jai skiru g/b pamatu, vienguba arba dviguba gembe, pagal poreikį.</w:t>
            </w:r>
          </w:p>
        </w:tc>
      </w:tr>
      <w:tr w:rsidR="001211E3" w:rsidRPr="001211E3" w14:paraId="39194E05" w14:textId="77777777" w:rsidTr="00EB204C">
        <w:tc>
          <w:tcPr>
            <w:tcW w:w="6091" w:type="dxa"/>
          </w:tcPr>
          <w:p w14:paraId="1C29C26C" w14:textId="77777777" w:rsidR="001211E3" w:rsidRPr="001211E3" w:rsidRDefault="001211E3" w:rsidP="001211E3">
            <w:pPr>
              <w:jc w:val="both"/>
              <w:rPr>
                <w:rFonts w:ascii="Times New Roman" w:hAnsi="Times New Roman" w:cs="Times New Roman"/>
                <w:b/>
                <w:bCs/>
                <w:noProof/>
              </w:rPr>
            </w:pPr>
            <w:r w:rsidRPr="001211E3">
              <w:rPr>
                <w:rFonts w:ascii="Times New Roman" w:hAnsi="Times New Roman" w:cs="Times New Roman"/>
                <w:b/>
                <w:bCs/>
                <w:noProof/>
              </w:rPr>
              <w:t>8 pav.</w:t>
            </w:r>
          </w:p>
          <w:p w14:paraId="09145EBD"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noProof/>
              </w:rPr>
              <w:drawing>
                <wp:inline distT="0" distB="0" distL="0" distR="0" wp14:anchorId="4BA8322F" wp14:editId="0E9A01BB">
                  <wp:extent cx="3763926" cy="4896683"/>
                  <wp:effectExtent l="0" t="0" r="8255" b="0"/>
                  <wp:docPr id="6270196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19602" name=""/>
                          <pic:cNvPicPr/>
                        </pic:nvPicPr>
                        <pic:blipFill>
                          <a:blip r:embed="rId26"/>
                          <a:stretch>
                            <a:fillRect/>
                          </a:stretch>
                        </pic:blipFill>
                        <pic:spPr>
                          <a:xfrm>
                            <a:off x="0" y="0"/>
                            <a:ext cx="3786069" cy="4925490"/>
                          </a:xfrm>
                          <a:prstGeom prst="rect">
                            <a:avLst/>
                          </a:prstGeom>
                        </pic:spPr>
                      </pic:pic>
                    </a:graphicData>
                  </a:graphic>
                </wp:inline>
              </w:drawing>
            </w:r>
          </w:p>
        </w:tc>
        <w:tc>
          <w:tcPr>
            <w:tcW w:w="3537" w:type="dxa"/>
          </w:tcPr>
          <w:p w14:paraId="6D83204B"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METALINĖ CILINDRINĖ DVIEJŲ PAKOPŲ ATRAMA GATVIŲ IR PĖSČIŲJŲ TAKŲ APŠVIETIMUI, 4 - 6 M.</w:t>
            </w:r>
          </w:p>
          <w:p w14:paraId="5A7AE0D2"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Atramos dekoratyvi bazė ketaus su durelėmis elektros aptarnavimui.</w:t>
            </w:r>
          </w:p>
          <w:p w14:paraId="370FB0A1"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Bazinės pakopos matmenys (H= 1200 - 2000 mm).</w:t>
            </w:r>
          </w:p>
          <w:p w14:paraId="6FF7F03E"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Atramos tiesioji dalis galvanizuoto plieno.</w:t>
            </w:r>
          </w:p>
          <w:p w14:paraId="15C87FF9"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 xml:space="preserve">Tvirtinimas </w:t>
            </w:r>
            <w:proofErr w:type="spellStart"/>
            <w:r w:rsidRPr="001211E3">
              <w:rPr>
                <w:rFonts w:ascii="Times New Roman" w:hAnsi="Times New Roman" w:cs="Times New Roman"/>
              </w:rPr>
              <w:t>flanšinis</w:t>
            </w:r>
            <w:proofErr w:type="spellEnd"/>
            <w:r w:rsidRPr="001211E3">
              <w:rPr>
                <w:rFonts w:ascii="Times New Roman" w:hAnsi="Times New Roman" w:cs="Times New Roman"/>
              </w:rPr>
              <w:t xml:space="preserve"> ne didesnis 250x250mm</w:t>
            </w:r>
          </w:p>
          <w:p w14:paraId="47E23A44"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 xml:space="preserve">Atramos paviršius dengimas apsaugine danga (pvz. epoksidine, </w:t>
            </w:r>
            <w:proofErr w:type="spellStart"/>
            <w:r w:rsidRPr="001211E3">
              <w:rPr>
                <w:rFonts w:ascii="Times New Roman" w:hAnsi="Times New Roman" w:cs="Times New Roman"/>
              </w:rPr>
              <w:t>poliuretaninė</w:t>
            </w:r>
            <w:proofErr w:type="spellEnd"/>
            <w:r w:rsidRPr="001211E3">
              <w:rPr>
                <w:rFonts w:ascii="Times New Roman" w:hAnsi="Times New Roman" w:cs="Times New Roman"/>
              </w:rPr>
              <w:t xml:space="preserve"> ar kt. apsaugine danga.</w:t>
            </w:r>
          </w:p>
          <w:p w14:paraId="4CE20F21"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Dažymas milteliniu būdu juoda spalva (RAL 9005)</w:t>
            </w:r>
          </w:p>
          <w:p w14:paraId="176B4952"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Komplektuojama su elektros kontaktine grupe, automatiniu jungikliu.</w:t>
            </w:r>
          </w:p>
          <w:p w14:paraId="09E88A96" w14:textId="77777777" w:rsidR="001211E3" w:rsidRPr="001211E3" w:rsidRDefault="001211E3" w:rsidP="001211E3">
            <w:pPr>
              <w:numPr>
                <w:ilvl w:val="0"/>
                <w:numId w:val="35"/>
              </w:numPr>
              <w:ind w:left="0" w:firstLine="0"/>
              <w:contextualSpacing/>
              <w:jc w:val="both"/>
              <w:rPr>
                <w:rFonts w:ascii="Times New Roman" w:hAnsi="Times New Roman" w:cs="Times New Roman"/>
              </w:rPr>
            </w:pPr>
            <w:r w:rsidRPr="001211E3">
              <w:rPr>
                <w:rFonts w:ascii="Times New Roman" w:hAnsi="Times New Roman" w:cs="Times New Roman"/>
              </w:rPr>
              <w:t>Atrama tiekiama su jai skiru g/b pamatu, vienguba arba dviguba gembe, pagal poreikį.</w:t>
            </w:r>
          </w:p>
        </w:tc>
      </w:tr>
      <w:tr w:rsidR="001211E3" w:rsidRPr="001211E3" w14:paraId="589D6917" w14:textId="77777777" w:rsidTr="00EB204C">
        <w:tc>
          <w:tcPr>
            <w:tcW w:w="6091" w:type="dxa"/>
          </w:tcPr>
          <w:p w14:paraId="1AD2F221"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b/>
                <w:bCs/>
              </w:rPr>
              <w:t>9 pav</w:t>
            </w:r>
            <w:r w:rsidRPr="001211E3">
              <w:rPr>
                <w:rFonts w:ascii="Times New Roman" w:hAnsi="Times New Roman" w:cs="Times New Roman"/>
              </w:rPr>
              <w:t>.</w:t>
            </w:r>
          </w:p>
          <w:p w14:paraId="299FAD70" w14:textId="77777777" w:rsidR="001211E3" w:rsidRPr="001211E3" w:rsidRDefault="001211E3" w:rsidP="001211E3">
            <w:pPr>
              <w:jc w:val="both"/>
              <w:rPr>
                <w:rFonts w:ascii="Times New Roman" w:hAnsi="Times New Roman" w:cs="Times New Roman"/>
              </w:rPr>
            </w:pPr>
          </w:p>
          <w:p w14:paraId="6DCD662B" w14:textId="77777777" w:rsidR="001211E3" w:rsidRPr="001211E3" w:rsidRDefault="001211E3" w:rsidP="001211E3">
            <w:pPr>
              <w:jc w:val="center"/>
              <w:rPr>
                <w:rFonts w:ascii="Times New Roman" w:hAnsi="Times New Roman" w:cs="Times New Roman"/>
              </w:rPr>
            </w:pPr>
            <w:r w:rsidRPr="001211E3">
              <w:rPr>
                <w:rFonts w:ascii="Times New Roman" w:hAnsi="Times New Roman" w:cs="Times New Roman"/>
                <w:noProof/>
              </w:rPr>
              <w:drawing>
                <wp:inline distT="0" distB="0" distL="0" distR="0" wp14:anchorId="45410F71" wp14:editId="6BFA37D7">
                  <wp:extent cx="2073349" cy="2073349"/>
                  <wp:effectExtent l="0" t="0" r="3175" b="3175"/>
                  <wp:docPr id="7228670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7049" name=""/>
                          <pic:cNvPicPr/>
                        </pic:nvPicPr>
                        <pic:blipFill>
                          <a:blip r:embed="rId27"/>
                          <a:stretch>
                            <a:fillRect/>
                          </a:stretch>
                        </pic:blipFill>
                        <pic:spPr>
                          <a:xfrm>
                            <a:off x="0" y="0"/>
                            <a:ext cx="2080213" cy="2080213"/>
                          </a:xfrm>
                          <a:prstGeom prst="rect">
                            <a:avLst/>
                          </a:prstGeom>
                        </pic:spPr>
                      </pic:pic>
                    </a:graphicData>
                  </a:graphic>
                </wp:inline>
              </w:drawing>
            </w:r>
          </w:p>
          <w:p w14:paraId="7BD58092" w14:textId="77777777" w:rsidR="001211E3" w:rsidRPr="001211E3" w:rsidRDefault="001211E3" w:rsidP="001211E3">
            <w:pPr>
              <w:jc w:val="center"/>
              <w:rPr>
                <w:rFonts w:ascii="Times New Roman" w:hAnsi="Times New Roman" w:cs="Times New Roman"/>
              </w:rPr>
            </w:pPr>
            <w:r w:rsidRPr="001211E3">
              <w:rPr>
                <w:rFonts w:ascii="Times New Roman" w:hAnsi="Times New Roman" w:cs="Times New Roman"/>
                <w:noProof/>
              </w:rPr>
              <w:drawing>
                <wp:inline distT="0" distB="0" distL="0" distR="0" wp14:anchorId="793D327B" wp14:editId="3BC690CB">
                  <wp:extent cx="2772643" cy="1913860"/>
                  <wp:effectExtent l="0" t="0" r="0" b="0"/>
                  <wp:docPr id="738610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0637" name=""/>
                          <pic:cNvPicPr/>
                        </pic:nvPicPr>
                        <pic:blipFill>
                          <a:blip r:embed="rId28"/>
                          <a:stretch>
                            <a:fillRect/>
                          </a:stretch>
                        </pic:blipFill>
                        <pic:spPr>
                          <a:xfrm>
                            <a:off x="0" y="0"/>
                            <a:ext cx="2778135" cy="1917651"/>
                          </a:xfrm>
                          <a:prstGeom prst="rect">
                            <a:avLst/>
                          </a:prstGeom>
                        </pic:spPr>
                      </pic:pic>
                    </a:graphicData>
                  </a:graphic>
                </wp:inline>
              </w:drawing>
            </w:r>
          </w:p>
        </w:tc>
        <w:tc>
          <w:tcPr>
            <w:tcW w:w="3537" w:type="dxa"/>
          </w:tcPr>
          <w:p w14:paraId="48B2521B" w14:textId="77777777" w:rsidR="001211E3" w:rsidRPr="001211E3" w:rsidRDefault="001211E3" w:rsidP="001211E3">
            <w:pPr>
              <w:shd w:val="clear" w:color="auto" w:fill="FFFFFF"/>
              <w:rPr>
                <w:rFonts w:ascii="Times New Roman" w:eastAsia="Times New Roman" w:hAnsi="Times New Roman" w:cs="Times New Roman"/>
              </w:rPr>
            </w:pPr>
            <w:r w:rsidRPr="001211E3">
              <w:rPr>
                <w:rFonts w:ascii="Times New Roman" w:eastAsia="Times New Roman" w:hAnsi="Times New Roman" w:cs="Times New Roman"/>
              </w:rPr>
              <w:t>DEKORATYVINIS LED ŠVIESTUVAS</w:t>
            </w:r>
          </w:p>
          <w:p w14:paraId="7C04B364"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 xml:space="preserve">Montuojamas ant 4m. aukščio atramos, tvirtinimo diametras 60 mm. </w:t>
            </w:r>
          </w:p>
          <w:p w14:paraId="5B62FE82"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hAnsi="Times New Roman" w:cs="Times New Roman"/>
              </w:rPr>
              <w:t>Korpusas p</w:t>
            </w:r>
            <w:r w:rsidRPr="001211E3">
              <w:rPr>
                <w:rFonts w:ascii="Times New Roman" w:eastAsia="Times New Roman" w:hAnsi="Times New Roman" w:cs="Times New Roman"/>
              </w:rPr>
              <w:t xml:space="preserve">agamintas iš </w:t>
            </w:r>
            <w:proofErr w:type="spellStart"/>
            <w:r w:rsidRPr="001211E3">
              <w:rPr>
                <w:rFonts w:ascii="Times New Roman" w:eastAsia="Times New Roman" w:hAnsi="Times New Roman" w:cs="Times New Roman"/>
              </w:rPr>
              <w:t>anoduoto</w:t>
            </w:r>
            <w:proofErr w:type="spellEnd"/>
            <w:r w:rsidRPr="001211E3">
              <w:rPr>
                <w:rFonts w:ascii="Times New Roman" w:eastAsia="Times New Roman" w:hAnsi="Times New Roman" w:cs="Times New Roman"/>
              </w:rPr>
              <w:t xml:space="preserve"> aliuminio, padengtas antikorozine danga, atsparus ultravioletiniams spinduliams, mechaniniam poveikiui.</w:t>
            </w:r>
          </w:p>
          <w:p w14:paraId="7FCAB2BD" w14:textId="77777777" w:rsidR="001211E3" w:rsidRPr="001211E3" w:rsidRDefault="001211E3" w:rsidP="001211E3">
            <w:pPr>
              <w:contextualSpacing/>
              <w:jc w:val="both"/>
              <w:rPr>
                <w:rFonts w:ascii="Times New Roman" w:hAnsi="Times New Roman" w:cs="Times New Roman"/>
              </w:rPr>
            </w:pPr>
            <w:r w:rsidRPr="001211E3">
              <w:rPr>
                <w:rFonts w:ascii="Times New Roman" w:hAnsi="Times New Roman" w:cs="Times New Roman"/>
              </w:rPr>
              <w:t>Dažymas milteliniu būdu šviesai pilka spalva (RAL9022).</w:t>
            </w:r>
          </w:p>
          <w:p w14:paraId="1E3803FC"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Turi atitikti CE reikalavimams: LVD 2014/35/EU ir EMC 2014/30/EU, ROHS, WEEE direktyvos, IEC-EN62471, IEC-EN60598-1:2014, EN62493:2010, IEC-EN62262, ISO</w:t>
            </w:r>
          </w:p>
          <w:p w14:paraId="65FD8FD2"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 xml:space="preserve">Optika - šviesa atspindima per viršutinį </w:t>
            </w:r>
            <w:proofErr w:type="spellStart"/>
            <w:r w:rsidRPr="001211E3">
              <w:rPr>
                <w:rFonts w:ascii="Times New Roman" w:hAnsi="Times New Roman" w:cs="Times New Roman"/>
              </w:rPr>
              <w:t>sklaidytuvą</w:t>
            </w:r>
            <w:proofErr w:type="spellEnd"/>
            <w:r w:rsidRPr="001211E3">
              <w:rPr>
                <w:rFonts w:ascii="Times New Roman" w:hAnsi="Times New Roman" w:cs="Times New Roman"/>
              </w:rPr>
              <w:t>.</w:t>
            </w:r>
          </w:p>
          <w:p w14:paraId="4B834ABF"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 xml:space="preserve">Atsparumas smūgiams </w:t>
            </w:r>
            <w:r w:rsidRPr="001211E3">
              <w:rPr>
                <w:rFonts w:ascii="Times New Roman" w:hAnsi="Times New Roman" w:cs="Times New Roman"/>
              </w:rPr>
              <w:t>≥IK08. Sustiprintas vandalizmo ir smūgių atžvilgiu optinis elementas.</w:t>
            </w:r>
          </w:p>
          <w:p w14:paraId="06D76AF7"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proofErr w:type="spellStart"/>
            <w:r w:rsidRPr="001211E3">
              <w:rPr>
                <w:rFonts w:ascii="Times New Roman" w:eastAsia="Times New Roman" w:hAnsi="Times New Roman" w:cs="Times New Roman"/>
              </w:rPr>
              <w:t>Hermetiškumo</w:t>
            </w:r>
            <w:proofErr w:type="spellEnd"/>
            <w:r w:rsidRPr="001211E3">
              <w:rPr>
                <w:rFonts w:ascii="Times New Roman" w:eastAsia="Times New Roman" w:hAnsi="Times New Roman" w:cs="Times New Roman"/>
              </w:rPr>
              <w:t xml:space="preserve"> klasė: </w:t>
            </w:r>
            <w:r w:rsidRPr="001211E3">
              <w:rPr>
                <w:rFonts w:ascii="Times New Roman" w:hAnsi="Times New Roman" w:cs="Times New Roman"/>
              </w:rPr>
              <w:t>≥</w:t>
            </w:r>
            <w:r w:rsidRPr="001211E3">
              <w:rPr>
                <w:rFonts w:ascii="Times New Roman" w:eastAsia="Times New Roman" w:hAnsi="Times New Roman" w:cs="Times New Roman"/>
              </w:rPr>
              <w:t>IP66</w:t>
            </w:r>
          </w:p>
          <w:p w14:paraId="112F3696"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Tarnavimo laikas L70B10 &gt; 100,000 h</w:t>
            </w:r>
          </w:p>
          <w:p w14:paraId="5B4DDC73"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Kolorimetriniai duomenys: CCT 3000-4000K (parenkama konkrečiai gatvei projekto eigoje), CRI ≥70</w:t>
            </w:r>
          </w:p>
          <w:p w14:paraId="550F1E50"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sz w:val="24"/>
                <w:szCs w:val="24"/>
              </w:rPr>
              <w:t xml:space="preserve">Šviestuvo šviesos srautas </w:t>
            </w:r>
            <w:r w:rsidRPr="001211E3">
              <w:rPr>
                <w:rFonts w:ascii="Times New Roman" w:hAnsi="Times New Roman" w:cs="Times New Roman"/>
              </w:rPr>
              <w:t>≥</w:t>
            </w:r>
            <w:r w:rsidRPr="001211E3">
              <w:rPr>
                <w:rFonts w:ascii="Times New Roman" w:hAnsi="Times New Roman" w:cs="Times New Roman"/>
                <w:sz w:val="24"/>
                <w:szCs w:val="24"/>
              </w:rPr>
              <w:t>2500 1m (parenkama konkrečiai gatvei projekto eigoje);</w:t>
            </w:r>
          </w:p>
          <w:p w14:paraId="400ACA8A"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galia ≤40,0 W;</w:t>
            </w:r>
          </w:p>
          <w:p w14:paraId="7908E40D"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 xml:space="preserve">Eksploatacinė aplinkos temperatūra ≤-30 </w:t>
            </w:r>
            <w:r w:rsidRPr="001211E3">
              <w:rPr>
                <w:rFonts w:ascii="Verdana" w:hAnsi="Verdana" w:cs="Times New Roman"/>
              </w:rPr>
              <w:t>°</w:t>
            </w:r>
            <w:r w:rsidRPr="001211E3">
              <w:rPr>
                <w:rFonts w:ascii="Times New Roman" w:hAnsi="Times New Roman" w:cs="Times New Roman"/>
              </w:rPr>
              <w:t>C: ≥+40</w:t>
            </w:r>
            <w:r w:rsidRPr="001211E3">
              <w:rPr>
                <w:rFonts w:ascii="Verdana" w:hAnsi="Verdana" w:cs="Times New Roman"/>
              </w:rPr>
              <w:t>°</w:t>
            </w:r>
            <w:r w:rsidRPr="001211E3">
              <w:rPr>
                <w:rFonts w:ascii="Times New Roman" w:hAnsi="Times New Roman" w:cs="Times New Roman"/>
              </w:rPr>
              <w:t>C</w:t>
            </w:r>
          </w:p>
          <w:p w14:paraId="6521B158" w14:textId="77777777" w:rsidR="001211E3" w:rsidRPr="001211E3" w:rsidRDefault="001211E3" w:rsidP="001211E3">
            <w:pPr>
              <w:jc w:val="both"/>
              <w:rPr>
                <w:rFonts w:ascii="Times New Roman" w:hAnsi="Times New Roman" w:cs="Times New Roman"/>
              </w:rPr>
            </w:pPr>
            <w:r w:rsidRPr="001211E3">
              <w:rPr>
                <w:rFonts w:ascii="Times New Roman" w:hAnsi="Times New Roman" w:cs="Times New Roman"/>
              </w:rPr>
              <w:t>Garantinis terminas ≥5 metai</w:t>
            </w:r>
          </w:p>
        </w:tc>
      </w:tr>
      <w:tr w:rsidR="001211E3" w:rsidRPr="001211E3" w14:paraId="2340F5EF" w14:textId="77777777" w:rsidTr="00EB204C">
        <w:tc>
          <w:tcPr>
            <w:tcW w:w="6091" w:type="dxa"/>
          </w:tcPr>
          <w:p w14:paraId="29D57551" w14:textId="77777777" w:rsidR="001211E3" w:rsidRPr="001211E3" w:rsidRDefault="001211E3" w:rsidP="001211E3">
            <w:pPr>
              <w:jc w:val="both"/>
              <w:rPr>
                <w:rFonts w:ascii="Times New Roman" w:hAnsi="Times New Roman" w:cs="Times New Roman"/>
                <w:b/>
                <w:bCs/>
                <w:noProof/>
              </w:rPr>
            </w:pPr>
            <w:r w:rsidRPr="001211E3">
              <w:rPr>
                <w:rFonts w:ascii="Times New Roman" w:hAnsi="Times New Roman" w:cs="Times New Roman"/>
                <w:b/>
                <w:bCs/>
                <w:noProof/>
              </w:rPr>
              <w:t>10 pav.</w:t>
            </w:r>
          </w:p>
          <w:p w14:paraId="7D0275B8" w14:textId="77777777" w:rsidR="001211E3" w:rsidRPr="001211E3" w:rsidRDefault="001211E3" w:rsidP="001211E3">
            <w:pPr>
              <w:jc w:val="both"/>
              <w:rPr>
                <w:rFonts w:ascii="Times New Roman" w:hAnsi="Times New Roman" w:cs="Times New Roman"/>
                <w:b/>
                <w:bCs/>
                <w:noProof/>
              </w:rPr>
            </w:pPr>
          </w:p>
          <w:p w14:paraId="626B171E" w14:textId="77777777" w:rsidR="001211E3" w:rsidRPr="001211E3" w:rsidRDefault="001211E3" w:rsidP="001211E3">
            <w:pPr>
              <w:jc w:val="both"/>
              <w:rPr>
                <w:rFonts w:ascii="Times New Roman" w:hAnsi="Times New Roman" w:cs="Times New Roman"/>
                <w:noProof/>
              </w:rPr>
            </w:pPr>
            <w:r w:rsidRPr="001211E3">
              <w:rPr>
                <w:rFonts w:ascii="Times New Roman" w:hAnsi="Times New Roman" w:cs="Times New Roman"/>
                <w:noProof/>
              </w:rPr>
              <w:drawing>
                <wp:inline distT="0" distB="0" distL="0" distR="0" wp14:anchorId="4BAD9C2E" wp14:editId="530EE79A">
                  <wp:extent cx="3730625" cy="1338580"/>
                  <wp:effectExtent l="0" t="0" r="3175" b="0"/>
                  <wp:docPr id="20624676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7688" name="Paveikslėlis 20624676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30625" cy="1338580"/>
                          </a:xfrm>
                          <a:prstGeom prst="rect">
                            <a:avLst/>
                          </a:prstGeom>
                        </pic:spPr>
                      </pic:pic>
                    </a:graphicData>
                  </a:graphic>
                </wp:inline>
              </w:drawing>
            </w:r>
          </w:p>
          <w:p w14:paraId="4162BCBB" w14:textId="77777777" w:rsidR="001211E3" w:rsidRPr="001211E3" w:rsidRDefault="001211E3" w:rsidP="001211E3">
            <w:pPr>
              <w:rPr>
                <w:rFonts w:ascii="Times New Roman" w:hAnsi="Times New Roman" w:cs="Times New Roman"/>
                <w:noProof/>
              </w:rPr>
            </w:pPr>
          </w:p>
          <w:p w14:paraId="03EF1BD1" w14:textId="77777777" w:rsidR="001211E3" w:rsidRPr="001211E3" w:rsidRDefault="001211E3" w:rsidP="001211E3">
            <w:pPr>
              <w:jc w:val="center"/>
              <w:rPr>
                <w:rFonts w:ascii="Times New Roman" w:hAnsi="Times New Roman" w:cs="Times New Roman"/>
              </w:rPr>
            </w:pPr>
            <w:r w:rsidRPr="001211E3">
              <w:rPr>
                <w:rFonts w:ascii="Times New Roman" w:hAnsi="Times New Roman" w:cs="Times New Roman"/>
                <w:noProof/>
              </w:rPr>
              <w:drawing>
                <wp:inline distT="0" distB="0" distL="0" distR="0" wp14:anchorId="59AD2406" wp14:editId="624BE95F">
                  <wp:extent cx="3720723" cy="1151466"/>
                  <wp:effectExtent l="0" t="0" r="0" b="0"/>
                  <wp:docPr id="128768460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84606" name="Paveikslėlis 1287684606"/>
                          <pic:cNvPicPr/>
                        </pic:nvPicPr>
                        <pic:blipFill>
                          <a:blip r:embed="rId30">
                            <a:extLst>
                              <a:ext uri="{28A0092B-C50C-407E-A947-70E740481C1C}">
                                <a14:useLocalDpi xmlns:a14="http://schemas.microsoft.com/office/drawing/2010/main" val="0"/>
                              </a:ext>
                            </a:extLst>
                          </a:blip>
                          <a:stretch>
                            <a:fillRect/>
                          </a:stretch>
                        </pic:blipFill>
                        <pic:spPr>
                          <a:xfrm>
                            <a:off x="0" y="0"/>
                            <a:ext cx="3733541" cy="1155433"/>
                          </a:xfrm>
                          <a:prstGeom prst="rect">
                            <a:avLst/>
                          </a:prstGeom>
                        </pic:spPr>
                      </pic:pic>
                    </a:graphicData>
                  </a:graphic>
                </wp:inline>
              </w:drawing>
            </w:r>
          </w:p>
        </w:tc>
        <w:tc>
          <w:tcPr>
            <w:tcW w:w="3537" w:type="dxa"/>
          </w:tcPr>
          <w:p w14:paraId="070AD827" w14:textId="77777777" w:rsidR="001211E3" w:rsidRPr="001211E3" w:rsidRDefault="001211E3" w:rsidP="001211E3">
            <w:pPr>
              <w:shd w:val="clear" w:color="auto" w:fill="FFFFFF"/>
              <w:rPr>
                <w:rFonts w:ascii="Times New Roman" w:eastAsia="Times New Roman" w:hAnsi="Times New Roman" w:cs="Times New Roman"/>
              </w:rPr>
            </w:pPr>
            <w:r w:rsidRPr="001211E3">
              <w:rPr>
                <w:rFonts w:ascii="Times New Roman" w:eastAsia="Times New Roman" w:hAnsi="Times New Roman" w:cs="Times New Roman"/>
              </w:rPr>
              <w:t>DEKORATYVINIS LED ŠVIESTUVAS</w:t>
            </w:r>
          </w:p>
          <w:p w14:paraId="4612FEA0"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 xml:space="preserve">Montuojamas ant 4m. aukščio atramos, tvirtinimo diametras 60 mm. </w:t>
            </w:r>
          </w:p>
          <w:p w14:paraId="61BF0B47" w14:textId="77777777" w:rsidR="001211E3" w:rsidRPr="001211E3" w:rsidRDefault="001211E3" w:rsidP="001211E3">
            <w:pPr>
              <w:numPr>
                <w:ilvl w:val="0"/>
                <w:numId w:val="26"/>
              </w:numPr>
              <w:shd w:val="clear" w:color="auto" w:fill="FFFFFF"/>
              <w:ind w:left="0" w:firstLine="0"/>
              <w:contextualSpacing/>
              <w:jc w:val="both"/>
              <w:rPr>
                <w:rFonts w:ascii="Times New Roman" w:eastAsia="Times New Roman" w:hAnsi="Times New Roman" w:cs="Times New Roman"/>
              </w:rPr>
            </w:pPr>
            <w:r w:rsidRPr="001211E3">
              <w:rPr>
                <w:rFonts w:ascii="Times New Roman" w:hAnsi="Times New Roman" w:cs="Times New Roman"/>
              </w:rPr>
              <w:t>Korpusas - lieto aliuminio</w:t>
            </w:r>
            <w:r w:rsidRPr="001211E3">
              <w:rPr>
                <w:rFonts w:ascii="Times New Roman" w:eastAsia="Times New Roman" w:hAnsi="Times New Roman" w:cs="Times New Roman"/>
              </w:rPr>
              <w:t>, d</w:t>
            </w:r>
            <w:r w:rsidRPr="001211E3">
              <w:rPr>
                <w:rFonts w:ascii="Times New Roman" w:hAnsi="Times New Roman" w:cs="Times New Roman"/>
              </w:rPr>
              <w:t>ažymas milteliniu būdu juoda spalva (RAL9005).</w:t>
            </w:r>
          </w:p>
          <w:p w14:paraId="792083BF"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Turi atitikti CE reikalavimams: LVD 2014/35/EU ir EMC 2014/30/EU, ROHS, WEEE direktyvos, IEC-EN62471, IEC-EN60598-1:2014, EN62493:2010, IEC-EN62262, ISO</w:t>
            </w:r>
          </w:p>
          <w:p w14:paraId="6F6B383C"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hAnsi="Times New Roman" w:cs="Times New Roman"/>
              </w:rPr>
              <w:t>Optika su lęšiu šviesos srauto sklaidymui, parenkama konkrečiai gatvei projekto eigoje.</w:t>
            </w:r>
          </w:p>
          <w:p w14:paraId="7F594DC1"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Šviesos srauto pritemdymo galimybė.</w:t>
            </w:r>
          </w:p>
          <w:p w14:paraId="2008DDFA"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 xml:space="preserve">Atsparumas smūgiams </w:t>
            </w:r>
            <w:r w:rsidRPr="001211E3">
              <w:rPr>
                <w:rFonts w:ascii="Times New Roman" w:hAnsi="Times New Roman" w:cs="Times New Roman"/>
              </w:rPr>
              <w:t>≥IK08. Sustiprintas vandalizmo ir smūgių atžvilgiu optinis elementas.</w:t>
            </w:r>
          </w:p>
          <w:p w14:paraId="0F3872DA"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proofErr w:type="spellStart"/>
            <w:r w:rsidRPr="001211E3">
              <w:rPr>
                <w:rFonts w:ascii="Times New Roman" w:eastAsia="Times New Roman" w:hAnsi="Times New Roman" w:cs="Times New Roman"/>
              </w:rPr>
              <w:t>Hermetiškumo</w:t>
            </w:r>
            <w:proofErr w:type="spellEnd"/>
            <w:r w:rsidRPr="001211E3">
              <w:rPr>
                <w:rFonts w:ascii="Times New Roman" w:eastAsia="Times New Roman" w:hAnsi="Times New Roman" w:cs="Times New Roman"/>
              </w:rPr>
              <w:t xml:space="preserve"> klasė: </w:t>
            </w:r>
            <w:r w:rsidRPr="001211E3">
              <w:rPr>
                <w:rFonts w:ascii="Times New Roman" w:hAnsi="Times New Roman" w:cs="Times New Roman"/>
              </w:rPr>
              <w:t>≥</w:t>
            </w:r>
            <w:r w:rsidRPr="001211E3">
              <w:rPr>
                <w:rFonts w:ascii="Times New Roman" w:eastAsia="Times New Roman" w:hAnsi="Times New Roman" w:cs="Times New Roman"/>
              </w:rPr>
              <w:t>IP66</w:t>
            </w:r>
          </w:p>
          <w:p w14:paraId="039ABD10"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Paleidimo - valdymo įrenginys šviestuvo viduje. Optinė dalis atskirta nuo elektrinės dalies.</w:t>
            </w:r>
          </w:p>
          <w:p w14:paraId="6253B433"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Šviestuvo valdiklis PHILIPS, OSRAM, TRIDONIC, LG tipo, arba analogas.</w:t>
            </w:r>
          </w:p>
          <w:p w14:paraId="4034FADE"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sz w:val="24"/>
                <w:szCs w:val="24"/>
              </w:rPr>
              <w:t xml:space="preserve">Šviestuvo šviesos srautas </w:t>
            </w:r>
            <w:r w:rsidRPr="001211E3">
              <w:rPr>
                <w:rFonts w:ascii="Times New Roman" w:hAnsi="Times New Roman" w:cs="Times New Roman"/>
              </w:rPr>
              <w:t>≥</w:t>
            </w:r>
            <w:r w:rsidRPr="001211E3">
              <w:rPr>
                <w:rFonts w:ascii="Times New Roman" w:hAnsi="Times New Roman" w:cs="Times New Roman"/>
                <w:sz w:val="24"/>
                <w:szCs w:val="24"/>
              </w:rPr>
              <w:t>3700 1m (parenkama konkrečiai gatvei projekto eigoje);</w:t>
            </w:r>
          </w:p>
          <w:p w14:paraId="4B88F788"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Kolorimetriniai duomenys – CCT ≤3000 K, CRI ≥80</w:t>
            </w:r>
          </w:p>
          <w:p w14:paraId="608CF0EC"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tarnavimo laikas ≥70 000 val. (L80/B20)</w:t>
            </w:r>
          </w:p>
          <w:p w14:paraId="1A0389BE"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galia 30-40,0 W;</w:t>
            </w:r>
          </w:p>
          <w:p w14:paraId="14C8091B"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 xml:space="preserve">Eksploatacinė aplinkos temperatūra ≤-30 </w:t>
            </w:r>
            <w:r w:rsidRPr="001211E3">
              <w:rPr>
                <w:rFonts w:ascii="Verdana" w:hAnsi="Verdana" w:cs="Times New Roman"/>
              </w:rPr>
              <w:t>°</w:t>
            </w:r>
            <w:r w:rsidRPr="001211E3">
              <w:rPr>
                <w:rFonts w:ascii="Times New Roman" w:hAnsi="Times New Roman" w:cs="Times New Roman"/>
              </w:rPr>
              <w:t>C: ≥+40</w:t>
            </w:r>
            <w:r w:rsidRPr="001211E3">
              <w:rPr>
                <w:rFonts w:ascii="Verdana" w:hAnsi="Verdana" w:cs="Times New Roman"/>
              </w:rPr>
              <w:t>°</w:t>
            </w:r>
            <w:r w:rsidRPr="001211E3">
              <w:rPr>
                <w:rFonts w:ascii="Times New Roman" w:hAnsi="Times New Roman" w:cs="Times New Roman"/>
              </w:rPr>
              <w:t>C</w:t>
            </w:r>
          </w:p>
          <w:p w14:paraId="5912046F" w14:textId="77777777" w:rsidR="001211E3" w:rsidRPr="001211E3" w:rsidRDefault="001211E3" w:rsidP="001211E3">
            <w:pPr>
              <w:contextualSpacing/>
              <w:jc w:val="both"/>
              <w:rPr>
                <w:rFonts w:ascii="Times New Roman" w:hAnsi="Times New Roman" w:cs="Times New Roman"/>
              </w:rPr>
            </w:pPr>
            <w:r w:rsidRPr="001211E3">
              <w:rPr>
                <w:rFonts w:ascii="Times New Roman" w:hAnsi="Times New Roman" w:cs="Times New Roman"/>
              </w:rPr>
              <w:t>Garantinis terminas ≥5 metai</w:t>
            </w:r>
          </w:p>
        </w:tc>
      </w:tr>
      <w:tr w:rsidR="001211E3" w:rsidRPr="001211E3" w14:paraId="74A7640F" w14:textId="77777777" w:rsidTr="00EB204C">
        <w:tc>
          <w:tcPr>
            <w:tcW w:w="6091" w:type="dxa"/>
          </w:tcPr>
          <w:p w14:paraId="0E27A2FA" w14:textId="77777777" w:rsidR="001211E3" w:rsidRPr="001211E3" w:rsidRDefault="001211E3" w:rsidP="001211E3">
            <w:pPr>
              <w:jc w:val="both"/>
              <w:rPr>
                <w:rFonts w:ascii="Times New Roman" w:hAnsi="Times New Roman" w:cs="Times New Roman"/>
                <w:b/>
                <w:bCs/>
              </w:rPr>
            </w:pPr>
            <w:r w:rsidRPr="001211E3">
              <w:rPr>
                <w:rFonts w:ascii="Times New Roman" w:hAnsi="Times New Roman" w:cs="Times New Roman"/>
                <w:b/>
                <w:bCs/>
              </w:rPr>
              <w:t>11 pav.</w:t>
            </w:r>
          </w:p>
          <w:p w14:paraId="21A3F96F" w14:textId="77777777" w:rsidR="001211E3" w:rsidRPr="001211E3" w:rsidRDefault="001211E3" w:rsidP="001211E3">
            <w:pPr>
              <w:jc w:val="both"/>
              <w:rPr>
                <w:rFonts w:ascii="Times New Roman" w:hAnsi="Times New Roman" w:cs="Times New Roman"/>
                <w:b/>
                <w:bCs/>
              </w:rPr>
            </w:pPr>
          </w:p>
          <w:p w14:paraId="2AA4DC09" w14:textId="77777777" w:rsidR="001211E3" w:rsidRPr="001211E3" w:rsidRDefault="001211E3" w:rsidP="001211E3">
            <w:pPr>
              <w:jc w:val="both"/>
              <w:rPr>
                <w:rFonts w:ascii="Times New Roman" w:hAnsi="Times New Roman" w:cs="Times New Roman"/>
                <w:noProof/>
              </w:rPr>
            </w:pPr>
            <w:r w:rsidRPr="001211E3">
              <w:rPr>
                <w:rFonts w:ascii="Times New Roman" w:hAnsi="Times New Roman" w:cs="Times New Roman"/>
                <w:noProof/>
              </w:rPr>
              <w:drawing>
                <wp:inline distT="0" distB="0" distL="0" distR="0" wp14:anchorId="1544D0A2" wp14:editId="0C0498A4">
                  <wp:extent cx="3742055" cy="1193800"/>
                  <wp:effectExtent l="0" t="0" r="0" b="6350"/>
                  <wp:docPr id="53621169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2055" cy="1193800"/>
                          </a:xfrm>
                          <a:prstGeom prst="rect">
                            <a:avLst/>
                          </a:prstGeom>
                          <a:noFill/>
                          <a:ln>
                            <a:noFill/>
                          </a:ln>
                        </pic:spPr>
                      </pic:pic>
                    </a:graphicData>
                  </a:graphic>
                </wp:inline>
              </w:drawing>
            </w:r>
          </w:p>
          <w:p w14:paraId="119A0E67" w14:textId="77777777" w:rsidR="001211E3" w:rsidRPr="001211E3" w:rsidRDefault="001211E3" w:rsidP="001211E3">
            <w:pPr>
              <w:jc w:val="center"/>
              <w:rPr>
                <w:rFonts w:ascii="Times New Roman" w:hAnsi="Times New Roman" w:cs="Times New Roman"/>
              </w:rPr>
            </w:pPr>
          </w:p>
          <w:p w14:paraId="5E2743AF" w14:textId="77777777" w:rsidR="001211E3" w:rsidRPr="001211E3" w:rsidRDefault="001211E3" w:rsidP="001211E3">
            <w:pPr>
              <w:jc w:val="center"/>
              <w:rPr>
                <w:rFonts w:ascii="Times New Roman" w:hAnsi="Times New Roman" w:cs="Times New Roman"/>
              </w:rPr>
            </w:pPr>
            <w:r w:rsidRPr="001211E3">
              <w:rPr>
                <w:rFonts w:ascii="Times New Roman" w:hAnsi="Times New Roman" w:cs="Times New Roman"/>
                <w:noProof/>
              </w:rPr>
              <w:drawing>
                <wp:inline distT="0" distB="0" distL="0" distR="0" wp14:anchorId="2760917D" wp14:editId="3EBA2DF2">
                  <wp:extent cx="3725545" cy="1125855"/>
                  <wp:effectExtent l="0" t="0" r="8255" b="0"/>
                  <wp:docPr id="146466187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25545" cy="1125855"/>
                          </a:xfrm>
                          <a:prstGeom prst="rect">
                            <a:avLst/>
                          </a:prstGeom>
                          <a:noFill/>
                          <a:ln>
                            <a:noFill/>
                          </a:ln>
                        </pic:spPr>
                      </pic:pic>
                    </a:graphicData>
                  </a:graphic>
                </wp:inline>
              </w:drawing>
            </w:r>
          </w:p>
        </w:tc>
        <w:tc>
          <w:tcPr>
            <w:tcW w:w="3537" w:type="dxa"/>
          </w:tcPr>
          <w:p w14:paraId="235C683E" w14:textId="77777777" w:rsidR="001211E3" w:rsidRPr="001211E3" w:rsidRDefault="001211E3" w:rsidP="001211E3">
            <w:pPr>
              <w:shd w:val="clear" w:color="auto" w:fill="FFFFFF"/>
              <w:rPr>
                <w:rFonts w:ascii="Times New Roman" w:eastAsia="Times New Roman" w:hAnsi="Times New Roman" w:cs="Times New Roman"/>
              </w:rPr>
            </w:pPr>
            <w:r w:rsidRPr="001211E3">
              <w:rPr>
                <w:rFonts w:ascii="Times New Roman" w:eastAsia="Times New Roman" w:hAnsi="Times New Roman" w:cs="Times New Roman"/>
              </w:rPr>
              <w:t>DEKORATYVINIS LED ŠVIESTUVAS</w:t>
            </w:r>
          </w:p>
          <w:p w14:paraId="2B17D9EF"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Montuojamas ant 6m. aukščio atramos, prie jam skirtos gembės.</w:t>
            </w:r>
          </w:p>
          <w:p w14:paraId="4D105D45"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Korpusas - lieto aliuminio</w:t>
            </w:r>
            <w:r w:rsidRPr="001211E3">
              <w:rPr>
                <w:rFonts w:ascii="Times New Roman" w:eastAsia="Times New Roman" w:hAnsi="Times New Roman" w:cs="Times New Roman"/>
              </w:rPr>
              <w:t>. G</w:t>
            </w:r>
            <w:r w:rsidRPr="001211E3">
              <w:rPr>
                <w:rFonts w:ascii="Times New Roman" w:hAnsi="Times New Roman" w:cs="Times New Roman"/>
              </w:rPr>
              <w:t xml:space="preserve">aubtas </w:t>
            </w:r>
            <w:proofErr w:type="spellStart"/>
            <w:r w:rsidRPr="001211E3">
              <w:rPr>
                <w:rFonts w:ascii="Times New Roman" w:hAnsi="Times New Roman" w:cs="Times New Roman"/>
              </w:rPr>
              <w:t>polimetakrilato</w:t>
            </w:r>
            <w:proofErr w:type="spellEnd"/>
            <w:r w:rsidRPr="001211E3">
              <w:rPr>
                <w:rFonts w:ascii="Times New Roman" w:hAnsi="Times New Roman" w:cs="Times New Roman"/>
              </w:rPr>
              <w:t xml:space="preserve"> (skaidrus arba matinis). Dažymas milteliniu būdu juoda spalva (RAL9005).</w:t>
            </w:r>
          </w:p>
          <w:p w14:paraId="07D709CB"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Tvirtinimas prie 60 mm diametro laikiklio.</w:t>
            </w:r>
          </w:p>
          <w:p w14:paraId="5F9F6F89"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Turi atitikti CE reikalavimams: LVD 2014/35/EU ir EMC 2014/30/EU, ROHS, WEEE direktyvos, IEC-EN62471, IEC-EN60598-1:2014, EN62493:2010, IEC-EN62262, ISO</w:t>
            </w:r>
          </w:p>
          <w:p w14:paraId="0286BCDB"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hAnsi="Times New Roman" w:cs="Times New Roman"/>
              </w:rPr>
              <w:t>Optika su lęšiu šviesos srauto sklaidymui, parenkama konkrečiai gatvei projekto eigoje.</w:t>
            </w:r>
          </w:p>
          <w:p w14:paraId="0607C81F"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Šviesos srauto pritemdymo galimybė.</w:t>
            </w:r>
          </w:p>
          <w:p w14:paraId="73950755"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 xml:space="preserve">Atsparumas smūgiams </w:t>
            </w:r>
            <w:r w:rsidRPr="001211E3">
              <w:rPr>
                <w:rFonts w:ascii="Times New Roman" w:hAnsi="Times New Roman" w:cs="Times New Roman"/>
              </w:rPr>
              <w:t>≥IK08. Sustiprintas vandalizmo ir smūgių atžvilgiu optinis elementas.</w:t>
            </w:r>
          </w:p>
          <w:p w14:paraId="37472FF2" w14:textId="77777777" w:rsidR="001211E3" w:rsidRPr="001211E3" w:rsidRDefault="001211E3" w:rsidP="001211E3">
            <w:pPr>
              <w:numPr>
                <w:ilvl w:val="0"/>
                <w:numId w:val="26"/>
              </w:numPr>
              <w:ind w:left="0" w:firstLine="0"/>
              <w:contextualSpacing/>
              <w:jc w:val="both"/>
              <w:rPr>
                <w:rFonts w:ascii="Times New Roman" w:hAnsi="Times New Roman" w:cs="Times New Roman"/>
              </w:rPr>
            </w:pPr>
            <w:proofErr w:type="spellStart"/>
            <w:r w:rsidRPr="001211E3">
              <w:rPr>
                <w:rFonts w:ascii="Times New Roman" w:eastAsia="Times New Roman" w:hAnsi="Times New Roman" w:cs="Times New Roman"/>
              </w:rPr>
              <w:t>Hermetiškumo</w:t>
            </w:r>
            <w:proofErr w:type="spellEnd"/>
            <w:r w:rsidRPr="001211E3">
              <w:rPr>
                <w:rFonts w:ascii="Times New Roman" w:eastAsia="Times New Roman" w:hAnsi="Times New Roman" w:cs="Times New Roman"/>
              </w:rPr>
              <w:t xml:space="preserve"> klasė: </w:t>
            </w:r>
            <w:r w:rsidRPr="001211E3">
              <w:rPr>
                <w:rFonts w:ascii="Times New Roman" w:hAnsi="Times New Roman" w:cs="Times New Roman"/>
              </w:rPr>
              <w:t>≥IP 66.</w:t>
            </w:r>
          </w:p>
          <w:p w14:paraId="41072D02"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rPr>
              <w:t>Paleidimo - valdymo įrenginys šviestuvo viduje. Optinė dalis atskirta nuo elektrinės dalies.</w:t>
            </w:r>
          </w:p>
          <w:p w14:paraId="4B567440"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Šviestuvo valdiklis PHILIPS, OSRAM, TRIDONIC, LG tipo, arba analogas.</w:t>
            </w:r>
          </w:p>
          <w:p w14:paraId="4EB6A2E0"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sz w:val="24"/>
                <w:szCs w:val="24"/>
              </w:rPr>
              <w:t>Šviestuvo šviesos srautas 7200 1m (parenkama konkrečiai gatvei projekto eigoje);</w:t>
            </w:r>
          </w:p>
          <w:p w14:paraId="4F934D3B"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Kolorimetriniai duomenys – CCT 3000-4000 K, CRI ≥80</w:t>
            </w:r>
          </w:p>
          <w:p w14:paraId="6106B2D0"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tarnavimo laikas ≥70 000 val. (L80/B20)</w:t>
            </w:r>
          </w:p>
          <w:p w14:paraId="5906C25B"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galia ≤58,0 W;</w:t>
            </w:r>
          </w:p>
          <w:p w14:paraId="735B135E"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 xml:space="preserve">Eksploatacinė aplinkos temperatūra ≤-30 </w:t>
            </w:r>
            <w:r w:rsidRPr="001211E3">
              <w:rPr>
                <w:rFonts w:ascii="Verdana" w:hAnsi="Verdana" w:cs="Times New Roman"/>
              </w:rPr>
              <w:t>°</w:t>
            </w:r>
            <w:r w:rsidRPr="001211E3">
              <w:rPr>
                <w:rFonts w:ascii="Times New Roman" w:hAnsi="Times New Roman" w:cs="Times New Roman"/>
              </w:rPr>
              <w:t>C: ≥+40</w:t>
            </w:r>
            <w:r w:rsidRPr="001211E3">
              <w:rPr>
                <w:rFonts w:ascii="Verdana" w:hAnsi="Verdana" w:cs="Times New Roman"/>
              </w:rPr>
              <w:t>°</w:t>
            </w:r>
            <w:r w:rsidRPr="001211E3">
              <w:rPr>
                <w:rFonts w:ascii="Times New Roman" w:hAnsi="Times New Roman" w:cs="Times New Roman"/>
              </w:rPr>
              <w:t>C</w:t>
            </w:r>
          </w:p>
          <w:p w14:paraId="0802F616"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hAnsi="Times New Roman" w:cs="Times New Roman"/>
              </w:rPr>
              <w:t>Garantinis terminas ≥5 metai</w:t>
            </w:r>
          </w:p>
        </w:tc>
      </w:tr>
      <w:tr w:rsidR="001211E3" w:rsidRPr="001211E3" w14:paraId="01EEC180" w14:textId="77777777" w:rsidTr="00EB204C">
        <w:tc>
          <w:tcPr>
            <w:tcW w:w="6091" w:type="dxa"/>
          </w:tcPr>
          <w:p w14:paraId="54B68AE2" w14:textId="77777777" w:rsidR="001211E3" w:rsidRPr="001211E3" w:rsidRDefault="001211E3" w:rsidP="001211E3">
            <w:pPr>
              <w:jc w:val="both"/>
              <w:rPr>
                <w:rFonts w:ascii="Times New Roman" w:hAnsi="Times New Roman" w:cs="Times New Roman"/>
                <w:noProof/>
              </w:rPr>
            </w:pPr>
            <w:r w:rsidRPr="001211E3">
              <w:rPr>
                <w:rFonts w:ascii="Times New Roman" w:hAnsi="Times New Roman" w:cs="Times New Roman"/>
                <w:b/>
                <w:bCs/>
                <w:noProof/>
              </w:rPr>
              <w:t>12 pav.</w:t>
            </w:r>
            <w:r w:rsidRPr="001211E3">
              <w:rPr>
                <w:rFonts w:ascii="Times New Roman" w:hAnsi="Times New Roman" w:cs="Times New Roman"/>
                <w:noProof/>
              </w:rPr>
              <w:t xml:space="preserve"> </w:t>
            </w:r>
          </w:p>
          <w:p w14:paraId="79FAEE9E" w14:textId="77777777" w:rsidR="001211E3" w:rsidRPr="001211E3" w:rsidRDefault="001211E3" w:rsidP="001211E3">
            <w:pPr>
              <w:jc w:val="both"/>
              <w:rPr>
                <w:rFonts w:ascii="Times New Roman" w:hAnsi="Times New Roman" w:cs="Times New Roman"/>
                <w:noProof/>
              </w:rPr>
            </w:pPr>
          </w:p>
          <w:p w14:paraId="2AA12088" w14:textId="77777777" w:rsidR="001211E3" w:rsidRPr="001211E3" w:rsidRDefault="001211E3" w:rsidP="001211E3">
            <w:pPr>
              <w:jc w:val="center"/>
              <w:rPr>
                <w:rFonts w:ascii="Calibri" w:hAnsi="Calibri" w:cs="Times New Roman"/>
                <w:noProof/>
              </w:rPr>
            </w:pPr>
            <w:r w:rsidRPr="001211E3">
              <w:rPr>
                <w:rFonts w:ascii="Calibri" w:hAnsi="Calibri" w:cs="Times New Roman"/>
                <w:noProof/>
              </w:rPr>
              <w:drawing>
                <wp:inline distT="0" distB="0" distL="0" distR="0" wp14:anchorId="078165F9" wp14:editId="0A31B8C2">
                  <wp:extent cx="2156037" cy="1287780"/>
                  <wp:effectExtent l="0" t="0" r="0" b="7620"/>
                  <wp:docPr id="14" name="Picture 13">
                    <a:extLst xmlns:a="http://schemas.openxmlformats.org/drawingml/2006/main">
                      <a:ext uri="{FF2B5EF4-FFF2-40B4-BE49-F238E27FC236}">
                        <a16:creationId xmlns:a16="http://schemas.microsoft.com/office/drawing/2014/main" id="{D8F904D5-C496-4B5E-962B-F96F5E491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8F904D5-C496-4B5E-962B-F96F5E49180D}"/>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5042" cy="1299131"/>
                          </a:xfrm>
                          <a:prstGeom prst="rect">
                            <a:avLst/>
                          </a:prstGeom>
                        </pic:spPr>
                      </pic:pic>
                    </a:graphicData>
                  </a:graphic>
                </wp:inline>
              </w:drawing>
            </w:r>
          </w:p>
          <w:p w14:paraId="0269C213" w14:textId="77777777" w:rsidR="001211E3" w:rsidRPr="001211E3" w:rsidRDefault="001211E3" w:rsidP="001211E3">
            <w:pPr>
              <w:jc w:val="center"/>
              <w:rPr>
                <w:rFonts w:ascii="Times New Roman" w:hAnsi="Times New Roman" w:cs="Times New Roman"/>
              </w:rPr>
            </w:pPr>
            <w:r w:rsidRPr="001211E3">
              <w:rPr>
                <w:rFonts w:ascii="Calibri" w:hAnsi="Calibri" w:cs="Times New Roman"/>
                <w:noProof/>
              </w:rPr>
              <w:drawing>
                <wp:inline distT="0" distB="0" distL="0" distR="0" wp14:anchorId="30899FE7" wp14:editId="2AC827F4">
                  <wp:extent cx="2162175" cy="1437838"/>
                  <wp:effectExtent l="0" t="0" r="0" b="0"/>
                  <wp:docPr id="19" name="Picture 18">
                    <a:extLst xmlns:a="http://schemas.openxmlformats.org/drawingml/2006/main">
                      <a:ext uri="{FF2B5EF4-FFF2-40B4-BE49-F238E27FC236}">
                        <a16:creationId xmlns:a16="http://schemas.microsoft.com/office/drawing/2014/main" id="{29ED9E5C-7FF6-4310-8E94-B524041E0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9ED9E5C-7FF6-4310-8E94-B524041E058D}"/>
                              </a:ext>
                            </a:extLst>
                          </pic:cNvPr>
                          <pic:cNvPicPr>
                            <a:picLocks noChangeAspect="1"/>
                          </pic:cNvPicPr>
                        </pic:nvPicPr>
                        <pic:blipFill>
                          <a:blip r:embed="rId34"/>
                          <a:stretch>
                            <a:fillRect/>
                          </a:stretch>
                        </pic:blipFill>
                        <pic:spPr>
                          <a:xfrm>
                            <a:off x="0" y="0"/>
                            <a:ext cx="2175321" cy="1446580"/>
                          </a:xfrm>
                          <a:prstGeom prst="rect">
                            <a:avLst/>
                          </a:prstGeom>
                        </pic:spPr>
                      </pic:pic>
                    </a:graphicData>
                  </a:graphic>
                </wp:inline>
              </w:drawing>
            </w:r>
          </w:p>
          <w:p w14:paraId="2E46FD03" w14:textId="77777777" w:rsidR="001211E3" w:rsidRPr="001211E3" w:rsidRDefault="001211E3" w:rsidP="001211E3">
            <w:pPr>
              <w:jc w:val="center"/>
              <w:rPr>
                <w:rFonts w:ascii="Times New Roman" w:hAnsi="Times New Roman" w:cs="Times New Roman"/>
              </w:rPr>
            </w:pPr>
            <w:r w:rsidRPr="001211E3">
              <w:rPr>
                <w:rFonts w:ascii="Times New Roman" w:hAnsi="Times New Roman" w:cs="Times New Roman"/>
                <w:noProof/>
              </w:rPr>
              <w:drawing>
                <wp:inline distT="0" distB="0" distL="0" distR="0" wp14:anchorId="5BB1769C" wp14:editId="422016A3">
                  <wp:extent cx="3341541" cy="1390650"/>
                  <wp:effectExtent l="0" t="0" r="0" b="0"/>
                  <wp:docPr id="3094109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35"/>
                          <a:stretch>
                            <a:fillRect/>
                          </a:stretch>
                        </pic:blipFill>
                        <pic:spPr>
                          <a:xfrm>
                            <a:off x="0" y="0"/>
                            <a:ext cx="3356222" cy="1396760"/>
                          </a:xfrm>
                          <a:prstGeom prst="rect">
                            <a:avLst/>
                          </a:prstGeom>
                        </pic:spPr>
                      </pic:pic>
                    </a:graphicData>
                  </a:graphic>
                </wp:inline>
              </w:drawing>
            </w:r>
          </w:p>
        </w:tc>
        <w:tc>
          <w:tcPr>
            <w:tcW w:w="3537" w:type="dxa"/>
          </w:tcPr>
          <w:p w14:paraId="74653913" w14:textId="77777777" w:rsidR="001211E3" w:rsidRPr="001211E3" w:rsidRDefault="001211E3" w:rsidP="001211E3">
            <w:pPr>
              <w:shd w:val="clear" w:color="auto" w:fill="FFFFFF"/>
              <w:jc w:val="both"/>
              <w:rPr>
                <w:rFonts w:ascii="Times New Roman" w:eastAsia="Times New Roman" w:hAnsi="Times New Roman" w:cs="Times New Roman"/>
              </w:rPr>
            </w:pPr>
            <w:r w:rsidRPr="001211E3">
              <w:rPr>
                <w:rFonts w:ascii="Times New Roman" w:eastAsia="Times New Roman" w:hAnsi="Times New Roman" w:cs="Times New Roman"/>
              </w:rPr>
              <w:t>GATVĖS LED ŠVIESTUVAS</w:t>
            </w:r>
          </w:p>
          <w:p w14:paraId="6A4B8EB4" w14:textId="77777777" w:rsidR="001211E3" w:rsidRPr="001211E3" w:rsidRDefault="001211E3" w:rsidP="001211E3">
            <w:pPr>
              <w:numPr>
                <w:ilvl w:val="0"/>
                <w:numId w:val="26"/>
              </w:numPr>
              <w:ind w:left="0" w:firstLine="28"/>
              <w:contextualSpacing/>
              <w:jc w:val="both"/>
              <w:rPr>
                <w:rFonts w:ascii="Times New Roman" w:hAnsi="Times New Roman" w:cs="Times New Roman"/>
              </w:rPr>
            </w:pPr>
            <w:r w:rsidRPr="001211E3">
              <w:rPr>
                <w:rFonts w:ascii="Times New Roman" w:eastAsia="Times New Roman" w:hAnsi="Times New Roman" w:cs="Times New Roman"/>
              </w:rPr>
              <w:t xml:space="preserve">Pagamintas iš </w:t>
            </w:r>
            <w:proofErr w:type="spellStart"/>
            <w:r w:rsidRPr="001211E3">
              <w:rPr>
                <w:rFonts w:ascii="Times New Roman" w:eastAsia="Times New Roman" w:hAnsi="Times New Roman" w:cs="Times New Roman"/>
              </w:rPr>
              <w:t>anoduoto</w:t>
            </w:r>
            <w:proofErr w:type="spellEnd"/>
            <w:r w:rsidRPr="001211E3">
              <w:rPr>
                <w:rFonts w:ascii="Times New Roman" w:eastAsia="Times New Roman" w:hAnsi="Times New Roman" w:cs="Times New Roman"/>
              </w:rPr>
              <w:t xml:space="preserve"> arba lieto aliuminio, padengtas antikorozine danga, atsparus ultravioletiniams spinduliams, mechaniniam poveikiui. </w:t>
            </w:r>
            <w:r w:rsidRPr="001211E3">
              <w:rPr>
                <w:rFonts w:ascii="Times New Roman" w:hAnsi="Times New Roman" w:cs="Times New Roman"/>
              </w:rPr>
              <w:t>Dažymas milteliniu būdu šviesai pilka spalva (RAL9022).</w:t>
            </w:r>
          </w:p>
          <w:p w14:paraId="6FAE7285"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Šviesos srauto pritemdymo galimybė.</w:t>
            </w:r>
          </w:p>
          <w:p w14:paraId="126C3E12"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Turi atitikti CE reikalavimams: LVD 2014/35/EU ir EMC 2014/30/EU, ROHS, WEEE direktyvos, IEC-EN62471, IEC-EN60598-1:2014, EN62493:2010, IEC-EN62262, ISO</w:t>
            </w:r>
          </w:p>
          <w:p w14:paraId="5D9605CA"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ENEC licencija.</w:t>
            </w:r>
          </w:p>
          <w:p w14:paraId="5F68FAA3"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Šviestuvo valdiklis PHILIPS, OSRAM, TRIDONIC, LG tipo.</w:t>
            </w:r>
          </w:p>
          <w:p w14:paraId="59641A67"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 xml:space="preserve">Atsparumas smūgiams pastatymo aukščiui: virš 6 m  </w:t>
            </w:r>
            <w:r w:rsidRPr="001211E3">
              <w:rPr>
                <w:rFonts w:ascii="Times New Roman" w:hAnsi="Times New Roman" w:cs="Times New Roman"/>
              </w:rPr>
              <w:t>≥</w:t>
            </w:r>
            <w:r w:rsidRPr="001211E3">
              <w:rPr>
                <w:rFonts w:ascii="Times New Roman" w:eastAsia="Times New Roman" w:hAnsi="Times New Roman" w:cs="Times New Roman"/>
              </w:rPr>
              <w:t>IK</w:t>
            </w:r>
            <w:r w:rsidRPr="001211E3">
              <w:rPr>
                <w:rFonts w:ascii="Times New Roman" w:hAnsi="Times New Roman" w:cs="Times New Roman"/>
              </w:rPr>
              <w:t>08</w:t>
            </w:r>
          </w:p>
          <w:p w14:paraId="7055BD6D" w14:textId="77777777" w:rsidR="001211E3" w:rsidRPr="001211E3" w:rsidRDefault="001211E3" w:rsidP="001211E3">
            <w:pPr>
              <w:numPr>
                <w:ilvl w:val="0"/>
                <w:numId w:val="26"/>
              </w:numPr>
              <w:shd w:val="clear" w:color="auto" w:fill="FFFFFF"/>
              <w:ind w:left="0" w:firstLine="0"/>
              <w:jc w:val="both"/>
              <w:rPr>
                <w:rFonts w:ascii="Times New Roman" w:eastAsia="Times New Roman" w:hAnsi="Times New Roman" w:cs="Times New Roman"/>
              </w:rPr>
            </w:pPr>
            <w:proofErr w:type="spellStart"/>
            <w:r w:rsidRPr="001211E3">
              <w:rPr>
                <w:rFonts w:ascii="Times New Roman" w:eastAsia="Times New Roman" w:hAnsi="Times New Roman" w:cs="Times New Roman"/>
              </w:rPr>
              <w:t>Hermetiškumo</w:t>
            </w:r>
            <w:proofErr w:type="spellEnd"/>
            <w:r w:rsidRPr="001211E3">
              <w:rPr>
                <w:rFonts w:ascii="Times New Roman" w:eastAsia="Times New Roman" w:hAnsi="Times New Roman" w:cs="Times New Roman"/>
              </w:rPr>
              <w:t xml:space="preserve"> klasė: IP</w:t>
            </w:r>
            <w:r w:rsidRPr="001211E3">
              <w:rPr>
                <w:rFonts w:ascii="Times New Roman" w:hAnsi="Times New Roman" w:cs="Times New Roman"/>
              </w:rPr>
              <w:t>≥</w:t>
            </w:r>
            <w:r w:rsidRPr="001211E3">
              <w:rPr>
                <w:rFonts w:ascii="Times New Roman" w:eastAsia="Times New Roman" w:hAnsi="Times New Roman" w:cs="Times New Roman"/>
              </w:rPr>
              <w:t>66</w:t>
            </w:r>
          </w:p>
          <w:p w14:paraId="245100E6" w14:textId="77777777" w:rsidR="001211E3" w:rsidRPr="001211E3" w:rsidRDefault="001211E3" w:rsidP="001211E3">
            <w:pPr>
              <w:numPr>
                <w:ilvl w:val="0"/>
                <w:numId w:val="26"/>
              </w:numPr>
              <w:ind w:left="0" w:firstLine="0"/>
              <w:contextualSpacing/>
              <w:jc w:val="both"/>
              <w:rPr>
                <w:rFonts w:ascii="Times New Roman" w:hAnsi="Times New Roman" w:cs="Times New Roman"/>
              </w:rPr>
            </w:pPr>
            <w:r w:rsidRPr="001211E3">
              <w:rPr>
                <w:rFonts w:ascii="Times New Roman" w:hAnsi="Times New Roman" w:cs="Times New Roman"/>
                <w:sz w:val="24"/>
                <w:szCs w:val="24"/>
              </w:rPr>
              <w:t xml:space="preserve">Šviestuvo šviesos srautas </w:t>
            </w:r>
            <w:r w:rsidRPr="001211E3">
              <w:rPr>
                <w:rFonts w:ascii="Times New Roman" w:hAnsi="Times New Roman" w:cs="Times New Roman"/>
              </w:rPr>
              <w:t>≥</w:t>
            </w:r>
            <w:r w:rsidRPr="001211E3">
              <w:rPr>
                <w:rFonts w:ascii="Times New Roman" w:hAnsi="Times New Roman" w:cs="Times New Roman"/>
                <w:sz w:val="24"/>
                <w:szCs w:val="24"/>
              </w:rPr>
              <w:t>10200 1m (parenkama konkrečiai gatvei projekto eigoje);</w:t>
            </w:r>
          </w:p>
          <w:p w14:paraId="529C4C99"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Kolorimetriniai duomenys – CCT 3000 – 4500 K, CRI ≥70</w:t>
            </w:r>
          </w:p>
          <w:p w14:paraId="513369A4"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tarnavimo laikas ≥100 000 val. (L90/B10)</w:t>
            </w:r>
          </w:p>
          <w:p w14:paraId="3C688D2C"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galia ≤75,0 W;</w:t>
            </w:r>
          </w:p>
          <w:p w14:paraId="11FCAD99"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 xml:space="preserve">Eksploatacinė aplinkos temperatūra ≤-30 </w:t>
            </w:r>
            <w:r w:rsidRPr="001211E3">
              <w:rPr>
                <w:rFonts w:ascii="Verdana" w:hAnsi="Verdana" w:cs="Times New Roman"/>
              </w:rPr>
              <w:t>°</w:t>
            </w:r>
            <w:r w:rsidRPr="001211E3">
              <w:rPr>
                <w:rFonts w:ascii="Times New Roman" w:hAnsi="Times New Roman" w:cs="Times New Roman"/>
              </w:rPr>
              <w:t>C: ≥+40</w:t>
            </w:r>
            <w:r w:rsidRPr="001211E3">
              <w:rPr>
                <w:rFonts w:ascii="Verdana" w:hAnsi="Verdana" w:cs="Times New Roman"/>
              </w:rPr>
              <w:t>°</w:t>
            </w:r>
            <w:r w:rsidRPr="001211E3">
              <w:rPr>
                <w:rFonts w:ascii="Times New Roman" w:hAnsi="Times New Roman" w:cs="Times New Roman"/>
              </w:rPr>
              <w:t>C</w:t>
            </w:r>
          </w:p>
          <w:p w14:paraId="259C8D8B" w14:textId="77777777" w:rsidR="001211E3" w:rsidRPr="001211E3" w:rsidRDefault="001211E3" w:rsidP="001211E3">
            <w:pPr>
              <w:numPr>
                <w:ilvl w:val="0"/>
                <w:numId w:val="26"/>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Garantinis terminas ≥5 metai</w:t>
            </w:r>
          </w:p>
        </w:tc>
      </w:tr>
      <w:tr w:rsidR="001211E3" w:rsidRPr="001211E3" w14:paraId="2E56F47F" w14:textId="77777777" w:rsidTr="00EB204C">
        <w:tc>
          <w:tcPr>
            <w:tcW w:w="6091" w:type="dxa"/>
          </w:tcPr>
          <w:p w14:paraId="3F820139" w14:textId="77777777" w:rsidR="001211E3" w:rsidRPr="001211E3" w:rsidRDefault="001211E3" w:rsidP="001211E3">
            <w:pPr>
              <w:jc w:val="both"/>
              <w:rPr>
                <w:rFonts w:ascii="Times New Roman" w:hAnsi="Times New Roman" w:cs="Times New Roman"/>
                <w:b/>
                <w:bCs/>
                <w:noProof/>
              </w:rPr>
            </w:pPr>
            <w:r w:rsidRPr="001211E3">
              <w:rPr>
                <w:rFonts w:ascii="Times New Roman" w:hAnsi="Times New Roman" w:cs="Times New Roman"/>
                <w:b/>
                <w:bCs/>
                <w:noProof/>
              </w:rPr>
              <w:t>13 pav.</w:t>
            </w:r>
          </w:p>
          <w:p w14:paraId="7975CA9D" w14:textId="77777777" w:rsidR="001211E3" w:rsidRPr="001211E3" w:rsidRDefault="001211E3" w:rsidP="001211E3">
            <w:pPr>
              <w:jc w:val="both"/>
              <w:rPr>
                <w:rFonts w:ascii="Times New Roman" w:hAnsi="Times New Roman" w:cs="Times New Roman"/>
                <w:b/>
                <w:bCs/>
                <w:noProof/>
              </w:rPr>
            </w:pPr>
          </w:p>
          <w:p w14:paraId="36EAD0E3" w14:textId="77777777" w:rsidR="001211E3" w:rsidRPr="001211E3" w:rsidRDefault="001211E3" w:rsidP="001211E3">
            <w:pPr>
              <w:jc w:val="center"/>
              <w:rPr>
                <w:rFonts w:ascii="Times New Roman" w:hAnsi="Times New Roman" w:cs="Times New Roman"/>
                <w:noProof/>
              </w:rPr>
            </w:pPr>
            <w:r w:rsidRPr="001211E3">
              <w:rPr>
                <w:rFonts w:ascii="Times New Roman" w:hAnsi="Times New Roman" w:cs="Times New Roman"/>
                <w:noProof/>
              </w:rPr>
              <w:drawing>
                <wp:inline distT="0" distB="0" distL="0" distR="0" wp14:anchorId="64114E7E" wp14:editId="06FD2B77">
                  <wp:extent cx="3400425" cy="1668668"/>
                  <wp:effectExtent l="0" t="0" r="0" b="8255"/>
                  <wp:docPr id="3794102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0226" name=""/>
                          <pic:cNvPicPr/>
                        </pic:nvPicPr>
                        <pic:blipFill>
                          <a:blip r:embed="rId36"/>
                          <a:stretch>
                            <a:fillRect/>
                          </a:stretch>
                        </pic:blipFill>
                        <pic:spPr>
                          <a:xfrm>
                            <a:off x="0" y="0"/>
                            <a:ext cx="3412739" cy="1674711"/>
                          </a:xfrm>
                          <a:prstGeom prst="rect">
                            <a:avLst/>
                          </a:prstGeom>
                        </pic:spPr>
                      </pic:pic>
                    </a:graphicData>
                  </a:graphic>
                </wp:inline>
              </w:drawing>
            </w:r>
          </w:p>
          <w:p w14:paraId="695C6503" w14:textId="77777777" w:rsidR="001211E3" w:rsidRPr="001211E3" w:rsidRDefault="001211E3" w:rsidP="001211E3">
            <w:pPr>
              <w:jc w:val="center"/>
              <w:rPr>
                <w:rFonts w:ascii="Calibri" w:hAnsi="Calibri" w:cs="Times New Roman"/>
                <w:noProof/>
              </w:rPr>
            </w:pPr>
            <w:r w:rsidRPr="001211E3">
              <w:rPr>
                <w:rFonts w:ascii="Calibri" w:hAnsi="Calibri" w:cs="Times New Roman"/>
                <w:noProof/>
              </w:rPr>
              <w:drawing>
                <wp:inline distT="0" distB="0" distL="0" distR="0" wp14:anchorId="39793917" wp14:editId="7A8FFE6B">
                  <wp:extent cx="1581150" cy="1581150"/>
                  <wp:effectExtent l="0" t="0" r="0" b="0"/>
                  <wp:docPr id="8745747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74727" name=""/>
                          <pic:cNvPicPr/>
                        </pic:nvPicPr>
                        <pic:blipFill>
                          <a:blip r:embed="rId37"/>
                          <a:stretch>
                            <a:fillRect/>
                          </a:stretch>
                        </pic:blipFill>
                        <pic:spPr>
                          <a:xfrm>
                            <a:off x="0" y="0"/>
                            <a:ext cx="1581368" cy="1581368"/>
                          </a:xfrm>
                          <a:prstGeom prst="rect">
                            <a:avLst/>
                          </a:prstGeom>
                        </pic:spPr>
                      </pic:pic>
                    </a:graphicData>
                  </a:graphic>
                </wp:inline>
              </w:drawing>
            </w:r>
          </w:p>
          <w:p w14:paraId="189C080C" w14:textId="77777777" w:rsidR="001211E3" w:rsidRPr="001211E3" w:rsidRDefault="001211E3" w:rsidP="001211E3">
            <w:pPr>
              <w:jc w:val="center"/>
              <w:rPr>
                <w:rFonts w:ascii="Times New Roman" w:hAnsi="Times New Roman" w:cs="Times New Roman"/>
                <w:noProof/>
              </w:rPr>
            </w:pPr>
          </w:p>
          <w:p w14:paraId="34ED73AD" w14:textId="77777777" w:rsidR="001211E3" w:rsidRPr="001211E3" w:rsidRDefault="001211E3" w:rsidP="001211E3">
            <w:pPr>
              <w:jc w:val="center"/>
              <w:rPr>
                <w:rFonts w:ascii="Times New Roman" w:hAnsi="Times New Roman" w:cs="Times New Roman"/>
                <w:noProof/>
              </w:rPr>
            </w:pPr>
            <w:r w:rsidRPr="001211E3">
              <w:rPr>
                <w:rFonts w:ascii="Times New Roman" w:hAnsi="Times New Roman" w:cs="Times New Roman"/>
                <w:noProof/>
              </w:rPr>
              <w:drawing>
                <wp:inline distT="0" distB="0" distL="0" distR="0" wp14:anchorId="012051A0" wp14:editId="4FE81940">
                  <wp:extent cx="3341541" cy="1390650"/>
                  <wp:effectExtent l="0" t="0" r="0" b="0"/>
                  <wp:docPr id="1193024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35"/>
                          <a:stretch>
                            <a:fillRect/>
                          </a:stretch>
                        </pic:blipFill>
                        <pic:spPr>
                          <a:xfrm>
                            <a:off x="0" y="0"/>
                            <a:ext cx="3356222" cy="1396760"/>
                          </a:xfrm>
                          <a:prstGeom prst="rect">
                            <a:avLst/>
                          </a:prstGeom>
                        </pic:spPr>
                      </pic:pic>
                    </a:graphicData>
                  </a:graphic>
                </wp:inline>
              </w:drawing>
            </w:r>
          </w:p>
        </w:tc>
        <w:tc>
          <w:tcPr>
            <w:tcW w:w="3537" w:type="dxa"/>
          </w:tcPr>
          <w:p w14:paraId="147B79FC" w14:textId="77777777" w:rsidR="001211E3" w:rsidRPr="001211E3" w:rsidRDefault="001211E3" w:rsidP="001211E3">
            <w:pPr>
              <w:shd w:val="clear" w:color="auto" w:fill="FFFFFF"/>
              <w:jc w:val="both"/>
              <w:rPr>
                <w:rFonts w:ascii="Times New Roman" w:eastAsia="Times New Roman" w:hAnsi="Times New Roman" w:cs="Times New Roman"/>
              </w:rPr>
            </w:pPr>
            <w:r w:rsidRPr="001211E3">
              <w:rPr>
                <w:rFonts w:ascii="Times New Roman" w:eastAsia="Times New Roman" w:hAnsi="Times New Roman" w:cs="Times New Roman"/>
              </w:rPr>
              <w:t>GATVĖS LED ŠVIESTUVAS</w:t>
            </w:r>
          </w:p>
          <w:p w14:paraId="60036C9F" w14:textId="77777777" w:rsidR="001211E3" w:rsidRPr="001211E3" w:rsidRDefault="001211E3" w:rsidP="001211E3">
            <w:pPr>
              <w:numPr>
                <w:ilvl w:val="0"/>
                <w:numId w:val="27"/>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 xml:space="preserve">Pagamintas iš </w:t>
            </w:r>
            <w:proofErr w:type="spellStart"/>
            <w:r w:rsidRPr="001211E3">
              <w:rPr>
                <w:rFonts w:ascii="Times New Roman" w:eastAsia="Times New Roman" w:hAnsi="Times New Roman" w:cs="Times New Roman"/>
              </w:rPr>
              <w:t>anoduoto</w:t>
            </w:r>
            <w:proofErr w:type="spellEnd"/>
            <w:r w:rsidRPr="001211E3">
              <w:rPr>
                <w:rFonts w:ascii="Times New Roman" w:eastAsia="Times New Roman" w:hAnsi="Times New Roman" w:cs="Times New Roman"/>
              </w:rPr>
              <w:t xml:space="preserve"> arba lieto aliuminio, padengtas antikorozine danga, atsparus ultravioletiniams spinduliams, mechaniniam poveikiui.</w:t>
            </w:r>
          </w:p>
          <w:p w14:paraId="7E6AF2D0" w14:textId="77777777" w:rsidR="001211E3" w:rsidRPr="001211E3" w:rsidRDefault="001211E3" w:rsidP="001211E3">
            <w:pPr>
              <w:numPr>
                <w:ilvl w:val="0"/>
                <w:numId w:val="27"/>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Šviesos srauto pritemdymo galimybė.</w:t>
            </w:r>
          </w:p>
          <w:p w14:paraId="67F21AB5" w14:textId="77777777" w:rsidR="001211E3" w:rsidRPr="001211E3" w:rsidRDefault="001211E3" w:rsidP="001211E3">
            <w:pPr>
              <w:numPr>
                <w:ilvl w:val="0"/>
                <w:numId w:val="27"/>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Turi atitikti CE reikalavimams: LVD 2014/35/EU ir EMC 2014/30/EU, ROHS, WEEE direktyvos, IEC-EN62471, IEC-EN60598-1:2014, EN62493:2010, IEC-EN62262, ISO</w:t>
            </w:r>
          </w:p>
          <w:p w14:paraId="4DF7896A" w14:textId="77777777" w:rsidR="001211E3" w:rsidRPr="001211E3" w:rsidRDefault="001211E3" w:rsidP="001211E3">
            <w:pPr>
              <w:numPr>
                <w:ilvl w:val="0"/>
                <w:numId w:val="27"/>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ENEC licencija.</w:t>
            </w:r>
          </w:p>
          <w:p w14:paraId="2C5F846C" w14:textId="77777777" w:rsidR="001211E3" w:rsidRPr="001211E3" w:rsidRDefault="001211E3" w:rsidP="001211E3">
            <w:pPr>
              <w:numPr>
                <w:ilvl w:val="0"/>
                <w:numId w:val="27"/>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 xml:space="preserve">Atsparumas smūgiams pastatymo aukščiui: virš 6 m </w:t>
            </w:r>
            <w:r w:rsidRPr="001211E3">
              <w:rPr>
                <w:rFonts w:ascii="Times New Roman" w:hAnsi="Times New Roman" w:cs="Times New Roman"/>
              </w:rPr>
              <w:t>≥</w:t>
            </w:r>
            <w:r w:rsidRPr="001211E3">
              <w:rPr>
                <w:rFonts w:ascii="Times New Roman" w:eastAsia="Times New Roman" w:hAnsi="Times New Roman" w:cs="Times New Roman"/>
              </w:rPr>
              <w:t>IK</w:t>
            </w:r>
            <w:r w:rsidRPr="001211E3">
              <w:rPr>
                <w:rFonts w:ascii="Times New Roman" w:hAnsi="Times New Roman" w:cs="Times New Roman"/>
              </w:rPr>
              <w:t>08</w:t>
            </w:r>
          </w:p>
          <w:p w14:paraId="6767DFB3" w14:textId="77777777" w:rsidR="001211E3" w:rsidRPr="001211E3" w:rsidRDefault="001211E3" w:rsidP="001211E3">
            <w:pPr>
              <w:numPr>
                <w:ilvl w:val="0"/>
                <w:numId w:val="27"/>
              </w:numPr>
              <w:shd w:val="clear" w:color="auto" w:fill="FFFFFF"/>
              <w:ind w:left="0" w:firstLine="0"/>
              <w:jc w:val="both"/>
              <w:rPr>
                <w:rFonts w:ascii="Times New Roman" w:eastAsia="Times New Roman" w:hAnsi="Times New Roman" w:cs="Times New Roman"/>
              </w:rPr>
            </w:pPr>
            <w:proofErr w:type="spellStart"/>
            <w:r w:rsidRPr="001211E3">
              <w:rPr>
                <w:rFonts w:ascii="Times New Roman" w:eastAsia="Times New Roman" w:hAnsi="Times New Roman" w:cs="Times New Roman"/>
              </w:rPr>
              <w:t>Hermetiškumo</w:t>
            </w:r>
            <w:proofErr w:type="spellEnd"/>
            <w:r w:rsidRPr="001211E3">
              <w:rPr>
                <w:rFonts w:ascii="Times New Roman" w:eastAsia="Times New Roman" w:hAnsi="Times New Roman" w:cs="Times New Roman"/>
              </w:rPr>
              <w:t xml:space="preserve"> klasė: IP</w:t>
            </w:r>
            <w:r w:rsidRPr="001211E3">
              <w:rPr>
                <w:rFonts w:ascii="Times New Roman" w:hAnsi="Times New Roman" w:cs="Times New Roman"/>
              </w:rPr>
              <w:t>≥</w:t>
            </w:r>
            <w:r w:rsidRPr="001211E3">
              <w:rPr>
                <w:rFonts w:ascii="Times New Roman" w:eastAsia="Times New Roman" w:hAnsi="Times New Roman" w:cs="Times New Roman"/>
              </w:rPr>
              <w:t>66</w:t>
            </w:r>
          </w:p>
          <w:p w14:paraId="16FDC646" w14:textId="77777777" w:rsidR="001211E3" w:rsidRPr="001211E3" w:rsidRDefault="001211E3" w:rsidP="001211E3">
            <w:pPr>
              <w:numPr>
                <w:ilvl w:val="0"/>
                <w:numId w:val="27"/>
              </w:numPr>
              <w:shd w:val="clear" w:color="auto" w:fill="FFFFFF"/>
              <w:ind w:left="0" w:firstLine="0"/>
              <w:jc w:val="both"/>
              <w:rPr>
                <w:rFonts w:ascii="Times New Roman" w:eastAsia="Times New Roman" w:hAnsi="Times New Roman" w:cs="Times New Roman"/>
              </w:rPr>
            </w:pPr>
            <w:r w:rsidRPr="001211E3">
              <w:rPr>
                <w:rFonts w:ascii="Times New Roman" w:eastAsia="Times New Roman" w:hAnsi="Times New Roman" w:cs="Times New Roman"/>
              </w:rPr>
              <w:t>Šviestuvo valdiklis PHILIPS, OSRAM, TRIDONIC, LG tipo.</w:t>
            </w:r>
          </w:p>
          <w:p w14:paraId="20AC22A7" w14:textId="77777777" w:rsidR="001211E3" w:rsidRPr="001211E3" w:rsidRDefault="001211E3" w:rsidP="001211E3">
            <w:pPr>
              <w:numPr>
                <w:ilvl w:val="0"/>
                <w:numId w:val="27"/>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sz w:val="24"/>
                <w:szCs w:val="24"/>
              </w:rPr>
              <w:t xml:space="preserve">Šviestuvo šviesos srautas </w:t>
            </w:r>
            <w:r w:rsidRPr="001211E3">
              <w:rPr>
                <w:rFonts w:ascii="Times New Roman" w:hAnsi="Times New Roman" w:cs="Times New Roman"/>
              </w:rPr>
              <w:t>≥</w:t>
            </w:r>
            <w:r w:rsidRPr="001211E3">
              <w:rPr>
                <w:rFonts w:ascii="Times New Roman" w:hAnsi="Times New Roman" w:cs="Times New Roman"/>
                <w:sz w:val="24"/>
                <w:szCs w:val="24"/>
              </w:rPr>
              <w:t>13500 1m (parenkama konkrečiai gatvei projekto eigoje);</w:t>
            </w:r>
          </w:p>
          <w:p w14:paraId="06BA357E" w14:textId="77777777" w:rsidR="001211E3" w:rsidRPr="001211E3" w:rsidRDefault="001211E3" w:rsidP="001211E3">
            <w:pPr>
              <w:numPr>
                <w:ilvl w:val="0"/>
                <w:numId w:val="27"/>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Kolorimetriniai duomenys – CCT 3000 – 4500 K, CRI ≥70</w:t>
            </w:r>
          </w:p>
          <w:p w14:paraId="30A2C791" w14:textId="77777777" w:rsidR="001211E3" w:rsidRPr="001211E3" w:rsidRDefault="001211E3" w:rsidP="001211E3">
            <w:pPr>
              <w:numPr>
                <w:ilvl w:val="0"/>
                <w:numId w:val="27"/>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tarnavimo laikas ≥100 000 val. (L90/B10)</w:t>
            </w:r>
          </w:p>
          <w:p w14:paraId="6FCEC044" w14:textId="77777777" w:rsidR="001211E3" w:rsidRPr="001211E3" w:rsidRDefault="001211E3" w:rsidP="001211E3">
            <w:pPr>
              <w:numPr>
                <w:ilvl w:val="0"/>
                <w:numId w:val="27"/>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Šviestuvo galia ≥75,0 W;</w:t>
            </w:r>
          </w:p>
          <w:p w14:paraId="69B2F28D" w14:textId="77777777" w:rsidR="001211E3" w:rsidRPr="001211E3" w:rsidRDefault="001211E3" w:rsidP="001211E3">
            <w:pPr>
              <w:numPr>
                <w:ilvl w:val="0"/>
                <w:numId w:val="27"/>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 xml:space="preserve">Eksploatacinė aplinkos temperatūra ≤-30 </w:t>
            </w:r>
            <w:r w:rsidRPr="001211E3">
              <w:rPr>
                <w:rFonts w:ascii="Verdana" w:hAnsi="Verdana" w:cs="Times New Roman"/>
              </w:rPr>
              <w:t>°</w:t>
            </w:r>
            <w:r w:rsidRPr="001211E3">
              <w:rPr>
                <w:rFonts w:ascii="Times New Roman" w:hAnsi="Times New Roman" w:cs="Times New Roman"/>
              </w:rPr>
              <w:t>C: ≥+30</w:t>
            </w:r>
            <w:r w:rsidRPr="001211E3">
              <w:rPr>
                <w:rFonts w:ascii="Verdana" w:hAnsi="Verdana" w:cs="Times New Roman"/>
              </w:rPr>
              <w:t>°</w:t>
            </w:r>
            <w:r w:rsidRPr="001211E3">
              <w:rPr>
                <w:rFonts w:ascii="Times New Roman" w:hAnsi="Times New Roman" w:cs="Times New Roman"/>
              </w:rPr>
              <w:t>C</w:t>
            </w:r>
          </w:p>
          <w:p w14:paraId="11100330" w14:textId="77777777" w:rsidR="001211E3" w:rsidRPr="001211E3" w:rsidRDefault="001211E3" w:rsidP="001211E3">
            <w:pPr>
              <w:numPr>
                <w:ilvl w:val="0"/>
                <w:numId w:val="27"/>
              </w:numPr>
              <w:tabs>
                <w:tab w:val="left" w:pos="284"/>
              </w:tabs>
              <w:ind w:left="0" w:firstLine="0"/>
              <w:contextualSpacing/>
              <w:jc w:val="both"/>
              <w:rPr>
                <w:rFonts w:ascii="Times New Roman" w:hAnsi="Times New Roman" w:cs="Times New Roman"/>
              </w:rPr>
            </w:pPr>
            <w:r w:rsidRPr="001211E3">
              <w:rPr>
                <w:rFonts w:ascii="Times New Roman" w:hAnsi="Times New Roman" w:cs="Times New Roman"/>
              </w:rPr>
              <w:t>Garantinis terminas ≥5 metai</w:t>
            </w:r>
          </w:p>
        </w:tc>
      </w:tr>
    </w:tbl>
    <w:p w14:paraId="58EE7E7B" w14:textId="77777777" w:rsidR="001211E3" w:rsidRPr="001211E3" w:rsidRDefault="001211E3" w:rsidP="001211E3">
      <w:pPr>
        <w:spacing w:after="160" w:line="259" w:lineRule="auto"/>
        <w:jc w:val="both"/>
        <w:rPr>
          <w:rFonts w:ascii="Times New Roman" w:eastAsia="Calibri" w:hAnsi="Times New Roman" w:cs="Times New Roman"/>
          <w:sz w:val="24"/>
          <w:szCs w:val="24"/>
          <w:lang w:eastAsia="en-US"/>
        </w:rPr>
      </w:pPr>
    </w:p>
    <w:p w14:paraId="5077266D" w14:textId="77777777" w:rsidR="001211E3" w:rsidRPr="001211E3" w:rsidRDefault="001211E3" w:rsidP="001211E3">
      <w:pPr>
        <w:spacing w:after="160" w:line="259" w:lineRule="auto"/>
        <w:jc w:val="both"/>
        <w:rPr>
          <w:rFonts w:ascii="Times New Roman" w:eastAsia="Calibri" w:hAnsi="Times New Roman" w:cs="Times New Roman"/>
          <w:sz w:val="24"/>
          <w:szCs w:val="24"/>
          <w:lang w:eastAsia="en-US"/>
        </w:rPr>
      </w:pPr>
      <w:r w:rsidRPr="001211E3">
        <w:rPr>
          <w:rFonts w:ascii="Times New Roman" w:eastAsia="Calibri" w:hAnsi="Times New Roman" w:cs="Times New Roman"/>
          <w:sz w:val="24"/>
          <w:szCs w:val="24"/>
          <w:lang w:eastAsia="en-US"/>
        </w:rPr>
        <w:t>Gatvės šviestuvų galingumas gali kisti nuo 50 W iki 100 W, priklausomai nuo gatvės pločio ir intensyvumo.</w:t>
      </w:r>
    </w:p>
    <w:p w14:paraId="5FC25B06"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ED59C24"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0DFEDF6"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20CD372"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73F073D2"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7E37780"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2CB15CB3"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3D4C1CC"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7826773B"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3603FDD7"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489F2BFC"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A738B6F"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B1E1C3A"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B1179E0"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384C246B"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38041F3"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357DCA19"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766E724A"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8C615A4"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5F1F30BE" w14:textId="77777777" w:rsidR="00F53251" w:rsidRDefault="00F53251"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DC89685"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7E1531B" w14:textId="4107BCCA" w:rsidR="00496A63" w:rsidRDefault="00496A63" w:rsidP="00496A63">
      <w:pPr>
        <w:widowControl w:val="0"/>
        <w:tabs>
          <w:tab w:val="left" w:pos="180"/>
          <w:tab w:val="left" w:pos="6480"/>
          <w:tab w:val="left" w:pos="8010"/>
        </w:tabs>
        <w:jc w:val="right"/>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Sutarties 2 priedas</w:t>
      </w:r>
    </w:p>
    <w:p w14:paraId="6B60228C" w14:textId="77777777" w:rsidR="00496A63" w:rsidRDefault="00496A63" w:rsidP="00496A63">
      <w:pPr>
        <w:widowControl w:val="0"/>
        <w:tabs>
          <w:tab w:val="left" w:pos="180"/>
          <w:tab w:val="left" w:pos="6480"/>
          <w:tab w:val="left" w:pos="8010"/>
        </w:tabs>
        <w:jc w:val="center"/>
        <w:rPr>
          <w:rFonts w:ascii="Times New Roman" w:eastAsia="Calibri" w:hAnsi="Times New Roman" w:cs="Times New Roman"/>
          <w:bCs/>
          <w:sz w:val="24"/>
          <w:szCs w:val="24"/>
          <w:lang w:eastAsia="en-US"/>
        </w:rPr>
      </w:pPr>
    </w:p>
    <w:p w14:paraId="239502B9" w14:textId="6309FB08" w:rsidR="00496A63" w:rsidRPr="00496A63" w:rsidRDefault="00496A63" w:rsidP="00496A63">
      <w:pPr>
        <w:widowControl w:val="0"/>
        <w:tabs>
          <w:tab w:val="left" w:pos="180"/>
          <w:tab w:val="left" w:pos="6480"/>
          <w:tab w:val="left" w:pos="8010"/>
        </w:tabs>
        <w:jc w:val="center"/>
        <w:rPr>
          <w:rFonts w:ascii="Times New Roman" w:eastAsia="Calibri" w:hAnsi="Times New Roman" w:cs="Times New Roman"/>
          <w:b/>
          <w:sz w:val="24"/>
          <w:szCs w:val="24"/>
          <w:lang w:eastAsia="en-US"/>
        </w:rPr>
      </w:pPr>
      <w:r w:rsidRPr="00496A63">
        <w:rPr>
          <w:rFonts w:ascii="Times New Roman" w:eastAsia="Calibri" w:hAnsi="Times New Roman" w:cs="Times New Roman"/>
          <w:b/>
          <w:sz w:val="24"/>
          <w:szCs w:val="24"/>
          <w:lang w:eastAsia="en-US"/>
        </w:rPr>
        <w:t>DARBŲ KIEKIŲ ŽINIARAŠTIS</w:t>
      </w:r>
    </w:p>
    <w:p w14:paraId="316D826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392EFAF" w14:textId="77777777" w:rsidR="004C1935" w:rsidRDefault="004C1935"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CE339DA" w14:textId="77777777" w:rsidR="004C1935" w:rsidRDefault="004C1935"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B0A3691" w14:textId="508AD3A3" w:rsidR="004C1935" w:rsidRDefault="004C1935" w:rsidP="004C1935">
      <w:pPr>
        <w:widowControl w:val="0"/>
        <w:tabs>
          <w:tab w:val="left" w:pos="180"/>
          <w:tab w:val="left" w:pos="6480"/>
          <w:tab w:val="left" w:pos="8010"/>
        </w:tabs>
        <w:jc w:val="right"/>
        <w:rPr>
          <w:rFonts w:ascii="Times New Roman" w:eastAsia="Calibri" w:hAnsi="Times New Roman" w:cs="Times New Roman"/>
          <w:bCs/>
          <w:sz w:val="24"/>
          <w:szCs w:val="24"/>
          <w:lang w:eastAsia="en-US"/>
        </w:rPr>
      </w:pPr>
      <w:r w:rsidRPr="004C1935">
        <w:rPr>
          <w:rFonts w:ascii="Times New Roman" w:eastAsia="Calibri" w:hAnsi="Times New Roman" w:cs="Times New Roman"/>
          <w:bCs/>
          <w:sz w:val="24"/>
          <w:szCs w:val="24"/>
          <w:lang w:eastAsia="en-US"/>
        </w:rPr>
        <w:t>Sutarties 3 priedas</w:t>
      </w:r>
    </w:p>
    <w:p w14:paraId="2A8B027F" w14:textId="77777777" w:rsidR="004C1935" w:rsidRPr="004C1935" w:rsidRDefault="004C1935" w:rsidP="004C1935">
      <w:pPr>
        <w:widowControl w:val="0"/>
        <w:tabs>
          <w:tab w:val="left" w:pos="180"/>
          <w:tab w:val="left" w:pos="6480"/>
          <w:tab w:val="left" w:pos="8010"/>
        </w:tabs>
        <w:jc w:val="right"/>
        <w:rPr>
          <w:rFonts w:ascii="Times New Roman" w:eastAsia="Calibri" w:hAnsi="Times New Roman" w:cs="Times New Roman"/>
          <w:b/>
          <w:sz w:val="24"/>
          <w:szCs w:val="24"/>
          <w:lang w:eastAsia="en-US"/>
        </w:rPr>
      </w:pPr>
    </w:p>
    <w:p w14:paraId="35F12152" w14:textId="73CFDB0A" w:rsidR="004C1935" w:rsidRPr="004C1935" w:rsidRDefault="004C1935" w:rsidP="004C1935">
      <w:pPr>
        <w:widowControl w:val="0"/>
        <w:tabs>
          <w:tab w:val="left" w:pos="180"/>
          <w:tab w:val="left" w:pos="6480"/>
          <w:tab w:val="left" w:pos="8010"/>
        </w:tabs>
        <w:jc w:val="center"/>
        <w:rPr>
          <w:rFonts w:ascii="Times New Roman" w:eastAsia="Calibri" w:hAnsi="Times New Roman" w:cs="Times New Roman"/>
          <w:b/>
          <w:sz w:val="24"/>
          <w:szCs w:val="24"/>
          <w:lang w:eastAsia="en-US"/>
        </w:rPr>
      </w:pPr>
      <w:r w:rsidRPr="004C1935">
        <w:rPr>
          <w:rFonts w:ascii="Times New Roman" w:eastAsia="Calibri" w:hAnsi="Times New Roman" w:cs="Times New Roman"/>
          <w:b/>
          <w:sz w:val="24"/>
          <w:szCs w:val="24"/>
          <w:lang w:eastAsia="en-US"/>
        </w:rPr>
        <w:t>RANGOVO PATEIKTAS PASIŪLYMAS</w:t>
      </w:r>
    </w:p>
    <w:p w14:paraId="5B5B79E0" w14:textId="77777777" w:rsidR="004C1935" w:rsidRPr="004C1935" w:rsidRDefault="004C1935" w:rsidP="004C1935">
      <w:pPr>
        <w:widowControl w:val="0"/>
        <w:tabs>
          <w:tab w:val="left" w:pos="180"/>
          <w:tab w:val="left" w:pos="6480"/>
          <w:tab w:val="left" w:pos="8010"/>
        </w:tabs>
        <w:jc w:val="center"/>
        <w:rPr>
          <w:rFonts w:ascii="Times New Roman" w:eastAsia="Calibri" w:hAnsi="Times New Roman" w:cs="Times New Roman"/>
          <w:bCs/>
          <w:sz w:val="24"/>
          <w:szCs w:val="24"/>
          <w:lang w:eastAsia="en-US"/>
        </w:rPr>
      </w:pPr>
    </w:p>
    <w:p w14:paraId="73B19A72" w14:textId="366DAB04" w:rsidR="00D439EF" w:rsidRPr="00F53251" w:rsidRDefault="007F5A42" w:rsidP="00F53251">
      <w:pPr>
        <w:rPr>
          <w:rFonts w:ascii="Times New Roman" w:eastAsia="Calibri" w:hAnsi="Times New Roman" w:cs="Times New Roman"/>
          <w:b/>
          <w:sz w:val="24"/>
          <w:szCs w:val="24"/>
          <w:lang w:eastAsia="en-US"/>
        </w:rPr>
      </w:pPr>
      <w:r w:rsidRPr="007F5A42">
        <w:rPr>
          <w:rFonts w:ascii="Times New Roman" w:eastAsia="Calibri" w:hAnsi="Times New Roman" w:cs="Times New Roman"/>
          <w:b/>
          <w:sz w:val="24"/>
          <w:szCs w:val="24"/>
          <w:lang w:eastAsia="en-US"/>
        </w:rPr>
        <w:br w:type="page"/>
      </w:r>
      <w:bookmarkStart w:id="17" w:name="_Hlk184119905"/>
      <w:bookmarkEnd w:id="0"/>
    </w:p>
    <w:p w14:paraId="05C1B03E" w14:textId="4AC23EC8" w:rsidR="008D26FE" w:rsidRPr="00F53251" w:rsidRDefault="008D26FE" w:rsidP="00F53251">
      <w:pPr>
        <w:rPr>
          <w:rFonts w:ascii="Times New Roman" w:hAnsi="Times New Roman" w:cs="Times New Roman"/>
          <w:sz w:val="24"/>
          <w:szCs w:val="24"/>
          <w:lang w:eastAsia="en-US"/>
        </w:rPr>
        <w:sectPr w:rsidR="008D26FE" w:rsidRPr="00F53251" w:rsidSect="00985E63">
          <w:headerReference w:type="even" r:id="rId38"/>
          <w:pgSz w:w="11906" w:h="16838"/>
          <w:pgMar w:top="1276" w:right="567" w:bottom="1134" w:left="1701" w:header="567" w:footer="567" w:gutter="0"/>
          <w:cols w:space="1296"/>
          <w:docGrid w:linePitch="360"/>
        </w:sectPr>
      </w:pPr>
    </w:p>
    <w:bookmarkEnd w:id="17"/>
    <w:p w14:paraId="13EC9247" w14:textId="77777777" w:rsidR="003D203F" w:rsidRDefault="003D203F" w:rsidP="00DB316B">
      <w:pPr>
        <w:rPr>
          <w:rFonts w:ascii="Times New Roman" w:hAnsi="Times New Roman" w:cs="Times New Roman"/>
        </w:rPr>
      </w:pPr>
    </w:p>
    <w:sectPr w:rsidR="003D203F" w:rsidSect="003D203F">
      <w:pgSz w:w="16838" w:h="11906" w:orient="landscape"/>
      <w:pgMar w:top="1560" w:right="1276"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7672E" w14:textId="77777777" w:rsidR="003A60E6" w:rsidRDefault="003A60E6" w:rsidP="001D2258">
      <w:r>
        <w:separator/>
      </w:r>
    </w:p>
  </w:endnote>
  <w:endnote w:type="continuationSeparator" w:id="0">
    <w:p w14:paraId="0E0A4F0C" w14:textId="77777777" w:rsidR="003A60E6" w:rsidRDefault="003A60E6" w:rsidP="001D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Neue UltraLight">
    <w:altName w:val="Times New Roman"/>
    <w:charset w:val="00"/>
    <w:family w:val="roman"/>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Neue Light">
    <w:altName w:val="Times New Roman"/>
    <w:charset w:val="00"/>
    <w:family w:val="roman"/>
    <w:pitch w:val="default"/>
  </w:font>
  <w:font w:name="TimesLT">
    <w:altName w:val="Times New Roman"/>
    <w:charset w:val="00"/>
    <w:family w:val="auto"/>
    <w:pitch w:val="variable"/>
    <w:sig w:usb0="00000003" w:usb1="00000000" w:usb2="00000000" w:usb3="00000000" w:csb0="00000001" w:csb1="00000000"/>
  </w:font>
  <w:font w:name="Times New Roman Bold">
    <w:altName w:val="Dutch801 XBd BT"/>
    <w:panose1 w:val="02020803070505020304"/>
    <w:charset w:val="00"/>
    <w:family w:val="roman"/>
    <w:notTrueType/>
    <w:pitch w:val="default"/>
  </w:font>
  <w:font w:name="MonospaceLT">
    <w:charset w:val="00"/>
    <w:family w:val="auto"/>
    <w:pitch w:val="fixed"/>
    <w:sig w:usb0="00000003" w:usb1="00000000" w:usb2="00000000" w:usb3="00000000" w:csb0="00000001"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Optima">
    <w:charset w:val="00"/>
    <w:family w:val="swiss"/>
    <w:pitch w:val="variable"/>
    <w:sig w:usb0="00000003" w:usb1="00000000" w:usb2="00000000" w:usb3="00000000" w:csb0="00000001" w:csb1="00000000"/>
  </w:font>
  <w:font w:name="HelveticaLT Condensed Light">
    <w:altName w:val="Arial Narrow"/>
    <w:charset w:val="00"/>
    <w:family w:val="swiss"/>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Sylfaen">
    <w:panose1 w:val="010A0502050306030303"/>
    <w:charset w:val="BA"/>
    <w:family w:val="roman"/>
    <w:pitch w:val="variable"/>
    <w:sig w:usb0="04000687" w:usb1="00000000" w:usb2="00000000" w:usb3="00000000" w:csb0="0000009F" w:csb1="00000000"/>
  </w:font>
  <w:font w:name="StarSymbol">
    <w:altName w:val="Arial Unicode MS"/>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BA"/>
    <w:family w:val="roman"/>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charset w:val="00"/>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charset w:val="00"/>
    <w:family w:val="swiss"/>
    <w:pitch w:val="variable"/>
    <w:sig w:usb0="00000287" w:usb1="00000000" w:usb2="00000000" w:usb3="00000000" w:csb0="0000009F" w:csb1="00000000"/>
  </w:font>
  <w:font w:name="Microsoft Sans Serif">
    <w:panose1 w:val="020B0604020202020204"/>
    <w:charset w:val="BA"/>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AA47F" w14:textId="77777777" w:rsidR="003A60E6" w:rsidRDefault="003A60E6" w:rsidP="001D2258">
      <w:r>
        <w:separator/>
      </w:r>
    </w:p>
  </w:footnote>
  <w:footnote w:type="continuationSeparator" w:id="0">
    <w:p w14:paraId="638FD3C8" w14:textId="77777777" w:rsidR="003A60E6" w:rsidRDefault="003A60E6" w:rsidP="001D2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D8F0" w14:textId="2517C371" w:rsidR="00913BD9" w:rsidRDefault="00913BD9" w:rsidP="001D2258">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separate"/>
    </w:r>
    <w:r w:rsidR="00A37C22">
      <w:rPr>
        <w:rStyle w:val="Puslapionumeris"/>
        <w:rFonts w:eastAsia="Arial Unicode MS"/>
        <w:noProof/>
      </w:rPr>
      <w:t>32</w:t>
    </w:r>
    <w:r>
      <w:rPr>
        <w:rStyle w:val="Puslapionumeris"/>
        <w:rFonts w:eastAsia="Arial Unicode MS"/>
      </w:rPr>
      <w:fldChar w:fldCharType="end"/>
    </w:r>
  </w:p>
  <w:p w14:paraId="4DDA5829" w14:textId="77777777" w:rsidR="00913BD9" w:rsidRDefault="00913BD9">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styleLink w:val="WWOutlineListStyle22"/>
    <w:lvl w:ilvl="0">
      <w:start w:val="1"/>
      <w:numFmt w:val="bullet"/>
      <w:lvlText w:val=""/>
      <w:lvlJc w:val="left"/>
      <w:pPr>
        <w:ind w:left="720" w:hanging="360"/>
      </w:pPr>
      <w:rPr>
        <w:rFonts w:ascii="Symbol" w:eastAsia="Times New Roman"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BB3EC0"/>
    <w:multiLevelType w:val="hybridMultilevel"/>
    <w:tmpl w:val="0E40F558"/>
    <w:styleLink w:val="Style21"/>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 w15:restartNumberingAfterBreak="0">
    <w:nsid w:val="0F445D98"/>
    <w:multiLevelType w:val="hybridMultilevel"/>
    <w:tmpl w:val="A57E7A5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136E0E3C"/>
    <w:multiLevelType w:val="multilevel"/>
    <w:tmpl w:val="56B855DA"/>
    <w:lvl w:ilvl="0">
      <w:start w:val="1"/>
      <w:numFmt w:val="upperRoman"/>
      <w:pStyle w:val="StiliusAntrat112ptParykintasisJuoda"/>
      <w:suff w:val="space"/>
      <w:lvlText w:val="%1."/>
      <w:lvlJc w:val="left"/>
      <w:pPr>
        <w:ind w:left="1152" w:hanging="432"/>
      </w:pPr>
      <w:rPr>
        <w:rFonts w:hint="default"/>
      </w:rPr>
    </w:lvl>
    <w:lvl w:ilvl="1">
      <w:start w:val="1"/>
      <w:numFmt w:val="decimal"/>
      <w:suff w:val="space"/>
      <w:lvlText w:val="%1.%2."/>
      <w:lvlJc w:val="left"/>
      <w:pPr>
        <w:ind w:left="5400" w:firstLine="720"/>
      </w:pPr>
      <w:rPr>
        <w:rFonts w:hint="default"/>
        <w:b w:val="0"/>
        <w:i w:val="0"/>
        <w:strike/>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 w15:restartNumberingAfterBreak="0">
    <w:nsid w:val="19661EDE"/>
    <w:multiLevelType w:val="hybridMultilevel"/>
    <w:tmpl w:val="6B285EF6"/>
    <w:lvl w:ilvl="0" w:tplc="0427000F">
      <w:start w:val="1"/>
      <w:numFmt w:val="decimal"/>
      <w:lvlText w:val="%1."/>
      <w:lvlJc w:val="left"/>
      <w:pPr>
        <w:ind w:left="720" w:hanging="360"/>
      </w:pPr>
    </w:lvl>
    <w:lvl w:ilvl="1" w:tplc="3158858A">
      <w:start w:val="1"/>
      <w:numFmt w:val="decimal"/>
      <w:lvlText w:val="%2"/>
      <w:lvlJc w:val="left"/>
      <w:pPr>
        <w:ind w:left="1440" w:hanging="360"/>
      </w:pPr>
      <w:rPr>
        <w:rFonts w:ascii="Times New Roman" w:eastAsia="Arial Unicode MS" w:hAnsi="Times New Roman" w:cs="Times New Roman"/>
      </w:rPr>
    </w:lvl>
    <w:lvl w:ilvl="2" w:tplc="0427001B">
      <w:start w:val="1"/>
      <w:numFmt w:val="lowerRoman"/>
      <w:lvlText w:val="%3."/>
      <w:lvlJc w:val="right"/>
      <w:pPr>
        <w:ind w:left="2160" w:hanging="180"/>
      </w:pPr>
    </w:lvl>
    <w:lvl w:ilvl="3" w:tplc="5C966B4C">
      <w:start w:val="1"/>
      <w:numFmt w:val="upperRoman"/>
      <w:lvlText w:val="%4."/>
      <w:lvlJc w:val="left"/>
      <w:pPr>
        <w:ind w:left="3240" w:hanging="720"/>
      </w:pPr>
      <w:rPr>
        <w:rFonts w:ascii="Times New Roman" w:hAnsi="Times New Roman" w:cs="Times New Roman" w:hint="default"/>
        <w:b/>
        <w:bCs/>
        <w:sz w:val="24"/>
      </w:rPr>
    </w:lvl>
    <w:lvl w:ilvl="4" w:tplc="93EC449E">
      <w:start w:val="1"/>
      <w:numFmt w:val="lowerRoman"/>
      <w:lvlText w:val="(%5)"/>
      <w:lvlJc w:val="left"/>
      <w:pPr>
        <w:ind w:left="3960" w:hanging="720"/>
      </w:pPr>
      <w:rPr>
        <w:rFonts w:hint="default"/>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08C525F"/>
    <w:multiLevelType w:val="multilevel"/>
    <w:tmpl w:val="03482D80"/>
    <w:styleLink w:val="Style24"/>
    <w:lvl w:ilvl="0">
      <w:start w:val="1"/>
      <w:numFmt w:val="decimal"/>
      <w:lvlText w:val="%1."/>
      <w:lvlJc w:val="left"/>
      <w:pPr>
        <w:ind w:left="1080" w:hanging="360"/>
      </w:pPr>
      <w:rPr>
        <w:rFonts w:cs="Times New Roman"/>
      </w:rPr>
    </w:lvl>
    <w:lvl w:ilvl="1">
      <w:start w:val="1"/>
      <w:numFmt w:val="decimal"/>
      <w:lvlText w:val="%2."/>
      <w:lvlJc w:val="left"/>
      <w:pPr>
        <w:ind w:left="1175" w:hanging="465"/>
      </w:pPr>
      <w:rPr>
        <w:rFonts w:ascii="Times New Roman" w:eastAsia="Arial Unicode MS" w:hAnsi="Times New Roman" w:cs="Times New Roman"/>
        <w:b w:val="0"/>
        <w:i w:val="0"/>
        <w:color w:val="000000"/>
      </w:rPr>
    </w:lvl>
    <w:lvl w:ilvl="2">
      <w:start w:val="1"/>
      <w:numFmt w:val="decimal"/>
      <w:lvlText w:val="%1.%2.%3."/>
      <w:lvlJc w:val="left"/>
      <w:pPr>
        <w:ind w:left="1440" w:hanging="720"/>
      </w:pPr>
      <w:rPr>
        <w:rFonts w:cs="Times New Roman"/>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7" w15:restartNumberingAfterBreak="0">
    <w:nsid w:val="21B14D3C"/>
    <w:multiLevelType w:val="hybridMultilevel"/>
    <w:tmpl w:val="69DA40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2EE32CD"/>
    <w:multiLevelType w:val="multilevel"/>
    <w:tmpl w:val="04684BA4"/>
    <w:lvl w:ilvl="0">
      <w:start w:val="1"/>
      <w:numFmt w:val="decimal"/>
      <w:pStyle w:val="StyleStyle2LeftLeft0Firstline0"/>
      <w:lvlText w:val="%1"/>
      <w:lvlJc w:val="left"/>
      <w:pPr>
        <w:tabs>
          <w:tab w:val="num" w:pos="5107"/>
        </w:tabs>
        <w:ind w:left="5107" w:hanging="432"/>
      </w:pPr>
      <w:rPr>
        <w:rFonts w:hint="default"/>
      </w:rPr>
    </w:lvl>
    <w:lvl w:ilvl="1">
      <w:start w:val="1"/>
      <w:numFmt w:val="decimal"/>
      <w:lvlText w:val="%1.%2"/>
      <w:lvlJc w:val="left"/>
      <w:pPr>
        <w:tabs>
          <w:tab w:val="num" w:pos="5251"/>
        </w:tabs>
        <w:ind w:left="5251" w:hanging="576"/>
      </w:pPr>
      <w:rPr>
        <w:rFonts w:hint="default"/>
        <w:color w:val="auto"/>
      </w:rPr>
    </w:lvl>
    <w:lvl w:ilvl="2">
      <w:start w:val="1"/>
      <w:numFmt w:val="decimal"/>
      <w:lvlText w:val="%1.%2.%3"/>
      <w:lvlJc w:val="left"/>
      <w:pPr>
        <w:tabs>
          <w:tab w:val="num" w:pos="5395"/>
        </w:tabs>
        <w:ind w:left="5395" w:hanging="720"/>
      </w:pPr>
      <w:rPr>
        <w:rFonts w:hint="default"/>
      </w:rPr>
    </w:lvl>
    <w:lvl w:ilvl="3">
      <w:start w:val="1"/>
      <w:numFmt w:val="decimal"/>
      <w:lvlText w:val="%1.%2.%3.%4"/>
      <w:lvlJc w:val="left"/>
      <w:pPr>
        <w:tabs>
          <w:tab w:val="num" w:pos="5539"/>
        </w:tabs>
        <w:ind w:left="5539" w:hanging="864"/>
      </w:pPr>
      <w:rPr>
        <w:rFonts w:hint="default"/>
      </w:rPr>
    </w:lvl>
    <w:lvl w:ilvl="4">
      <w:start w:val="1"/>
      <w:numFmt w:val="decimal"/>
      <w:lvlText w:val="%1.%2.%3.%4.%5"/>
      <w:lvlJc w:val="left"/>
      <w:pPr>
        <w:tabs>
          <w:tab w:val="num" w:pos="5683"/>
        </w:tabs>
        <w:ind w:left="5683" w:hanging="1008"/>
      </w:pPr>
      <w:rPr>
        <w:rFonts w:hint="default"/>
      </w:rPr>
    </w:lvl>
    <w:lvl w:ilvl="5">
      <w:start w:val="1"/>
      <w:numFmt w:val="decimal"/>
      <w:lvlText w:val="%1.%2.%3.%4.%5.%6"/>
      <w:lvlJc w:val="left"/>
      <w:pPr>
        <w:tabs>
          <w:tab w:val="num" w:pos="5827"/>
        </w:tabs>
        <w:ind w:left="5827" w:hanging="1152"/>
      </w:pPr>
      <w:rPr>
        <w:rFonts w:hint="default"/>
      </w:rPr>
    </w:lvl>
    <w:lvl w:ilvl="6">
      <w:start w:val="1"/>
      <w:numFmt w:val="decimal"/>
      <w:lvlText w:val="%1.%2.%3.%4.%5.%6.%7"/>
      <w:lvlJc w:val="left"/>
      <w:pPr>
        <w:tabs>
          <w:tab w:val="num" w:pos="5971"/>
        </w:tabs>
        <w:ind w:left="5971" w:hanging="1296"/>
      </w:pPr>
      <w:rPr>
        <w:rFonts w:hint="default"/>
      </w:rPr>
    </w:lvl>
    <w:lvl w:ilvl="7">
      <w:start w:val="1"/>
      <w:numFmt w:val="decimal"/>
      <w:lvlText w:val="%1.%2.%3.%4.%5.%6.%7.%8"/>
      <w:lvlJc w:val="left"/>
      <w:pPr>
        <w:tabs>
          <w:tab w:val="num" w:pos="6115"/>
        </w:tabs>
        <w:ind w:left="6115" w:hanging="1440"/>
      </w:pPr>
      <w:rPr>
        <w:rFonts w:hint="default"/>
      </w:rPr>
    </w:lvl>
    <w:lvl w:ilvl="8">
      <w:start w:val="1"/>
      <w:numFmt w:val="decimal"/>
      <w:lvlText w:val="%1.%2.%3.%4.%5.%6.%7.%8.%9"/>
      <w:lvlJc w:val="left"/>
      <w:pPr>
        <w:tabs>
          <w:tab w:val="num" w:pos="6259"/>
        </w:tabs>
        <w:ind w:left="6259" w:hanging="1584"/>
      </w:pPr>
      <w:rPr>
        <w:rFonts w:hint="default"/>
      </w:rPr>
    </w:lvl>
  </w:abstractNum>
  <w:abstractNum w:abstractNumId="9" w15:restartNumberingAfterBreak="0">
    <w:nsid w:val="28C54FFF"/>
    <w:multiLevelType w:val="multilevel"/>
    <w:tmpl w:val="72CEB85A"/>
    <w:lvl w:ilvl="0">
      <w:start w:val="5"/>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C2368FD"/>
    <w:multiLevelType w:val="multilevel"/>
    <w:tmpl w:val="72720D86"/>
    <w:styleLink w:val="Style2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D22321F"/>
    <w:multiLevelType w:val="hybridMultilevel"/>
    <w:tmpl w:val="911E9496"/>
    <w:lvl w:ilvl="0" w:tplc="178A8952">
      <w:start w:val="14"/>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2"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2E825C40"/>
    <w:multiLevelType w:val="hybridMultilevel"/>
    <w:tmpl w:val="B7C48F2C"/>
    <w:lvl w:ilvl="0" w:tplc="D00852CC">
      <w:start w:val="3"/>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4" w15:restartNumberingAfterBreak="0">
    <w:nsid w:val="2E9F4E85"/>
    <w:multiLevelType w:val="hybridMultilevel"/>
    <w:tmpl w:val="674A0460"/>
    <w:lvl w:ilvl="0" w:tplc="F2CAEC4A">
      <w:start w:val="1"/>
      <w:numFmt w:val="decimal"/>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15" w15:restartNumberingAfterBreak="0">
    <w:nsid w:val="351D4E94"/>
    <w:multiLevelType w:val="hybridMultilevel"/>
    <w:tmpl w:val="AA3414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8223084"/>
    <w:multiLevelType w:val="multilevel"/>
    <w:tmpl w:val="1C88D1C0"/>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sz w:val="24"/>
        <w:szCs w:val="24"/>
      </w:rPr>
    </w:lvl>
    <w:lvl w:ilvl="2">
      <w:start w:val="1"/>
      <w:numFmt w:val="decimal"/>
      <w:isLgl/>
      <w:lvlText w:val="%1.%2.%3."/>
      <w:lvlJc w:val="left"/>
      <w:pPr>
        <w:ind w:left="1080" w:hanging="720"/>
      </w:pPr>
      <w:rPr>
        <w:rFonts w:cs="Times New Roman" w:hint="default"/>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15:restartNumberingAfterBreak="0">
    <w:nsid w:val="3BFB46B3"/>
    <w:multiLevelType w:val="hybridMultilevel"/>
    <w:tmpl w:val="CF8247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56B53CF"/>
    <w:multiLevelType w:val="hybridMultilevel"/>
    <w:tmpl w:val="8D3489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2206171"/>
    <w:multiLevelType w:val="hybridMultilevel"/>
    <w:tmpl w:val="F836C7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58E64FA"/>
    <w:multiLevelType w:val="hybridMultilevel"/>
    <w:tmpl w:val="60064C5C"/>
    <w:styleLink w:val="WWOutlineListStyle21"/>
    <w:lvl w:ilvl="0" w:tplc="9C36665C">
      <w:numFmt w:val="bullet"/>
      <w:lvlText w:val="–"/>
      <w:lvlJc w:val="left"/>
      <w:pPr>
        <w:ind w:left="998" w:hanging="360"/>
      </w:pPr>
      <w:rPr>
        <w:rFonts w:ascii="Times New Roman" w:eastAsia="Times New Roman" w:hAnsi="Times New Roman" w:hint="default"/>
      </w:rPr>
    </w:lvl>
    <w:lvl w:ilvl="1" w:tplc="04270019">
      <w:start w:val="1"/>
      <w:numFmt w:val="bullet"/>
      <w:lvlText w:val="o"/>
      <w:lvlJc w:val="left"/>
      <w:pPr>
        <w:ind w:left="1718" w:hanging="360"/>
      </w:pPr>
      <w:rPr>
        <w:rFonts w:ascii="Courier New" w:hAnsi="Courier New" w:hint="default"/>
      </w:rPr>
    </w:lvl>
    <w:lvl w:ilvl="2" w:tplc="0427001B" w:tentative="1">
      <w:start w:val="1"/>
      <w:numFmt w:val="bullet"/>
      <w:lvlText w:val=""/>
      <w:lvlJc w:val="left"/>
      <w:pPr>
        <w:ind w:left="2438" w:hanging="360"/>
      </w:pPr>
      <w:rPr>
        <w:rFonts w:ascii="Wingdings" w:hAnsi="Wingdings" w:hint="default"/>
      </w:rPr>
    </w:lvl>
    <w:lvl w:ilvl="3" w:tplc="0427000F" w:tentative="1">
      <w:start w:val="1"/>
      <w:numFmt w:val="bullet"/>
      <w:lvlText w:val=""/>
      <w:lvlJc w:val="left"/>
      <w:pPr>
        <w:ind w:left="3158" w:hanging="360"/>
      </w:pPr>
      <w:rPr>
        <w:rFonts w:ascii="Symbol" w:hAnsi="Symbol" w:hint="default"/>
      </w:rPr>
    </w:lvl>
    <w:lvl w:ilvl="4" w:tplc="04270019" w:tentative="1">
      <w:start w:val="1"/>
      <w:numFmt w:val="bullet"/>
      <w:lvlText w:val="o"/>
      <w:lvlJc w:val="left"/>
      <w:pPr>
        <w:ind w:left="3878" w:hanging="360"/>
      </w:pPr>
      <w:rPr>
        <w:rFonts w:ascii="Courier New" w:hAnsi="Courier New" w:hint="default"/>
      </w:rPr>
    </w:lvl>
    <w:lvl w:ilvl="5" w:tplc="0427001B">
      <w:start w:val="1"/>
      <w:numFmt w:val="bullet"/>
      <w:pStyle w:val="Antrat6"/>
      <w:lvlText w:val=""/>
      <w:lvlJc w:val="left"/>
      <w:pPr>
        <w:ind w:left="4598" w:hanging="360"/>
      </w:pPr>
      <w:rPr>
        <w:rFonts w:ascii="Wingdings" w:hAnsi="Wingdings" w:hint="default"/>
      </w:rPr>
    </w:lvl>
    <w:lvl w:ilvl="6" w:tplc="0427000F" w:tentative="1">
      <w:start w:val="1"/>
      <w:numFmt w:val="bullet"/>
      <w:pStyle w:val="Antrat7"/>
      <w:lvlText w:val=""/>
      <w:lvlJc w:val="left"/>
      <w:pPr>
        <w:ind w:left="5318" w:hanging="360"/>
      </w:pPr>
      <w:rPr>
        <w:rFonts w:ascii="Symbol" w:hAnsi="Symbol" w:hint="default"/>
      </w:rPr>
    </w:lvl>
    <w:lvl w:ilvl="7" w:tplc="04270019">
      <w:start w:val="1"/>
      <w:numFmt w:val="bullet"/>
      <w:pStyle w:val="Antrat8"/>
      <w:lvlText w:val="o"/>
      <w:lvlJc w:val="left"/>
      <w:pPr>
        <w:ind w:left="6038" w:hanging="360"/>
      </w:pPr>
      <w:rPr>
        <w:rFonts w:ascii="Courier New" w:hAnsi="Courier New" w:hint="default"/>
      </w:rPr>
    </w:lvl>
    <w:lvl w:ilvl="8" w:tplc="0427001B" w:tentative="1">
      <w:start w:val="1"/>
      <w:numFmt w:val="bullet"/>
      <w:pStyle w:val="Antrat9"/>
      <w:lvlText w:val=""/>
      <w:lvlJc w:val="left"/>
      <w:pPr>
        <w:ind w:left="6758" w:hanging="360"/>
      </w:pPr>
      <w:rPr>
        <w:rFonts w:ascii="Wingdings" w:hAnsi="Wingdings" w:hint="default"/>
      </w:rPr>
    </w:lvl>
  </w:abstractNum>
  <w:abstractNum w:abstractNumId="24" w15:restartNumberingAfterBreak="0">
    <w:nsid w:val="55E32763"/>
    <w:multiLevelType w:val="hybridMultilevel"/>
    <w:tmpl w:val="8C46D9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61A62C4"/>
    <w:multiLevelType w:val="singleLevel"/>
    <w:tmpl w:val="24567ADC"/>
    <w:lvl w:ilvl="0">
      <w:start w:val="1"/>
      <w:numFmt w:val="bullet"/>
      <w:pStyle w:val="ListBullet1"/>
      <w:lvlText w:val=""/>
      <w:lvlJc w:val="left"/>
      <w:pPr>
        <w:tabs>
          <w:tab w:val="num" w:pos="360"/>
        </w:tabs>
        <w:ind w:left="360" w:hanging="360"/>
      </w:pPr>
      <w:rPr>
        <w:rFonts w:ascii="Symbol" w:hAnsi="Symbol" w:hint="default"/>
      </w:rPr>
    </w:lvl>
  </w:abstractNum>
  <w:abstractNum w:abstractNumId="26" w15:restartNumberingAfterBreak="0">
    <w:nsid w:val="5F2567B1"/>
    <w:multiLevelType w:val="hybridMultilevel"/>
    <w:tmpl w:val="ADA883A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7" w15:restartNumberingAfterBreak="0">
    <w:nsid w:val="60031F92"/>
    <w:multiLevelType w:val="hybridMultilevel"/>
    <w:tmpl w:val="A0C41E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0DC2278"/>
    <w:multiLevelType w:val="hybridMultilevel"/>
    <w:tmpl w:val="93A6E41E"/>
    <w:lvl w:ilvl="0" w:tplc="04270011">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3160749"/>
    <w:multiLevelType w:val="hybridMultilevel"/>
    <w:tmpl w:val="538A5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7514AFC"/>
    <w:multiLevelType w:val="hybridMultilevel"/>
    <w:tmpl w:val="C5B2F8C8"/>
    <w:lvl w:ilvl="0" w:tplc="DDC697EA">
      <w:numFmt w:val="bullet"/>
      <w:lvlText w:val="-"/>
      <w:lvlJc w:val="left"/>
      <w:pPr>
        <w:ind w:left="119" w:hanging="97"/>
      </w:pPr>
      <w:rPr>
        <w:rFonts w:ascii="Times New Roman" w:eastAsia="Times New Roman" w:hAnsi="Times New Roman" w:cs="Times New Roman" w:hint="default"/>
        <w:w w:val="108"/>
      </w:rPr>
    </w:lvl>
    <w:lvl w:ilvl="1" w:tplc="85CE999E">
      <w:numFmt w:val="bullet"/>
      <w:lvlText w:val="•"/>
      <w:lvlJc w:val="left"/>
      <w:pPr>
        <w:ind w:left="575" w:hanging="97"/>
      </w:pPr>
      <w:rPr>
        <w:rFonts w:hint="default"/>
      </w:rPr>
    </w:lvl>
    <w:lvl w:ilvl="2" w:tplc="C70EE7CA">
      <w:numFmt w:val="bullet"/>
      <w:lvlText w:val="•"/>
      <w:lvlJc w:val="left"/>
      <w:pPr>
        <w:ind w:left="1030" w:hanging="97"/>
      </w:pPr>
      <w:rPr>
        <w:rFonts w:hint="default"/>
      </w:rPr>
    </w:lvl>
    <w:lvl w:ilvl="3" w:tplc="EB84DE38">
      <w:numFmt w:val="bullet"/>
      <w:lvlText w:val="•"/>
      <w:lvlJc w:val="left"/>
      <w:pPr>
        <w:ind w:left="1485" w:hanging="97"/>
      </w:pPr>
      <w:rPr>
        <w:rFonts w:hint="default"/>
      </w:rPr>
    </w:lvl>
    <w:lvl w:ilvl="4" w:tplc="8A08DDA4">
      <w:numFmt w:val="bullet"/>
      <w:lvlText w:val="•"/>
      <w:lvlJc w:val="left"/>
      <w:pPr>
        <w:ind w:left="1940" w:hanging="97"/>
      </w:pPr>
      <w:rPr>
        <w:rFonts w:hint="default"/>
      </w:rPr>
    </w:lvl>
    <w:lvl w:ilvl="5" w:tplc="67662BB6">
      <w:numFmt w:val="bullet"/>
      <w:lvlText w:val="•"/>
      <w:lvlJc w:val="left"/>
      <w:pPr>
        <w:ind w:left="2396" w:hanging="97"/>
      </w:pPr>
      <w:rPr>
        <w:rFonts w:hint="default"/>
      </w:rPr>
    </w:lvl>
    <w:lvl w:ilvl="6" w:tplc="6D5820BA">
      <w:numFmt w:val="bullet"/>
      <w:lvlText w:val="•"/>
      <w:lvlJc w:val="left"/>
      <w:pPr>
        <w:ind w:left="2851" w:hanging="97"/>
      </w:pPr>
      <w:rPr>
        <w:rFonts w:hint="default"/>
      </w:rPr>
    </w:lvl>
    <w:lvl w:ilvl="7" w:tplc="CE0EA9A2">
      <w:numFmt w:val="bullet"/>
      <w:lvlText w:val="•"/>
      <w:lvlJc w:val="left"/>
      <w:pPr>
        <w:ind w:left="3306" w:hanging="97"/>
      </w:pPr>
      <w:rPr>
        <w:rFonts w:hint="default"/>
      </w:rPr>
    </w:lvl>
    <w:lvl w:ilvl="8" w:tplc="15E4337A">
      <w:numFmt w:val="bullet"/>
      <w:lvlText w:val="•"/>
      <w:lvlJc w:val="left"/>
      <w:pPr>
        <w:ind w:left="3761" w:hanging="97"/>
      </w:pPr>
      <w:rPr>
        <w:rFonts w:hint="default"/>
      </w:rPr>
    </w:lvl>
  </w:abstractNum>
  <w:abstractNum w:abstractNumId="3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BBB4542"/>
    <w:multiLevelType w:val="hybridMultilevel"/>
    <w:tmpl w:val="51D2576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5" w15:restartNumberingAfterBreak="0">
    <w:nsid w:val="6BCA7ABD"/>
    <w:multiLevelType w:val="hybridMultilevel"/>
    <w:tmpl w:val="72EE8F30"/>
    <w:lvl w:ilvl="0" w:tplc="AC585752">
      <w:start w:val="4"/>
      <w:numFmt w:val="bullet"/>
      <w:lvlText w:val="-"/>
      <w:lvlJc w:val="left"/>
      <w:pPr>
        <w:ind w:left="720" w:hanging="360"/>
      </w:pPr>
      <w:rPr>
        <w:rFonts w:ascii="Times New Roman" w:eastAsia="Calibri" w:hAnsi="Times New Roman" w:cs="Times New Roman" w:hint="default"/>
        <w:sz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6" w15:restartNumberingAfterBreak="0">
    <w:nsid w:val="6D505B75"/>
    <w:multiLevelType w:val="multilevel"/>
    <w:tmpl w:val="C0F61D2E"/>
    <w:lvl w:ilvl="0">
      <w:start w:val="1"/>
      <w:numFmt w:val="decimal"/>
      <w:lvlText w:val="%1."/>
      <w:lvlJc w:val="left"/>
      <w:rPr>
        <w:rFonts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37" w15:restartNumberingAfterBreak="0">
    <w:nsid w:val="6ECE32D3"/>
    <w:multiLevelType w:val="multilevel"/>
    <w:tmpl w:val="D5465C48"/>
    <w:lvl w:ilvl="0">
      <w:start w:val="1"/>
      <w:numFmt w:val="decimal"/>
      <w:lvlText w:val="%1."/>
      <w:lvlJc w:val="left"/>
      <w:pPr>
        <w:ind w:left="720" w:hanging="360"/>
      </w:pPr>
      <w:rPr>
        <w:b/>
        <w:bCs/>
      </w:rPr>
    </w:lvl>
    <w:lvl w:ilvl="1">
      <w:start w:val="1"/>
      <w:numFmt w:val="decimal"/>
      <w:isLgl/>
      <w:lvlText w:val="%1.%2."/>
      <w:lvlJc w:val="left"/>
      <w:pPr>
        <w:ind w:left="928" w:hanging="360"/>
      </w:pPr>
      <w:rPr>
        <w:rFonts w:ascii="Calibri" w:hAnsi="Calibri" w:cs="Calibri"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8" w15:restartNumberingAfterBreak="0">
    <w:nsid w:val="757F591A"/>
    <w:multiLevelType w:val="hybridMultilevel"/>
    <w:tmpl w:val="25907C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7629560A"/>
    <w:multiLevelType w:val="hybridMultilevel"/>
    <w:tmpl w:val="2E34CA2A"/>
    <w:lvl w:ilvl="0" w:tplc="040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796D0B68"/>
    <w:multiLevelType w:val="multilevel"/>
    <w:tmpl w:val="33E093AE"/>
    <w:styleLink w:val="Style25"/>
    <w:lvl w:ilvl="0">
      <w:start w:val="1"/>
      <w:numFmt w:val="decimal"/>
      <w:suff w:val="space"/>
      <w:lvlText w:val="%1."/>
      <w:lvlJc w:val="left"/>
      <w:pPr>
        <w:ind w:left="1152" w:hanging="432"/>
      </w:pPr>
    </w:lvl>
    <w:lvl w:ilvl="1">
      <w:start w:val="1"/>
      <w:numFmt w:val="decimal"/>
      <w:suff w:val="space"/>
      <w:lvlText w:val="%1.%2."/>
      <w:lvlJc w:val="left"/>
      <w:pPr>
        <w:ind w:left="36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41" w15:restartNumberingAfterBreak="0">
    <w:nsid w:val="7E584B2C"/>
    <w:multiLevelType w:val="multilevel"/>
    <w:tmpl w:val="C4DA9362"/>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1429"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24644175">
    <w:abstractNumId w:val="6"/>
  </w:num>
  <w:num w:numId="2" w16cid:durableId="1284076282">
    <w:abstractNumId w:val="23"/>
  </w:num>
  <w:num w:numId="3" w16cid:durableId="1481849147">
    <w:abstractNumId w:val="2"/>
  </w:num>
  <w:num w:numId="4" w16cid:durableId="798038527">
    <w:abstractNumId w:val="5"/>
  </w:num>
  <w:num w:numId="5" w16cid:durableId="511458294">
    <w:abstractNumId w:val="18"/>
  </w:num>
  <w:num w:numId="6" w16cid:durableId="139201320">
    <w:abstractNumId w:val="26"/>
  </w:num>
  <w:num w:numId="7" w16cid:durableId="1177964708">
    <w:abstractNumId w:val="29"/>
  </w:num>
  <w:num w:numId="8" w16cid:durableId="1804539095">
    <w:abstractNumId w:val="33"/>
  </w:num>
  <w:num w:numId="9" w16cid:durableId="555169240">
    <w:abstractNumId w:val="1"/>
  </w:num>
  <w:num w:numId="10" w16cid:durableId="1671832625">
    <w:abstractNumId w:val="17"/>
  </w:num>
  <w:num w:numId="11" w16cid:durableId="698089676">
    <w:abstractNumId w:val="31"/>
  </w:num>
  <w:num w:numId="12" w16cid:durableId="1806312935">
    <w:abstractNumId w:val="40"/>
  </w:num>
  <w:num w:numId="13" w16cid:durableId="476537801">
    <w:abstractNumId w:val="0"/>
  </w:num>
  <w:num w:numId="14" w16cid:durableId="1913662058">
    <w:abstractNumId w:val="10"/>
  </w:num>
  <w:num w:numId="15" w16cid:durableId="1777290997">
    <w:abstractNumId w:val="4"/>
  </w:num>
  <w:num w:numId="16" w16cid:durableId="1916623576">
    <w:abstractNumId w:val="36"/>
  </w:num>
  <w:num w:numId="17" w16cid:durableId="280262375">
    <w:abstractNumId w:val="41"/>
  </w:num>
  <w:num w:numId="18" w16cid:durableId="1603685113">
    <w:abstractNumId w:val="38"/>
  </w:num>
  <w:num w:numId="19" w16cid:durableId="7218261">
    <w:abstractNumId w:val="13"/>
  </w:num>
  <w:num w:numId="20" w16cid:durableId="106462970">
    <w:abstractNumId w:val="39"/>
  </w:num>
  <w:num w:numId="21" w16cid:durableId="376782438">
    <w:abstractNumId w:val="16"/>
  </w:num>
  <w:num w:numId="22" w16cid:durableId="590432288">
    <w:abstractNumId w:val="19"/>
  </w:num>
  <w:num w:numId="23" w16cid:durableId="1821195653">
    <w:abstractNumId w:val="25"/>
  </w:num>
  <w:num w:numId="24" w16cid:durableId="537592710">
    <w:abstractNumId w:val="28"/>
  </w:num>
  <w:num w:numId="25" w16cid:durableId="692806031">
    <w:abstractNumId w:val="11"/>
  </w:num>
  <w:num w:numId="26" w16cid:durableId="246158502">
    <w:abstractNumId w:val="27"/>
  </w:num>
  <w:num w:numId="27" w16cid:durableId="172844319">
    <w:abstractNumId w:val="7"/>
  </w:num>
  <w:num w:numId="28" w16cid:durableId="1454133339">
    <w:abstractNumId w:val="32"/>
  </w:num>
  <w:num w:numId="29" w16cid:durableId="1300646755">
    <w:abstractNumId w:val="14"/>
  </w:num>
  <w:num w:numId="30" w16cid:durableId="2092388682">
    <w:abstractNumId w:val="20"/>
  </w:num>
  <w:num w:numId="31" w16cid:durableId="1512909187">
    <w:abstractNumId w:val="21"/>
  </w:num>
  <w:num w:numId="32" w16cid:durableId="1807817828">
    <w:abstractNumId w:val="24"/>
  </w:num>
  <w:num w:numId="33" w16cid:durableId="104661219">
    <w:abstractNumId w:val="15"/>
  </w:num>
  <w:num w:numId="34" w16cid:durableId="557860630">
    <w:abstractNumId w:val="22"/>
  </w:num>
  <w:num w:numId="35" w16cid:durableId="295264338">
    <w:abstractNumId w:val="30"/>
  </w:num>
  <w:num w:numId="36" w16cid:durableId="9917138">
    <w:abstractNumId w:val="8"/>
  </w:num>
  <w:num w:numId="37" w16cid:durableId="200558528">
    <w:abstractNumId w:val="9"/>
  </w:num>
  <w:num w:numId="38" w16cid:durableId="1024582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1827862">
    <w:abstractNumId w:val="34"/>
  </w:num>
  <w:num w:numId="40" w16cid:durableId="2127458058">
    <w:abstractNumId w:val="3"/>
  </w:num>
  <w:num w:numId="41" w16cid:durableId="1539200238">
    <w:abstractNumId w:val="35"/>
  </w:num>
  <w:num w:numId="42" w16cid:durableId="1230578198">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258"/>
    <w:rsid w:val="00000529"/>
    <w:rsid w:val="00002874"/>
    <w:rsid w:val="000038DD"/>
    <w:rsid w:val="00006DB6"/>
    <w:rsid w:val="000072B4"/>
    <w:rsid w:val="00007470"/>
    <w:rsid w:val="00010012"/>
    <w:rsid w:val="00013104"/>
    <w:rsid w:val="000136FF"/>
    <w:rsid w:val="00013EAD"/>
    <w:rsid w:val="0001579B"/>
    <w:rsid w:val="000160AE"/>
    <w:rsid w:val="00016647"/>
    <w:rsid w:val="00016C9B"/>
    <w:rsid w:val="00016D26"/>
    <w:rsid w:val="00016DC6"/>
    <w:rsid w:val="000175C0"/>
    <w:rsid w:val="00021F82"/>
    <w:rsid w:val="00022904"/>
    <w:rsid w:val="00022D98"/>
    <w:rsid w:val="00023A6C"/>
    <w:rsid w:val="0002434A"/>
    <w:rsid w:val="00026C85"/>
    <w:rsid w:val="00027199"/>
    <w:rsid w:val="00027AB1"/>
    <w:rsid w:val="00030FED"/>
    <w:rsid w:val="000314DA"/>
    <w:rsid w:val="00031CCC"/>
    <w:rsid w:val="00033BDE"/>
    <w:rsid w:val="00034610"/>
    <w:rsid w:val="00034676"/>
    <w:rsid w:val="000372DD"/>
    <w:rsid w:val="0004317A"/>
    <w:rsid w:val="000431DD"/>
    <w:rsid w:val="00044074"/>
    <w:rsid w:val="00045216"/>
    <w:rsid w:val="00046331"/>
    <w:rsid w:val="000500F9"/>
    <w:rsid w:val="00050437"/>
    <w:rsid w:val="00050A4D"/>
    <w:rsid w:val="00051B92"/>
    <w:rsid w:val="00051E8E"/>
    <w:rsid w:val="00052B4E"/>
    <w:rsid w:val="0005316C"/>
    <w:rsid w:val="000543D0"/>
    <w:rsid w:val="0005492C"/>
    <w:rsid w:val="00055E63"/>
    <w:rsid w:val="0006035B"/>
    <w:rsid w:val="000612DF"/>
    <w:rsid w:val="000616A4"/>
    <w:rsid w:val="000617E2"/>
    <w:rsid w:val="000618FC"/>
    <w:rsid w:val="000619D7"/>
    <w:rsid w:val="000622F9"/>
    <w:rsid w:val="0006250B"/>
    <w:rsid w:val="00062623"/>
    <w:rsid w:val="000628B6"/>
    <w:rsid w:val="00063BA7"/>
    <w:rsid w:val="00064502"/>
    <w:rsid w:val="00066EEC"/>
    <w:rsid w:val="00067D8F"/>
    <w:rsid w:val="000716A3"/>
    <w:rsid w:val="00072144"/>
    <w:rsid w:val="00072CA9"/>
    <w:rsid w:val="00074CC3"/>
    <w:rsid w:val="0007511F"/>
    <w:rsid w:val="00075124"/>
    <w:rsid w:val="00075600"/>
    <w:rsid w:val="00076B7F"/>
    <w:rsid w:val="000774F7"/>
    <w:rsid w:val="00081F1F"/>
    <w:rsid w:val="0008238A"/>
    <w:rsid w:val="00084C7D"/>
    <w:rsid w:val="000855BD"/>
    <w:rsid w:val="00086388"/>
    <w:rsid w:val="00086F9C"/>
    <w:rsid w:val="00087338"/>
    <w:rsid w:val="0009009D"/>
    <w:rsid w:val="0009075B"/>
    <w:rsid w:val="00090E25"/>
    <w:rsid w:val="00090E30"/>
    <w:rsid w:val="000912BE"/>
    <w:rsid w:val="00092012"/>
    <w:rsid w:val="000923DC"/>
    <w:rsid w:val="00092AA5"/>
    <w:rsid w:val="00093402"/>
    <w:rsid w:val="0009363D"/>
    <w:rsid w:val="00093B1E"/>
    <w:rsid w:val="00093B2B"/>
    <w:rsid w:val="00093DCF"/>
    <w:rsid w:val="00094546"/>
    <w:rsid w:val="000968C7"/>
    <w:rsid w:val="00097506"/>
    <w:rsid w:val="000A1A2B"/>
    <w:rsid w:val="000A207B"/>
    <w:rsid w:val="000A39FA"/>
    <w:rsid w:val="000A3CFE"/>
    <w:rsid w:val="000A4941"/>
    <w:rsid w:val="000A5246"/>
    <w:rsid w:val="000A5E7D"/>
    <w:rsid w:val="000A6012"/>
    <w:rsid w:val="000A665C"/>
    <w:rsid w:val="000A7713"/>
    <w:rsid w:val="000A786B"/>
    <w:rsid w:val="000A7B01"/>
    <w:rsid w:val="000B0357"/>
    <w:rsid w:val="000B0B4D"/>
    <w:rsid w:val="000B0C75"/>
    <w:rsid w:val="000B1724"/>
    <w:rsid w:val="000B2A22"/>
    <w:rsid w:val="000B2C03"/>
    <w:rsid w:val="000B453B"/>
    <w:rsid w:val="000B4A7B"/>
    <w:rsid w:val="000B4CA5"/>
    <w:rsid w:val="000B4F61"/>
    <w:rsid w:val="000B5602"/>
    <w:rsid w:val="000B662F"/>
    <w:rsid w:val="000B7459"/>
    <w:rsid w:val="000B7DD9"/>
    <w:rsid w:val="000C048F"/>
    <w:rsid w:val="000C080D"/>
    <w:rsid w:val="000C0C41"/>
    <w:rsid w:val="000C18FD"/>
    <w:rsid w:val="000C3A86"/>
    <w:rsid w:val="000C3D16"/>
    <w:rsid w:val="000C3D96"/>
    <w:rsid w:val="000C3EDC"/>
    <w:rsid w:val="000C407F"/>
    <w:rsid w:val="000C62C0"/>
    <w:rsid w:val="000C66A8"/>
    <w:rsid w:val="000D05BC"/>
    <w:rsid w:val="000D41D3"/>
    <w:rsid w:val="000D4867"/>
    <w:rsid w:val="000D4A05"/>
    <w:rsid w:val="000D522A"/>
    <w:rsid w:val="000D5C15"/>
    <w:rsid w:val="000D5C9A"/>
    <w:rsid w:val="000D610C"/>
    <w:rsid w:val="000D6131"/>
    <w:rsid w:val="000D6CA9"/>
    <w:rsid w:val="000D769A"/>
    <w:rsid w:val="000D795D"/>
    <w:rsid w:val="000E055F"/>
    <w:rsid w:val="000E1BA2"/>
    <w:rsid w:val="000E5D2F"/>
    <w:rsid w:val="000F18E3"/>
    <w:rsid w:val="000F1C0D"/>
    <w:rsid w:val="000F1EDB"/>
    <w:rsid w:val="000F1EFB"/>
    <w:rsid w:val="000F36F6"/>
    <w:rsid w:val="000F3B55"/>
    <w:rsid w:val="000F4693"/>
    <w:rsid w:val="000F5027"/>
    <w:rsid w:val="000F5D3B"/>
    <w:rsid w:val="000F6107"/>
    <w:rsid w:val="000F64CF"/>
    <w:rsid w:val="000F76CE"/>
    <w:rsid w:val="00100A06"/>
    <w:rsid w:val="00100D0F"/>
    <w:rsid w:val="00101F30"/>
    <w:rsid w:val="00102242"/>
    <w:rsid w:val="00102621"/>
    <w:rsid w:val="00102A29"/>
    <w:rsid w:val="00102EAD"/>
    <w:rsid w:val="0010351E"/>
    <w:rsid w:val="001047FD"/>
    <w:rsid w:val="001056DF"/>
    <w:rsid w:val="00106DE5"/>
    <w:rsid w:val="00110800"/>
    <w:rsid w:val="0011186D"/>
    <w:rsid w:val="001118E2"/>
    <w:rsid w:val="00111CE0"/>
    <w:rsid w:val="00111D86"/>
    <w:rsid w:val="00111DCA"/>
    <w:rsid w:val="001120BE"/>
    <w:rsid w:val="00112DAE"/>
    <w:rsid w:val="001139AA"/>
    <w:rsid w:val="00114F31"/>
    <w:rsid w:val="001162A4"/>
    <w:rsid w:val="001167A3"/>
    <w:rsid w:val="00117602"/>
    <w:rsid w:val="0011770C"/>
    <w:rsid w:val="0011771C"/>
    <w:rsid w:val="001207F4"/>
    <w:rsid w:val="001211E3"/>
    <w:rsid w:val="00121367"/>
    <w:rsid w:val="0012188C"/>
    <w:rsid w:val="00122107"/>
    <w:rsid w:val="00125EBF"/>
    <w:rsid w:val="00125F91"/>
    <w:rsid w:val="00127A1B"/>
    <w:rsid w:val="001345E6"/>
    <w:rsid w:val="00134853"/>
    <w:rsid w:val="00134883"/>
    <w:rsid w:val="00135BF1"/>
    <w:rsid w:val="001375D5"/>
    <w:rsid w:val="0014027E"/>
    <w:rsid w:val="0014075D"/>
    <w:rsid w:val="00140CF0"/>
    <w:rsid w:val="00143BF4"/>
    <w:rsid w:val="00144052"/>
    <w:rsid w:val="00144CD3"/>
    <w:rsid w:val="00144CD7"/>
    <w:rsid w:val="0014567A"/>
    <w:rsid w:val="00146EC0"/>
    <w:rsid w:val="0014727D"/>
    <w:rsid w:val="0015021B"/>
    <w:rsid w:val="00150456"/>
    <w:rsid w:val="0015055D"/>
    <w:rsid w:val="00150810"/>
    <w:rsid w:val="00151488"/>
    <w:rsid w:val="001517A8"/>
    <w:rsid w:val="00151992"/>
    <w:rsid w:val="00151CDF"/>
    <w:rsid w:val="0015205A"/>
    <w:rsid w:val="00152FDF"/>
    <w:rsid w:val="001532A3"/>
    <w:rsid w:val="001535D5"/>
    <w:rsid w:val="00153704"/>
    <w:rsid w:val="001539D6"/>
    <w:rsid w:val="00155620"/>
    <w:rsid w:val="00156D42"/>
    <w:rsid w:val="00156EFD"/>
    <w:rsid w:val="00161229"/>
    <w:rsid w:val="00161A92"/>
    <w:rsid w:val="00161DBE"/>
    <w:rsid w:val="001621CB"/>
    <w:rsid w:val="001628EE"/>
    <w:rsid w:val="00162B99"/>
    <w:rsid w:val="00162CD4"/>
    <w:rsid w:val="001635EF"/>
    <w:rsid w:val="00164A50"/>
    <w:rsid w:val="0016588D"/>
    <w:rsid w:val="00171183"/>
    <w:rsid w:val="00172575"/>
    <w:rsid w:val="0017336A"/>
    <w:rsid w:val="00174950"/>
    <w:rsid w:val="00174B60"/>
    <w:rsid w:val="00175B14"/>
    <w:rsid w:val="00176205"/>
    <w:rsid w:val="00176289"/>
    <w:rsid w:val="00176D10"/>
    <w:rsid w:val="00181718"/>
    <w:rsid w:val="001837E7"/>
    <w:rsid w:val="00183DAA"/>
    <w:rsid w:val="0018414C"/>
    <w:rsid w:val="00185578"/>
    <w:rsid w:val="00185A60"/>
    <w:rsid w:val="00187524"/>
    <w:rsid w:val="0018775F"/>
    <w:rsid w:val="0019002D"/>
    <w:rsid w:val="00190A4F"/>
    <w:rsid w:val="0019118D"/>
    <w:rsid w:val="0019133E"/>
    <w:rsid w:val="001913E1"/>
    <w:rsid w:val="00194830"/>
    <w:rsid w:val="00194A5A"/>
    <w:rsid w:val="0019508A"/>
    <w:rsid w:val="001954C7"/>
    <w:rsid w:val="00195961"/>
    <w:rsid w:val="001969A2"/>
    <w:rsid w:val="001971D4"/>
    <w:rsid w:val="001978AD"/>
    <w:rsid w:val="001A1654"/>
    <w:rsid w:val="001A1BB6"/>
    <w:rsid w:val="001A1CE7"/>
    <w:rsid w:val="001A23F9"/>
    <w:rsid w:val="001A2C80"/>
    <w:rsid w:val="001A31A0"/>
    <w:rsid w:val="001A3398"/>
    <w:rsid w:val="001A342D"/>
    <w:rsid w:val="001A40A6"/>
    <w:rsid w:val="001A426F"/>
    <w:rsid w:val="001A49BA"/>
    <w:rsid w:val="001A63D7"/>
    <w:rsid w:val="001B0A63"/>
    <w:rsid w:val="001B1CE8"/>
    <w:rsid w:val="001B38D1"/>
    <w:rsid w:val="001B3DC9"/>
    <w:rsid w:val="001B3E8B"/>
    <w:rsid w:val="001B3FF4"/>
    <w:rsid w:val="001B4958"/>
    <w:rsid w:val="001B4FB8"/>
    <w:rsid w:val="001B5DAB"/>
    <w:rsid w:val="001B6431"/>
    <w:rsid w:val="001B647F"/>
    <w:rsid w:val="001B6A50"/>
    <w:rsid w:val="001B6A61"/>
    <w:rsid w:val="001B6F67"/>
    <w:rsid w:val="001B7F31"/>
    <w:rsid w:val="001B7F8A"/>
    <w:rsid w:val="001C04BC"/>
    <w:rsid w:val="001C1030"/>
    <w:rsid w:val="001C3010"/>
    <w:rsid w:val="001C3378"/>
    <w:rsid w:val="001C35FD"/>
    <w:rsid w:val="001C414C"/>
    <w:rsid w:val="001C4512"/>
    <w:rsid w:val="001C7734"/>
    <w:rsid w:val="001C79F8"/>
    <w:rsid w:val="001D1BA9"/>
    <w:rsid w:val="001D2258"/>
    <w:rsid w:val="001D2E06"/>
    <w:rsid w:val="001D31AB"/>
    <w:rsid w:val="001D479F"/>
    <w:rsid w:val="001D47F9"/>
    <w:rsid w:val="001D4EC5"/>
    <w:rsid w:val="001D50F8"/>
    <w:rsid w:val="001D5A69"/>
    <w:rsid w:val="001D5CCA"/>
    <w:rsid w:val="001D63F6"/>
    <w:rsid w:val="001E042F"/>
    <w:rsid w:val="001E0DE9"/>
    <w:rsid w:val="001E0E26"/>
    <w:rsid w:val="001E2284"/>
    <w:rsid w:val="001E43A3"/>
    <w:rsid w:val="001E4A91"/>
    <w:rsid w:val="001E5BA7"/>
    <w:rsid w:val="001E68E2"/>
    <w:rsid w:val="001F0ED8"/>
    <w:rsid w:val="001F1CBD"/>
    <w:rsid w:val="001F2B25"/>
    <w:rsid w:val="001F32DA"/>
    <w:rsid w:val="001F3997"/>
    <w:rsid w:val="001F3B72"/>
    <w:rsid w:val="001F4646"/>
    <w:rsid w:val="001F6B1C"/>
    <w:rsid w:val="001F714F"/>
    <w:rsid w:val="001F7E0D"/>
    <w:rsid w:val="0020052C"/>
    <w:rsid w:val="00201393"/>
    <w:rsid w:val="002013BC"/>
    <w:rsid w:val="00203706"/>
    <w:rsid w:val="00203AE7"/>
    <w:rsid w:val="00204358"/>
    <w:rsid w:val="00205594"/>
    <w:rsid w:val="00205B6B"/>
    <w:rsid w:val="00205D82"/>
    <w:rsid w:val="0020720F"/>
    <w:rsid w:val="00207B0A"/>
    <w:rsid w:val="002108D8"/>
    <w:rsid w:val="00210E60"/>
    <w:rsid w:val="0021390E"/>
    <w:rsid w:val="002140F2"/>
    <w:rsid w:val="002166CC"/>
    <w:rsid w:val="00216910"/>
    <w:rsid w:val="0021701B"/>
    <w:rsid w:val="0021726E"/>
    <w:rsid w:val="00217B6B"/>
    <w:rsid w:val="0022073D"/>
    <w:rsid w:val="00220C85"/>
    <w:rsid w:val="00221332"/>
    <w:rsid w:val="00221648"/>
    <w:rsid w:val="0022260B"/>
    <w:rsid w:val="00222735"/>
    <w:rsid w:val="00222C6C"/>
    <w:rsid w:val="00222DF4"/>
    <w:rsid w:val="0022358E"/>
    <w:rsid w:val="0022399C"/>
    <w:rsid w:val="00225279"/>
    <w:rsid w:val="00226FBE"/>
    <w:rsid w:val="00227CC4"/>
    <w:rsid w:val="0023186D"/>
    <w:rsid w:val="00231C61"/>
    <w:rsid w:val="00231D1C"/>
    <w:rsid w:val="002324F0"/>
    <w:rsid w:val="0023272B"/>
    <w:rsid w:val="002334E0"/>
    <w:rsid w:val="00233FE8"/>
    <w:rsid w:val="002355AA"/>
    <w:rsid w:val="00237385"/>
    <w:rsid w:val="002373FF"/>
    <w:rsid w:val="00237589"/>
    <w:rsid w:val="00237839"/>
    <w:rsid w:val="00237FEF"/>
    <w:rsid w:val="00240177"/>
    <w:rsid w:val="002428FF"/>
    <w:rsid w:val="00242A67"/>
    <w:rsid w:val="00242C1E"/>
    <w:rsid w:val="00242F6D"/>
    <w:rsid w:val="00243FAE"/>
    <w:rsid w:val="00244005"/>
    <w:rsid w:val="00244145"/>
    <w:rsid w:val="0024522E"/>
    <w:rsid w:val="002454F5"/>
    <w:rsid w:val="00245694"/>
    <w:rsid w:val="00245CB8"/>
    <w:rsid w:val="00246174"/>
    <w:rsid w:val="00246793"/>
    <w:rsid w:val="00247D5B"/>
    <w:rsid w:val="00250D89"/>
    <w:rsid w:val="00251FD8"/>
    <w:rsid w:val="002549F8"/>
    <w:rsid w:val="00255A4F"/>
    <w:rsid w:val="002569A5"/>
    <w:rsid w:val="00257799"/>
    <w:rsid w:val="00260172"/>
    <w:rsid w:val="00260830"/>
    <w:rsid w:val="00260A16"/>
    <w:rsid w:val="002616BE"/>
    <w:rsid w:val="00262560"/>
    <w:rsid w:val="002631C3"/>
    <w:rsid w:val="00264547"/>
    <w:rsid w:val="00266033"/>
    <w:rsid w:val="002663EA"/>
    <w:rsid w:val="00266592"/>
    <w:rsid w:val="002668ED"/>
    <w:rsid w:val="0026716B"/>
    <w:rsid w:val="0026741F"/>
    <w:rsid w:val="00267B69"/>
    <w:rsid w:val="00270243"/>
    <w:rsid w:val="002706D6"/>
    <w:rsid w:val="00271086"/>
    <w:rsid w:val="002719B3"/>
    <w:rsid w:val="002722F0"/>
    <w:rsid w:val="00273072"/>
    <w:rsid w:val="00273CC0"/>
    <w:rsid w:val="002749BC"/>
    <w:rsid w:val="00274BBF"/>
    <w:rsid w:val="0027646B"/>
    <w:rsid w:val="002767C8"/>
    <w:rsid w:val="00277482"/>
    <w:rsid w:val="00277A06"/>
    <w:rsid w:val="00280A68"/>
    <w:rsid w:val="00280CC5"/>
    <w:rsid w:val="00281C66"/>
    <w:rsid w:val="00282398"/>
    <w:rsid w:val="00282601"/>
    <w:rsid w:val="00283236"/>
    <w:rsid w:val="002832AA"/>
    <w:rsid w:val="002832FA"/>
    <w:rsid w:val="00284228"/>
    <w:rsid w:val="00284DCC"/>
    <w:rsid w:val="002850B0"/>
    <w:rsid w:val="00285444"/>
    <w:rsid w:val="002858F7"/>
    <w:rsid w:val="00286F8B"/>
    <w:rsid w:val="00287B82"/>
    <w:rsid w:val="0029059B"/>
    <w:rsid w:val="0029068F"/>
    <w:rsid w:val="00292754"/>
    <w:rsid w:val="002931B4"/>
    <w:rsid w:val="0029345B"/>
    <w:rsid w:val="00296166"/>
    <w:rsid w:val="002963EE"/>
    <w:rsid w:val="00296E0D"/>
    <w:rsid w:val="00297F2A"/>
    <w:rsid w:val="002A1466"/>
    <w:rsid w:val="002B27A2"/>
    <w:rsid w:val="002B29F9"/>
    <w:rsid w:val="002B3162"/>
    <w:rsid w:val="002B4929"/>
    <w:rsid w:val="002B4D93"/>
    <w:rsid w:val="002B543F"/>
    <w:rsid w:val="002B547F"/>
    <w:rsid w:val="002B5CDC"/>
    <w:rsid w:val="002B64E9"/>
    <w:rsid w:val="002B7D58"/>
    <w:rsid w:val="002C009A"/>
    <w:rsid w:val="002C0C92"/>
    <w:rsid w:val="002C0D84"/>
    <w:rsid w:val="002C160B"/>
    <w:rsid w:val="002C2905"/>
    <w:rsid w:val="002C2D9F"/>
    <w:rsid w:val="002C3D11"/>
    <w:rsid w:val="002C7816"/>
    <w:rsid w:val="002C7950"/>
    <w:rsid w:val="002D0BDF"/>
    <w:rsid w:val="002D1425"/>
    <w:rsid w:val="002D1E92"/>
    <w:rsid w:val="002D2472"/>
    <w:rsid w:val="002D2480"/>
    <w:rsid w:val="002D2876"/>
    <w:rsid w:val="002D3408"/>
    <w:rsid w:val="002D4F22"/>
    <w:rsid w:val="002D51DE"/>
    <w:rsid w:val="002D5FD1"/>
    <w:rsid w:val="002D5FF8"/>
    <w:rsid w:val="002D6128"/>
    <w:rsid w:val="002D699B"/>
    <w:rsid w:val="002D6ADA"/>
    <w:rsid w:val="002D7090"/>
    <w:rsid w:val="002D748B"/>
    <w:rsid w:val="002E008F"/>
    <w:rsid w:val="002E0CE1"/>
    <w:rsid w:val="002E1603"/>
    <w:rsid w:val="002E26C9"/>
    <w:rsid w:val="002E3241"/>
    <w:rsid w:val="002E39F3"/>
    <w:rsid w:val="002E45F1"/>
    <w:rsid w:val="002E49B4"/>
    <w:rsid w:val="002E6B4A"/>
    <w:rsid w:val="002E7361"/>
    <w:rsid w:val="002E7920"/>
    <w:rsid w:val="002E7A5E"/>
    <w:rsid w:val="002F1FC0"/>
    <w:rsid w:val="002F2BB7"/>
    <w:rsid w:val="002F3E74"/>
    <w:rsid w:val="002F41D0"/>
    <w:rsid w:val="002F53B4"/>
    <w:rsid w:val="002F6504"/>
    <w:rsid w:val="002F6A9A"/>
    <w:rsid w:val="002F70C1"/>
    <w:rsid w:val="002F72A3"/>
    <w:rsid w:val="002F74BF"/>
    <w:rsid w:val="002F79EB"/>
    <w:rsid w:val="00300AE1"/>
    <w:rsid w:val="003043BC"/>
    <w:rsid w:val="003044A3"/>
    <w:rsid w:val="00305A7C"/>
    <w:rsid w:val="0030644A"/>
    <w:rsid w:val="00306630"/>
    <w:rsid w:val="00306C3A"/>
    <w:rsid w:val="0031095B"/>
    <w:rsid w:val="00311710"/>
    <w:rsid w:val="00311C94"/>
    <w:rsid w:val="0031247D"/>
    <w:rsid w:val="00314385"/>
    <w:rsid w:val="00314BF7"/>
    <w:rsid w:val="00314C61"/>
    <w:rsid w:val="00315289"/>
    <w:rsid w:val="00317920"/>
    <w:rsid w:val="00317FB9"/>
    <w:rsid w:val="003200DF"/>
    <w:rsid w:val="003208B9"/>
    <w:rsid w:val="00321732"/>
    <w:rsid w:val="00322D74"/>
    <w:rsid w:val="00324177"/>
    <w:rsid w:val="00324365"/>
    <w:rsid w:val="003247CD"/>
    <w:rsid w:val="00324E4D"/>
    <w:rsid w:val="00324EC8"/>
    <w:rsid w:val="00327786"/>
    <w:rsid w:val="003320E5"/>
    <w:rsid w:val="00333D26"/>
    <w:rsid w:val="003340BE"/>
    <w:rsid w:val="0033490F"/>
    <w:rsid w:val="00335E95"/>
    <w:rsid w:val="00336675"/>
    <w:rsid w:val="0033671C"/>
    <w:rsid w:val="003373B1"/>
    <w:rsid w:val="00340412"/>
    <w:rsid w:val="003410B8"/>
    <w:rsid w:val="0034177B"/>
    <w:rsid w:val="003425D2"/>
    <w:rsid w:val="00342DF1"/>
    <w:rsid w:val="0034371A"/>
    <w:rsid w:val="00343E3D"/>
    <w:rsid w:val="00344889"/>
    <w:rsid w:val="00344D98"/>
    <w:rsid w:val="00344FB0"/>
    <w:rsid w:val="003451B6"/>
    <w:rsid w:val="00345516"/>
    <w:rsid w:val="00345520"/>
    <w:rsid w:val="00345AA1"/>
    <w:rsid w:val="00346017"/>
    <w:rsid w:val="00346170"/>
    <w:rsid w:val="00346227"/>
    <w:rsid w:val="003475E0"/>
    <w:rsid w:val="00350BC8"/>
    <w:rsid w:val="00350DAD"/>
    <w:rsid w:val="003515B8"/>
    <w:rsid w:val="003525D2"/>
    <w:rsid w:val="00352D4D"/>
    <w:rsid w:val="00353967"/>
    <w:rsid w:val="0035414E"/>
    <w:rsid w:val="0035451F"/>
    <w:rsid w:val="00354EC8"/>
    <w:rsid w:val="0035530E"/>
    <w:rsid w:val="003601F8"/>
    <w:rsid w:val="003617F4"/>
    <w:rsid w:val="003618E9"/>
    <w:rsid w:val="0036317F"/>
    <w:rsid w:val="003647A7"/>
    <w:rsid w:val="003659EC"/>
    <w:rsid w:val="00367561"/>
    <w:rsid w:val="00367A85"/>
    <w:rsid w:val="00370A4E"/>
    <w:rsid w:val="0037115A"/>
    <w:rsid w:val="003713E2"/>
    <w:rsid w:val="003729E8"/>
    <w:rsid w:val="003732BF"/>
    <w:rsid w:val="00373B33"/>
    <w:rsid w:val="00373D86"/>
    <w:rsid w:val="00374029"/>
    <w:rsid w:val="003746B7"/>
    <w:rsid w:val="00374958"/>
    <w:rsid w:val="00374D94"/>
    <w:rsid w:val="00375267"/>
    <w:rsid w:val="00375B37"/>
    <w:rsid w:val="003764A1"/>
    <w:rsid w:val="003769A6"/>
    <w:rsid w:val="003803CF"/>
    <w:rsid w:val="0038087D"/>
    <w:rsid w:val="00380B22"/>
    <w:rsid w:val="0038219C"/>
    <w:rsid w:val="00382F5D"/>
    <w:rsid w:val="0038329B"/>
    <w:rsid w:val="0038367C"/>
    <w:rsid w:val="0038378E"/>
    <w:rsid w:val="003837ED"/>
    <w:rsid w:val="003841CC"/>
    <w:rsid w:val="00385A60"/>
    <w:rsid w:val="00387AB4"/>
    <w:rsid w:val="00387BA3"/>
    <w:rsid w:val="00390A8F"/>
    <w:rsid w:val="00390AAC"/>
    <w:rsid w:val="00390D7C"/>
    <w:rsid w:val="0039446F"/>
    <w:rsid w:val="00394E72"/>
    <w:rsid w:val="00396B22"/>
    <w:rsid w:val="00396C1E"/>
    <w:rsid w:val="00396E5C"/>
    <w:rsid w:val="00397458"/>
    <w:rsid w:val="00397468"/>
    <w:rsid w:val="003A0D3E"/>
    <w:rsid w:val="003A0DF3"/>
    <w:rsid w:val="003A191B"/>
    <w:rsid w:val="003A2365"/>
    <w:rsid w:val="003A2B7E"/>
    <w:rsid w:val="003A2F1B"/>
    <w:rsid w:val="003A39EC"/>
    <w:rsid w:val="003A4B94"/>
    <w:rsid w:val="003A5463"/>
    <w:rsid w:val="003A580D"/>
    <w:rsid w:val="003A60E6"/>
    <w:rsid w:val="003A6298"/>
    <w:rsid w:val="003A6347"/>
    <w:rsid w:val="003A7C61"/>
    <w:rsid w:val="003A7CC6"/>
    <w:rsid w:val="003B1C47"/>
    <w:rsid w:val="003B2467"/>
    <w:rsid w:val="003B285B"/>
    <w:rsid w:val="003B3356"/>
    <w:rsid w:val="003B53CE"/>
    <w:rsid w:val="003B576E"/>
    <w:rsid w:val="003B6861"/>
    <w:rsid w:val="003B7BEE"/>
    <w:rsid w:val="003C0B05"/>
    <w:rsid w:val="003C1945"/>
    <w:rsid w:val="003C2299"/>
    <w:rsid w:val="003C357C"/>
    <w:rsid w:val="003C379C"/>
    <w:rsid w:val="003C4356"/>
    <w:rsid w:val="003C4F82"/>
    <w:rsid w:val="003C59BB"/>
    <w:rsid w:val="003C5A30"/>
    <w:rsid w:val="003C626A"/>
    <w:rsid w:val="003D0686"/>
    <w:rsid w:val="003D203F"/>
    <w:rsid w:val="003D34A8"/>
    <w:rsid w:val="003D5354"/>
    <w:rsid w:val="003D53A1"/>
    <w:rsid w:val="003D5C22"/>
    <w:rsid w:val="003D67AB"/>
    <w:rsid w:val="003D686B"/>
    <w:rsid w:val="003E04EB"/>
    <w:rsid w:val="003E0EE1"/>
    <w:rsid w:val="003E30A4"/>
    <w:rsid w:val="003E37F2"/>
    <w:rsid w:val="003E556F"/>
    <w:rsid w:val="003E56D5"/>
    <w:rsid w:val="003E5944"/>
    <w:rsid w:val="003E5A3A"/>
    <w:rsid w:val="003F0639"/>
    <w:rsid w:val="003F0ACA"/>
    <w:rsid w:val="003F1BF5"/>
    <w:rsid w:val="003F351D"/>
    <w:rsid w:val="003F3FCA"/>
    <w:rsid w:val="003F48C1"/>
    <w:rsid w:val="003F4A4A"/>
    <w:rsid w:val="003F51DF"/>
    <w:rsid w:val="003F52AD"/>
    <w:rsid w:val="003F600F"/>
    <w:rsid w:val="003F61DA"/>
    <w:rsid w:val="003F7481"/>
    <w:rsid w:val="003F7F74"/>
    <w:rsid w:val="00400252"/>
    <w:rsid w:val="00400B5D"/>
    <w:rsid w:val="00401545"/>
    <w:rsid w:val="00401562"/>
    <w:rsid w:val="00401C41"/>
    <w:rsid w:val="004020BD"/>
    <w:rsid w:val="00403448"/>
    <w:rsid w:val="00403BAF"/>
    <w:rsid w:val="004056B2"/>
    <w:rsid w:val="00405BB2"/>
    <w:rsid w:val="004071F9"/>
    <w:rsid w:val="004078D3"/>
    <w:rsid w:val="004110A6"/>
    <w:rsid w:val="00411DD6"/>
    <w:rsid w:val="00412F82"/>
    <w:rsid w:val="0041367F"/>
    <w:rsid w:val="0041521A"/>
    <w:rsid w:val="00415F2F"/>
    <w:rsid w:val="00416B9D"/>
    <w:rsid w:val="00416E4F"/>
    <w:rsid w:val="0041741A"/>
    <w:rsid w:val="004174BC"/>
    <w:rsid w:val="00417E2A"/>
    <w:rsid w:val="00421522"/>
    <w:rsid w:val="00421A08"/>
    <w:rsid w:val="004224DA"/>
    <w:rsid w:val="00422642"/>
    <w:rsid w:val="00422BE7"/>
    <w:rsid w:val="00423501"/>
    <w:rsid w:val="00423B67"/>
    <w:rsid w:val="004253AB"/>
    <w:rsid w:val="00426808"/>
    <w:rsid w:val="004318B5"/>
    <w:rsid w:val="004318D1"/>
    <w:rsid w:val="00431D02"/>
    <w:rsid w:val="004322BB"/>
    <w:rsid w:val="00433373"/>
    <w:rsid w:val="00433D05"/>
    <w:rsid w:val="004342E8"/>
    <w:rsid w:val="00434689"/>
    <w:rsid w:val="00434F85"/>
    <w:rsid w:val="004354BA"/>
    <w:rsid w:val="00435CD2"/>
    <w:rsid w:val="004416D7"/>
    <w:rsid w:val="00442414"/>
    <w:rsid w:val="0044253C"/>
    <w:rsid w:val="00442EEA"/>
    <w:rsid w:val="00442FF5"/>
    <w:rsid w:val="004436C3"/>
    <w:rsid w:val="00444215"/>
    <w:rsid w:val="0044505E"/>
    <w:rsid w:val="00445452"/>
    <w:rsid w:val="00445DB2"/>
    <w:rsid w:val="00446322"/>
    <w:rsid w:val="00447B5A"/>
    <w:rsid w:val="004518A5"/>
    <w:rsid w:val="0045342C"/>
    <w:rsid w:val="00453A2F"/>
    <w:rsid w:val="004541F5"/>
    <w:rsid w:val="0045475D"/>
    <w:rsid w:val="00455780"/>
    <w:rsid w:val="004565C1"/>
    <w:rsid w:val="00456DA8"/>
    <w:rsid w:val="004570DA"/>
    <w:rsid w:val="00457FDF"/>
    <w:rsid w:val="00461099"/>
    <w:rsid w:val="004617D8"/>
    <w:rsid w:val="00461D57"/>
    <w:rsid w:val="00461F47"/>
    <w:rsid w:val="004639C6"/>
    <w:rsid w:val="00463F9F"/>
    <w:rsid w:val="0046425C"/>
    <w:rsid w:val="00464F2B"/>
    <w:rsid w:val="00465AC8"/>
    <w:rsid w:val="0046611C"/>
    <w:rsid w:val="0047319B"/>
    <w:rsid w:val="004735A5"/>
    <w:rsid w:val="00473A73"/>
    <w:rsid w:val="00473CF6"/>
    <w:rsid w:val="0047441F"/>
    <w:rsid w:val="0047458C"/>
    <w:rsid w:val="0047489B"/>
    <w:rsid w:val="0047518C"/>
    <w:rsid w:val="00476F91"/>
    <w:rsid w:val="00477825"/>
    <w:rsid w:val="00480D84"/>
    <w:rsid w:val="00481A80"/>
    <w:rsid w:val="00482EE0"/>
    <w:rsid w:val="0048312F"/>
    <w:rsid w:val="0048480B"/>
    <w:rsid w:val="00484820"/>
    <w:rsid w:val="00484A8E"/>
    <w:rsid w:val="00484AC6"/>
    <w:rsid w:val="00485829"/>
    <w:rsid w:val="00485946"/>
    <w:rsid w:val="0048605F"/>
    <w:rsid w:val="00486394"/>
    <w:rsid w:val="004873ED"/>
    <w:rsid w:val="004877FC"/>
    <w:rsid w:val="00487918"/>
    <w:rsid w:val="00491BDB"/>
    <w:rsid w:val="0049246E"/>
    <w:rsid w:val="004931AC"/>
    <w:rsid w:val="00493622"/>
    <w:rsid w:val="00495BFD"/>
    <w:rsid w:val="00495ECB"/>
    <w:rsid w:val="00495FD9"/>
    <w:rsid w:val="00496A63"/>
    <w:rsid w:val="004971F7"/>
    <w:rsid w:val="00497760"/>
    <w:rsid w:val="004A0C3B"/>
    <w:rsid w:val="004A1BC4"/>
    <w:rsid w:val="004A1E58"/>
    <w:rsid w:val="004A2E9E"/>
    <w:rsid w:val="004A3765"/>
    <w:rsid w:val="004A3CB5"/>
    <w:rsid w:val="004A43CC"/>
    <w:rsid w:val="004A5400"/>
    <w:rsid w:val="004A626C"/>
    <w:rsid w:val="004A678F"/>
    <w:rsid w:val="004A6834"/>
    <w:rsid w:val="004A7CA4"/>
    <w:rsid w:val="004A7D9E"/>
    <w:rsid w:val="004B1808"/>
    <w:rsid w:val="004B35BB"/>
    <w:rsid w:val="004B424F"/>
    <w:rsid w:val="004B4528"/>
    <w:rsid w:val="004B45AA"/>
    <w:rsid w:val="004B59B3"/>
    <w:rsid w:val="004B6C20"/>
    <w:rsid w:val="004B77B6"/>
    <w:rsid w:val="004C0504"/>
    <w:rsid w:val="004C0C17"/>
    <w:rsid w:val="004C1935"/>
    <w:rsid w:val="004C6279"/>
    <w:rsid w:val="004D0276"/>
    <w:rsid w:val="004D0E04"/>
    <w:rsid w:val="004D1556"/>
    <w:rsid w:val="004D15F7"/>
    <w:rsid w:val="004D1C9D"/>
    <w:rsid w:val="004D2440"/>
    <w:rsid w:val="004D2580"/>
    <w:rsid w:val="004D2C2B"/>
    <w:rsid w:val="004D31DC"/>
    <w:rsid w:val="004D38E8"/>
    <w:rsid w:val="004D4857"/>
    <w:rsid w:val="004D4AAA"/>
    <w:rsid w:val="004D504C"/>
    <w:rsid w:val="004D5278"/>
    <w:rsid w:val="004D540F"/>
    <w:rsid w:val="004D5821"/>
    <w:rsid w:val="004D666E"/>
    <w:rsid w:val="004D755A"/>
    <w:rsid w:val="004D77AF"/>
    <w:rsid w:val="004E0458"/>
    <w:rsid w:val="004E16FE"/>
    <w:rsid w:val="004E3611"/>
    <w:rsid w:val="004E4617"/>
    <w:rsid w:val="004E5EE0"/>
    <w:rsid w:val="004E7689"/>
    <w:rsid w:val="004E7D13"/>
    <w:rsid w:val="004F0282"/>
    <w:rsid w:val="004F0731"/>
    <w:rsid w:val="004F1C60"/>
    <w:rsid w:val="004F1F0E"/>
    <w:rsid w:val="004F2134"/>
    <w:rsid w:val="004F282F"/>
    <w:rsid w:val="004F2DC0"/>
    <w:rsid w:val="004F2FD1"/>
    <w:rsid w:val="004F43CC"/>
    <w:rsid w:val="004F5154"/>
    <w:rsid w:val="004F5302"/>
    <w:rsid w:val="004F5C01"/>
    <w:rsid w:val="004F6DC1"/>
    <w:rsid w:val="00500099"/>
    <w:rsid w:val="00500B39"/>
    <w:rsid w:val="00500D05"/>
    <w:rsid w:val="00501122"/>
    <w:rsid w:val="00502448"/>
    <w:rsid w:val="00502DA3"/>
    <w:rsid w:val="005039FA"/>
    <w:rsid w:val="00505DEE"/>
    <w:rsid w:val="0050683D"/>
    <w:rsid w:val="005069BE"/>
    <w:rsid w:val="00506D25"/>
    <w:rsid w:val="00507AEA"/>
    <w:rsid w:val="00511227"/>
    <w:rsid w:val="005118F0"/>
    <w:rsid w:val="00511A3C"/>
    <w:rsid w:val="005120F6"/>
    <w:rsid w:val="005129DB"/>
    <w:rsid w:val="005135CC"/>
    <w:rsid w:val="00513FA3"/>
    <w:rsid w:val="0051650B"/>
    <w:rsid w:val="00516D88"/>
    <w:rsid w:val="00517234"/>
    <w:rsid w:val="005176AF"/>
    <w:rsid w:val="00517D9D"/>
    <w:rsid w:val="005200FA"/>
    <w:rsid w:val="00520699"/>
    <w:rsid w:val="00520829"/>
    <w:rsid w:val="00521ACE"/>
    <w:rsid w:val="00522097"/>
    <w:rsid w:val="00522219"/>
    <w:rsid w:val="0052505C"/>
    <w:rsid w:val="0052642A"/>
    <w:rsid w:val="005273A0"/>
    <w:rsid w:val="005304A4"/>
    <w:rsid w:val="00530DD9"/>
    <w:rsid w:val="005318A8"/>
    <w:rsid w:val="00533B37"/>
    <w:rsid w:val="00533FD2"/>
    <w:rsid w:val="0053435E"/>
    <w:rsid w:val="00534361"/>
    <w:rsid w:val="00534B06"/>
    <w:rsid w:val="00536298"/>
    <w:rsid w:val="00540952"/>
    <w:rsid w:val="00541045"/>
    <w:rsid w:val="005423D8"/>
    <w:rsid w:val="00542F4C"/>
    <w:rsid w:val="0054455A"/>
    <w:rsid w:val="00545543"/>
    <w:rsid w:val="00546A2F"/>
    <w:rsid w:val="00550788"/>
    <w:rsid w:val="00550B21"/>
    <w:rsid w:val="0055193E"/>
    <w:rsid w:val="00552075"/>
    <w:rsid w:val="00552123"/>
    <w:rsid w:val="0055232E"/>
    <w:rsid w:val="00553B87"/>
    <w:rsid w:val="00553E39"/>
    <w:rsid w:val="0055558A"/>
    <w:rsid w:val="005572E8"/>
    <w:rsid w:val="00560494"/>
    <w:rsid w:val="00560CF5"/>
    <w:rsid w:val="00562029"/>
    <w:rsid w:val="00562AA5"/>
    <w:rsid w:val="005637F9"/>
    <w:rsid w:val="00564878"/>
    <w:rsid w:val="00564D78"/>
    <w:rsid w:val="00565158"/>
    <w:rsid w:val="00565295"/>
    <w:rsid w:val="005653A0"/>
    <w:rsid w:val="00565B3E"/>
    <w:rsid w:val="00566854"/>
    <w:rsid w:val="00566E34"/>
    <w:rsid w:val="00567668"/>
    <w:rsid w:val="00570240"/>
    <w:rsid w:val="00570437"/>
    <w:rsid w:val="00570803"/>
    <w:rsid w:val="00570D58"/>
    <w:rsid w:val="00572F6C"/>
    <w:rsid w:val="005737CE"/>
    <w:rsid w:val="0057753C"/>
    <w:rsid w:val="0058054B"/>
    <w:rsid w:val="00580F50"/>
    <w:rsid w:val="00581030"/>
    <w:rsid w:val="00581520"/>
    <w:rsid w:val="00581726"/>
    <w:rsid w:val="005824F2"/>
    <w:rsid w:val="00582E45"/>
    <w:rsid w:val="00583B21"/>
    <w:rsid w:val="00583E2A"/>
    <w:rsid w:val="00584AA9"/>
    <w:rsid w:val="00584CFB"/>
    <w:rsid w:val="005851A7"/>
    <w:rsid w:val="005865DA"/>
    <w:rsid w:val="005912BC"/>
    <w:rsid w:val="00592760"/>
    <w:rsid w:val="0059299F"/>
    <w:rsid w:val="0059412D"/>
    <w:rsid w:val="00594476"/>
    <w:rsid w:val="005947E4"/>
    <w:rsid w:val="00595B74"/>
    <w:rsid w:val="00595E34"/>
    <w:rsid w:val="00596046"/>
    <w:rsid w:val="005965CC"/>
    <w:rsid w:val="00596AA1"/>
    <w:rsid w:val="00596F6A"/>
    <w:rsid w:val="00597D2E"/>
    <w:rsid w:val="005A17C3"/>
    <w:rsid w:val="005A1DB8"/>
    <w:rsid w:val="005A21AD"/>
    <w:rsid w:val="005A3C64"/>
    <w:rsid w:val="005A3DCB"/>
    <w:rsid w:val="005A4102"/>
    <w:rsid w:val="005A4290"/>
    <w:rsid w:val="005A4974"/>
    <w:rsid w:val="005A5941"/>
    <w:rsid w:val="005A5E7E"/>
    <w:rsid w:val="005A6E95"/>
    <w:rsid w:val="005A7A23"/>
    <w:rsid w:val="005B1F52"/>
    <w:rsid w:val="005B29E5"/>
    <w:rsid w:val="005B2A21"/>
    <w:rsid w:val="005B41CA"/>
    <w:rsid w:val="005B428B"/>
    <w:rsid w:val="005B4FFD"/>
    <w:rsid w:val="005B5309"/>
    <w:rsid w:val="005B5673"/>
    <w:rsid w:val="005C1970"/>
    <w:rsid w:val="005C2A8E"/>
    <w:rsid w:val="005C3911"/>
    <w:rsid w:val="005C4CBB"/>
    <w:rsid w:val="005C50BA"/>
    <w:rsid w:val="005C515C"/>
    <w:rsid w:val="005C60B6"/>
    <w:rsid w:val="005C63B9"/>
    <w:rsid w:val="005C65B7"/>
    <w:rsid w:val="005C680F"/>
    <w:rsid w:val="005C692B"/>
    <w:rsid w:val="005C6B83"/>
    <w:rsid w:val="005C7864"/>
    <w:rsid w:val="005D1531"/>
    <w:rsid w:val="005D1A2B"/>
    <w:rsid w:val="005D1B9A"/>
    <w:rsid w:val="005D2293"/>
    <w:rsid w:val="005D231E"/>
    <w:rsid w:val="005D4187"/>
    <w:rsid w:val="005D4C10"/>
    <w:rsid w:val="005D4C54"/>
    <w:rsid w:val="005D5117"/>
    <w:rsid w:val="005D5CB3"/>
    <w:rsid w:val="005D68D1"/>
    <w:rsid w:val="005D6C0D"/>
    <w:rsid w:val="005E10C4"/>
    <w:rsid w:val="005E1D69"/>
    <w:rsid w:val="005E32A6"/>
    <w:rsid w:val="005E4B73"/>
    <w:rsid w:val="005E6485"/>
    <w:rsid w:val="005E685C"/>
    <w:rsid w:val="005E6B3B"/>
    <w:rsid w:val="005E799B"/>
    <w:rsid w:val="005E7C11"/>
    <w:rsid w:val="005E7F3F"/>
    <w:rsid w:val="005F19F0"/>
    <w:rsid w:val="005F1AA2"/>
    <w:rsid w:val="005F1FA9"/>
    <w:rsid w:val="005F2ECB"/>
    <w:rsid w:val="005F3509"/>
    <w:rsid w:val="005F39D3"/>
    <w:rsid w:val="005F4524"/>
    <w:rsid w:val="005F572E"/>
    <w:rsid w:val="005F583E"/>
    <w:rsid w:val="005F5F98"/>
    <w:rsid w:val="005F6F29"/>
    <w:rsid w:val="00600BD2"/>
    <w:rsid w:val="00601C53"/>
    <w:rsid w:val="00601F35"/>
    <w:rsid w:val="00603B49"/>
    <w:rsid w:val="00604C27"/>
    <w:rsid w:val="006061EA"/>
    <w:rsid w:val="00607C0F"/>
    <w:rsid w:val="006123C8"/>
    <w:rsid w:val="00612DEA"/>
    <w:rsid w:val="006135E3"/>
    <w:rsid w:val="006147FA"/>
    <w:rsid w:val="00615166"/>
    <w:rsid w:val="00615FF8"/>
    <w:rsid w:val="006162A1"/>
    <w:rsid w:val="00617DB1"/>
    <w:rsid w:val="00620EC9"/>
    <w:rsid w:val="00621931"/>
    <w:rsid w:val="00624A05"/>
    <w:rsid w:val="0062520E"/>
    <w:rsid w:val="00625E8E"/>
    <w:rsid w:val="0062612C"/>
    <w:rsid w:val="00627EF8"/>
    <w:rsid w:val="0063055D"/>
    <w:rsid w:val="00631C81"/>
    <w:rsid w:val="006324BD"/>
    <w:rsid w:val="00632B2D"/>
    <w:rsid w:val="006336BF"/>
    <w:rsid w:val="0063383A"/>
    <w:rsid w:val="00633DDF"/>
    <w:rsid w:val="00634522"/>
    <w:rsid w:val="00634E99"/>
    <w:rsid w:val="006365AB"/>
    <w:rsid w:val="0063768A"/>
    <w:rsid w:val="006377F2"/>
    <w:rsid w:val="006401E6"/>
    <w:rsid w:val="00640340"/>
    <w:rsid w:val="006408DC"/>
    <w:rsid w:val="00641438"/>
    <w:rsid w:val="006416E5"/>
    <w:rsid w:val="00642455"/>
    <w:rsid w:val="00642479"/>
    <w:rsid w:val="00643066"/>
    <w:rsid w:val="00643C85"/>
    <w:rsid w:val="00644A96"/>
    <w:rsid w:val="0064561E"/>
    <w:rsid w:val="00646C1E"/>
    <w:rsid w:val="0064726A"/>
    <w:rsid w:val="006508A1"/>
    <w:rsid w:val="0065162E"/>
    <w:rsid w:val="00651D35"/>
    <w:rsid w:val="00654BA3"/>
    <w:rsid w:val="0065562F"/>
    <w:rsid w:val="00655C38"/>
    <w:rsid w:val="00655E6E"/>
    <w:rsid w:val="00656298"/>
    <w:rsid w:val="006579BE"/>
    <w:rsid w:val="0066012D"/>
    <w:rsid w:val="00660E36"/>
    <w:rsid w:val="00661C7A"/>
    <w:rsid w:val="006625E5"/>
    <w:rsid w:val="006628AB"/>
    <w:rsid w:val="00662B46"/>
    <w:rsid w:val="00663F49"/>
    <w:rsid w:val="00665ABD"/>
    <w:rsid w:val="006660F3"/>
    <w:rsid w:val="00667056"/>
    <w:rsid w:val="006675E2"/>
    <w:rsid w:val="00667A81"/>
    <w:rsid w:val="00667E39"/>
    <w:rsid w:val="00670F23"/>
    <w:rsid w:val="006720B1"/>
    <w:rsid w:val="006725C0"/>
    <w:rsid w:val="0067340F"/>
    <w:rsid w:val="00673D76"/>
    <w:rsid w:val="00674176"/>
    <w:rsid w:val="006764BC"/>
    <w:rsid w:val="006765EC"/>
    <w:rsid w:val="00676680"/>
    <w:rsid w:val="00676E38"/>
    <w:rsid w:val="00677387"/>
    <w:rsid w:val="00677C5B"/>
    <w:rsid w:val="0068076A"/>
    <w:rsid w:val="006807EE"/>
    <w:rsid w:val="0068103A"/>
    <w:rsid w:val="00681E12"/>
    <w:rsid w:val="00682472"/>
    <w:rsid w:val="006824AC"/>
    <w:rsid w:val="00684194"/>
    <w:rsid w:val="006845A4"/>
    <w:rsid w:val="0068466B"/>
    <w:rsid w:val="00685B53"/>
    <w:rsid w:val="00691B1E"/>
    <w:rsid w:val="00692078"/>
    <w:rsid w:val="00692979"/>
    <w:rsid w:val="006936C6"/>
    <w:rsid w:val="00694466"/>
    <w:rsid w:val="0069454C"/>
    <w:rsid w:val="006958CB"/>
    <w:rsid w:val="00696039"/>
    <w:rsid w:val="00697CCC"/>
    <w:rsid w:val="006A0525"/>
    <w:rsid w:val="006A092F"/>
    <w:rsid w:val="006A1386"/>
    <w:rsid w:val="006A1582"/>
    <w:rsid w:val="006A172F"/>
    <w:rsid w:val="006A17E9"/>
    <w:rsid w:val="006A2B98"/>
    <w:rsid w:val="006A3CF7"/>
    <w:rsid w:val="006A41C7"/>
    <w:rsid w:val="006A4563"/>
    <w:rsid w:val="006A4F31"/>
    <w:rsid w:val="006A51C5"/>
    <w:rsid w:val="006A5BBC"/>
    <w:rsid w:val="006A5D12"/>
    <w:rsid w:val="006A668F"/>
    <w:rsid w:val="006A77A5"/>
    <w:rsid w:val="006B0784"/>
    <w:rsid w:val="006B17DA"/>
    <w:rsid w:val="006B2113"/>
    <w:rsid w:val="006B2EFF"/>
    <w:rsid w:val="006B367B"/>
    <w:rsid w:val="006B41CD"/>
    <w:rsid w:val="006B4AB0"/>
    <w:rsid w:val="006B4DE5"/>
    <w:rsid w:val="006B6EAA"/>
    <w:rsid w:val="006B74AA"/>
    <w:rsid w:val="006C02CD"/>
    <w:rsid w:val="006C1031"/>
    <w:rsid w:val="006C146A"/>
    <w:rsid w:val="006C24A6"/>
    <w:rsid w:val="006C3479"/>
    <w:rsid w:val="006C4829"/>
    <w:rsid w:val="006C5A03"/>
    <w:rsid w:val="006C67CC"/>
    <w:rsid w:val="006C721B"/>
    <w:rsid w:val="006C74B7"/>
    <w:rsid w:val="006C7E1F"/>
    <w:rsid w:val="006D068E"/>
    <w:rsid w:val="006D1134"/>
    <w:rsid w:val="006D1742"/>
    <w:rsid w:val="006D2265"/>
    <w:rsid w:val="006D3143"/>
    <w:rsid w:val="006D4A26"/>
    <w:rsid w:val="006D4CB8"/>
    <w:rsid w:val="006D5784"/>
    <w:rsid w:val="006D60A0"/>
    <w:rsid w:val="006D707D"/>
    <w:rsid w:val="006D787C"/>
    <w:rsid w:val="006E142A"/>
    <w:rsid w:val="006E283B"/>
    <w:rsid w:val="006E311C"/>
    <w:rsid w:val="006E3554"/>
    <w:rsid w:val="006E5BDE"/>
    <w:rsid w:val="006E6105"/>
    <w:rsid w:val="006E6AF3"/>
    <w:rsid w:val="006E775E"/>
    <w:rsid w:val="006E787B"/>
    <w:rsid w:val="006E7C2E"/>
    <w:rsid w:val="006F0043"/>
    <w:rsid w:val="006F02F3"/>
    <w:rsid w:val="006F06C9"/>
    <w:rsid w:val="006F07E4"/>
    <w:rsid w:val="006F19EF"/>
    <w:rsid w:val="006F1D45"/>
    <w:rsid w:val="006F228C"/>
    <w:rsid w:val="006F25AE"/>
    <w:rsid w:val="006F25B7"/>
    <w:rsid w:val="006F2828"/>
    <w:rsid w:val="006F2A08"/>
    <w:rsid w:val="006F5B54"/>
    <w:rsid w:val="006F5CB1"/>
    <w:rsid w:val="006F5CBC"/>
    <w:rsid w:val="006F6B2B"/>
    <w:rsid w:val="006F6E01"/>
    <w:rsid w:val="006F7521"/>
    <w:rsid w:val="006F7E64"/>
    <w:rsid w:val="007002FD"/>
    <w:rsid w:val="00700744"/>
    <w:rsid w:val="00701405"/>
    <w:rsid w:val="00701694"/>
    <w:rsid w:val="00701944"/>
    <w:rsid w:val="00702C44"/>
    <w:rsid w:val="00702C8D"/>
    <w:rsid w:val="007032A9"/>
    <w:rsid w:val="0070397F"/>
    <w:rsid w:val="00703E0E"/>
    <w:rsid w:val="00703E3D"/>
    <w:rsid w:val="007049E9"/>
    <w:rsid w:val="007063F3"/>
    <w:rsid w:val="00706F15"/>
    <w:rsid w:val="00713284"/>
    <w:rsid w:val="007134A1"/>
    <w:rsid w:val="00714CDE"/>
    <w:rsid w:val="0071601E"/>
    <w:rsid w:val="00716FFC"/>
    <w:rsid w:val="00717F28"/>
    <w:rsid w:val="007215C6"/>
    <w:rsid w:val="00723E2C"/>
    <w:rsid w:val="00723F27"/>
    <w:rsid w:val="00725937"/>
    <w:rsid w:val="007261B5"/>
    <w:rsid w:val="007266AD"/>
    <w:rsid w:val="00727367"/>
    <w:rsid w:val="007277BA"/>
    <w:rsid w:val="00731550"/>
    <w:rsid w:val="00731982"/>
    <w:rsid w:val="00731E53"/>
    <w:rsid w:val="00731FEE"/>
    <w:rsid w:val="00732EB0"/>
    <w:rsid w:val="00733935"/>
    <w:rsid w:val="00734B8F"/>
    <w:rsid w:val="007354E8"/>
    <w:rsid w:val="00735530"/>
    <w:rsid w:val="007362EF"/>
    <w:rsid w:val="00740B8D"/>
    <w:rsid w:val="00741205"/>
    <w:rsid w:val="007418C6"/>
    <w:rsid w:val="00741A0A"/>
    <w:rsid w:val="00741F75"/>
    <w:rsid w:val="00742D74"/>
    <w:rsid w:val="00742F79"/>
    <w:rsid w:val="00743159"/>
    <w:rsid w:val="00743CDA"/>
    <w:rsid w:val="00744B3F"/>
    <w:rsid w:val="00746639"/>
    <w:rsid w:val="00747030"/>
    <w:rsid w:val="00747E9E"/>
    <w:rsid w:val="007502C9"/>
    <w:rsid w:val="00750D67"/>
    <w:rsid w:val="007517A7"/>
    <w:rsid w:val="00752A3B"/>
    <w:rsid w:val="007534AE"/>
    <w:rsid w:val="0075390E"/>
    <w:rsid w:val="00754407"/>
    <w:rsid w:val="00754725"/>
    <w:rsid w:val="00755FDB"/>
    <w:rsid w:val="00756980"/>
    <w:rsid w:val="00756E66"/>
    <w:rsid w:val="00757439"/>
    <w:rsid w:val="00760CBD"/>
    <w:rsid w:val="00761C4B"/>
    <w:rsid w:val="00761D2C"/>
    <w:rsid w:val="007622D4"/>
    <w:rsid w:val="00764065"/>
    <w:rsid w:val="007654FF"/>
    <w:rsid w:val="00765A3A"/>
    <w:rsid w:val="00765F2E"/>
    <w:rsid w:val="00766840"/>
    <w:rsid w:val="00766D54"/>
    <w:rsid w:val="0077011A"/>
    <w:rsid w:val="00771485"/>
    <w:rsid w:val="00771635"/>
    <w:rsid w:val="0077288E"/>
    <w:rsid w:val="007733B2"/>
    <w:rsid w:val="00775920"/>
    <w:rsid w:val="00776291"/>
    <w:rsid w:val="0077712D"/>
    <w:rsid w:val="0077754F"/>
    <w:rsid w:val="00777BC9"/>
    <w:rsid w:val="007814B1"/>
    <w:rsid w:val="00781AF7"/>
    <w:rsid w:val="00782B6E"/>
    <w:rsid w:val="00782FAC"/>
    <w:rsid w:val="00784441"/>
    <w:rsid w:val="0078452A"/>
    <w:rsid w:val="007851FA"/>
    <w:rsid w:val="007867F8"/>
    <w:rsid w:val="00786C4C"/>
    <w:rsid w:val="00787422"/>
    <w:rsid w:val="00787E4F"/>
    <w:rsid w:val="0079032C"/>
    <w:rsid w:val="00792CF5"/>
    <w:rsid w:val="0079370C"/>
    <w:rsid w:val="007956C2"/>
    <w:rsid w:val="00795AF5"/>
    <w:rsid w:val="00796C0A"/>
    <w:rsid w:val="00797288"/>
    <w:rsid w:val="00797657"/>
    <w:rsid w:val="00797971"/>
    <w:rsid w:val="00797C1C"/>
    <w:rsid w:val="007A04A2"/>
    <w:rsid w:val="007A1062"/>
    <w:rsid w:val="007A1F5E"/>
    <w:rsid w:val="007A2024"/>
    <w:rsid w:val="007A273F"/>
    <w:rsid w:val="007A320D"/>
    <w:rsid w:val="007A3523"/>
    <w:rsid w:val="007A3E6D"/>
    <w:rsid w:val="007A3F9A"/>
    <w:rsid w:val="007A551B"/>
    <w:rsid w:val="007A66D9"/>
    <w:rsid w:val="007A6E71"/>
    <w:rsid w:val="007A75BA"/>
    <w:rsid w:val="007B08B3"/>
    <w:rsid w:val="007B0924"/>
    <w:rsid w:val="007B247A"/>
    <w:rsid w:val="007B258A"/>
    <w:rsid w:val="007B29DA"/>
    <w:rsid w:val="007B2AF0"/>
    <w:rsid w:val="007B4897"/>
    <w:rsid w:val="007B56B7"/>
    <w:rsid w:val="007B56D5"/>
    <w:rsid w:val="007B69C6"/>
    <w:rsid w:val="007B6EFB"/>
    <w:rsid w:val="007B744D"/>
    <w:rsid w:val="007C0AC2"/>
    <w:rsid w:val="007C0E2A"/>
    <w:rsid w:val="007C0EA2"/>
    <w:rsid w:val="007C1402"/>
    <w:rsid w:val="007C172F"/>
    <w:rsid w:val="007C1BD7"/>
    <w:rsid w:val="007C2CA4"/>
    <w:rsid w:val="007C3D33"/>
    <w:rsid w:val="007C41F6"/>
    <w:rsid w:val="007C46BE"/>
    <w:rsid w:val="007C74D2"/>
    <w:rsid w:val="007C7A1F"/>
    <w:rsid w:val="007C7C65"/>
    <w:rsid w:val="007D1E15"/>
    <w:rsid w:val="007D330D"/>
    <w:rsid w:val="007D3B0C"/>
    <w:rsid w:val="007D447E"/>
    <w:rsid w:val="007D51DB"/>
    <w:rsid w:val="007D58CE"/>
    <w:rsid w:val="007D6255"/>
    <w:rsid w:val="007D62C1"/>
    <w:rsid w:val="007D6406"/>
    <w:rsid w:val="007D64C5"/>
    <w:rsid w:val="007D6FBC"/>
    <w:rsid w:val="007E1896"/>
    <w:rsid w:val="007E3ED6"/>
    <w:rsid w:val="007E5727"/>
    <w:rsid w:val="007E57E2"/>
    <w:rsid w:val="007E5C35"/>
    <w:rsid w:val="007E72AB"/>
    <w:rsid w:val="007E7849"/>
    <w:rsid w:val="007F0812"/>
    <w:rsid w:val="007F11FB"/>
    <w:rsid w:val="007F13F9"/>
    <w:rsid w:val="007F25D8"/>
    <w:rsid w:val="007F3F58"/>
    <w:rsid w:val="007F4EC8"/>
    <w:rsid w:val="007F5A42"/>
    <w:rsid w:val="007F6432"/>
    <w:rsid w:val="007F68BC"/>
    <w:rsid w:val="007F6C07"/>
    <w:rsid w:val="00800925"/>
    <w:rsid w:val="00804D74"/>
    <w:rsid w:val="00805A1F"/>
    <w:rsid w:val="0080625A"/>
    <w:rsid w:val="00806382"/>
    <w:rsid w:val="00806FF0"/>
    <w:rsid w:val="00807748"/>
    <w:rsid w:val="00810538"/>
    <w:rsid w:val="00810709"/>
    <w:rsid w:val="0081140A"/>
    <w:rsid w:val="00811C38"/>
    <w:rsid w:val="00812C09"/>
    <w:rsid w:val="0081469B"/>
    <w:rsid w:val="008148DD"/>
    <w:rsid w:val="00814AA6"/>
    <w:rsid w:val="008153C5"/>
    <w:rsid w:val="00815FCC"/>
    <w:rsid w:val="00825930"/>
    <w:rsid w:val="00825ADD"/>
    <w:rsid w:val="00826489"/>
    <w:rsid w:val="0082679F"/>
    <w:rsid w:val="00826F00"/>
    <w:rsid w:val="00832A92"/>
    <w:rsid w:val="00832FE7"/>
    <w:rsid w:val="00833319"/>
    <w:rsid w:val="0083359C"/>
    <w:rsid w:val="0083393A"/>
    <w:rsid w:val="0083462A"/>
    <w:rsid w:val="00835735"/>
    <w:rsid w:val="00835861"/>
    <w:rsid w:val="00836AD0"/>
    <w:rsid w:val="00837C32"/>
    <w:rsid w:val="00841C53"/>
    <w:rsid w:val="00841F1F"/>
    <w:rsid w:val="00841FA9"/>
    <w:rsid w:val="00841FCB"/>
    <w:rsid w:val="00842C34"/>
    <w:rsid w:val="0084498A"/>
    <w:rsid w:val="00845074"/>
    <w:rsid w:val="00846241"/>
    <w:rsid w:val="00847861"/>
    <w:rsid w:val="0085141D"/>
    <w:rsid w:val="0085217E"/>
    <w:rsid w:val="00852A27"/>
    <w:rsid w:val="00852C80"/>
    <w:rsid w:val="00853714"/>
    <w:rsid w:val="008537BC"/>
    <w:rsid w:val="00853C0F"/>
    <w:rsid w:val="00855B1A"/>
    <w:rsid w:val="00855E18"/>
    <w:rsid w:val="00855F44"/>
    <w:rsid w:val="00856107"/>
    <w:rsid w:val="00856C18"/>
    <w:rsid w:val="00857A5A"/>
    <w:rsid w:val="0086035A"/>
    <w:rsid w:val="00860368"/>
    <w:rsid w:val="00860C3C"/>
    <w:rsid w:val="00864072"/>
    <w:rsid w:val="0086426A"/>
    <w:rsid w:val="00864F95"/>
    <w:rsid w:val="00864FF0"/>
    <w:rsid w:val="008650E2"/>
    <w:rsid w:val="008658E5"/>
    <w:rsid w:val="008675AD"/>
    <w:rsid w:val="008678FD"/>
    <w:rsid w:val="008702B6"/>
    <w:rsid w:val="0087091D"/>
    <w:rsid w:val="00871343"/>
    <w:rsid w:val="008715DC"/>
    <w:rsid w:val="00871D75"/>
    <w:rsid w:val="00872054"/>
    <w:rsid w:val="00872395"/>
    <w:rsid w:val="0087244E"/>
    <w:rsid w:val="008727DE"/>
    <w:rsid w:val="00872A46"/>
    <w:rsid w:val="00872DB4"/>
    <w:rsid w:val="0087385B"/>
    <w:rsid w:val="00874875"/>
    <w:rsid w:val="00875E44"/>
    <w:rsid w:val="008763D9"/>
    <w:rsid w:val="0087739C"/>
    <w:rsid w:val="00877AA7"/>
    <w:rsid w:val="008816B1"/>
    <w:rsid w:val="008822BF"/>
    <w:rsid w:val="008828A7"/>
    <w:rsid w:val="00882AE6"/>
    <w:rsid w:val="00882D5D"/>
    <w:rsid w:val="00885486"/>
    <w:rsid w:val="00890167"/>
    <w:rsid w:val="00891319"/>
    <w:rsid w:val="00891498"/>
    <w:rsid w:val="008917EF"/>
    <w:rsid w:val="00892359"/>
    <w:rsid w:val="008934A2"/>
    <w:rsid w:val="00893893"/>
    <w:rsid w:val="00895A81"/>
    <w:rsid w:val="0089629A"/>
    <w:rsid w:val="00896993"/>
    <w:rsid w:val="00896F9C"/>
    <w:rsid w:val="00897C26"/>
    <w:rsid w:val="008A0086"/>
    <w:rsid w:val="008A025C"/>
    <w:rsid w:val="008A083F"/>
    <w:rsid w:val="008A2B10"/>
    <w:rsid w:val="008A2D0C"/>
    <w:rsid w:val="008A330E"/>
    <w:rsid w:val="008A3327"/>
    <w:rsid w:val="008A3C55"/>
    <w:rsid w:val="008A4815"/>
    <w:rsid w:val="008A6832"/>
    <w:rsid w:val="008A7D87"/>
    <w:rsid w:val="008B021C"/>
    <w:rsid w:val="008B0276"/>
    <w:rsid w:val="008B07D3"/>
    <w:rsid w:val="008B2CB1"/>
    <w:rsid w:val="008B3BCD"/>
    <w:rsid w:val="008B4938"/>
    <w:rsid w:val="008B5DE8"/>
    <w:rsid w:val="008B62D9"/>
    <w:rsid w:val="008B6740"/>
    <w:rsid w:val="008B688F"/>
    <w:rsid w:val="008B6E45"/>
    <w:rsid w:val="008B7193"/>
    <w:rsid w:val="008B719E"/>
    <w:rsid w:val="008C0431"/>
    <w:rsid w:val="008C08B8"/>
    <w:rsid w:val="008C0A98"/>
    <w:rsid w:val="008C1941"/>
    <w:rsid w:val="008C38B5"/>
    <w:rsid w:val="008C396B"/>
    <w:rsid w:val="008C3B03"/>
    <w:rsid w:val="008C42B4"/>
    <w:rsid w:val="008C4820"/>
    <w:rsid w:val="008C49E6"/>
    <w:rsid w:val="008C5799"/>
    <w:rsid w:val="008C5ED5"/>
    <w:rsid w:val="008C6480"/>
    <w:rsid w:val="008C6A05"/>
    <w:rsid w:val="008C6A8A"/>
    <w:rsid w:val="008C72EC"/>
    <w:rsid w:val="008C7C61"/>
    <w:rsid w:val="008C7EAD"/>
    <w:rsid w:val="008D0127"/>
    <w:rsid w:val="008D1018"/>
    <w:rsid w:val="008D1FBF"/>
    <w:rsid w:val="008D255A"/>
    <w:rsid w:val="008D26FE"/>
    <w:rsid w:val="008D2B50"/>
    <w:rsid w:val="008D343B"/>
    <w:rsid w:val="008D5ACE"/>
    <w:rsid w:val="008D773A"/>
    <w:rsid w:val="008E1E55"/>
    <w:rsid w:val="008E2075"/>
    <w:rsid w:val="008E2360"/>
    <w:rsid w:val="008E28D9"/>
    <w:rsid w:val="008E305D"/>
    <w:rsid w:val="008E31D0"/>
    <w:rsid w:val="008E414F"/>
    <w:rsid w:val="008E4462"/>
    <w:rsid w:val="008E4B8A"/>
    <w:rsid w:val="008E59D4"/>
    <w:rsid w:val="008E65A9"/>
    <w:rsid w:val="008E6E7C"/>
    <w:rsid w:val="008E79F4"/>
    <w:rsid w:val="008E7E34"/>
    <w:rsid w:val="008E7F72"/>
    <w:rsid w:val="008F00FA"/>
    <w:rsid w:val="008F06F0"/>
    <w:rsid w:val="008F193D"/>
    <w:rsid w:val="008F1DB9"/>
    <w:rsid w:val="008F3000"/>
    <w:rsid w:val="008F3754"/>
    <w:rsid w:val="008F58B2"/>
    <w:rsid w:val="008F630E"/>
    <w:rsid w:val="008F6400"/>
    <w:rsid w:val="008F67FF"/>
    <w:rsid w:val="008F6863"/>
    <w:rsid w:val="008F713B"/>
    <w:rsid w:val="00900694"/>
    <w:rsid w:val="00901F41"/>
    <w:rsid w:val="00902489"/>
    <w:rsid w:val="00902589"/>
    <w:rsid w:val="009029EB"/>
    <w:rsid w:val="0090336F"/>
    <w:rsid w:val="009038A7"/>
    <w:rsid w:val="00905267"/>
    <w:rsid w:val="0090560D"/>
    <w:rsid w:val="00906A25"/>
    <w:rsid w:val="00907509"/>
    <w:rsid w:val="00910644"/>
    <w:rsid w:val="0091176A"/>
    <w:rsid w:val="0091219A"/>
    <w:rsid w:val="0091225E"/>
    <w:rsid w:val="00912ED9"/>
    <w:rsid w:val="00912F6A"/>
    <w:rsid w:val="0091309A"/>
    <w:rsid w:val="00913249"/>
    <w:rsid w:val="00913673"/>
    <w:rsid w:val="00913BD9"/>
    <w:rsid w:val="00914E6F"/>
    <w:rsid w:val="00916A66"/>
    <w:rsid w:val="00917412"/>
    <w:rsid w:val="00917C28"/>
    <w:rsid w:val="00917E4B"/>
    <w:rsid w:val="00917F43"/>
    <w:rsid w:val="0092025C"/>
    <w:rsid w:val="0092055E"/>
    <w:rsid w:val="0092107C"/>
    <w:rsid w:val="009220D7"/>
    <w:rsid w:val="00923374"/>
    <w:rsid w:val="009235C4"/>
    <w:rsid w:val="00923C9C"/>
    <w:rsid w:val="00924060"/>
    <w:rsid w:val="00924581"/>
    <w:rsid w:val="009252E7"/>
    <w:rsid w:val="00925ECC"/>
    <w:rsid w:val="009266B4"/>
    <w:rsid w:val="009275D3"/>
    <w:rsid w:val="00927D1F"/>
    <w:rsid w:val="009300FA"/>
    <w:rsid w:val="0093025C"/>
    <w:rsid w:val="00931212"/>
    <w:rsid w:val="009327F2"/>
    <w:rsid w:val="00934831"/>
    <w:rsid w:val="00935A9F"/>
    <w:rsid w:val="0093629F"/>
    <w:rsid w:val="00937B11"/>
    <w:rsid w:val="00940D9A"/>
    <w:rsid w:val="0094140E"/>
    <w:rsid w:val="00941828"/>
    <w:rsid w:val="00941D56"/>
    <w:rsid w:val="00943429"/>
    <w:rsid w:val="00944089"/>
    <w:rsid w:val="00944295"/>
    <w:rsid w:val="00945BA1"/>
    <w:rsid w:val="009472F6"/>
    <w:rsid w:val="009522D9"/>
    <w:rsid w:val="00952B8E"/>
    <w:rsid w:val="00952EA9"/>
    <w:rsid w:val="009557E9"/>
    <w:rsid w:val="00956108"/>
    <w:rsid w:val="009567E0"/>
    <w:rsid w:val="00957C2D"/>
    <w:rsid w:val="0096021E"/>
    <w:rsid w:val="00960A76"/>
    <w:rsid w:val="00960AE1"/>
    <w:rsid w:val="00962358"/>
    <w:rsid w:val="00963D02"/>
    <w:rsid w:val="00964BFF"/>
    <w:rsid w:val="00964E48"/>
    <w:rsid w:val="00966048"/>
    <w:rsid w:val="00966508"/>
    <w:rsid w:val="0096666F"/>
    <w:rsid w:val="00966996"/>
    <w:rsid w:val="00966A38"/>
    <w:rsid w:val="009704C7"/>
    <w:rsid w:val="009706FD"/>
    <w:rsid w:val="009720F6"/>
    <w:rsid w:val="00972BCA"/>
    <w:rsid w:val="009741BA"/>
    <w:rsid w:val="00974E99"/>
    <w:rsid w:val="009751AC"/>
    <w:rsid w:val="0097620B"/>
    <w:rsid w:val="009762A0"/>
    <w:rsid w:val="009778BD"/>
    <w:rsid w:val="00977A8C"/>
    <w:rsid w:val="009802BE"/>
    <w:rsid w:val="009805D5"/>
    <w:rsid w:val="0098060F"/>
    <w:rsid w:val="00980CB1"/>
    <w:rsid w:val="00981A37"/>
    <w:rsid w:val="00981F41"/>
    <w:rsid w:val="009820AC"/>
    <w:rsid w:val="009838E1"/>
    <w:rsid w:val="009848B3"/>
    <w:rsid w:val="00985176"/>
    <w:rsid w:val="0098534D"/>
    <w:rsid w:val="00985CA4"/>
    <w:rsid w:val="00985E63"/>
    <w:rsid w:val="0098652E"/>
    <w:rsid w:val="009865A6"/>
    <w:rsid w:val="00986DBB"/>
    <w:rsid w:val="00986EAC"/>
    <w:rsid w:val="00990C58"/>
    <w:rsid w:val="00991209"/>
    <w:rsid w:val="00992024"/>
    <w:rsid w:val="0099291E"/>
    <w:rsid w:val="00992A94"/>
    <w:rsid w:val="00993741"/>
    <w:rsid w:val="009937A1"/>
    <w:rsid w:val="00993F49"/>
    <w:rsid w:val="00994901"/>
    <w:rsid w:val="00994D59"/>
    <w:rsid w:val="00995288"/>
    <w:rsid w:val="00995884"/>
    <w:rsid w:val="00996073"/>
    <w:rsid w:val="00996ED6"/>
    <w:rsid w:val="009A013E"/>
    <w:rsid w:val="009A11C7"/>
    <w:rsid w:val="009A1A05"/>
    <w:rsid w:val="009A1AE7"/>
    <w:rsid w:val="009A5866"/>
    <w:rsid w:val="009A5F25"/>
    <w:rsid w:val="009B0367"/>
    <w:rsid w:val="009B1140"/>
    <w:rsid w:val="009B2D9B"/>
    <w:rsid w:val="009B3069"/>
    <w:rsid w:val="009B307D"/>
    <w:rsid w:val="009B321C"/>
    <w:rsid w:val="009B4327"/>
    <w:rsid w:val="009B4728"/>
    <w:rsid w:val="009B4A05"/>
    <w:rsid w:val="009B5BCA"/>
    <w:rsid w:val="009B6D85"/>
    <w:rsid w:val="009B7653"/>
    <w:rsid w:val="009B7AD7"/>
    <w:rsid w:val="009B7C08"/>
    <w:rsid w:val="009B7F82"/>
    <w:rsid w:val="009C2191"/>
    <w:rsid w:val="009C406A"/>
    <w:rsid w:val="009C4874"/>
    <w:rsid w:val="009C502D"/>
    <w:rsid w:val="009C57F0"/>
    <w:rsid w:val="009C58FC"/>
    <w:rsid w:val="009C63CB"/>
    <w:rsid w:val="009D03CB"/>
    <w:rsid w:val="009D1D3F"/>
    <w:rsid w:val="009D271B"/>
    <w:rsid w:val="009D28B1"/>
    <w:rsid w:val="009D2F96"/>
    <w:rsid w:val="009D47DA"/>
    <w:rsid w:val="009D539B"/>
    <w:rsid w:val="009D61A2"/>
    <w:rsid w:val="009D6C0A"/>
    <w:rsid w:val="009D7E03"/>
    <w:rsid w:val="009D7E47"/>
    <w:rsid w:val="009E0482"/>
    <w:rsid w:val="009F1339"/>
    <w:rsid w:val="009F1EF7"/>
    <w:rsid w:val="009F40C1"/>
    <w:rsid w:val="009F4B0C"/>
    <w:rsid w:val="009F4C2B"/>
    <w:rsid w:val="009F51B5"/>
    <w:rsid w:val="009F51BC"/>
    <w:rsid w:val="009F5AF6"/>
    <w:rsid w:val="009F5C1D"/>
    <w:rsid w:val="009F6B61"/>
    <w:rsid w:val="009F6E3C"/>
    <w:rsid w:val="009F724D"/>
    <w:rsid w:val="009F749C"/>
    <w:rsid w:val="009F78AF"/>
    <w:rsid w:val="009F7D56"/>
    <w:rsid w:val="00A00383"/>
    <w:rsid w:val="00A02FD9"/>
    <w:rsid w:val="00A03D43"/>
    <w:rsid w:val="00A04FF2"/>
    <w:rsid w:val="00A059EF"/>
    <w:rsid w:val="00A05A56"/>
    <w:rsid w:val="00A05CAF"/>
    <w:rsid w:val="00A06641"/>
    <w:rsid w:val="00A07095"/>
    <w:rsid w:val="00A070F3"/>
    <w:rsid w:val="00A0740B"/>
    <w:rsid w:val="00A076BA"/>
    <w:rsid w:val="00A1171C"/>
    <w:rsid w:val="00A13485"/>
    <w:rsid w:val="00A136A9"/>
    <w:rsid w:val="00A13D56"/>
    <w:rsid w:val="00A15B65"/>
    <w:rsid w:val="00A20C51"/>
    <w:rsid w:val="00A210CE"/>
    <w:rsid w:val="00A21D05"/>
    <w:rsid w:val="00A22517"/>
    <w:rsid w:val="00A22A22"/>
    <w:rsid w:val="00A22C6D"/>
    <w:rsid w:val="00A230DD"/>
    <w:rsid w:val="00A238C2"/>
    <w:rsid w:val="00A23B3A"/>
    <w:rsid w:val="00A24A20"/>
    <w:rsid w:val="00A24E79"/>
    <w:rsid w:val="00A25863"/>
    <w:rsid w:val="00A260E8"/>
    <w:rsid w:val="00A266BF"/>
    <w:rsid w:val="00A278E4"/>
    <w:rsid w:val="00A3238A"/>
    <w:rsid w:val="00A32A7B"/>
    <w:rsid w:val="00A3348B"/>
    <w:rsid w:val="00A344FF"/>
    <w:rsid w:val="00A3513F"/>
    <w:rsid w:val="00A35746"/>
    <w:rsid w:val="00A35FF8"/>
    <w:rsid w:val="00A3644D"/>
    <w:rsid w:val="00A367A1"/>
    <w:rsid w:val="00A3723E"/>
    <w:rsid w:val="00A37C22"/>
    <w:rsid w:val="00A40C81"/>
    <w:rsid w:val="00A4261E"/>
    <w:rsid w:val="00A4345D"/>
    <w:rsid w:val="00A4431D"/>
    <w:rsid w:val="00A44B70"/>
    <w:rsid w:val="00A5233E"/>
    <w:rsid w:val="00A525FA"/>
    <w:rsid w:val="00A52AA8"/>
    <w:rsid w:val="00A53ECA"/>
    <w:rsid w:val="00A541A0"/>
    <w:rsid w:val="00A5511E"/>
    <w:rsid w:val="00A56ACC"/>
    <w:rsid w:val="00A5727D"/>
    <w:rsid w:val="00A573B7"/>
    <w:rsid w:val="00A5789B"/>
    <w:rsid w:val="00A57DEA"/>
    <w:rsid w:val="00A6025F"/>
    <w:rsid w:val="00A60560"/>
    <w:rsid w:val="00A60B92"/>
    <w:rsid w:val="00A610BC"/>
    <w:rsid w:val="00A61842"/>
    <w:rsid w:val="00A64D52"/>
    <w:rsid w:val="00A65145"/>
    <w:rsid w:val="00A652EF"/>
    <w:rsid w:val="00A65CA3"/>
    <w:rsid w:val="00A66620"/>
    <w:rsid w:val="00A66813"/>
    <w:rsid w:val="00A668AD"/>
    <w:rsid w:val="00A67181"/>
    <w:rsid w:val="00A67DDF"/>
    <w:rsid w:val="00A70B65"/>
    <w:rsid w:val="00A71827"/>
    <w:rsid w:val="00A71BD4"/>
    <w:rsid w:val="00A71F84"/>
    <w:rsid w:val="00A743D2"/>
    <w:rsid w:val="00A7452F"/>
    <w:rsid w:val="00A75A90"/>
    <w:rsid w:val="00A77BDB"/>
    <w:rsid w:val="00A82752"/>
    <w:rsid w:val="00A82ECB"/>
    <w:rsid w:val="00A84043"/>
    <w:rsid w:val="00A849A3"/>
    <w:rsid w:val="00A852FC"/>
    <w:rsid w:val="00A86329"/>
    <w:rsid w:val="00A86667"/>
    <w:rsid w:val="00A874E9"/>
    <w:rsid w:val="00A90156"/>
    <w:rsid w:val="00A90324"/>
    <w:rsid w:val="00A91CEC"/>
    <w:rsid w:val="00A91E29"/>
    <w:rsid w:val="00A922A9"/>
    <w:rsid w:val="00A9257C"/>
    <w:rsid w:val="00A93509"/>
    <w:rsid w:val="00A94308"/>
    <w:rsid w:val="00A94AA9"/>
    <w:rsid w:val="00A95C47"/>
    <w:rsid w:val="00A95C78"/>
    <w:rsid w:val="00A96C9A"/>
    <w:rsid w:val="00A96DB7"/>
    <w:rsid w:val="00A97A3A"/>
    <w:rsid w:val="00AA033A"/>
    <w:rsid w:val="00AA0EFF"/>
    <w:rsid w:val="00AA1C4F"/>
    <w:rsid w:val="00AA1DFF"/>
    <w:rsid w:val="00AA2555"/>
    <w:rsid w:val="00AA3111"/>
    <w:rsid w:val="00AA36E5"/>
    <w:rsid w:val="00AA3CD5"/>
    <w:rsid w:val="00AA4028"/>
    <w:rsid w:val="00AA4135"/>
    <w:rsid w:val="00AA7B0B"/>
    <w:rsid w:val="00AA7C5D"/>
    <w:rsid w:val="00AA7EE5"/>
    <w:rsid w:val="00AB0343"/>
    <w:rsid w:val="00AB13AB"/>
    <w:rsid w:val="00AB45AD"/>
    <w:rsid w:val="00AB56D6"/>
    <w:rsid w:val="00AB5E95"/>
    <w:rsid w:val="00AB70DD"/>
    <w:rsid w:val="00AB7B62"/>
    <w:rsid w:val="00AC0007"/>
    <w:rsid w:val="00AC06CE"/>
    <w:rsid w:val="00AC2509"/>
    <w:rsid w:val="00AC268E"/>
    <w:rsid w:val="00AC2A3E"/>
    <w:rsid w:val="00AC3611"/>
    <w:rsid w:val="00AC3710"/>
    <w:rsid w:val="00AC3999"/>
    <w:rsid w:val="00AC4ED0"/>
    <w:rsid w:val="00AC59D9"/>
    <w:rsid w:val="00AD026A"/>
    <w:rsid w:val="00AD18F5"/>
    <w:rsid w:val="00AD31F6"/>
    <w:rsid w:val="00AD3853"/>
    <w:rsid w:val="00AD3B7F"/>
    <w:rsid w:val="00AD3DFE"/>
    <w:rsid w:val="00AD57C2"/>
    <w:rsid w:val="00AD5B4A"/>
    <w:rsid w:val="00AD5F2F"/>
    <w:rsid w:val="00AD7F3B"/>
    <w:rsid w:val="00AE0203"/>
    <w:rsid w:val="00AE0206"/>
    <w:rsid w:val="00AE081A"/>
    <w:rsid w:val="00AE13C8"/>
    <w:rsid w:val="00AE212D"/>
    <w:rsid w:val="00AE2C75"/>
    <w:rsid w:val="00AE31A5"/>
    <w:rsid w:val="00AE5027"/>
    <w:rsid w:val="00AE5298"/>
    <w:rsid w:val="00AE56AE"/>
    <w:rsid w:val="00AE6F0E"/>
    <w:rsid w:val="00AE7085"/>
    <w:rsid w:val="00AE7507"/>
    <w:rsid w:val="00AF179B"/>
    <w:rsid w:val="00AF1893"/>
    <w:rsid w:val="00AF18BC"/>
    <w:rsid w:val="00AF1CDF"/>
    <w:rsid w:val="00AF2335"/>
    <w:rsid w:val="00AF263F"/>
    <w:rsid w:val="00AF3267"/>
    <w:rsid w:val="00AF3348"/>
    <w:rsid w:val="00AF4263"/>
    <w:rsid w:val="00AF4B4C"/>
    <w:rsid w:val="00AF577A"/>
    <w:rsid w:val="00AF57ED"/>
    <w:rsid w:val="00AF5B8E"/>
    <w:rsid w:val="00AF60C6"/>
    <w:rsid w:val="00AF65D1"/>
    <w:rsid w:val="00AF6684"/>
    <w:rsid w:val="00AF6D06"/>
    <w:rsid w:val="00B004D5"/>
    <w:rsid w:val="00B007CF"/>
    <w:rsid w:val="00B013DC"/>
    <w:rsid w:val="00B01944"/>
    <w:rsid w:val="00B01D64"/>
    <w:rsid w:val="00B020D2"/>
    <w:rsid w:val="00B03515"/>
    <w:rsid w:val="00B05FA1"/>
    <w:rsid w:val="00B06A72"/>
    <w:rsid w:val="00B075ED"/>
    <w:rsid w:val="00B10E34"/>
    <w:rsid w:val="00B11393"/>
    <w:rsid w:val="00B114AA"/>
    <w:rsid w:val="00B11516"/>
    <w:rsid w:val="00B1159F"/>
    <w:rsid w:val="00B12852"/>
    <w:rsid w:val="00B12E6A"/>
    <w:rsid w:val="00B12E82"/>
    <w:rsid w:val="00B13321"/>
    <w:rsid w:val="00B13538"/>
    <w:rsid w:val="00B14167"/>
    <w:rsid w:val="00B14902"/>
    <w:rsid w:val="00B15ABC"/>
    <w:rsid w:val="00B17AB3"/>
    <w:rsid w:val="00B17DB7"/>
    <w:rsid w:val="00B20B24"/>
    <w:rsid w:val="00B21767"/>
    <w:rsid w:val="00B22776"/>
    <w:rsid w:val="00B22D86"/>
    <w:rsid w:val="00B232BB"/>
    <w:rsid w:val="00B23E61"/>
    <w:rsid w:val="00B23F21"/>
    <w:rsid w:val="00B24CD3"/>
    <w:rsid w:val="00B24FD2"/>
    <w:rsid w:val="00B25537"/>
    <w:rsid w:val="00B2618A"/>
    <w:rsid w:val="00B26A2A"/>
    <w:rsid w:val="00B26F1A"/>
    <w:rsid w:val="00B3055F"/>
    <w:rsid w:val="00B316BB"/>
    <w:rsid w:val="00B32175"/>
    <w:rsid w:val="00B3524B"/>
    <w:rsid w:val="00B3624A"/>
    <w:rsid w:val="00B370BF"/>
    <w:rsid w:val="00B37979"/>
    <w:rsid w:val="00B404BB"/>
    <w:rsid w:val="00B406E1"/>
    <w:rsid w:val="00B4073E"/>
    <w:rsid w:val="00B429C0"/>
    <w:rsid w:val="00B434E5"/>
    <w:rsid w:val="00B43DC9"/>
    <w:rsid w:val="00B47617"/>
    <w:rsid w:val="00B51BE2"/>
    <w:rsid w:val="00B51E33"/>
    <w:rsid w:val="00B526B2"/>
    <w:rsid w:val="00B526E3"/>
    <w:rsid w:val="00B52D76"/>
    <w:rsid w:val="00B5388E"/>
    <w:rsid w:val="00B54194"/>
    <w:rsid w:val="00B546C9"/>
    <w:rsid w:val="00B54BD9"/>
    <w:rsid w:val="00B54CC6"/>
    <w:rsid w:val="00B54D14"/>
    <w:rsid w:val="00B55237"/>
    <w:rsid w:val="00B55A2B"/>
    <w:rsid w:val="00B5643A"/>
    <w:rsid w:val="00B56D85"/>
    <w:rsid w:val="00B56EB5"/>
    <w:rsid w:val="00B5703D"/>
    <w:rsid w:val="00B57417"/>
    <w:rsid w:val="00B60181"/>
    <w:rsid w:val="00B60677"/>
    <w:rsid w:val="00B606B2"/>
    <w:rsid w:val="00B60C45"/>
    <w:rsid w:val="00B60F5B"/>
    <w:rsid w:val="00B61BD9"/>
    <w:rsid w:val="00B62425"/>
    <w:rsid w:val="00B62D01"/>
    <w:rsid w:val="00B642B2"/>
    <w:rsid w:val="00B6649E"/>
    <w:rsid w:val="00B66B55"/>
    <w:rsid w:val="00B671A3"/>
    <w:rsid w:val="00B7000E"/>
    <w:rsid w:val="00B70313"/>
    <w:rsid w:val="00B709E8"/>
    <w:rsid w:val="00B70C15"/>
    <w:rsid w:val="00B71A8B"/>
    <w:rsid w:val="00B73AFB"/>
    <w:rsid w:val="00B74048"/>
    <w:rsid w:val="00B76E8E"/>
    <w:rsid w:val="00B80444"/>
    <w:rsid w:val="00B8099D"/>
    <w:rsid w:val="00B81D5F"/>
    <w:rsid w:val="00B84212"/>
    <w:rsid w:val="00B84CE5"/>
    <w:rsid w:val="00B85EDB"/>
    <w:rsid w:val="00B86234"/>
    <w:rsid w:val="00B86294"/>
    <w:rsid w:val="00B8638A"/>
    <w:rsid w:val="00B87022"/>
    <w:rsid w:val="00B8754E"/>
    <w:rsid w:val="00B87F47"/>
    <w:rsid w:val="00B9199E"/>
    <w:rsid w:val="00B92BFB"/>
    <w:rsid w:val="00B93942"/>
    <w:rsid w:val="00B942F2"/>
    <w:rsid w:val="00B94D36"/>
    <w:rsid w:val="00B953A3"/>
    <w:rsid w:val="00B964A6"/>
    <w:rsid w:val="00B96BC7"/>
    <w:rsid w:val="00BA0684"/>
    <w:rsid w:val="00BA0FC5"/>
    <w:rsid w:val="00BA1EB8"/>
    <w:rsid w:val="00BA2B44"/>
    <w:rsid w:val="00BA3861"/>
    <w:rsid w:val="00BA3D93"/>
    <w:rsid w:val="00BA49B2"/>
    <w:rsid w:val="00BA52A5"/>
    <w:rsid w:val="00BA53B5"/>
    <w:rsid w:val="00BA5B27"/>
    <w:rsid w:val="00BA66A9"/>
    <w:rsid w:val="00BA6808"/>
    <w:rsid w:val="00BA7982"/>
    <w:rsid w:val="00BA7BCF"/>
    <w:rsid w:val="00BB0AAB"/>
    <w:rsid w:val="00BB13B9"/>
    <w:rsid w:val="00BB24A5"/>
    <w:rsid w:val="00BB2A1B"/>
    <w:rsid w:val="00BB379D"/>
    <w:rsid w:val="00BB4D56"/>
    <w:rsid w:val="00BB50DF"/>
    <w:rsid w:val="00BB551D"/>
    <w:rsid w:val="00BB581B"/>
    <w:rsid w:val="00BB58E1"/>
    <w:rsid w:val="00BB6D4F"/>
    <w:rsid w:val="00BB6E01"/>
    <w:rsid w:val="00BC0E64"/>
    <w:rsid w:val="00BC234E"/>
    <w:rsid w:val="00BC237B"/>
    <w:rsid w:val="00BC2A4F"/>
    <w:rsid w:val="00BC4604"/>
    <w:rsid w:val="00BC4BD5"/>
    <w:rsid w:val="00BC5334"/>
    <w:rsid w:val="00BC57C0"/>
    <w:rsid w:val="00BC7921"/>
    <w:rsid w:val="00BC7ACE"/>
    <w:rsid w:val="00BD0332"/>
    <w:rsid w:val="00BD0B64"/>
    <w:rsid w:val="00BD0CD1"/>
    <w:rsid w:val="00BD0F0F"/>
    <w:rsid w:val="00BD1E02"/>
    <w:rsid w:val="00BD1F8D"/>
    <w:rsid w:val="00BD220F"/>
    <w:rsid w:val="00BD3643"/>
    <w:rsid w:val="00BD36AC"/>
    <w:rsid w:val="00BD39D4"/>
    <w:rsid w:val="00BD4C83"/>
    <w:rsid w:val="00BD646E"/>
    <w:rsid w:val="00BD6B1E"/>
    <w:rsid w:val="00BD6D30"/>
    <w:rsid w:val="00BE0DF7"/>
    <w:rsid w:val="00BE104F"/>
    <w:rsid w:val="00BE17FD"/>
    <w:rsid w:val="00BE369D"/>
    <w:rsid w:val="00BE39A0"/>
    <w:rsid w:val="00BE4DC7"/>
    <w:rsid w:val="00BE51E0"/>
    <w:rsid w:val="00BE5268"/>
    <w:rsid w:val="00BE5A8C"/>
    <w:rsid w:val="00BE6B6F"/>
    <w:rsid w:val="00BE6D60"/>
    <w:rsid w:val="00BE7649"/>
    <w:rsid w:val="00BF029F"/>
    <w:rsid w:val="00BF06A2"/>
    <w:rsid w:val="00BF0A09"/>
    <w:rsid w:val="00BF0A5A"/>
    <w:rsid w:val="00BF0C14"/>
    <w:rsid w:val="00BF0D70"/>
    <w:rsid w:val="00BF21F1"/>
    <w:rsid w:val="00BF26B5"/>
    <w:rsid w:val="00BF2B8C"/>
    <w:rsid w:val="00BF4546"/>
    <w:rsid w:val="00BF55CB"/>
    <w:rsid w:val="00BF5F25"/>
    <w:rsid w:val="00BF6FBD"/>
    <w:rsid w:val="00BF77A3"/>
    <w:rsid w:val="00BF78A6"/>
    <w:rsid w:val="00C00185"/>
    <w:rsid w:val="00C0148B"/>
    <w:rsid w:val="00C01EDF"/>
    <w:rsid w:val="00C0233D"/>
    <w:rsid w:val="00C0346A"/>
    <w:rsid w:val="00C0353D"/>
    <w:rsid w:val="00C046FC"/>
    <w:rsid w:val="00C04B32"/>
    <w:rsid w:val="00C056EC"/>
    <w:rsid w:val="00C059CD"/>
    <w:rsid w:val="00C07877"/>
    <w:rsid w:val="00C1057F"/>
    <w:rsid w:val="00C11BDC"/>
    <w:rsid w:val="00C12A9E"/>
    <w:rsid w:val="00C12C65"/>
    <w:rsid w:val="00C13242"/>
    <w:rsid w:val="00C13841"/>
    <w:rsid w:val="00C143FE"/>
    <w:rsid w:val="00C152A6"/>
    <w:rsid w:val="00C15521"/>
    <w:rsid w:val="00C15AFF"/>
    <w:rsid w:val="00C162AA"/>
    <w:rsid w:val="00C16513"/>
    <w:rsid w:val="00C16CEF"/>
    <w:rsid w:val="00C16FB3"/>
    <w:rsid w:val="00C174A8"/>
    <w:rsid w:val="00C17561"/>
    <w:rsid w:val="00C17B55"/>
    <w:rsid w:val="00C233F2"/>
    <w:rsid w:val="00C23D5B"/>
    <w:rsid w:val="00C23F65"/>
    <w:rsid w:val="00C23F6E"/>
    <w:rsid w:val="00C244E1"/>
    <w:rsid w:val="00C249B4"/>
    <w:rsid w:val="00C24D5A"/>
    <w:rsid w:val="00C257A1"/>
    <w:rsid w:val="00C25CFE"/>
    <w:rsid w:val="00C25EDA"/>
    <w:rsid w:val="00C2763A"/>
    <w:rsid w:val="00C30122"/>
    <w:rsid w:val="00C306FC"/>
    <w:rsid w:val="00C31AB7"/>
    <w:rsid w:val="00C3363A"/>
    <w:rsid w:val="00C34400"/>
    <w:rsid w:val="00C34488"/>
    <w:rsid w:val="00C3481A"/>
    <w:rsid w:val="00C34C31"/>
    <w:rsid w:val="00C360AD"/>
    <w:rsid w:val="00C36D33"/>
    <w:rsid w:val="00C371B0"/>
    <w:rsid w:val="00C37816"/>
    <w:rsid w:val="00C41986"/>
    <w:rsid w:val="00C423FB"/>
    <w:rsid w:val="00C42BB0"/>
    <w:rsid w:val="00C43B36"/>
    <w:rsid w:val="00C45D0C"/>
    <w:rsid w:val="00C46215"/>
    <w:rsid w:val="00C46795"/>
    <w:rsid w:val="00C51E56"/>
    <w:rsid w:val="00C52BAA"/>
    <w:rsid w:val="00C53958"/>
    <w:rsid w:val="00C53C0F"/>
    <w:rsid w:val="00C551CE"/>
    <w:rsid w:val="00C55CA2"/>
    <w:rsid w:val="00C55EE3"/>
    <w:rsid w:val="00C56986"/>
    <w:rsid w:val="00C56E5B"/>
    <w:rsid w:val="00C572D2"/>
    <w:rsid w:val="00C5738F"/>
    <w:rsid w:val="00C605B2"/>
    <w:rsid w:val="00C61173"/>
    <w:rsid w:val="00C6176C"/>
    <w:rsid w:val="00C6291C"/>
    <w:rsid w:val="00C62DCB"/>
    <w:rsid w:val="00C63561"/>
    <w:rsid w:val="00C63DAE"/>
    <w:rsid w:val="00C6440F"/>
    <w:rsid w:val="00C652D2"/>
    <w:rsid w:val="00C67334"/>
    <w:rsid w:val="00C6781F"/>
    <w:rsid w:val="00C70654"/>
    <w:rsid w:val="00C707F6"/>
    <w:rsid w:val="00C70E39"/>
    <w:rsid w:val="00C71645"/>
    <w:rsid w:val="00C71B98"/>
    <w:rsid w:val="00C71C5D"/>
    <w:rsid w:val="00C71E4C"/>
    <w:rsid w:val="00C720D8"/>
    <w:rsid w:val="00C72241"/>
    <w:rsid w:val="00C737A2"/>
    <w:rsid w:val="00C73902"/>
    <w:rsid w:val="00C73FA0"/>
    <w:rsid w:val="00C74451"/>
    <w:rsid w:val="00C75644"/>
    <w:rsid w:val="00C77453"/>
    <w:rsid w:val="00C77F11"/>
    <w:rsid w:val="00C803BE"/>
    <w:rsid w:val="00C826B1"/>
    <w:rsid w:val="00C82916"/>
    <w:rsid w:val="00C84CF9"/>
    <w:rsid w:val="00C84DCA"/>
    <w:rsid w:val="00C851F9"/>
    <w:rsid w:val="00C85562"/>
    <w:rsid w:val="00C8563A"/>
    <w:rsid w:val="00C8638D"/>
    <w:rsid w:val="00C8727A"/>
    <w:rsid w:val="00C919DD"/>
    <w:rsid w:val="00C92475"/>
    <w:rsid w:val="00C925BC"/>
    <w:rsid w:val="00C93ED5"/>
    <w:rsid w:val="00C94A2F"/>
    <w:rsid w:val="00C9584B"/>
    <w:rsid w:val="00C95EBC"/>
    <w:rsid w:val="00C96AD3"/>
    <w:rsid w:val="00C979E9"/>
    <w:rsid w:val="00C97EA4"/>
    <w:rsid w:val="00CA00FB"/>
    <w:rsid w:val="00CA0F58"/>
    <w:rsid w:val="00CA1A48"/>
    <w:rsid w:val="00CA2A7B"/>
    <w:rsid w:val="00CA2D5B"/>
    <w:rsid w:val="00CA3397"/>
    <w:rsid w:val="00CA35E1"/>
    <w:rsid w:val="00CA522B"/>
    <w:rsid w:val="00CA5448"/>
    <w:rsid w:val="00CA6313"/>
    <w:rsid w:val="00CA6806"/>
    <w:rsid w:val="00CA6831"/>
    <w:rsid w:val="00CA7193"/>
    <w:rsid w:val="00CA76D0"/>
    <w:rsid w:val="00CA7CE9"/>
    <w:rsid w:val="00CA7DD8"/>
    <w:rsid w:val="00CB0E03"/>
    <w:rsid w:val="00CB148C"/>
    <w:rsid w:val="00CB1598"/>
    <w:rsid w:val="00CB1D90"/>
    <w:rsid w:val="00CB2081"/>
    <w:rsid w:val="00CB49E2"/>
    <w:rsid w:val="00CB50E7"/>
    <w:rsid w:val="00CB5540"/>
    <w:rsid w:val="00CB589B"/>
    <w:rsid w:val="00CB5F7C"/>
    <w:rsid w:val="00CB5FE4"/>
    <w:rsid w:val="00CB7B17"/>
    <w:rsid w:val="00CC0D08"/>
    <w:rsid w:val="00CC159E"/>
    <w:rsid w:val="00CC1D8A"/>
    <w:rsid w:val="00CC2296"/>
    <w:rsid w:val="00CC2CA9"/>
    <w:rsid w:val="00CC3334"/>
    <w:rsid w:val="00CC38DA"/>
    <w:rsid w:val="00CC4BDA"/>
    <w:rsid w:val="00CC5106"/>
    <w:rsid w:val="00CC5795"/>
    <w:rsid w:val="00CC61F4"/>
    <w:rsid w:val="00CC7B7F"/>
    <w:rsid w:val="00CC7FD7"/>
    <w:rsid w:val="00CD0DE1"/>
    <w:rsid w:val="00CD103C"/>
    <w:rsid w:val="00CD16DB"/>
    <w:rsid w:val="00CD2039"/>
    <w:rsid w:val="00CD3C4C"/>
    <w:rsid w:val="00CD429B"/>
    <w:rsid w:val="00CD4CF2"/>
    <w:rsid w:val="00CD539C"/>
    <w:rsid w:val="00CD5969"/>
    <w:rsid w:val="00CE2419"/>
    <w:rsid w:val="00CE2585"/>
    <w:rsid w:val="00CE45B4"/>
    <w:rsid w:val="00CE4DB1"/>
    <w:rsid w:val="00CE52A4"/>
    <w:rsid w:val="00CE6B4D"/>
    <w:rsid w:val="00CE6D3C"/>
    <w:rsid w:val="00CE6FDE"/>
    <w:rsid w:val="00CE75C3"/>
    <w:rsid w:val="00CE79F8"/>
    <w:rsid w:val="00CF00F4"/>
    <w:rsid w:val="00CF2AEB"/>
    <w:rsid w:val="00CF44E9"/>
    <w:rsid w:val="00CF4B45"/>
    <w:rsid w:val="00CF51C1"/>
    <w:rsid w:val="00CF6A95"/>
    <w:rsid w:val="00D009A6"/>
    <w:rsid w:val="00D00D25"/>
    <w:rsid w:val="00D020A9"/>
    <w:rsid w:val="00D03A9E"/>
    <w:rsid w:val="00D04446"/>
    <w:rsid w:val="00D05838"/>
    <w:rsid w:val="00D06BD8"/>
    <w:rsid w:val="00D06E98"/>
    <w:rsid w:val="00D07943"/>
    <w:rsid w:val="00D07F01"/>
    <w:rsid w:val="00D13BAF"/>
    <w:rsid w:val="00D14407"/>
    <w:rsid w:val="00D14B25"/>
    <w:rsid w:val="00D1676C"/>
    <w:rsid w:val="00D17ADA"/>
    <w:rsid w:val="00D201F1"/>
    <w:rsid w:val="00D20988"/>
    <w:rsid w:val="00D22C78"/>
    <w:rsid w:val="00D2402F"/>
    <w:rsid w:val="00D24876"/>
    <w:rsid w:val="00D252D6"/>
    <w:rsid w:val="00D2648C"/>
    <w:rsid w:val="00D271EE"/>
    <w:rsid w:val="00D300DD"/>
    <w:rsid w:val="00D32573"/>
    <w:rsid w:val="00D35EA0"/>
    <w:rsid w:val="00D363D8"/>
    <w:rsid w:val="00D37677"/>
    <w:rsid w:val="00D4141F"/>
    <w:rsid w:val="00D4150E"/>
    <w:rsid w:val="00D42031"/>
    <w:rsid w:val="00D422E4"/>
    <w:rsid w:val="00D42447"/>
    <w:rsid w:val="00D43340"/>
    <w:rsid w:val="00D439EF"/>
    <w:rsid w:val="00D43D9D"/>
    <w:rsid w:val="00D446AB"/>
    <w:rsid w:val="00D44781"/>
    <w:rsid w:val="00D46580"/>
    <w:rsid w:val="00D46EFA"/>
    <w:rsid w:val="00D4717E"/>
    <w:rsid w:val="00D479C3"/>
    <w:rsid w:val="00D47F22"/>
    <w:rsid w:val="00D50571"/>
    <w:rsid w:val="00D50617"/>
    <w:rsid w:val="00D50CD9"/>
    <w:rsid w:val="00D51FE6"/>
    <w:rsid w:val="00D52785"/>
    <w:rsid w:val="00D54D16"/>
    <w:rsid w:val="00D55A31"/>
    <w:rsid w:val="00D57447"/>
    <w:rsid w:val="00D5770A"/>
    <w:rsid w:val="00D603F9"/>
    <w:rsid w:val="00D6137D"/>
    <w:rsid w:val="00D6171B"/>
    <w:rsid w:val="00D61D2A"/>
    <w:rsid w:val="00D62981"/>
    <w:rsid w:val="00D63AE8"/>
    <w:rsid w:val="00D643AE"/>
    <w:rsid w:val="00D671C3"/>
    <w:rsid w:val="00D67794"/>
    <w:rsid w:val="00D67BF1"/>
    <w:rsid w:val="00D70F35"/>
    <w:rsid w:val="00D72197"/>
    <w:rsid w:val="00D7269B"/>
    <w:rsid w:val="00D733E5"/>
    <w:rsid w:val="00D73697"/>
    <w:rsid w:val="00D746BF"/>
    <w:rsid w:val="00D74C5C"/>
    <w:rsid w:val="00D75DFC"/>
    <w:rsid w:val="00D7755B"/>
    <w:rsid w:val="00D778C7"/>
    <w:rsid w:val="00D8182B"/>
    <w:rsid w:val="00D81EC1"/>
    <w:rsid w:val="00D82F68"/>
    <w:rsid w:val="00D83159"/>
    <w:rsid w:val="00D8376A"/>
    <w:rsid w:val="00D83EE8"/>
    <w:rsid w:val="00D83F53"/>
    <w:rsid w:val="00D83F94"/>
    <w:rsid w:val="00D86444"/>
    <w:rsid w:val="00D866EE"/>
    <w:rsid w:val="00D86A76"/>
    <w:rsid w:val="00D86BA7"/>
    <w:rsid w:val="00D87186"/>
    <w:rsid w:val="00D87A6C"/>
    <w:rsid w:val="00D87A93"/>
    <w:rsid w:val="00D900EA"/>
    <w:rsid w:val="00D903EC"/>
    <w:rsid w:val="00D915D2"/>
    <w:rsid w:val="00D92B99"/>
    <w:rsid w:val="00D92D37"/>
    <w:rsid w:val="00D93067"/>
    <w:rsid w:val="00D93300"/>
    <w:rsid w:val="00D9372C"/>
    <w:rsid w:val="00D94B7C"/>
    <w:rsid w:val="00D95BE7"/>
    <w:rsid w:val="00D95E18"/>
    <w:rsid w:val="00D96544"/>
    <w:rsid w:val="00D96C2D"/>
    <w:rsid w:val="00DA0125"/>
    <w:rsid w:val="00DA0224"/>
    <w:rsid w:val="00DA0941"/>
    <w:rsid w:val="00DA340B"/>
    <w:rsid w:val="00DA394D"/>
    <w:rsid w:val="00DA4F0D"/>
    <w:rsid w:val="00DA5326"/>
    <w:rsid w:val="00DA68A0"/>
    <w:rsid w:val="00DA6F61"/>
    <w:rsid w:val="00DA7864"/>
    <w:rsid w:val="00DA7F9D"/>
    <w:rsid w:val="00DB08DC"/>
    <w:rsid w:val="00DB236F"/>
    <w:rsid w:val="00DB316B"/>
    <w:rsid w:val="00DB3710"/>
    <w:rsid w:val="00DB48DA"/>
    <w:rsid w:val="00DB59B4"/>
    <w:rsid w:val="00DB5E01"/>
    <w:rsid w:val="00DC0CE3"/>
    <w:rsid w:val="00DC463F"/>
    <w:rsid w:val="00DC527C"/>
    <w:rsid w:val="00DC564F"/>
    <w:rsid w:val="00DC6608"/>
    <w:rsid w:val="00DC661D"/>
    <w:rsid w:val="00DC687D"/>
    <w:rsid w:val="00DC7425"/>
    <w:rsid w:val="00DD1216"/>
    <w:rsid w:val="00DD22C6"/>
    <w:rsid w:val="00DD2B67"/>
    <w:rsid w:val="00DD35F5"/>
    <w:rsid w:val="00DD3632"/>
    <w:rsid w:val="00DD3A5C"/>
    <w:rsid w:val="00DD4238"/>
    <w:rsid w:val="00DD49B7"/>
    <w:rsid w:val="00DD4DAE"/>
    <w:rsid w:val="00DD5A44"/>
    <w:rsid w:val="00DD6CA2"/>
    <w:rsid w:val="00DD6FB0"/>
    <w:rsid w:val="00DE0261"/>
    <w:rsid w:val="00DE0A40"/>
    <w:rsid w:val="00DE2BC2"/>
    <w:rsid w:val="00DE3055"/>
    <w:rsid w:val="00DE3110"/>
    <w:rsid w:val="00DE3DE6"/>
    <w:rsid w:val="00DE4455"/>
    <w:rsid w:val="00DE5874"/>
    <w:rsid w:val="00DE7436"/>
    <w:rsid w:val="00DE7DB2"/>
    <w:rsid w:val="00DF0A5E"/>
    <w:rsid w:val="00DF12B8"/>
    <w:rsid w:val="00DF1842"/>
    <w:rsid w:val="00DF2E57"/>
    <w:rsid w:val="00DF3016"/>
    <w:rsid w:val="00DF421A"/>
    <w:rsid w:val="00DF446B"/>
    <w:rsid w:val="00DF4B3A"/>
    <w:rsid w:val="00DF51A5"/>
    <w:rsid w:val="00DF5854"/>
    <w:rsid w:val="00DF773E"/>
    <w:rsid w:val="00E00527"/>
    <w:rsid w:val="00E017C2"/>
    <w:rsid w:val="00E02BFD"/>
    <w:rsid w:val="00E03321"/>
    <w:rsid w:val="00E04818"/>
    <w:rsid w:val="00E04951"/>
    <w:rsid w:val="00E04962"/>
    <w:rsid w:val="00E05CC0"/>
    <w:rsid w:val="00E0623E"/>
    <w:rsid w:val="00E06984"/>
    <w:rsid w:val="00E06B55"/>
    <w:rsid w:val="00E0728E"/>
    <w:rsid w:val="00E11185"/>
    <w:rsid w:val="00E11AA0"/>
    <w:rsid w:val="00E130BF"/>
    <w:rsid w:val="00E14B84"/>
    <w:rsid w:val="00E14FC6"/>
    <w:rsid w:val="00E1533A"/>
    <w:rsid w:val="00E15782"/>
    <w:rsid w:val="00E15A19"/>
    <w:rsid w:val="00E16BCA"/>
    <w:rsid w:val="00E16E5D"/>
    <w:rsid w:val="00E211AB"/>
    <w:rsid w:val="00E2167A"/>
    <w:rsid w:val="00E218F9"/>
    <w:rsid w:val="00E222C2"/>
    <w:rsid w:val="00E22D2A"/>
    <w:rsid w:val="00E22F77"/>
    <w:rsid w:val="00E23A2D"/>
    <w:rsid w:val="00E241C6"/>
    <w:rsid w:val="00E25DED"/>
    <w:rsid w:val="00E260A9"/>
    <w:rsid w:val="00E261DD"/>
    <w:rsid w:val="00E2641E"/>
    <w:rsid w:val="00E265B5"/>
    <w:rsid w:val="00E265B6"/>
    <w:rsid w:val="00E27051"/>
    <w:rsid w:val="00E2769F"/>
    <w:rsid w:val="00E278E4"/>
    <w:rsid w:val="00E334C8"/>
    <w:rsid w:val="00E336E7"/>
    <w:rsid w:val="00E33AB7"/>
    <w:rsid w:val="00E34CDF"/>
    <w:rsid w:val="00E35421"/>
    <w:rsid w:val="00E367C2"/>
    <w:rsid w:val="00E37443"/>
    <w:rsid w:val="00E4037B"/>
    <w:rsid w:val="00E40703"/>
    <w:rsid w:val="00E40D33"/>
    <w:rsid w:val="00E410B0"/>
    <w:rsid w:val="00E4246A"/>
    <w:rsid w:val="00E42577"/>
    <w:rsid w:val="00E42766"/>
    <w:rsid w:val="00E44BE8"/>
    <w:rsid w:val="00E45698"/>
    <w:rsid w:val="00E456D8"/>
    <w:rsid w:val="00E46E91"/>
    <w:rsid w:val="00E47467"/>
    <w:rsid w:val="00E47718"/>
    <w:rsid w:val="00E479BF"/>
    <w:rsid w:val="00E47B65"/>
    <w:rsid w:val="00E5079D"/>
    <w:rsid w:val="00E50CA5"/>
    <w:rsid w:val="00E51568"/>
    <w:rsid w:val="00E51748"/>
    <w:rsid w:val="00E526C7"/>
    <w:rsid w:val="00E52A6B"/>
    <w:rsid w:val="00E52D1D"/>
    <w:rsid w:val="00E533E0"/>
    <w:rsid w:val="00E549A8"/>
    <w:rsid w:val="00E578B8"/>
    <w:rsid w:val="00E6042A"/>
    <w:rsid w:val="00E60B3D"/>
    <w:rsid w:val="00E60FD0"/>
    <w:rsid w:val="00E61742"/>
    <w:rsid w:val="00E626CE"/>
    <w:rsid w:val="00E6369E"/>
    <w:rsid w:val="00E64663"/>
    <w:rsid w:val="00E64B18"/>
    <w:rsid w:val="00E67874"/>
    <w:rsid w:val="00E678C2"/>
    <w:rsid w:val="00E679B9"/>
    <w:rsid w:val="00E67E05"/>
    <w:rsid w:val="00E67F78"/>
    <w:rsid w:val="00E70C96"/>
    <w:rsid w:val="00E7188F"/>
    <w:rsid w:val="00E7304F"/>
    <w:rsid w:val="00E73122"/>
    <w:rsid w:val="00E732CC"/>
    <w:rsid w:val="00E75207"/>
    <w:rsid w:val="00E756FC"/>
    <w:rsid w:val="00E758DF"/>
    <w:rsid w:val="00E76028"/>
    <w:rsid w:val="00E7756F"/>
    <w:rsid w:val="00E807AA"/>
    <w:rsid w:val="00E80AFE"/>
    <w:rsid w:val="00E80C11"/>
    <w:rsid w:val="00E81825"/>
    <w:rsid w:val="00E81C22"/>
    <w:rsid w:val="00E823D1"/>
    <w:rsid w:val="00E82981"/>
    <w:rsid w:val="00E82EFB"/>
    <w:rsid w:val="00E83C38"/>
    <w:rsid w:val="00E8415B"/>
    <w:rsid w:val="00E84957"/>
    <w:rsid w:val="00E84FDA"/>
    <w:rsid w:val="00E85565"/>
    <w:rsid w:val="00E85591"/>
    <w:rsid w:val="00E859F4"/>
    <w:rsid w:val="00E85E7D"/>
    <w:rsid w:val="00E87054"/>
    <w:rsid w:val="00E928BD"/>
    <w:rsid w:val="00E93E7D"/>
    <w:rsid w:val="00E93F21"/>
    <w:rsid w:val="00E9404C"/>
    <w:rsid w:val="00E94962"/>
    <w:rsid w:val="00E96914"/>
    <w:rsid w:val="00E97C44"/>
    <w:rsid w:val="00E97C7C"/>
    <w:rsid w:val="00EA0F54"/>
    <w:rsid w:val="00EA3EF7"/>
    <w:rsid w:val="00EA6082"/>
    <w:rsid w:val="00EA6A3D"/>
    <w:rsid w:val="00EA722B"/>
    <w:rsid w:val="00EA7E2D"/>
    <w:rsid w:val="00EB1EEA"/>
    <w:rsid w:val="00EB3702"/>
    <w:rsid w:val="00EB3BF3"/>
    <w:rsid w:val="00EB43D7"/>
    <w:rsid w:val="00EB47A9"/>
    <w:rsid w:val="00EB4F58"/>
    <w:rsid w:val="00EB6ADB"/>
    <w:rsid w:val="00EC02C8"/>
    <w:rsid w:val="00EC038B"/>
    <w:rsid w:val="00EC06B8"/>
    <w:rsid w:val="00EC40C9"/>
    <w:rsid w:val="00EC4BBB"/>
    <w:rsid w:val="00EC627D"/>
    <w:rsid w:val="00EC6AFD"/>
    <w:rsid w:val="00EC719F"/>
    <w:rsid w:val="00EC7232"/>
    <w:rsid w:val="00EC72C8"/>
    <w:rsid w:val="00EC79A6"/>
    <w:rsid w:val="00ED25DD"/>
    <w:rsid w:val="00ED2A68"/>
    <w:rsid w:val="00ED32C5"/>
    <w:rsid w:val="00ED54C4"/>
    <w:rsid w:val="00ED5D93"/>
    <w:rsid w:val="00ED667D"/>
    <w:rsid w:val="00ED73EA"/>
    <w:rsid w:val="00ED7C88"/>
    <w:rsid w:val="00EE075A"/>
    <w:rsid w:val="00EE0820"/>
    <w:rsid w:val="00EE1886"/>
    <w:rsid w:val="00EE4DF6"/>
    <w:rsid w:val="00EE51BB"/>
    <w:rsid w:val="00EE6850"/>
    <w:rsid w:val="00EF056D"/>
    <w:rsid w:val="00EF0CA4"/>
    <w:rsid w:val="00EF3D41"/>
    <w:rsid w:val="00EF478B"/>
    <w:rsid w:val="00EF5281"/>
    <w:rsid w:val="00EF5553"/>
    <w:rsid w:val="00F0034A"/>
    <w:rsid w:val="00F01B6E"/>
    <w:rsid w:val="00F0256A"/>
    <w:rsid w:val="00F033BC"/>
    <w:rsid w:val="00F03610"/>
    <w:rsid w:val="00F03F8F"/>
    <w:rsid w:val="00F04393"/>
    <w:rsid w:val="00F058B1"/>
    <w:rsid w:val="00F05995"/>
    <w:rsid w:val="00F06C3D"/>
    <w:rsid w:val="00F06CC6"/>
    <w:rsid w:val="00F07BC0"/>
    <w:rsid w:val="00F10D21"/>
    <w:rsid w:val="00F11B64"/>
    <w:rsid w:val="00F11CD5"/>
    <w:rsid w:val="00F124A2"/>
    <w:rsid w:val="00F14059"/>
    <w:rsid w:val="00F140F1"/>
    <w:rsid w:val="00F1504A"/>
    <w:rsid w:val="00F1690E"/>
    <w:rsid w:val="00F17296"/>
    <w:rsid w:val="00F1742A"/>
    <w:rsid w:val="00F205F9"/>
    <w:rsid w:val="00F20685"/>
    <w:rsid w:val="00F2159B"/>
    <w:rsid w:val="00F225DA"/>
    <w:rsid w:val="00F23AB4"/>
    <w:rsid w:val="00F2406D"/>
    <w:rsid w:val="00F2454B"/>
    <w:rsid w:val="00F24D48"/>
    <w:rsid w:val="00F24EC7"/>
    <w:rsid w:val="00F25682"/>
    <w:rsid w:val="00F25B8B"/>
    <w:rsid w:val="00F25DA7"/>
    <w:rsid w:val="00F26263"/>
    <w:rsid w:val="00F2656C"/>
    <w:rsid w:val="00F268C6"/>
    <w:rsid w:val="00F268D9"/>
    <w:rsid w:val="00F27AE2"/>
    <w:rsid w:val="00F30D98"/>
    <w:rsid w:val="00F30DC5"/>
    <w:rsid w:val="00F3105E"/>
    <w:rsid w:val="00F317DB"/>
    <w:rsid w:val="00F33185"/>
    <w:rsid w:val="00F343A9"/>
    <w:rsid w:val="00F3477C"/>
    <w:rsid w:val="00F36900"/>
    <w:rsid w:val="00F37560"/>
    <w:rsid w:val="00F37F7E"/>
    <w:rsid w:val="00F40BA1"/>
    <w:rsid w:val="00F422C3"/>
    <w:rsid w:val="00F42D71"/>
    <w:rsid w:val="00F43FBE"/>
    <w:rsid w:val="00F44AE8"/>
    <w:rsid w:val="00F44C76"/>
    <w:rsid w:val="00F459F5"/>
    <w:rsid w:val="00F46771"/>
    <w:rsid w:val="00F46C0D"/>
    <w:rsid w:val="00F46D3C"/>
    <w:rsid w:val="00F47119"/>
    <w:rsid w:val="00F474EF"/>
    <w:rsid w:val="00F506DF"/>
    <w:rsid w:val="00F50731"/>
    <w:rsid w:val="00F5082F"/>
    <w:rsid w:val="00F52BF9"/>
    <w:rsid w:val="00F53251"/>
    <w:rsid w:val="00F53E3E"/>
    <w:rsid w:val="00F546AA"/>
    <w:rsid w:val="00F54BBB"/>
    <w:rsid w:val="00F5545D"/>
    <w:rsid w:val="00F555C1"/>
    <w:rsid w:val="00F5570E"/>
    <w:rsid w:val="00F55E77"/>
    <w:rsid w:val="00F56DC6"/>
    <w:rsid w:val="00F57055"/>
    <w:rsid w:val="00F60881"/>
    <w:rsid w:val="00F60A9C"/>
    <w:rsid w:val="00F610B4"/>
    <w:rsid w:val="00F63C30"/>
    <w:rsid w:val="00F648AA"/>
    <w:rsid w:val="00F64FF9"/>
    <w:rsid w:val="00F65174"/>
    <w:rsid w:val="00F710D9"/>
    <w:rsid w:val="00F714FE"/>
    <w:rsid w:val="00F71C88"/>
    <w:rsid w:val="00F725FF"/>
    <w:rsid w:val="00F733F3"/>
    <w:rsid w:val="00F73A37"/>
    <w:rsid w:val="00F73B23"/>
    <w:rsid w:val="00F73C52"/>
    <w:rsid w:val="00F7431C"/>
    <w:rsid w:val="00F74E4F"/>
    <w:rsid w:val="00F75AA7"/>
    <w:rsid w:val="00F803CE"/>
    <w:rsid w:val="00F806B7"/>
    <w:rsid w:val="00F80E44"/>
    <w:rsid w:val="00F81B70"/>
    <w:rsid w:val="00F82667"/>
    <w:rsid w:val="00F82E4A"/>
    <w:rsid w:val="00F84228"/>
    <w:rsid w:val="00F84725"/>
    <w:rsid w:val="00F84800"/>
    <w:rsid w:val="00F85A50"/>
    <w:rsid w:val="00F86754"/>
    <w:rsid w:val="00F869CF"/>
    <w:rsid w:val="00F87A1F"/>
    <w:rsid w:val="00F91671"/>
    <w:rsid w:val="00F93EDE"/>
    <w:rsid w:val="00F95DA5"/>
    <w:rsid w:val="00F960D3"/>
    <w:rsid w:val="00F96DF8"/>
    <w:rsid w:val="00F9719C"/>
    <w:rsid w:val="00FA0182"/>
    <w:rsid w:val="00FA025C"/>
    <w:rsid w:val="00FA1B8C"/>
    <w:rsid w:val="00FA1D62"/>
    <w:rsid w:val="00FA204F"/>
    <w:rsid w:val="00FA286B"/>
    <w:rsid w:val="00FA2A49"/>
    <w:rsid w:val="00FA2C9F"/>
    <w:rsid w:val="00FA31AE"/>
    <w:rsid w:val="00FA3F82"/>
    <w:rsid w:val="00FA459A"/>
    <w:rsid w:val="00FA479F"/>
    <w:rsid w:val="00FA4C01"/>
    <w:rsid w:val="00FA5145"/>
    <w:rsid w:val="00FA5BC0"/>
    <w:rsid w:val="00FA633D"/>
    <w:rsid w:val="00FA71CF"/>
    <w:rsid w:val="00FA749E"/>
    <w:rsid w:val="00FA7A83"/>
    <w:rsid w:val="00FA7AFE"/>
    <w:rsid w:val="00FA7B69"/>
    <w:rsid w:val="00FB0018"/>
    <w:rsid w:val="00FB088D"/>
    <w:rsid w:val="00FB181E"/>
    <w:rsid w:val="00FB29D2"/>
    <w:rsid w:val="00FB447F"/>
    <w:rsid w:val="00FB5256"/>
    <w:rsid w:val="00FB5CD1"/>
    <w:rsid w:val="00FB6FF2"/>
    <w:rsid w:val="00FB7164"/>
    <w:rsid w:val="00FB7E49"/>
    <w:rsid w:val="00FC01E9"/>
    <w:rsid w:val="00FC14D3"/>
    <w:rsid w:val="00FC34ED"/>
    <w:rsid w:val="00FC3A25"/>
    <w:rsid w:val="00FC43BA"/>
    <w:rsid w:val="00FC524A"/>
    <w:rsid w:val="00FC57B7"/>
    <w:rsid w:val="00FC61AC"/>
    <w:rsid w:val="00FC65EB"/>
    <w:rsid w:val="00FC6E71"/>
    <w:rsid w:val="00FC730F"/>
    <w:rsid w:val="00FC7D5B"/>
    <w:rsid w:val="00FD0427"/>
    <w:rsid w:val="00FD130F"/>
    <w:rsid w:val="00FD18C3"/>
    <w:rsid w:val="00FD23C3"/>
    <w:rsid w:val="00FD247F"/>
    <w:rsid w:val="00FD56E6"/>
    <w:rsid w:val="00FD78D2"/>
    <w:rsid w:val="00FE140F"/>
    <w:rsid w:val="00FE1696"/>
    <w:rsid w:val="00FE2531"/>
    <w:rsid w:val="00FE2698"/>
    <w:rsid w:val="00FE303B"/>
    <w:rsid w:val="00FE51B3"/>
    <w:rsid w:val="00FE575A"/>
    <w:rsid w:val="00FE5D90"/>
    <w:rsid w:val="00FE6A01"/>
    <w:rsid w:val="00FE6F2E"/>
    <w:rsid w:val="00FF03FA"/>
    <w:rsid w:val="00FF206F"/>
    <w:rsid w:val="00FF2912"/>
    <w:rsid w:val="00FF3869"/>
    <w:rsid w:val="00FF5A58"/>
    <w:rsid w:val="00FF5A61"/>
    <w:rsid w:val="00FF5F07"/>
    <w:rsid w:val="00FF5FA0"/>
    <w:rsid w:val="00FF64D3"/>
    <w:rsid w:val="00FF7EE4"/>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7D34"/>
  <w15:docId w15:val="{0C77945C-9CA8-4EE5-B3DC-F77CB67B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76BA"/>
  </w:style>
  <w:style w:type="paragraph" w:styleId="Antrat1">
    <w:name w:val="heading 1"/>
    <w:aliases w:val="Appendix,skyrius1,Skyrius,H1,Heading 1 Char Char,Titre 11,t1.T1.Titre 1,t1,TITRE1,Titre 1ed,t1.T1.Titre 1Annexe,t1.T1,l1,H,GSA1,Titre 1:,T1,Chapitre 1,Level 1,Heading 1 Colored,Chapter title,ch,MIGHeading 1,ch1,Bold 18"/>
    <w:basedOn w:val="prastasis"/>
    <w:link w:val="Antrat1Diagrama1"/>
    <w:qFormat/>
    <w:rsid w:val="001D2258"/>
    <w:pPr>
      <w:keepNext/>
      <w:keepLines/>
      <w:spacing w:before="240"/>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Antraštė 2 Diagrama Diagrama, Diagrama15 Diagrama Diagrama, Diagrama15 Diagrama1, Diagrama15 Diagrama, Diagrama15,H2,Heading 2 Char Char,T2,h2,L2,Punt 2,l2,2,Titre 21,t2.T2,t2,Contrat 2,Ctt,TITRE 2"/>
    <w:basedOn w:val="prastasis"/>
    <w:link w:val="Antrat2Diagrama1"/>
    <w:qFormat/>
    <w:rsid w:val="001D2258"/>
    <w:pPr>
      <w:keepNext/>
      <w:keepLines/>
      <w:spacing w:before="40"/>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H3,Papunktis,Heading 3 Char1,Heading 3 Char Char,l3,3,h3,3heading,3 bullet,bullet,SECOND,Second,BLANK2,4 bullet"/>
    <w:basedOn w:val="prastasis"/>
    <w:next w:val="prastasis"/>
    <w:link w:val="Antrat3Diagrama1"/>
    <w:qFormat/>
    <w:rsid w:val="001D2258"/>
    <w:pPr>
      <w:keepNext/>
      <w:spacing w:before="240" w:after="60"/>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I4,4,l4,heading4,I41,41,l41,heading41,h4,4heading,H4,4 dash,d,Ref Heading 1,rh1,Unterunterabschnitt,Heading4,a.,H41"/>
    <w:basedOn w:val="prastasis"/>
    <w:next w:val="prastasis"/>
    <w:link w:val="Antrat4Diagrama1"/>
    <w:qFormat/>
    <w:rsid w:val="001D2258"/>
    <w:pPr>
      <w:keepNext/>
      <w:spacing w:before="240" w:after="60"/>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H5,PIM 5,5,Chapitre 1.1.1.1.,Ref Heading 2,rh2,h5,Second Subheading,Heading 5 CFMU,Para 5,(Shift Ctrl 5),Appendix A to X,Heading 5   Appendix A to X,Roman list,Roman list1,Roman list2,Roman list11,Roman list3,Roman list12"/>
    <w:basedOn w:val="prastasis"/>
    <w:next w:val="prastasis"/>
    <w:link w:val="Antrat5Diagrama1"/>
    <w:qFormat/>
    <w:rsid w:val="001D2258"/>
    <w:pPr>
      <w:spacing w:before="240" w:after="60"/>
      <w:outlineLvl w:val="4"/>
    </w:pPr>
    <w:rPr>
      <w:rFonts w:ascii="Times New Roman" w:eastAsia="Arial Unicode MS" w:hAnsi="Times New Roman" w:cs="Times New Roman"/>
      <w:b/>
      <w:bCs/>
      <w:i/>
      <w:iCs/>
      <w:color w:val="00000A"/>
      <w:sz w:val="26"/>
      <w:szCs w:val="26"/>
      <w:lang w:eastAsia="en-US"/>
    </w:rPr>
  </w:style>
  <w:style w:type="paragraph" w:styleId="Antrat6">
    <w:name w:val="heading 6"/>
    <w:aliases w:val="PIM 6,6,Heading 6  Appendix Y &amp; Z,h6"/>
    <w:basedOn w:val="prastasis"/>
    <w:next w:val="prastasis"/>
    <w:link w:val="Antrat6Diagrama1"/>
    <w:qFormat/>
    <w:rsid w:val="001D2258"/>
    <w:pPr>
      <w:keepNext/>
      <w:numPr>
        <w:ilvl w:val="5"/>
        <w:numId w:val="2"/>
      </w:numPr>
      <w:tabs>
        <w:tab w:val="num" w:pos="1872"/>
      </w:tabs>
      <w:ind w:left="1872" w:hanging="1152"/>
      <w:outlineLvl w:val="5"/>
    </w:pPr>
    <w:rPr>
      <w:rFonts w:ascii="Times New Roman" w:eastAsia="Calibri" w:hAnsi="Times New Roman" w:cs="Times New Roman"/>
      <w:b/>
      <w:sz w:val="36"/>
      <w:szCs w:val="20"/>
      <w:lang w:eastAsia="en-US"/>
    </w:rPr>
  </w:style>
  <w:style w:type="paragraph" w:styleId="Antrat7">
    <w:name w:val="heading 7"/>
    <w:aliases w:val="PIM 7,H7,(Shift Ctrl 7)"/>
    <w:basedOn w:val="prastasis"/>
    <w:next w:val="prastasis"/>
    <w:link w:val="Antrat7Diagrama1"/>
    <w:qFormat/>
    <w:rsid w:val="001D2258"/>
    <w:pPr>
      <w:keepNext/>
      <w:numPr>
        <w:ilvl w:val="6"/>
        <w:numId w:val="2"/>
      </w:numPr>
      <w:tabs>
        <w:tab w:val="num" w:pos="2016"/>
      </w:tabs>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1D2258"/>
    <w:pPr>
      <w:keepNext/>
      <w:numPr>
        <w:ilvl w:val="7"/>
        <w:numId w:val="2"/>
      </w:numPr>
      <w:tabs>
        <w:tab w:val="num" w:pos="2160"/>
      </w:tabs>
      <w:ind w:left="2160" w:hanging="1440"/>
      <w:outlineLvl w:val="7"/>
    </w:pPr>
    <w:rPr>
      <w:rFonts w:ascii="Times New Roman" w:eastAsia="Calibri" w:hAnsi="Times New Roman" w:cs="Times New Roman"/>
      <w:b/>
      <w:sz w:val="18"/>
      <w:szCs w:val="20"/>
      <w:lang w:eastAsia="en-US"/>
    </w:rPr>
  </w:style>
  <w:style w:type="paragraph" w:styleId="Antrat9">
    <w:name w:val="heading 9"/>
    <w:aliases w:val="PIM 9,App Heading"/>
    <w:basedOn w:val="prastasis"/>
    <w:next w:val="prastasis"/>
    <w:link w:val="Antrat9Diagrama1"/>
    <w:qFormat/>
    <w:rsid w:val="001D2258"/>
    <w:pPr>
      <w:keepNext/>
      <w:numPr>
        <w:ilvl w:val="8"/>
        <w:numId w:val="2"/>
      </w:numPr>
      <w:tabs>
        <w:tab w:val="num" w:pos="2304"/>
      </w:tabs>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1">
    <w:name w:val="Antraštė 1 Diagrama1"/>
    <w:aliases w:val="Appendix Diagrama,skyrius1 Diagrama,Skyrius Diagrama,H1 Diagrama1,Heading 1 Char Char Diagrama1,Titre 11 Diagrama1,t1.T1.Titre 1 Diagrama1,t1 Diagrama1,TITRE1 Diagrama1,Titre 1ed Diagrama1,t1.T1.Titre 1Annexe Diagrama1,l1 Diagrama1"/>
    <w:basedOn w:val="Numatytasispastraiposriftas"/>
    <w:link w:val="Antrat1"/>
    <w:locked/>
    <w:rsid w:val="001D2258"/>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Antraštė 2 Diagrama Diagrama Diagrama1, Diagrama15 Diagrama Diagrama Diagrama1, Diagrama15 Diagrama1 Diagrama1, Diagrama15 Diagrama Diagrama2,T2 Diagrama"/>
    <w:basedOn w:val="Numatytasispastraiposriftas"/>
    <w:link w:val="Antrat2"/>
    <w:locked/>
    <w:rsid w:val="001D2258"/>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H3 Diagrama1,Papunktis Diagrama1,Heading 3 Char1 Diagrama"/>
    <w:basedOn w:val="Numatytasispastraiposriftas"/>
    <w:link w:val="Antrat3"/>
    <w:locked/>
    <w:rsid w:val="001D2258"/>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I4 Diagrama1,4 Diagrama1,l4 Diagrama1,heading4 Diagrama1"/>
    <w:basedOn w:val="Numatytasispastraiposriftas"/>
    <w:link w:val="Antrat4"/>
    <w:locked/>
    <w:rsid w:val="001D2258"/>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H5 Diagrama1,PIM 5 Diagrama1,5 Diagrama1,Chapitre 1.1.1.1. Diagrama1,Ref Heading 2 Diagrama1,rh2 Diagrama1,h5 Diagrama1,Second Subheading Diagrama1,Heading 5 CFMU Diagrama1,Para 5 Diagrama1,Roman list Diagrama"/>
    <w:basedOn w:val="Numatytasispastraiposriftas"/>
    <w:link w:val="Antrat5"/>
    <w:locked/>
    <w:rsid w:val="001D2258"/>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aliases w:val="PIM 6 Diagrama1,6 Diagrama1,Heading 6  Appendix Y &amp; Z Diagrama1,h6 Diagrama1"/>
    <w:basedOn w:val="Numatytasispastraiposriftas"/>
    <w:link w:val="Antrat6"/>
    <w:locked/>
    <w:rsid w:val="001D2258"/>
    <w:rPr>
      <w:rFonts w:ascii="Times New Roman" w:eastAsia="Calibri" w:hAnsi="Times New Roman" w:cs="Times New Roman"/>
      <w:b/>
      <w:sz w:val="36"/>
      <w:szCs w:val="20"/>
      <w:lang w:eastAsia="en-US"/>
    </w:rPr>
  </w:style>
  <w:style w:type="character" w:customStyle="1" w:styleId="Antrat7Diagrama1">
    <w:name w:val="Antraštė 7 Diagrama1"/>
    <w:aliases w:val="PIM 7 Diagrama1,H7 Diagrama1,(Shift Ctrl 7) Diagrama1"/>
    <w:basedOn w:val="Numatytasispastraiposriftas"/>
    <w:link w:val="Antrat7"/>
    <w:locked/>
    <w:rsid w:val="001D2258"/>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1D2258"/>
    <w:rPr>
      <w:rFonts w:ascii="Times New Roman" w:eastAsia="Calibri" w:hAnsi="Times New Roman" w:cs="Times New Roman"/>
      <w:b/>
      <w:sz w:val="18"/>
      <w:szCs w:val="20"/>
      <w:lang w:eastAsia="en-US"/>
    </w:rPr>
  </w:style>
  <w:style w:type="character" w:customStyle="1" w:styleId="Antrat9Diagrama1">
    <w:name w:val="Antraštė 9 Diagrama1"/>
    <w:aliases w:val="PIM 9 Diagrama1,App Heading Diagrama1"/>
    <w:basedOn w:val="Numatytasispastraiposriftas"/>
    <w:link w:val="Antrat9"/>
    <w:locked/>
    <w:rsid w:val="001D2258"/>
    <w:rPr>
      <w:rFonts w:ascii="Times New Roman" w:eastAsia="Calibri" w:hAnsi="Times New Roman" w:cs="Times New Roman"/>
      <w:sz w:val="40"/>
      <w:szCs w:val="20"/>
      <w:lang w:eastAsia="en-US"/>
    </w:rPr>
  </w:style>
  <w:style w:type="character" w:customStyle="1" w:styleId="Antrat1Diagrama">
    <w:name w:val="Antraštė 1 Diagrama"/>
    <w:aliases w:val="H1 Diagrama,Heading 1 Char1 Diagrama,Heading 1 Char Char Diagrama,Titre 11 Diagrama,t1.T1.Titre 1 Diagrama,t1 Diagrama,TITRE1 Diagrama,Titre 1ed Diagrama,t1.T1.Titre 1Annexe Diagrama,t1.T1 Diagrama,l1 Diagrama"/>
    <w:basedOn w:val="Numatytasispastraiposriftas"/>
    <w:rsid w:val="001D2258"/>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Antraštė 2 Diagrama1 Diagrama,Antraštė 2 Diagrama Diagrama Diagrama, Diagrama15 Diagrama Diagrama Diagrama, Diagrama15 Diagrama1 Diagrama, Diagrama15 Diagrama Diagrama1, Diagrama15 Diagrama2,H2 Diagrama"/>
    <w:basedOn w:val="Numatytasispastraiposriftas"/>
    <w:rsid w:val="001D2258"/>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H3 Diagrama,Sub-Clause Paragraph Diagrama Diagrama,Papunktis Diagrama,l3 Diagrama,3 Diagrama,h3 Diagrama,3heading Diagrama,3 bullet Diagrama,b Diagrama,bullet Diagrama"/>
    <w:basedOn w:val="Numatytasispastraiposriftas"/>
    <w:rsid w:val="001D2258"/>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
    <w:basedOn w:val="Numatytasispastraiposriftas"/>
    <w:rsid w:val="001D2258"/>
    <w:rPr>
      <w:rFonts w:asciiTheme="majorHAnsi" w:eastAsiaTheme="majorEastAsia" w:hAnsiTheme="majorHAnsi" w:cstheme="majorBidi"/>
      <w:b/>
      <w:bCs/>
      <w:i/>
      <w:iCs/>
      <w:color w:val="4F81BD" w:themeColor="accent1"/>
    </w:rPr>
  </w:style>
  <w:style w:type="character" w:customStyle="1" w:styleId="Antrat5Diagrama">
    <w:name w:val="Antraštė 5 Diagrama"/>
    <w:aliases w:val="H5 Diagrama,PIM 5 Diagrama,5 Diagrama,Chapitre 1.1.1.1. Diagrama,Ref Heading 2 Diagrama,rh2 Diagrama,h5 Diagrama,Second Subheading Diagrama,Heading 5 CFMU Diagrama,Para 5 Diagrama,(Shift Ctrl 5) Diagrama,Appendix A to X Diagrama"/>
    <w:basedOn w:val="Numatytasispastraiposriftas"/>
    <w:rsid w:val="001D2258"/>
    <w:rPr>
      <w:rFonts w:asciiTheme="majorHAnsi" w:eastAsiaTheme="majorEastAsia" w:hAnsiTheme="majorHAnsi" w:cstheme="majorBidi"/>
      <w:color w:val="243F60" w:themeColor="accent1" w:themeShade="7F"/>
    </w:rPr>
  </w:style>
  <w:style w:type="character" w:customStyle="1" w:styleId="Antrat6Diagrama">
    <w:name w:val="Antraštė 6 Diagrama"/>
    <w:aliases w:val="PIM 6 Diagrama,6 Diagrama,Heading 6  Appendix Y &amp; Z Diagrama,h6 Diagrama"/>
    <w:basedOn w:val="Numatytasispastraiposriftas"/>
    <w:rsid w:val="001D2258"/>
    <w:rPr>
      <w:rFonts w:asciiTheme="majorHAnsi" w:eastAsiaTheme="majorEastAsia" w:hAnsiTheme="majorHAnsi" w:cstheme="majorBidi"/>
      <w:i/>
      <w:iCs/>
      <w:color w:val="243F60" w:themeColor="accent1" w:themeShade="7F"/>
    </w:rPr>
  </w:style>
  <w:style w:type="character" w:customStyle="1" w:styleId="Antrat7Diagrama">
    <w:name w:val="Antraštė 7 Diagrama"/>
    <w:aliases w:val="PIM 7 Diagrama,H7 Diagrama,(Shift Ctrl 7) Diagrama"/>
    <w:basedOn w:val="Numatytasispastraiposriftas"/>
    <w:rsid w:val="001D2258"/>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1D2258"/>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aliases w:val="PIM 9 Diagrama,App Heading Diagrama"/>
    <w:basedOn w:val="Numatytasispastraiposriftas"/>
    <w:rsid w:val="001D2258"/>
    <w:rPr>
      <w:rFonts w:asciiTheme="majorHAnsi" w:eastAsiaTheme="majorEastAsia" w:hAnsiTheme="majorHAnsi" w:cstheme="majorBidi"/>
      <w:i/>
      <w:iCs/>
      <w:color w:val="404040" w:themeColor="text1" w:themeTint="BF"/>
      <w:sz w:val="20"/>
      <w:szCs w:val="20"/>
    </w:rPr>
  </w:style>
  <w:style w:type="character" w:customStyle="1" w:styleId="Internetosaitas">
    <w:name w:val="Interneto saitas"/>
    <w:rsid w:val="001D2258"/>
    <w:rPr>
      <w:u w:val="single"/>
    </w:rPr>
  </w:style>
  <w:style w:type="character" w:customStyle="1" w:styleId="Hyperlink0">
    <w:name w:val="Hyperlink.0"/>
    <w:basedOn w:val="Internetosaitas"/>
    <w:rsid w:val="001D2258"/>
    <w:rPr>
      <w:rFonts w:cs="Times New Roman"/>
      <w:u w:val="single"/>
    </w:rPr>
  </w:style>
  <w:style w:type="character" w:customStyle="1" w:styleId="AntratDiagrama">
    <w:name w:val="Antraštė Diagrama"/>
    <w:basedOn w:val="Numatytasispastraiposriftas"/>
    <w:link w:val="Antrat"/>
    <w:locked/>
    <w:rsid w:val="001D2258"/>
    <w:rPr>
      <w:b/>
      <w:bCs/>
      <w:caps/>
      <w:color w:val="434343"/>
      <w:spacing w:val="4"/>
      <w:lang w:val="en-US"/>
    </w:rPr>
  </w:style>
  <w:style w:type="paragraph" w:styleId="Antrat">
    <w:name w:val="caption"/>
    <w:basedOn w:val="prastasis"/>
    <w:next w:val="Pagrindinistekstas"/>
    <w:link w:val="AntratDiagrama"/>
    <w:qFormat/>
    <w:rsid w:val="001D2258"/>
    <w:pPr>
      <w:outlineLvl w:val="0"/>
    </w:pPr>
    <w:rPr>
      <w:b/>
      <w:bCs/>
      <w:caps/>
      <w:color w:val="434343"/>
      <w:spacing w:val="4"/>
      <w:lang w:val="en-US"/>
    </w:rPr>
  </w:style>
  <w:style w:type="paragraph" w:styleId="Pagrindinistekstas">
    <w:name w:val="Body Text"/>
    <w:aliases w:val=" Char Char Char Diagrama Diagrama Diagrama Diagrama Diagrama, Char Char Char Diagrama Diagrama Diagrama Diagrama Diagrama Diagrama Diagrama Diagrama Diagrama Diagrama , Char4,body text,contents,bt,b,body tes,Footer Char2,Char4,body t"/>
    <w:basedOn w:val="prastasis"/>
    <w:link w:val="PagrindinistekstasDiagrama"/>
    <w:uiPriority w:val="99"/>
    <w:qFormat/>
    <w:rsid w:val="001D2258"/>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aliases w:val=" Char Char Char Diagrama Diagrama Diagrama Diagrama Diagrama Diagrama, Char Char Char Diagrama Diagrama Diagrama Diagrama Diagrama Diagrama Diagrama Diagrama Diagrama Diagrama  Diagrama, Char4 Diagrama,body text Diagrama"/>
    <w:basedOn w:val="Numatytasispastraiposriftas"/>
    <w:link w:val="Pagrindinistekstas"/>
    <w:uiPriority w:val="99"/>
    <w:rsid w:val="001D2258"/>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1D2258"/>
    <w:rPr>
      <w:b/>
      <w:bCs/>
      <w:caps/>
      <w:color w:val="434343"/>
      <w:spacing w:val="4"/>
      <w:lang w:val="en-US"/>
    </w:rPr>
  </w:style>
  <w:style w:type="paragraph" w:customStyle="1" w:styleId="1Skyrius">
    <w:name w:val="1 Skyrius"/>
    <w:basedOn w:val="Antrat"/>
    <w:link w:val="1SkyriusDiagrama"/>
    <w:rsid w:val="001D2258"/>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lp Char"/>
    <w:link w:val="ListParagraph2"/>
    <w:uiPriority w:val="34"/>
    <w:qFormat/>
    <w:locked/>
    <w:rsid w:val="001D2258"/>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uiPriority w:val="34"/>
    <w:qFormat/>
    <w:rsid w:val="001D2258"/>
    <w:pPr>
      <w:ind w:left="720"/>
      <w:contextualSpacing/>
    </w:pPr>
    <w:rPr>
      <w:sz w:val="24"/>
      <w:lang w:eastAsia="en-US"/>
    </w:rPr>
  </w:style>
  <w:style w:type="paragraph" w:styleId="Pavadinimas">
    <w:name w:val="Title"/>
    <w:aliases w:val="SKYRIAI"/>
    <w:basedOn w:val="prastasis"/>
    <w:link w:val="PavadinimasDiagrama1"/>
    <w:qFormat/>
    <w:rsid w:val="001D2258"/>
    <w:pPr>
      <w:suppressLineNumbers/>
      <w:spacing w:before="120" w:after="120"/>
    </w:pPr>
    <w:rPr>
      <w:rFonts w:ascii="Times New Roman" w:eastAsia="Arial Unicode MS" w:hAnsi="Times New Roman" w:cs="Arial"/>
      <w:i/>
      <w:iCs/>
      <w:color w:val="00000A"/>
      <w:sz w:val="24"/>
      <w:szCs w:val="24"/>
      <w:lang w:eastAsia="en-US"/>
    </w:rPr>
  </w:style>
  <w:style w:type="character" w:customStyle="1" w:styleId="PavadinimasDiagrama1">
    <w:name w:val="Pavadinimas Diagrama1"/>
    <w:aliases w:val="SKYRIAI Diagrama"/>
    <w:basedOn w:val="Numatytasispastraiposriftas"/>
    <w:link w:val="Pavadinimas"/>
    <w:locked/>
    <w:rsid w:val="001D2258"/>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1D2258"/>
    <w:rPr>
      <w:rFonts w:asciiTheme="majorHAnsi" w:eastAsiaTheme="majorEastAsia" w:hAnsiTheme="majorHAnsi" w:cstheme="majorBidi"/>
      <w:color w:val="17365D" w:themeColor="text2" w:themeShade="BF"/>
      <w:spacing w:val="5"/>
      <w:kern w:val="28"/>
      <w:sz w:val="52"/>
      <w:szCs w:val="52"/>
    </w:rPr>
  </w:style>
  <w:style w:type="paragraph" w:customStyle="1" w:styleId="Body2">
    <w:name w:val="Body 2"/>
    <w:qFormat/>
    <w:rsid w:val="001D2258"/>
    <w:pPr>
      <w:suppressAutoHyphens/>
      <w:spacing w:after="40"/>
      <w:jc w:val="both"/>
    </w:pPr>
    <w:rPr>
      <w:rFonts w:ascii="Times New Roman" w:eastAsia="Arial Unicode MS" w:hAnsi="Times New Roman" w:cs="Arial Unicode MS"/>
      <w:color w:val="000000"/>
      <w:lang w:val="en-US"/>
    </w:rPr>
  </w:style>
  <w:style w:type="paragraph" w:customStyle="1" w:styleId="Body">
    <w:name w:val="Body"/>
    <w:rsid w:val="001D2258"/>
    <w:pPr>
      <w:spacing w:line="312" w:lineRule="auto"/>
    </w:pPr>
    <w:rPr>
      <w:rFonts w:ascii="Helvetica Neue Light" w:eastAsia="Arial Unicode MS" w:hAnsi="Helvetica Neue Light" w:cs="Helvetica Neue Light"/>
      <w:color w:val="000000"/>
      <w:sz w:val="24"/>
      <w:szCs w:val="20"/>
    </w:rPr>
  </w:style>
  <w:style w:type="paragraph" w:customStyle="1" w:styleId="Betarp2">
    <w:name w:val="Be tarpų2"/>
    <w:qFormat/>
    <w:rsid w:val="001D2258"/>
    <w:rPr>
      <w:rFonts w:ascii="Times New Roman" w:eastAsia="Arial Unicode MS" w:hAnsi="Times New Roman" w:cs="Times New Roman"/>
      <w:color w:val="00000A"/>
      <w:sz w:val="24"/>
      <w:lang w:eastAsia="en-US"/>
    </w:rPr>
  </w:style>
  <w:style w:type="paragraph" w:customStyle="1" w:styleId="NoSpacing1">
    <w:name w:val="No Spacing1"/>
    <w:link w:val="NoSpacingChar1"/>
    <w:uiPriority w:val="1"/>
    <w:qFormat/>
    <w:rsid w:val="001D2258"/>
    <w:rPr>
      <w:rFonts w:ascii="Helvetica Neue UltraLight" w:eastAsia="Arial Unicode MS" w:hAnsi="Helvetica Neue UltraLight" w:cs="Times New Roman"/>
      <w:color w:val="00000A"/>
      <w:sz w:val="24"/>
      <w:lang w:eastAsia="en-US"/>
    </w:rPr>
  </w:style>
  <w:style w:type="character" w:styleId="Hipersaitas">
    <w:name w:val="Hyperlink"/>
    <w:aliases w:val="IVPK Hyperlink,Alna"/>
    <w:basedOn w:val="Numatytasispastraiposriftas"/>
    <w:qFormat/>
    <w:rsid w:val="001D2258"/>
    <w:rPr>
      <w:rFonts w:cs="Times New Roman"/>
      <w:color w:val="0000FF"/>
      <w:u w:val="single"/>
    </w:rPr>
  </w:style>
  <w:style w:type="paragraph" w:styleId="Antrats">
    <w:name w:val="header"/>
    <w:aliases w:val="Specialioji žyma,Header Char,Viršutinis kolontitulas Diagrama1,Viršutinis kolontitulas Diagrama Diagrama1, Char Diagrama Diagrama1,Viršutinis kolontitulas Diagrama Diagrama Diagrama, Char Diagrama Diagrama Diagrama, Char Diagrama1"/>
    <w:basedOn w:val="prastasis"/>
    <w:link w:val="AntratsDiagrama2"/>
    <w:rsid w:val="001D2258"/>
    <w:pPr>
      <w:widowControl w:val="0"/>
      <w:tabs>
        <w:tab w:val="center" w:pos="4153"/>
        <w:tab w:val="right" w:pos="8306"/>
      </w:tabs>
      <w:spacing w:after="20"/>
      <w:jc w:val="both"/>
    </w:pPr>
    <w:rPr>
      <w:rFonts w:ascii="Calibri" w:eastAsia="Times New Roman" w:hAnsi="Calibri" w:cs="Times New Roman"/>
      <w:sz w:val="24"/>
      <w:szCs w:val="20"/>
      <w:lang w:eastAsia="en-US"/>
    </w:rPr>
  </w:style>
  <w:style w:type="character" w:customStyle="1" w:styleId="AntratsDiagrama2">
    <w:name w:val="Antraštės Diagrama2"/>
    <w:aliases w:val="Specialioji žyma Diagrama,Header Char Diagrama1,Viršutinis kolontitulas Diagrama1 Diagrama1,Viršutinis kolontitulas Diagrama Diagrama1 Diagrama1, Char Diagrama Diagrama1 Diagrama1, Char Diagrama Diagrama Diagrama Diagrama"/>
    <w:basedOn w:val="Numatytasispastraiposriftas"/>
    <w:link w:val="Antrats"/>
    <w:uiPriority w:val="99"/>
    <w:locked/>
    <w:rsid w:val="001D2258"/>
    <w:rPr>
      <w:rFonts w:ascii="Calibri" w:eastAsia="Times New Roman" w:hAnsi="Calibri" w:cs="Times New Roman"/>
      <w:sz w:val="24"/>
      <w:szCs w:val="20"/>
      <w:lang w:eastAsia="en-US"/>
    </w:rPr>
  </w:style>
  <w:style w:type="character" w:customStyle="1" w:styleId="AntratsDiagrama">
    <w:name w:val="Antraštės Diagrama"/>
    <w:aliases w:val="Header Char Diagrama,Viršutinis kolontitulas Diagrama1 Diagrama,Viršutinis kolontitulas Diagrama Diagrama1 Diagrama, Char Diagrama Diagrama1 Diagrama,Viršutinis kolontitulas Diagrama Diagrama Diagrama Diagrama"/>
    <w:basedOn w:val="Numatytasispastraiposriftas"/>
    <w:rsid w:val="001D2258"/>
  </w:style>
  <w:style w:type="paragraph" w:customStyle="1" w:styleId="Pagrindinistekstas1">
    <w:name w:val="Pagrindinis tekstas1"/>
    <w:link w:val="Bodytext"/>
    <w:qFormat/>
    <w:rsid w:val="001D2258"/>
    <w:pPr>
      <w:snapToGrid w:val="0"/>
      <w:ind w:firstLine="312"/>
      <w:jc w:val="both"/>
    </w:pPr>
    <w:rPr>
      <w:rFonts w:ascii="TimesLT" w:eastAsia="Times New Roman" w:hAnsi="TimesLT" w:cs="Times New Roman"/>
      <w:lang w:val="en-US" w:eastAsia="en-US"/>
    </w:rPr>
  </w:style>
  <w:style w:type="character" w:customStyle="1" w:styleId="Bodytext">
    <w:name w:val="Body text_"/>
    <w:link w:val="Pagrindinistekstas1"/>
    <w:locked/>
    <w:rsid w:val="001D2258"/>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1D2258"/>
    <w:pPr>
      <w:spacing w:after="120"/>
      <w:ind w:left="283"/>
    </w:pPr>
    <w:rPr>
      <w:rFonts w:ascii="Times New Roman" w:eastAsia="Arial Unicode MS" w:hAnsi="Times New Roman" w:cs="Times New Roman"/>
      <w:color w:val="00000A"/>
      <w:sz w:val="24"/>
      <w:szCs w:val="24"/>
      <w:lang w:eastAsia="en-US"/>
    </w:rPr>
  </w:style>
  <w:style w:type="character" w:customStyle="1" w:styleId="PagrindiniotekstotraukaDiagrama1">
    <w:name w:val="Pagrindinio teksto įtrauka Diagrama1"/>
    <w:basedOn w:val="Numatytasispastraiposriftas"/>
    <w:link w:val="Pagrindiniotekstotrauka"/>
    <w:locked/>
    <w:rsid w:val="001D2258"/>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aliases w:val=" Char3 Diagrama"/>
    <w:basedOn w:val="Numatytasispastraiposriftas"/>
    <w:rsid w:val="001D2258"/>
  </w:style>
  <w:style w:type="paragraph" w:styleId="Pagrindinistekstas3">
    <w:name w:val="Body Text 3"/>
    <w:basedOn w:val="prastasis"/>
    <w:link w:val="Pagrindinistekstas3Diagrama"/>
    <w:rsid w:val="001D2258"/>
    <w:pPr>
      <w:spacing w:after="120"/>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1D2258"/>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1D2258"/>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uiPriority w:val="9"/>
    <w:locked/>
    <w:rsid w:val="001D2258"/>
    <w:rPr>
      <w:rFonts w:ascii="Times New Roman" w:hAnsi="Times New Roman" w:cs="Times New Roman"/>
      <w:color w:val="3366FF"/>
      <w:sz w:val="24"/>
      <w:lang w:eastAsia="en-US"/>
    </w:rPr>
  </w:style>
  <w:style w:type="paragraph" w:customStyle="1" w:styleId="xxxtekstas">
    <w:name w:val="x.x.x tekstas"/>
    <w:basedOn w:val="Pagrindiniotekstotrauka"/>
    <w:rsid w:val="001D2258"/>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 Diagrama,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rsid w:val="001D2258"/>
    <w:pPr>
      <w:tabs>
        <w:tab w:val="center" w:pos="4320"/>
        <w:tab w:val="right" w:pos="8640"/>
      </w:tabs>
    </w:pPr>
    <w:rPr>
      <w:rFonts w:ascii="Calibri" w:eastAsia="Times New Roman" w:hAnsi="Calibri" w:cs="Times New Roman"/>
      <w:sz w:val="24"/>
      <w:szCs w:val="20"/>
      <w:lang w:eastAsia="en-US"/>
    </w:rPr>
  </w:style>
  <w:style w:type="character" w:customStyle="1" w:styleId="PoratDiagrama">
    <w:name w:val="Poraštė Diagrama"/>
    <w:aliases w:val="Char1 Diagrama, Diagrama Diagrama1,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1D2258"/>
    <w:rPr>
      <w:rFonts w:ascii="Calibri" w:eastAsia="Times New Roman" w:hAnsi="Calibri" w:cs="Times New Roman"/>
      <w:sz w:val="24"/>
      <w:szCs w:val="20"/>
      <w:lang w:eastAsia="en-US"/>
    </w:rPr>
  </w:style>
  <w:style w:type="paragraph" w:customStyle="1" w:styleId="Point1">
    <w:name w:val="Point 1"/>
    <w:basedOn w:val="prastasis"/>
    <w:rsid w:val="001D2258"/>
    <w:pPr>
      <w:spacing w:before="120" w:after="120"/>
      <w:ind w:left="1418" w:hanging="567"/>
      <w:jc w:val="both"/>
    </w:pPr>
    <w:rPr>
      <w:rFonts w:ascii="Times New Roman" w:eastAsia="Calibri" w:hAnsi="Times New Roman" w:cs="Times New Roman"/>
      <w:sz w:val="24"/>
      <w:szCs w:val="20"/>
      <w:lang w:eastAsia="en-US"/>
    </w:rPr>
  </w:style>
  <w:style w:type="paragraph" w:styleId="Pagrindiniotekstotrauka2">
    <w:name w:val="Body Text Indent 2"/>
    <w:basedOn w:val="prastasis"/>
    <w:link w:val="Pagrindiniotekstotrauka2Diagrama"/>
    <w:rsid w:val="001D2258"/>
    <w:pPr>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1D2258"/>
    <w:rPr>
      <w:rFonts w:ascii="Times New Roman" w:eastAsia="Calibri" w:hAnsi="Times New Roman" w:cs="Times New Roman"/>
      <w:sz w:val="24"/>
      <w:szCs w:val="24"/>
      <w:lang w:eastAsia="en-US"/>
    </w:rPr>
  </w:style>
  <w:style w:type="paragraph" w:customStyle="1" w:styleId="CentrBoldm">
    <w:name w:val="CentrBoldm"/>
    <w:basedOn w:val="prastasis"/>
    <w:uiPriority w:val="99"/>
    <w:rsid w:val="001D2258"/>
    <w:pPr>
      <w:autoSpaceDE w:val="0"/>
      <w:autoSpaceDN w:val="0"/>
      <w:adjustRightInd w:val="0"/>
      <w:jc w:val="center"/>
    </w:pPr>
    <w:rPr>
      <w:rFonts w:ascii="TimesLT" w:eastAsia="Calibri" w:hAnsi="TimesLT" w:cs="Times New Roman"/>
      <w:b/>
      <w:bCs/>
      <w:sz w:val="20"/>
      <w:szCs w:val="24"/>
      <w:lang w:val="en-US" w:eastAsia="en-US"/>
    </w:rPr>
  </w:style>
  <w:style w:type="character" w:styleId="Puslapioinaosnuoroda">
    <w:name w:val="footnote reference"/>
    <w:aliases w:val="fr"/>
    <w:basedOn w:val="Numatytasispastraiposriftas"/>
    <w:uiPriority w:val="99"/>
    <w:rsid w:val="001D2258"/>
    <w:rPr>
      <w:rFonts w:cs="Times New Roman"/>
      <w:vertAlign w:val="superscript"/>
    </w:rPr>
  </w:style>
  <w:style w:type="paragraph" w:styleId="Pagrindinistekstas2">
    <w:name w:val="Body Text 2"/>
    <w:basedOn w:val="prastasis"/>
    <w:link w:val="Pagrindinistekstas2Diagrama"/>
    <w:rsid w:val="001D2258"/>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1D2258"/>
    <w:rPr>
      <w:rFonts w:ascii="Times New Roman" w:eastAsia="Calibri" w:hAnsi="Times New Roman" w:cs="Times New Roman"/>
      <w:sz w:val="24"/>
      <w:szCs w:val="24"/>
      <w:lang w:eastAsia="en-US"/>
    </w:rPr>
  </w:style>
  <w:style w:type="paragraph" w:customStyle="1" w:styleId="BankNormal">
    <w:name w:val="BankNormal"/>
    <w:basedOn w:val="prastasis"/>
    <w:rsid w:val="001D2258"/>
    <w:pPr>
      <w:overflowPunct w:val="0"/>
      <w:autoSpaceDE w:val="0"/>
      <w:autoSpaceDN w:val="0"/>
      <w:adjustRightInd w:val="0"/>
      <w:spacing w:after="240"/>
      <w:textAlignment w:val="baseline"/>
    </w:pPr>
    <w:rPr>
      <w:rFonts w:ascii="Times New Roman" w:eastAsia="Calibri" w:hAnsi="Times New Roman" w:cs="Times New Roman"/>
      <w:sz w:val="24"/>
      <w:szCs w:val="20"/>
      <w:lang w:val="en-US" w:eastAsia="en-US"/>
    </w:rPr>
  </w:style>
  <w:style w:type="paragraph" w:customStyle="1" w:styleId="MAZAS">
    <w:name w:val="MAZAS"/>
    <w:rsid w:val="001D2258"/>
    <w:pPr>
      <w:autoSpaceDE w:val="0"/>
      <w:autoSpaceDN w:val="0"/>
      <w:adjustRightInd w:val="0"/>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1D2258"/>
    <w:pPr>
      <w:ind w:firstLine="0"/>
      <w:jc w:val="center"/>
    </w:pPr>
    <w:rPr>
      <w:color w:val="auto"/>
      <w:sz w:val="12"/>
      <w:szCs w:val="12"/>
    </w:rPr>
  </w:style>
  <w:style w:type="paragraph" w:styleId="Puslapioinaostekstas">
    <w:name w:val="footnote text"/>
    <w:aliases w:val=" Diagrama1,Car,Footnote Text Blue,Footnote"/>
    <w:basedOn w:val="prastasis"/>
    <w:link w:val="PuslapioinaostekstasDiagrama"/>
    <w:uiPriority w:val="99"/>
    <w:rsid w:val="001D2258"/>
    <w:pPr>
      <w:tabs>
        <w:tab w:val="left" w:pos="360"/>
      </w:tabs>
      <w:suppressAutoHyphens/>
      <w:overflowPunct w:val="0"/>
      <w:autoSpaceDE w:val="0"/>
      <w:autoSpaceDN w:val="0"/>
      <w:adjustRightInd w:val="0"/>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Car Diagrama,Footnote Text Blue Diagrama,Footnote Diagrama"/>
    <w:basedOn w:val="Numatytasispastraiposriftas"/>
    <w:link w:val="Puslapioinaostekstas"/>
    <w:uiPriority w:val="99"/>
    <w:rsid w:val="001D2258"/>
    <w:rPr>
      <w:rFonts w:ascii="Times New Roman" w:eastAsia="Calibri" w:hAnsi="Times New Roman" w:cs="Times New Roman"/>
      <w:sz w:val="20"/>
      <w:szCs w:val="20"/>
      <w:lang w:val="en-US" w:eastAsia="en-US"/>
    </w:rPr>
  </w:style>
  <w:style w:type="character" w:styleId="Puslapionumeris">
    <w:name w:val="page number"/>
    <w:basedOn w:val="Numatytasispastraiposriftas"/>
    <w:uiPriority w:val="99"/>
    <w:rsid w:val="001D2258"/>
    <w:rPr>
      <w:rFonts w:cs="Times New Roman"/>
    </w:rPr>
  </w:style>
  <w:style w:type="paragraph" w:styleId="Pagrindiniotekstotrauka3">
    <w:name w:val="Body Text Indent 3"/>
    <w:basedOn w:val="prastasis"/>
    <w:link w:val="Pagrindiniotekstotrauka3Diagrama"/>
    <w:rsid w:val="001D2258"/>
    <w:pPr>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1D2258"/>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1D2258"/>
    <w:pPr>
      <w:tabs>
        <w:tab w:val="left" w:pos="360"/>
        <w:tab w:val="left" w:pos="720"/>
      </w:tabs>
      <w:ind w:left="-180" w:firstLine="180"/>
      <w:jc w:val="both"/>
    </w:pPr>
    <w:rPr>
      <w:rFonts w:ascii="Times New Roman" w:eastAsia="Calibri" w:hAnsi="Times New Roman" w:cs="Times New Roman"/>
      <w:bCs/>
      <w:sz w:val="24"/>
      <w:szCs w:val="24"/>
      <w:lang w:eastAsia="en-US"/>
    </w:rPr>
  </w:style>
  <w:style w:type="paragraph" w:customStyle="1" w:styleId="FR2">
    <w:name w:val="FR2"/>
    <w:rsid w:val="001D2258"/>
    <w:pPr>
      <w:widowControl w:val="0"/>
      <w:suppressAutoHyphens/>
      <w:snapToGrid w:val="0"/>
      <w:spacing w:before="340"/>
    </w:pPr>
    <w:rPr>
      <w:rFonts w:ascii="Arial" w:eastAsia="Calibri" w:hAnsi="Arial" w:cs="Times New Roman"/>
      <w:sz w:val="24"/>
      <w:szCs w:val="20"/>
      <w:lang w:val="en-US" w:eastAsia="ar-SA"/>
    </w:rPr>
  </w:style>
  <w:style w:type="paragraph" w:customStyle="1" w:styleId="FR1">
    <w:name w:val="FR1"/>
    <w:rsid w:val="001D2258"/>
    <w:pPr>
      <w:widowControl w:val="0"/>
      <w:suppressAutoHyphens/>
      <w:spacing w:before="28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1D2258"/>
    <w:pPr>
      <w:numPr>
        <w:ilvl w:val="0"/>
        <w:numId w:val="0"/>
      </w:numPr>
      <w:tabs>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1D2258"/>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1D2258"/>
    <w:rPr>
      <w:rFonts w:cs="Times New Roman"/>
    </w:rPr>
  </w:style>
  <w:style w:type="paragraph" w:customStyle="1" w:styleId="StyleHeading1TimesNewRomanBold14ptBoldAllcaps">
    <w:name w:val="Style Heading 1 + Times New Roman Bold 14 pt Bold All caps"/>
    <w:basedOn w:val="Antrat1"/>
    <w:rsid w:val="001D2258"/>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1D2258"/>
    <w:pPr>
      <w:widowControl w:val="0"/>
      <w:spacing w:before="60" w:line="240" w:lineRule="exact"/>
      <w:jc w:val="both"/>
    </w:pPr>
    <w:rPr>
      <w:rFonts w:ascii="Arial" w:eastAsia="Calibri" w:hAnsi="Arial" w:cs="Arial"/>
      <w:sz w:val="24"/>
      <w:szCs w:val="24"/>
      <w:lang w:val="cs-CZ" w:eastAsia="fi-FI"/>
    </w:rPr>
  </w:style>
  <w:style w:type="paragraph" w:customStyle="1" w:styleId="xl65">
    <w:name w:val="xl65"/>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6">
    <w:name w:val="xl66"/>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7">
    <w:name w:val="xl67"/>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68">
    <w:name w:val="xl68"/>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69">
    <w:name w:val="xl69"/>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70">
    <w:name w:val="xl7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1">
    <w:name w:val="xl71"/>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72">
    <w:name w:val="xl72"/>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3">
    <w:name w:val="xl73"/>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4">
    <w:name w:val="xl74"/>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5">
    <w:name w:val="xl75"/>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6">
    <w:name w:val="xl7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7">
    <w:name w:val="xl7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8">
    <w:name w:val="xl78"/>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79">
    <w:name w:val="xl79"/>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80">
    <w:name w:val="xl80"/>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81">
    <w:name w:val="xl81"/>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2">
    <w:name w:val="xl8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83">
    <w:name w:val="xl8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4">
    <w:name w:val="xl8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5">
    <w:name w:val="xl8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6">
    <w:name w:val="xl86"/>
    <w:basedOn w:val="prastasis"/>
    <w:rsid w:val="001D2258"/>
    <w:pP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87">
    <w:name w:val="xl87"/>
    <w:basedOn w:val="prastasis"/>
    <w:rsid w:val="001D2258"/>
    <w:pPr>
      <w:spacing w:before="100" w:beforeAutospacing="1" w:after="100" w:afterAutospacing="1"/>
      <w:jc w:val="center"/>
    </w:pPr>
    <w:rPr>
      <w:rFonts w:ascii="Arial" w:eastAsia="Calibri" w:hAnsi="Arial" w:cs="Arial"/>
      <w:sz w:val="16"/>
      <w:szCs w:val="16"/>
      <w:lang w:eastAsia="en-US"/>
    </w:rPr>
  </w:style>
  <w:style w:type="paragraph" w:customStyle="1" w:styleId="xl88">
    <w:name w:val="xl88"/>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9">
    <w:name w:val="xl8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0">
    <w:name w:val="xl90"/>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1">
    <w:name w:val="xl91"/>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2">
    <w:name w:val="xl92"/>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3">
    <w:name w:val="xl93"/>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94">
    <w:name w:val="xl94"/>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5">
    <w:name w:val="xl95"/>
    <w:basedOn w:val="prastasis"/>
    <w:rsid w:val="001D2258"/>
    <w:pPr>
      <w:pBdr>
        <w:top w:val="single"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1D2258"/>
    <w:pP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8">
    <w:name w:val="xl98"/>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9">
    <w:name w:val="xl99"/>
    <w:basedOn w:val="prastasis"/>
    <w:rsid w:val="001D2258"/>
    <w:pPr>
      <w:pBdr>
        <w:top w:val="dashed"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101">
    <w:name w:val="xl101"/>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2">
    <w:name w:val="xl102"/>
    <w:basedOn w:val="prastasis"/>
    <w:rsid w:val="001D225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3">
    <w:name w:val="xl103"/>
    <w:basedOn w:val="prastasis"/>
    <w:rsid w:val="001D2258"/>
    <w:pPr>
      <w:spacing w:before="100" w:beforeAutospacing="1" w:after="100" w:afterAutospacing="1"/>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2">
    <w:name w:val="xl22"/>
    <w:basedOn w:val="prastasis"/>
    <w:rsid w:val="001D2258"/>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3">
    <w:name w:val="xl23"/>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4">
    <w:name w:val="xl24"/>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5">
    <w:name w:val="xl25"/>
    <w:basedOn w:val="prastasis"/>
    <w:rsid w:val="001D2258"/>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6">
    <w:name w:val="xl26"/>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Times New Roman" w:cs="Times New Roman"/>
      <w:sz w:val="24"/>
      <w:szCs w:val="24"/>
      <w:lang w:eastAsia="en-US"/>
    </w:rPr>
  </w:style>
  <w:style w:type="paragraph" w:customStyle="1" w:styleId="xl27">
    <w:name w:val="xl27"/>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8">
    <w:name w:val="xl28"/>
    <w:basedOn w:val="prastasis"/>
    <w:rsid w:val="001D22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9">
    <w:name w:val="xl29"/>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30">
    <w:name w:val="xl30"/>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1">
    <w:name w:val="xl31"/>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2">
    <w:name w:val="xl32"/>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33">
    <w:name w:val="xl33"/>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34">
    <w:name w:val="xl34"/>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35">
    <w:name w:val="xl35"/>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36">
    <w:name w:val="xl3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7">
    <w:name w:val="xl3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8">
    <w:name w:val="xl3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9">
    <w:name w:val="xl3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0">
    <w:name w:val="xl4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1">
    <w:name w:val="xl41"/>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2">
    <w:name w:val="xl4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43">
    <w:name w:val="xl4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4">
    <w:name w:val="xl4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5">
    <w:name w:val="xl4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6">
    <w:name w:val="xl46"/>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7">
    <w:name w:val="xl47"/>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48">
    <w:name w:val="xl4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9">
    <w:name w:val="xl49"/>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50">
    <w:name w:val="xl50"/>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51">
    <w:name w:val="xl51"/>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52">
    <w:name w:val="xl52"/>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53">
    <w:name w:val="xl53"/>
    <w:basedOn w:val="prastasis"/>
    <w:rsid w:val="001D2258"/>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54">
    <w:name w:val="xl54"/>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55">
    <w:name w:val="xl55"/>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character" w:customStyle="1" w:styleId="Diagrama2">
    <w:name w:val="Diagrama2"/>
    <w:rsid w:val="001D2258"/>
    <w:rPr>
      <w:strike/>
      <w:sz w:val="24"/>
      <w:lang w:val="lt-LT" w:eastAsia="en-US"/>
    </w:rPr>
  </w:style>
  <w:style w:type="paragraph" w:customStyle="1" w:styleId="linija0">
    <w:name w:val="linija"/>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FontStyle14">
    <w:name w:val="Font Style14"/>
    <w:rsid w:val="001D2258"/>
    <w:rPr>
      <w:rFonts w:ascii="Tahoma" w:hAnsi="Tahoma"/>
      <w:sz w:val="20"/>
    </w:rPr>
  </w:style>
  <w:style w:type="character" w:styleId="Perirtashipersaitas">
    <w:name w:val="FollowedHyperlink"/>
    <w:basedOn w:val="Numatytasispastraiposriftas"/>
    <w:uiPriority w:val="99"/>
    <w:rsid w:val="001D2258"/>
    <w:rPr>
      <w:rFonts w:cs="Times New Roman"/>
      <w:color w:val="800080"/>
      <w:u w:val="single"/>
    </w:rPr>
  </w:style>
  <w:style w:type="paragraph" w:customStyle="1" w:styleId="bodytext0">
    <w:name w:val="bodytext"/>
    <w:basedOn w:val="prastasis"/>
    <w:rsid w:val="001D2258"/>
    <w:pPr>
      <w:spacing w:before="100" w:beforeAutospacing="1" w:after="100" w:afterAutospacing="1"/>
    </w:pPr>
    <w:rPr>
      <w:rFonts w:ascii="Times New Roman" w:eastAsia="Calibri" w:hAnsi="Times New Roman" w:cs="Times New Roman"/>
      <w:sz w:val="24"/>
      <w:szCs w:val="24"/>
    </w:rPr>
  </w:style>
  <w:style w:type="paragraph" w:customStyle="1" w:styleId="xl119">
    <w:name w:val="xl119"/>
    <w:basedOn w:val="prastasis"/>
    <w:rsid w:val="001D2258"/>
    <w:pPr>
      <w:spacing w:before="100" w:beforeAutospacing="1" w:after="100" w:afterAutospacing="1"/>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1D2258"/>
    <w:pPr>
      <w:autoSpaceDE w:val="0"/>
      <w:autoSpaceDN w:val="0"/>
      <w:adjustRightInd w:val="0"/>
    </w:pPr>
    <w:rPr>
      <w:rFonts w:ascii="Times New Roman" w:eastAsia="Calibri" w:hAnsi="Times New Roman" w:cs="Times New Roman"/>
      <w:sz w:val="24"/>
      <w:szCs w:val="24"/>
    </w:rPr>
  </w:style>
  <w:style w:type="paragraph" w:styleId="Tekstoblokas">
    <w:name w:val="Block Text"/>
    <w:basedOn w:val="prastasis"/>
    <w:rsid w:val="001D2258"/>
    <w:pPr>
      <w:shd w:val="clear" w:color="auto" w:fill="FFFFFF"/>
      <w:spacing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1D2258"/>
    <w:pPr>
      <w:autoSpaceDE w:val="0"/>
      <w:autoSpaceDN w:val="0"/>
      <w:adjustRightInd w:val="0"/>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1D2258"/>
    <w:pPr>
      <w:autoSpaceDE w:val="0"/>
      <w:autoSpaceDN w:val="0"/>
      <w:adjustRightInd w:val="0"/>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uiPriority w:val="99"/>
    <w:qFormat/>
    <w:rsid w:val="001D2258"/>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1D2258"/>
    <w:rPr>
      <w:rFonts w:ascii="Times New Roman" w:eastAsia="Calibri" w:hAnsi="Times New Roman" w:cs="Times New Roman"/>
      <w:sz w:val="20"/>
      <w:szCs w:val="20"/>
      <w:lang w:eastAsia="en-US"/>
    </w:rPr>
  </w:style>
  <w:style w:type="paragraph" w:customStyle="1" w:styleId="Style1">
    <w:name w:val="Style1"/>
    <w:basedOn w:val="Antrat5"/>
    <w:rsid w:val="001D2258"/>
    <w:pPr>
      <w:tabs>
        <w:tab w:val="num" w:pos="360"/>
      </w:tabs>
      <w:spacing w:after="240"/>
      <w:ind w:left="360" w:hanging="360"/>
    </w:pPr>
    <w:rPr>
      <w:rFonts w:ascii="Arial" w:eastAsia="Calibri" w:hAnsi="Arial"/>
      <w:i w:val="0"/>
      <w:color w:val="auto"/>
      <w:sz w:val="24"/>
    </w:rPr>
  </w:style>
  <w:style w:type="paragraph" w:styleId="Sraas">
    <w:name w:val="List"/>
    <w:basedOn w:val="prastasis"/>
    <w:rsid w:val="001D2258"/>
    <w:pPr>
      <w:suppressAutoHyphens/>
      <w:overflowPunct w:val="0"/>
      <w:autoSpaceDE w:val="0"/>
      <w:autoSpaceDN w:val="0"/>
      <w:adjustRightInd w:val="0"/>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uiPriority w:val="99"/>
    <w:rsid w:val="001D2258"/>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uiPriority w:val="99"/>
    <w:rsid w:val="001D2258"/>
    <w:rPr>
      <w:rFonts w:ascii="Tahoma" w:eastAsia="Calibri" w:hAnsi="Tahoma" w:cs="Tahoma"/>
      <w:sz w:val="16"/>
      <w:szCs w:val="16"/>
      <w:lang w:eastAsia="en-US"/>
    </w:rPr>
  </w:style>
  <w:style w:type="character" w:customStyle="1" w:styleId="DokumentostruktraDiagrama">
    <w:name w:val="Dokumento struktūra Diagrama"/>
    <w:basedOn w:val="Numatytasispastraiposriftas"/>
    <w:link w:val="Dokumentostruktra"/>
    <w:rsid w:val="001D2258"/>
    <w:rPr>
      <w:rFonts w:ascii="Tahoma" w:eastAsia="Calibri" w:hAnsi="Tahoma" w:cs="Tahoma"/>
      <w:sz w:val="24"/>
      <w:szCs w:val="24"/>
      <w:shd w:val="clear" w:color="auto" w:fill="000080"/>
      <w:lang w:eastAsia="en-US"/>
    </w:rPr>
  </w:style>
  <w:style w:type="paragraph" w:styleId="Dokumentostruktra">
    <w:name w:val="Document Map"/>
    <w:basedOn w:val="prastasis"/>
    <w:link w:val="DokumentostruktraDiagrama"/>
    <w:rsid w:val="001D2258"/>
    <w:pPr>
      <w:shd w:val="clear" w:color="auto" w:fill="000080"/>
    </w:pPr>
    <w:rPr>
      <w:rFonts w:ascii="Tahoma" w:eastAsia="Calibri" w:hAnsi="Tahoma" w:cs="Tahoma"/>
      <w:sz w:val="24"/>
      <w:szCs w:val="24"/>
      <w:lang w:eastAsia="en-US"/>
    </w:rPr>
  </w:style>
  <w:style w:type="character" w:customStyle="1" w:styleId="CharChar1">
    <w:name w:val="Char Char1"/>
    <w:rsid w:val="001D2258"/>
    <w:rPr>
      <w:rFonts w:ascii="Times New Roman" w:hAnsi="Times New Roman"/>
      <w:sz w:val="24"/>
      <w:lang w:eastAsia="en-US"/>
    </w:rPr>
  </w:style>
  <w:style w:type="paragraph" w:customStyle="1" w:styleId="Diagrama10DiagramaCharCharDiagrama">
    <w:name w:val="Diagrama10 Diagrama Char Char Diagrama"/>
    <w:basedOn w:val="prastasis"/>
    <w:rsid w:val="001D2258"/>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1D2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1D2258"/>
    <w:rPr>
      <w:rFonts w:ascii="Courier New" w:eastAsia="Calibri" w:hAnsi="Courier New" w:cs="Courier New"/>
      <w:sz w:val="20"/>
      <w:szCs w:val="20"/>
    </w:rPr>
  </w:style>
  <w:style w:type="character" w:customStyle="1" w:styleId="CharChar3">
    <w:name w:val="Char Char3"/>
    <w:rsid w:val="001D2258"/>
    <w:rPr>
      <w:rFonts w:ascii="Courier New" w:hAnsi="Courier New"/>
    </w:rPr>
  </w:style>
  <w:style w:type="paragraph" w:customStyle="1" w:styleId="Patvirtinta">
    <w:name w:val="Patvirtinta"/>
    <w:rsid w:val="001D2258"/>
    <w:pPr>
      <w:tabs>
        <w:tab w:val="left" w:pos="1304"/>
        <w:tab w:val="left" w:pos="1457"/>
        <w:tab w:val="left" w:pos="1604"/>
        <w:tab w:val="left" w:pos="1757"/>
      </w:tabs>
      <w:autoSpaceDE w:val="0"/>
      <w:autoSpaceDN w:val="0"/>
      <w:adjustRightInd w:val="0"/>
      <w:ind w:left="5953"/>
    </w:pPr>
    <w:rPr>
      <w:rFonts w:ascii="TimesLT" w:eastAsia="Calibri" w:hAnsi="TimesLT" w:cs="Times New Roman"/>
      <w:sz w:val="20"/>
      <w:szCs w:val="20"/>
      <w:lang w:val="en-US" w:eastAsia="en-US"/>
    </w:rPr>
  </w:style>
  <w:style w:type="character" w:customStyle="1" w:styleId="CharChar2">
    <w:name w:val="Char Char2"/>
    <w:rsid w:val="001D2258"/>
    <w:rPr>
      <w:rFonts w:eastAsia="Times New Roman"/>
      <w:sz w:val="24"/>
      <w:lang w:val="en-GB" w:eastAsia="en-US"/>
    </w:rPr>
  </w:style>
  <w:style w:type="character" w:customStyle="1" w:styleId="Char2">
    <w:name w:val="Char2"/>
    <w:rsid w:val="001D2258"/>
    <w:rPr>
      <w:strike/>
      <w:sz w:val="24"/>
      <w:lang w:val="lt-LT" w:eastAsia="en-US"/>
    </w:rPr>
  </w:style>
  <w:style w:type="paragraph" w:customStyle="1" w:styleId="Stilius3">
    <w:name w:val="Stilius3"/>
    <w:basedOn w:val="prastasis"/>
    <w:qFormat/>
    <w:rsid w:val="001D2258"/>
    <w:pPr>
      <w:spacing w:before="200"/>
      <w:jc w:val="both"/>
    </w:pPr>
    <w:rPr>
      <w:rFonts w:ascii="Times New Roman" w:eastAsia="Calibri" w:hAnsi="Times New Roman" w:cs="Times New Roman"/>
      <w:lang w:eastAsia="en-US"/>
    </w:rPr>
  </w:style>
  <w:style w:type="paragraph" w:customStyle="1" w:styleId="Stilius1">
    <w:name w:val="Stilius1"/>
    <w:basedOn w:val="prastasis"/>
    <w:autoRedefine/>
    <w:qFormat/>
    <w:rsid w:val="0021726E"/>
    <w:pPr>
      <w:numPr>
        <w:numId w:val="5"/>
      </w:numPr>
      <w:spacing w:before="240" w:after="240"/>
      <w:ind w:left="459" w:hanging="357"/>
      <w:jc w:val="center"/>
    </w:pPr>
    <w:rPr>
      <w:rFonts w:ascii="Times New Roman" w:eastAsia="Calibri" w:hAnsi="Times New Roman" w:cs="Times New Roman"/>
      <w:b/>
      <w:sz w:val="24"/>
      <w:szCs w:val="24"/>
      <w:lang w:eastAsia="en-US"/>
    </w:rPr>
  </w:style>
  <w:style w:type="paragraph" w:customStyle="1" w:styleId="Bodytxt">
    <w:name w:val="Bodytxt"/>
    <w:basedOn w:val="prastasis"/>
    <w:rsid w:val="001D2258"/>
    <w:pPr>
      <w:keepNext/>
      <w:jc w:val="both"/>
    </w:pPr>
    <w:rPr>
      <w:rFonts w:ascii="Times New Roman" w:eastAsia="Calibri" w:hAnsi="Times New Roman" w:cs="Times New Roman"/>
      <w:lang w:eastAsia="fi-FI"/>
    </w:rPr>
  </w:style>
  <w:style w:type="paragraph" w:customStyle="1" w:styleId="Diagrama10">
    <w:name w:val="Diagrama10"/>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uiPriority w:val="99"/>
    <w:qFormat/>
    <w:rsid w:val="001D2258"/>
    <w:pPr>
      <w:jc w:val="center"/>
    </w:pPr>
    <w:rPr>
      <w:rFonts w:ascii="Times New Roman" w:eastAsia="Calibri" w:hAnsi="Times New Roman" w:cs="Times New Roman"/>
      <w:b/>
      <w:sz w:val="28"/>
      <w:szCs w:val="28"/>
      <w:lang w:eastAsia="en-US"/>
    </w:rPr>
  </w:style>
  <w:style w:type="paragraph" w:customStyle="1" w:styleId="Head21">
    <w:name w:val="Head 2.1"/>
    <w:basedOn w:val="prastasis"/>
    <w:rsid w:val="001D2258"/>
    <w:pPr>
      <w:suppressAutoHyphens/>
      <w:overflowPunct w:val="0"/>
      <w:autoSpaceDE w:val="0"/>
      <w:autoSpaceDN w:val="0"/>
      <w:adjustRightInd w:val="0"/>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1D2258"/>
    <w:pPr>
      <w:spacing w:before="200"/>
      <w:ind w:left="720"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1D2258"/>
    <w:pPr>
      <w:shd w:val="clear" w:color="auto" w:fill="FFFFFF"/>
      <w:spacing w:before="30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1D2258"/>
    <w:pPr>
      <w:suppressLineNumbers/>
      <w:suppressAutoHyphens/>
    </w:pPr>
    <w:rPr>
      <w:rFonts w:ascii="Times New Roman" w:eastAsia="Calibri" w:hAnsi="Times New Roman" w:cs="Times New Roman"/>
      <w:sz w:val="24"/>
      <w:szCs w:val="24"/>
      <w:lang w:eastAsia="ar-SA"/>
    </w:rPr>
  </w:style>
  <w:style w:type="paragraph" w:customStyle="1" w:styleId="TableHeading">
    <w:name w:val="Table Heading"/>
    <w:basedOn w:val="TableContents"/>
    <w:rsid w:val="001D2258"/>
    <w:pPr>
      <w:jc w:val="center"/>
    </w:pPr>
    <w:rPr>
      <w:b/>
      <w:bCs/>
      <w:i/>
      <w:iCs/>
    </w:rPr>
  </w:style>
  <w:style w:type="paragraph" w:customStyle="1" w:styleId="PAV">
    <w:name w:val="PAV"/>
    <w:basedOn w:val="prastasis"/>
    <w:link w:val="PAVChar"/>
    <w:rsid w:val="001D2258"/>
    <w:pPr>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1D2258"/>
    <w:rPr>
      <w:rFonts w:ascii="Times New Roman" w:eastAsia="Times New Roman" w:hAnsi="Times New Roman" w:cs="Times New Roman"/>
      <w:smallCaps/>
      <w:sz w:val="24"/>
      <w:szCs w:val="20"/>
      <w:lang w:eastAsia="en-US"/>
    </w:rPr>
  </w:style>
  <w:style w:type="paragraph" w:customStyle="1" w:styleId="ListParagraph1">
    <w:name w:val="List Paragraph1"/>
    <w:basedOn w:val="prastasis"/>
    <w:qFormat/>
    <w:rsid w:val="001D2258"/>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Diagrama21">
    <w:name w:val="Diagrama21"/>
    <w:rsid w:val="001D2258"/>
    <w:rPr>
      <w:strike/>
      <w:sz w:val="24"/>
      <w:lang w:val="lt-LT" w:eastAsia="en-US"/>
    </w:rPr>
  </w:style>
  <w:style w:type="paragraph" w:customStyle="1" w:styleId="Numeruotastekstas">
    <w:name w:val="Numeruotas tekstas"/>
    <w:basedOn w:val="prastasis"/>
    <w:rsid w:val="001D2258"/>
    <w:pPr>
      <w:suppressAutoHyphens/>
      <w:jc w:val="both"/>
    </w:pPr>
    <w:rPr>
      <w:rFonts w:ascii="Times New Roman" w:eastAsia="Calibri" w:hAnsi="Times New Roman" w:cs="Times New Roman"/>
      <w:sz w:val="24"/>
      <w:szCs w:val="24"/>
      <w:lang w:eastAsia="ar-SA"/>
    </w:rPr>
  </w:style>
  <w:style w:type="paragraph" w:customStyle="1" w:styleId="Style">
    <w:name w:val="Style"/>
    <w:rsid w:val="001D2258"/>
    <w:pPr>
      <w:widowControl w:val="0"/>
      <w:autoSpaceDE w:val="0"/>
      <w:autoSpaceDN w:val="0"/>
      <w:adjustRightInd w:val="0"/>
    </w:pPr>
    <w:rPr>
      <w:rFonts w:ascii="Times New Roman" w:eastAsia="Calibri" w:hAnsi="Times New Roman" w:cs="Times New Roman"/>
      <w:sz w:val="24"/>
      <w:szCs w:val="24"/>
    </w:rPr>
  </w:style>
  <w:style w:type="paragraph" w:customStyle="1" w:styleId="Style14">
    <w:name w:val="Style14"/>
    <w:basedOn w:val="prastasis"/>
    <w:rsid w:val="001D2258"/>
    <w:pPr>
      <w:widowControl w:val="0"/>
      <w:autoSpaceDE w:val="0"/>
      <w:autoSpaceDN w:val="0"/>
      <w:adjustRightInd w:val="0"/>
      <w:spacing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5">
    <w:name w:val="Style5"/>
    <w:basedOn w:val="prastasis"/>
    <w:rsid w:val="001D2258"/>
    <w:pPr>
      <w:widowControl w:val="0"/>
      <w:autoSpaceDE w:val="0"/>
      <w:autoSpaceDN w:val="0"/>
      <w:adjustRightInd w:val="0"/>
      <w:jc w:val="both"/>
    </w:pPr>
    <w:rPr>
      <w:rFonts w:ascii="Times New Roman" w:eastAsia="Calibri" w:hAnsi="Times New Roman" w:cs="Times New Roman"/>
      <w:sz w:val="24"/>
      <w:szCs w:val="24"/>
      <w:lang w:val="en-US" w:eastAsia="en-US"/>
    </w:rPr>
  </w:style>
  <w:style w:type="character" w:customStyle="1" w:styleId="FontStyle18">
    <w:name w:val="Font Style18"/>
    <w:rsid w:val="001D2258"/>
    <w:rPr>
      <w:rFonts w:ascii="Times New Roman" w:hAnsi="Times New Roman"/>
      <w:i/>
      <w:sz w:val="20"/>
    </w:rPr>
  </w:style>
  <w:style w:type="character" w:customStyle="1" w:styleId="FontStyle20">
    <w:name w:val="Font Style20"/>
    <w:rsid w:val="001D2258"/>
    <w:rPr>
      <w:rFonts w:ascii="Times New Roman" w:hAnsi="Times New Roman"/>
      <w:b/>
      <w:sz w:val="20"/>
    </w:rPr>
  </w:style>
  <w:style w:type="character" w:customStyle="1" w:styleId="FontStyle23">
    <w:name w:val="Font Style23"/>
    <w:uiPriority w:val="99"/>
    <w:rsid w:val="001D2258"/>
    <w:rPr>
      <w:rFonts w:ascii="Times New Roman" w:hAnsi="Times New Roman"/>
      <w:sz w:val="20"/>
    </w:rPr>
  </w:style>
  <w:style w:type="paragraph" w:customStyle="1" w:styleId="Style3">
    <w:name w:val="Style3"/>
    <w:basedOn w:val="prastasis"/>
    <w:rsid w:val="001D2258"/>
    <w:pPr>
      <w:widowControl w:val="0"/>
      <w:autoSpaceDE w:val="0"/>
      <w:autoSpaceDN w:val="0"/>
      <w:adjustRightInd w:val="0"/>
      <w:spacing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1D2258"/>
    <w:pPr>
      <w:widowControl w:val="0"/>
      <w:autoSpaceDE w:val="0"/>
      <w:autoSpaceDN w:val="0"/>
      <w:adjustRightInd w:val="0"/>
      <w:spacing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1D2258"/>
    <w:pPr>
      <w:widowControl w:val="0"/>
      <w:autoSpaceDE w:val="0"/>
      <w:autoSpaceDN w:val="0"/>
      <w:adjustRightInd w:val="0"/>
      <w:spacing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1D2258"/>
    <w:pPr>
      <w:widowControl w:val="0"/>
      <w:autoSpaceDE w:val="0"/>
      <w:autoSpaceDN w:val="0"/>
      <w:adjustRightInd w:val="0"/>
      <w:spacing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rsid w:val="001D2258"/>
    <w:pPr>
      <w:widowControl w:val="0"/>
      <w:autoSpaceDE w:val="0"/>
      <w:autoSpaceDN w:val="0"/>
      <w:adjustRightInd w:val="0"/>
      <w:spacing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character" w:customStyle="1" w:styleId="FontStyle21">
    <w:name w:val="Font Style21"/>
    <w:rsid w:val="001D2258"/>
    <w:rPr>
      <w:rFonts w:ascii="Times New Roman" w:hAnsi="Times New Roman"/>
      <w:sz w:val="22"/>
    </w:rPr>
  </w:style>
  <w:style w:type="paragraph" w:customStyle="1" w:styleId="Style7">
    <w:name w:val="Style7"/>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8">
    <w:name w:val="Style8"/>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1D2258"/>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1D2258"/>
    <w:rPr>
      <w:rFonts w:ascii="Times New Roman" w:eastAsia="Calibri" w:hAnsi="Times New Roman" w:cs="Times New Roman"/>
      <w:sz w:val="20"/>
      <w:szCs w:val="20"/>
      <w:lang w:eastAsia="fi-FI"/>
    </w:rPr>
  </w:style>
  <w:style w:type="character" w:customStyle="1" w:styleId="Bodytext2">
    <w:name w:val="Body text (2)_"/>
    <w:link w:val="Bodytext20"/>
    <w:locked/>
    <w:rsid w:val="001D2258"/>
    <w:rPr>
      <w:sz w:val="23"/>
      <w:shd w:val="clear" w:color="auto" w:fill="FFFFFF"/>
    </w:rPr>
  </w:style>
  <w:style w:type="paragraph" w:customStyle="1" w:styleId="Bodytext20">
    <w:name w:val="Body text (2)"/>
    <w:basedOn w:val="prastasis"/>
    <w:link w:val="Bodytext2"/>
    <w:rsid w:val="001D2258"/>
    <w:pPr>
      <w:shd w:val="clear" w:color="auto" w:fill="FFFFFF"/>
      <w:spacing w:line="240" w:lineRule="atLeast"/>
    </w:pPr>
    <w:rPr>
      <w:sz w:val="23"/>
      <w:shd w:val="clear" w:color="auto" w:fill="FFFFFF"/>
    </w:rPr>
  </w:style>
  <w:style w:type="character" w:customStyle="1" w:styleId="Bodytext115pt">
    <w:name w:val="Body text + 11.5 pt"/>
    <w:aliases w:val="Italic,Body text + Bold,Spacing -1 pt"/>
    <w:rsid w:val="001D2258"/>
    <w:rPr>
      <w:rFonts w:ascii="Times New Roman" w:hAnsi="Times New Roman"/>
      <w:i/>
      <w:spacing w:val="0"/>
      <w:sz w:val="23"/>
      <w:shd w:val="clear" w:color="auto" w:fill="FFFFFF"/>
    </w:rPr>
  </w:style>
  <w:style w:type="character" w:customStyle="1" w:styleId="Bodytext3">
    <w:name w:val="Body text (3)_"/>
    <w:link w:val="Bodytext30"/>
    <w:locked/>
    <w:rsid w:val="001D2258"/>
    <w:rPr>
      <w:sz w:val="16"/>
      <w:shd w:val="clear" w:color="auto" w:fill="FFFFFF"/>
    </w:rPr>
  </w:style>
  <w:style w:type="paragraph" w:customStyle="1" w:styleId="Bodytext30">
    <w:name w:val="Body text (3)"/>
    <w:basedOn w:val="prastasis"/>
    <w:link w:val="Bodytext3"/>
    <w:rsid w:val="001D2258"/>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1D2258"/>
    <w:rPr>
      <w:rFonts w:ascii="Century Gothic" w:hAnsi="Century Gothic"/>
      <w:spacing w:val="0"/>
      <w:sz w:val="19"/>
      <w:shd w:val="clear" w:color="auto" w:fill="FFFFFF"/>
    </w:rPr>
  </w:style>
  <w:style w:type="character" w:customStyle="1" w:styleId="Bodytext2NotItalic">
    <w:name w:val="Body text (2) + Not Italic"/>
    <w:rsid w:val="001D2258"/>
    <w:rPr>
      <w:rFonts w:ascii="Times New Roman" w:hAnsi="Times New Roman"/>
      <w:i/>
      <w:spacing w:val="0"/>
      <w:sz w:val="23"/>
      <w:shd w:val="clear" w:color="auto" w:fill="FFFFFF"/>
    </w:rPr>
  </w:style>
  <w:style w:type="character" w:customStyle="1" w:styleId="normal-h">
    <w:name w:val="normal-h"/>
    <w:rsid w:val="001D2258"/>
  </w:style>
  <w:style w:type="character" w:customStyle="1" w:styleId="apple-converted-space">
    <w:name w:val="apple-converted-space"/>
    <w:basedOn w:val="Numatytasispastraiposriftas"/>
    <w:rsid w:val="001D2258"/>
    <w:rPr>
      <w:rFonts w:cs="Times New Roman"/>
    </w:rPr>
  </w:style>
  <w:style w:type="paragraph" w:customStyle="1" w:styleId="CLIENT">
    <w:name w:val="CLIENT"/>
    <w:basedOn w:val="prastasis"/>
    <w:rsid w:val="001D2258"/>
    <w:pPr>
      <w:keepNext/>
      <w:spacing w:before="60" w:after="60"/>
      <w:jc w:val="both"/>
    </w:pPr>
    <w:rPr>
      <w:rFonts w:ascii="Times New Roman" w:eastAsia="Times New Roman" w:hAnsi="Times New Roman" w:cs="Times New Roman"/>
      <w:b/>
      <w:bCs/>
      <w:caps/>
      <w:sz w:val="24"/>
      <w:szCs w:val="24"/>
      <w:lang w:eastAsia="fi-FI"/>
    </w:rPr>
  </w:style>
  <w:style w:type="paragraph" w:customStyle="1" w:styleId="text">
    <w:name w:val="text"/>
    <w:rsid w:val="001D2258"/>
    <w:pPr>
      <w:widowControl w:val="0"/>
      <w:spacing w:before="24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1D2258"/>
    <w:pPr>
      <w:tabs>
        <w:tab w:val="left" w:pos="900"/>
      </w:tabs>
      <w:spacing w:before="60" w:after="60"/>
      <w:ind w:left="902" w:hanging="902"/>
      <w:jc w:val="both"/>
    </w:pPr>
    <w:rPr>
      <w:rFonts w:ascii="Arial" w:eastAsia="Times New Roman" w:hAnsi="Arial" w:cs="Arial"/>
      <w:sz w:val="24"/>
      <w:szCs w:val="24"/>
      <w:lang w:eastAsia="fi-FI"/>
    </w:rPr>
  </w:style>
  <w:style w:type="paragraph" w:customStyle="1" w:styleId="tabulka">
    <w:name w:val="tabulka"/>
    <w:basedOn w:val="text-3mezera"/>
    <w:rsid w:val="001D2258"/>
    <w:pPr>
      <w:spacing w:before="120"/>
      <w:jc w:val="center"/>
    </w:pPr>
    <w:rPr>
      <w:rFonts w:eastAsia="Times New Roman"/>
      <w:sz w:val="20"/>
      <w:szCs w:val="20"/>
    </w:rPr>
  </w:style>
  <w:style w:type="character" w:styleId="Grietas">
    <w:name w:val="Strong"/>
    <w:uiPriority w:val="22"/>
    <w:qFormat/>
    <w:rsid w:val="001D2258"/>
    <w:rPr>
      <w:b/>
      <w:bCs/>
    </w:rPr>
  </w:style>
  <w:style w:type="paragraph" w:customStyle="1" w:styleId="Sraopastraipa1">
    <w:name w:val="Sąrašo pastraipa1"/>
    <w:basedOn w:val="prastasis"/>
    <w:qFormat/>
    <w:rsid w:val="001D2258"/>
    <w:pPr>
      <w:suppressAutoHyphens/>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1D2258"/>
    <w:pPr>
      <w:autoSpaceDE w:val="0"/>
      <w:autoSpaceDN w:val="0"/>
      <w:adjustRightInd w:val="0"/>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1D2258"/>
    <w:pPr>
      <w:tabs>
        <w:tab w:val="center" w:pos="4703"/>
        <w:tab w:val="right" w:pos="9406"/>
      </w:tabs>
      <w:jc w:val="center"/>
    </w:pPr>
    <w:rPr>
      <w:rFonts w:ascii="Arial" w:eastAsia="Times New Roman" w:hAnsi="Arial" w:cs="Arial"/>
      <w:b/>
      <w:bCs/>
      <w:caps/>
      <w:lang w:eastAsia="en-US"/>
    </w:rPr>
  </w:style>
  <w:style w:type="paragraph" w:customStyle="1" w:styleId="Tekstas">
    <w:name w:val="Tekstas"/>
    <w:basedOn w:val="prastasis"/>
    <w:qFormat/>
    <w:rsid w:val="001D2258"/>
    <w:pPr>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1D2258"/>
    <w:pPr>
      <w:autoSpaceDE w:val="0"/>
      <w:autoSpaceDN w:val="0"/>
      <w:adjustRightInd w:val="0"/>
      <w:spacing w:after="0" w:line="240" w:lineRule="auto"/>
      <w:ind w:left="720" w:hanging="360"/>
      <w:jc w:val="both"/>
    </w:pPr>
    <w:rPr>
      <w:rFonts w:eastAsia="Times New Roman"/>
      <w:color w:val="auto"/>
    </w:rPr>
  </w:style>
  <w:style w:type="paragraph" w:customStyle="1" w:styleId="Lentele">
    <w:name w:val="Lentele"/>
    <w:basedOn w:val="Default"/>
    <w:qFormat/>
    <w:rsid w:val="001D2258"/>
    <w:rPr>
      <w:sz w:val="20"/>
      <w:szCs w:val="20"/>
    </w:rPr>
  </w:style>
  <w:style w:type="character" w:customStyle="1" w:styleId="DiagramaDiagrama7">
    <w:name w:val="Diagrama Diagrama7"/>
    <w:rsid w:val="001D2258"/>
    <w:rPr>
      <w:sz w:val="24"/>
      <w:szCs w:val="24"/>
      <w:lang w:val="en-US" w:eastAsia="en-US"/>
    </w:rPr>
  </w:style>
  <w:style w:type="character" w:customStyle="1" w:styleId="DiagramaDiagrama6">
    <w:name w:val="Diagrama Diagrama6"/>
    <w:rsid w:val="001D2258"/>
    <w:rPr>
      <w:b/>
      <w:sz w:val="28"/>
      <w:szCs w:val="28"/>
      <w:lang w:eastAsia="en-US"/>
    </w:rPr>
  </w:style>
  <w:style w:type="paragraph" w:customStyle="1" w:styleId="ListParagraph3">
    <w:name w:val="List Paragraph3"/>
    <w:basedOn w:val="prastasis"/>
    <w:qFormat/>
    <w:rsid w:val="001D2258"/>
    <w:pPr>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1D2258"/>
    <w:pPr>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1D2258"/>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1D2258"/>
    <w:pPr>
      <w:spacing w:before="120" w:after="60"/>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1D2258"/>
    <w:rPr>
      <w:rFonts w:ascii="Calibri" w:eastAsia="Calibri" w:hAnsi="Calibri" w:cs="Times New Roman"/>
    </w:rPr>
  </w:style>
  <w:style w:type="paragraph" w:customStyle="1" w:styleId="normal-p">
    <w:name w:val="normal-p"/>
    <w:basedOn w:val="prastasis"/>
    <w:rsid w:val="001D2258"/>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Sąrašo pastraipa.Bullet,Bullet,Lente,List Paragrap,Sąrašo pastraipa;Bullet,List Paragraph22,Table of contents number,VARNELES,Primus H 3,Γράφημα"/>
    <w:basedOn w:val="prastasis"/>
    <w:link w:val="SraopastraipaDiagrama"/>
    <w:qFormat/>
    <w:rsid w:val="001D2258"/>
    <w:pPr>
      <w:ind w:left="720"/>
      <w:contextualSpacing/>
    </w:pPr>
    <w:rPr>
      <w:rFonts w:ascii="Times New Roman" w:eastAsia="Calibri" w:hAnsi="Times New Roman" w:cs="Times New Roman"/>
      <w:sz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Sąrašo pastraipa.Bullet Diagrama,Bullet Diagrama,Lente Diagrama,List Paragrap Diagrama"/>
    <w:link w:val="Sraopastraipa"/>
    <w:qFormat/>
    <w:locked/>
    <w:rsid w:val="001D2258"/>
    <w:rPr>
      <w:rFonts w:ascii="Times New Roman" w:eastAsia="Calibri" w:hAnsi="Times New Roman" w:cs="Times New Roman"/>
      <w:sz w:val="24"/>
      <w:lang w:eastAsia="en-US"/>
    </w:rPr>
  </w:style>
  <w:style w:type="paragraph" w:styleId="Sraassunumeriais3">
    <w:name w:val="List Number 3"/>
    <w:basedOn w:val="prastasis"/>
    <w:rsid w:val="001D2258"/>
    <w:pPr>
      <w:tabs>
        <w:tab w:val="num" w:pos="926"/>
      </w:tabs>
      <w:ind w:left="926" w:hanging="360"/>
    </w:pPr>
    <w:rPr>
      <w:rFonts w:ascii="Times New Roman" w:eastAsia="Times New Roman" w:hAnsi="Times New Roman" w:cs="Times New Roman"/>
      <w:sz w:val="24"/>
      <w:szCs w:val="24"/>
      <w:lang w:eastAsia="en-US"/>
    </w:rPr>
  </w:style>
  <w:style w:type="character" w:customStyle="1" w:styleId="KomentarotemaDiagrama">
    <w:name w:val="Komentaro tema Diagrama"/>
    <w:basedOn w:val="KomentarotekstasDiagrama"/>
    <w:link w:val="Komentarotema"/>
    <w:rsid w:val="001D2258"/>
    <w:rPr>
      <w:rFonts w:ascii="Times New Roman" w:eastAsia="Calibri" w:hAnsi="Times New Roman" w:cs="Times New Roman"/>
      <w:b/>
      <w:bCs/>
      <w:sz w:val="20"/>
      <w:szCs w:val="20"/>
      <w:lang w:eastAsia="en-US"/>
    </w:rPr>
  </w:style>
  <w:style w:type="paragraph" w:styleId="Komentarotema">
    <w:name w:val="annotation subject"/>
    <w:basedOn w:val="Komentarotekstas"/>
    <w:next w:val="Komentarotekstas"/>
    <w:link w:val="KomentarotemaDiagrama"/>
    <w:unhideWhenUsed/>
    <w:rsid w:val="001D2258"/>
    <w:pPr>
      <w:spacing w:after="200"/>
    </w:pPr>
    <w:rPr>
      <w:rFonts w:asciiTheme="minorHAnsi" w:eastAsiaTheme="minorEastAsia" w:hAnsiTheme="minorHAnsi" w:cstheme="minorBidi"/>
      <w:b/>
      <w:bCs/>
      <w:lang w:eastAsia="lt-LT"/>
    </w:rPr>
  </w:style>
  <w:style w:type="character" w:customStyle="1" w:styleId="Heading3Char">
    <w:name w:val="Heading 3 Char"/>
    <w:aliases w:val="Section Header3 Char"/>
    <w:locked/>
    <w:rsid w:val="001D2258"/>
    <w:rPr>
      <w:rFonts w:ascii="Times New Roman" w:hAnsi="Times New Roman" w:cs="Times New Roman"/>
      <w:sz w:val="24"/>
      <w:lang w:eastAsia="en-US"/>
    </w:rPr>
  </w:style>
  <w:style w:type="character" w:customStyle="1" w:styleId="Heading4Char">
    <w:name w:val="Heading 4 Char"/>
    <w:aliases w:val="Sub-Clause Sub-paragraph Char"/>
    <w:locked/>
    <w:rsid w:val="001D2258"/>
    <w:rPr>
      <w:rFonts w:ascii="Times New Roman" w:hAnsi="Times New Roman" w:cs="Times New Roman"/>
      <w:b/>
      <w:sz w:val="44"/>
      <w:lang w:eastAsia="en-US"/>
    </w:rPr>
  </w:style>
  <w:style w:type="character" w:customStyle="1" w:styleId="Heading5Char">
    <w:name w:val="Heading 5 Char"/>
    <w:uiPriority w:val="9"/>
    <w:locked/>
    <w:rsid w:val="001D2258"/>
    <w:rPr>
      <w:rFonts w:ascii="Times New Roman" w:hAnsi="Times New Roman" w:cs="Times New Roman"/>
      <w:b/>
      <w:sz w:val="40"/>
      <w:lang w:eastAsia="en-US"/>
    </w:rPr>
  </w:style>
  <w:style w:type="character" w:customStyle="1" w:styleId="Heading6Char">
    <w:name w:val="Heading 6 Char"/>
    <w:locked/>
    <w:rsid w:val="001D2258"/>
    <w:rPr>
      <w:rFonts w:ascii="Times New Roman" w:hAnsi="Times New Roman" w:cs="Times New Roman"/>
      <w:b/>
      <w:sz w:val="36"/>
      <w:lang w:eastAsia="en-US"/>
    </w:rPr>
  </w:style>
  <w:style w:type="character" w:customStyle="1" w:styleId="Heading7Char">
    <w:name w:val="Heading 7 Char"/>
    <w:locked/>
    <w:rsid w:val="001D2258"/>
    <w:rPr>
      <w:rFonts w:ascii="Times New Roman" w:hAnsi="Times New Roman" w:cs="Times New Roman"/>
      <w:sz w:val="48"/>
      <w:lang w:eastAsia="en-US"/>
    </w:rPr>
  </w:style>
  <w:style w:type="character" w:customStyle="1" w:styleId="Heading8Char">
    <w:name w:val="Heading 8 Char"/>
    <w:locked/>
    <w:rsid w:val="001D2258"/>
    <w:rPr>
      <w:rFonts w:ascii="Times New Roman" w:hAnsi="Times New Roman" w:cs="Times New Roman"/>
      <w:b/>
      <w:sz w:val="18"/>
      <w:lang w:eastAsia="en-US"/>
    </w:rPr>
  </w:style>
  <w:style w:type="character" w:customStyle="1" w:styleId="Heading9Char">
    <w:name w:val="Heading 9 Char"/>
    <w:locked/>
    <w:rsid w:val="001D2258"/>
    <w:rPr>
      <w:rFonts w:ascii="Times New Roman" w:hAnsi="Times New Roman" w:cs="Times New Roman"/>
      <w:sz w:val="40"/>
      <w:lang w:eastAsia="en-US"/>
    </w:rPr>
  </w:style>
  <w:style w:type="character" w:customStyle="1" w:styleId="BodyTextChar">
    <w:name w:val="Body Text Char"/>
    <w:locked/>
    <w:rsid w:val="001D2258"/>
    <w:rPr>
      <w:rFonts w:ascii="Times New Roman" w:hAnsi="Times New Roman" w:cs="Times New Roman"/>
      <w:sz w:val="24"/>
      <w:szCs w:val="24"/>
      <w:lang w:eastAsia="lt-LT"/>
    </w:rPr>
  </w:style>
  <w:style w:type="character" w:customStyle="1" w:styleId="Stilius1Diagrama">
    <w:name w:val="Stilius1 Diagrama"/>
    <w:locked/>
    <w:rsid w:val="001D2258"/>
    <w:rPr>
      <w:rFonts w:eastAsia="Times New Roman" w:cs="Times New Roman"/>
      <w:b/>
      <w:sz w:val="22"/>
      <w:szCs w:val="22"/>
      <w:lang w:val="lt-LT" w:eastAsia="en-US" w:bidi="ar-SA"/>
    </w:rPr>
  </w:style>
  <w:style w:type="paragraph" w:customStyle="1" w:styleId="Stilius2">
    <w:name w:val="Stilius2"/>
    <w:basedOn w:val="prastasis"/>
    <w:qFormat/>
    <w:rsid w:val="001D2258"/>
    <w:rPr>
      <w:rFonts w:ascii="Calibri" w:eastAsia="Times New Roman" w:hAnsi="Calibri" w:cs="Times New Roman"/>
      <w:lang w:eastAsia="en-US"/>
    </w:rPr>
  </w:style>
  <w:style w:type="character" w:customStyle="1" w:styleId="Stilius2Diagrama">
    <w:name w:val="Stilius2 Diagrama"/>
    <w:locked/>
    <w:rsid w:val="001D2258"/>
    <w:rPr>
      <w:rFonts w:cs="Times New Roman"/>
    </w:rPr>
  </w:style>
  <w:style w:type="character" w:customStyle="1" w:styleId="Stilius3Diagrama">
    <w:name w:val="Stilius3 Diagrama"/>
    <w:locked/>
    <w:rsid w:val="001D2258"/>
    <w:rPr>
      <w:rFonts w:ascii="Times New Roman" w:hAnsi="Times New Roman" w:cs="Times New Roman"/>
    </w:rPr>
  </w:style>
  <w:style w:type="character" w:customStyle="1" w:styleId="Stilius4Diagrama">
    <w:name w:val="Stilius4 Diagrama"/>
    <w:locked/>
    <w:rsid w:val="001D2258"/>
    <w:rPr>
      <w:rFonts w:ascii="Times New Roman" w:hAnsi="Times New Roman" w:cs="Times New Roman"/>
      <w:sz w:val="22"/>
      <w:szCs w:val="22"/>
      <w:lang w:eastAsia="en-US"/>
    </w:rPr>
  </w:style>
  <w:style w:type="character" w:customStyle="1" w:styleId="Stilius5Diagrama">
    <w:name w:val="Stilius5 Diagrama"/>
    <w:locked/>
    <w:rsid w:val="001D2258"/>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Diagrama Diagrama Char Char Char"/>
    <w:qFormat/>
    <w:locked/>
    <w:rsid w:val="001D2258"/>
    <w:rPr>
      <w:rFonts w:ascii="Times New Roman" w:hAnsi="Times New Roman" w:cs="Times New Roman"/>
      <w:lang w:eastAsia="en-US"/>
    </w:rPr>
  </w:style>
  <w:style w:type="paragraph" w:styleId="prastasiniatinklio">
    <w:name w:val="Normal (Web)"/>
    <w:aliases w:val="Įprastasis (tinklapis)"/>
    <w:basedOn w:val="prastasis"/>
    <w:uiPriority w:val="99"/>
    <w:rsid w:val="001D2258"/>
    <w:pPr>
      <w:overflowPunct w:val="0"/>
      <w:autoSpaceDE w:val="0"/>
      <w:autoSpaceDN w:val="0"/>
      <w:adjustRightInd w:val="0"/>
      <w:spacing w:before="100" w:after="100"/>
      <w:textAlignment w:val="baseline"/>
    </w:pPr>
    <w:rPr>
      <w:rFonts w:ascii="Arial Unicode MS" w:eastAsia="Arial Unicode MS" w:hAnsi="Times New Roman" w:cs="Times New Roman"/>
      <w:sz w:val="24"/>
      <w:szCs w:val="20"/>
      <w:lang w:val="en-US" w:eastAsia="en-US"/>
    </w:rPr>
  </w:style>
  <w:style w:type="paragraph" w:customStyle="1" w:styleId="DiagramaCharCharDiagramaCharCharChar">
    <w:name w:val="Diagrama Char Char Diagrama Char Char Char"/>
    <w:basedOn w:val="prastasis"/>
    <w:rsid w:val="001D2258"/>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1D2258"/>
    <w:rPr>
      <w:rFonts w:cs="Times New Roman"/>
      <w:sz w:val="22"/>
      <w:szCs w:val="22"/>
      <w:lang w:eastAsia="en-US"/>
    </w:rPr>
  </w:style>
  <w:style w:type="character" w:customStyle="1" w:styleId="TitleChar">
    <w:name w:val="Title Char"/>
    <w:locked/>
    <w:rsid w:val="001D2258"/>
    <w:rPr>
      <w:rFonts w:ascii="Times New Roman" w:hAnsi="Times New Roman" w:cs="Times New Roman"/>
      <w:b/>
      <w:bCs/>
      <w:sz w:val="28"/>
      <w:szCs w:val="28"/>
      <w:lang w:eastAsia="hu-HU"/>
    </w:rPr>
  </w:style>
  <w:style w:type="paragraph" w:customStyle="1" w:styleId="CentrBold">
    <w:name w:val="CentrBold"/>
    <w:rsid w:val="001D2258"/>
    <w:pPr>
      <w:autoSpaceDE w:val="0"/>
      <w:autoSpaceDN w:val="0"/>
      <w:adjustRightInd w:val="0"/>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1D2258"/>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paragraph" w:customStyle="1" w:styleId="oddl-nadpis">
    <w:name w:val="oddíl-nadpis"/>
    <w:basedOn w:val="prastasis"/>
    <w:rsid w:val="001D2258"/>
    <w:pPr>
      <w:keepNext/>
      <w:widowControl w:val="0"/>
      <w:tabs>
        <w:tab w:val="left" w:pos="567"/>
      </w:tabs>
      <w:spacing w:before="240" w:line="240" w:lineRule="exact"/>
    </w:pPr>
    <w:rPr>
      <w:rFonts w:ascii="Arial" w:eastAsia="Times New Roman" w:hAnsi="Arial" w:cs="Times New Roman"/>
      <w:b/>
      <w:snapToGrid w:val="0"/>
      <w:sz w:val="24"/>
      <w:szCs w:val="20"/>
      <w:lang w:val="cs-CZ" w:eastAsia="en-US"/>
    </w:rPr>
  </w:style>
  <w:style w:type="paragraph" w:customStyle="1" w:styleId="tajtip">
    <w:name w:val="tajtip"/>
    <w:basedOn w:val="prastasis"/>
    <w:rsid w:val="001D2258"/>
    <w:pPr>
      <w:spacing w:after="150"/>
    </w:pPr>
    <w:rPr>
      <w:rFonts w:ascii="Times New Roman" w:eastAsia="Times New Roman" w:hAnsi="Times New Roman" w:cs="Times New Roman"/>
      <w:sz w:val="24"/>
      <w:szCs w:val="24"/>
    </w:rPr>
  </w:style>
  <w:style w:type="paragraph" w:styleId="Paprastasistekstas">
    <w:name w:val="Plain Text"/>
    <w:basedOn w:val="prastasis"/>
    <w:link w:val="PaprastasistekstasDiagrama"/>
    <w:unhideWhenUsed/>
    <w:rsid w:val="001D2258"/>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rsid w:val="001D2258"/>
    <w:rPr>
      <w:rFonts w:ascii="Consolas" w:eastAsiaTheme="minorHAnsi" w:hAnsi="Consolas"/>
      <w:sz w:val="21"/>
      <w:szCs w:val="21"/>
      <w:lang w:eastAsia="en-US"/>
    </w:rPr>
  </w:style>
  <w:style w:type="character" w:styleId="Komentaronuoroda">
    <w:name w:val="annotation reference"/>
    <w:basedOn w:val="Numatytasispastraiposriftas"/>
    <w:uiPriority w:val="99"/>
    <w:unhideWhenUsed/>
    <w:qFormat/>
    <w:rsid w:val="005273A0"/>
    <w:rPr>
      <w:sz w:val="16"/>
      <w:szCs w:val="16"/>
    </w:rPr>
  </w:style>
  <w:style w:type="character" w:customStyle="1" w:styleId="WW8Num32z6">
    <w:name w:val="WW8Num32z6"/>
    <w:qFormat/>
    <w:rsid w:val="00B43DC9"/>
  </w:style>
  <w:style w:type="paragraph" w:styleId="Turinioantrat">
    <w:name w:val="TOC Heading"/>
    <w:basedOn w:val="Antrat1"/>
    <w:next w:val="prastasis"/>
    <w:uiPriority w:val="39"/>
    <w:unhideWhenUsed/>
    <w:qFormat/>
    <w:rsid w:val="000C66A8"/>
    <w:pPr>
      <w:spacing w:line="259" w:lineRule="auto"/>
      <w:outlineLvl w:val="9"/>
    </w:pPr>
    <w:rPr>
      <w:rFonts w:asciiTheme="majorHAnsi" w:eastAsiaTheme="majorEastAsia" w:hAnsiTheme="majorHAnsi" w:cstheme="majorBidi"/>
      <w:color w:val="365F91" w:themeColor="accent1" w:themeShade="BF"/>
      <w:lang w:eastAsia="lt-LT"/>
    </w:rPr>
  </w:style>
  <w:style w:type="paragraph" w:styleId="Turinys1">
    <w:name w:val="toc 1"/>
    <w:basedOn w:val="prastasis"/>
    <w:next w:val="prastasis"/>
    <w:autoRedefine/>
    <w:unhideWhenUsed/>
    <w:rsid w:val="000C66A8"/>
    <w:pPr>
      <w:spacing w:after="100"/>
    </w:pPr>
  </w:style>
  <w:style w:type="character" w:customStyle="1" w:styleId="UnresolvedMention1">
    <w:name w:val="Unresolved Mention1"/>
    <w:basedOn w:val="Numatytasispastraiposriftas"/>
    <w:uiPriority w:val="99"/>
    <w:semiHidden/>
    <w:unhideWhenUsed/>
    <w:rsid w:val="00916A66"/>
    <w:rPr>
      <w:color w:val="605E5C"/>
      <w:shd w:val="clear" w:color="auto" w:fill="E1DFDD"/>
    </w:rPr>
  </w:style>
  <w:style w:type="character" w:customStyle="1" w:styleId="BalloonTextChar">
    <w:name w:val="Balloon Text Char"/>
    <w:uiPriority w:val="99"/>
    <w:locked/>
    <w:rsid w:val="00C77F11"/>
    <w:rPr>
      <w:rFonts w:ascii="Tahoma" w:eastAsia="Times New Roman" w:hAnsi="Tahoma" w:cs="Tahoma"/>
      <w:color w:val="000000"/>
      <w:sz w:val="16"/>
      <w:szCs w:val="16"/>
    </w:rPr>
  </w:style>
  <w:style w:type="character" w:customStyle="1" w:styleId="CommentSubjectChar">
    <w:name w:val="Comment Subject Char"/>
    <w:uiPriority w:val="99"/>
    <w:rsid w:val="00C77F11"/>
    <w:rPr>
      <w:rFonts w:ascii="Times New Roman" w:hAnsi="Times New Roman" w:cs="Times New Roman"/>
      <w:b/>
      <w:bCs/>
      <w:lang w:val="lt-LT" w:eastAsia="en-US"/>
    </w:rPr>
  </w:style>
  <w:style w:type="character" w:customStyle="1" w:styleId="DocumentMapChar">
    <w:name w:val="Document Map Char"/>
    <w:semiHidden/>
    <w:rsid w:val="00C77F11"/>
    <w:rPr>
      <w:rFonts w:ascii="Times New Roman" w:hAnsi="Times New Roman"/>
      <w:sz w:val="0"/>
      <w:szCs w:val="0"/>
      <w:lang w:val="lt-LT"/>
    </w:rPr>
  </w:style>
  <w:style w:type="character" w:customStyle="1" w:styleId="BodyTextIndentChar">
    <w:name w:val="Body Text Indent Char"/>
    <w:locked/>
    <w:rsid w:val="00C77F11"/>
    <w:rPr>
      <w:rFonts w:cs="Times New Roman"/>
      <w:sz w:val="22"/>
      <w:szCs w:val="22"/>
      <w:lang w:val="x-none" w:eastAsia="en-US"/>
    </w:rPr>
  </w:style>
  <w:style w:type="character" w:customStyle="1" w:styleId="FootnoteTextChar">
    <w:name w:val="Footnote Text Char"/>
    <w:uiPriority w:val="99"/>
    <w:locked/>
    <w:rsid w:val="00C77F11"/>
    <w:rPr>
      <w:rFonts w:cs="Times New Roman"/>
      <w:lang w:val="lt-LT" w:eastAsia="x-none"/>
    </w:rPr>
  </w:style>
  <w:style w:type="character" w:customStyle="1" w:styleId="CharChar6">
    <w:name w:val="Char Char6"/>
    <w:semiHidden/>
    <w:locked/>
    <w:rsid w:val="00C77F11"/>
    <w:rPr>
      <w:rFonts w:ascii="Times New Roman" w:hAnsi="Times New Roman" w:cs="Times New Roman"/>
      <w:lang w:val="x-none" w:eastAsia="en-US"/>
    </w:rPr>
  </w:style>
  <w:style w:type="paragraph" w:styleId="Pataisymai">
    <w:name w:val="Revision"/>
    <w:hidden/>
    <w:uiPriority w:val="99"/>
    <w:semiHidden/>
    <w:rsid w:val="00C77F11"/>
    <w:rPr>
      <w:rFonts w:ascii="Calibri" w:eastAsia="Times New Roman" w:hAnsi="Calibri" w:cs="Times New Roman"/>
      <w:lang w:eastAsia="en-US"/>
    </w:rPr>
  </w:style>
  <w:style w:type="paragraph" w:customStyle="1" w:styleId="BodyA">
    <w:name w:val="Body A"/>
    <w:rsid w:val="0079032C"/>
    <w:pPr>
      <w:spacing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character" w:customStyle="1" w:styleId="cf01">
    <w:name w:val="cf01"/>
    <w:basedOn w:val="Numatytasispastraiposriftas"/>
    <w:rsid w:val="00BD0332"/>
    <w:rPr>
      <w:rFonts w:ascii="Segoe UI" w:hAnsi="Segoe UI" w:cs="Segoe UI" w:hint="default"/>
      <w:sz w:val="18"/>
      <w:szCs w:val="18"/>
    </w:rPr>
  </w:style>
  <w:style w:type="paragraph" w:customStyle="1" w:styleId="pf0">
    <w:name w:val="pf0"/>
    <w:basedOn w:val="prastasis"/>
    <w:rsid w:val="0083359C"/>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Numatytasispastraiposriftas"/>
    <w:rsid w:val="0083359C"/>
    <w:rPr>
      <w:rFonts w:ascii="Segoe UI" w:hAnsi="Segoe UI" w:cs="Segoe UI" w:hint="default"/>
      <w:i/>
      <w:iCs/>
      <w:sz w:val="18"/>
      <w:szCs w:val="18"/>
      <w:shd w:val="clear" w:color="auto" w:fill="FFFFFF"/>
    </w:rPr>
  </w:style>
  <w:style w:type="character" w:customStyle="1" w:styleId="cf21">
    <w:name w:val="cf21"/>
    <w:basedOn w:val="Numatytasispastraiposriftas"/>
    <w:rsid w:val="0083359C"/>
    <w:rPr>
      <w:rFonts w:ascii="Segoe UI" w:hAnsi="Segoe UI" w:cs="Segoe UI" w:hint="default"/>
      <w:sz w:val="18"/>
      <w:szCs w:val="18"/>
      <w:shd w:val="clear" w:color="auto" w:fill="FFFFFF"/>
    </w:rPr>
  </w:style>
  <w:style w:type="character" w:customStyle="1" w:styleId="BetarpDiagrama">
    <w:name w:val="Be tarpų Diagrama"/>
    <w:basedOn w:val="Numatytasispastraiposriftas"/>
    <w:link w:val="Betarp"/>
    <w:uiPriority w:val="1"/>
    <w:locked/>
    <w:rsid w:val="00AC06CE"/>
    <w:rPr>
      <w:rFonts w:ascii="Calibri" w:eastAsia="Calibri" w:hAnsi="Calibri" w:cs="Times New Roman"/>
    </w:rPr>
  </w:style>
  <w:style w:type="character" w:customStyle="1" w:styleId="cf31">
    <w:name w:val="cf31"/>
    <w:basedOn w:val="Numatytasispastraiposriftas"/>
    <w:rsid w:val="00021F82"/>
    <w:rPr>
      <w:rFonts w:ascii="Segoe UI" w:hAnsi="Segoe UI" w:cs="Segoe UI" w:hint="default"/>
      <w:i/>
      <w:iCs/>
      <w:sz w:val="18"/>
      <w:szCs w:val="18"/>
    </w:rPr>
  </w:style>
  <w:style w:type="character" w:customStyle="1" w:styleId="UnresolvedMention2">
    <w:name w:val="Unresolved Mention2"/>
    <w:basedOn w:val="Numatytasispastraiposriftas"/>
    <w:uiPriority w:val="99"/>
    <w:semiHidden/>
    <w:unhideWhenUsed/>
    <w:rsid w:val="00C71B98"/>
    <w:rPr>
      <w:color w:val="605E5C"/>
      <w:shd w:val="clear" w:color="auto" w:fill="E1DFDD"/>
    </w:rPr>
  </w:style>
  <w:style w:type="character" w:customStyle="1" w:styleId="CommentTextChar2">
    <w:name w:val="Comment Text Char2"/>
    <w:aliases w:val=" Diagrama Diagrama Char Char1"/>
    <w:uiPriority w:val="99"/>
    <w:rsid w:val="00BD646E"/>
    <w:rPr>
      <w:rFonts w:ascii="Arial" w:eastAsia="Times New Roman" w:hAnsi="Arial" w:cs="Times New Roman"/>
      <w:snapToGrid/>
      <w:sz w:val="20"/>
      <w:szCs w:val="20"/>
      <w:lang w:val="sv-SE"/>
    </w:rPr>
  </w:style>
  <w:style w:type="character" w:customStyle="1" w:styleId="AntratsDiagrama1">
    <w:name w:val="Antraštės Diagrama1"/>
    <w:uiPriority w:val="99"/>
    <w:locked/>
    <w:rsid w:val="00BD646E"/>
    <w:rPr>
      <w:sz w:val="24"/>
      <w:lang w:eastAsia="ar-SA"/>
    </w:rPr>
  </w:style>
  <w:style w:type="character" w:customStyle="1" w:styleId="t619">
    <w:name w:val="t619"/>
    <w:basedOn w:val="Numatytasispastraiposriftas"/>
    <w:rsid w:val="00D37677"/>
  </w:style>
  <w:style w:type="character" w:customStyle="1" w:styleId="UnresolvedMention3">
    <w:name w:val="Unresolved Mention3"/>
    <w:basedOn w:val="Numatytasispastraiposriftas"/>
    <w:uiPriority w:val="99"/>
    <w:semiHidden/>
    <w:unhideWhenUsed/>
    <w:rsid w:val="00864072"/>
    <w:rPr>
      <w:color w:val="605E5C"/>
      <w:shd w:val="clear" w:color="auto" w:fill="E1DFDD"/>
    </w:rPr>
  </w:style>
  <w:style w:type="character" w:customStyle="1" w:styleId="NoSpacingChar2">
    <w:name w:val="No Spacing Char2"/>
    <w:uiPriority w:val="1"/>
    <w:rsid w:val="00ED54C4"/>
    <w:rPr>
      <w:sz w:val="24"/>
      <w:szCs w:val="22"/>
      <w:lang w:eastAsia="en-US"/>
    </w:rPr>
  </w:style>
  <w:style w:type="table" w:styleId="Lentelstinklelis">
    <w:name w:val="Table Grid"/>
    <w:basedOn w:val="prastojilentel"/>
    <w:rsid w:val="00F54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6z4">
    <w:name w:val="WW8Num26z4"/>
    <w:rsid w:val="002F2BB7"/>
  </w:style>
  <w:style w:type="character" w:customStyle="1" w:styleId="NoSpacingChar1">
    <w:name w:val="No Spacing Char1"/>
    <w:link w:val="NoSpacing1"/>
    <w:locked/>
    <w:rsid w:val="008F193D"/>
    <w:rPr>
      <w:rFonts w:ascii="Helvetica Neue UltraLight" w:eastAsia="Arial Unicode MS" w:hAnsi="Helvetica Neue UltraLight" w:cs="Times New Roman"/>
      <w:color w:val="00000A"/>
      <w:sz w:val="24"/>
      <w:lang w:eastAsia="en-US"/>
    </w:rPr>
  </w:style>
  <w:style w:type="paragraph" w:customStyle="1" w:styleId="CharCharDiagramaDiagramaCharChar">
    <w:name w:val="Char Char Diagrama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CharCharDiagramaDiagramaCharChar0">
    <w:name w:val="Char Char Diagrama Diagrama Char Char"/>
    <w:basedOn w:val="prastasis"/>
    <w:rsid w:val="00C53C0F"/>
    <w:pPr>
      <w:spacing w:after="160" w:line="240" w:lineRule="exact"/>
    </w:pPr>
    <w:rPr>
      <w:rFonts w:ascii="Verdana" w:eastAsia="Times New Roman" w:hAnsi="Verdana" w:cs="Times New Roman"/>
      <w:sz w:val="20"/>
      <w:szCs w:val="20"/>
      <w:lang w:val="en-US" w:eastAsia="en-US"/>
    </w:rPr>
  </w:style>
  <w:style w:type="character" w:customStyle="1" w:styleId="FontStyle12">
    <w:name w:val="Font Style12"/>
    <w:rsid w:val="00C53C0F"/>
    <w:rPr>
      <w:rFonts w:ascii="Times New Roman" w:hAnsi="Times New Roman" w:cs="Times New Roman"/>
      <w:sz w:val="20"/>
      <w:szCs w:val="20"/>
    </w:rPr>
  </w:style>
  <w:style w:type="character" w:customStyle="1" w:styleId="FontStyle11">
    <w:name w:val="Font Style11"/>
    <w:rsid w:val="00C53C0F"/>
    <w:rPr>
      <w:rFonts w:ascii="Times New Roman" w:hAnsi="Times New Roman" w:cs="Times New Roman"/>
      <w:b/>
      <w:bCs/>
      <w:sz w:val="20"/>
      <w:szCs w:val="20"/>
    </w:rPr>
  </w:style>
  <w:style w:type="paragraph" w:customStyle="1" w:styleId="Pagrindinistekstas20">
    <w:name w:val="Pagrindinis tekstas2"/>
    <w:rsid w:val="00C53C0F"/>
    <w:pPr>
      <w:snapToGrid w:val="0"/>
      <w:ind w:firstLine="312"/>
      <w:jc w:val="both"/>
    </w:pPr>
    <w:rPr>
      <w:rFonts w:ascii="TimesLT" w:eastAsia="Times New Roman" w:hAnsi="TimesLT" w:cs="Times New Roman"/>
      <w:sz w:val="20"/>
      <w:szCs w:val="20"/>
      <w:lang w:val="en-US" w:eastAsia="en-US"/>
    </w:rPr>
  </w:style>
  <w:style w:type="character" w:customStyle="1" w:styleId="DiagramaDiagrama70">
    <w:name w:val="Diagrama Diagrama7"/>
    <w:rsid w:val="00C53C0F"/>
    <w:rPr>
      <w:rFonts w:cs="Arial Unicode MS"/>
      <w:sz w:val="24"/>
      <w:szCs w:val="24"/>
      <w:lang w:val="lt-LT" w:eastAsia="lt-LT" w:bidi="lo-LA"/>
    </w:rPr>
  </w:style>
  <w:style w:type="character" w:customStyle="1" w:styleId="DiagramaDiagrama5">
    <w:name w:val="Diagrama Diagrama5"/>
    <w:locked/>
    <w:rsid w:val="00C53C0F"/>
    <w:rPr>
      <w:sz w:val="24"/>
      <w:lang w:val="lt-LT" w:eastAsia="ar-SA" w:bidi="ar-SA"/>
    </w:rPr>
  </w:style>
  <w:style w:type="paragraph" w:customStyle="1" w:styleId="ATekstas">
    <w:name w:val="A Tekstas"/>
    <w:basedOn w:val="prastasis"/>
    <w:rsid w:val="00C53C0F"/>
    <w:pPr>
      <w:spacing w:before="120" w:line="300" w:lineRule="auto"/>
      <w:jc w:val="both"/>
    </w:pPr>
    <w:rPr>
      <w:rFonts w:ascii="Times New Roman" w:eastAsia="Times New Roman" w:hAnsi="Times New Roman" w:cs="Times New Roman"/>
      <w:sz w:val="24"/>
      <w:szCs w:val="24"/>
    </w:rPr>
  </w:style>
  <w:style w:type="paragraph" w:styleId="Literatrossraoantrat">
    <w:name w:val="toa heading"/>
    <w:basedOn w:val="prastasis"/>
    <w:next w:val="prastasis"/>
    <w:rsid w:val="00C53C0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eastAsia="en-US"/>
    </w:rPr>
  </w:style>
  <w:style w:type="paragraph" w:customStyle="1" w:styleId="msonospacing0">
    <w:name w:val="msonospacing"/>
    <w:basedOn w:val="prastasis"/>
    <w:rsid w:val="00C53C0F"/>
    <w:pPr>
      <w:spacing w:before="100" w:beforeAutospacing="1" w:after="100" w:afterAutospacing="1"/>
    </w:pPr>
    <w:rPr>
      <w:rFonts w:ascii="Times New Roman" w:eastAsia="Times New Roman" w:hAnsi="Times New Roman" w:cs="Times New Roman"/>
      <w:sz w:val="24"/>
      <w:szCs w:val="24"/>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C53C0F"/>
    <w:rPr>
      <w:rFonts w:ascii="Times New Roman" w:eastAsia="Times New Roman" w:hAnsi="Times New Roman"/>
      <w:sz w:val="24"/>
      <w:lang w:val="lt-LT" w:eastAsia="lt-LT"/>
    </w:rPr>
  </w:style>
  <w:style w:type="paragraph" w:customStyle="1" w:styleId="CharCharDiagrama">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
    <w:name w:val="No List1"/>
    <w:next w:val="Sraonra"/>
    <w:semiHidden/>
    <w:unhideWhenUsed/>
    <w:rsid w:val="00C53C0F"/>
  </w:style>
  <w:style w:type="paragraph" w:customStyle="1" w:styleId="Char5">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
    <w:name w:val="Char17"/>
    <w:rsid w:val="00C53C0F"/>
    <w:rPr>
      <w:rFonts w:eastAsia="Calibri"/>
      <w:sz w:val="28"/>
      <w:lang w:val="lt-LT" w:eastAsia="lt-LT"/>
    </w:rPr>
  </w:style>
  <w:style w:type="character" w:customStyle="1" w:styleId="Char16">
    <w:name w:val="Char16"/>
    <w:rsid w:val="00C53C0F"/>
    <w:rPr>
      <w:rFonts w:eastAsia="Times New Roman"/>
      <w:szCs w:val="20"/>
      <w:lang w:val="lt-LT" w:eastAsia="lt-LT"/>
    </w:rPr>
  </w:style>
  <w:style w:type="character" w:customStyle="1" w:styleId="Char15">
    <w:name w:val="Char15"/>
    <w:rsid w:val="00C53C0F"/>
    <w:rPr>
      <w:rFonts w:eastAsia="Times New Roman"/>
      <w:szCs w:val="20"/>
      <w:lang w:val="lt-LT" w:eastAsia="lt-LT"/>
    </w:rPr>
  </w:style>
  <w:style w:type="character" w:customStyle="1" w:styleId="Char8">
    <w:name w:val="Char8"/>
    <w:rsid w:val="00C53C0F"/>
    <w:rPr>
      <w:rFonts w:eastAsia="Times New Roman"/>
      <w:szCs w:val="20"/>
      <w:lang w:val="lt-LT" w:eastAsia="lt-LT"/>
    </w:rPr>
  </w:style>
  <w:style w:type="character" w:customStyle="1" w:styleId="WW8Num1z0">
    <w:name w:val="WW8Num1z0"/>
    <w:rsid w:val="00C53C0F"/>
    <w:rPr>
      <w:b w:val="0"/>
      <w:bCs w:val="0"/>
    </w:rPr>
  </w:style>
  <w:style w:type="character" w:customStyle="1" w:styleId="WW8Num2z0">
    <w:name w:val="WW8Num2z0"/>
    <w:rsid w:val="00C53C0F"/>
    <w:rPr>
      <w:rFonts w:ascii="Times New Roman" w:hAnsi="Times New Roman" w:cs="Times New Roman"/>
    </w:rPr>
  </w:style>
  <w:style w:type="character" w:customStyle="1" w:styleId="WW8Num8z0">
    <w:name w:val="WW8Num8z0"/>
    <w:rsid w:val="00C53C0F"/>
    <w:rPr>
      <w:rFonts w:ascii="Symbol" w:hAnsi="Symbol"/>
    </w:rPr>
  </w:style>
  <w:style w:type="character" w:customStyle="1" w:styleId="WW8Num8z1">
    <w:name w:val="WW8Num8z1"/>
    <w:rsid w:val="00C53C0F"/>
    <w:rPr>
      <w:rFonts w:ascii="Courier New" w:hAnsi="Courier New"/>
    </w:rPr>
  </w:style>
  <w:style w:type="character" w:customStyle="1" w:styleId="WW8Num8z2">
    <w:name w:val="WW8Num8z2"/>
    <w:rsid w:val="00C53C0F"/>
    <w:rPr>
      <w:rFonts w:ascii="Wingdings" w:hAnsi="Wingdings"/>
    </w:rPr>
  </w:style>
  <w:style w:type="character" w:customStyle="1" w:styleId="WW8Num9z0">
    <w:name w:val="WW8Num9z0"/>
    <w:rsid w:val="00C53C0F"/>
    <w:rPr>
      <w:rFonts w:ascii="Times New Roman" w:hAnsi="Times New Roman" w:cs="Times New Roman"/>
    </w:rPr>
  </w:style>
  <w:style w:type="character" w:customStyle="1" w:styleId="WW8Num11z0">
    <w:name w:val="WW8Num11z0"/>
    <w:rsid w:val="00C53C0F"/>
    <w:rPr>
      <w:b/>
    </w:rPr>
  </w:style>
  <w:style w:type="character" w:customStyle="1" w:styleId="WW8Num12z0">
    <w:name w:val="WW8Num12z0"/>
    <w:rsid w:val="00C53C0F"/>
    <w:rPr>
      <w:rFonts w:ascii="Times New Roman" w:hAnsi="Times New Roman" w:cs="Times New Roman"/>
    </w:rPr>
  </w:style>
  <w:style w:type="character" w:customStyle="1" w:styleId="WW8Num13z0">
    <w:name w:val="WW8Num13z0"/>
    <w:rsid w:val="00C53C0F"/>
    <w:rPr>
      <w:rFonts w:ascii="Times New Roman" w:hAnsi="Times New Roman" w:cs="Times New Roman"/>
    </w:rPr>
  </w:style>
  <w:style w:type="character" w:customStyle="1" w:styleId="Numatytasispastraiposriftas1">
    <w:name w:val="Numatytasis pastraipos šriftas1"/>
    <w:rsid w:val="00C53C0F"/>
  </w:style>
  <w:style w:type="character" w:customStyle="1" w:styleId="text1">
    <w:name w:val="text1"/>
    <w:rsid w:val="00C53C0F"/>
    <w:rPr>
      <w:rFonts w:ascii="Arial" w:hAnsi="Arial" w:cs="Arial"/>
      <w:b w:val="0"/>
      <w:bCs w:val="0"/>
      <w:color w:val="000000"/>
      <w:sz w:val="18"/>
      <w:szCs w:val="18"/>
    </w:rPr>
  </w:style>
  <w:style w:type="character" w:customStyle="1" w:styleId="Typewriter0">
    <w:name w:val="Typewriter"/>
    <w:rsid w:val="00C53C0F"/>
    <w:rPr>
      <w:rFonts w:ascii="Courier New" w:hAnsi="Courier New" w:cs="Courier New"/>
      <w:sz w:val="20"/>
      <w:szCs w:val="20"/>
    </w:rPr>
  </w:style>
  <w:style w:type="character" w:customStyle="1" w:styleId="NumberingSymbols">
    <w:name w:val="Numbering Symbols"/>
    <w:rsid w:val="00C53C0F"/>
  </w:style>
  <w:style w:type="paragraph" w:customStyle="1" w:styleId="Heading">
    <w:name w:val="Heading"/>
    <w:basedOn w:val="prastasis"/>
    <w:next w:val="Pagrindinistekstas"/>
    <w:rsid w:val="00C53C0F"/>
    <w:pPr>
      <w:keepNext/>
      <w:suppressAutoHyphens/>
      <w:spacing w:before="240" w:after="120"/>
    </w:pPr>
    <w:rPr>
      <w:rFonts w:ascii="Arial" w:eastAsia="Lucida Sans Unicode" w:hAnsi="Arial" w:cs="Tahoma"/>
      <w:sz w:val="28"/>
      <w:szCs w:val="28"/>
      <w:lang w:eastAsia="ar-SA"/>
    </w:rPr>
  </w:style>
  <w:style w:type="paragraph" w:customStyle="1" w:styleId="Caption1">
    <w:name w:val="Caption1"/>
    <w:basedOn w:val="prastasis"/>
    <w:rsid w:val="00C53C0F"/>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Index">
    <w:name w:val="Index"/>
    <w:basedOn w:val="prastasis"/>
    <w:rsid w:val="00C53C0F"/>
    <w:pPr>
      <w:suppressLineNumbers/>
      <w:suppressAutoHyphens/>
    </w:pPr>
    <w:rPr>
      <w:rFonts w:ascii="Times New Roman" w:eastAsia="Times New Roman" w:hAnsi="Times New Roman" w:cs="Tahoma"/>
      <w:sz w:val="24"/>
      <w:szCs w:val="20"/>
      <w:lang w:eastAsia="ar-SA"/>
    </w:rPr>
  </w:style>
  <w:style w:type="paragraph" w:customStyle="1" w:styleId="Pagrindiniotekstotrauka21">
    <w:name w:val="Pagrindinio teksto įtrauka 21"/>
    <w:basedOn w:val="prastasis"/>
    <w:rsid w:val="00C53C0F"/>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rPr>
  </w:style>
  <w:style w:type="paragraph" w:customStyle="1" w:styleId="Pagrindinistekstas31">
    <w:name w:val="Pagrindinis tekstas 31"/>
    <w:basedOn w:val="prastasis"/>
    <w:rsid w:val="00C53C0F"/>
    <w:pPr>
      <w:widowControl w:val="0"/>
      <w:suppressAutoHyphens/>
      <w:autoSpaceDE w:val="0"/>
      <w:spacing w:after="120"/>
    </w:pPr>
    <w:rPr>
      <w:rFonts w:ascii="Times New Roman" w:eastAsia="Times New Roman" w:hAnsi="Times New Roman" w:cs="Times New Roman"/>
      <w:sz w:val="16"/>
      <w:szCs w:val="16"/>
      <w:lang w:val="en-US" w:eastAsia="ar-SA"/>
    </w:rPr>
  </w:style>
  <w:style w:type="paragraph" w:customStyle="1" w:styleId="Literatrossraoantrat1">
    <w:name w:val="Literatūros sąrašo antraštė1"/>
    <w:basedOn w:val="prastasis"/>
    <w:next w:val="prastasis"/>
    <w:rsid w:val="00C53C0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rPr>
  </w:style>
  <w:style w:type="character" w:styleId="Emfaz">
    <w:name w:val="Emphasis"/>
    <w:uiPriority w:val="20"/>
    <w:qFormat/>
    <w:rsid w:val="00C53C0F"/>
    <w:rPr>
      <w:i/>
      <w:iCs/>
    </w:rPr>
  </w:style>
  <w:style w:type="character" w:customStyle="1" w:styleId="CharCharChar">
    <w:name w:val="Char Char Char"/>
    <w:rsid w:val="00C53C0F"/>
    <w:rPr>
      <w:sz w:val="24"/>
      <w:lang w:val="lt-LT" w:eastAsia="lt-LT" w:bidi="ar-SA"/>
    </w:rPr>
  </w:style>
  <w:style w:type="paragraph" w:customStyle="1" w:styleId="CharCharCharCharCharCharCharCharCharCharCharChar">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1">
    <w:name w:val="Hyperlink1"/>
    <w:basedOn w:val="prastasis"/>
    <w:rsid w:val="00C53C0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numbering" w:customStyle="1" w:styleId="NoList2">
    <w:name w:val="No List2"/>
    <w:next w:val="Sraonra"/>
    <w:semiHidden/>
    <w:unhideWhenUsed/>
    <w:rsid w:val="00C53C0F"/>
  </w:style>
  <w:style w:type="paragraph" w:customStyle="1" w:styleId="Komentarotema1">
    <w:name w:val="Komentaro tema1"/>
    <w:basedOn w:val="Komentarotekstas"/>
    <w:next w:val="Komentarotekstas"/>
    <w:semiHidden/>
    <w:rsid w:val="00C53C0F"/>
    <w:rPr>
      <w:rFonts w:eastAsia="Times New Roman"/>
      <w:b/>
      <w:bCs/>
      <w:lang w:val="x-none" w:eastAsia="fi-FI"/>
    </w:rPr>
  </w:style>
  <w:style w:type="paragraph" w:customStyle="1" w:styleId="DiagramaDiagrama1CharCharDiagramaCharChar">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Betarp1">
    <w:name w:val="Be tarpų1"/>
    <w:link w:val="NoSpacingDiagrama"/>
    <w:qFormat/>
    <w:rsid w:val="00C53C0F"/>
    <w:rPr>
      <w:rFonts w:ascii="Times New Roman" w:eastAsia="Calibri" w:hAnsi="Times New Roman" w:cs="Times New Roman"/>
      <w:sz w:val="28"/>
      <w:szCs w:val="24"/>
      <w:lang w:eastAsia="en-US"/>
    </w:rPr>
  </w:style>
  <w:style w:type="character" w:customStyle="1" w:styleId="a">
    <w:name w:val="Основной текст_"/>
    <w:link w:val="1"/>
    <w:uiPriority w:val="99"/>
    <w:rsid w:val="00C53C0F"/>
    <w:rPr>
      <w:shd w:val="clear" w:color="auto" w:fill="FFFFFF"/>
    </w:rPr>
  </w:style>
  <w:style w:type="paragraph" w:customStyle="1" w:styleId="1">
    <w:name w:val="Основной текст1"/>
    <w:basedOn w:val="prastasis"/>
    <w:link w:val="a"/>
    <w:uiPriority w:val="99"/>
    <w:rsid w:val="00C53C0F"/>
    <w:pPr>
      <w:widowControl w:val="0"/>
      <w:shd w:val="clear" w:color="auto" w:fill="FFFFFF"/>
      <w:spacing w:line="278" w:lineRule="exact"/>
      <w:jc w:val="both"/>
    </w:pPr>
  </w:style>
  <w:style w:type="character" w:customStyle="1" w:styleId="normal1">
    <w:name w:val="normal1"/>
    <w:rsid w:val="00C53C0F"/>
    <w:rPr>
      <w:b w:val="0"/>
      <w:bCs w:val="0"/>
    </w:rPr>
  </w:style>
  <w:style w:type="character" w:customStyle="1" w:styleId="BodyText21">
    <w:name w:val="Body Text2"/>
    <w:rsid w:val="00C53C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lt-LT"/>
    </w:rPr>
  </w:style>
  <w:style w:type="paragraph" w:styleId="Turinys2">
    <w:name w:val="toc 2"/>
    <w:basedOn w:val="prastasis"/>
    <w:next w:val="prastasis"/>
    <w:autoRedefine/>
    <w:unhideWhenUsed/>
    <w:rsid w:val="00C53C0F"/>
    <w:pPr>
      <w:tabs>
        <w:tab w:val="right" w:leader="dot" w:pos="9356"/>
      </w:tabs>
      <w:spacing w:after="60"/>
      <w:ind w:left="221"/>
    </w:pPr>
    <w:rPr>
      <w:rFonts w:ascii="Times New Roman" w:eastAsia="Calibri" w:hAnsi="Times New Roman" w:cs="Times New Roman"/>
      <w:sz w:val="24"/>
      <w:lang w:eastAsia="en-US"/>
    </w:rPr>
  </w:style>
  <w:style w:type="paragraph" w:styleId="Iliustracijsraas">
    <w:name w:val="table of figures"/>
    <w:basedOn w:val="prastasis"/>
    <w:next w:val="prastasis"/>
    <w:uiPriority w:val="99"/>
    <w:unhideWhenUsed/>
    <w:rsid w:val="00C53C0F"/>
    <w:pPr>
      <w:spacing w:line="360" w:lineRule="auto"/>
    </w:pPr>
    <w:rPr>
      <w:rFonts w:ascii="Times New Roman" w:eastAsia="Calibri" w:hAnsi="Times New Roman" w:cs="Times New Roman"/>
      <w:sz w:val="24"/>
      <w:lang w:eastAsia="en-US"/>
    </w:rPr>
  </w:style>
  <w:style w:type="paragraph" w:styleId="Turinys3">
    <w:name w:val="toc 3"/>
    <w:basedOn w:val="prastasis"/>
    <w:next w:val="prastasis"/>
    <w:autoRedefine/>
    <w:unhideWhenUsed/>
    <w:rsid w:val="00C53C0F"/>
    <w:pPr>
      <w:tabs>
        <w:tab w:val="right" w:leader="dot" w:pos="9344"/>
      </w:tabs>
      <w:spacing w:after="60"/>
      <w:ind w:left="482" w:right="227"/>
    </w:pPr>
    <w:rPr>
      <w:rFonts w:ascii="Times New Roman" w:eastAsia="Calibri" w:hAnsi="Times New Roman" w:cs="Times New Roman"/>
      <w:sz w:val="24"/>
      <w:lang w:eastAsia="en-US"/>
    </w:rPr>
  </w:style>
  <w:style w:type="numbering" w:customStyle="1" w:styleId="WWOutlineListStyle2">
    <w:name w:val="WW_OutlineListStyle2"/>
    <w:basedOn w:val="Sraonra"/>
    <w:rsid w:val="00C53C0F"/>
  </w:style>
  <w:style w:type="paragraph" w:customStyle="1" w:styleId="Caption2">
    <w:name w:val="Caption2"/>
    <w:basedOn w:val="Antrat"/>
    <w:qFormat/>
    <w:rsid w:val="00C53C0F"/>
    <w:pPr>
      <w:keepNext/>
      <w:spacing w:before="360" w:line="360" w:lineRule="auto"/>
      <w:outlineLvl w:val="9"/>
    </w:pPr>
    <w:rPr>
      <w:rFonts w:ascii="Cambria" w:eastAsia="Calibri" w:hAnsi="Cambria" w:cs="Times New Roman"/>
      <w:color w:val="auto"/>
      <w:spacing w:val="0"/>
      <w:sz w:val="32"/>
      <w:szCs w:val="20"/>
      <w:lang w:val="lt-LT" w:eastAsia="en-US"/>
    </w:rPr>
  </w:style>
  <w:style w:type="paragraph" w:customStyle="1" w:styleId="11E3E688A4464964B8CB7016D86E4AC1">
    <w:name w:val="11E3E688A4464964B8CB7016D86E4AC1"/>
    <w:rsid w:val="00C53C0F"/>
    <w:rPr>
      <w:rFonts w:ascii="Calibri" w:eastAsia="Times New Roman" w:hAnsi="Calibri" w:cs="Times New Roman"/>
      <w:lang w:val="en-US" w:eastAsia="en-US"/>
    </w:rPr>
  </w:style>
  <w:style w:type="paragraph" w:styleId="Paantrat">
    <w:name w:val="Subtitle"/>
    <w:basedOn w:val="prastasis"/>
    <w:next w:val="prastasis"/>
    <w:link w:val="PaantratDiagrama2"/>
    <w:qFormat/>
    <w:rsid w:val="00C53C0F"/>
    <w:pPr>
      <w:spacing w:after="240" w:line="360" w:lineRule="auto"/>
      <w:jc w:val="both"/>
      <w:outlineLvl w:val="1"/>
    </w:pPr>
    <w:rPr>
      <w:rFonts w:ascii="Times New Roman" w:eastAsia="Times New Roman" w:hAnsi="Times New Roman" w:cs="Times New Roman"/>
      <w:i/>
      <w:sz w:val="20"/>
      <w:szCs w:val="24"/>
      <w:lang w:val="x-none" w:eastAsia="en-US"/>
    </w:rPr>
  </w:style>
  <w:style w:type="character" w:customStyle="1" w:styleId="PaantratDiagrama2">
    <w:name w:val="Paantraštė Diagrama2"/>
    <w:basedOn w:val="Numatytasispastraiposriftas"/>
    <w:link w:val="Paantrat"/>
    <w:rsid w:val="00C53C0F"/>
    <w:rPr>
      <w:rFonts w:ascii="Times New Roman" w:eastAsia="Times New Roman" w:hAnsi="Times New Roman" w:cs="Times New Roman"/>
      <w:i/>
      <w:sz w:val="20"/>
      <w:szCs w:val="24"/>
      <w:lang w:val="x-none" w:eastAsia="en-US"/>
    </w:rPr>
  </w:style>
  <w:style w:type="paragraph" w:styleId="Turinys4">
    <w:name w:val="toc 4"/>
    <w:basedOn w:val="prastasis"/>
    <w:next w:val="prastasis"/>
    <w:autoRedefine/>
    <w:unhideWhenUsed/>
    <w:rsid w:val="00C53C0F"/>
    <w:pPr>
      <w:tabs>
        <w:tab w:val="right" w:leader="dot" w:pos="9356"/>
      </w:tabs>
      <w:spacing w:after="120"/>
    </w:pPr>
    <w:rPr>
      <w:rFonts w:ascii="Times New Roman" w:eastAsia="Calibri" w:hAnsi="Times New Roman" w:cs="Times New Roman"/>
      <w:sz w:val="24"/>
      <w:lang w:eastAsia="en-US"/>
    </w:rPr>
  </w:style>
  <w:style w:type="paragraph" w:customStyle="1" w:styleId="xl105">
    <w:name w:val="xl105"/>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6">
    <w:name w:val="xl106"/>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7">
    <w:name w:val="xl107"/>
    <w:basedOn w:val="prastasis"/>
    <w:rsid w:val="00C53C0F"/>
    <w:pPr>
      <w:pBdr>
        <w:top w:val="single" w:sz="4" w:space="0" w:color="auto"/>
        <w:left w:val="single" w:sz="4" w:space="18" w:color="auto"/>
        <w:bottom w:val="single" w:sz="4" w:space="0" w:color="auto"/>
        <w:right w:val="single" w:sz="4" w:space="0" w:color="auto"/>
      </w:pBdr>
      <w:spacing w:before="100" w:beforeAutospacing="1" w:after="100" w:afterAutospacing="1"/>
      <w:ind w:firstLineChars="300" w:firstLine="300"/>
      <w:textAlignment w:val="center"/>
    </w:pPr>
    <w:rPr>
      <w:rFonts w:ascii="Times New Roman" w:eastAsia="Times New Roman" w:hAnsi="Times New Roman" w:cs="Times New Roman"/>
      <w:i/>
      <w:iCs/>
      <w:color w:val="000000"/>
      <w:sz w:val="20"/>
      <w:szCs w:val="20"/>
    </w:rPr>
  </w:style>
  <w:style w:type="paragraph" w:customStyle="1" w:styleId="xl108">
    <w:name w:val="xl108"/>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9">
    <w:name w:val="xl109"/>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0">
    <w:name w:val="xl110"/>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b/>
      <w:bCs/>
      <w:i/>
      <w:iCs/>
      <w:color w:val="000000"/>
      <w:sz w:val="20"/>
      <w:szCs w:val="20"/>
    </w:rPr>
  </w:style>
  <w:style w:type="paragraph" w:customStyle="1" w:styleId="xl111">
    <w:name w:val="xl111"/>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2">
    <w:name w:val="xl112"/>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3">
    <w:name w:val="xl113"/>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4">
    <w:name w:val="xl114"/>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5">
    <w:name w:val="xl115"/>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6">
    <w:name w:val="xl116"/>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7">
    <w:name w:val="xl117"/>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8">
    <w:name w:val="xl118"/>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0">
    <w:name w:val="xl120"/>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1">
    <w:name w:val="xl12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2">
    <w:name w:val="xl12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3">
    <w:name w:val="xl12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4">
    <w:name w:val="xl12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5">
    <w:name w:val="xl12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6">
    <w:name w:val="xl12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7">
    <w:name w:val="xl127"/>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8">
    <w:name w:val="xl128"/>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9">
    <w:name w:val="xl129"/>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30">
    <w:name w:val="xl130"/>
    <w:basedOn w:val="prastasis"/>
    <w:rsid w:val="00C53C0F"/>
    <w:pPr>
      <w:shd w:val="clear" w:color="000000" w:fill="EAF1DD"/>
      <w:spacing w:before="100" w:beforeAutospacing="1" w:after="100" w:afterAutospacing="1"/>
    </w:pPr>
    <w:rPr>
      <w:rFonts w:ascii="Times New Roman" w:eastAsia="Times New Roman" w:hAnsi="Times New Roman" w:cs="Times New Roman"/>
      <w:sz w:val="24"/>
      <w:szCs w:val="24"/>
    </w:rPr>
  </w:style>
  <w:style w:type="paragraph" w:customStyle="1" w:styleId="xl131">
    <w:name w:val="xl13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6">
    <w:name w:val="xl13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character" w:styleId="Nerykuspabraukimas">
    <w:name w:val="Subtle Emphasis"/>
    <w:uiPriority w:val="19"/>
    <w:qFormat/>
    <w:rsid w:val="00C53C0F"/>
    <w:rPr>
      <w:i/>
      <w:iCs/>
      <w:color w:val="808080"/>
    </w:rPr>
  </w:style>
  <w:style w:type="character" w:styleId="Vietosrezervavimoenklotekstas">
    <w:name w:val="Placeholder Text"/>
    <w:uiPriority w:val="99"/>
    <w:semiHidden/>
    <w:rsid w:val="00C53C0F"/>
    <w:rPr>
      <w:color w:val="808080"/>
    </w:rPr>
  </w:style>
  <w:style w:type="paragraph" w:customStyle="1" w:styleId="xl63">
    <w:name w:val="xl63"/>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eastAsia="en-US"/>
    </w:rPr>
  </w:style>
  <w:style w:type="paragraph" w:customStyle="1" w:styleId="xl64">
    <w:name w:val="xl64"/>
    <w:basedOn w:val="prastasis"/>
    <w:rsid w:val="00C53C0F"/>
    <w:pPr>
      <w:spacing w:before="100" w:beforeAutospacing="1" w:after="100" w:afterAutospacing="1"/>
      <w:jc w:val="center"/>
      <w:textAlignment w:val="center"/>
    </w:pPr>
    <w:rPr>
      <w:rFonts w:ascii="Times New Roman" w:eastAsia="Times New Roman" w:hAnsi="Times New Roman" w:cs="Times New Roman"/>
      <w:sz w:val="24"/>
      <w:szCs w:val="24"/>
      <w:lang w:val="en-US" w:eastAsia="en-US"/>
    </w:rPr>
  </w:style>
  <w:style w:type="paragraph" w:customStyle="1" w:styleId="Pagrindinistekstas21">
    <w:name w:val="Pagrindinis tekstas2"/>
    <w:basedOn w:val="prastasis"/>
    <w:rsid w:val="00C53C0F"/>
    <w:pPr>
      <w:spacing w:line="360" w:lineRule="auto"/>
      <w:ind w:firstLine="720"/>
      <w:jc w:val="both"/>
    </w:pPr>
    <w:rPr>
      <w:rFonts w:ascii="Times New Roman" w:eastAsia="Calibri" w:hAnsi="Times New Roman" w:cs="Times New Roman"/>
      <w:sz w:val="24"/>
      <w:szCs w:val="24"/>
      <w:lang w:eastAsia="en-US"/>
    </w:rPr>
  </w:style>
  <w:style w:type="paragraph" w:customStyle="1" w:styleId="font5">
    <w:name w:val="font5"/>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6">
    <w:name w:val="font6"/>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7">
    <w:name w:val="font7"/>
    <w:basedOn w:val="prastasis"/>
    <w:rsid w:val="00C53C0F"/>
    <w:pPr>
      <w:spacing w:before="100" w:beforeAutospacing="1" w:after="100" w:afterAutospacing="1"/>
    </w:pPr>
    <w:rPr>
      <w:rFonts w:ascii="Times New Roman" w:eastAsia="Times New Roman" w:hAnsi="Times New Roman" w:cs="Times New Roman"/>
      <w:color w:val="FF0000"/>
    </w:rPr>
  </w:style>
  <w:style w:type="character" w:customStyle="1" w:styleId="gt-card-ttl-txt">
    <w:name w:val="gt-card-ttl-txt"/>
    <w:rsid w:val="00C53C0F"/>
  </w:style>
  <w:style w:type="character" w:customStyle="1" w:styleId="FooterChar1">
    <w:name w:val="Footer Char1"/>
    <w:uiPriority w:val="99"/>
    <w:locked/>
    <w:rsid w:val="00C53C0F"/>
    <w:rPr>
      <w:rFonts w:ascii="Times New Roman" w:hAnsi="Times New Roman"/>
      <w:sz w:val="20"/>
    </w:rPr>
  </w:style>
  <w:style w:type="numbering" w:customStyle="1" w:styleId="NoList3">
    <w:name w:val="No List3"/>
    <w:next w:val="Sraonra"/>
    <w:uiPriority w:val="99"/>
    <w:semiHidden/>
    <w:unhideWhenUsed/>
    <w:rsid w:val="00C53C0F"/>
  </w:style>
  <w:style w:type="table" w:customStyle="1" w:styleId="TableGrid1">
    <w:name w:val="Table Grid1"/>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0">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1">
    <w:name w:val="No List11"/>
    <w:next w:val="Sraonra"/>
    <w:uiPriority w:val="99"/>
    <w:semiHidden/>
    <w:unhideWhenUsed/>
    <w:rsid w:val="00C53C0F"/>
  </w:style>
  <w:style w:type="paragraph" w:customStyle="1" w:styleId="Char50">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0">
    <w:name w:val="Char17"/>
    <w:rsid w:val="00C53C0F"/>
    <w:rPr>
      <w:rFonts w:eastAsia="Calibri"/>
      <w:sz w:val="28"/>
      <w:lang w:val="lt-LT" w:eastAsia="lt-LT"/>
    </w:rPr>
  </w:style>
  <w:style w:type="character" w:customStyle="1" w:styleId="Char160">
    <w:name w:val="Char16"/>
    <w:rsid w:val="00C53C0F"/>
    <w:rPr>
      <w:rFonts w:eastAsia="Times New Roman"/>
      <w:szCs w:val="20"/>
      <w:lang w:val="lt-LT" w:eastAsia="lt-LT"/>
    </w:rPr>
  </w:style>
  <w:style w:type="character" w:customStyle="1" w:styleId="Char150">
    <w:name w:val="Char15"/>
    <w:rsid w:val="00C53C0F"/>
    <w:rPr>
      <w:rFonts w:eastAsia="Times New Roman"/>
      <w:szCs w:val="20"/>
      <w:lang w:val="lt-LT" w:eastAsia="lt-LT"/>
    </w:rPr>
  </w:style>
  <w:style w:type="character" w:customStyle="1" w:styleId="Char80">
    <w:name w:val="Char8"/>
    <w:rsid w:val="00C53C0F"/>
    <w:rPr>
      <w:rFonts w:eastAsia="Times New Roman"/>
      <w:szCs w:val="20"/>
      <w:lang w:val="lt-LT" w:eastAsia="lt-LT"/>
    </w:rPr>
  </w:style>
  <w:style w:type="paragraph" w:customStyle="1" w:styleId="DiagramaDiagramaDiagramaDiagramaDiagrama">
    <w:name w:val="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CharCharCharCharCharCharCharCharCharChar0">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0">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0">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21">
    <w:name w:val="No List21"/>
    <w:next w:val="Sraonra"/>
    <w:semiHidden/>
    <w:unhideWhenUsed/>
    <w:rsid w:val="00C53C0F"/>
  </w:style>
  <w:style w:type="paragraph" w:customStyle="1" w:styleId="DiagramaDiagrama1CharCharDiagramaCharChar0">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numbering" w:customStyle="1" w:styleId="WWOutlineListStyle21">
    <w:name w:val="WW_OutlineListStyle21"/>
    <w:basedOn w:val="Sraonra"/>
    <w:rsid w:val="00C53C0F"/>
    <w:pPr>
      <w:numPr>
        <w:numId w:val="2"/>
      </w:numPr>
    </w:pPr>
  </w:style>
  <w:style w:type="numbering" w:customStyle="1" w:styleId="Style21">
    <w:name w:val="Style21"/>
    <w:uiPriority w:val="99"/>
    <w:rsid w:val="00C53C0F"/>
    <w:pPr>
      <w:numPr>
        <w:numId w:val="3"/>
      </w:numPr>
    </w:pPr>
  </w:style>
  <w:style w:type="character" w:customStyle="1" w:styleId="t482">
    <w:name w:val="t482"/>
    <w:rsid w:val="00C53C0F"/>
  </w:style>
  <w:style w:type="character" w:customStyle="1" w:styleId="t483">
    <w:name w:val="t483"/>
    <w:rsid w:val="00C53C0F"/>
  </w:style>
  <w:style w:type="character" w:customStyle="1" w:styleId="t484">
    <w:name w:val="t484"/>
    <w:rsid w:val="00C53C0F"/>
  </w:style>
  <w:style w:type="character" w:customStyle="1" w:styleId="t485">
    <w:name w:val="t485"/>
    <w:rsid w:val="00C53C0F"/>
  </w:style>
  <w:style w:type="numbering" w:customStyle="1" w:styleId="NoList4">
    <w:name w:val="No List4"/>
    <w:next w:val="Sraonra"/>
    <w:uiPriority w:val="99"/>
    <w:semiHidden/>
    <w:unhideWhenUsed/>
    <w:rsid w:val="00C53C0F"/>
  </w:style>
  <w:style w:type="table" w:customStyle="1" w:styleId="TableGrid2">
    <w:name w:val="Table Grid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semiHidden/>
    <w:unhideWhenUsed/>
    <w:rsid w:val="00C53C0F"/>
  </w:style>
  <w:style w:type="numbering" w:customStyle="1" w:styleId="NoList22">
    <w:name w:val="No List22"/>
    <w:next w:val="Sraonra"/>
    <w:semiHidden/>
    <w:unhideWhenUsed/>
    <w:rsid w:val="00C53C0F"/>
  </w:style>
  <w:style w:type="numbering" w:customStyle="1" w:styleId="WWOutlineListStyle22">
    <w:name w:val="WW_OutlineListStyle22"/>
    <w:basedOn w:val="Sraonra"/>
    <w:rsid w:val="00C53C0F"/>
    <w:pPr>
      <w:numPr>
        <w:numId w:val="13"/>
      </w:numPr>
    </w:pPr>
  </w:style>
  <w:style w:type="table" w:customStyle="1" w:styleId="Style12">
    <w:name w:val="Style12"/>
    <w:basedOn w:val="prastojilentel"/>
    <w:uiPriority w:val="99"/>
    <w:rsid w:val="00C53C0F"/>
    <w:rPr>
      <w:rFonts w:ascii="Times New Roman" w:eastAsia="Calibri"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pPr>
      <w:rPr>
        <w:rFonts w:ascii="Helvetica Neue UltraLight" w:hAnsi="Helvetica Neue UltraLight"/>
        <w:b/>
        <w:i w:val="0"/>
        <w:caps w:val="0"/>
        <w:smallCaps w:val="0"/>
        <w:strike w:val="0"/>
        <w:dstrike w:val="0"/>
        <w:vanish w:val="0"/>
        <w:sz w:val="24"/>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7D7FF"/>
      </w:tcPr>
    </w:tblStylePr>
  </w:style>
  <w:style w:type="numbering" w:customStyle="1" w:styleId="Style22">
    <w:name w:val="Style22"/>
    <w:uiPriority w:val="99"/>
    <w:rsid w:val="00C53C0F"/>
    <w:pPr>
      <w:numPr>
        <w:numId w:val="14"/>
      </w:numPr>
    </w:pPr>
  </w:style>
  <w:style w:type="character" w:customStyle="1" w:styleId="Neapdorotaspaminjimas1">
    <w:name w:val="Neapdorotas paminėjimas1"/>
    <w:uiPriority w:val="99"/>
    <w:semiHidden/>
    <w:unhideWhenUsed/>
    <w:rsid w:val="00C53C0F"/>
    <w:rPr>
      <w:color w:val="808080"/>
      <w:shd w:val="clear" w:color="auto" w:fill="E6E6E6"/>
    </w:rPr>
  </w:style>
  <w:style w:type="numbering" w:customStyle="1" w:styleId="Sraonra1">
    <w:name w:val="Sąrašo nėra1"/>
    <w:next w:val="Sraonra"/>
    <w:uiPriority w:val="99"/>
    <w:semiHidden/>
    <w:unhideWhenUsed/>
    <w:rsid w:val="00C53C0F"/>
  </w:style>
  <w:style w:type="numbering" w:customStyle="1" w:styleId="Sraonra11">
    <w:name w:val="Sąrašo nėra11"/>
    <w:next w:val="Sraonra"/>
    <w:uiPriority w:val="99"/>
    <w:semiHidden/>
    <w:unhideWhenUsed/>
    <w:rsid w:val="00C53C0F"/>
  </w:style>
  <w:style w:type="character" w:customStyle="1" w:styleId="CharCharChar0">
    <w:name w:val="Char Char Char"/>
    <w:rsid w:val="00C53C0F"/>
    <w:rPr>
      <w:sz w:val="24"/>
      <w:lang w:val="lt-LT" w:eastAsia="lt-LT" w:bidi="ar-SA"/>
    </w:rPr>
  </w:style>
  <w:style w:type="paragraph" w:customStyle="1" w:styleId="StiliusAntrat112ptParykintasisJuoda">
    <w:name w:val="Stilius Antraštė 1 + 12 pt Paryškintasis Juoda"/>
    <w:basedOn w:val="Antrat1"/>
    <w:rsid w:val="00C53C0F"/>
    <w:pPr>
      <w:keepLines w:val="0"/>
      <w:numPr>
        <w:numId w:val="15"/>
      </w:numPr>
      <w:spacing w:before="360" w:after="360"/>
      <w:jc w:val="center"/>
    </w:pPr>
    <w:rPr>
      <w:rFonts w:ascii="Times New Roman" w:eastAsia="Calibri" w:hAnsi="Times New Roman" w:cs="Times New Roman"/>
      <w:b/>
      <w:bCs/>
      <w:color w:val="000000"/>
      <w:sz w:val="24"/>
      <w:szCs w:val="22"/>
      <w:lang w:eastAsia="lt-LT"/>
    </w:rPr>
  </w:style>
  <w:style w:type="character" w:customStyle="1" w:styleId="BodytextChar0">
    <w:name w:val="Body text Char"/>
    <w:rsid w:val="00C53C0F"/>
    <w:rPr>
      <w:rFonts w:eastAsia="Calibri"/>
      <w:sz w:val="24"/>
      <w:szCs w:val="22"/>
      <w:lang w:eastAsia="en-US"/>
    </w:rPr>
  </w:style>
  <w:style w:type="character" w:customStyle="1" w:styleId="FontStyle19">
    <w:name w:val="Font Style19"/>
    <w:uiPriority w:val="99"/>
    <w:qFormat/>
    <w:rsid w:val="00C53C0F"/>
    <w:rPr>
      <w:rFonts w:ascii="Times New Roman" w:hAnsi="Times New Roman" w:cs="Times New Roman"/>
      <w:b/>
      <w:bCs/>
      <w:sz w:val="24"/>
      <w:szCs w:val="24"/>
    </w:rPr>
  </w:style>
  <w:style w:type="numbering" w:customStyle="1" w:styleId="Sraonra2">
    <w:name w:val="Sąrašo nėra2"/>
    <w:next w:val="Sraonra"/>
    <w:semiHidden/>
    <w:rsid w:val="00C53C0F"/>
  </w:style>
  <w:style w:type="character" w:customStyle="1" w:styleId="DiagramaDiagrama16">
    <w:name w:val="Diagrama Diagrama16"/>
    <w:rsid w:val="00C53C0F"/>
    <w:rPr>
      <w:rFonts w:ascii="Times New Roman" w:eastAsia="Times New Roman" w:hAnsi="Times New Roman" w:cs="Times New Roman"/>
      <w:sz w:val="28"/>
      <w:lang w:val="lt-LT" w:eastAsia="lt-LT"/>
    </w:rPr>
  </w:style>
  <w:style w:type="character" w:customStyle="1" w:styleId="DiagramaDiagrama15">
    <w:name w:val="Diagrama Diagrama15"/>
    <w:semiHidden/>
    <w:rsid w:val="00C53C0F"/>
    <w:rPr>
      <w:rFonts w:ascii="Times New Roman" w:eastAsia="Times New Roman" w:hAnsi="Times New Roman" w:cs="Times New Roman"/>
      <w:sz w:val="24"/>
      <w:szCs w:val="20"/>
      <w:lang w:val="lt-LT" w:eastAsia="lt-LT"/>
    </w:rPr>
  </w:style>
  <w:style w:type="character" w:customStyle="1" w:styleId="DiagramaDiagrama14">
    <w:name w:val="Diagrama Diagrama14"/>
    <w:semiHidden/>
    <w:rsid w:val="00C53C0F"/>
    <w:rPr>
      <w:rFonts w:ascii="Times New Roman" w:eastAsia="Times New Roman" w:hAnsi="Times New Roman" w:cs="Times New Roman"/>
      <w:sz w:val="24"/>
      <w:szCs w:val="20"/>
      <w:lang w:val="lt-LT" w:eastAsia="lt-LT"/>
    </w:rPr>
  </w:style>
  <w:style w:type="character" w:customStyle="1" w:styleId="DiagramaDiagrama13">
    <w:name w:val="Diagrama Diagrama13"/>
    <w:semiHidden/>
    <w:rsid w:val="00C53C0F"/>
    <w:rPr>
      <w:rFonts w:ascii="Times New Roman" w:eastAsia="Times New Roman" w:hAnsi="Times New Roman" w:cs="Times New Roman"/>
      <w:b/>
      <w:sz w:val="44"/>
      <w:szCs w:val="20"/>
      <w:lang w:val="lt-LT" w:eastAsia="lt-LT"/>
    </w:rPr>
  </w:style>
  <w:style w:type="character" w:customStyle="1" w:styleId="DiagramaDiagrama12">
    <w:name w:val="Diagrama Diagrama12"/>
    <w:semiHidden/>
    <w:rsid w:val="00C53C0F"/>
    <w:rPr>
      <w:rFonts w:ascii="Times New Roman" w:eastAsia="Times New Roman" w:hAnsi="Times New Roman" w:cs="Times New Roman"/>
      <w:b/>
      <w:sz w:val="40"/>
      <w:szCs w:val="20"/>
      <w:lang w:val="lt-LT" w:eastAsia="lt-LT"/>
    </w:rPr>
  </w:style>
  <w:style w:type="character" w:customStyle="1" w:styleId="DiagramaDiagrama11">
    <w:name w:val="Diagrama Diagrama11"/>
    <w:semiHidden/>
    <w:rsid w:val="00C53C0F"/>
    <w:rPr>
      <w:rFonts w:ascii="Times New Roman" w:eastAsia="Times New Roman" w:hAnsi="Times New Roman" w:cs="Times New Roman"/>
      <w:b/>
      <w:sz w:val="36"/>
      <w:szCs w:val="20"/>
      <w:lang w:val="lt-LT" w:eastAsia="lt-LT"/>
    </w:rPr>
  </w:style>
  <w:style w:type="character" w:customStyle="1" w:styleId="DiagramaDiagrama10">
    <w:name w:val="Diagrama Diagrama10"/>
    <w:semiHidden/>
    <w:rsid w:val="00C53C0F"/>
    <w:rPr>
      <w:rFonts w:ascii="Times New Roman" w:eastAsia="Times New Roman" w:hAnsi="Times New Roman" w:cs="Times New Roman"/>
      <w:sz w:val="48"/>
      <w:szCs w:val="20"/>
      <w:lang w:val="lt-LT" w:eastAsia="lt-LT"/>
    </w:rPr>
  </w:style>
  <w:style w:type="character" w:customStyle="1" w:styleId="DiagramaDiagrama9">
    <w:name w:val="Diagrama Diagrama9"/>
    <w:semiHidden/>
    <w:rsid w:val="00C53C0F"/>
    <w:rPr>
      <w:rFonts w:ascii="Times New Roman" w:eastAsia="Times New Roman" w:hAnsi="Times New Roman" w:cs="Times New Roman"/>
      <w:b/>
      <w:sz w:val="18"/>
      <w:szCs w:val="20"/>
      <w:lang w:val="lt-LT" w:eastAsia="lt-LT"/>
    </w:rPr>
  </w:style>
  <w:style w:type="character" w:customStyle="1" w:styleId="DiagramaDiagrama8">
    <w:name w:val="Diagrama Diagrama8"/>
    <w:semiHidden/>
    <w:rsid w:val="00C53C0F"/>
    <w:rPr>
      <w:rFonts w:ascii="Times New Roman" w:eastAsia="Times New Roman" w:hAnsi="Times New Roman" w:cs="Times New Roman"/>
      <w:sz w:val="40"/>
      <w:szCs w:val="20"/>
      <w:lang w:val="lt-LT" w:eastAsia="lt-LT"/>
    </w:rPr>
  </w:style>
  <w:style w:type="character" w:customStyle="1" w:styleId="DiagramaDiagrama4">
    <w:name w:val="Diagrama Diagrama4"/>
    <w:semiHidden/>
    <w:rsid w:val="00C53C0F"/>
    <w:rPr>
      <w:rFonts w:ascii="Times New Roman" w:eastAsia="Calibri" w:hAnsi="Times New Roman" w:cs="Times New Roman"/>
      <w:sz w:val="24"/>
      <w:lang w:val="lt-LT"/>
    </w:rPr>
  </w:style>
  <w:style w:type="character" w:customStyle="1" w:styleId="BodyTextIndent3Char">
    <w:name w:val="Body Text Indent 3 Char"/>
    <w:rsid w:val="00C53C0F"/>
    <w:rPr>
      <w:rFonts w:ascii="Times New Roman" w:eastAsia="Calibri" w:hAnsi="Times New Roman" w:cs="Times New Roman"/>
      <w:sz w:val="16"/>
      <w:szCs w:val="16"/>
      <w:lang w:val="lt-LT"/>
    </w:rPr>
  </w:style>
  <w:style w:type="character" w:customStyle="1" w:styleId="PlainTextChar">
    <w:name w:val="Plain Text Char"/>
    <w:rsid w:val="00C53C0F"/>
    <w:rPr>
      <w:rFonts w:ascii="Consolas" w:eastAsia="Calibri" w:hAnsi="Consolas" w:cs="Times New Roman"/>
      <w:sz w:val="21"/>
      <w:szCs w:val="21"/>
      <w:lang w:val="lt-LT"/>
    </w:rPr>
  </w:style>
  <w:style w:type="character" w:customStyle="1" w:styleId="DiagramaDiagrama3">
    <w:name w:val="Diagrama Diagrama3"/>
    <w:locked/>
    <w:rsid w:val="00C53C0F"/>
    <w:rPr>
      <w:rFonts w:ascii="Times New Roman" w:eastAsia="Calibri" w:hAnsi="Times New Roman" w:cs="Times New Roman"/>
      <w:sz w:val="20"/>
      <w:szCs w:val="20"/>
    </w:rPr>
  </w:style>
  <w:style w:type="character" w:customStyle="1" w:styleId="DiagramaDiagrama2">
    <w:name w:val="Diagrama Diagrama2"/>
    <w:semiHidden/>
    <w:locked/>
    <w:rsid w:val="00C53C0F"/>
    <w:rPr>
      <w:rFonts w:ascii="Courier New" w:eastAsia="Calibri" w:hAnsi="Courier New" w:cs="Courier New"/>
      <w:sz w:val="20"/>
      <w:szCs w:val="20"/>
    </w:rPr>
  </w:style>
  <w:style w:type="character" w:customStyle="1" w:styleId="HTMLiankstoformatuotasDiagrama1">
    <w:name w:val="HTML iš anksto formatuotas Diagrama1"/>
    <w:rsid w:val="00C53C0F"/>
    <w:rPr>
      <w:rFonts w:ascii="Consolas" w:hAnsi="Consolas"/>
      <w:lang w:eastAsia="en-US"/>
    </w:rPr>
  </w:style>
  <w:style w:type="character" w:customStyle="1" w:styleId="tblrowlbl1">
    <w:name w:val="tblrowlbl1"/>
    <w:rsid w:val="00C53C0F"/>
    <w:rPr>
      <w:rFonts w:ascii="Arial" w:hAnsi="Arial" w:cs="Arial" w:hint="default"/>
      <w:b/>
      <w:bCs/>
      <w:color w:val="000000"/>
      <w:sz w:val="18"/>
      <w:szCs w:val="18"/>
      <w:shd w:val="clear" w:color="auto" w:fill="FFFFFF"/>
    </w:rPr>
  </w:style>
  <w:style w:type="character" w:customStyle="1" w:styleId="parahead1">
    <w:name w:val="parahead1"/>
    <w:rsid w:val="00C53C0F"/>
    <w:rPr>
      <w:rFonts w:ascii="Verdana" w:hAnsi="Verdana" w:hint="default"/>
      <w:b/>
      <w:bCs/>
      <w:color w:val="000000"/>
      <w:sz w:val="17"/>
      <w:szCs w:val="17"/>
    </w:rPr>
  </w:style>
  <w:style w:type="paragraph" w:customStyle="1" w:styleId="StyleBoldJustified">
    <w:name w:val="Style Bold Justified"/>
    <w:basedOn w:val="prastasis"/>
    <w:link w:val="StyleBoldJustifiedChar"/>
    <w:rsid w:val="00C53C0F"/>
    <w:pPr>
      <w:jc w:val="both"/>
    </w:pPr>
    <w:rPr>
      <w:rFonts w:ascii="Times New Roman" w:eastAsia="Times New Roman" w:hAnsi="Times New Roman" w:cs="Times New Roman"/>
      <w:bCs/>
      <w:sz w:val="24"/>
      <w:szCs w:val="20"/>
      <w:lang w:val="en-GB" w:eastAsia="en-US"/>
    </w:rPr>
  </w:style>
  <w:style w:type="character" w:customStyle="1" w:styleId="StyleBoldJustifiedChar">
    <w:name w:val="Style Bold Justified Char"/>
    <w:link w:val="StyleBoldJustified"/>
    <w:rsid w:val="00C53C0F"/>
    <w:rPr>
      <w:rFonts w:ascii="Times New Roman" w:eastAsia="Times New Roman" w:hAnsi="Times New Roman" w:cs="Times New Roman"/>
      <w:bCs/>
      <w:sz w:val="24"/>
      <w:szCs w:val="20"/>
      <w:lang w:val="en-GB" w:eastAsia="en-US"/>
    </w:rPr>
  </w:style>
  <w:style w:type="paragraph" w:customStyle="1" w:styleId="Section">
    <w:name w:val="Section"/>
    <w:basedOn w:val="prastasis"/>
    <w:rsid w:val="00C53C0F"/>
    <w:pPr>
      <w:widowControl w:val="0"/>
      <w:spacing w:line="360" w:lineRule="exact"/>
      <w:jc w:val="center"/>
    </w:pPr>
    <w:rPr>
      <w:rFonts w:ascii="Arial" w:eastAsia="Times New Roman" w:hAnsi="Arial" w:cs="Times New Roman"/>
      <w:b/>
      <w:sz w:val="32"/>
      <w:szCs w:val="20"/>
      <w:lang w:val="cs-CZ" w:eastAsia="en-US"/>
    </w:rPr>
  </w:style>
  <w:style w:type="paragraph" w:customStyle="1" w:styleId="CharCharDiagramaCharCharDiagramaCharCharDiagramaCharChar">
    <w:name w:val="Char Char Diagrama Char Char Diagrama 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
    <w:name w:val="Char Char2 Diagrama Diagrama Char Char Diagrama Diagrama1 Char Char Diagrama Diagrama1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6Diagrama">
    <w:name w:val="Char Char6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2">
    <w:name w:val="Hyperlink2"/>
    <w:rsid w:val="00C53C0F"/>
    <w:pPr>
      <w:autoSpaceDE w:val="0"/>
      <w:autoSpaceDN w:val="0"/>
      <w:adjustRightInd w:val="0"/>
      <w:ind w:firstLine="312"/>
      <w:jc w:val="both"/>
    </w:pPr>
    <w:rPr>
      <w:rFonts w:ascii="TimesLT" w:eastAsia="Times New Roman" w:hAnsi="TimesLT" w:cs="Times New Roman"/>
      <w:sz w:val="20"/>
      <w:szCs w:val="20"/>
      <w:lang w:val="en-US" w:eastAsia="en-US"/>
    </w:rPr>
  </w:style>
  <w:style w:type="character" w:customStyle="1" w:styleId="IprastasJ">
    <w:name w:val="Iprastas_J"/>
    <w:rsid w:val="00C53C0F"/>
    <w:rPr>
      <w:rFonts w:ascii="Arial" w:hAnsi="Arial" w:cs="Arial" w:hint="default"/>
      <w:lang w:val="lt-LT"/>
    </w:rPr>
  </w:style>
  <w:style w:type="paragraph" w:customStyle="1" w:styleId="normaltableau">
    <w:name w:val="normal_tableau"/>
    <w:basedOn w:val="prastasis"/>
    <w:rsid w:val="00C53C0F"/>
    <w:pPr>
      <w:tabs>
        <w:tab w:val="num" w:pos="0"/>
      </w:tabs>
      <w:spacing w:before="120" w:after="120"/>
      <w:jc w:val="both"/>
    </w:pPr>
    <w:rPr>
      <w:rFonts w:ascii="Optima" w:eastAsia="Times New Roman" w:hAnsi="Optima" w:cs="Times New Roman"/>
      <w:szCs w:val="20"/>
      <w:lang w:val="en-GB" w:eastAsia="en-US"/>
    </w:rPr>
  </w:style>
  <w:style w:type="character" w:customStyle="1" w:styleId="TitleHeader2DiagramaDiagrama">
    <w:name w:val="Title Header2 Diagrama Diagrama"/>
    <w:rsid w:val="00C53C0F"/>
    <w:rPr>
      <w:sz w:val="24"/>
      <w:lang w:val="lt-LT" w:eastAsia="en-US" w:bidi="ar-SA"/>
    </w:rPr>
  </w:style>
  <w:style w:type="paragraph" w:customStyle="1" w:styleId="HTMLPreformatted1">
    <w:name w:val="HTML Preformatted1"/>
    <w:basedOn w:val="prastasis"/>
    <w:rsid w:val="00C53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sz w:val="20"/>
      <w:szCs w:val="20"/>
      <w:lang w:val="en-GB" w:eastAsia="en-US"/>
    </w:rPr>
  </w:style>
  <w:style w:type="paragraph" w:customStyle="1" w:styleId="Pavadinimas1">
    <w:name w:val="Pavadinimas1"/>
    <w:rsid w:val="00C53C0F"/>
    <w:pPr>
      <w:autoSpaceDE w:val="0"/>
      <w:autoSpaceDN w:val="0"/>
      <w:adjustRightInd w:val="0"/>
      <w:ind w:left="850"/>
    </w:pPr>
    <w:rPr>
      <w:rFonts w:ascii="TimesLT" w:eastAsia="Times New Roman" w:hAnsi="TimesLT" w:cs="Times New Roman"/>
      <w:b/>
      <w:bCs/>
      <w:caps/>
      <w:lang w:val="en-US" w:eastAsia="en-US"/>
    </w:rPr>
  </w:style>
  <w:style w:type="paragraph" w:customStyle="1" w:styleId="CharCharDiagramaCharChar">
    <w:name w:val="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StiliusAntrat112ptParykintasis">
    <w:name w:val="Stilius Antraštė 1 + 12 pt Paryškintasis"/>
    <w:basedOn w:val="Antrat1"/>
    <w:rsid w:val="00C53C0F"/>
    <w:pPr>
      <w:keepLines w:val="0"/>
      <w:spacing w:after="240"/>
      <w:ind w:left="1152" w:hanging="432"/>
      <w:jc w:val="center"/>
    </w:pPr>
    <w:rPr>
      <w:rFonts w:ascii="Times New Roman" w:eastAsia="Calibri" w:hAnsi="Times New Roman" w:cs="Times New Roman"/>
      <w:b/>
      <w:bCs/>
      <w:color w:val="auto"/>
      <w:sz w:val="24"/>
      <w:szCs w:val="22"/>
      <w:lang w:eastAsia="lt-LT"/>
    </w:rPr>
  </w:style>
  <w:style w:type="paragraph" w:customStyle="1" w:styleId="AStilius1">
    <w:name w:val="AStilius1"/>
    <w:basedOn w:val="Antrat1"/>
    <w:next w:val="Antrat1"/>
    <w:link w:val="AStilius1Diagrama"/>
    <w:rsid w:val="00C53C0F"/>
    <w:pPr>
      <w:keepLines w:val="0"/>
      <w:spacing w:before="360" w:after="360"/>
      <w:jc w:val="center"/>
    </w:pPr>
    <w:rPr>
      <w:rFonts w:ascii="Times New Roman" w:eastAsia="Calibri" w:hAnsi="Times New Roman" w:cs="Times New Roman"/>
      <w:b/>
      <w:color w:val="auto"/>
      <w:sz w:val="24"/>
      <w:szCs w:val="22"/>
      <w:lang w:eastAsia="lt-LT"/>
    </w:rPr>
  </w:style>
  <w:style w:type="character" w:customStyle="1" w:styleId="AStilius1Diagrama">
    <w:name w:val="AStilius1 Diagrama"/>
    <w:link w:val="AStilius1"/>
    <w:rsid w:val="00C53C0F"/>
    <w:rPr>
      <w:rFonts w:ascii="Times New Roman" w:eastAsia="Calibri" w:hAnsi="Times New Roman" w:cs="Times New Roman"/>
      <w:b/>
      <w:sz w:val="24"/>
    </w:rPr>
  </w:style>
  <w:style w:type="character" w:customStyle="1" w:styleId="FontStyle13">
    <w:name w:val="Font Style13"/>
    <w:rsid w:val="00C53C0F"/>
    <w:rPr>
      <w:rFonts w:ascii="Times New Roman" w:hAnsi="Times New Roman" w:cs="Times New Roman"/>
      <w:sz w:val="20"/>
      <w:szCs w:val="20"/>
    </w:rPr>
  </w:style>
  <w:style w:type="paragraph" w:customStyle="1" w:styleId="Statja">
    <w:name w:val="Statja"/>
    <w:basedOn w:val="prastasis"/>
    <w:rsid w:val="00C53C0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eastAsia="en-US"/>
    </w:rPr>
  </w:style>
  <w:style w:type="paragraph" w:customStyle="1" w:styleId="elencoletterato">
    <w:name w:val="elenco letterato"/>
    <w:basedOn w:val="prastasis"/>
    <w:rsid w:val="00C53C0F"/>
    <w:pPr>
      <w:spacing w:after="120"/>
      <w:ind w:left="1418" w:hanging="284"/>
      <w:jc w:val="both"/>
    </w:pPr>
    <w:rPr>
      <w:rFonts w:ascii="Times New Roman" w:eastAsia="Times New Roman" w:hAnsi="Times New Roman" w:cs="Times New Roman"/>
      <w:szCs w:val="20"/>
      <w:lang w:val="en-GB"/>
    </w:rPr>
  </w:style>
  <w:style w:type="paragraph" w:customStyle="1" w:styleId="titoletto">
    <w:name w:val="titoletto"/>
    <w:basedOn w:val="prastasis"/>
    <w:rsid w:val="00C53C0F"/>
    <w:pPr>
      <w:keepNext/>
      <w:spacing w:after="120"/>
      <w:ind w:left="567"/>
      <w:jc w:val="both"/>
    </w:pPr>
    <w:rPr>
      <w:rFonts w:ascii="Times New Roman" w:eastAsia="Times New Roman" w:hAnsi="Times New Roman" w:cs="Times New Roman"/>
      <w:b/>
      <w:szCs w:val="20"/>
      <w:lang w:val="en-GB" w:eastAsia="en-US"/>
    </w:rPr>
  </w:style>
  <w:style w:type="character" w:customStyle="1" w:styleId="Antrat1DiagramaDiagrama">
    <w:name w:val="Antraštė 1 Diagrama Diagrama"/>
    <w:locked/>
    <w:rsid w:val="00C53C0F"/>
    <w:rPr>
      <w:rFonts w:eastAsia="Calibri"/>
      <w:b/>
      <w:sz w:val="24"/>
      <w:szCs w:val="22"/>
      <w:lang w:val="lt-LT" w:eastAsia="lt-LT" w:bidi="ar-SA"/>
    </w:rPr>
  </w:style>
  <w:style w:type="paragraph" w:customStyle="1" w:styleId="Normal-2">
    <w:name w:val="Normal-2"/>
    <w:basedOn w:val="prastasis"/>
    <w:rsid w:val="00C53C0F"/>
    <w:pPr>
      <w:overflowPunct w:val="0"/>
      <w:autoSpaceDE w:val="0"/>
      <w:autoSpaceDN w:val="0"/>
      <w:adjustRightInd w:val="0"/>
      <w:spacing w:before="40"/>
      <w:jc w:val="center"/>
      <w:textAlignment w:val="baseline"/>
    </w:pPr>
    <w:rPr>
      <w:rFonts w:ascii="HelveticaLT Condensed Light" w:eastAsia="Times New Roman" w:hAnsi="HelveticaLT Condensed Light" w:cs="Times New Roman"/>
      <w:szCs w:val="20"/>
      <w:lang w:eastAsia="en-US"/>
    </w:rPr>
  </w:style>
  <w:style w:type="paragraph" w:customStyle="1" w:styleId="prastasis11pt">
    <w:name w:val="Įprastasis + 11 pt"/>
    <w:aliases w:val="Centre,Pirmoji eilutė:  0,5 cm"/>
    <w:basedOn w:val="prastasis"/>
    <w:rsid w:val="00C53C0F"/>
    <w:pPr>
      <w:suppressAutoHyphens/>
      <w:ind w:firstLine="397"/>
      <w:jc w:val="center"/>
    </w:pPr>
    <w:rPr>
      <w:rFonts w:ascii="Times New Roman" w:eastAsia="Calibri" w:hAnsi="Times New Roman" w:cs="Times New Roman"/>
      <w:lang w:eastAsia="en-US"/>
    </w:rPr>
  </w:style>
  <w:style w:type="table" w:customStyle="1" w:styleId="Lentelstinklelis1">
    <w:name w:val="Lentelės tinklelis1"/>
    <w:basedOn w:val="prastojilentel"/>
    <w:next w:val="Lentelstinklelis"/>
    <w:rsid w:val="00C53C0F"/>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rastasis"/>
    <w:rsid w:val="00C53C0F"/>
    <w:pPr>
      <w:widowControl w:val="0"/>
      <w:autoSpaceDE w:val="0"/>
      <w:autoSpaceDN w:val="0"/>
      <w:adjustRightInd w:val="0"/>
    </w:pPr>
    <w:rPr>
      <w:rFonts w:ascii="Times New Roman" w:eastAsia="Times New Roman" w:hAnsi="Times New Roman" w:cs="Times New Roman"/>
      <w:sz w:val="24"/>
      <w:szCs w:val="24"/>
      <w:lang w:val="en-US" w:eastAsia="en-US"/>
    </w:rPr>
  </w:style>
  <w:style w:type="character" w:customStyle="1" w:styleId="FontStyle24">
    <w:name w:val="Font Style24"/>
    <w:uiPriority w:val="99"/>
    <w:rsid w:val="00C53C0F"/>
    <w:rPr>
      <w:rFonts w:ascii="Times New Roman" w:hAnsi="Times New Roman" w:cs="Times New Roman"/>
      <w:b/>
      <w:bCs/>
      <w:sz w:val="14"/>
      <w:szCs w:val="14"/>
    </w:rPr>
  </w:style>
  <w:style w:type="numbering" w:customStyle="1" w:styleId="NoList5">
    <w:name w:val="No List5"/>
    <w:next w:val="Sraonra"/>
    <w:uiPriority w:val="99"/>
    <w:semiHidden/>
    <w:unhideWhenUsed/>
    <w:rsid w:val="00C53C0F"/>
  </w:style>
  <w:style w:type="table" w:customStyle="1" w:styleId="TableGrid3">
    <w:name w:val="Table Grid3"/>
    <w:basedOn w:val="prastojilentel"/>
    <w:next w:val="Lentelstinklelis"/>
    <w:uiPriority w:val="59"/>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C53C0F"/>
  </w:style>
  <w:style w:type="numbering" w:customStyle="1" w:styleId="Sraonra111">
    <w:name w:val="Sąrašo nėra111"/>
    <w:next w:val="Sraonra"/>
    <w:uiPriority w:val="99"/>
    <w:semiHidden/>
    <w:unhideWhenUsed/>
    <w:rsid w:val="00C53C0F"/>
  </w:style>
  <w:style w:type="numbering" w:customStyle="1" w:styleId="Sraonra21">
    <w:name w:val="Sąrašo nėra21"/>
    <w:next w:val="Sraonra"/>
    <w:uiPriority w:val="99"/>
    <w:semiHidden/>
    <w:rsid w:val="00C53C0F"/>
  </w:style>
  <w:style w:type="table" w:customStyle="1" w:styleId="Lentelstinklelis11">
    <w:name w:val="Lentelės tinklelis11"/>
    <w:basedOn w:val="prastojilentel"/>
    <w:next w:val="Lentelstinklelis"/>
    <w:uiPriority w:val="39"/>
    <w:rsid w:val="00C53C0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
    <w:name w:val="Style23"/>
    <w:uiPriority w:val="99"/>
    <w:rsid w:val="00C53C0F"/>
  </w:style>
  <w:style w:type="paragraph" w:styleId="Citata">
    <w:name w:val="Quote"/>
    <w:basedOn w:val="prastasis"/>
    <w:next w:val="prastasis"/>
    <w:link w:val="CitataDiagrama1"/>
    <w:uiPriority w:val="29"/>
    <w:qFormat/>
    <w:rsid w:val="00C53C0F"/>
    <w:pPr>
      <w:spacing w:before="200" w:after="160"/>
      <w:ind w:left="864" w:right="864"/>
      <w:jc w:val="center"/>
    </w:pPr>
    <w:rPr>
      <w:rFonts w:ascii="Times New Roman" w:eastAsia="Times New Roman" w:hAnsi="Times New Roman" w:cs="Times New Roman"/>
      <w:i/>
      <w:iCs/>
      <w:color w:val="404040"/>
      <w:sz w:val="24"/>
      <w:szCs w:val="24"/>
    </w:rPr>
  </w:style>
  <w:style w:type="character" w:customStyle="1" w:styleId="CitataDiagrama">
    <w:name w:val="Citata Diagrama"/>
    <w:basedOn w:val="Numatytasispastraiposriftas"/>
    <w:link w:val="Citata1"/>
    <w:uiPriority w:val="29"/>
    <w:rsid w:val="00C53C0F"/>
    <w:rPr>
      <w:i/>
      <w:iCs/>
      <w:color w:val="404040" w:themeColor="text1" w:themeTint="BF"/>
    </w:rPr>
  </w:style>
  <w:style w:type="character" w:customStyle="1" w:styleId="CitataDiagrama1">
    <w:name w:val="Citata Diagrama1"/>
    <w:link w:val="Citata"/>
    <w:uiPriority w:val="29"/>
    <w:rsid w:val="00C53C0F"/>
    <w:rPr>
      <w:rFonts w:ascii="Times New Roman" w:eastAsia="Times New Roman" w:hAnsi="Times New Roman" w:cs="Times New Roman"/>
      <w:i/>
      <w:iCs/>
      <w:color w:val="404040"/>
      <w:sz w:val="24"/>
      <w:szCs w:val="24"/>
    </w:rPr>
  </w:style>
  <w:style w:type="numbering" w:customStyle="1" w:styleId="Style24">
    <w:name w:val="Style24"/>
    <w:uiPriority w:val="99"/>
    <w:rsid w:val="00C53C0F"/>
    <w:pPr>
      <w:numPr>
        <w:numId w:val="1"/>
      </w:numPr>
    </w:pPr>
  </w:style>
  <w:style w:type="numbering" w:customStyle="1" w:styleId="NoList6">
    <w:name w:val="No List6"/>
    <w:next w:val="Sraonra"/>
    <w:uiPriority w:val="99"/>
    <w:semiHidden/>
    <w:unhideWhenUsed/>
    <w:rsid w:val="00C53C0F"/>
  </w:style>
  <w:style w:type="table" w:customStyle="1" w:styleId="TableGrid4">
    <w:name w:val="Table Grid4"/>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ocked/>
    <w:rsid w:val="00C53C0F"/>
    <w:rPr>
      <w:sz w:val="28"/>
      <w:szCs w:val="28"/>
      <w:lang w:val="lt-LT" w:eastAsia="lt-LT" w:bidi="ar-SA"/>
    </w:rPr>
  </w:style>
  <w:style w:type="paragraph" w:customStyle="1" w:styleId="CharChar2DiagramaDiagramaCharCharDiagramaDiagrama">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Lentelsturinys">
    <w:name w:val="Lentelės turinys"/>
    <w:basedOn w:val="prastasis"/>
    <w:rsid w:val="00C53C0F"/>
    <w:pPr>
      <w:suppressLineNumbers/>
      <w:suppressAutoHyphens/>
    </w:pPr>
    <w:rPr>
      <w:rFonts w:ascii="Times New Roman" w:eastAsia="Calibri" w:hAnsi="Times New Roman" w:cs="Calibri"/>
      <w:sz w:val="24"/>
      <w:lang w:eastAsia="ar-SA"/>
    </w:rPr>
  </w:style>
  <w:style w:type="character" w:customStyle="1" w:styleId="WW-Absatz-Standardschriftart111111">
    <w:name w:val="WW-Absatz-Standardschriftart111111"/>
    <w:rsid w:val="00C53C0F"/>
  </w:style>
  <w:style w:type="paragraph" w:customStyle="1" w:styleId="CharCharCharCharCharCharCharCharCharChar">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10">
    <w:name w:val="Char Char1"/>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SkyriusChar">
    <w:name w:val="Skyrius Char"/>
    <w:rsid w:val="00C53C0F"/>
    <w:rPr>
      <w:b/>
      <w:bCs/>
      <w:caps/>
      <w:sz w:val="24"/>
      <w:szCs w:val="24"/>
    </w:rPr>
  </w:style>
  <w:style w:type="numbering" w:customStyle="1" w:styleId="Style25">
    <w:name w:val="Style25"/>
    <w:uiPriority w:val="99"/>
    <w:rsid w:val="00C53C0F"/>
    <w:pPr>
      <w:numPr>
        <w:numId w:val="12"/>
      </w:numPr>
    </w:pPr>
  </w:style>
  <w:style w:type="table" w:customStyle="1" w:styleId="Lentelstinklelis12">
    <w:name w:val="Lentelės tinklelis1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1">
    <w:name w:val="Be tarpų Diagrama1"/>
    <w:uiPriority w:val="1"/>
    <w:rsid w:val="00C53C0F"/>
    <w:rPr>
      <w:rFonts w:eastAsia="Calibri"/>
      <w:sz w:val="28"/>
      <w:szCs w:val="24"/>
      <w:lang w:eastAsia="en-US"/>
    </w:rPr>
  </w:style>
  <w:style w:type="paragraph" w:customStyle="1" w:styleId="Betarp3">
    <w:name w:val="Be tarpų3"/>
    <w:basedOn w:val="prastasis"/>
    <w:uiPriority w:val="1"/>
    <w:qFormat/>
    <w:rsid w:val="00C53C0F"/>
    <w:rPr>
      <w:rFonts w:ascii="Times New Roman" w:eastAsia="Times New Roman" w:hAnsi="Times New Roman" w:cs="Times New Roman"/>
      <w:sz w:val="24"/>
      <w:szCs w:val="24"/>
    </w:rPr>
  </w:style>
  <w:style w:type="paragraph" w:customStyle="1" w:styleId="Citata1">
    <w:name w:val="Citata1"/>
    <w:basedOn w:val="prastasis"/>
    <w:next w:val="prastasis"/>
    <w:link w:val="CitataDiagrama"/>
    <w:uiPriority w:val="29"/>
    <w:qFormat/>
    <w:rsid w:val="00C53C0F"/>
    <w:rPr>
      <w:i/>
      <w:iCs/>
      <w:color w:val="404040" w:themeColor="text1" w:themeTint="BF"/>
    </w:rPr>
  </w:style>
  <w:style w:type="paragraph" w:customStyle="1" w:styleId="Iskirtacitata1">
    <w:name w:val="Išskirta citata1"/>
    <w:basedOn w:val="prastasis"/>
    <w:next w:val="prastasis"/>
    <w:link w:val="IskirtacitataDiagrama"/>
    <w:uiPriority w:val="30"/>
    <w:qFormat/>
    <w:rsid w:val="00C53C0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
    <w:name w:val="Išskirta citata Diagrama"/>
    <w:link w:val="Iskirtacitata1"/>
    <w:uiPriority w:val="30"/>
    <w:rsid w:val="00C53C0F"/>
    <w:rPr>
      <w:rFonts w:ascii="Times New Roman" w:eastAsia="Times New Roman" w:hAnsi="Times New Roman" w:cs="Times New Roman"/>
      <w:i/>
      <w:iCs/>
      <w:sz w:val="24"/>
      <w:szCs w:val="24"/>
    </w:rPr>
  </w:style>
  <w:style w:type="character" w:customStyle="1" w:styleId="Nerykuspabraukimas1">
    <w:name w:val="Neryškus pabraukimas1"/>
    <w:uiPriority w:val="19"/>
    <w:qFormat/>
    <w:rsid w:val="00C53C0F"/>
    <w:rPr>
      <w:i/>
      <w:iCs/>
    </w:rPr>
  </w:style>
  <w:style w:type="character" w:customStyle="1" w:styleId="Rykuspabraukimas1">
    <w:name w:val="Ryškus pabraukimas1"/>
    <w:uiPriority w:val="21"/>
    <w:qFormat/>
    <w:rsid w:val="00C53C0F"/>
    <w:rPr>
      <w:b/>
      <w:bCs/>
      <w:i/>
      <w:iCs/>
    </w:rPr>
  </w:style>
  <w:style w:type="character" w:customStyle="1" w:styleId="Nerykinuoroda1">
    <w:name w:val="Neryški nuoroda1"/>
    <w:uiPriority w:val="31"/>
    <w:qFormat/>
    <w:rsid w:val="00C53C0F"/>
    <w:rPr>
      <w:smallCaps/>
    </w:rPr>
  </w:style>
  <w:style w:type="character" w:customStyle="1" w:styleId="Rykinuoroda1">
    <w:name w:val="Ryški nuoroda1"/>
    <w:uiPriority w:val="32"/>
    <w:qFormat/>
    <w:rsid w:val="00C53C0F"/>
    <w:rPr>
      <w:b/>
      <w:bCs/>
      <w:smallCaps/>
    </w:rPr>
  </w:style>
  <w:style w:type="character" w:customStyle="1" w:styleId="Knygospavadinimas1">
    <w:name w:val="Knygos pavadinimas1"/>
    <w:uiPriority w:val="33"/>
    <w:qFormat/>
    <w:rsid w:val="00C53C0F"/>
    <w:rPr>
      <w:i/>
      <w:iCs/>
      <w:smallCaps/>
      <w:spacing w:val="5"/>
    </w:rPr>
  </w:style>
  <w:style w:type="paragraph" w:customStyle="1" w:styleId="Turinioantrat1">
    <w:name w:val="Turinio antraštė1"/>
    <w:basedOn w:val="Antrat1"/>
    <w:next w:val="prastasis"/>
    <w:uiPriority w:val="39"/>
    <w:semiHidden/>
    <w:unhideWhenUsed/>
    <w:qFormat/>
    <w:rsid w:val="00C53C0F"/>
    <w:pPr>
      <w:keepNext w:val="0"/>
      <w:keepLines w:val="0"/>
      <w:spacing w:before="480"/>
      <w:contextualSpacing/>
      <w:outlineLvl w:val="9"/>
    </w:pPr>
    <w:rPr>
      <w:rFonts w:ascii="Times New Roman" w:eastAsia="Times New Roman" w:hAnsi="Times New Roman" w:cs="Times New Roman"/>
      <w:smallCaps/>
      <w:color w:val="auto"/>
      <w:spacing w:val="5"/>
      <w:sz w:val="36"/>
      <w:szCs w:val="36"/>
      <w:lang w:eastAsia="lt-LT" w:bidi="en-US"/>
    </w:rPr>
  </w:style>
  <w:style w:type="paragraph" w:customStyle="1" w:styleId="CharCharDiagramaDiagramaCharChar1">
    <w:name w:val="Char Char Diagrama Diagrama Char Char1"/>
    <w:basedOn w:val="prastasis"/>
    <w:rsid w:val="00C53C0F"/>
    <w:pPr>
      <w:spacing w:after="160" w:line="240" w:lineRule="exact"/>
    </w:pPr>
    <w:rPr>
      <w:rFonts w:ascii="Verdana" w:eastAsia="Times New Roman" w:hAnsi="Verdana" w:cs="Times New Roman"/>
      <w:sz w:val="20"/>
      <w:szCs w:val="20"/>
      <w:lang w:val="en-US" w:eastAsia="en-US"/>
    </w:rPr>
  </w:style>
  <w:style w:type="paragraph" w:customStyle="1" w:styleId="Pataisymai1">
    <w:name w:val="Pataisymai1"/>
    <w:hidden/>
    <w:uiPriority w:val="99"/>
    <w:semiHidden/>
    <w:rsid w:val="00C53C0F"/>
    <w:rPr>
      <w:rFonts w:ascii="Times New Roman" w:eastAsia="Times New Roman" w:hAnsi="Times New Roman" w:cs="Times New Roman"/>
      <w:sz w:val="24"/>
      <w:szCs w:val="24"/>
    </w:rPr>
  </w:style>
  <w:style w:type="paragraph" w:customStyle="1" w:styleId="10">
    <w:name w:val="1"/>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8DiagramaDiagrama">
    <w:name w:val="Char Char8 Diagrama Diagrama"/>
    <w:basedOn w:val="prastasis"/>
    <w:semiHidden/>
    <w:rsid w:val="00C53C0F"/>
    <w:pPr>
      <w:spacing w:after="160" w:line="240" w:lineRule="exact"/>
    </w:pPr>
    <w:rPr>
      <w:rFonts w:ascii="Verdana" w:eastAsia="Times New Roman" w:hAnsi="Verdana" w:cs="Verdana"/>
      <w:sz w:val="20"/>
      <w:szCs w:val="20"/>
    </w:rPr>
  </w:style>
  <w:style w:type="character" w:customStyle="1" w:styleId="Bodytext11">
    <w:name w:val="Body text + 11"/>
    <w:aliases w:val="5 pt20"/>
    <w:uiPriority w:val="99"/>
    <w:rsid w:val="00C53C0F"/>
    <w:rPr>
      <w:rFonts w:ascii="Times New Roman" w:hAnsi="Times New Roman" w:cs="Times New Roman"/>
      <w:spacing w:val="0"/>
      <w:sz w:val="23"/>
      <w:szCs w:val="23"/>
    </w:rPr>
  </w:style>
  <w:style w:type="character" w:customStyle="1" w:styleId="Bodytext111">
    <w:name w:val="Body text + 111"/>
    <w:aliases w:val="5 pt15,Bold3"/>
    <w:uiPriority w:val="99"/>
    <w:rsid w:val="00C53C0F"/>
    <w:rPr>
      <w:rFonts w:ascii="Times New Roman" w:hAnsi="Times New Roman" w:cs="Times New Roman"/>
      <w:b/>
      <w:bCs/>
      <w:spacing w:val="0"/>
      <w:sz w:val="23"/>
      <w:szCs w:val="23"/>
    </w:rPr>
  </w:style>
  <w:style w:type="character" w:customStyle="1" w:styleId="Bodytext38">
    <w:name w:val="Body text (38)_"/>
    <w:link w:val="Bodytext380"/>
    <w:uiPriority w:val="99"/>
    <w:rsid w:val="00C53C0F"/>
    <w:rPr>
      <w:b/>
      <w:bCs/>
      <w:sz w:val="21"/>
      <w:szCs w:val="21"/>
      <w:shd w:val="clear" w:color="auto" w:fill="FFFFFF"/>
    </w:rPr>
  </w:style>
  <w:style w:type="character" w:customStyle="1" w:styleId="Bodytext389pt">
    <w:name w:val="Body text (38) + 9 pt"/>
    <w:aliases w:val="Italic12"/>
    <w:uiPriority w:val="99"/>
    <w:rsid w:val="00C53C0F"/>
    <w:rPr>
      <w:b/>
      <w:bCs/>
      <w:i/>
      <w:iCs/>
      <w:sz w:val="18"/>
      <w:szCs w:val="18"/>
      <w:shd w:val="clear" w:color="auto" w:fill="FFFFFF"/>
    </w:rPr>
  </w:style>
  <w:style w:type="paragraph" w:customStyle="1" w:styleId="Bodytext380">
    <w:name w:val="Body text (38)"/>
    <w:basedOn w:val="prastasis"/>
    <w:link w:val="Bodytext38"/>
    <w:uiPriority w:val="99"/>
    <w:rsid w:val="00C53C0F"/>
    <w:pPr>
      <w:shd w:val="clear" w:color="auto" w:fill="FFFFFF"/>
      <w:spacing w:line="240" w:lineRule="atLeast"/>
      <w:jc w:val="center"/>
    </w:pPr>
    <w:rPr>
      <w:b/>
      <w:bCs/>
      <w:sz w:val="21"/>
      <w:szCs w:val="21"/>
    </w:rPr>
  </w:style>
  <w:style w:type="character" w:customStyle="1" w:styleId="towords">
    <w:name w:val="to_words"/>
    <w:rsid w:val="00C53C0F"/>
  </w:style>
  <w:style w:type="character" w:customStyle="1" w:styleId="t885">
    <w:name w:val="t885"/>
    <w:rsid w:val="00C53C0F"/>
  </w:style>
  <w:style w:type="character" w:customStyle="1" w:styleId="t886">
    <w:name w:val="t886"/>
    <w:rsid w:val="00C53C0F"/>
  </w:style>
  <w:style w:type="character" w:customStyle="1" w:styleId="t887">
    <w:name w:val="t887"/>
    <w:rsid w:val="00C53C0F"/>
  </w:style>
  <w:style w:type="character" w:customStyle="1" w:styleId="t888">
    <w:name w:val="t888"/>
    <w:rsid w:val="00C53C0F"/>
  </w:style>
  <w:style w:type="paragraph" w:customStyle="1" w:styleId="p1">
    <w:name w:val="p1"/>
    <w:basedOn w:val="prastasis"/>
    <w:rsid w:val="00C53C0F"/>
    <w:pPr>
      <w:spacing w:line="360" w:lineRule="auto"/>
    </w:pPr>
    <w:rPr>
      <w:rFonts w:ascii="Calibri" w:eastAsia="Calibri" w:hAnsi="Calibri" w:cs="Times New Roman"/>
      <w:sz w:val="17"/>
      <w:szCs w:val="17"/>
      <w:lang w:val="en-GB" w:eastAsia="en-GB"/>
    </w:rPr>
  </w:style>
  <w:style w:type="paragraph" w:customStyle="1" w:styleId="vv">
    <w:name w:val="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vvv">
    <w:name w:val="v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ATable">
    <w:name w:val="A_Table"/>
    <w:basedOn w:val="prastasis"/>
    <w:rsid w:val="00C53C0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eastAsia="Times New Roman" w:hAnsi="Calibri" w:cs="Times New Roman"/>
      <w:szCs w:val="20"/>
      <w:lang w:val="fi-FI" w:eastAsia="fi-FI"/>
    </w:rPr>
  </w:style>
  <w:style w:type="paragraph" w:customStyle="1" w:styleId="Atablecaption">
    <w:name w:val="A_table caption"/>
    <w:basedOn w:val="prastasis"/>
    <w:rsid w:val="00C53C0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rPr>
  </w:style>
  <w:style w:type="paragraph" w:customStyle="1" w:styleId="Atableupperline">
    <w:name w:val="A_table upper line"/>
    <w:basedOn w:val="ATable"/>
    <w:next w:val="ATable"/>
    <w:qFormat/>
    <w:rsid w:val="00C53C0F"/>
    <w:pPr>
      <w:pBdr>
        <w:top w:val="single" w:sz="2" w:space="4" w:color="auto"/>
      </w:pBdr>
    </w:pPr>
  </w:style>
  <w:style w:type="paragraph" w:customStyle="1" w:styleId="Atableunderline">
    <w:name w:val="A_table_underline"/>
    <w:basedOn w:val="ATable"/>
    <w:qFormat/>
    <w:rsid w:val="00C53C0F"/>
    <w:pPr>
      <w:pBdr>
        <w:bottom w:val="single" w:sz="2" w:space="4" w:color="auto"/>
      </w:pBdr>
    </w:pPr>
  </w:style>
  <w:style w:type="paragraph" w:customStyle="1" w:styleId="Atableadditionalinfo">
    <w:name w:val="A_table additional info"/>
    <w:next w:val="prastasis"/>
    <w:qFormat/>
    <w:rsid w:val="00C53C0F"/>
    <w:pPr>
      <w:spacing w:after="120"/>
      <w:ind w:firstLine="1134"/>
    </w:pPr>
    <w:rPr>
      <w:rFonts w:ascii="Calibri" w:eastAsia="Times New Roman" w:hAnsi="Calibri" w:cs="Times New Roman"/>
      <w:szCs w:val="20"/>
      <w:lang w:val="fi-FI" w:eastAsia="fi-FI"/>
    </w:rPr>
  </w:style>
  <w:style w:type="character" w:customStyle="1" w:styleId="LLCTekstas">
    <w:name w:val="LLCTekstas"/>
    <w:basedOn w:val="Numatytasispastraiposriftas"/>
    <w:rsid w:val="00C53C0F"/>
  </w:style>
  <w:style w:type="numbering" w:customStyle="1" w:styleId="NoList7">
    <w:name w:val="No List7"/>
    <w:next w:val="Sraonra"/>
    <w:semiHidden/>
    <w:rsid w:val="00C53C0F"/>
  </w:style>
  <w:style w:type="paragraph" w:customStyle="1" w:styleId="CharChar1DiagramaDiagramaCharCharDiagramaDiagramaCharCharDiagramaChar">
    <w:name w:val="Char Char1 Diagrama Diagrama Char Char Diagrama Diagrama Char Char Diagrama Char"/>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FontStyle15">
    <w:name w:val="Font Style15"/>
    <w:rsid w:val="00C53C0F"/>
    <w:rPr>
      <w:rFonts w:ascii="Times New Roman" w:hAnsi="Times New Roman" w:cs="Times New Roman"/>
      <w:sz w:val="22"/>
      <w:szCs w:val="22"/>
    </w:rPr>
  </w:style>
  <w:style w:type="paragraph" w:customStyle="1" w:styleId="CharCharCharChar">
    <w:name w:val="Char Char Char Char"/>
    <w:basedOn w:val="prastasis"/>
    <w:semiHidden/>
    <w:rsid w:val="00C53C0F"/>
    <w:pPr>
      <w:spacing w:after="160" w:line="240" w:lineRule="exact"/>
    </w:pPr>
    <w:rPr>
      <w:rFonts w:ascii="Verdana" w:eastAsia="Times New Roman" w:hAnsi="Verdana" w:cs="Verdana"/>
      <w:sz w:val="20"/>
      <w:szCs w:val="20"/>
      <w:lang w:eastAsia="en-US"/>
    </w:rPr>
  </w:style>
  <w:style w:type="table" w:customStyle="1" w:styleId="TableGrid5">
    <w:name w:val="Table Grid5"/>
    <w:basedOn w:val="prastojilentel"/>
    <w:next w:val="Lentelstinklelis"/>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0">
    <w:name w:val="Char Char2"/>
    <w:rsid w:val="00C53C0F"/>
    <w:rPr>
      <w:rFonts w:ascii="Courier New" w:hAnsi="Courier New" w:cs="Courier New"/>
      <w:lang w:val="lt-LT" w:eastAsia="lt-LT" w:bidi="ar-SA"/>
    </w:rPr>
  </w:style>
  <w:style w:type="paragraph" w:customStyle="1" w:styleId="LentaCENTR">
    <w:name w:val="Lenta CENTR"/>
    <w:basedOn w:val="Pagrindinistekstas20"/>
    <w:rsid w:val="00C53C0F"/>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paragraph" w:customStyle="1" w:styleId="CharCharCharCharCharCharChar">
    <w:name w:val="Char Char Char Char Char Char Char"/>
    <w:basedOn w:val="prastasis"/>
    <w:semiHidden/>
    <w:rsid w:val="00C53C0F"/>
    <w:pPr>
      <w:spacing w:after="160" w:line="240" w:lineRule="exact"/>
    </w:pPr>
    <w:rPr>
      <w:rFonts w:ascii="Verdana" w:eastAsia="Times New Roman" w:hAnsi="Verdana" w:cs="Verdana"/>
      <w:sz w:val="20"/>
      <w:szCs w:val="20"/>
      <w:lang w:eastAsia="en-US"/>
    </w:rPr>
  </w:style>
  <w:style w:type="paragraph" w:customStyle="1" w:styleId="Normal10">
    <w:name w:val="Normal1"/>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BasicParagraph">
    <w:name w:val="[Basic Paragraph]"/>
    <w:basedOn w:val="prastasis"/>
    <w:rsid w:val="00C53C0F"/>
    <w:pPr>
      <w:suppressAutoHyphens/>
      <w:autoSpaceDE w:val="0"/>
      <w:autoSpaceDN w:val="0"/>
      <w:adjustRightInd w:val="0"/>
      <w:spacing w:line="288" w:lineRule="auto"/>
      <w:textAlignment w:val="center"/>
    </w:pPr>
    <w:rPr>
      <w:rFonts w:ascii="Times New Roman" w:eastAsia="Times New Roman" w:hAnsi="Times New Roman" w:cs="Times New Roman"/>
      <w:color w:val="000000"/>
      <w:sz w:val="24"/>
      <w:szCs w:val="24"/>
      <w:lang w:eastAsia="en-US"/>
    </w:rPr>
  </w:style>
  <w:style w:type="character" w:customStyle="1" w:styleId="podzagolovok">
    <w:name w:val="podzagolovok"/>
    <w:basedOn w:val="Numatytasispastraiposriftas"/>
    <w:rsid w:val="00C53C0F"/>
  </w:style>
  <w:style w:type="table" w:customStyle="1" w:styleId="Lentelstinklelis13">
    <w:name w:val="Lentelės tinklelis13"/>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C53C0F"/>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DiagramaDiagramaCharCharDiagramaDiagrama0">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13">
    <w:name w:val="Sąrašo nėra13"/>
    <w:next w:val="Sraonra"/>
    <w:semiHidden/>
    <w:rsid w:val="00C53C0F"/>
  </w:style>
  <w:style w:type="paragraph" w:customStyle="1" w:styleId="CharCharCharCharCharCharCharCharCharChar0">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22">
    <w:name w:val="Sąrašo nėra22"/>
    <w:next w:val="Sraonra"/>
    <w:semiHidden/>
    <w:rsid w:val="00C53C0F"/>
  </w:style>
  <w:style w:type="numbering" w:customStyle="1" w:styleId="Sraonra3">
    <w:name w:val="Sąrašo nėra3"/>
    <w:next w:val="Sraonra"/>
    <w:semiHidden/>
    <w:rsid w:val="00C53C0F"/>
  </w:style>
  <w:style w:type="numbering" w:customStyle="1" w:styleId="Sraonra4">
    <w:name w:val="Sąrašo nėra4"/>
    <w:next w:val="Sraonra"/>
    <w:semiHidden/>
    <w:rsid w:val="00C53C0F"/>
  </w:style>
  <w:style w:type="numbering" w:customStyle="1" w:styleId="Sraonra5">
    <w:name w:val="Sąrašo nėra5"/>
    <w:next w:val="Sraonra"/>
    <w:semiHidden/>
    <w:rsid w:val="00C53C0F"/>
  </w:style>
  <w:style w:type="numbering" w:customStyle="1" w:styleId="Sraonra6">
    <w:name w:val="Sąrašo nėra6"/>
    <w:next w:val="Sraonra"/>
    <w:semiHidden/>
    <w:rsid w:val="00C53C0F"/>
  </w:style>
  <w:style w:type="numbering" w:customStyle="1" w:styleId="Sraonra7">
    <w:name w:val="Sąrašo nėra7"/>
    <w:next w:val="Sraonra"/>
    <w:semiHidden/>
    <w:rsid w:val="00C53C0F"/>
  </w:style>
  <w:style w:type="character" w:customStyle="1" w:styleId="Neapdorotaspaminjimas10">
    <w:name w:val="Neapdorotas paminėjimas1"/>
    <w:uiPriority w:val="99"/>
    <w:semiHidden/>
    <w:unhideWhenUsed/>
    <w:rsid w:val="00C53C0F"/>
    <w:rPr>
      <w:color w:val="808080"/>
      <w:shd w:val="clear" w:color="auto" w:fill="E6E6E6"/>
    </w:rPr>
  </w:style>
  <w:style w:type="character" w:customStyle="1" w:styleId="markedcontent">
    <w:name w:val="markedcontent"/>
    <w:basedOn w:val="Numatytasispastraiposriftas"/>
    <w:rsid w:val="00C53C0F"/>
  </w:style>
  <w:style w:type="paragraph" w:customStyle="1" w:styleId="Sraopastraipa11">
    <w:name w:val="Sąrašo pastraipa11"/>
    <w:basedOn w:val="prastasis"/>
    <w:uiPriority w:val="34"/>
    <w:qFormat/>
    <w:rsid w:val="00C53C0F"/>
    <w:pPr>
      <w:suppressAutoHyphens/>
      <w:ind w:left="720"/>
      <w:contextualSpacing/>
    </w:pPr>
    <w:rPr>
      <w:rFonts w:ascii="TimesLT" w:eastAsia="Times New Roman" w:hAnsi="TimesLT" w:cs="Times New Roman"/>
      <w:sz w:val="24"/>
      <w:szCs w:val="24"/>
      <w:lang w:eastAsia="ar-SA"/>
    </w:rPr>
  </w:style>
  <w:style w:type="paragraph" w:customStyle="1" w:styleId="DiagramaDiagrama1CharCharDiagramaCharChar1">
    <w:name w:val="Diagrama Diagrama1 Char Char Diagrama Char Char1"/>
    <w:basedOn w:val="prastasis"/>
    <w:rsid w:val="00C53C0F"/>
    <w:pPr>
      <w:spacing w:after="160" w:line="240" w:lineRule="exact"/>
    </w:pPr>
    <w:rPr>
      <w:rFonts w:ascii="Verdana" w:eastAsia="Times New Roman" w:hAnsi="Verdana" w:cs="Verdana"/>
      <w:sz w:val="20"/>
      <w:szCs w:val="20"/>
      <w:lang w:val="en-US" w:eastAsia="en-US"/>
    </w:rPr>
  </w:style>
  <w:style w:type="character" w:customStyle="1" w:styleId="contentpasted1">
    <w:name w:val="contentpasted1"/>
    <w:basedOn w:val="Numatytasispastraiposriftas"/>
    <w:rsid w:val="00EC4BBB"/>
  </w:style>
  <w:style w:type="character" w:customStyle="1" w:styleId="contentpasted2">
    <w:name w:val="contentpasted2"/>
    <w:basedOn w:val="Numatytasispastraiposriftas"/>
    <w:rsid w:val="0044505E"/>
  </w:style>
  <w:style w:type="character" w:customStyle="1" w:styleId="WW8Num9z8">
    <w:name w:val="WW8Num9z8"/>
    <w:rsid w:val="00E51748"/>
  </w:style>
  <w:style w:type="paragraph" w:customStyle="1" w:styleId="Normal10pt">
    <w:name w:val="Normal + 10 pt"/>
    <w:aliases w:val="Justified"/>
    <w:basedOn w:val="prastasis"/>
    <w:rsid w:val="00274BBF"/>
    <w:pPr>
      <w:spacing w:after="200" w:line="276" w:lineRule="auto"/>
      <w:jc w:val="both"/>
    </w:pPr>
    <w:rPr>
      <w:rFonts w:ascii="Times New Roman" w:eastAsia="Times New Roman" w:hAnsi="Times New Roman" w:cs="Times New Roman"/>
      <w:sz w:val="20"/>
      <w:szCs w:val="20"/>
      <w:lang w:eastAsia="en-US"/>
    </w:rPr>
  </w:style>
  <w:style w:type="character" w:customStyle="1" w:styleId="wysiwyg-color-black">
    <w:name w:val="wysiwyg-color-black"/>
    <w:rsid w:val="007A1062"/>
  </w:style>
  <w:style w:type="character" w:customStyle="1" w:styleId="UnresolvedMention4">
    <w:name w:val="Unresolved Mention4"/>
    <w:basedOn w:val="Numatytasispastraiposriftas"/>
    <w:uiPriority w:val="99"/>
    <w:semiHidden/>
    <w:unhideWhenUsed/>
    <w:rsid w:val="009F51BC"/>
    <w:rPr>
      <w:color w:val="605E5C"/>
      <w:shd w:val="clear" w:color="auto" w:fill="E1DFDD"/>
    </w:rPr>
  </w:style>
  <w:style w:type="character" w:styleId="Neapdorotaspaminjimas">
    <w:name w:val="Unresolved Mention"/>
    <w:basedOn w:val="Numatytasispastraiposriftas"/>
    <w:uiPriority w:val="99"/>
    <w:semiHidden/>
    <w:unhideWhenUsed/>
    <w:rsid w:val="00CB2081"/>
    <w:rPr>
      <w:color w:val="605E5C"/>
      <w:shd w:val="clear" w:color="auto" w:fill="E1DFDD"/>
    </w:rPr>
  </w:style>
  <w:style w:type="numbering" w:customStyle="1" w:styleId="Sraonra8">
    <w:name w:val="Sąrašo nėra8"/>
    <w:next w:val="Sraonra"/>
    <w:uiPriority w:val="99"/>
    <w:semiHidden/>
    <w:unhideWhenUsed/>
    <w:rsid w:val="003D686B"/>
  </w:style>
  <w:style w:type="table" w:customStyle="1" w:styleId="Lentelstinklelis3">
    <w:name w:val="Lentelės tinklelis3"/>
    <w:basedOn w:val="prastojilentel"/>
    <w:next w:val="Lentelstinklelis"/>
    <w:uiPriority w:val="59"/>
    <w:rsid w:val="003D686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Sraonra"/>
    <w:semiHidden/>
    <w:unhideWhenUsed/>
    <w:rsid w:val="003D686B"/>
  </w:style>
  <w:style w:type="numbering" w:customStyle="1" w:styleId="NoList23">
    <w:name w:val="No List23"/>
    <w:next w:val="Sraonra"/>
    <w:semiHidden/>
    <w:unhideWhenUsed/>
    <w:rsid w:val="003D686B"/>
  </w:style>
  <w:style w:type="numbering" w:customStyle="1" w:styleId="NoList31">
    <w:name w:val="No List31"/>
    <w:next w:val="Sraonra"/>
    <w:uiPriority w:val="99"/>
    <w:semiHidden/>
    <w:unhideWhenUsed/>
    <w:rsid w:val="003D686B"/>
  </w:style>
  <w:style w:type="table" w:customStyle="1" w:styleId="TableGrid11">
    <w:name w:val="Table Grid11"/>
    <w:basedOn w:val="prastojilentel"/>
    <w:next w:val="Lentelstinklelis"/>
    <w:rsid w:val="003D686B"/>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Sraonra"/>
    <w:uiPriority w:val="99"/>
    <w:semiHidden/>
    <w:unhideWhenUsed/>
    <w:rsid w:val="003D686B"/>
  </w:style>
  <w:style w:type="table" w:customStyle="1" w:styleId="TableGrid21">
    <w:name w:val="Table Grid21"/>
    <w:basedOn w:val="prastojilentel"/>
    <w:next w:val="Lentelstinklelis"/>
    <w:rsid w:val="003D686B"/>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59"/>
    <w:rsid w:val="003D686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3D686B"/>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9">
    <w:name w:val="Sąrašo nėra9"/>
    <w:next w:val="Sraonra"/>
    <w:semiHidden/>
    <w:unhideWhenUsed/>
    <w:rsid w:val="00C16FB3"/>
  </w:style>
  <w:style w:type="character" w:customStyle="1" w:styleId="PaantratDiagrama1">
    <w:name w:val="Paantraštė Diagrama1"/>
    <w:rsid w:val="00C16FB3"/>
    <w:rPr>
      <w:rFonts w:ascii="Times New Roman" w:eastAsia="Times New Roman" w:hAnsi="Times New Roman"/>
      <w:i/>
      <w:iCs/>
      <w:smallCaps/>
      <w:spacing w:val="10"/>
      <w:sz w:val="28"/>
      <w:szCs w:val="28"/>
    </w:rPr>
  </w:style>
  <w:style w:type="paragraph" w:styleId="Iskirtacitata">
    <w:name w:val="Intense Quote"/>
    <w:basedOn w:val="prastasis"/>
    <w:next w:val="prastasis"/>
    <w:uiPriority w:val="30"/>
    <w:qFormat/>
    <w:rsid w:val="00C16FB3"/>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1">
    <w:name w:val="Išskirta citata Diagrama1"/>
    <w:basedOn w:val="Numatytasispastraiposriftas"/>
    <w:uiPriority w:val="30"/>
    <w:rsid w:val="00C16FB3"/>
    <w:rPr>
      <w:i/>
      <w:iCs/>
      <w:color w:val="4F81BD" w:themeColor="accent1"/>
    </w:rPr>
  </w:style>
  <w:style w:type="character" w:styleId="Rykuspabraukimas">
    <w:name w:val="Intense Emphasis"/>
    <w:uiPriority w:val="21"/>
    <w:qFormat/>
    <w:rsid w:val="00C16FB3"/>
    <w:rPr>
      <w:b/>
      <w:bCs/>
      <w:i/>
      <w:iCs/>
    </w:rPr>
  </w:style>
  <w:style w:type="character" w:styleId="Nerykinuoroda">
    <w:name w:val="Subtle Reference"/>
    <w:uiPriority w:val="31"/>
    <w:qFormat/>
    <w:rsid w:val="00C16FB3"/>
    <w:rPr>
      <w:smallCaps/>
    </w:rPr>
  </w:style>
  <w:style w:type="character" w:styleId="Rykinuoroda">
    <w:name w:val="Intense Reference"/>
    <w:uiPriority w:val="32"/>
    <w:qFormat/>
    <w:rsid w:val="00C16FB3"/>
    <w:rPr>
      <w:b/>
      <w:bCs/>
      <w:smallCaps/>
    </w:rPr>
  </w:style>
  <w:style w:type="character" w:styleId="Knygospavadinimas">
    <w:name w:val="Book Title"/>
    <w:uiPriority w:val="33"/>
    <w:qFormat/>
    <w:rsid w:val="00C16FB3"/>
    <w:rPr>
      <w:i/>
      <w:iCs/>
      <w:smallCaps/>
      <w:spacing w:val="5"/>
    </w:rPr>
  </w:style>
  <w:style w:type="table" w:customStyle="1" w:styleId="Lentelstinklelis4">
    <w:name w:val="Lentelės tinklelis4"/>
    <w:basedOn w:val="prastojilentel"/>
    <w:next w:val="Lentelstinklelis"/>
    <w:uiPriority w:val="39"/>
    <w:rsid w:val="00C16FB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Sraonra"/>
    <w:semiHidden/>
    <w:unhideWhenUsed/>
    <w:rsid w:val="00C16FB3"/>
  </w:style>
  <w:style w:type="numbering" w:customStyle="1" w:styleId="NoList24">
    <w:name w:val="No List24"/>
    <w:next w:val="Sraonra"/>
    <w:semiHidden/>
    <w:unhideWhenUsed/>
    <w:rsid w:val="00C16FB3"/>
  </w:style>
  <w:style w:type="numbering" w:customStyle="1" w:styleId="NoList32">
    <w:name w:val="No List32"/>
    <w:next w:val="Sraonra"/>
    <w:uiPriority w:val="99"/>
    <w:semiHidden/>
    <w:unhideWhenUsed/>
    <w:rsid w:val="00C16FB3"/>
  </w:style>
  <w:style w:type="table" w:customStyle="1" w:styleId="TableGrid12">
    <w:name w:val="Table Grid12"/>
    <w:basedOn w:val="prastojilentel"/>
    <w:next w:val="Lentelstinklelis"/>
    <w:rsid w:val="00C16FB3"/>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Sraonra"/>
    <w:uiPriority w:val="99"/>
    <w:semiHidden/>
    <w:unhideWhenUsed/>
    <w:rsid w:val="00C16FB3"/>
  </w:style>
  <w:style w:type="table" w:customStyle="1" w:styleId="TableGrid22">
    <w:name w:val="Table Grid22"/>
    <w:basedOn w:val="prastojilentel"/>
    <w:next w:val="Lentelstinklelis"/>
    <w:rsid w:val="00C16FB3"/>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59"/>
    <w:rsid w:val="00C16FB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prastasis"/>
    <w:rsid w:val="00C16FB3"/>
    <w:pPr>
      <w:widowControl w:val="0"/>
      <w:suppressAutoHyphens/>
      <w:jc w:val="both"/>
    </w:pPr>
    <w:rPr>
      <w:rFonts w:ascii="Times New Roman" w:eastAsia="Lucida Sans Unicode" w:hAnsi="Times New Roman" w:cs="Tahoma"/>
      <w:strike/>
      <w:sz w:val="24"/>
      <w:szCs w:val="20"/>
      <w:lang w:eastAsia="en-US"/>
    </w:rPr>
  </w:style>
  <w:style w:type="paragraph" w:customStyle="1" w:styleId="CharChar11">
    <w:name w:val="Char Char1"/>
    <w:basedOn w:val="prastasis"/>
    <w:rsid w:val="00C16FB3"/>
    <w:pPr>
      <w:spacing w:after="160" w:line="240" w:lineRule="exact"/>
    </w:pPr>
    <w:rPr>
      <w:rFonts w:ascii="Tahoma" w:eastAsia="Times New Roman" w:hAnsi="Tahoma" w:cs="Times New Roman"/>
      <w:sz w:val="20"/>
      <w:szCs w:val="20"/>
      <w:lang w:eastAsia="en-US"/>
    </w:rPr>
  </w:style>
  <w:style w:type="paragraph" w:customStyle="1" w:styleId="Pagrindiniotekstotrauka31">
    <w:name w:val="Pagrindinio teksto įtrauka 31"/>
    <w:basedOn w:val="prastasis"/>
    <w:rsid w:val="00C16FB3"/>
    <w:pPr>
      <w:widowControl w:val="0"/>
      <w:suppressAutoHyphens/>
      <w:spacing w:line="100" w:lineRule="atLeast"/>
      <w:ind w:left="284" w:hanging="284"/>
      <w:jc w:val="both"/>
    </w:pPr>
    <w:rPr>
      <w:rFonts w:ascii="Times New Roman" w:eastAsia="Lucida Sans Unicode" w:hAnsi="Times New Roman" w:cs="Times New Roman"/>
      <w:sz w:val="24"/>
      <w:szCs w:val="24"/>
    </w:rPr>
  </w:style>
  <w:style w:type="character" w:customStyle="1" w:styleId="WW8Num5z0">
    <w:name w:val="WW8Num5z0"/>
    <w:rsid w:val="00C16FB3"/>
    <w:rPr>
      <w:rFonts w:ascii="Wingdings" w:hAnsi="Wingdings"/>
    </w:rPr>
  </w:style>
  <w:style w:type="character" w:customStyle="1" w:styleId="Absatz-Standardschriftart">
    <w:name w:val="Absatz-Standardschriftart"/>
    <w:rsid w:val="00C16FB3"/>
  </w:style>
  <w:style w:type="character" w:customStyle="1" w:styleId="WW-Absatz-Standardschriftart">
    <w:name w:val="WW-Absatz-Standardschriftart"/>
    <w:rsid w:val="00C16FB3"/>
  </w:style>
  <w:style w:type="character" w:customStyle="1" w:styleId="WW-Absatz-Standardschriftart1">
    <w:name w:val="WW-Absatz-Standardschriftart1"/>
    <w:rsid w:val="00C16FB3"/>
  </w:style>
  <w:style w:type="character" w:customStyle="1" w:styleId="WW-Absatz-Standardschriftart11">
    <w:name w:val="WW-Absatz-Standardschriftart11"/>
    <w:rsid w:val="00C16FB3"/>
  </w:style>
  <w:style w:type="character" w:customStyle="1" w:styleId="WW-Absatz-Standardschriftart111">
    <w:name w:val="WW-Absatz-Standardschriftart111"/>
    <w:rsid w:val="00C16FB3"/>
  </w:style>
  <w:style w:type="character" w:customStyle="1" w:styleId="WW-Absatz-Standardschriftart1111">
    <w:name w:val="WW-Absatz-Standardschriftart1111"/>
    <w:rsid w:val="00C16FB3"/>
  </w:style>
  <w:style w:type="character" w:customStyle="1" w:styleId="WW-Absatz-Standardschriftart11111">
    <w:name w:val="WW-Absatz-Standardschriftart11111"/>
    <w:rsid w:val="00C16FB3"/>
  </w:style>
  <w:style w:type="character" w:customStyle="1" w:styleId="WW-Absatz-Standardschriftart1111111">
    <w:name w:val="WW-Absatz-Standardschriftart1111111"/>
    <w:rsid w:val="00C16FB3"/>
  </w:style>
  <w:style w:type="character" w:customStyle="1" w:styleId="WW8Num10z0">
    <w:name w:val="WW8Num10z0"/>
    <w:rsid w:val="00C16FB3"/>
    <w:rPr>
      <w:rFonts w:ascii="Sylfaen" w:hAnsi="Sylfaen"/>
    </w:rPr>
  </w:style>
  <w:style w:type="character" w:customStyle="1" w:styleId="WW8Num14z0">
    <w:name w:val="WW8Num14z0"/>
    <w:rsid w:val="00C16FB3"/>
    <w:rPr>
      <w:rFonts w:ascii="Sylfaen" w:hAnsi="Sylfaen"/>
    </w:rPr>
  </w:style>
  <w:style w:type="character" w:customStyle="1" w:styleId="WW8Num15z0">
    <w:name w:val="WW8Num15z0"/>
    <w:rsid w:val="00C16FB3"/>
    <w:rPr>
      <w:rFonts w:ascii="Sylfaen" w:hAnsi="Sylfaen"/>
    </w:rPr>
  </w:style>
  <w:style w:type="character" w:customStyle="1" w:styleId="WW8Num17z0">
    <w:name w:val="WW8Num17z0"/>
    <w:rsid w:val="00C16FB3"/>
    <w:rPr>
      <w:rFonts w:ascii="Sylfaen" w:hAnsi="Sylfaen"/>
    </w:rPr>
  </w:style>
  <w:style w:type="character" w:customStyle="1" w:styleId="WW8Num18z0">
    <w:name w:val="WW8Num18z0"/>
    <w:rsid w:val="00C16FB3"/>
    <w:rPr>
      <w:rFonts w:ascii="Wingdings" w:hAnsi="Wingdings"/>
    </w:rPr>
  </w:style>
  <w:style w:type="character" w:customStyle="1" w:styleId="WW8Num18z1">
    <w:name w:val="WW8Num18z1"/>
    <w:rsid w:val="00C16FB3"/>
    <w:rPr>
      <w:rFonts w:ascii="Courier New" w:hAnsi="Courier New" w:cs="Courier New"/>
    </w:rPr>
  </w:style>
  <w:style w:type="character" w:customStyle="1" w:styleId="WW8Num18z3">
    <w:name w:val="WW8Num18z3"/>
    <w:rsid w:val="00C16FB3"/>
    <w:rPr>
      <w:rFonts w:ascii="Symbol" w:hAnsi="Symbol"/>
    </w:rPr>
  </w:style>
  <w:style w:type="character" w:customStyle="1" w:styleId="WW8Num19z1">
    <w:name w:val="WW8Num19z1"/>
    <w:rsid w:val="00C16FB3"/>
    <w:rPr>
      <w:rFonts w:ascii="Wingdings" w:hAnsi="Wingdings"/>
    </w:rPr>
  </w:style>
  <w:style w:type="character" w:customStyle="1" w:styleId="WW8Num21z0">
    <w:name w:val="WW8Num21z0"/>
    <w:rsid w:val="00C16FB3"/>
    <w:rPr>
      <w:rFonts w:ascii="Sylfaen" w:hAnsi="Sylfaen"/>
    </w:rPr>
  </w:style>
  <w:style w:type="character" w:customStyle="1" w:styleId="WW8Num22z0">
    <w:name w:val="WW8Num22z0"/>
    <w:rsid w:val="00C16FB3"/>
    <w:rPr>
      <w:rFonts w:ascii="Sylfaen" w:hAnsi="Sylfaen"/>
    </w:rPr>
  </w:style>
  <w:style w:type="character" w:customStyle="1" w:styleId="WW8Num24z0">
    <w:name w:val="WW8Num24z0"/>
    <w:rsid w:val="00C16FB3"/>
    <w:rPr>
      <w:rFonts w:ascii="Sylfaen" w:hAnsi="Sylfaen"/>
    </w:rPr>
  </w:style>
  <w:style w:type="character" w:customStyle="1" w:styleId="WW8Num25z0">
    <w:name w:val="WW8Num25z0"/>
    <w:rsid w:val="00C16FB3"/>
    <w:rPr>
      <w:b w:val="0"/>
    </w:rPr>
  </w:style>
  <w:style w:type="character" w:customStyle="1" w:styleId="WW8Num28z0">
    <w:name w:val="WW8Num28z0"/>
    <w:rsid w:val="00C16FB3"/>
    <w:rPr>
      <w:rFonts w:ascii="Wingdings" w:hAnsi="Wingdings"/>
    </w:rPr>
  </w:style>
  <w:style w:type="character" w:customStyle="1" w:styleId="WW8Num28z1">
    <w:name w:val="WW8Num28z1"/>
    <w:rsid w:val="00C16FB3"/>
    <w:rPr>
      <w:rFonts w:ascii="Courier New" w:hAnsi="Courier New" w:cs="Courier New"/>
    </w:rPr>
  </w:style>
  <w:style w:type="character" w:customStyle="1" w:styleId="WW8Num28z3">
    <w:name w:val="WW8Num28z3"/>
    <w:rsid w:val="00C16FB3"/>
    <w:rPr>
      <w:rFonts w:ascii="Symbol" w:hAnsi="Symbol"/>
    </w:rPr>
  </w:style>
  <w:style w:type="character" w:customStyle="1" w:styleId="Bullets">
    <w:name w:val="Bullets"/>
    <w:rsid w:val="00C16FB3"/>
    <w:rPr>
      <w:rFonts w:ascii="StarSymbol" w:eastAsia="StarSymbol" w:hAnsi="StarSymbol" w:cs="StarSymbol"/>
      <w:sz w:val="18"/>
      <w:szCs w:val="18"/>
    </w:rPr>
  </w:style>
  <w:style w:type="paragraph" w:customStyle="1" w:styleId="prastasis2">
    <w:name w:val="Įprastasis2"/>
    <w:basedOn w:val="prastasis"/>
    <w:rsid w:val="00C16FB3"/>
    <w:pPr>
      <w:suppressAutoHyphens/>
      <w:jc w:val="both"/>
    </w:pPr>
    <w:rPr>
      <w:rFonts w:ascii="Times New Roman" w:eastAsia="Times New Roman" w:hAnsi="Times New Roman" w:cs="Times New Roman"/>
      <w:b/>
      <w:sz w:val="24"/>
      <w:szCs w:val="24"/>
      <w:lang w:eastAsia="ar-SA"/>
    </w:rPr>
  </w:style>
  <w:style w:type="paragraph" w:customStyle="1" w:styleId="pavadinimas10">
    <w:name w:val="pavadinimas1"/>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mazas0">
    <w:name w:val="mazas"/>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istatymas0">
    <w:name w:val="istatymas"/>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ListParagraph4">
    <w:name w:val="List Paragraph4"/>
    <w:basedOn w:val="prastasis"/>
    <w:qFormat/>
    <w:rsid w:val="00C16FB3"/>
    <w:pPr>
      <w:spacing w:after="200" w:line="276" w:lineRule="auto"/>
      <w:ind w:left="720"/>
      <w:contextualSpacing/>
    </w:pPr>
    <w:rPr>
      <w:rFonts w:ascii="Calibri" w:eastAsia="Calibri" w:hAnsi="Calibri" w:cs="Times New Roman"/>
      <w:lang w:val="en-GB" w:eastAsia="en-US"/>
    </w:rPr>
  </w:style>
  <w:style w:type="paragraph" w:customStyle="1" w:styleId="CharChar2DiagramaDiagramaCharChar">
    <w:name w:val="Char Char2 Diagrama Diagrama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CharCharCharCharCharCharCharCharCharChar1">
    <w:name w:val="Char Char Char Char Char Char Char Char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CharCharDiagramaDiagrama">
    <w:name w:val="Char Char Diagrama Diagrama"/>
    <w:basedOn w:val="prastasis"/>
    <w:rsid w:val="00C16FB3"/>
    <w:pPr>
      <w:spacing w:after="160" w:line="240" w:lineRule="exact"/>
    </w:pPr>
    <w:rPr>
      <w:rFonts w:ascii="Tahoma" w:eastAsia="Times New Roman" w:hAnsi="Tahoma" w:cs="Times New Roman"/>
      <w:sz w:val="20"/>
      <w:szCs w:val="20"/>
      <w:lang w:eastAsia="en-US"/>
    </w:rPr>
  </w:style>
  <w:style w:type="paragraph" w:customStyle="1" w:styleId="DiagramaDiagrama2CharChar">
    <w:name w:val="Diagrama Diagrama2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normalDiagramaDiagrama">
    <w:name w:val="normal+Diagrama Diagrama"/>
    <w:basedOn w:val="prastasis"/>
    <w:link w:val="normalDiagramaDiagramaChar"/>
    <w:rsid w:val="00C16FB3"/>
    <w:pPr>
      <w:spacing w:line="360" w:lineRule="auto"/>
      <w:ind w:firstLine="1276"/>
      <w:jc w:val="both"/>
    </w:pPr>
    <w:rPr>
      <w:rFonts w:ascii="Times New Roman" w:eastAsia="Times New Roman" w:hAnsi="Times New Roman" w:cs="Times New Roman"/>
      <w:sz w:val="24"/>
      <w:szCs w:val="24"/>
      <w:lang w:val="en-US" w:eastAsia="en-US"/>
    </w:rPr>
  </w:style>
  <w:style w:type="character" w:customStyle="1" w:styleId="normalDiagramaDiagramaChar">
    <w:name w:val="normal+Diagrama Diagrama Char"/>
    <w:link w:val="normalDiagramaDiagrama"/>
    <w:rsid w:val="00C16FB3"/>
    <w:rPr>
      <w:rFonts w:ascii="Times New Roman" w:eastAsia="Times New Roman" w:hAnsi="Times New Roman" w:cs="Times New Roman"/>
      <w:sz w:val="24"/>
      <w:szCs w:val="24"/>
      <w:lang w:val="en-US" w:eastAsia="en-US"/>
    </w:rPr>
  </w:style>
  <w:style w:type="character" w:styleId="Eilutsnumeris">
    <w:name w:val="line number"/>
    <w:rsid w:val="00C16FB3"/>
  </w:style>
  <w:style w:type="paragraph" w:customStyle="1" w:styleId="Pagrindinistekstas210">
    <w:name w:val="Pagrindinis tekstas 21"/>
    <w:basedOn w:val="prastasis"/>
    <w:rsid w:val="00C16FB3"/>
    <w:pPr>
      <w:suppressAutoHyphens/>
      <w:spacing w:before="280" w:after="280"/>
    </w:pPr>
    <w:rPr>
      <w:rFonts w:ascii="Times New Roman" w:eastAsia="SimSun" w:hAnsi="Times New Roman" w:cs="Arial"/>
      <w:kern w:val="2"/>
      <w:sz w:val="24"/>
      <w:szCs w:val="24"/>
      <w:lang w:eastAsia="hi-IN" w:bidi="hi-IN"/>
    </w:rPr>
  </w:style>
  <w:style w:type="character" w:customStyle="1" w:styleId="InternetLink">
    <w:name w:val="Internet Link"/>
    <w:rsid w:val="00C16FB3"/>
    <w:rPr>
      <w:rFonts w:ascii="Times New Roman" w:hAnsi="Times New Roman" w:cs="Times New Roman" w:hint="default"/>
      <w:color w:val="000080"/>
      <w:u w:val="single"/>
    </w:rPr>
  </w:style>
  <w:style w:type="character" w:customStyle="1" w:styleId="t162">
    <w:name w:val="t162"/>
    <w:rsid w:val="00C16FB3"/>
  </w:style>
  <w:style w:type="character" w:customStyle="1" w:styleId="t163">
    <w:name w:val="t163"/>
    <w:rsid w:val="00C16FB3"/>
  </w:style>
  <w:style w:type="character" w:customStyle="1" w:styleId="t164">
    <w:name w:val="t164"/>
    <w:rsid w:val="00C16FB3"/>
  </w:style>
  <w:style w:type="character" w:customStyle="1" w:styleId="t165">
    <w:name w:val="t165"/>
    <w:rsid w:val="00C16FB3"/>
  </w:style>
  <w:style w:type="character" w:customStyle="1" w:styleId="t166">
    <w:name w:val="t166"/>
    <w:rsid w:val="00C16FB3"/>
  </w:style>
  <w:style w:type="character" w:customStyle="1" w:styleId="t167">
    <w:name w:val="t167"/>
    <w:rsid w:val="00C16FB3"/>
  </w:style>
  <w:style w:type="character" w:customStyle="1" w:styleId="t168">
    <w:name w:val="t168"/>
    <w:rsid w:val="00C16FB3"/>
  </w:style>
  <w:style w:type="character" w:customStyle="1" w:styleId="t169">
    <w:name w:val="t169"/>
    <w:rsid w:val="00C16FB3"/>
  </w:style>
  <w:style w:type="character" w:customStyle="1" w:styleId="t170">
    <w:name w:val="t170"/>
    <w:rsid w:val="00C16FB3"/>
  </w:style>
  <w:style w:type="character" w:customStyle="1" w:styleId="t171">
    <w:name w:val="t171"/>
    <w:rsid w:val="00C16FB3"/>
  </w:style>
  <w:style w:type="character" w:customStyle="1" w:styleId="t172">
    <w:name w:val="t172"/>
    <w:rsid w:val="00C16FB3"/>
  </w:style>
  <w:style w:type="character" w:customStyle="1" w:styleId="t173">
    <w:name w:val="t173"/>
    <w:rsid w:val="00C16FB3"/>
  </w:style>
  <w:style w:type="character" w:customStyle="1" w:styleId="t174">
    <w:name w:val="t174"/>
    <w:rsid w:val="00C16FB3"/>
  </w:style>
  <w:style w:type="character" w:customStyle="1" w:styleId="t175">
    <w:name w:val="t175"/>
    <w:rsid w:val="00C16FB3"/>
  </w:style>
  <w:style w:type="character" w:customStyle="1" w:styleId="t176">
    <w:name w:val="t176"/>
    <w:rsid w:val="00C16FB3"/>
  </w:style>
  <w:style w:type="character" w:customStyle="1" w:styleId="t177">
    <w:name w:val="t177"/>
    <w:rsid w:val="00C16FB3"/>
  </w:style>
  <w:style w:type="character" w:customStyle="1" w:styleId="t178">
    <w:name w:val="t178"/>
    <w:rsid w:val="00C16FB3"/>
  </w:style>
  <w:style w:type="character" w:customStyle="1" w:styleId="t179">
    <w:name w:val="t179"/>
    <w:rsid w:val="00C16FB3"/>
  </w:style>
  <w:style w:type="character" w:customStyle="1" w:styleId="t180">
    <w:name w:val="t180"/>
    <w:rsid w:val="00C16FB3"/>
  </w:style>
  <w:style w:type="character" w:customStyle="1" w:styleId="hyperlink00">
    <w:name w:val="hyperlink_0"/>
    <w:rsid w:val="00C16FB3"/>
  </w:style>
  <w:style w:type="character" w:customStyle="1" w:styleId="t181">
    <w:name w:val="t181"/>
    <w:rsid w:val="00C16FB3"/>
  </w:style>
  <w:style w:type="character" w:customStyle="1" w:styleId="t182">
    <w:name w:val="t182"/>
    <w:rsid w:val="00C16FB3"/>
  </w:style>
  <w:style w:type="character" w:customStyle="1" w:styleId="t183">
    <w:name w:val="t183"/>
    <w:rsid w:val="00C16FB3"/>
  </w:style>
  <w:style w:type="character" w:customStyle="1" w:styleId="t184">
    <w:name w:val="t184"/>
    <w:rsid w:val="00C16FB3"/>
  </w:style>
  <w:style w:type="character" w:customStyle="1" w:styleId="t185">
    <w:name w:val="t185"/>
    <w:rsid w:val="00C16FB3"/>
  </w:style>
  <w:style w:type="character" w:customStyle="1" w:styleId="t186">
    <w:name w:val="t186"/>
    <w:rsid w:val="00C16FB3"/>
  </w:style>
  <w:style w:type="table" w:customStyle="1" w:styleId="Lentelstinklelis15">
    <w:name w:val="Lentelės tinklelis15"/>
    <w:basedOn w:val="prastojilentel"/>
    <w:next w:val="Lentelstinklelis"/>
    <w:rsid w:val="00C16FB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uiPriority w:val="99"/>
    <w:rsid w:val="0068076A"/>
    <w:rPr>
      <w:rFonts w:ascii="Times New Roman" w:hAnsi="Times New Roman" w:cs="Times New Roman"/>
      <w:sz w:val="20"/>
      <w:szCs w:val="20"/>
    </w:rPr>
  </w:style>
  <w:style w:type="character" w:customStyle="1" w:styleId="FontStyle57">
    <w:name w:val="Font Style57"/>
    <w:uiPriority w:val="99"/>
    <w:rsid w:val="0068076A"/>
    <w:rPr>
      <w:rFonts w:ascii="Times New Roman" w:hAnsi="Times New Roman" w:cs="Times New Roman"/>
      <w:i/>
      <w:iCs/>
      <w:sz w:val="20"/>
      <w:szCs w:val="20"/>
    </w:rPr>
  </w:style>
  <w:style w:type="character" w:customStyle="1" w:styleId="FontStyle59">
    <w:name w:val="Font Style59"/>
    <w:uiPriority w:val="99"/>
    <w:rsid w:val="0068076A"/>
    <w:rPr>
      <w:rFonts w:ascii="Times New Roman" w:hAnsi="Times New Roman" w:cs="Times New Roman"/>
      <w:b/>
      <w:bCs/>
      <w:spacing w:val="10"/>
      <w:sz w:val="20"/>
      <w:szCs w:val="20"/>
    </w:rPr>
  </w:style>
  <w:style w:type="paragraph" w:customStyle="1" w:styleId="Paraai">
    <w:name w:val="Parašai"/>
    <w:basedOn w:val="prastasis"/>
    <w:rsid w:val="0006035B"/>
    <w:pPr>
      <w:tabs>
        <w:tab w:val="left" w:pos="6237"/>
      </w:tabs>
      <w:spacing w:before="240"/>
      <w:jc w:val="both"/>
    </w:pPr>
    <w:rPr>
      <w:rFonts w:ascii="Times New Roman" w:eastAsia="Times New Roman" w:hAnsi="Times New Roman" w:cs="Times New Roman"/>
      <w:sz w:val="24"/>
      <w:szCs w:val="20"/>
      <w:lang w:eastAsia="en-US"/>
    </w:rPr>
  </w:style>
  <w:style w:type="paragraph" w:customStyle="1" w:styleId="11">
    <w:name w:val="Стиль1"/>
    <w:basedOn w:val="prastasis"/>
    <w:rsid w:val="0006035B"/>
    <w:pPr>
      <w:jc w:val="center"/>
    </w:pPr>
    <w:rPr>
      <w:rFonts w:ascii="Times New Roman" w:eastAsia="Times New Roman" w:hAnsi="Times New Roman" w:cs="Times New Roman"/>
      <w:sz w:val="24"/>
      <w:szCs w:val="20"/>
      <w:lang w:val="ru-RU" w:eastAsia="en-US"/>
    </w:rPr>
  </w:style>
  <w:style w:type="numbering" w:customStyle="1" w:styleId="StyleNumberedLeft265cm3">
    <w:name w:val="Style Numbered Left:  265 cm3"/>
    <w:basedOn w:val="Sraonra"/>
    <w:rsid w:val="0006035B"/>
    <w:pPr>
      <w:numPr>
        <w:numId w:val="21"/>
      </w:numPr>
    </w:pPr>
  </w:style>
  <w:style w:type="paragraph" w:customStyle="1" w:styleId="Antrat21">
    <w:name w:val="Antraštė 21"/>
    <w:basedOn w:val="prastasis"/>
    <w:qFormat/>
    <w:rsid w:val="0006035B"/>
    <w:pPr>
      <w:spacing w:before="60" w:after="60"/>
      <w:jc w:val="center"/>
    </w:pPr>
    <w:rPr>
      <w:rFonts w:ascii="Times New Roman" w:eastAsia="Times New Roman" w:hAnsi="Times New Roman" w:cs="Times New Roman"/>
      <w:caps/>
      <w:szCs w:val="20"/>
    </w:rPr>
  </w:style>
  <w:style w:type="paragraph" w:customStyle="1" w:styleId="Style9">
    <w:name w:val="Style9"/>
    <w:basedOn w:val="prastasis"/>
    <w:rsid w:val="0006035B"/>
    <w:pPr>
      <w:widowControl w:val="0"/>
      <w:autoSpaceDE w:val="0"/>
      <w:autoSpaceDN w:val="0"/>
      <w:adjustRightInd w:val="0"/>
      <w:spacing w:line="250" w:lineRule="exact"/>
      <w:ind w:firstLine="720"/>
      <w:jc w:val="both"/>
    </w:pPr>
    <w:rPr>
      <w:rFonts w:ascii="Arial" w:eastAsia="Times New Roman" w:hAnsi="Arial" w:cs="Arial"/>
      <w:sz w:val="20"/>
      <w:szCs w:val="24"/>
    </w:rPr>
  </w:style>
  <w:style w:type="paragraph" w:customStyle="1" w:styleId="Style17">
    <w:name w:val="Style17"/>
    <w:basedOn w:val="prastasis"/>
    <w:rsid w:val="0006035B"/>
    <w:pPr>
      <w:widowControl w:val="0"/>
      <w:autoSpaceDE w:val="0"/>
      <w:autoSpaceDN w:val="0"/>
      <w:adjustRightInd w:val="0"/>
      <w:spacing w:line="274" w:lineRule="exact"/>
      <w:ind w:hanging="840"/>
    </w:pPr>
    <w:rPr>
      <w:rFonts w:ascii="Arial" w:eastAsia="Times New Roman" w:hAnsi="Arial" w:cs="Arial"/>
      <w:sz w:val="20"/>
      <w:szCs w:val="24"/>
    </w:rPr>
  </w:style>
  <w:style w:type="paragraph" w:customStyle="1" w:styleId="Style18">
    <w:name w:val="Style18"/>
    <w:basedOn w:val="prastasis"/>
    <w:rsid w:val="0006035B"/>
    <w:pPr>
      <w:widowControl w:val="0"/>
      <w:autoSpaceDE w:val="0"/>
      <w:autoSpaceDN w:val="0"/>
      <w:adjustRightInd w:val="0"/>
      <w:spacing w:line="178" w:lineRule="exact"/>
      <w:ind w:firstLine="1838"/>
    </w:pPr>
    <w:rPr>
      <w:rFonts w:ascii="Arial" w:eastAsia="Times New Roman" w:hAnsi="Arial" w:cs="Arial"/>
      <w:sz w:val="20"/>
      <w:szCs w:val="24"/>
    </w:rPr>
  </w:style>
  <w:style w:type="paragraph" w:customStyle="1" w:styleId="Style19">
    <w:name w:val="Style19"/>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20">
    <w:name w:val="Style20"/>
    <w:basedOn w:val="prastasis"/>
    <w:rsid w:val="0006035B"/>
    <w:pPr>
      <w:widowControl w:val="0"/>
      <w:autoSpaceDE w:val="0"/>
      <w:autoSpaceDN w:val="0"/>
      <w:adjustRightInd w:val="0"/>
      <w:spacing w:line="182" w:lineRule="exact"/>
      <w:ind w:firstLine="571"/>
    </w:pPr>
    <w:rPr>
      <w:rFonts w:ascii="Arial" w:eastAsia="Times New Roman" w:hAnsi="Arial" w:cs="Arial"/>
      <w:sz w:val="20"/>
      <w:szCs w:val="24"/>
    </w:rPr>
  </w:style>
  <w:style w:type="paragraph" w:customStyle="1" w:styleId="Style26">
    <w:name w:val="Style26"/>
    <w:basedOn w:val="prastasis"/>
    <w:rsid w:val="0006035B"/>
    <w:pPr>
      <w:widowControl w:val="0"/>
      <w:autoSpaceDE w:val="0"/>
      <w:autoSpaceDN w:val="0"/>
      <w:adjustRightInd w:val="0"/>
      <w:spacing w:line="180" w:lineRule="exact"/>
      <w:ind w:firstLine="552"/>
    </w:pPr>
    <w:rPr>
      <w:rFonts w:ascii="Arial" w:eastAsia="Times New Roman" w:hAnsi="Arial" w:cs="Arial"/>
      <w:sz w:val="20"/>
      <w:szCs w:val="24"/>
    </w:rPr>
  </w:style>
  <w:style w:type="paragraph" w:customStyle="1" w:styleId="Style27">
    <w:name w:val="Style2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28">
    <w:name w:val="Style2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29">
    <w:name w:val="Style29"/>
    <w:basedOn w:val="prastasis"/>
    <w:rsid w:val="0006035B"/>
    <w:pPr>
      <w:widowControl w:val="0"/>
      <w:autoSpaceDE w:val="0"/>
      <w:autoSpaceDN w:val="0"/>
      <w:adjustRightInd w:val="0"/>
      <w:spacing w:line="179" w:lineRule="exact"/>
      <w:ind w:firstLine="720"/>
    </w:pPr>
    <w:rPr>
      <w:rFonts w:ascii="Arial" w:eastAsia="Times New Roman" w:hAnsi="Arial" w:cs="Arial"/>
      <w:sz w:val="20"/>
      <w:szCs w:val="24"/>
    </w:rPr>
  </w:style>
  <w:style w:type="paragraph" w:customStyle="1" w:styleId="Style30">
    <w:name w:val="Style30"/>
    <w:basedOn w:val="prastasis"/>
    <w:rsid w:val="0006035B"/>
    <w:pPr>
      <w:widowControl w:val="0"/>
      <w:autoSpaceDE w:val="0"/>
      <w:autoSpaceDN w:val="0"/>
      <w:adjustRightInd w:val="0"/>
      <w:spacing w:line="542" w:lineRule="exact"/>
      <w:ind w:hanging="1493"/>
    </w:pPr>
    <w:rPr>
      <w:rFonts w:ascii="Arial" w:eastAsia="Times New Roman" w:hAnsi="Arial" w:cs="Arial"/>
      <w:sz w:val="20"/>
      <w:szCs w:val="24"/>
    </w:rPr>
  </w:style>
  <w:style w:type="paragraph" w:customStyle="1" w:styleId="Style31">
    <w:name w:val="Style3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32">
    <w:name w:val="Style32"/>
    <w:basedOn w:val="prastasis"/>
    <w:rsid w:val="0006035B"/>
    <w:pPr>
      <w:widowControl w:val="0"/>
      <w:autoSpaceDE w:val="0"/>
      <w:autoSpaceDN w:val="0"/>
      <w:adjustRightInd w:val="0"/>
      <w:spacing w:line="149" w:lineRule="exact"/>
      <w:ind w:firstLine="96"/>
      <w:jc w:val="both"/>
    </w:pPr>
    <w:rPr>
      <w:rFonts w:ascii="Arial" w:eastAsia="Times New Roman" w:hAnsi="Arial" w:cs="Arial"/>
      <w:sz w:val="20"/>
      <w:szCs w:val="24"/>
    </w:rPr>
  </w:style>
  <w:style w:type="paragraph" w:customStyle="1" w:styleId="Style33">
    <w:name w:val="Style33"/>
    <w:basedOn w:val="prastasis"/>
    <w:rsid w:val="0006035B"/>
    <w:pPr>
      <w:widowControl w:val="0"/>
      <w:autoSpaceDE w:val="0"/>
      <w:autoSpaceDN w:val="0"/>
      <w:adjustRightInd w:val="0"/>
      <w:spacing w:line="149" w:lineRule="exact"/>
      <w:ind w:firstLine="562"/>
    </w:pPr>
    <w:rPr>
      <w:rFonts w:ascii="Arial" w:eastAsia="Times New Roman" w:hAnsi="Arial" w:cs="Arial"/>
      <w:sz w:val="20"/>
      <w:szCs w:val="24"/>
    </w:rPr>
  </w:style>
  <w:style w:type="paragraph" w:customStyle="1" w:styleId="Style34">
    <w:name w:val="Style3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35">
    <w:name w:val="Style35"/>
    <w:basedOn w:val="prastasis"/>
    <w:rsid w:val="0006035B"/>
    <w:pPr>
      <w:widowControl w:val="0"/>
      <w:autoSpaceDE w:val="0"/>
      <w:autoSpaceDN w:val="0"/>
      <w:adjustRightInd w:val="0"/>
      <w:spacing w:line="149" w:lineRule="exact"/>
      <w:ind w:firstLine="720"/>
      <w:jc w:val="right"/>
    </w:pPr>
    <w:rPr>
      <w:rFonts w:ascii="Arial" w:eastAsia="Times New Roman" w:hAnsi="Arial" w:cs="Arial"/>
      <w:sz w:val="20"/>
      <w:szCs w:val="24"/>
    </w:rPr>
  </w:style>
  <w:style w:type="paragraph" w:customStyle="1" w:styleId="Style36">
    <w:name w:val="Style36"/>
    <w:basedOn w:val="prastasis"/>
    <w:rsid w:val="0006035B"/>
    <w:pPr>
      <w:widowControl w:val="0"/>
      <w:autoSpaceDE w:val="0"/>
      <w:autoSpaceDN w:val="0"/>
      <w:adjustRightInd w:val="0"/>
      <w:spacing w:line="180" w:lineRule="exact"/>
      <w:ind w:firstLine="547"/>
    </w:pPr>
    <w:rPr>
      <w:rFonts w:ascii="Arial" w:eastAsia="Times New Roman" w:hAnsi="Arial" w:cs="Arial"/>
      <w:sz w:val="20"/>
      <w:szCs w:val="24"/>
    </w:rPr>
  </w:style>
  <w:style w:type="paragraph" w:customStyle="1" w:styleId="Style37">
    <w:name w:val="Style37"/>
    <w:basedOn w:val="prastasis"/>
    <w:rsid w:val="0006035B"/>
    <w:pPr>
      <w:widowControl w:val="0"/>
      <w:autoSpaceDE w:val="0"/>
      <w:autoSpaceDN w:val="0"/>
      <w:adjustRightInd w:val="0"/>
      <w:spacing w:line="180" w:lineRule="exact"/>
      <w:ind w:firstLine="576"/>
    </w:pPr>
    <w:rPr>
      <w:rFonts w:ascii="Arial" w:eastAsia="Times New Roman" w:hAnsi="Arial" w:cs="Arial"/>
      <w:sz w:val="20"/>
      <w:szCs w:val="24"/>
    </w:rPr>
  </w:style>
  <w:style w:type="paragraph" w:customStyle="1" w:styleId="Style38">
    <w:name w:val="Style38"/>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39">
    <w:name w:val="Style39"/>
    <w:basedOn w:val="prastasis"/>
    <w:rsid w:val="0006035B"/>
    <w:pPr>
      <w:widowControl w:val="0"/>
      <w:autoSpaceDE w:val="0"/>
      <w:autoSpaceDN w:val="0"/>
      <w:adjustRightInd w:val="0"/>
      <w:spacing w:line="149" w:lineRule="exact"/>
      <w:ind w:firstLine="1368"/>
    </w:pPr>
    <w:rPr>
      <w:rFonts w:ascii="Arial" w:eastAsia="Times New Roman" w:hAnsi="Arial" w:cs="Arial"/>
      <w:sz w:val="20"/>
      <w:szCs w:val="24"/>
    </w:rPr>
  </w:style>
  <w:style w:type="paragraph" w:customStyle="1" w:styleId="Style40">
    <w:name w:val="Style40"/>
    <w:basedOn w:val="prastasis"/>
    <w:rsid w:val="0006035B"/>
    <w:pPr>
      <w:widowControl w:val="0"/>
      <w:autoSpaceDE w:val="0"/>
      <w:autoSpaceDN w:val="0"/>
      <w:adjustRightInd w:val="0"/>
      <w:spacing w:line="178" w:lineRule="exact"/>
      <w:ind w:firstLine="470"/>
      <w:jc w:val="both"/>
    </w:pPr>
    <w:rPr>
      <w:rFonts w:ascii="Arial" w:eastAsia="Times New Roman" w:hAnsi="Arial" w:cs="Arial"/>
      <w:sz w:val="20"/>
      <w:szCs w:val="24"/>
    </w:rPr>
  </w:style>
  <w:style w:type="paragraph" w:customStyle="1" w:styleId="Style41">
    <w:name w:val="Style41"/>
    <w:basedOn w:val="prastasis"/>
    <w:rsid w:val="0006035B"/>
    <w:pPr>
      <w:widowControl w:val="0"/>
      <w:autoSpaceDE w:val="0"/>
      <w:autoSpaceDN w:val="0"/>
      <w:adjustRightInd w:val="0"/>
      <w:spacing w:line="154" w:lineRule="exact"/>
      <w:ind w:firstLine="720"/>
    </w:pPr>
    <w:rPr>
      <w:rFonts w:ascii="Arial" w:eastAsia="Times New Roman" w:hAnsi="Arial" w:cs="Arial"/>
      <w:sz w:val="20"/>
      <w:szCs w:val="24"/>
    </w:rPr>
  </w:style>
  <w:style w:type="paragraph" w:customStyle="1" w:styleId="Style42">
    <w:name w:val="Style4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43">
    <w:name w:val="Style43"/>
    <w:basedOn w:val="prastasis"/>
    <w:rsid w:val="0006035B"/>
    <w:pPr>
      <w:widowControl w:val="0"/>
      <w:autoSpaceDE w:val="0"/>
      <w:autoSpaceDN w:val="0"/>
      <w:adjustRightInd w:val="0"/>
      <w:spacing w:line="182" w:lineRule="exact"/>
      <w:ind w:hanging="566"/>
    </w:pPr>
    <w:rPr>
      <w:rFonts w:ascii="Arial" w:eastAsia="Times New Roman" w:hAnsi="Arial" w:cs="Arial"/>
      <w:sz w:val="20"/>
      <w:szCs w:val="24"/>
    </w:rPr>
  </w:style>
  <w:style w:type="paragraph" w:customStyle="1" w:styleId="Style44">
    <w:name w:val="Style44"/>
    <w:basedOn w:val="prastasis"/>
    <w:rsid w:val="0006035B"/>
    <w:pPr>
      <w:widowControl w:val="0"/>
      <w:autoSpaceDE w:val="0"/>
      <w:autoSpaceDN w:val="0"/>
      <w:adjustRightInd w:val="0"/>
      <w:spacing w:line="182" w:lineRule="exact"/>
      <w:ind w:firstLine="547"/>
      <w:jc w:val="both"/>
    </w:pPr>
    <w:rPr>
      <w:rFonts w:ascii="Arial" w:eastAsia="Times New Roman" w:hAnsi="Arial" w:cs="Arial"/>
      <w:sz w:val="20"/>
      <w:szCs w:val="24"/>
    </w:rPr>
  </w:style>
  <w:style w:type="paragraph" w:customStyle="1" w:styleId="Style45">
    <w:name w:val="Style45"/>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46">
    <w:name w:val="Style46"/>
    <w:basedOn w:val="prastasis"/>
    <w:rsid w:val="0006035B"/>
    <w:pPr>
      <w:widowControl w:val="0"/>
      <w:autoSpaceDE w:val="0"/>
      <w:autoSpaceDN w:val="0"/>
      <w:adjustRightInd w:val="0"/>
      <w:spacing w:line="182" w:lineRule="exact"/>
      <w:ind w:firstLine="566"/>
      <w:jc w:val="both"/>
    </w:pPr>
    <w:rPr>
      <w:rFonts w:ascii="Arial" w:eastAsia="Times New Roman" w:hAnsi="Arial" w:cs="Arial"/>
      <w:sz w:val="20"/>
      <w:szCs w:val="24"/>
    </w:rPr>
  </w:style>
  <w:style w:type="paragraph" w:customStyle="1" w:styleId="Style47">
    <w:name w:val="Style47"/>
    <w:basedOn w:val="prastasis"/>
    <w:rsid w:val="0006035B"/>
    <w:pPr>
      <w:widowControl w:val="0"/>
      <w:autoSpaceDE w:val="0"/>
      <w:autoSpaceDN w:val="0"/>
      <w:adjustRightInd w:val="0"/>
      <w:spacing w:line="182" w:lineRule="exact"/>
      <w:ind w:firstLine="566"/>
      <w:jc w:val="both"/>
    </w:pPr>
    <w:rPr>
      <w:rFonts w:ascii="Arial" w:eastAsia="Times New Roman" w:hAnsi="Arial" w:cs="Arial"/>
      <w:sz w:val="20"/>
      <w:szCs w:val="24"/>
    </w:rPr>
  </w:style>
  <w:style w:type="paragraph" w:customStyle="1" w:styleId="Style48">
    <w:name w:val="Style48"/>
    <w:basedOn w:val="prastasis"/>
    <w:rsid w:val="0006035B"/>
    <w:pPr>
      <w:widowControl w:val="0"/>
      <w:autoSpaceDE w:val="0"/>
      <w:autoSpaceDN w:val="0"/>
      <w:adjustRightInd w:val="0"/>
      <w:spacing w:line="389" w:lineRule="exact"/>
      <w:ind w:firstLine="720"/>
    </w:pPr>
    <w:rPr>
      <w:rFonts w:ascii="Arial" w:eastAsia="Times New Roman" w:hAnsi="Arial" w:cs="Arial"/>
      <w:sz w:val="20"/>
      <w:szCs w:val="24"/>
    </w:rPr>
  </w:style>
  <w:style w:type="paragraph" w:customStyle="1" w:styleId="Style49">
    <w:name w:val="Style4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0">
    <w:name w:val="Style5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1">
    <w:name w:val="Style51"/>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52">
    <w:name w:val="Style52"/>
    <w:basedOn w:val="prastasis"/>
    <w:rsid w:val="0006035B"/>
    <w:pPr>
      <w:widowControl w:val="0"/>
      <w:autoSpaceDE w:val="0"/>
      <w:autoSpaceDN w:val="0"/>
      <w:adjustRightInd w:val="0"/>
      <w:spacing w:line="151" w:lineRule="exact"/>
      <w:ind w:firstLine="720"/>
      <w:jc w:val="center"/>
    </w:pPr>
    <w:rPr>
      <w:rFonts w:ascii="Arial" w:eastAsia="Times New Roman" w:hAnsi="Arial" w:cs="Arial"/>
      <w:sz w:val="20"/>
      <w:szCs w:val="24"/>
    </w:rPr>
  </w:style>
  <w:style w:type="paragraph" w:customStyle="1" w:styleId="Style53">
    <w:name w:val="Style53"/>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54">
    <w:name w:val="Style54"/>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55">
    <w:name w:val="Style5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6">
    <w:name w:val="Style5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7">
    <w:name w:val="Style57"/>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58">
    <w:name w:val="Style58"/>
    <w:basedOn w:val="prastasis"/>
    <w:rsid w:val="0006035B"/>
    <w:pPr>
      <w:widowControl w:val="0"/>
      <w:autoSpaceDE w:val="0"/>
      <w:autoSpaceDN w:val="0"/>
      <w:adjustRightInd w:val="0"/>
      <w:spacing w:line="184" w:lineRule="exact"/>
      <w:ind w:firstLine="600"/>
      <w:jc w:val="both"/>
    </w:pPr>
    <w:rPr>
      <w:rFonts w:ascii="Arial" w:eastAsia="Times New Roman" w:hAnsi="Arial" w:cs="Arial"/>
      <w:sz w:val="20"/>
      <w:szCs w:val="24"/>
    </w:rPr>
  </w:style>
  <w:style w:type="paragraph" w:customStyle="1" w:styleId="Style59">
    <w:name w:val="Style59"/>
    <w:basedOn w:val="prastasis"/>
    <w:rsid w:val="0006035B"/>
    <w:pPr>
      <w:widowControl w:val="0"/>
      <w:autoSpaceDE w:val="0"/>
      <w:autoSpaceDN w:val="0"/>
      <w:adjustRightInd w:val="0"/>
      <w:spacing w:line="154" w:lineRule="exact"/>
      <w:ind w:firstLine="720"/>
      <w:jc w:val="both"/>
    </w:pPr>
    <w:rPr>
      <w:rFonts w:ascii="Arial" w:eastAsia="Times New Roman" w:hAnsi="Arial" w:cs="Arial"/>
      <w:sz w:val="20"/>
      <w:szCs w:val="24"/>
    </w:rPr>
  </w:style>
  <w:style w:type="paragraph" w:customStyle="1" w:styleId="Style60">
    <w:name w:val="Style60"/>
    <w:basedOn w:val="prastasis"/>
    <w:rsid w:val="0006035B"/>
    <w:pPr>
      <w:widowControl w:val="0"/>
      <w:autoSpaceDE w:val="0"/>
      <w:autoSpaceDN w:val="0"/>
      <w:adjustRightInd w:val="0"/>
      <w:spacing w:line="180" w:lineRule="exact"/>
      <w:ind w:firstLine="595"/>
    </w:pPr>
    <w:rPr>
      <w:rFonts w:ascii="Arial" w:eastAsia="Times New Roman" w:hAnsi="Arial" w:cs="Arial"/>
      <w:sz w:val="20"/>
      <w:szCs w:val="24"/>
    </w:rPr>
  </w:style>
  <w:style w:type="paragraph" w:customStyle="1" w:styleId="Style61">
    <w:name w:val="Style61"/>
    <w:basedOn w:val="prastasis"/>
    <w:rsid w:val="0006035B"/>
    <w:pPr>
      <w:widowControl w:val="0"/>
      <w:autoSpaceDE w:val="0"/>
      <w:autoSpaceDN w:val="0"/>
      <w:adjustRightInd w:val="0"/>
      <w:spacing w:line="182" w:lineRule="exact"/>
      <w:ind w:hanging="226"/>
    </w:pPr>
    <w:rPr>
      <w:rFonts w:ascii="Arial" w:eastAsia="Times New Roman" w:hAnsi="Arial" w:cs="Arial"/>
      <w:sz w:val="20"/>
      <w:szCs w:val="24"/>
    </w:rPr>
  </w:style>
  <w:style w:type="paragraph" w:customStyle="1" w:styleId="Style62">
    <w:name w:val="Style6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63">
    <w:name w:val="Style63"/>
    <w:basedOn w:val="prastasis"/>
    <w:rsid w:val="0006035B"/>
    <w:pPr>
      <w:widowControl w:val="0"/>
      <w:autoSpaceDE w:val="0"/>
      <w:autoSpaceDN w:val="0"/>
      <w:adjustRightInd w:val="0"/>
      <w:spacing w:line="178" w:lineRule="exact"/>
      <w:ind w:firstLine="576"/>
    </w:pPr>
    <w:rPr>
      <w:rFonts w:ascii="Arial" w:eastAsia="Times New Roman" w:hAnsi="Arial" w:cs="Arial"/>
      <w:sz w:val="20"/>
      <w:szCs w:val="24"/>
    </w:rPr>
  </w:style>
  <w:style w:type="paragraph" w:customStyle="1" w:styleId="Style64">
    <w:name w:val="Style64"/>
    <w:basedOn w:val="prastasis"/>
    <w:rsid w:val="0006035B"/>
    <w:pPr>
      <w:widowControl w:val="0"/>
      <w:autoSpaceDE w:val="0"/>
      <w:autoSpaceDN w:val="0"/>
      <w:adjustRightInd w:val="0"/>
      <w:spacing w:line="101" w:lineRule="exact"/>
      <w:ind w:firstLine="720"/>
      <w:jc w:val="both"/>
    </w:pPr>
    <w:rPr>
      <w:rFonts w:ascii="Arial" w:eastAsia="Times New Roman" w:hAnsi="Arial" w:cs="Arial"/>
      <w:sz w:val="20"/>
      <w:szCs w:val="24"/>
    </w:rPr>
  </w:style>
  <w:style w:type="paragraph" w:customStyle="1" w:styleId="Style65">
    <w:name w:val="Style6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66">
    <w:name w:val="Style66"/>
    <w:basedOn w:val="prastasis"/>
    <w:rsid w:val="0006035B"/>
    <w:pPr>
      <w:widowControl w:val="0"/>
      <w:autoSpaceDE w:val="0"/>
      <w:autoSpaceDN w:val="0"/>
      <w:adjustRightInd w:val="0"/>
      <w:spacing w:line="178" w:lineRule="exact"/>
      <w:ind w:hanging="1949"/>
    </w:pPr>
    <w:rPr>
      <w:rFonts w:ascii="Arial" w:eastAsia="Times New Roman" w:hAnsi="Arial" w:cs="Arial"/>
      <w:sz w:val="20"/>
      <w:szCs w:val="24"/>
    </w:rPr>
  </w:style>
  <w:style w:type="paragraph" w:customStyle="1" w:styleId="Style67">
    <w:name w:val="Style67"/>
    <w:basedOn w:val="prastasis"/>
    <w:rsid w:val="0006035B"/>
    <w:pPr>
      <w:widowControl w:val="0"/>
      <w:autoSpaceDE w:val="0"/>
      <w:autoSpaceDN w:val="0"/>
      <w:adjustRightInd w:val="0"/>
      <w:ind w:firstLine="720"/>
      <w:jc w:val="right"/>
    </w:pPr>
    <w:rPr>
      <w:rFonts w:ascii="Arial" w:eastAsia="Times New Roman" w:hAnsi="Arial" w:cs="Arial"/>
      <w:sz w:val="20"/>
      <w:szCs w:val="24"/>
    </w:rPr>
  </w:style>
  <w:style w:type="paragraph" w:customStyle="1" w:styleId="Style68">
    <w:name w:val="Style68"/>
    <w:basedOn w:val="prastasis"/>
    <w:rsid w:val="0006035B"/>
    <w:pPr>
      <w:widowControl w:val="0"/>
      <w:autoSpaceDE w:val="0"/>
      <w:autoSpaceDN w:val="0"/>
      <w:adjustRightInd w:val="0"/>
      <w:spacing w:line="298" w:lineRule="exact"/>
      <w:ind w:firstLine="720"/>
      <w:jc w:val="center"/>
    </w:pPr>
    <w:rPr>
      <w:rFonts w:ascii="Arial" w:eastAsia="Times New Roman" w:hAnsi="Arial" w:cs="Arial"/>
      <w:sz w:val="20"/>
      <w:szCs w:val="24"/>
    </w:rPr>
  </w:style>
  <w:style w:type="paragraph" w:customStyle="1" w:styleId="Style69">
    <w:name w:val="Style69"/>
    <w:basedOn w:val="prastasis"/>
    <w:rsid w:val="0006035B"/>
    <w:pPr>
      <w:widowControl w:val="0"/>
      <w:autoSpaceDE w:val="0"/>
      <w:autoSpaceDN w:val="0"/>
      <w:adjustRightInd w:val="0"/>
      <w:spacing w:line="180" w:lineRule="exact"/>
      <w:ind w:firstLine="720"/>
    </w:pPr>
    <w:rPr>
      <w:rFonts w:ascii="Arial" w:eastAsia="Times New Roman" w:hAnsi="Arial" w:cs="Arial"/>
      <w:sz w:val="20"/>
      <w:szCs w:val="24"/>
    </w:rPr>
  </w:style>
  <w:style w:type="paragraph" w:customStyle="1" w:styleId="Style70">
    <w:name w:val="Style70"/>
    <w:basedOn w:val="prastasis"/>
    <w:rsid w:val="0006035B"/>
    <w:pPr>
      <w:widowControl w:val="0"/>
      <w:autoSpaceDE w:val="0"/>
      <w:autoSpaceDN w:val="0"/>
      <w:adjustRightInd w:val="0"/>
      <w:spacing w:line="180" w:lineRule="exact"/>
      <w:ind w:firstLine="557"/>
    </w:pPr>
    <w:rPr>
      <w:rFonts w:ascii="Arial" w:eastAsia="Times New Roman" w:hAnsi="Arial" w:cs="Arial"/>
      <w:sz w:val="20"/>
      <w:szCs w:val="24"/>
    </w:rPr>
  </w:style>
  <w:style w:type="paragraph" w:customStyle="1" w:styleId="Style71">
    <w:name w:val="Style71"/>
    <w:basedOn w:val="prastasis"/>
    <w:rsid w:val="0006035B"/>
    <w:pPr>
      <w:widowControl w:val="0"/>
      <w:autoSpaceDE w:val="0"/>
      <w:autoSpaceDN w:val="0"/>
      <w:adjustRightInd w:val="0"/>
      <w:spacing w:line="178" w:lineRule="exact"/>
      <w:ind w:firstLine="720"/>
      <w:jc w:val="center"/>
    </w:pPr>
    <w:rPr>
      <w:rFonts w:ascii="Arial" w:eastAsia="Times New Roman" w:hAnsi="Arial" w:cs="Arial"/>
      <w:sz w:val="20"/>
      <w:szCs w:val="24"/>
    </w:rPr>
  </w:style>
  <w:style w:type="paragraph" w:customStyle="1" w:styleId="Style72">
    <w:name w:val="Style72"/>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73">
    <w:name w:val="Style73"/>
    <w:basedOn w:val="prastasis"/>
    <w:rsid w:val="0006035B"/>
    <w:pPr>
      <w:widowControl w:val="0"/>
      <w:autoSpaceDE w:val="0"/>
      <w:autoSpaceDN w:val="0"/>
      <w:adjustRightInd w:val="0"/>
      <w:spacing w:line="180" w:lineRule="exact"/>
      <w:ind w:firstLine="720"/>
      <w:jc w:val="center"/>
    </w:pPr>
    <w:rPr>
      <w:rFonts w:ascii="Arial" w:eastAsia="Times New Roman" w:hAnsi="Arial" w:cs="Arial"/>
      <w:sz w:val="20"/>
      <w:szCs w:val="24"/>
    </w:rPr>
  </w:style>
  <w:style w:type="paragraph" w:customStyle="1" w:styleId="Style74">
    <w:name w:val="Style7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75">
    <w:name w:val="Style75"/>
    <w:basedOn w:val="prastasis"/>
    <w:rsid w:val="0006035B"/>
    <w:pPr>
      <w:widowControl w:val="0"/>
      <w:autoSpaceDE w:val="0"/>
      <w:autoSpaceDN w:val="0"/>
      <w:adjustRightInd w:val="0"/>
      <w:spacing w:line="365" w:lineRule="exact"/>
      <w:ind w:firstLine="720"/>
      <w:jc w:val="right"/>
    </w:pPr>
    <w:rPr>
      <w:rFonts w:ascii="Arial" w:eastAsia="Times New Roman" w:hAnsi="Arial" w:cs="Arial"/>
      <w:sz w:val="20"/>
      <w:szCs w:val="24"/>
    </w:rPr>
  </w:style>
  <w:style w:type="paragraph" w:customStyle="1" w:styleId="Style76">
    <w:name w:val="Style76"/>
    <w:basedOn w:val="prastasis"/>
    <w:rsid w:val="0006035B"/>
    <w:pPr>
      <w:widowControl w:val="0"/>
      <w:autoSpaceDE w:val="0"/>
      <w:autoSpaceDN w:val="0"/>
      <w:adjustRightInd w:val="0"/>
      <w:spacing w:line="178" w:lineRule="exact"/>
      <w:ind w:hanging="1718"/>
    </w:pPr>
    <w:rPr>
      <w:rFonts w:ascii="Arial" w:eastAsia="Times New Roman" w:hAnsi="Arial" w:cs="Arial"/>
      <w:sz w:val="20"/>
      <w:szCs w:val="24"/>
    </w:rPr>
  </w:style>
  <w:style w:type="paragraph" w:customStyle="1" w:styleId="Style77">
    <w:name w:val="Style77"/>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78">
    <w:name w:val="Style78"/>
    <w:basedOn w:val="prastasis"/>
    <w:rsid w:val="0006035B"/>
    <w:pPr>
      <w:widowControl w:val="0"/>
      <w:autoSpaceDE w:val="0"/>
      <w:autoSpaceDN w:val="0"/>
      <w:adjustRightInd w:val="0"/>
      <w:spacing w:line="120" w:lineRule="exact"/>
      <w:ind w:firstLine="720"/>
      <w:jc w:val="both"/>
    </w:pPr>
    <w:rPr>
      <w:rFonts w:ascii="Arial" w:eastAsia="Times New Roman" w:hAnsi="Arial" w:cs="Arial"/>
      <w:sz w:val="20"/>
      <w:szCs w:val="24"/>
    </w:rPr>
  </w:style>
  <w:style w:type="paragraph" w:customStyle="1" w:styleId="Style79">
    <w:name w:val="Style79"/>
    <w:basedOn w:val="prastasis"/>
    <w:rsid w:val="0006035B"/>
    <w:pPr>
      <w:widowControl w:val="0"/>
      <w:autoSpaceDE w:val="0"/>
      <w:autoSpaceDN w:val="0"/>
      <w:adjustRightInd w:val="0"/>
      <w:spacing w:line="180" w:lineRule="exact"/>
      <w:ind w:firstLine="720"/>
    </w:pPr>
    <w:rPr>
      <w:rFonts w:ascii="Arial" w:eastAsia="Times New Roman" w:hAnsi="Arial" w:cs="Arial"/>
      <w:sz w:val="20"/>
      <w:szCs w:val="24"/>
    </w:rPr>
  </w:style>
  <w:style w:type="paragraph" w:customStyle="1" w:styleId="Style80">
    <w:name w:val="Style8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81">
    <w:name w:val="Style81"/>
    <w:basedOn w:val="prastasis"/>
    <w:rsid w:val="0006035B"/>
    <w:pPr>
      <w:widowControl w:val="0"/>
      <w:autoSpaceDE w:val="0"/>
      <w:autoSpaceDN w:val="0"/>
      <w:adjustRightInd w:val="0"/>
      <w:spacing w:line="182" w:lineRule="exact"/>
      <w:ind w:firstLine="720"/>
      <w:jc w:val="center"/>
    </w:pPr>
    <w:rPr>
      <w:rFonts w:ascii="Arial" w:eastAsia="Times New Roman" w:hAnsi="Arial" w:cs="Arial"/>
      <w:sz w:val="20"/>
      <w:szCs w:val="24"/>
    </w:rPr>
  </w:style>
  <w:style w:type="paragraph" w:customStyle="1" w:styleId="Style82">
    <w:name w:val="Style82"/>
    <w:basedOn w:val="prastasis"/>
    <w:rsid w:val="0006035B"/>
    <w:pPr>
      <w:widowControl w:val="0"/>
      <w:autoSpaceDE w:val="0"/>
      <w:autoSpaceDN w:val="0"/>
      <w:adjustRightInd w:val="0"/>
      <w:spacing w:line="178" w:lineRule="exact"/>
      <w:ind w:firstLine="3797"/>
    </w:pPr>
    <w:rPr>
      <w:rFonts w:ascii="Arial" w:eastAsia="Times New Roman" w:hAnsi="Arial" w:cs="Arial"/>
      <w:sz w:val="20"/>
      <w:szCs w:val="24"/>
    </w:rPr>
  </w:style>
  <w:style w:type="paragraph" w:customStyle="1" w:styleId="Style83">
    <w:name w:val="Style83"/>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84">
    <w:name w:val="Style84"/>
    <w:basedOn w:val="prastasis"/>
    <w:rsid w:val="0006035B"/>
    <w:pPr>
      <w:widowControl w:val="0"/>
      <w:autoSpaceDE w:val="0"/>
      <w:autoSpaceDN w:val="0"/>
      <w:adjustRightInd w:val="0"/>
      <w:spacing w:line="182" w:lineRule="exact"/>
      <w:ind w:hanging="499"/>
    </w:pPr>
    <w:rPr>
      <w:rFonts w:ascii="Arial" w:eastAsia="Times New Roman" w:hAnsi="Arial" w:cs="Arial"/>
      <w:sz w:val="20"/>
      <w:szCs w:val="24"/>
    </w:rPr>
  </w:style>
  <w:style w:type="paragraph" w:customStyle="1" w:styleId="Style85">
    <w:name w:val="Style85"/>
    <w:basedOn w:val="prastasis"/>
    <w:rsid w:val="0006035B"/>
    <w:pPr>
      <w:widowControl w:val="0"/>
      <w:autoSpaceDE w:val="0"/>
      <w:autoSpaceDN w:val="0"/>
      <w:adjustRightInd w:val="0"/>
      <w:spacing w:line="182" w:lineRule="exact"/>
      <w:ind w:firstLine="475"/>
      <w:jc w:val="both"/>
    </w:pPr>
    <w:rPr>
      <w:rFonts w:ascii="Arial" w:eastAsia="Times New Roman" w:hAnsi="Arial" w:cs="Arial"/>
      <w:sz w:val="20"/>
      <w:szCs w:val="24"/>
    </w:rPr>
  </w:style>
  <w:style w:type="paragraph" w:customStyle="1" w:styleId="Style86">
    <w:name w:val="Style86"/>
    <w:basedOn w:val="prastasis"/>
    <w:rsid w:val="0006035B"/>
    <w:pPr>
      <w:widowControl w:val="0"/>
      <w:autoSpaceDE w:val="0"/>
      <w:autoSpaceDN w:val="0"/>
      <w:adjustRightInd w:val="0"/>
      <w:spacing w:line="178" w:lineRule="exact"/>
      <w:ind w:firstLine="720"/>
      <w:jc w:val="both"/>
    </w:pPr>
    <w:rPr>
      <w:rFonts w:ascii="Arial" w:eastAsia="Times New Roman" w:hAnsi="Arial" w:cs="Arial"/>
      <w:sz w:val="20"/>
      <w:szCs w:val="24"/>
    </w:rPr>
  </w:style>
  <w:style w:type="paragraph" w:customStyle="1" w:styleId="Style87">
    <w:name w:val="Style87"/>
    <w:basedOn w:val="prastasis"/>
    <w:rsid w:val="0006035B"/>
    <w:pPr>
      <w:widowControl w:val="0"/>
      <w:autoSpaceDE w:val="0"/>
      <w:autoSpaceDN w:val="0"/>
      <w:adjustRightInd w:val="0"/>
      <w:spacing w:line="178" w:lineRule="exact"/>
      <w:ind w:firstLine="3720"/>
    </w:pPr>
    <w:rPr>
      <w:rFonts w:ascii="Arial" w:eastAsia="Times New Roman" w:hAnsi="Arial" w:cs="Arial"/>
      <w:sz w:val="20"/>
      <w:szCs w:val="24"/>
    </w:rPr>
  </w:style>
  <w:style w:type="paragraph" w:customStyle="1" w:styleId="Style88">
    <w:name w:val="Style88"/>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89">
    <w:name w:val="Style8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0">
    <w:name w:val="Style9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1">
    <w:name w:val="Style91"/>
    <w:basedOn w:val="prastasis"/>
    <w:rsid w:val="0006035B"/>
    <w:pPr>
      <w:widowControl w:val="0"/>
      <w:autoSpaceDE w:val="0"/>
      <w:autoSpaceDN w:val="0"/>
      <w:adjustRightInd w:val="0"/>
      <w:spacing w:line="178" w:lineRule="exact"/>
      <w:ind w:firstLine="581"/>
      <w:jc w:val="both"/>
    </w:pPr>
    <w:rPr>
      <w:rFonts w:ascii="Arial" w:eastAsia="Times New Roman" w:hAnsi="Arial" w:cs="Arial"/>
      <w:sz w:val="20"/>
      <w:szCs w:val="24"/>
    </w:rPr>
  </w:style>
  <w:style w:type="paragraph" w:customStyle="1" w:styleId="Style92">
    <w:name w:val="Style92"/>
    <w:basedOn w:val="prastasis"/>
    <w:rsid w:val="0006035B"/>
    <w:pPr>
      <w:widowControl w:val="0"/>
      <w:autoSpaceDE w:val="0"/>
      <w:autoSpaceDN w:val="0"/>
      <w:adjustRightInd w:val="0"/>
      <w:spacing w:line="178" w:lineRule="exact"/>
      <w:ind w:firstLine="571"/>
      <w:jc w:val="both"/>
    </w:pPr>
    <w:rPr>
      <w:rFonts w:ascii="Arial" w:eastAsia="Times New Roman" w:hAnsi="Arial" w:cs="Arial"/>
      <w:sz w:val="20"/>
      <w:szCs w:val="24"/>
    </w:rPr>
  </w:style>
  <w:style w:type="paragraph" w:customStyle="1" w:styleId="Style93">
    <w:name w:val="Style9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4">
    <w:name w:val="Style94"/>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95">
    <w:name w:val="Style9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6">
    <w:name w:val="Style96"/>
    <w:basedOn w:val="prastasis"/>
    <w:rsid w:val="0006035B"/>
    <w:pPr>
      <w:widowControl w:val="0"/>
      <w:autoSpaceDE w:val="0"/>
      <w:autoSpaceDN w:val="0"/>
      <w:adjustRightInd w:val="0"/>
      <w:spacing w:line="283" w:lineRule="exact"/>
      <w:ind w:firstLine="720"/>
    </w:pPr>
    <w:rPr>
      <w:rFonts w:ascii="Arial" w:eastAsia="Times New Roman" w:hAnsi="Arial" w:cs="Arial"/>
      <w:sz w:val="20"/>
      <w:szCs w:val="24"/>
    </w:rPr>
  </w:style>
  <w:style w:type="paragraph" w:customStyle="1" w:styleId="Style97">
    <w:name w:val="Style97"/>
    <w:basedOn w:val="prastasis"/>
    <w:rsid w:val="0006035B"/>
    <w:pPr>
      <w:widowControl w:val="0"/>
      <w:autoSpaceDE w:val="0"/>
      <w:autoSpaceDN w:val="0"/>
      <w:adjustRightInd w:val="0"/>
      <w:spacing w:line="281" w:lineRule="exact"/>
      <w:ind w:firstLine="840"/>
    </w:pPr>
    <w:rPr>
      <w:rFonts w:ascii="Arial" w:eastAsia="Times New Roman" w:hAnsi="Arial" w:cs="Arial"/>
      <w:sz w:val="20"/>
      <w:szCs w:val="24"/>
    </w:rPr>
  </w:style>
  <w:style w:type="paragraph" w:customStyle="1" w:styleId="Style98">
    <w:name w:val="Style98"/>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99">
    <w:name w:val="Style99"/>
    <w:basedOn w:val="prastasis"/>
    <w:rsid w:val="0006035B"/>
    <w:pPr>
      <w:widowControl w:val="0"/>
      <w:autoSpaceDE w:val="0"/>
      <w:autoSpaceDN w:val="0"/>
      <w:adjustRightInd w:val="0"/>
      <w:spacing w:line="235" w:lineRule="exact"/>
      <w:ind w:firstLine="720"/>
    </w:pPr>
    <w:rPr>
      <w:rFonts w:ascii="Arial" w:eastAsia="Times New Roman" w:hAnsi="Arial" w:cs="Arial"/>
      <w:sz w:val="20"/>
      <w:szCs w:val="24"/>
    </w:rPr>
  </w:style>
  <w:style w:type="paragraph" w:customStyle="1" w:styleId="Style100">
    <w:name w:val="Style100"/>
    <w:basedOn w:val="prastasis"/>
    <w:rsid w:val="0006035B"/>
    <w:pPr>
      <w:widowControl w:val="0"/>
      <w:autoSpaceDE w:val="0"/>
      <w:autoSpaceDN w:val="0"/>
      <w:adjustRightInd w:val="0"/>
      <w:spacing w:line="240" w:lineRule="exact"/>
      <w:ind w:firstLine="720"/>
      <w:jc w:val="center"/>
    </w:pPr>
    <w:rPr>
      <w:rFonts w:ascii="Arial" w:eastAsia="Times New Roman" w:hAnsi="Arial" w:cs="Arial"/>
      <w:sz w:val="20"/>
      <w:szCs w:val="24"/>
    </w:rPr>
  </w:style>
  <w:style w:type="paragraph" w:customStyle="1" w:styleId="Style101">
    <w:name w:val="Style101"/>
    <w:basedOn w:val="prastasis"/>
    <w:rsid w:val="0006035B"/>
    <w:pPr>
      <w:widowControl w:val="0"/>
      <w:autoSpaceDE w:val="0"/>
      <w:autoSpaceDN w:val="0"/>
      <w:adjustRightInd w:val="0"/>
      <w:spacing w:line="144" w:lineRule="exact"/>
      <w:ind w:firstLine="720"/>
    </w:pPr>
    <w:rPr>
      <w:rFonts w:ascii="Arial" w:eastAsia="Times New Roman" w:hAnsi="Arial" w:cs="Arial"/>
      <w:sz w:val="20"/>
      <w:szCs w:val="24"/>
    </w:rPr>
  </w:style>
  <w:style w:type="paragraph" w:customStyle="1" w:styleId="Style102">
    <w:name w:val="Style10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3">
    <w:name w:val="Style103"/>
    <w:basedOn w:val="prastasis"/>
    <w:rsid w:val="0006035B"/>
    <w:pPr>
      <w:widowControl w:val="0"/>
      <w:autoSpaceDE w:val="0"/>
      <w:autoSpaceDN w:val="0"/>
      <w:adjustRightInd w:val="0"/>
      <w:spacing w:line="226" w:lineRule="exact"/>
      <w:ind w:firstLine="720"/>
      <w:jc w:val="both"/>
    </w:pPr>
    <w:rPr>
      <w:rFonts w:ascii="Arial" w:eastAsia="Times New Roman" w:hAnsi="Arial" w:cs="Arial"/>
      <w:sz w:val="20"/>
      <w:szCs w:val="24"/>
    </w:rPr>
  </w:style>
  <w:style w:type="paragraph" w:customStyle="1" w:styleId="Style104">
    <w:name w:val="Style104"/>
    <w:basedOn w:val="prastasis"/>
    <w:rsid w:val="0006035B"/>
    <w:pPr>
      <w:widowControl w:val="0"/>
      <w:autoSpaceDE w:val="0"/>
      <w:autoSpaceDN w:val="0"/>
      <w:adjustRightInd w:val="0"/>
      <w:spacing w:line="259" w:lineRule="exact"/>
      <w:ind w:firstLine="720"/>
    </w:pPr>
    <w:rPr>
      <w:rFonts w:ascii="Arial" w:eastAsia="Times New Roman" w:hAnsi="Arial" w:cs="Arial"/>
      <w:sz w:val="20"/>
      <w:szCs w:val="24"/>
    </w:rPr>
  </w:style>
  <w:style w:type="paragraph" w:customStyle="1" w:styleId="Style105">
    <w:name w:val="Style10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6">
    <w:name w:val="Style10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7">
    <w:name w:val="Style10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8">
    <w:name w:val="Style10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9">
    <w:name w:val="Style109"/>
    <w:basedOn w:val="prastasis"/>
    <w:rsid w:val="0006035B"/>
    <w:pPr>
      <w:widowControl w:val="0"/>
      <w:autoSpaceDE w:val="0"/>
      <w:autoSpaceDN w:val="0"/>
      <w:adjustRightInd w:val="0"/>
      <w:spacing w:line="254" w:lineRule="exact"/>
      <w:ind w:firstLine="317"/>
      <w:jc w:val="both"/>
    </w:pPr>
    <w:rPr>
      <w:rFonts w:ascii="Arial" w:eastAsia="Times New Roman" w:hAnsi="Arial" w:cs="Arial"/>
      <w:sz w:val="20"/>
      <w:szCs w:val="24"/>
    </w:rPr>
  </w:style>
  <w:style w:type="paragraph" w:customStyle="1" w:styleId="Style110">
    <w:name w:val="Style110"/>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111">
    <w:name w:val="Style111"/>
    <w:basedOn w:val="prastasis"/>
    <w:rsid w:val="0006035B"/>
    <w:pPr>
      <w:widowControl w:val="0"/>
      <w:autoSpaceDE w:val="0"/>
      <w:autoSpaceDN w:val="0"/>
      <w:adjustRightInd w:val="0"/>
      <w:spacing w:line="211" w:lineRule="exact"/>
      <w:ind w:hanging="226"/>
    </w:pPr>
    <w:rPr>
      <w:rFonts w:ascii="Arial" w:eastAsia="Times New Roman" w:hAnsi="Arial" w:cs="Arial"/>
      <w:sz w:val="20"/>
      <w:szCs w:val="24"/>
    </w:rPr>
  </w:style>
  <w:style w:type="paragraph" w:customStyle="1" w:styleId="Style112">
    <w:name w:val="Style112"/>
    <w:basedOn w:val="prastasis"/>
    <w:rsid w:val="0006035B"/>
    <w:pPr>
      <w:widowControl w:val="0"/>
      <w:autoSpaceDE w:val="0"/>
      <w:autoSpaceDN w:val="0"/>
      <w:adjustRightInd w:val="0"/>
      <w:spacing w:line="115" w:lineRule="exact"/>
      <w:ind w:firstLine="720"/>
      <w:jc w:val="center"/>
    </w:pPr>
    <w:rPr>
      <w:rFonts w:ascii="Arial" w:eastAsia="Times New Roman" w:hAnsi="Arial" w:cs="Arial"/>
      <w:sz w:val="20"/>
      <w:szCs w:val="24"/>
    </w:rPr>
  </w:style>
  <w:style w:type="paragraph" w:customStyle="1" w:styleId="Style113">
    <w:name w:val="Style11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14">
    <w:name w:val="Style114"/>
    <w:basedOn w:val="prastasis"/>
    <w:rsid w:val="0006035B"/>
    <w:pPr>
      <w:widowControl w:val="0"/>
      <w:autoSpaceDE w:val="0"/>
      <w:autoSpaceDN w:val="0"/>
      <w:adjustRightInd w:val="0"/>
      <w:spacing w:line="178" w:lineRule="exact"/>
      <w:ind w:firstLine="466"/>
      <w:jc w:val="both"/>
    </w:pPr>
    <w:rPr>
      <w:rFonts w:ascii="Arial" w:eastAsia="Times New Roman" w:hAnsi="Arial" w:cs="Arial"/>
      <w:sz w:val="20"/>
      <w:szCs w:val="24"/>
    </w:rPr>
  </w:style>
  <w:style w:type="paragraph" w:customStyle="1" w:styleId="Style115">
    <w:name w:val="Style115"/>
    <w:basedOn w:val="prastasis"/>
    <w:rsid w:val="0006035B"/>
    <w:pPr>
      <w:widowControl w:val="0"/>
      <w:autoSpaceDE w:val="0"/>
      <w:autoSpaceDN w:val="0"/>
      <w:adjustRightInd w:val="0"/>
      <w:spacing w:line="259" w:lineRule="exact"/>
      <w:ind w:firstLine="264"/>
    </w:pPr>
    <w:rPr>
      <w:rFonts w:ascii="Arial" w:eastAsia="Times New Roman" w:hAnsi="Arial" w:cs="Arial"/>
      <w:sz w:val="20"/>
      <w:szCs w:val="24"/>
    </w:rPr>
  </w:style>
  <w:style w:type="paragraph" w:customStyle="1" w:styleId="Style116">
    <w:name w:val="Style116"/>
    <w:basedOn w:val="prastasis"/>
    <w:rsid w:val="0006035B"/>
    <w:pPr>
      <w:widowControl w:val="0"/>
      <w:autoSpaceDE w:val="0"/>
      <w:autoSpaceDN w:val="0"/>
      <w:adjustRightInd w:val="0"/>
      <w:spacing w:line="432" w:lineRule="exact"/>
      <w:ind w:firstLine="720"/>
      <w:jc w:val="center"/>
    </w:pPr>
    <w:rPr>
      <w:rFonts w:ascii="Arial" w:eastAsia="Times New Roman" w:hAnsi="Arial" w:cs="Arial"/>
      <w:sz w:val="20"/>
      <w:szCs w:val="24"/>
    </w:rPr>
  </w:style>
  <w:style w:type="paragraph" w:customStyle="1" w:styleId="Style117">
    <w:name w:val="Style117"/>
    <w:basedOn w:val="prastasis"/>
    <w:rsid w:val="0006035B"/>
    <w:pPr>
      <w:widowControl w:val="0"/>
      <w:autoSpaceDE w:val="0"/>
      <w:autoSpaceDN w:val="0"/>
      <w:adjustRightInd w:val="0"/>
      <w:spacing w:line="192" w:lineRule="exact"/>
      <w:ind w:firstLine="720"/>
    </w:pPr>
    <w:rPr>
      <w:rFonts w:ascii="Arial" w:eastAsia="Times New Roman" w:hAnsi="Arial" w:cs="Arial"/>
      <w:sz w:val="20"/>
      <w:szCs w:val="24"/>
    </w:rPr>
  </w:style>
  <w:style w:type="paragraph" w:customStyle="1" w:styleId="Style118">
    <w:name w:val="Style118"/>
    <w:basedOn w:val="prastasis"/>
    <w:rsid w:val="0006035B"/>
    <w:pPr>
      <w:widowControl w:val="0"/>
      <w:autoSpaceDE w:val="0"/>
      <w:autoSpaceDN w:val="0"/>
      <w:adjustRightInd w:val="0"/>
      <w:spacing w:line="206" w:lineRule="exact"/>
      <w:ind w:firstLine="720"/>
    </w:pPr>
    <w:rPr>
      <w:rFonts w:ascii="Arial" w:eastAsia="Times New Roman" w:hAnsi="Arial" w:cs="Arial"/>
      <w:sz w:val="20"/>
      <w:szCs w:val="24"/>
    </w:rPr>
  </w:style>
  <w:style w:type="paragraph" w:customStyle="1" w:styleId="Style119">
    <w:name w:val="Style119"/>
    <w:basedOn w:val="prastasis"/>
    <w:rsid w:val="0006035B"/>
    <w:pPr>
      <w:widowControl w:val="0"/>
      <w:autoSpaceDE w:val="0"/>
      <w:autoSpaceDN w:val="0"/>
      <w:adjustRightInd w:val="0"/>
      <w:spacing w:line="211" w:lineRule="exact"/>
      <w:ind w:firstLine="216"/>
    </w:pPr>
    <w:rPr>
      <w:rFonts w:ascii="Arial" w:eastAsia="Times New Roman" w:hAnsi="Arial" w:cs="Arial"/>
      <w:sz w:val="20"/>
      <w:szCs w:val="24"/>
    </w:rPr>
  </w:style>
  <w:style w:type="paragraph" w:customStyle="1" w:styleId="Style120">
    <w:name w:val="Style120"/>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121">
    <w:name w:val="Style121"/>
    <w:basedOn w:val="prastasis"/>
    <w:rsid w:val="0006035B"/>
    <w:pPr>
      <w:widowControl w:val="0"/>
      <w:autoSpaceDE w:val="0"/>
      <w:autoSpaceDN w:val="0"/>
      <w:adjustRightInd w:val="0"/>
      <w:spacing w:line="413" w:lineRule="exact"/>
      <w:ind w:firstLine="720"/>
    </w:pPr>
    <w:rPr>
      <w:rFonts w:ascii="Arial" w:eastAsia="Times New Roman" w:hAnsi="Arial" w:cs="Arial"/>
      <w:sz w:val="20"/>
      <w:szCs w:val="24"/>
    </w:rPr>
  </w:style>
  <w:style w:type="paragraph" w:customStyle="1" w:styleId="Style122">
    <w:name w:val="Style12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3">
    <w:name w:val="Style12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4">
    <w:name w:val="Style12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5">
    <w:name w:val="Style125"/>
    <w:basedOn w:val="prastasis"/>
    <w:rsid w:val="0006035B"/>
    <w:pPr>
      <w:widowControl w:val="0"/>
      <w:autoSpaceDE w:val="0"/>
      <w:autoSpaceDN w:val="0"/>
      <w:adjustRightInd w:val="0"/>
      <w:spacing w:line="139" w:lineRule="exact"/>
      <w:ind w:firstLine="720"/>
    </w:pPr>
    <w:rPr>
      <w:rFonts w:ascii="Arial" w:eastAsia="Times New Roman" w:hAnsi="Arial" w:cs="Arial"/>
      <w:sz w:val="20"/>
      <w:szCs w:val="24"/>
    </w:rPr>
  </w:style>
  <w:style w:type="paragraph" w:customStyle="1" w:styleId="Style126">
    <w:name w:val="Style12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7">
    <w:name w:val="Style12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8">
    <w:name w:val="Style128"/>
    <w:basedOn w:val="prastasis"/>
    <w:rsid w:val="0006035B"/>
    <w:pPr>
      <w:widowControl w:val="0"/>
      <w:autoSpaceDE w:val="0"/>
      <w:autoSpaceDN w:val="0"/>
      <w:adjustRightInd w:val="0"/>
      <w:spacing w:line="197" w:lineRule="exact"/>
      <w:ind w:firstLine="720"/>
    </w:pPr>
    <w:rPr>
      <w:rFonts w:ascii="Arial" w:eastAsia="Times New Roman" w:hAnsi="Arial" w:cs="Arial"/>
      <w:sz w:val="20"/>
      <w:szCs w:val="24"/>
    </w:rPr>
  </w:style>
  <w:style w:type="paragraph" w:customStyle="1" w:styleId="Style129">
    <w:name w:val="Style129"/>
    <w:basedOn w:val="prastasis"/>
    <w:rsid w:val="0006035B"/>
    <w:pPr>
      <w:widowControl w:val="0"/>
      <w:autoSpaceDE w:val="0"/>
      <w:autoSpaceDN w:val="0"/>
      <w:adjustRightInd w:val="0"/>
      <w:spacing w:line="178" w:lineRule="exact"/>
      <w:ind w:hanging="1786"/>
    </w:pPr>
    <w:rPr>
      <w:rFonts w:ascii="Arial" w:eastAsia="Times New Roman" w:hAnsi="Arial" w:cs="Arial"/>
      <w:sz w:val="20"/>
      <w:szCs w:val="24"/>
    </w:rPr>
  </w:style>
  <w:style w:type="paragraph" w:customStyle="1" w:styleId="Style130">
    <w:name w:val="Style13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1">
    <w:name w:val="Style131"/>
    <w:basedOn w:val="prastasis"/>
    <w:rsid w:val="0006035B"/>
    <w:pPr>
      <w:widowControl w:val="0"/>
      <w:autoSpaceDE w:val="0"/>
      <w:autoSpaceDN w:val="0"/>
      <w:adjustRightInd w:val="0"/>
      <w:spacing w:line="211" w:lineRule="exact"/>
      <w:ind w:firstLine="451"/>
    </w:pPr>
    <w:rPr>
      <w:rFonts w:ascii="Arial" w:eastAsia="Times New Roman" w:hAnsi="Arial" w:cs="Arial"/>
      <w:sz w:val="20"/>
      <w:szCs w:val="24"/>
    </w:rPr>
  </w:style>
  <w:style w:type="paragraph" w:customStyle="1" w:styleId="Style132">
    <w:name w:val="Style132"/>
    <w:basedOn w:val="prastasis"/>
    <w:rsid w:val="0006035B"/>
    <w:pPr>
      <w:widowControl w:val="0"/>
      <w:autoSpaceDE w:val="0"/>
      <w:autoSpaceDN w:val="0"/>
      <w:adjustRightInd w:val="0"/>
      <w:spacing w:line="182" w:lineRule="exact"/>
      <w:ind w:hanging="389"/>
    </w:pPr>
    <w:rPr>
      <w:rFonts w:ascii="Arial" w:eastAsia="Times New Roman" w:hAnsi="Arial" w:cs="Arial"/>
      <w:sz w:val="20"/>
      <w:szCs w:val="24"/>
    </w:rPr>
  </w:style>
  <w:style w:type="paragraph" w:customStyle="1" w:styleId="Style133">
    <w:name w:val="Style13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4">
    <w:name w:val="Style134"/>
    <w:basedOn w:val="prastasis"/>
    <w:rsid w:val="0006035B"/>
    <w:pPr>
      <w:widowControl w:val="0"/>
      <w:autoSpaceDE w:val="0"/>
      <w:autoSpaceDN w:val="0"/>
      <w:adjustRightInd w:val="0"/>
      <w:spacing w:line="456" w:lineRule="exact"/>
      <w:ind w:hanging="139"/>
    </w:pPr>
    <w:rPr>
      <w:rFonts w:ascii="Arial" w:eastAsia="Times New Roman" w:hAnsi="Arial" w:cs="Arial"/>
      <w:sz w:val="20"/>
      <w:szCs w:val="24"/>
    </w:rPr>
  </w:style>
  <w:style w:type="paragraph" w:customStyle="1" w:styleId="Style135">
    <w:name w:val="Style135"/>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136">
    <w:name w:val="Style136"/>
    <w:basedOn w:val="prastasis"/>
    <w:rsid w:val="0006035B"/>
    <w:pPr>
      <w:widowControl w:val="0"/>
      <w:autoSpaceDE w:val="0"/>
      <w:autoSpaceDN w:val="0"/>
      <w:adjustRightInd w:val="0"/>
      <w:spacing w:line="234" w:lineRule="exact"/>
      <w:ind w:firstLine="312"/>
      <w:jc w:val="both"/>
    </w:pPr>
    <w:rPr>
      <w:rFonts w:ascii="Arial" w:eastAsia="Times New Roman" w:hAnsi="Arial" w:cs="Arial"/>
      <w:sz w:val="20"/>
      <w:szCs w:val="24"/>
    </w:rPr>
  </w:style>
  <w:style w:type="paragraph" w:customStyle="1" w:styleId="Style137">
    <w:name w:val="Style137"/>
    <w:basedOn w:val="prastasis"/>
    <w:rsid w:val="0006035B"/>
    <w:pPr>
      <w:widowControl w:val="0"/>
      <w:autoSpaceDE w:val="0"/>
      <w:autoSpaceDN w:val="0"/>
      <w:adjustRightInd w:val="0"/>
      <w:spacing w:line="442" w:lineRule="exact"/>
      <w:ind w:firstLine="384"/>
    </w:pPr>
    <w:rPr>
      <w:rFonts w:ascii="Arial" w:eastAsia="Times New Roman" w:hAnsi="Arial" w:cs="Arial"/>
      <w:sz w:val="20"/>
      <w:szCs w:val="24"/>
    </w:rPr>
  </w:style>
  <w:style w:type="paragraph" w:customStyle="1" w:styleId="Style138">
    <w:name w:val="Style13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9">
    <w:name w:val="Style13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0">
    <w:name w:val="Style140"/>
    <w:basedOn w:val="prastasis"/>
    <w:rsid w:val="0006035B"/>
    <w:pPr>
      <w:widowControl w:val="0"/>
      <w:autoSpaceDE w:val="0"/>
      <w:autoSpaceDN w:val="0"/>
      <w:adjustRightInd w:val="0"/>
      <w:spacing w:line="228" w:lineRule="exact"/>
      <w:ind w:firstLine="720"/>
    </w:pPr>
    <w:rPr>
      <w:rFonts w:ascii="Arial" w:eastAsia="Times New Roman" w:hAnsi="Arial" w:cs="Arial"/>
      <w:sz w:val="20"/>
      <w:szCs w:val="24"/>
    </w:rPr>
  </w:style>
  <w:style w:type="paragraph" w:customStyle="1" w:styleId="Style141">
    <w:name w:val="Style14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2">
    <w:name w:val="Style142"/>
    <w:basedOn w:val="prastasis"/>
    <w:rsid w:val="0006035B"/>
    <w:pPr>
      <w:widowControl w:val="0"/>
      <w:autoSpaceDE w:val="0"/>
      <w:autoSpaceDN w:val="0"/>
      <w:adjustRightInd w:val="0"/>
      <w:spacing w:line="211" w:lineRule="exact"/>
      <w:ind w:firstLine="221"/>
    </w:pPr>
    <w:rPr>
      <w:rFonts w:ascii="Arial" w:eastAsia="Times New Roman" w:hAnsi="Arial" w:cs="Arial"/>
      <w:sz w:val="20"/>
      <w:szCs w:val="24"/>
    </w:rPr>
  </w:style>
  <w:style w:type="paragraph" w:customStyle="1" w:styleId="Style143">
    <w:name w:val="Style14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4">
    <w:name w:val="Style144"/>
    <w:basedOn w:val="prastasis"/>
    <w:rsid w:val="0006035B"/>
    <w:pPr>
      <w:widowControl w:val="0"/>
      <w:autoSpaceDE w:val="0"/>
      <w:autoSpaceDN w:val="0"/>
      <w:adjustRightInd w:val="0"/>
      <w:spacing w:line="192" w:lineRule="exact"/>
      <w:ind w:firstLine="720"/>
      <w:jc w:val="both"/>
    </w:pPr>
    <w:rPr>
      <w:rFonts w:ascii="Arial" w:eastAsia="Times New Roman" w:hAnsi="Arial" w:cs="Arial"/>
      <w:sz w:val="20"/>
      <w:szCs w:val="24"/>
    </w:rPr>
  </w:style>
  <w:style w:type="paragraph" w:customStyle="1" w:styleId="Style145">
    <w:name w:val="Style145"/>
    <w:basedOn w:val="prastasis"/>
    <w:rsid w:val="0006035B"/>
    <w:pPr>
      <w:widowControl w:val="0"/>
      <w:autoSpaceDE w:val="0"/>
      <w:autoSpaceDN w:val="0"/>
      <w:adjustRightInd w:val="0"/>
      <w:spacing w:line="235" w:lineRule="exact"/>
      <w:ind w:firstLine="331"/>
      <w:jc w:val="both"/>
    </w:pPr>
    <w:rPr>
      <w:rFonts w:ascii="Arial" w:eastAsia="Times New Roman" w:hAnsi="Arial" w:cs="Arial"/>
      <w:sz w:val="20"/>
      <w:szCs w:val="24"/>
    </w:rPr>
  </w:style>
  <w:style w:type="paragraph" w:customStyle="1" w:styleId="Style146">
    <w:name w:val="Style14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7">
    <w:name w:val="Style147"/>
    <w:basedOn w:val="prastasis"/>
    <w:rsid w:val="0006035B"/>
    <w:pPr>
      <w:widowControl w:val="0"/>
      <w:autoSpaceDE w:val="0"/>
      <w:autoSpaceDN w:val="0"/>
      <w:adjustRightInd w:val="0"/>
      <w:spacing w:line="178" w:lineRule="exact"/>
      <w:ind w:firstLine="720"/>
      <w:jc w:val="center"/>
    </w:pPr>
    <w:rPr>
      <w:rFonts w:ascii="Arial" w:eastAsia="Times New Roman" w:hAnsi="Arial" w:cs="Arial"/>
      <w:sz w:val="20"/>
      <w:szCs w:val="24"/>
    </w:rPr>
  </w:style>
  <w:style w:type="paragraph" w:customStyle="1" w:styleId="Style148">
    <w:name w:val="Style14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9">
    <w:name w:val="Style149"/>
    <w:basedOn w:val="prastasis"/>
    <w:rsid w:val="0006035B"/>
    <w:pPr>
      <w:widowControl w:val="0"/>
      <w:autoSpaceDE w:val="0"/>
      <w:autoSpaceDN w:val="0"/>
      <w:adjustRightInd w:val="0"/>
      <w:spacing w:line="211" w:lineRule="exact"/>
      <w:ind w:firstLine="720"/>
    </w:pPr>
    <w:rPr>
      <w:rFonts w:ascii="Arial" w:eastAsia="Times New Roman" w:hAnsi="Arial" w:cs="Arial"/>
      <w:sz w:val="20"/>
      <w:szCs w:val="24"/>
    </w:rPr>
  </w:style>
  <w:style w:type="paragraph" w:customStyle="1" w:styleId="Style150">
    <w:name w:val="Style15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1">
    <w:name w:val="Style15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2">
    <w:name w:val="Style15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3">
    <w:name w:val="Style153"/>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character" w:customStyle="1" w:styleId="FontStyle155">
    <w:name w:val="Font Style155"/>
    <w:rsid w:val="0006035B"/>
    <w:rPr>
      <w:rFonts w:ascii="Times New Roman" w:hAnsi="Times New Roman" w:cs="Times New Roman"/>
      <w:b/>
      <w:bCs/>
      <w:sz w:val="26"/>
      <w:szCs w:val="26"/>
    </w:rPr>
  </w:style>
  <w:style w:type="character" w:customStyle="1" w:styleId="FontStyle156">
    <w:name w:val="Font Style156"/>
    <w:rsid w:val="0006035B"/>
    <w:rPr>
      <w:rFonts w:ascii="Times New Roman" w:hAnsi="Times New Roman" w:cs="Times New Roman"/>
      <w:b/>
      <w:bCs/>
      <w:spacing w:val="10"/>
      <w:sz w:val="30"/>
      <w:szCs w:val="30"/>
    </w:rPr>
  </w:style>
  <w:style w:type="character" w:customStyle="1" w:styleId="FontStyle157">
    <w:name w:val="Font Style157"/>
    <w:rsid w:val="0006035B"/>
    <w:rPr>
      <w:rFonts w:ascii="Times New Roman" w:hAnsi="Times New Roman" w:cs="Times New Roman"/>
      <w:i/>
      <w:iCs/>
      <w:sz w:val="20"/>
      <w:szCs w:val="20"/>
    </w:rPr>
  </w:style>
  <w:style w:type="character" w:customStyle="1" w:styleId="FontStyle158">
    <w:name w:val="Font Style158"/>
    <w:rsid w:val="0006035B"/>
    <w:rPr>
      <w:rFonts w:ascii="Times New Roman" w:hAnsi="Times New Roman" w:cs="Times New Roman"/>
      <w:i/>
      <w:iCs/>
      <w:smallCaps/>
      <w:sz w:val="20"/>
      <w:szCs w:val="20"/>
    </w:rPr>
  </w:style>
  <w:style w:type="character" w:customStyle="1" w:styleId="FontStyle159">
    <w:name w:val="Font Style159"/>
    <w:rsid w:val="0006035B"/>
    <w:rPr>
      <w:rFonts w:ascii="Times New Roman" w:hAnsi="Times New Roman" w:cs="Times New Roman"/>
      <w:b/>
      <w:bCs/>
      <w:sz w:val="20"/>
      <w:szCs w:val="20"/>
    </w:rPr>
  </w:style>
  <w:style w:type="character" w:customStyle="1" w:styleId="FontStyle160">
    <w:name w:val="Font Style160"/>
    <w:rsid w:val="0006035B"/>
    <w:rPr>
      <w:rFonts w:ascii="Times New Roman" w:hAnsi="Times New Roman" w:cs="Times New Roman"/>
      <w:sz w:val="20"/>
      <w:szCs w:val="20"/>
    </w:rPr>
  </w:style>
  <w:style w:type="character" w:customStyle="1" w:styleId="FontStyle161">
    <w:name w:val="Font Style161"/>
    <w:rsid w:val="0006035B"/>
    <w:rPr>
      <w:rFonts w:ascii="Times New Roman" w:hAnsi="Times New Roman" w:cs="Times New Roman"/>
      <w:b/>
      <w:bCs/>
      <w:sz w:val="18"/>
      <w:szCs w:val="18"/>
    </w:rPr>
  </w:style>
  <w:style w:type="character" w:customStyle="1" w:styleId="FontStyle162">
    <w:name w:val="Font Style162"/>
    <w:rsid w:val="0006035B"/>
    <w:rPr>
      <w:rFonts w:ascii="Times New Roman" w:hAnsi="Times New Roman" w:cs="Times New Roman"/>
      <w:sz w:val="14"/>
      <w:szCs w:val="14"/>
    </w:rPr>
  </w:style>
  <w:style w:type="character" w:customStyle="1" w:styleId="FontStyle163">
    <w:name w:val="Font Style163"/>
    <w:rsid w:val="0006035B"/>
    <w:rPr>
      <w:rFonts w:ascii="Times New Roman" w:hAnsi="Times New Roman" w:cs="Times New Roman"/>
      <w:i/>
      <w:iCs/>
      <w:sz w:val="14"/>
      <w:szCs w:val="14"/>
    </w:rPr>
  </w:style>
  <w:style w:type="character" w:customStyle="1" w:styleId="FontStyle164">
    <w:name w:val="Font Style164"/>
    <w:rsid w:val="0006035B"/>
    <w:rPr>
      <w:rFonts w:ascii="Times New Roman" w:hAnsi="Times New Roman" w:cs="Times New Roman"/>
      <w:b/>
      <w:bCs/>
      <w:sz w:val="14"/>
      <w:szCs w:val="14"/>
    </w:rPr>
  </w:style>
  <w:style w:type="character" w:customStyle="1" w:styleId="FontStyle165">
    <w:name w:val="Font Style165"/>
    <w:rsid w:val="0006035B"/>
    <w:rPr>
      <w:rFonts w:ascii="Times New Roman" w:hAnsi="Times New Roman" w:cs="Times New Roman"/>
      <w:sz w:val="14"/>
      <w:szCs w:val="14"/>
    </w:rPr>
  </w:style>
  <w:style w:type="character" w:customStyle="1" w:styleId="FontStyle166">
    <w:name w:val="Font Style166"/>
    <w:rsid w:val="0006035B"/>
    <w:rPr>
      <w:rFonts w:ascii="Bookman Old Style" w:hAnsi="Bookman Old Style" w:cs="Bookman Old Style"/>
      <w:i/>
      <w:iCs/>
      <w:sz w:val="20"/>
      <w:szCs w:val="20"/>
    </w:rPr>
  </w:style>
  <w:style w:type="character" w:customStyle="1" w:styleId="FontStyle167">
    <w:name w:val="Font Style167"/>
    <w:rsid w:val="0006035B"/>
    <w:rPr>
      <w:rFonts w:ascii="Times New Roman" w:hAnsi="Times New Roman" w:cs="Times New Roman"/>
      <w:i/>
      <w:iCs/>
      <w:spacing w:val="10"/>
      <w:sz w:val="10"/>
      <w:szCs w:val="10"/>
    </w:rPr>
  </w:style>
  <w:style w:type="character" w:customStyle="1" w:styleId="FontStyle168">
    <w:name w:val="Font Style168"/>
    <w:rsid w:val="0006035B"/>
    <w:rPr>
      <w:rFonts w:ascii="Bookman Old Style" w:hAnsi="Bookman Old Style" w:cs="Bookman Old Style"/>
      <w:b/>
      <w:bCs/>
      <w:spacing w:val="20"/>
      <w:sz w:val="12"/>
      <w:szCs w:val="12"/>
    </w:rPr>
  </w:style>
  <w:style w:type="character" w:customStyle="1" w:styleId="FontStyle169">
    <w:name w:val="Font Style169"/>
    <w:rsid w:val="0006035B"/>
    <w:rPr>
      <w:rFonts w:ascii="Century Gothic" w:hAnsi="Century Gothic" w:cs="Century Gothic"/>
      <w:smallCaps/>
      <w:spacing w:val="20"/>
      <w:sz w:val="8"/>
      <w:szCs w:val="8"/>
    </w:rPr>
  </w:style>
  <w:style w:type="character" w:customStyle="1" w:styleId="FontStyle170">
    <w:name w:val="Font Style170"/>
    <w:rsid w:val="0006035B"/>
    <w:rPr>
      <w:rFonts w:ascii="Courier New" w:hAnsi="Courier New" w:cs="Courier New"/>
      <w:sz w:val="20"/>
      <w:szCs w:val="20"/>
    </w:rPr>
  </w:style>
  <w:style w:type="character" w:customStyle="1" w:styleId="FontStyle171">
    <w:name w:val="Font Style171"/>
    <w:rsid w:val="0006035B"/>
    <w:rPr>
      <w:rFonts w:ascii="Times New Roman" w:hAnsi="Times New Roman" w:cs="Times New Roman"/>
      <w:sz w:val="16"/>
      <w:szCs w:val="16"/>
    </w:rPr>
  </w:style>
  <w:style w:type="character" w:customStyle="1" w:styleId="FontStyle172">
    <w:name w:val="Font Style172"/>
    <w:rsid w:val="0006035B"/>
    <w:rPr>
      <w:rFonts w:ascii="Times New Roman" w:hAnsi="Times New Roman" w:cs="Times New Roman"/>
      <w:b/>
      <w:bCs/>
      <w:sz w:val="16"/>
      <w:szCs w:val="16"/>
    </w:rPr>
  </w:style>
  <w:style w:type="character" w:customStyle="1" w:styleId="FontStyle173">
    <w:name w:val="Font Style173"/>
    <w:rsid w:val="0006035B"/>
    <w:rPr>
      <w:rFonts w:ascii="Times New Roman" w:hAnsi="Times New Roman" w:cs="Times New Roman"/>
      <w:i/>
      <w:iCs/>
      <w:spacing w:val="20"/>
      <w:sz w:val="22"/>
      <w:szCs w:val="22"/>
    </w:rPr>
  </w:style>
  <w:style w:type="character" w:customStyle="1" w:styleId="FontStyle174">
    <w:name w:val="Font Style174"/>
    <w:rsid w:val="0006035B"/>
    <w:rPr>
      <w:rFonts w:ascii="Times New Roman" w:hAnsi="Times New Roman" w:cs="Times New Roman"/>
      <w:i/>
      <w:iCs/>
      <w:sz w:val="24"/>
      <w:szCs w:val="24"/>
    </w:rPr>
  </w:style>
  <w:style w:type="character" w:customStyle="1" w:styleId="FontStyle175">
    <w:name w:val="Font Style175"/>
    <w:rsid w:val="0006035B"/>
    <w:rPr>
      <w:rFonts w:ascii="Times New Roman" w:hAnsi="Times New Roman" w:cs="Times New Roman"/>
      <w:b/>
      <w:bCs/>
      <w:sz w:val="10"/>
      <w:szCs w:val="10"/>
    </w:rPr>
  </w:style>
  <w:style w:type="character" w:customStyle="1" w:styleId="FontStyle176">
    <w:name w:val="Font Style176"/>
    <w:rsid w:val="0006035B"/>
    <w:rPr>
      <w:rFonts w:ascii="Times New Roman" w:hAnsi="Times New Roman" w:cs="Times New Roman"/>
      <w:i/>
      <w:iCs/>
      <w:sz w:val="10"/>
      <w:szCs w:val="10"/>
    </w:rPr>
  </w:style>
  <w:style w:type="character" w:customStyle="1" w:styleId="FontStyle177">
    <w:name w:val="Font Style177"/>
    <w:rsid w:val="0006035B"/>
    <w:rPr>
      <w:rFonts w:ascii="Constantia" w:hAnsi="Constantia" w:cs="Constantia"/>
      <w:sz w:val="16"/>
      <w:szCs w:val="16"/>
    </w:rPr>
  </w:style>
  <w:style w:type="character" w:customStyle="1" w:styleId="FontStyle178">
    <w:name w:val="Font Style178"/>
    <w:rsid w:val="0006035B"/>
    <w:rPr>
      <w:rFonts w:ascii="Century Gothic" w:hAnsi="Century Gothic" w:cs="Century Gothic"/>
      <w:i/>
      <w:iCs/>
      <w:spacing w:val="-10"/>
      <w:sz w:val="18"/>
      <w:szCs w:val="18"/>
    </w:rPr>
  </w:style>
  <w:style w:type="character" w:customStyle="1" w:styleId="FontStyle179">
    <w:name w:val="Font Style179"/>
    <w:rsid w:val="0006035B"/>
    <w:rPr>
      <w:rFonts w:ascii="Times New Roman" w:hAnsi="Times New Roman" w:cs="Times New Roman"/>
      <w:i/>
      <w:iCs/>
      <w:sz w:val="8"/>
      <w:szCs w:val="8"/>
    </w:rPr>
  </w:style>
  <w:style w:type="character" w:customStyle="1" w:styleId="FontStyle180">
    <w:name w:val="Font Style180"/>
    <w:rsid w:val="0006035B"/>
    <w:rPr>
      <w:rFonts w:ascii="Times New Roman" w:hAnsi="Times New Roman" w:cs="Times New Roman"/>
      <w:b/>
      <w:bCs/>
      <w:sz w:val="8"/>
      <w:szCs w:val="8"/>
    </w:rPr>
  </w:style>
  <w:style w:type="character" w:customStyle="1" w:styleId="FontStyle181">
    <w:name w:val="Font Style181"/>
    <w:rsid w:val="0006035B"/>
    <w:rPr>
      <w:rFonts w:ascii="Bookman Old Style" w:hAnsi="Bookman Old Style" w:cs="Bookman Old Style"/>
      <w:sz w:val="20"/>
      <w:szCs w:val="20"/>
    </w:rPr>
  </w:style>
  <w:style w:type="character" w:customStyle="1" w:styleId="FontStyle182">
    <w:name w:val="Font Style182"/>
    <w:rsid w:val="0006035B"/>
    <w:rPr>
      <w:rFonts w:ascii="Courier New" w:hAnsi="Courier New" w:cs="Courier New"/>
      <w:sz w:val="20"/>
      <w:szCs w:val="20"/>
    </w:rPr>
  </w:style>
  <w:style w:type="character" w:customStyle="1" w:styleId="FontStyle183">
    <w:name w:val="Font Style183"/>
    <w:rsid w:val="0006035B"/>
    <w:rPr>
      <w:rFonts w:ascii="Times New Roman" w:hAnsi="Times New Roman" w:cs="Times New Roman"/>
      <w:b/>
      <w:bCs/>
      <w:i/>
      <w:iCs/>
      <w:sz w:val="12"/>
      <w:szCs w:val="12"/>
    </w:rPr>
  </w:style>
  <w:style w:type="character" w:customStyle="1" w:styleId="FontStyle184">
    <w:name w:val="Font Style184"/>
    <w:rsid w:val="0006035B"/>
    <w:rPr>
      <w:rFonts w:ascii="Times New Roman" w:hAnsi="Times New Roman" w:cs="Times New Roman"/>
      <w:sz w:val="12"/>
      <w:szCs w:val="12"/>
    </w:rPr>
  </w:style>
  <w:style w:type="character" w:customStyle="1" w:styleId="FontStyle185">
    <w:name w:val="Font Style185"/>
    <w:rsid w:val="0006035B"/>
    <w:rPr>
      <w:rFonts w:ascii="Times New Roman" w:hAnsi="Times New Roman" w:cs="Times New Roman"/>
      <w:sz w:val="12"/>
      <w:szCs w:val="12"/>
    </w:rPr>
  </w:style>
  <w:style w:type="character" w:customStyle="1" w:styleId="FontStyle186">
    <w:name w:val="Font Style186"/>
    <w:rsid w:val="0006035B"/>
    <w:rPr>
      <w:rFonts w:ascii="Times New Roman" w:hAnsi="Times New Roman" w:cs="Times New Roman"/>
      <w:b/>
      <w:bCs/>
      <w:sz w:val="8"/>
      <w:szCs w:val="8"/>
    </w:rPr>
  </w:style>
  <w:style w:type="character" w:customStyle="1" w:styleId="FontStyle187">
    <w:name w:val="Font Style187"/>
    <w:rsid w:val="0006035B"/>
    <w:rPr>
      <w:rFonts w:ascii="Constantia" w:hAnsi="Constantia" w:cs="Constantia"/>
      <w:b/>
      <w:bCs/>
      <w:spacing w:val="-10"/>
      <w:sz w:val="16"/>
      <w:szCs w:val="16"/>
    </w:rPr>
  </w:style>
  <w:style w:type="character" w:customStyle="1" w:styleId="FontStyle188">
    <w:name w:val="Font Style188"/>
    <w:rsid w:val="0006035B"/>
    <w:rPr>
      <w:rFonts w:ascii="Times New Roman" w:hAnsi="Times New Roman" w:cs="Times New Roman"/>
      <w:i/>
      <w:iCs/>
      <w:sz w:val="12"/>
      <w:szCs w:val="12"/>
    </w:rPr>
  </w:style>
  <w:style w:type="character" w:customStyle="1" w:styleId="FontStyle189">
    <w:name w:val="Font Style189"/>
    <w:rsid w:val="0006035B"/>
    <w:rPr>
      <w:rFonts w:ascii="Candara" w:hAnsi="Candara" w:cs="Candara"/>
      <w:i/>
      <w:iCs/>
      <w:sz w:val="12"/>
      <w:szCs w:val="12"/>
    </w:rPr>
  </w:style>
  <w:style w:type="character" w:customStyle="1" w:styleId="FontStyle190">
    <w:name w:val="Font Style190"/>
    <w:rsid w:val="0006035B"/>
    <w:rPr>
      <w:rFonts w:ascii="Times New Roman" w:hAnsi="Times New Roman" w:cs="Times New Roman"/>
      <w:b/>
      <w:bCs/>
      <w:spacing w:val="10"/>
      <w:sz w:val="8"/>
      <w:szCs w:val="8"/>
    </w:rPr>
  </w:style>
  <w:style w:type="character" w:customStyle="1" w:styleId="FontStyle191">
    <w:name w:val="Font Style191"/>
    <w:rsid w:val="0006035B"/>
    <w:rPr>
      <w:rFonts w:ascii="Times New Roman" w:hAnsi="Times New Roman" w:cs="Times New Roman"/>
      <w:i/>
      <w:iCs/>
      <w:sz w:val="10"/>
      <w:szCs w:val="10"/>
    </w:rPr>
  </w:style>
  <w:style w:type="character" w:customStyle="1" w:styleId="FontStyle192">
    <w:name w:val="Font Style192"/>
    <w:rsid w:val="0006035B"/>
    <w:rPr>
      <w:rFonts w:ascii="Franklin Gothic Demi" w:hAnsi="Franklin Gothic Demi" w:cs="Franklin Gothic Demi"/>
      <w:b/>
      <w:bCs/>
      <w:i/>
      <w:iCs/>
      <w:spacing w:val="90"/>
      <w:sz w:val="14"/>
      <w:szCs w:val="14"/>
    </w:rPr>
  </w:style>
  <w:style w:type="character" w:customStyle="1" w:styleId="FontStyle193">
    <w:name w:val="Font Style193"/>
    <w:rsid w:val="0006035B"/>
    <w:rPr>
      <w:rFonts w:ascii="Constantia" w:hAnsi="Constantia" w:cs="Constantia"/>
      <w:sz w:val="16"/>
      <w:szCs w:val="16"/>
    </w:rPr>
  </w:style>
  <w:style w:type="character" w:customStyle="1" w:styleId="FontStyle194">
    <w:name w:val="Font Style194"/>
    <w:rsid w:val="0006035B"/>
    <w:rPr>
      <w:rFonts w:ascii="Constantia" w:hAnsi="Constantia" w:cs="Constantia"/>
      <w:i/>
      <w:iCs/>
      <w:sz w:val="8"/>
      <w:szCs w:val="8"/>
    </w:rPr>
  </w:style>
  <w:style w:type="character" w:customStyle="1" w:styleId="FontStyle195">
    <w:name w:val="Font Style195"/>
    <w:rsid w:val="0006035B"/>
    <w:rPr>
      <w:rFonts w:ascii="Times New Roman" w:hAnsi="Times New Roman" w:cs="Times New Roman"/>
      <w:sz w:val="22"/>
      <w:szCs w:val="22"/>
    </w:rPr>
  </w:style>
  <w:style w:type="character" w:customStyle="1" w:styleId="FontStyle196">
    <w:name w:val="Font Style196"/>
    <w:rsid w:val="0006035B"/>
    <w:rPr>
      <w:rFonts w:ascii="Georgia" w:hAnsi="Georgia" w:cs="Georgia"/>
      <w:sz w:val="10"/>
      <w:szCs w:val="10"/>
    </w:rPr>
  </w:style>
  <w:style w:type="character" w:customStyle="1" w:styleId="FontStyle197">
    <w:name w:val="Font Style197"/>
    <w:rsid w:val="0006035B"/>
    <w:rPr>
      <w:rFonts w:ascii="Times New Roman" w:hAnsi="Times New Roman" w:cs="Times New Roman"/>
      <w:sz w:val="10"/>
      <w:szCs w:val="10"/>
    </w:rPr>
  </w:style>
  <w:style w:type="character" w:customStyle="1" w:styleId="FontStyle198">
    <w:name w:val="Font Style198"/>
    <w:rsid w:val="0006035B"/>
    <w:rPr>
      <w:rFonts w:ascii="Times New Roman" w:hAnsi="Times New Roman" w:cs="Times New Roman"/>
      <w:sz w:val="16"/>
      <w:szCs w:val="16"/>
    </w:rPr>
  </w:style>
  <w:style w:type="character" w:customStyle="1" w:styleId="FontStyle199">
    <w:name w:val="Font Style199"/>
    <w:rsid w:val="0006035B"/>
    <w:rPr>
      <w:rFonts w:ascii="Arial Unicode MS" w:eastAsia="Arial Unicode MS" w:cs="Arial Unicode MS"/>
      <w:sz w:val="16"/>
      <w:szCs w:val="16"/>
    </w:rPr>
  </w:style>
  <w:style w:type="character" w:customStyle="1" w:styleId="FontStyle200">
    <w:name w:val="Font Style200"/>
    <w:rsid w:val="0006035B"/>
    <w:rPr>
      <w:rFonts w:ascii="Arial Narrow" w:hAnsi="Arial Narrow" w:cs="Arial Narrow"/>
      <w:b/>
      <w:bCs/>
      <w:sz w:val="12"/>
      <w:szCs w:val="12"/>
    </w:rPr>
  </w:style>
  <w:style w:type="character" w:customStyle="1" w:styleId="FontStyle201">
    <w:name w:val="Font Style201"/>
    <w:rsid w:val="0006035B"/>
    <w:rPr>
      <w:rFonts w:ascii="Arial Narrow" w:hAnsi="Arial Narrow" w:cs="Arial Narrow"/>
      <w:b/>
      <w:bCs/>
      <w:sz w:val="16"/>
      <w:szCs w:val="16"/>
    </w:rPr>
  </w:style>
  <w:style w:type="character" w:customStyle="1" w:styleId="FontStyle202">
    <w:name w:val="Font Style202"/>
    <w:rsid w:val="0006035B"/>
    <w:rPr>
      <w:rFonts w:ascii="Arial Narrow" w:hAnsi="Arial Narrow" w:cs="Arial Narrow"/>
      <w:b/>
      <w:bCs/>
      <w:sz w:val="10"/>
      <w:szCs w:val="10"/>
    </w:rPr>
  </w:style>
  <w:style w:type="character" w:customStyle="1" w:styleId="FontStyle203">
    <w:name w:val="Font Style203"/>
    <w:rsid w:val="0006035B"/>
    <w:rPr>
      <w:rFonts w:ascii="Arial Narrow" w:hAnsi="Arial Narrow" w:cs="Arial Narrow"/>
      <w:sz w:val="12"/>
      <w:szCs w:val="12"/>
    </w:rPr>
  </w:style>
  <w:style w:type="character" w:customStyle="1" w:styleId="FontStyle204">
    <w:name w:val="Font Style204"/>
    <w:rsid w:val="0006035B"/>
    <w:rPr>
      <w:rFonts w:ascii="Arial Narrow" w:hAnsi="Arial Narrow" w:cs="Arial Narrow"/>
      <w:sz w:val="8"/>
      <w:szCs w:val="8"/>
    </w:rPr>
  </w:style>
  <w:style w:type="character" w:customStyle="1" w:styleId="FontStyle205">
    <w:name w:val="Font Style205"/>
    <w:rsid w:val="0006035B"/>
    <w:rPr>
      <w:rFonts w:ascii="Arial Narrow" w:hAnsi="Arial Narrow" w:cs="Arial Narrow"/>
      <w:i/>
      <w:iCs/>
      <w:sz w:val="10"/>
      <w:szCs w:val="10"/>
    </w:rPr>
  </w:style>
  <w:style w:type="character" w:customStyle="1" w:styleId="FontStyle206">
    <w:name w:val="Font Style206"/>
    <w:rsid w:val="0006035B"/>
    <w:rPr>
      <w:rFonts w:ascii="Times New Roman" w:hAnsi="Times New Roman" w:cs="Times New Roman"/>
      <w:sz w:val="20"/>
      <w:szCs w:val="20"/>
    </w:rPr>
  </w:style>
  <w:style w:type="character" w:customStyle="1" w:styleId="FontStyle207">
    <w:name w:val="Font Style207"/>
    <w:rsid w:val="0006035B"/>
    <w:rPr>
      <w:rFonts w:ascii="Times New Roman" w:hAnsi="Times New Roman" w:cs="Times New Roman"/>
      <w:sz w:val="20"/>
      <w:szCs w:val="20"/>
    </w:rPr>
  </w:style>
  <w:style w:type="character" w:customStyle="1" w:styleId="FontStyle208">
    <w:name w:val="Font Style208"/>
    <w:rsid w:val="0006035B"/>
    <w:rPr>
      <w:rFonts w:ascii="David" w:cs="David"/>
      <w:b/>
      <w:bCs/>
      <w:sz w:val="22"/>
      <w:szCs w:val="22"/>
    </w:rPr>
  </w:style>
  <w:style w:type="character" w:customStyle="1" w:styleId="FontStyle209">
    <w:name w:val="Font Style209"/>
    <w:rsid w:val="0006035B"/>
    <w:rPr>
      <w:rFonts w:ascii="Arial Narrow" w:hAnsi="Arial Narrow" w:cs="Arial Narrow"/>
      <w:sz w:val="8"/>
      <w:szCs w:val="8"/>
    </w:rPr>
  </w:style>
  <w:style w:type="character" w:customStyle="1" w:styleId="FontStyle210">
    <w:name w:val="Font Style210"/>
    <w:rsid w:val="0006035B"/>
    <w:rPr>
      <w:rFonts w:ascii="Arial Narrow" w:hAnsi="Arial Narrow" w:cs="Arial Narrow"/>
      <w:i/>
      <w:iCs/>
      <w:sz w:val="8"/>
      <w:szCs w:val="8"/>
    </w:rPr>
  </w:style>
  <w:style w:type="character" w:customStyle="1" w:styleId="FontStyle211">
    <w:name w:val="Font Style211"/>
    <w:rsid w:val="0006035B"/>
    <w:rPr>
      <w:rFonts w:ascii="Arial Narrow" w:hAnsi="Arial Narrow" w:cs="Arial Narrow"/>
      <w:sz w:val="10"/>
      <w:szCs w:val="10"/>
    </w:rPr>
  </w:style>
  <w:style w:type="character" w:customStyle="1" w:styleId="FontStyle212">
    <w:name w:val="Font Style212"/>
    <w:rsid w:val="0006035B"/>
    <w:rPr>
      <w:rFonts w:ascii="Times New Roman" w:hAnsi="Times New Roman" w:cs="Times New Roman"/>
      <w:b/>
      <w:bCs/>
      <w:sz w:val="8"/>
      <w:szCs w:val="8"/>
    </w:rPr>
  </w:style>
  <w:style w:type="character" w:customStyle="1" w:styleId="FontStyle213">
    <w:name w:val="Font Style213"/>
    <w:rsid w:val="0006035B"/>
    <w:rPr>
      <w:rFonts w:ascii="Arial Narrow" w:hAnsi="Arial Narrow" w:cs="Arial Narrow"/>
      <w:i/>
      <w:iCs/>
      <w:sz w:val="12"/>
      <w:szCs w:val="12"/>
    </w:rPr>
  </w:style>
  <w:style w:type="character" w:customStyle="1" w:styleId="FontStyle214">
    <w:name w:val="Font Style214"/>
    <w:rsid w:val="0006035B"/>
    <w:rPr>
      <w:rFonts w:ascii="Times New Roman" w:hAnsi="Times New Roman" w:cs="Times New Roman"/>
      <w:b/>
      <w:bCs/>
      <w:w w:val="20"/>
      <w:sz w:val="14"/>
      <w:szCs w:val="14"/>
    </w:rPr>
  </w:style>
  <w:style w:type="character" w:customStyle="1" w:styleId="FontStyle215">
    <w:name w:val="Font Style215"/>
    <w:rsid w:val="0006035B"/>
    <w:rPr>
      <w:rFonts w:ascii="Times New Roman" w:hAnsi="Times New Roman" w:cs="Times New Roman"/>
      <w:b/>
      <w:bCs/>
      <w:smallCaps/>
      <w:sz w:val="8"/>
      <w:szCs w:val="8"/>
    </w:rPr>
  </w:style>
  <w:style w:type="character" w:customStyle="1" w:styleId="FontStyle216">
    <w:name w:val="Font Style216"/>
    <w:rsid w:val="0006035B"/>
    <w:rPr>
      <w:rFonts w:ascii="Arial Unicode MS" w:eastAsia="Arial Unicode MS" w:cs="Arial Unicode MS"/>
      <w:b/>
      <w:bCs/>
      <w:sz w:val="18"/>
      <w:szCs w:val="18"/>
    </w:rPr>
  </w:style>
  <w:style w:type="character" w:customStyle="1" w:styleId="FontStyle217">
    <w:name w:val="Font Style217"/>
    <w:rsid w:val="0006035B"/>
    <w:rPr>
      <w:rFonts w:ascii="Times New Roman" w:hAnsi="Times New Roman" w:cs="Times New Roman"/>
      <w:sz w:val="20"/>
      <w:szCs w:val="20"/>
    </w:rPr>
  </w:style>
  <w:style w:type="character" w:customStyle="1" w:styleId="FontStyle218">
    <w:name w:val="Font Style218"/>
    <w:rsid w:val="0006035B"/>
    <w:rPr>
      <w:rFonts w:ascii="Arial Narrow" w:hAnsi="Arial Narrow" w:cs="Arial Narrow"/>
      <w:b/>
      <w:bCs/>
      <w:i/>
      <w:iCs/>
      <w:sz w:val="26"/>
      <w:szCs w:val="26"/>
    </w:rPr>
  </w:style>
  <w:style w:type="character" w:customStyle="1" w:styleId="FontStyle219">
    <w:name w:val="Font Style219"/>
    <w:rsid w:val="0006035B"/>
    <w:rPr>
      <w:rFonts w:ascii="Arial Narrow" w:hAnsi="Arial Narrow" w:cs="Arial Narrow"/>
      <w:spacing w:val="-20"/>
      <w:sz w:val="34"/>
      <w:szCs w:val="34"/>
    </w:rPr>
  </w:style>
  <w:style w:type="character" w:customStyle="1" w:styleId="FontStyle220">
    <w:name w:val="Font Style220"/>
    <w:rsid w:val="0006035B"/>
    <w:rPr>
      <w:rFonts w:ascii="Times New Roman" w:hAnsi="Times New Roman" w:cs="Times New Roman"/>
      <w:sz w:val="20"/>
      <w:szCs w:val="20"/>
    </w:rPr>
  </w:style>
  <w:style w:type="character" w:customStyle="1" w:styleId="FontStyle221">
    <w:name w:val="Font Style221"/>
    <w:rsid w:val="0006035B"/>
    <w:rPr>
      <w:rFonts w:ascii="Times New Roman" w:hAnsi="Times New Roman" w:cs="Times New Roman"/>
      <w:spacing w:val="-10"/>
      <w:sz w:val="32"/>
      <w:szCs w:val="32"/>
    </w:rPr>
  </w:style>
  <w:style w:type="character" w:customStyle="1" w:styleId="FontStyle222">
    <w:name w:val="Font Style222"/>
    <w:rsid w:val="0006035B"/>
    <w:rPr>
      <w:rFonts w:ascii="Times New Roman" w:hAnsi="Times New Roman" w:cs="Times New Roman"/>
      <w:b/>
      <w:bCs/>
      <w:sz w:val="32"/>
      <w:szCs w:val="32"/>
    </w:rPr>
  </w:style>
  <w:style w:type="character" w:customStyle="1" w:styleId="FontStyle223">
    <w:name w:val="Font Style223"/>
    <w:rsid w:val="0006035B"/>
    <w:rPr>
      <w:rFonts w:ascii="Times New Roman" w:hAnsi="Times New Roman" w:cs="Times New Roman"/>
      <w:i/>
      <w:iCs/>
      <w:sz w:val="14"/>
      <w:szCs w:val="14"/>
    </w:rPr>
  </w:style>
  <w:style w:type="character" w:customStyle="1" w:styleId="FontStyle224">
    <w:name w:val="Font Style224"/>
    <w:rsid w:val="0006035B"/>
    <w:rPr>
      <w:rFonts w:ascii="Franklin Gothic Heavy" w:hAnsi="Franklin Gothic Heavy" w:cs="Franklin Gothic Heavy"/>
      <w:sz w:val="22"/>
      <w:szCs w:val="22"/>
    </w:rPr>
  </w:style>
  <w:style w:type="character" w:customStyle="1" w:styleId="FontStyle225">
    <w:name w:val="Font Style225"/>
    <w:rsid w:val="0006035B"/>
    <w:rPr>
      <w:rFonts w:ascii="Arial Narrow" w:hAnsi="Arial Narrow" w:cs="Arial Narrow"/>
      <w:sz w:val="12"/>
      <w:szCs w:val="12"/>
    </w:rPr>
  </w:style>
  <w:style w:type="character" w:customStyle="1" w:styleId="FontStyle226">
    <w:name w:val="Font Style226"/>
    <w:rsid w:val="0006035B"/>
    <w:rPr>
      <w:rFonts w:ascii="Arial Narrow" w:hAnsi="Arial Narrow" w:cs="Arial Narrow"/>
      <w:sz w:val="14"/>
      <w:szCs w:val="14"/>
    </w:rPr>
  </w:style>
  <w:style w:type="paragraph" w:customStyle="1" w:styleId="Debesliotekstas1">
    <w:name w:val="Debesėlio tekstas1"/>
    <w:basedOn w:val="prastasis"/>
    <w:semiHidden/>
    <w:rsid w:val="0006035B"/>
    <w:rPr>
      <w:rFonts w:ascii="Tahoma" w:eastAsia="Times New Roman" w:hAnsi="Tahoma" w:cs="Tahoma"/>
      <w:sz w:val="16"/>
      <w:szCs w:val="16"/>
    </w:rPr>
  </w:style>
  <w:style w:type="paragraph" w:customStyle="1" w:styleId="Head42">
    <w:name w:val="Head 4.2"/>
    <w:basedOn w:val="prastasis"/>
    <w:rsid w:val="0006035B"/>
    <w:pPr>
      <w:tabs>
        <w:tab w:val="left" w:pos="360"/>
      </w:tabs>
      <w:suppressAutoHyphens/>
      <w:ind w:left="360" w:hanging="360"/>
    </w:pPr>
    <w:rPr>
      <w:rFonts w:ascii="Times New Roman" w:eastAsia="Times New Roman" w:hAnsi="Times New Roman" w:cs="Times New Roman"/>
      <w:b/>
      <w:sz w:val="24"/>
      <w:szCs w:val="20"/>
    </w:rPr>
  </w:style>
  <w:style w:type="paragraph" w:customStyle="1" w:styleId="Head52">
    <w:name w:val="Head 5.2"/>
    <w:basedOn w:val="prastasis"/>
    <w:rsid w:val="0006035B"/>
    <w:pPr>
      <w:tabs>
        <w:tab w:val="left" w:pos="533"/>
      </w:tabs>
      <w:suppressAutoHyphens/>
      <w:ind w:left="533" w:hanging="533"/>
      <w:jc w:val="both"/>
    </w:pPr>
    <w:rPr>
      <w:rFonts w:ascii="Times New Roman" w:eastAsia="Times New Roman" w:hAnsi="Times New Roman" w:cs="Times New Roman"/>
      <w:b/>
      <w:sz w:val="24"/>
      <w:szCs w:val="20"/>
    </w:rPr>
  </w:style>
  <w:style w:type="paragraph" w:customStyle="1" w:styleId="prastasistinklapis1">
    <w:name w:val="Įprastasis (tinklapis)1"/>
    <w:basedOn w:val="prastasis"/>
    <w:rsid w:val="0006035B"/>
    <w:pPr>
      <w:spacing w:before="100" w:after="100"/>
    </w:pPr>
    <w:rPr>
      <w:rFonts w:ascii="Arial Unicode MS" w:eastAsia="Arial Unicode MS" w:hAnsi="Arial Unicode MS" w:cs="Times New Roman"/>
      <w:sz w:val="24"/>
      <w:szCs w:val="20"/>
      <w:lang w:val="en-GB" w:eastAsia="en-US"/>
    </w:rPr>
  </w:style>
  <w:style w:type="paragraph" w:styleId="HTMLadresas">
    <w:name w:val="HTML Address"/>
    <w:basedOn w:val="prastasis"/>
    <w:link w:val="HTMLadresasDiagrama"/>
    <w:rsid w:val="0006035B"/>
    <w:pPr>
      <w:suppressAutoHyphens/>
      <w:overflowPunct w:val="0"/>
      <w:autoSpaceDE w:val="0"/>
      <w:autoSpaceDN w:val="0"/>
      <w:adjustRightInd w:val="0"/>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rsid w:val="0006035B"/>
    <w:rPr>
      <w:rFonts w:ascii="Times New Roman" w:eastAsia="Times New Roman" w:hAnsi="Times New Roman" w:cs="Times New Roman"/>
      <w:i/>
      <w:sz w:val="24"/>
      <w:szCs w:val="20"/>
      <w:lang w:val="en-US" w:eastAsia="en-US"/>
    </w:rPr>
  </w:style>
  <w:style w:type="paragraph" w:styleId="Turinys5">
    <w:name w:val="toc 5"/>
    <w:basedOn w:val="prastasis"/>
    <w:next w:val="prastasis"/>
    <w:autoRedefine/>
    <w:semiHidden/>
    <w:rsid w:val="0006035B"/>
    <w:pPr>
      <w:ind w:left="960"/>
    </w:pPr>
    <w:rPr>
      <w:rFonts w:ascii="Times New Roman" w:eastAsia="Times New Roman" w:hAnsi="Times New Roman" w:cs="Times New Roman"/>
      <w:sz w:val="24"/>
      <w:szCs w:val="20"/>
    </w:rPr>
  </w:style>
  <w:style w:type="paragraph" w:styleId="Turinys6">
    <w:name w:val="toc 6"/>
    <w:basedOn w:val="prastasis"/>
    <w:next w:val="prastasis"/>
    <w:autoRedefine/>
    <w:semiHidden/>
    <w:rsid w:val="0006035B"/>
    <w:pPr>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semiHidden/>
    <w:rsid w:val="0006035B"/>
    <w:pPr>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semiHidden/>
    <w:rsid w:val="0006035B"/>
    <w:pPr>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semiHidden/>
    <w:rsid w:val="0006035B"/>
    <w:pPr>
      <w:ind w:left="1920"/>
    </w:pPr>
    <w:rPr>
      <w:rFonts w:ascii="Times New Roman" w:eastAsia="Times New Roman" w:hAnsi="Times New Roman" w:cs="Times New Roman"/>
      <w:sz w:val="24"/>
      <w:szCs w:val="24"/>
      <w:lang w:val="en-US" w:eastAsia="en-US"/>
    </w:rPr>
  </w:style>
  <w:style w:type="numbering" w:customStyle="1" w:styleId="Punktai">
    <w:name w:val="Punktai"/>
    <w:basedOn w:val="Sraonra"/>
    <w:rsid w:val="0006035B"/>
    <w:pPr>
      <w:numPr>
        <w:numId w:val="22"/>
      </w:numPr>
    </w:pPr>
  </w:style>
  <w:style w:type="character" w:customStyle="1" w:styleId="TitleHeader2CharChar">
    <w:name w:val="Title Header2 Char Char"/>
    <w:rsid w:val="0006035B"/>
    <w:rPr>
      <w:sz w:val="24"/>
      <w:lang w:val="lt-LT" w:eastAsia="lt-LT" w:bidi="ar-SA"/>
    </w:rPr>
  </w:style>
  <w:style w:type="character" w:customStyle="1" w:styleId="CharChar7">
    <w:name w:val="Char Char7"/>
    <w:rsid w:val="0006035B"/>
    <w:rPr>
      <w:sz w:val="24"/>
      <w:lang w:val="lt-LT" w:eastAsia="lt-LT" w:bidi="ar-SA"/>
    </w:rPr>
  </w:style>
  <w:style w:type="character" w:customStyle="1" w:styleId="zinlist1">
    <w:name w:val="zin_list1"/>
    <w:rsid w:val="0006035B"/>
    <w:rPr>
      <w:i/>
      <w:iCs/>
      <w:sz w:val="17"/>
      <w:szCs w:val="17"/>
    </w:rPr>
  </w:style>
  <w:style w:type="character" w:customStyle="1" w:styleId="TitleHeader2CharChar1">
    <w:name w:val="Title Header2 Char Char1"/>
    <w:rsid w:val="0006035B"/>
    <w:rPr>
      <w:sz w:val="24"/>
      <w:lang w:val="lt-LT" w:eastAsia="lt-LT" w:bidi="ar-SA"/>
    </w:rPr>
  </w:style>
  <w:style w:type="character" w:customStyle="1" w:styleId="CommentTextChar1">
    <w:name w:val="Comment Text Char1"/>
    <w:semiHidden/>
    <w:locked/>
    <w:rsid w:val="0006035B"/>
    <w:rPr>
      <w:rFonts w:ascii="Arial" w:hAnsi="Arial"/>
      <w:snapToGrid w:val="0"/>
      <w:lang w:val="sv-SE" w:eastAsia="en-US" w:bidi="ar-SA"/>
    </w:rPr>
  </w:style>
  <w:style w:type="character" w:customStyle="1" w:styleId="Heading2Char1">
    <w:name w:val="Heading 2 Char1"/>
    <w:aliases w:val="Title Header2 Char1"/>
    <w:rsid w:val="0006035B"/>
    <w:rPr>
      <w:sz w:val="24"/>
      <w:lang w:val="lt-LT" w:eastAsia="lt-LT" w:bidi="ar-SA"/>
    </w:rPr>
  </w:style>
  <w:style w:type="paragraph" w:customStyle="1" w:styleId="tactin">
    <w:name w:val="tactin"/>
    <w:basedOn w:val="prastasis"/>
    <w:rsid w:val="0006035B"/>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tandard">
    <w:name w:val="Standard"/>
    <w:basedOn w:val="prastasis"/>
    <w:rsid w:val="0006035B"/>
    <w:pPr>
      <w:autoSpaceDN w:val="0"/>
      <w:ind w:firstLine="567"/>
      <w:jc w:val="both"/>
    </w:pPr>
    <w:rPr>
      <w:rFonts w:ascii="Times New Roman" w:eastAsia="Calibri" w:hAnsi="Times New Roman" w:cs="Times New Roman"/>
      <w:sz w:val="24"/>
      <w:szCs w:val="24"/>
      <w:lang w:eastAsia="zh-CN"/>
    </w:rPr>
  </w:style>
  <w:style w:type="paragraph" w:customStyle="1" w:styleId="bodynum">
    <w:name w:val="bodynum"/>
    <w:basedOn w:val="prastasis"/>
    <w:rsid w:val="0006035B"/>
    <w:pPr>
      <w:keepLines/>
      <w:tabs>
        <w:tab w:val="num" w:pos="720"/>
      </w:tabs>
      <w:suppressAutoHyphens/>
      <w:autoSpaceDN w:val="0"/>
      <w:spacing w:after="120"/>
      <w:ind w:left="720" w:hanging="360"/>
    </w:pPr>
    <w:rPr>
      <w:rFonts w:ascii="Times New Roman" w:eastAsia="Times New Roman" w:hAnsi="Times New Roman" w:cs="Times New Roman"/>
      <w:sz w:val="24"/>
      <w:szCs w:val="24"/>
      <w:lang w:eastAsia="ar-SA"/>
    </w:rPr>
  </w:style>
  <w:style w:type="paragraph" w:customStyle="1" w:styleId="Sraopastraipa2">
    <w:name w:val="Sąrašo pastraipa2"/>
    <w:basedOn w:val="prastasis"/>
    <w:qFormat/>
    <w:rsid w:val="0006035B"/>
    <w:pPr>
      <w:spacing w:after="200" w:line="276" w:lineRule="auto"/>
      <w:ind w:left="720"/>
      <w:contextualSpacing/>
    </w:pPr>
    <w:rPr>
      <w:rFonts w:ascii="Calibri" w:eastAsia="Calibri" w:hAnsi="Calibri" w:cs="Times New Roman"/>
      <w:lang w:eastAsia="en-US"/>
    </w:rPr>
  </w:style>
  <w:style w:type="paragraph" w:customStyle="1" w:styleId="Document1">
    <w:name w:val="Document 1"/>
    <w:rsid w:val="0006035B"/>
    <w:pPr>
      <w:keepNext/>
      <w:keepLines/>
      <w:tabs>
        <w:tab w:val="left" w:pos="-720"/>
      </w:tabs>
      <w:suppressAutoHyphens/>
      <w:overflowPunct w:val="0"/>
      <w:autoSpaceDE w:val="0"/>
      <w:autoSpaceDN w:val="0"/>
      <w:adjustRightInd w:val="0"/>
      <w:textAlignment w:val="baseline"/>
    </w:pPr>
    <w:rPr>
      <w:rFonts w:ascii="Times New Roman" w:eastAsia="Times New Roman" w:hAnsi="Times New Roman" w:cs="Times New Roman"/>
      <w:sz w:val="20"/>
      <w:szCs w:val="20"/>
      <w:lang w:val="en-US" w:eastAsia="en-US"/>
    </w:rPr>
  </w:style>
  <w:style w:type="paragraph" w:customStyle="1" w:styleId="Sub-ClauseText">
    <w:name w:val="Sub-Clause Text"/>
    <w:basedOn w:val="prastasis"/>
    <w:rsid w:val="0006035B"/>
    <w:pPr>
      <w:overflowPunct w:val="0"/>
      <w:autoSpaceDE w:val="0"/>
      <w:autoSpaceDN w:val="0"/>
      <w:adjustRightInd w:val="0"/>
      <w:spacing w:before="120" w:after="120"/>
      <w:jc w:val="both"/>
      <w:textAlignment w:val="baseline"/>
    </w:pPr>
    <w:rPr>
      <w:rFonts w:ascii="Times New Roman" w:eastAsia="Times New Roman" w:hAnsi="Times New Roman" w:cs="Times New Roman"/>
      <w:spacing w:val="-4"/>
      <w:sz w:val="24"/>
      <w:szCs w:val="20"/>
      <w:lang w:val="en-US" w:eastAsia="en-US"/>
    </w:rPr>
  </w:style>
  <w:style w:type="character" w:customStyle="1" w:styleId="tblrowlbl">
    <w:name w:val="tblrowlbl"/>
    <w:rsid w:val="0006035B"/>
  </w:style>
  <w:style w:type="paragraph" w:customStyle="1" w:styleId="Sraopastraipa4">
    <w:name w:val="Sąrašo pastraipa4"/>
    <w:basedOn w:val="prastasis"/>
    <w:qFormat/>
    <w:rsid w:val="0006035B"/>
    <w:pPr>
      <w:ind w:left="720"/>
      <w:contextualSpacing/>
    </w:pPr>
    <w:rPr>
      <w:rFonts w:ascii="Calibri" w:eastAsia="Times New Roman" w:hAnsi="Calibri" w:cs="Times New Roman"/>
      <w:lang w:eastAsia="en-US"/>
    </w:rPr>
  </w:style>
  <w:style w:type="paragraph" w:customStyle="1" w:styleId="Sraopastraipa3">
    <w:name w:val="Sąrašo pastraipa3"/>
    <w:basedOn w:val="prastasis"/>
    <w:qFormat/>
    <w:rsid w:val="0006035B"/>
    <w:pPr>
      <w:ind w:left="720"/>
      <w:contextualSpacing/>
    </w:pPr>
    <w:rPr>
      <w:rFonts w:ascii="Calibri" w:eastAsia="Times New Roman" w:hAnsi="Calibri" w:cs="Times New Roman"/>
      <w:lang w:eastAsia="en-US"/>
    </w:rPr>
  </w:style>
  <w:style w:type="character" w:customStyle="1" w:styleId="BodyText3Char">
    <w:name w:val="Body Text 3 Char"/>
    <w:rsid w:val="0006035B"/>
    <w:rPr>
      <w:rFonts w:ascii="Times New Roman" w:eastAsia="Times New Roman" w:hAnsi="Times New Roman" w:cs="Times New Roman"/>
      <w:sz w:val="16"/>
      <w:szCs w:val="16"/>
    </w:rPr>
  </w:style>
  <w:style w:type="character" w:customStyle="1" w:styleId="Hipersaitas1">
    <w:name w:val="Hipersaitas1"/>
    <w:rsid w:val="0006035B"/>
    <w:rPr>
      <w:color w:val="0000FF"/>
      <w:u w:val="single"/>
    </w:rPr>
  </w:style>
  <w:style w:type="paragraph" w:customStyle="1" w:styleId="CharChar2CharChar">
    <w:name w:val="Char Char2 Char Char"/>
    <w:basedOn w:val="prastasis"/>
    <w:rsid w:val="0006035B"/>
    <w:pPr>
      <w:autoSpaceDN w:val="0"/>
      <w:spacing w:after="160" w:line="240" w:lineRule="exact"/>
    </w:pPr>
    <w:rPr>
      <w:rFonts w:ascii="Tahoma" w:eastAsia="Times New Roman" w:hAnsi="Tahoma" w:cs="Times New Roman"/>
      <w:sz w:val="20"/>
      <w:szCs w:val="20"/>
      <w:lang w:val="en-US" w:eastAsia="en-US"/>
    </w:rPr>
  </w:style>
  <w:style w:type="character" w:customStyle="1" w:styleId="simple">
    <w:name w:val="simple"/>
    <w:rsid w:val="0006035B"/>
    <w:rPr>
      <w:rFonts w:ascii="Verdana" w:hAnsi="Verdana" w:hint="default"/>
      <w:color w:val="000000"/>
      <w:sz w:val="16"/>
      <w:szCs w:val="16"/>
    </w:rPr>
  </w:style>
  <w:style w:type="character" w:customStyle="1" w:styleId="Pagrindinistekstas3Diagrama1">
    <w:name w:val="Pagrindinis tekstas 3 Diagrama1"/>
    <w:uiPriority w:val="99"/>
    <w:semiHidden/>
    <w:rsid w:val="0006035B"/>
    <w:rPr>
      <w:sz w:val="16"/>
      <w:szCs w:val="16"/>
    </w:rPr>
  </w:style>
  <w:style w:type="character" w:customStyle="1" w:styleId="im">
    <w:name w:val="im"/>
    <w:rsid w:val="0006035B"/>
  </w:style>
  <w:style w:type="character" w:customStyle="1" w:styleId="Neapdorotaspaminjimas2">
    <w:name w:val="Neapdorotas paminėjimas2"/>
    <w:uiPriority w:val="99"/>
    <w:semiHidden/>
    <w:unhideWhenUsed/>
    <w:rsid w:val="0006035B"/>
    <w:rPr>
      <w:color w:val="605E5C"/>
      <w:shd w:val="clear" w:color="auto" w:fill="E1DFDD"/>
    </w:rPr>
  </w:style>
  <w:style w:type="character" w:customStyle="1" w:styleId="KomentarotemaDiagrama1">
    <w:name w:val="Komentaro tema Diagrama1"/>
    <w:basedOn w:val="Numatytasispastraiposriftas"/>
    <w:uiPriority w:val="99"/>
    <w:rsid w:val="0006035B"/>
    <w:rPr>
      <w:rFonts w:ascii="Times New Roman" w:eastAsia="Times New Roman" w:hAnsi="Times New Roman" w:cs="Times New Roman"/>
      <w:b/>
      <w:bCs/>
      <w:sz w:val="20"/>
      <w:szCs w:val="20"/>
    </w:rPr>
  </w:style>
  <w:style w:type="character" w:customStyle="1" w:styleId="Neapdorotaspaminjimas3">
    <w:name w:val="Neapdorotas paminėjimas3"/>
    <w:basedOn w:val="Numatytasispastraiposriftas"/>
    <w:uiPriority w:val="99"/>
    <w:semiHidden/>
    <w:unhideWhenUsed/>
    <w:rsid w:val="0006035B"/>
    <w:rPr>
      <w:color w:val="605E5C"/>
      <w:shd w:val="clear" w:color="auto" w:fill="E1DFDD"/>
    </w:rPr>
  </w:style>
  <w:style w:type="numbering" w:customStyle="1" w:styleId="NoList111">
    <w:name w:val="No List111"/>
    <w:next w:val="Sraonra"/>
    <w:semiHidden/>
    <w:rsid w:val="0006035B"/>
  </w:style>
  <w:style w:type="paragraph" w:customStyle="1" w:styleId="Pavadinimas12">
    <w:name w:val="Pavadinimas 12"/>
    <w:basedOn w:val="prastasis"/>
    <w:uiPriority w:val="99"/>
    <w:rsid w:val="0006035B"/>
    <w:pPr>
      <w:jc w:val="center"/>
    </w:pPr>
    <w:rPr>
      <w:rFonts w:ascii="TimesLT" w:eastAsia="Times New Roman" w:hAnsi="TimesLT" w:cs="Times New Roman"/>
      <w:b/>
      <w:sz w:val="24"/>
      <w:szCs w:val="20"/>
      <w:lang w:val="en-US" w:eastAsia="en-US"/>
    </w:rPr>
  </w:style>
  <w:style w:type="paragraph" w:customStyle="1" w:styleId="Normall">
    <w:name w:val="Normal_l"/>
    <w:basedOn w:val="prastasis"/>
    <w:uiPriority w:val="99"/>
    <w:rsid w:val="0006035B"/>
    <w:rPr>
      <w:rFonts w:ascii="TimesLT" w:eastAsia="Times New Roman" w:hAnsi="TimesLT" w:cs="Times New Roman"/>
      <w:sz w:val="20"/>
      <w:szCs w:val="20"/>
      <w:lang w:val="en-GB" w:eastAsia="en-US"/>
    </w:rPr>
  </w:style>
  <w:style w:type="paragraph" w:customStyle="1" w:styleId="ListBullet1">
    <w:name w:val="List Bullet 1"/>
    <w:basedOn w:val="prastasis"/>
    <w:rsid w:val="0006035B"/>
    <w:pPr>
      <w:numPr>
        <w:numId w:val="23"/>
      </w:numPr>
      <w:tabs>
        <w:tab w:val="clear" w:pos="360"/>
      </w:tabs>
      <w:spacing w:before="120"/>
      <w:ind w:left="1276" w:hanging="284"/>
      <w:jc w:val="both"/>
    </w:pPr>
    <w:rPr>
      <w:rFonts w:ascii="Arial" w:eastAsia="Times New Roman" w:hAnsi="Arial" w:cs="Arial"/>
      <w:sz w:val="20"/>
      <w:szCs w:val="20"/>
    </w:rPr>
  </w:style>
  <w:style w:type="character" w:customStyle="1" w:styleId="FontStyle62">
    <w:name w:val="Font Style62"/>
    <w:uiPriority w:val="99"/>
    <w:rsid w:val="0006035B"/>
    <w:rPr>
      <w:rFonts w:ascii="Times New Roman" w:hAnsi="Times New Roman" w:cs="Times New Roman"/>
      <w:sz w:val="20"/>
      <w:szCs w:val="20"/>
    </w:rPr>
  </w:style>
  <w:style w:type="paragraph" w:customStyle="1" w:styleId="tajtin">
    <w:name w:val="tajtin"/>
    <w:basedOn w:val="prastasis"/>
    <w:rsid w:val="0006035B"/>
    <w:pPr>
      <w:spacing w:after="150"/>
    </w:pPr>
    <w:rPr>
      <w:rFonts w:ascii="Times New Roman" w:eastAsia="Times New Roman" w:hAnsi="Times New Roman" w:cs="Times New Roman"/>
      <w:sz w:val="24"/>
      <w:szCs w:val="24"/>
    </w:rPr>
  </w:style>
  <w:style w:type="numbering" w:customStyle="1" w:styleId="Sraonra1111">
    <w:name w:val="Sąrašo nėra1111"/>
    <w:next w:val="Sraonra"/>
    <w:uiPriority w:val="99"/>
    <w:semiHidden/>
    <w:unhideWhenUsed/>
    <w:rsid w:val="0006035B"/>
  </w:style>
  <w:style w:type="character" w:customStyle="1" w:styleId="PaantratDiagrama">
    <w:name w:val="Paantraštė Diagrama"/>
    <w:basedOn w:val="Numatytasispastraiposriftas"/>
    <w:rsid w:val="00BC7921"/>
    <w:rPr>
      <w:rFonts w:eastAsiaTheme="minorEastAsia"/>
      <w:color w:val="5A5A5A" w:themeColor="text1" w:themeTint="A5"/>
      <w:spacing w:val="15"/>
    </w:rPr>
  </w:style>
  <w:style w:type="table" w:customStyle="1" w:styleId="Lentelstinklelis5">
    <w:name w:val="Lentelės tinklelis5"/>
    <w:basedOn w:val="prastojilentel"/>
    <w:next w:val="Lentelstinklelis"/>
    <w:uiPriority w:val="39"/>
    <w:rsid w:val="00856C1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0">
    <w:name w:val="Sąrašo nėra10"/>
    <w:next w:val="Sraonra"/>
    <w:uiPriority w:val="99"/>
    <w:semiHidden/>
    <w:unhideWhenUsed/>
    <w:rsid w:val="00656298"/>
  </w:style>
  <w:style w:type="character" w:customStyle="1" w:styleId="Pagrindiniotekstotrauka2Diagrama1">
    <w:name w:val="Pagrindinio teksto įtrauka 2 Diagrama1"/>
    <w:basedOn w:val="Numatytasispastraiposriftas"/>
    <w:uiPriority w:val="99"/>
    <w:semiHidden/>
    <w:rsid w:val="00656298"/>
    <w:rPr>
      <w:rFonts w:ascii="Times New Roman" w:eastAsia="Times New Roman" w:hAnsi="Times New Roman" w:cs="Times New Roman"/>
      <w:sz w:val="24"/>
      <w:szCs w:val="24"/>
      <w:lang w:val="en-GB"/>
    </w:rPr>
  </w:style>
  <w:style w:type="paragraph" w:customStyle="1" w:styleId="CharChar1Char">
    <w:name w:val="Char Char1 Char"/>
    <w:basedOn w:val="prastasis"/>
    <w:rsid w:val="00656298"/>
    <w:pPr>
      <w:spacing w:after="160" w:line="240" w:lineRule="exact"/>
    </w:pPr>
    <w:rPr>
      <w:rFonts w:ascii="Tahoma" w:eastAsia="Times New Roman" w:hAnsi="Tahoma" w:cs="Times New Roman"/>
      <w:sz w:val="20"/>
      <w:szCs w:val="20"/>
      <w:lang w:val="en-US" w:eastAsia="en-US"/>
    </w:rPr>
  </w:style>
  <w:style w:type="paragraph" w:customStyle="1" w:styleId="StyleStyle2LeftLeft0Firstline0">
    <w:name w:val="Style Style2 + Left Left:  0&quot; First line:  0&quot;"/>
    <w:basedOn w:val="Antrat1"/>
    <w:rsid w:val="00656298"/>
    <w:pPr>
      <w:keepLines w:val="0"/>
      <w:numPr>
        <w:numId w:val="36"/>
      </w:numPr>
      <w:spacing w:before="120" w:after="60"/>
      <w:ind w:left="0" w:firstLine="0"/>
      <w:jc w:val="center"/>
    </w:pPr>
    <w:rPr>
      <w:rFonts w:ascii="Times New Roman" w:eastAsia="Times New Roman" w:hAnsi="Times New Roman" w:cs="Times New Roman"/>
      <w:b/>
      <w:bCs/>
      <w:color w:val="000000"/>
      <w:sz w:val="24"/>
      <w:szCs w:val="20"/>
      <w:lang w:eastAsia="x-none"/>
    </w:rPr>
  </w:style>
  <w:style w:type="character" w:customStyle="1" w:styleId="Pagrindiniotekstotrauka3Diagrama1">
    <w:name w:val="Pagrindinio teksto įtrauka 3 Diagrama1"/>
    <w:basedOn w:val="Numatytasispastraiposriftas"/>
    <w:uiPriority w:val="99"/>
    <w:semiHidden/>
    <w:rsid w:val="00656298"/>
    <w:rPr>
      <w:rFonts w:ascii="Times New Roman" w:eastAsia="Times New Roman" w:hAnsi="Times New Roman" w:cs="Times New Roman"/>
      <w:sz w:val="16"/>
      <w:szCs w:val="16"/>
      <w:lang w:val="en-GB"/>
    </w:rPr>
  </w:style>
  <w:style w:type="character" w:customStyle="1" w:styleId="StyleHeading2Char">
    <w:name w:val="Style Heading 2 Char"/>
    <w:aliases w:val="Title Header2 + 11 pt Char"/>
    <w:rsid w:val="00656298"/>
    <w:rPr>
      <w:sz w:val="22"/>
      <w:lang w:val="lt-LT" w:eastAsia="lt-LT" w:bidi="ar-SA"/>
    </w:rPr>
  </w:style>
  <w:style w:type="character" w:customStyle="1" w:styleId="DokumentoinaostekstasDiagrama1">
    <w:name w:val="Dokumento išnašos tekstas Diagrama1"/>
    <w:basedOn w:val="Numatytasispastraiposriftas"/>
    <w:uiPriority w:val="99"/>
    <w:semiHidden/>
    <w:rsid w:val="00656298"/>
    <w:rPr>
      <w:rFonts w:ascii="Times New Roman" w:eastAsia="Times New Roman" w:hAnsi="Times New Roman" w:cs="Times New Roman"/>
      <w:sz w:val="20"/>
      <w:szCs w:val="20"/>
      <w:lang w:val="en-GB"/>
    </w:rPr>
  </w:style>
  <w:style w:type="character" w:customStyle="1" w:styleId="DebesliotekstasDiagrama1">
    <w:name w:val="Debesėlio tekstas Diagrama1"/>
    <w:basedOn w:val="Numatytasispastraiposriftas"/>
    <w:uiPriority w:val="99"/>
    <w:semiHidden/>
    <w:rsid w:val="00656298"/>
    <w:rPr>
      <w:rFonts w:ascii="Segoe UI" w:eastAsia="Times New Roman" w:hAnsi="Segoe UI" w:cs="Segoe UI"/>
      <w:sz w:val="18"/>
      <w:szCs w:val="18"/>
      <w:lang w:val="en-GB"/>
    </w:rPr>
  </w:style>
  <w:style w:type="paragraph" w:customStyle="1" w:styleId="hyperlink10">
    <w:name w:val="hyperlink1"/>
    <w:basedOn w:val="prastasis"/>
    <w:rsid w:val="00656298"/>
    <w:pPr>
      <w:autoSpaceDE w:val="0"/>
      <w:autoSpaceDN w:val="0"/>
      <w:ind w:firstLine="312"/>
      <w:jc w:val="both"/>
    </w:pPr>
    <w:rPr>
      <w:rFonts w:ascii="TimesLT" w:eastAsia="Times New Roman" w:hAnsi="TimesLT" w:cs="TimesLT"/>
      <w:sz w:val="20"/>
      <w:szCs w:val="20"/>
    </w:rPr>
  </w:style>
  <w:style w:type="paragraph" w:customStyle="1" w:styleId="Header1">
    <w:name w:val="Header1"/>
    <w:basedOn w:val="Default"/>
    <w:next w:val="Default"/>
    <w:rsid w:val="00656298"/>
    <w:rPr>
      <w:rFonts w:eastAsia="Times New Roman"/>
      <w:color w:val="auto"/>
    </w:rPr>
  </w:style>
  <w:style w:type="paragraph" w:customStyle="1" w:styleId="yiv856288380msonormal">
    <w:name w:val="yiv856288380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highlight1">
    <w:name w:val="highlight1"/>
    <w:rsid w:val="00656298"/>
    <w:rPr>
      <w:shd w:val="clear" w:color="auto" w:fill="FFFF00"/>
    </w:rPr>
  </w:style>
  <w:style w:type="paragraph" w:customStyle="1" w:styleId="yiv541733792msonormal">
    <w:name w:val="yiv541733792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st">
    <w:name w:val="st"/>
    <w:rsid w:val="00656298"/>
  </w:style>
  <w:style w:type="paragraph" w:customStyle="1" w:styleId="3">
    <w:name w:val="Стиль3"/>
    <w:basedOn w:val="prastasis"/>
    <w:rsid w:val="00656298"/>
    <w:pPr>
      <w:jc w:val="center"/>
    </w:pPr>
    <w:rPr>
      <w:rFonts w:ascii="Times New Roman" w:eastAsia="Times New Roman" w:hAnsi="Times New Roman" w:cs="Times New Roman"/>
      <w:sz w:val="24"/>
      <w:szCs w:val="20"/>
      <w:lang w:val="en-GB" w:eastAsia="en-US"/>
    </w:rPr>
  </w:style>
  <w:style w:type="character" w:customStyle="1" w:styleId="DokumentostruktraDiagrama1">
    <w:name w:val="Dokumento struktūra Diagrama1"/>
    <w:basedOn w:val="Numatytasispastraiposriftas"/>
    <w:uiPriority w:val="99"/>
    <w:semiHidden/>
    <w:rsid w:val="00656298"/>
    <w:rPr>
      <w:rFonts w:ascii="Segoe UI" w:eastAsia="Times New Roman" w:hAnsi="Segoe UI" w:cs="Segoe UI"/>
      <w:sz w:val="16"/>
      <w:szCs w:val="16"/>
      <w:lang w:val="en-GB"/>
    </w:rPr>
  </w:style>
  <w:style w:type="paragraph" w:customStyle="1" w:styleId="msolistparagraph0">
    <w:name w:val="msolistparagraph"/>
    <w:basedOn w:val="prastasis"/>
    <w:rsid w:val="00656298"/>
    <w:pPr>
      <w:spacing w:before="100" w:beforeAutospacing="1" w:after="100" w:afterAutospacing="1"/>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656298"/>
    <w:pPr>
      <w:spacing w:before="100" w:beforeAutospacing="1" w:after="100" w:afterAutospacing="1"/>
    </w:pPr>
    <w:rPr>
      <w:rFonts w:ascii="Times New Roman" w:eastAsia="Times New Roman" w:hAnsi="Times New Roman" w:cs="Times New Roman"/>
      <w:sz w:val="24"/>
      <w:szCs w:val="24"/>
    </w:rPr>
  </w:style>
  <w:style w:type="paragraph" w:customStyle="1" w:styleId="statymopavad">
    <w:name w:val="?statymo pavad."/>
    <w:basedOn w:val="prastasis"/>
    <w:link w:val="statymopavadChar"/>
    <w:rsid w:val="00656298"/>
    <w:pPr>
      <w:spacing w:line="360" w:lineRule="auto"/>
      <w:ind w:firstLine="720"/>
      <w:jc w:val="center"/>
    </w:pPr>
    <w:rPr>
      <w:rFonts w:ascii="TimesLT" w:eastAsia="Times New Roman" w:hAnsi="TimesLT" w:cs="Times New Roman"/>
      <w:caps/>
      <w:sz w:val="24"/>
      <w:szCs w:val="20"/>
      <w:lang w:val="x-none" w:eastAsia="en-US"/>
    </w:rPr>
  </w:style>
  <w:style w:type="character" w:customStyle="1" w:styleId="statymopavadChar">
    <w:name w:val="?statymo pavad. Char"/>
    <w:link w:val="statymopavad"/>
    <w:rsid w:val="00656298"/>
    <w:rPr>
      <w:rFonts w:ascii="TimesLT" w:eastAsia="Times New Roman" w:hAnsi="TimesLT" w:cs="Times New Roman"/>
      <w:caps/>
      <w:sz w:val="24"/>
      <w:szCs w:val="20"/>
      <w:lang w:val="x-none" w:eastAsia="en-US"/>
    </w:rPr>
  </w:style>
  <w:style w:type="paragraph" w:customStyle="1" w:styleId="LLPTekstas">
    <w:name w:val="LLPTekstas"/>
    <w:basedOn w:val="prastasis"/>
    <w:rsid w:val="00656298"/>
    <w:pPr>
      <w:ind w:firstLine="567"/>
      <w:jc w:val="both"/>
    </w:pPr>
    <w:rPr>
      <w:rFonts w:ascii="Times New Roman" w:eastAsia="Times New Roman" w:hAnsi="Times New Roman" w:cs="Times New Roman"/>
      <w:sz w:val="24"/>
      <w:szCs w:val="20"/>
      <w:lang w:eastAsia="en-US"/>
    </w:rPr>
  </w:style>
  <w:style w:type="character" w:customStyle="1" w:styleId="lrzxr">
    <w:name w:val="lrzxr"/>
    <w:basedOn w:val="Numatytasispastraiposriftas"/>
    <w:rsid w:val="00656298"/>
  </w:style>
  <w:style w:type="character" w:customStyle="1" w:styleId="form-control">
    <w:name w:val="form-control"/>
    <w:basedOn w:val="Numatytasispastraiposriftas"/>
    <w:rsid w:val="00656298"/>
  </w:style>
  <w:style w:type="paragraph" w:customStyle="1" w:styleId="yiv6289756957msonospacing">
    <w:name w:val="yiv6289756957msonospacing"/>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paragraph" w:customStyle="1" w:styleId="yiv6289756957msonormal">
    <w:name w:val="yiv6289756957msonormal"/>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paragraph" w:customStyle="1" w:styleId="SLONormal">
    <w:name w:val="SLO Normal"/>
    <w:rsid w:val="00656298"/>
    <w:pPr>
      <w:suppressAutoHyphens/>
      <w:spacing w:before="120" w:after="120"/>
      <w:jc w:val="both"/>
    </w:pPr>
    <w:rPr>
      <w:rFonts w:ascii="Times New Roman" w:eastAsia="Lucida Sans Unicode" w:hAnsi="Times New Roman" w:cs="Times New Roman"/>
      <w:kern w:val="1"/>
      <w:sz w:val="24"/>
      <w:szCs w:val="24"/>
      <w:lang w:val="en-GB" w:eastAsia="ar-SA"/>
    </w:rPr>
  </w:style>
  <w:style w:type="paragraph" w:customStyle="1" w:styleId="Spalvotassraas1parykinimas1">
    <w:name w:val="Spalvotas sąrašas – 1 paryškinimas1"/>
    <w:basedOn w:val="prastasis"/>
    <w:link w:val="Spalvotassraas1parykinimasDiagrama"/>
    <w:uiPriority w:val="34"/>
    <w:qFormat/>
    <w:rsid w:val="00656298"/>
    <w:pPr>
      <w:widowControl w:val="0"/>
      <w:autoSpaceDE w:val="0"/>
      <w:autoSpaceDN w:val="0"/>
      <w:adjustRightInd w:val="0"/>
      <w:ind w:left="720"/>
      <w:contextualSpacing/>
    </w:pPr>
    <w:rPr>
      <w:rFonts w:ascii="Times New Roman" w:eastAsia="Times New Roman" w:hAnsi="Times New Roman" w:cs="Times New Roman"/>
      <w:sz w:val="20"/>
      <w:szCs w:val="20"/>
      <w:lang w:val="x-none" w:eastAsia="x-none"/>
    </w:rPr>
  </w:style>
  <w:style w:type="character" w:customStyle="1" w:styleId="Spalvotassraas1parykinimasDiagrama">
    <w:name w:val="Spalvotas sąrašas – 1 paryškinimas Diagrama"/>
    <w:link w:val="Spalvotassraas1parykinimas1"/>
    <w:uiPriority w:val="34"/>
    <w:rsid w:val="00656298"/>
    <w:rPr>
      <w:rFonts w:ascii="Times New Roman" w:eastAsia="Times New Roman" w:hAnsi="Times New Roman" w:cs="Times New Roman"/>
      <w:sz w:val="20"/>
      <w:szCs w:val="20"/>
      <w:lang w:val="x-none" w:eastAsia="x-none"/>
    </w:rPr>
  </w:style>
  <w:style w:type="paragraph" w:customStyle="1" w:styleId="xbetarp1">
    <w:name w:val="x_betarp1"/>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xapple-converted-space">
    <w:name w:val="x_apple-converted-space"/>
    <w:basedOn w:val="Numatytasispastraiposriftas"/>
    <w:rsid w:val="00656298"/>
  </w:style>
  <w:style w:type="paragraph" w:customStyle="1" w:styleId="xmsonormal">
    <w:name w:val="x_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markt0k46yl1g">
    <w:name w:val="markt0k46yl1g"/>
    <w:basedOn w:val="Numatytasispastraiposriftas"/>
    <w:rsid w:val="00656298"/>
  </w:style>
  <w:style w:type="character" w:customStyle="1" w:styleId="mark25dnllud5">
    <w:name w:val="mark25dnllud5"/>
    <w:basedOn w:val="Numatytasispastraiposriftas"/>
    <w:rsid w:val="00656298"/>
  </w:style>
  <w:style w:type="character" w:customStyle="1" w:styleId="apple-style-span">
    <w:name w:val="apple-style-span"/>
    <w:basedOn w:val="Numatytasispastraiposriftas"/>
    <w:rsid w:val="00656298"/>
  </w:style>
  <w:style w:type="table" w:customStyle="1" w:styleId="TableGrid">
    <w:name w:val="TableGrid"/>
    <w:rsid w:val="00656298"/>
    <w:tblPr>
      <w:tblCellMar>
        <w:top w:w="0" w:type="dxa"/>
        <w:left w:w="0" w:type="dxa"/>
        <w:bottom w:w="0" w:type="dxa"/>
        <w:right w:w="0" w:type="dxa"/>
      </w:tblCellMar>
    </w:tblPr>
  </w:style>
  <w:style w:type="table" w:customStyle="1" w:styleId="Lentelstinklelis6">
    <w:name w:val="Lentelės tinklelis6"/>
    <w:basedOn w:val="prastojilentel"/>
    <w:next w:val="Lentelstinklelis"/>
    <w:uiPriority w:val="39"/>
    <w:rsid w:val="00656298"/>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Diagrama">
    <w:name w:val="No Spacing Diagrama"/>
    <w:link w:val="Betarp1"/>
    <w:rsid w:val="00656298"/>
    <w:rPr>
      <w:rFonts w:ascii="Times New Roman" w:eastAsia="Calibri" w:hAnsi="Times New Roman" w:cs="Times New Roman"/>
      <w:sz w:val="28"/>
      <w:szCs w:val="24"/>
      <w:lang w:eastAsia="en-US"/>
    </w:rPr>
  </w:style>
  <w:style w:type="paragraph" w:styleId="Vokoatgalinisadresas">
    <w:name w:val="envelope return"/>
    <w:basedOn w:val="prastasis"/>
    <w:rsid w:val="00656298"/>
    <w:rPr>
      <w:rFonts w:ascii="Arial" w:eastAsia="Times New Roman" w:hAnsi="Arial" w:cs="Arial"/>
      <w:sz w:val="20"/>
      <w:szCs w:val="20"/>
      <w:lang w:val="en-GB" w:eastAsia="en-US"/>
    </w:rPr>
  </w:style>
  <w:style w:type="paragraph" w:customStyle="1" w:styleId="bodytext22">
    <w:name w:val="bodytext2"/>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character" w:customStyle="1" w:styleId="prastasistinklapisDiagrama">
    <w:name w:val="Įprastasis (tinklapis) Diagrama"/>
    <w:rsid w:val="00656298"/>
    <w:rPr>
      <w:rFonts w:ascii="Calibri" w:eastAsia="Calibri" w:hAnsi="Calibri" w:hint="default"/>
      <w:sz w:val="24"/>
      <w:szCs w:val="24"/>
      <w:lang w:val="lt-LT" w:eastAsia="en-US" w:bidi="ar-SA"/>
    </w:rPr>
  </w:style>
  <w:style w:type="paragraph" w:customStyle="1" w:styleId="ydpbaaac927msonormal">
    <w:name w:val="ydpbaaac927msonormal"/>
    <w:basedOn w:val="prastasis"/>
    <w:rsid w:val="00656298"/>
    <w:pPr>
      <w:spacing w:before="100" w:beforeAutospacing="1" w:after="100" w:afterAutospacing="1"/>
    </w:pPr>
    <w:rPr>
      <w:rFonts w:ascii="Times New Roman" w:eastAsia="Calibri" w:hAnsi="Times New Roman" w:cs="Times New Roman"/>
      <w:sz w:val="24"/>
      <w:szCs w:val="24"/>
    </w:rPr>
  </w:style>
  <w:style w:type="character" w:customStyle="1" w:styleId="normaltextrun">
    <w:name w:val="normaltextrun"/>
    <w:rsid w:val="00656298"/>
  </w:style>
  <w:style w:type="character" w:customStyle="1" w:styleId="xcontentpasted0">
    <w:name w:val="x_contentpasted0"/>
    <w:basedOn w:val="Numatytasispastraiposriftas"/>
    <w:rsid w:val="00656298"/>
  </w:style>
  <w:style w:type="table" w:customStyle="1" w:styleId="Lentelstinklelis16">
    <w:name w:val="Lentelės tinklelis16"/>
    <w:basedOn w:val="prastojilentel"/>
    <w:next w:val="Lentelstinklelis"/>
    <w:rsid w:val="006562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656298"/>
    <w:rPr>
      <w:rFonts w:ascii="Calibri" w:eastAsia="Calibri" w:hAnsi="Calibri" w:cs="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656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uiPriority w:val="39"/>
    <w:rsid w:val="002749BC"/>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9">
    <w:name w:val="Lentelės tinklelis9"/>
    <w:basedOn w:val="prastojilentel"/>
    <w:next w:val="Lentelstinklelis"/>
    <w:uiPriority w:val="39"/>
    <w:rsid w:val="002D4F2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1211E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852">
      <w:bodyDiv w:val="1"/>
      <w:marLeft w:val="0"/>
      <w:marRight w:val="0"/>
      <w:marTop w:val="0"/>
      <w:marBottom w:val="0"/>
      <w:divBdr>
        <w:top w:val="none" w:sz="0" w:space="0" w:color="auto"/>
        <w:left w:val="none" w:sz="0" w:space="0" w:color="auto"/>
        <w:bottom w:val="none" w:sz="0" w:space="0" w:color="auto"/>
        <w:right w:val="none" w:sz="0" w:space="0" w:color="auto"/>
      </w:divBdr>
    </w:div>
    <w:div w:id="51858353">
      <w:bodyDiv w:val="1"/>
      <w:marLeft w:val="0"/>
      <w:marRight w:val="0"/>
      <w:marTop w:val="0"/>
      <w:marBottom w:val="0"/>
      <w:divBdr>
        <w:top w:val="none" w:sz="0" w:space="0" w:color="auto"/>
        <w:left w:val="none" w:sz="0" w:space="0" w:color="auto"/>
        <w:bottom w:val="none" w:sz="0" w:space="0" w:color="auto"/>
        <w:right w:val="none" w:sz="0" w:space="0" w:color="auto"/>
      </w:divBdr>
    </w:div>
    <w:div w:id="65567279">
      <w:bodyDiv w:val="1"/>
      <w:marLeft w:val="0"/>
      <w:marRight w:val="0"/>
      <w:marTop w:val="0"/>
      <w:marBottom w:val="0"/>
      <w:divBdr>
        <w:top w:val="none" w:sz="0" w:space="0" w:color="auto"/>
        <w:left w:val="none" w:sz="0" w:space="0" w:color="auto"/>
        <w:bottom w:val="none" w:sz="0" w:space="0" w:color="auto"/>
        <w:right w:val="none" w:sz="0" w:space="0" w:color="auto"/>
      </w:divBdr>
    </w:div>
    <w:div w:id="82841947">
      <w:bodyDiv w:val="1"/>
      <w:marLeft w:val="0"/>
      <w:marRight w:val="0"/>
      <w:marTop w:val="0"/>
      <w:marBottom w:val="0"/>
      <w:divBdr>
        <w:top w:val="none" w:sz="0" w:space="0" w:color="auto"/>
        <w:left w:val="none" w:sz="0" w:space="0" w:color="auto"/>
        <w:bottom w:val="none" w:sz="0" w:space="0" w:color="auto"/>
        <w:right w:val="none" w:sz="0" w:space="0" w:color="auto"/>
      </w:divBdr>
    </w:div>
    <w:div w:id="120224251">
      <w:bodyDiv w:val="1"/>
      <w:marLeft w:val="0"/>
      <w:marRight w:val="0"/>
      <w:marTop w:val="0"/>
      <w:marBottom w:val="0"/>
      <w:divBdr>
        <w:top w:val="none" w:sz="0" w:space="0" w:color="auto"/>
        <w:left w:val="none" w:sz="0" w:space="0" w:color="auto"/>
        <w:bottom w:val="none" w:sz="0" w:space="0" w:color="auto"/>
        <w:right w:val="none" w:sz="0" w:space="0" w:color="auto"/>
      </w:divBdr>
    </w:div>
    <w:div w:id="148249554">
      <w:bodyDiv w:val="1"/>
      <w:marLeft w:val="0"/>
      <w:marRight w:val="0"/>
      <w:marTop w:val="0"/>
      <w:marBottom w:val="0"/>
      <w:divBdr>
        <w:top w:val="none" w:sz="0" w:space="0" w:color="auto"/>
        <w:left w:val="none" w:sz="0" w:space="0" w:color="auto"/>
        <w:bottom w:val="none" w:sz="0" w:space="0" w:color="auto"/>
        <w:right w:val="none" w:sz="0" w:space="0" w:color="auto"/>
      </w:divBdr>
      <w:divsChild>
        <w:div w:id="1325626213">
          <w:marLeft w:val="0"/>
          <w:marRight w:val="0"/>
          <w:marTop w:val="0"/>
          <w:marBottom w:val="0"/>
          <w:divBdr>
            <w:top w:val="none" w:sz="0" w:space="0" w:color="auto"/>
            <w:left w:val="none" w:sz="0" w:space="0" w:color="auto"/>
            <w:bottom w:val="none" w:sz="0" w:space="0" w:color="auto"/>
            <w:right w:val="none" w:sz="0" w:space="0" w:color="auto"/>
          </w:divBdr>
        </w:div>
        <w:div w:id="1930045900">
          <w:marLeft w:val="0"/>
          <w:marRight w:val="0"/>
          <w:marTop w:val="0"/>
          <w:marBottom w:val="0"/>
          <w:divBdr>
            <w:top w:val="none" w:sz="0" w:space="0" w:color="auto"/>
            <w:left w:val="none" w:sz="0" w:space="0" w:color="auto"/>
            <w:bottom w:val="none" w:sz="0" w:space="0" w:color="auto"/>
            <w:right w:val="none" w:sz="0" w:space="0" w:color="auto"/>
          </w:divBdr>
          <w:divsChild>
            <w:div w:id="3395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4679">
      <w:bodyDiv w:val="1"/>
      <w:marLeft w:val="0"/>
      <w:marRight w:val="0"/>
      <w:marTop w:val="0"/>
      <w:marBottom w:val="0"/>
      <w:divBdr>
        <w:top w:val="none" w:sz="0" w:space="0" w:color="auto"/>
        <w:left w:val="none" w:sz="0" w:space="0" w:color="auto"/>
        <w:bottom w:val="none" w:sz="0" w:space="0" w:color="auto"/>
        <w:right w:val="none" w:sz="0" w:space="0" w:color="auto"/>
      </w:divBdr>
    </w:div>
    <w:div w:id="159081209">
      <w:bodyDiv w:val="1"/>
      <w:marLeft w:val="0"/>
      <w:marRight w:val="0"/>
      <w:marTop w:val="0"/>
      <w:marBottom w:val="0"/>
      <w:divBdr>
        <w:top w:val="none" w:sz="0" w:space="0" w:color="auto"/>
        <w:left w:val="none" w:sz="0" w:space="0" w:color="auto"/>
        <w:bottom w:val="none" w:sz="0" w:space="0" w:color="auto"/>
        <w:right w:val="none" w:sz="0" w:space="0" w:color="auto"/>
      </w:divBdr>
    </w:div>
    <w:div w:id="175074125">
      <w:bodyDiv w:val="1"/>
      <w:marLeft w:val="0"/>
      <w:marRight w:val="0"/>
      <w:marTop w:val="0"/>
      <w:marBottom w:val="0"/>
      <w:divBdr>
        <w:top w:val="none" w:sz="0" w:space="0" w:color="auto"/>
        <w:left w:val="none" w:sz="0" w:space="0" w:color="auto"/>
        <w:bottom w:val="none" w:sz="0" w:space="0" w:color="auto"/>
        <w:right w:val="none" w:sz="0" w:space="0" w:color="auto"/>
      </w:divBdr>
    </w:div>
    <w:div w:id="195385853">
      <w:bodyDiv w:val="1"/>
      <w:marLeft w:val="0"/>
      <w:marRight w:val="0"/>
      <w:marTop w:val="0"/>
      <w:marBottom w:val="0"/>
      <w:divBdr>
        <w:top w:val="none" w:sz="0" w:space="0" w:color="auto"/>
        <w:left w:val="none" w:sz="0" w:space="0" w:color="auto"/>
        <w:bottom w:val="none" w:sz="0" w:space="0" w:color="auto"/>
        <w:right w:val="none" w:sz="0" w:space="0" w:color="auto"/>
      </w:divBdr>
    </w:div>
    <w:div w:id="319622565">
      <w:bodyDiv w:val="1"/>
      <w:marLeft w:val="0"/>
      <w:marRight w:val="0"/>
      <w:marTop w:val="0"/>
      <w:marBottom w:val="0"/>
      <w:divBdr>
        <w:top w:val="none" w:sz="0" w:space="0" w:color="auto"/>
        <w:left w:val="none" w:sz="0" w:space="0" w:color="auto"/>
        <w:bottom w:val="none" w:sz="0" w:space="0" w:color="auto"/>
        <w:right w:val="none" w:sz="0" w:space="0" w:color="auto"/>
      </w:divBdr>
    </w:div>
    <w:div w:id="375160466">
      <w:bodyDiv w:val="1"/>
      <w:marLeft w:val="0"/>
      <w:marRight w:val="0"/>
      <w:marTop w:val="0"/>
      <w:marBottom w:val="0"/>
      <w:divBdr>
        <w:top w:val="none" w:sz="0" w:space="0" w:color="auto"/>
        <w:left w:val="none" w:sz="0" w:space="0" w:color="auto"/>
        <w:bottom w:val="none" w:sz="0" w:space="0" w:color="auto"/>
        <w:right w:val="none" w:sz="0" w:space="0" w:color="auto"/>
      </w:divBdr>
    </w:div>
    <w:div w:id="419524950">
      <w:bodyDiv w:val="1"/>
      <w:marLeft w:val="0"/>
      <w:marRight w:val="0"/>
      <w:marTop w:val="0"/>
      <w:marBottom w:val="0"/>
      <w:divBdr>
        <w:top w:val="none" w:sz="0" w:space="0" w:color="auto"/>
        <w:left w:val="none" w:sz="0" w:space="0" w:color="auto"/>
        <w:bottom w:val="none" w:sz="0" w:space="0" w:color="auto"/>
        <w:right w:val="none" w:sz="0" w:space="0" w:color="auto"/>
      </w:divBdr>
    </w:div>
    <w:div w:id="448746728">
      <w:bodyDiv w:val="1"/>
      <w:marLeft w:val="0"/>
      <w:marRight w:val="0"/>
      <w:marTop w:val="0"/>
      <w:marBottom w:val="0"/>
      <w:divBdr>
        <w:top w:val="none" w:sz="0" w:space="0" w:color="auto"/>
        <w:left w:val="none" w:sz="0" w:space="0" w:color="auto"/>
        <w:bottom w:val="none" w:sz="0" w:space="0" w:color="auto"/>
        <w:right w:val="none" w:sz="0" w:space="0" w:color="auto"/>
      </w:divBdr>
      <w:divsChild>
        <w:div w:id="1701467407">
          <w:marLeft w:val="0"/>
          <w:marRight w:val="0"/>
          <w:marTop w:val="0"/>
          <w:marBottom w:val="0"/>
          <w:divBdr>
            <w:top w:val="none" w:sz="0" w:space="0" w:color="auto"/>
            <w:left w:val="none" w:sz="0" w:space="0" w:color="auto"/>
            <w:bottom w:val="none" w:sz="0" w:space="0" w:color="auto"/>
            <w:right w:val="none" w:sz="0" w:space="0" w:color="auto"/>
          </w:divBdr>
        </w:div>
        <w:div w:id="1222866568">
          <w:marLeft w:val="0"/>
          <w:marRight w:val="0"/>
          <w:marTop w:val="0"/>
          <w:marBottom w:val="0"/>
          <w:divBdr>
            <w:top w:val="none" w:sz="0" w:space="0" w:color="auto"/>
            <w:left w:val="none" w:sz="0" w:space="0" w:color="auto"/>
            <w:bottom w:val="none" w:sz="0" w:space="0" w:color="auto"/>
            <w:right w:val="none" w:sz="0" w:space="0" w:color="auto"/>
          </w:divBdr>
        </w:div>
        <w:div w:id="1685938776">
          <w:marLeft w:val="0"/>
          <w:marRight w:val="0"/>
          <w:marTop w:val="0"/>
          <w:marBottom w:val="0"/>
          <w:divBdr>
            <w:top w:val="none" w:sz="0" w:space="0" w:color="auto"/>
            <w:left w:val="none" w:sz="0" w:space="0" w:color="auto"/>
            <w:bottom w:val="none" w:sz="0" w:space="0" w:color="auto"/>
            <w:right w:val="none" w:sz="0" w:space="0" w:color="auto"/>
          </w:divBdr>
        </w:div>
        <w:div w:id="1851137707">
          <w:marLeft w:val="0"/>
          <w:marRight w:val="0"/>
          <w:marTop w:val="0"/>
          <w:marBottom w:val="0"/>
          <w:divBdr>
            <w:top w:val="none" w:sz="0" w:space="0" w:color="auto"/>
            <w:left w:val="none" w:sz="0" w:space="0" w:color="auto"/>
            <w:bottom w:val="none" w:sz="0" w:space="0" w:color="auto"/>
            <w:right w:val="none" w:sz="0" w:space="0" w:color="auto"/>
          </w:divBdr>
        </w:div>
      </w:divsChild>
    </w:div>
    <w:div w:id="582959580">
      <w:bodyDiv w:val="1"/>
      <w:marLeft w:val="0"/>
      <w:marRight w:val="0"/>
      <w:marTop w:val="0"/>
      <w:marBottom w:val="0"/>
      <w:divBdr>
        <w:top w:val="none" w:sz="0" w:space="0" w:color="auto"/>
        <w:left w:val="none" w:sz="0" w:space="0" w:color="auto"/>
        <w:bottom w:val="none" w:sz="0" w:space="0" w:color="auto"/>
        <w:right w:val="none" w:sz="0" w:space="0" w:color="auto"/>
      </w:divBdr>
      <w:divsChild>
        <w:div w:id="1788428712">
          <w:marLeft w:val="0"/>
          <w:marRight w:val="0"/>
          <w:marTop w:val="0"/>
          <w:marBottom w:val="0"/>
          <w:divBdr>
            <w:top w:val="none" w:sz="0" w:space="0" w:color="auto"/>
            <w:left w:val="none" w:sz="0" w:space="0" w:color="auto"/>
            <w:bottom w:val="none" w:sz="0" w:space="0" w:color="auto"/>
            <w:right w:val="none" w:sz="0" w:space="0" w:color="auto"/>
          </w:divBdr>
        </w:div>
      </w:divsChild>
    </w:div>
    <w:div w:id="608506260">
      <w:bodyDiv w:val="1"/>
      <w:marLeft w:val="0"/>
      <w:marRight w:val="0"/>
      <w:marTop w:val="0"/>
      <w:marBottom w:val="0"/>
      <w:divBdr>
        <w:top w:val="none" w:sz="0" w:space="0" w:color="auto"/>
        <w:left w:val="none" w:sz="0" w:space="0" w:color="auto"/>
        <w:bottom w:val="none" w:sz="0" w:space="0" w:color="auto"/>
        <w:right w:val="none" w:sz="0" w:space="0" w:color="auto"/>
      </w:divBdr>
    </w:div>
    <w:div w:id="654455049">
      <w:bodyDiv w:val="1"/>
      <w:marLeft w:val="0"/>
      <w:marRight w:val="0"/>
      <w:marTop w:val="0"/>
      <w:marBottom w:val="0"/>
      <w:divBdr>
        <w:top w:val="none" w:sz="0" w:space="0" w:color="auto"/>
        <w:left w:val="none" w:sz="0" w:space="0" w:color="auto"/>
        <w:bottom w:val="none" w:sz="0" w:space="0" w:color="auto"/>
        <w:right w:val="none" w:sz="0" w:space="0" w:color="auto"/>
      </w:divBdr>
      <w:divsChild>
        <w:div w:id="70202450">
          <w:marLeft w:val="0"/>
          <w:marRight w:val="0"/>
          <w:marTop w:val="0"/>
          <w:marBottom w:val="0"/>
          <w:divBdr>
            <w:top w:val="none" w:sz="0" w:space="0" w:color="auto"/>
            <w:left w:val="none" w:sz="0" w:space="0" w:color="auto"/>
            <w:bottom w:val="none" w:sz="0" w:space="0" w:color="auto"/>
            <w:right w:val="none" w:sz="0" w:space="0" w:color="auto"/>
          </w:divBdr>
        </w:div>
        <w:div w:id="1309359259">
          <w:marLeft w:val="0"/>
          <w:marRight w:val="0"/>
          <w:marTop w:val="0"/>
          <w:marBottom w:val="0"/>
          <w:divBdr>
            <w:top w:val="none" w:sz="0" w:space="0" w:color="auto"/>
            <w:left w:val="none" w:sz="0" w:space="0" w:color="auto"/>
            <w:bottom w:val="none" w:sz="0" w:space="0" w:color="auto"/>
            <w:right w:val="none" w:sz="0" w:space="0" w:color="auto"/>
          </w:divBdr>
        </w:div>
      </w:divsChild>
    </w:div>
    <w:div w:id="714087156">
      <w:bodyDiv w:val="1"/>
      <w:marLeft w:val="0"/>
      <w:marRight w:val="0"/>
      <w:marTop w:val="0"/>
      <w:marBottom w:val="0"/>
      <w:divBdr>
        <w:top w:val="none" w:sz="0" w:space="0" w:color="auto"/>
        <w:left w:val="none" w:sz="0" w:space="0" w:color="auto"/>
        <w:bottom w:val="none" w:sz="0" w:space="0" w:color="auto"/>
        <w:right w:val="none" w:sz="0" w:space="0" w:color="auto"/>
      </w:divBdr>
    </w:div>
    <w:div w:id="746850529">
      <w:bodyDiv w:val="1"/>
      <w:marLeft w:val="0"/>
      <w:marRight w:val="0"/>
      <w:marTop w:val="0"/>
      <w:marBottom w:val="0"/>
      <w:divBdr>
        <w:top w:val="none" w:sz="0" w:space="0" w:color="auto"/>
        <w:left w:val="none" w:sz="0" w:space="0" w:color="auto"/>
        <w:bottom w:val="none" w:sz="0" w:space="0" w:color="auto"/>
        <w:right w:val="none" w:sz="0" w:space="0" w:color="auto"/>
      </w:divBdr>
    </w:div>
    <w:div w:id="748815021">
      <w:bodyDiv w:val="1"/>
      <w:marLeft w:val="0"/>
      <w:marRight w:val="0"/>
      <w:marTop w:val="0"/>
      <w:marBottom w:val="0"/>
      <w:divBdr>
        <w:top w:val="none" w:sz="0" w:space="0" w:color="auto"/>
        <w:left w:val="none" w:sz="0" w:space="0" w:color="auto"/>
        <w:bottom w:val="none" w:sz="0" w:space="0" w:color="auto"/>
        <w:right w:val="none" w:sz="0" w:space="0" w:color="auto"/>
      </w:divBdr>
      <w:divsChild>
        <w:div w:id="2044943594">
          <w:marLeft w:val="0"/>
          <w:marRight w:val="0"/>
          <w:marTop w:val="0"/>
          <w:marBottom w:val="0"/>
          <w:divBdr>
            <w:top w:val="none" w:sz="0" w:space="0" w:color="auto"/>
            <w:left w:val="none" w:sz="0" w:space="0" w:color="auto"/>
            <w:bottom w:val="none" w:sz="0" w:space="0" w:color="auto"/>
            <w:right w:val="none" w:sz="0" w:space="0" w:color="auto"/>
          </w:divBdr>
        </w:div>
        <w:div w:id="805392541">
          <w:marLeft w:val="0"/>
          <w:marRight w:val="0"/>
          <w:marTop w:val="0"/>
          <w:marBottom w:val="0"/>
          <w:divBdr>
            <w:top w:val="none" w:sz="0" w:space="0" w:color="auto"/>
            <w:left w:val="none" w:sz="0" w:space="0" w:color="auto"/>
            <w:bottom w:val="none" w:sz="0" w:space="0" w:color="auto"/>
            <w:right w:val="none" w:sz="0" w:space="0" w:color="auto"/>
          </w:divBdr>
        </w:div>
      </w:divsChild>
    </w:div>
    <w:div w:id="756635236">
      <w:bodyDiv w:val="1"/>
      <w:marLeft w:val="0"/>
      <w:marRight w:val="0"/>
      <w:marTop w:val="0"/>
      <w:marBottom w:val="0"/>
      <w:divBdr>
        <w:top w:val="none" w:sz="0" w:space="0" w:color="auto"/>
        <w:left w:val="none" w:sz="0" w:space="0" w:color="auto"/>
        <w:bottom w:val="none" w:sz="0" w:space="0" w:color="auto"/>
        <w:right w:val="none" w:sz="0" w:space="0" w:color="auto"/>
      </w:divBdr>
    </w:div>
    <w:div w:id="882986565">
      <w:bodyDiv w:val="1"/>
      <w:marLeft w:val="0"/>
      <w:marRight w:val="0"/>
      <w:marTop w:val="0"/>
      <w:marBottom w:val="0"/>
      <w:divBdr>
        <w:top w:val="none" w:sz="0" w:space="0" w:color="auto"/>
        <w:left w:val="none" w:sz="0" w:space="0" w:color="auto"/>
        <w:bottom w:val="none" w:sz="0" w:space="0" w:color="auto"/>
        <w:right w:val="none" w:sz="0" w:space="0" w:color="auto"/>
      </w:divBdr>
    </w:div>
    <w:div w:id="895362226">
      <w:bodyDiv w:val="1"/>
      <w:marLeft w:val="0"/>
      <w:marRight w:val="0"/>
      <w:marTop w:val="0"/>
      <w:marBottom w:val="0"/>
      <w:divBdr>
        <w:top w:val="none" w:sz="0" w:space="0" w:color="auto"/>
        <w:left w:val="none" w:sz="0" w:space="0" w:color="auto"/>
        <w:bottom w:val="none" w:sz="0" w:space="0" w:color="auto"/>
        <w:right w:val="none" w:sz="0" w:space="0" w:color="auto"/>
      </w:divBdr>
    </w:div>
    <w:div w:id="896285917">
      <w:bodyDiv w:val="1"/>
      <w:marLeft w:val="0"/>
      <w:marRight w:val="0"/>
      <w:marTop w:val="0"/>
      <w:marBottom w:val="0"/>
      <w:divBdr>
        <w:top w:val="none" w:sz="0" w:space="0" w:color="auto"/>
        <w:left w:val="none" w:sz="0" w:space="0" w:color="auto"/>
        <w:bottom w:val="none" w:sz="0" w:space="0" w:color="auto"/>
        <w:right w:val="none" w:sz="0" w:space="0" w:color="auto"/>
      </w:divBdr>
    </w:div>
    <w:div w:id="1023828644">
      <w:bodyDiv w:val="1"/>
      <w:marLeft w:val="0"/>
      <w:marRight w:val="0"/>
      <w:marTop w:val="0"/>
      <w:marBottom w:val="0"/>
      <w:divBdr>
        <w:top w:val="none" w:sz="0" w:space="0" w:color="auto"/>
        <w:left w:val="none" w:sz="0" w:space="0" w:color="auto"/>
        <w:bottom w:val="none" w:sz="0" w:space="0" w:color="auto"/>
        <w:right w:val="none" w:sz="0" w:space="0" w:color="auto"/>
      </w:divBdr>
    </w:div>
    <w:div w:id="1025836601">
      <w:bodyDiv w:val="1"/>
      <w:marLeft w:val="0"/>
      <w:marRight w:val="0"/>
      <w:marTop w:val="0"/>
      <w:marBottom w:val="0"/>
      <w:divBdr>
        <w:top w:val="none" w:sz="0" w:space="0" w:color="auto"/>
        <w:left w:val="none" w:sz="0" w:space="0" w:color="auto"/>
        <w:bottom w:val="none" w:sz="0" w:space="0" w:color="auto"/>
        <w:right w:val="none" w:sz="0" w:space="0" w:color="auto"/>
      </w:divBdr>
      <w:divsChild>
        <w:div w:id="859318264">
          <w:marLeft w:val="0"/>
          <w:marRight w:val="0"/>
          <w:marTop w:val="0"/>
          <w:marBottom w:val="0"/>
          <w:divBdr>
            <w:top w:val="none" w:sz="0" w:space="0" w:color="auto"/>
            <w:left w:val="none" w:sz="0" w:space="0" w:color="auto"/>
            <w:bottom w:val="none" w:sz="0" w:space="0" w:color="auto"/>
            <w:right w:val="none" w:sz="0" w:space="0" w:color="auto"/>
          </w:divBdr>
          <w:divsChild>
            <w:div w:id="58747280">
              <w:marLeft w:val="0"/>
              <w:marRight w:val="0"/>
              <w:marTop w:val="0"/>
              <w:marBottom w:val="0"/>
              <w:divBdr>
                <w:top w:val="none" w:sz="0" w:space="0" w:color="auto"/>
                <w:left w:val="none" w:sz="0" w:space="0" w:color="auto"/>
                <w:bottom w:val="none" w:sz="0" w:space="0" w:color="auto"/>
                <w:right w:val="none" w:sz="0" w:space="0" w:color="auto"/>
              </w:divBdr>
              <w:divsChild>
                <w:div w:id="656031011">
                  <w:marLeft w:val="0"/>
                  <w:marRight w:val="0"/>
                  <w:marTop w:val="0"/>
                  <w:marBottom w:val="0"/>
                  <w:divBdr>
                    <w:top w:val="none" w:sz="0" w:space="0" w:color="auto"/>
                    <w:left w:val="none" w:sz="0" w:space="0" w:color="auto"/>
                    <w:bottom w:val="none" w:sz="0" w:space="0" w:color="auto"/>
                    <w:right w:val="none" w:sz="0" w:space="0" w:color="auto"/>
                  </w:divBdr>
                  <w:divsChild>
                    <w:div w:id="709768384">
                      <w:marLeft w:val="0"/>
                      <w:marRight w:val="0"/>
                      <w:marTop w:val="0"/>
                      <w:marBottom w:val="0"/>
                      <w:divBdr>
                        <w:top w:val="none" w:sz="0" w:space="0" w:color="auto"/>
                        <w:left w:val="none" w:sz="0" w:space="0" w:color="auto"/>
                        <w:bottom w:val="none" w:sz="0" w:space="0" w:color="auto"/>
                        <w:right w:val="none" w:sz="0" w:space="0" w:color="auto"/>
                      </w:divBdr>
                      <w:divsChild>
                        <w:div w:id="877355681">
                          <w:marLeft w:val="0"/>
                          <w:marRight w:val="0"/>
                          <w:marTop w:val="0"/>
                          <w:marBottom w:val="0"/>
                          <w:divBdr>
                            <w:top w:val="none" w:sz="0" w:space="0" w:color="auto"/>
                            <w:left w:val="none" w:sz="0" w:space="0" w:color="auto"/>
                            <w:bottom w:val="none" w:sz="0" w:space="0" w:color="auto"/>
                            <w:right w:val="none" w:sz="0" w:space="0" w:color="auto"/>
                          </w:divBdr>
                        </w:div>
                        <w:div w:id="1331715810">
                          <w:marLeft w:val="0"/>
                          <w:marRight w:val="0"/>
                          <w:marTop w:val="0"/>
                          <w:marBottom w:val="0"/>
                          <w:divBdr>
                            <w:top w:val="none" w:sz="0" w:space="0" w:color="auto"/>
                            <w:left w:val="none" w:sz="0" w:space="0" w:color="auto"/>
                            <w:bottom w:val="none" w:sz="0" w:space="0" w:color="auto"/>
                            <w:right w:val="none" w:sz="0" w:space="0" w:color="auto"/>
                          </w:divBdr>
                        </w:div>
                      </w:divsChild>
                    </w:div>
                    <w:div w:id="1154445648">
                      <w:marLeft w:val="0"/>
                      <w:marRight w:val="0"/>
                      <w:marTop w:val="0"/>
                      <w:marBottom w:val="0"/>
                      <w:divBdr>
                        <w:top w:val="none" w:sz="0" w:space="0" w:color="auto"/>
                        <w:left w:val="none" w:sz="0" w:space="0" w:color="auto"/>
                        <w:bottom w:val="none" w:sz="0" w:space="0" w:color="auto"/>
                        <w:right w:val="none" w:sz="0" w:space="0" w:color="auto"/>
                      </w:divBdr>
                    </w:div>
                    <w:div w:id="9304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5944">
              <w:marLeft w:val="0"/>
              <w:marRight w:val="0"/>
              <w:marTop w:val="0"/>
              <w:marBottom w:val="0"/>
              <w:divBdr>
                <w:top w:val="none" w:sz="0" w:space="0" w:color="auto"/>
                <w:left w:val="none" w:sz="0" w:space="0" w:color="auto"/>
                <w:bottom w:val="none" w:sz="0" w:space="0" w:color="auto"/>
                <w:right w:val="none" w:sz="0" w:space="0" w:color="auto"/>
              </w:divBdr>
              <w:divsChild>
                <w:div w:id="1798378399">
                  <w:marLeft w:val="0"/>
                  <w:marRight w:val="0"/>
                  <w:marTop w:val="0"/>
                  <w:marBottom w:val="0"/>
                  <w:divBdr>
                    <w:top w:val="none" w:sz="0" w:space="0" w:color="auto"/>
                    <w:left w:val="none" w:sz="0" w:space="0" w:color="auto"/>
                    <w:bottom w:val="none" w:sz="0" w:space="0" w:color="auto"/>
                    <w:right w:val="none" w:sz="0" w:space="0" w:color="auto"/>
                  </w:divBdr>
                </w:div>
                <w:div w:id="1157890153">
                  <w:marLeft w:val="0"/>
                  <w:marRight w:val="0"/>
                  <w:marTop w:val="0"/>
                  <w:marBottom w:val="0"/>
                  <w:divBdr>
                    <w:top w:val="none" w:sz="0" w:space="0" w:color="auto"/>
                    <w:left w:val="none" w:sz="0" w:space="0" w:color="auto"/>
                    <w:bottom w:val="none" w:sz="0" w:space="0" w:color="auto"/>
                    <w:right w:val="none" w:sz="0" w:space="0" w:color="auto"/>
                  </w:divBdr>
                </w:div>
                <w:div w:id="1457991728">
                  <w:marLeft w:val="0"/>
                  <w:marRight w:val="0"/>
                  <w:marTop w:val="0"/>
                  <w:marBottom w:val="0"/>
                  <w:divBdr>
                    <w:top w:val="none" w:sz="0" w:space="0" w:color="auto"/>
                    <w:left w:val="none" w:sz="0" w:space="0" w:color="auto"/>
                    <w:bottom w:val="none" w:sz="0" w:space="0" w:color="auto"/>
                    <w:right w:val="none" w:sz="0" w:space="0" w:color="auto"/>
                  </w:divBdr>
                </w:div>
              </w:divsChild>
            </w:div>
            <w:div w:id="1352955478">
              <w:marLeft w:val="0"/>
              <w:marRight w:val="0"/>
              <w:marTop w:val="0"/>
              <w:marBottom w:val="0"/>
              <w:divBdr>
                <w:top w:val="none" w:sz="0" w:space="0" w:color="auto"/>
                <w:left w:val="none" w:sz="0" w:space="0" w:color="auto"/>
                <w:bottom w:val="none" w:sz="0" w:space="0" w:color="auto"/>
                <w:right w:val="none" w:sz="0" w:space="0" w:color="auto"/>
              </w:divBdr>
              <w:divsChild>
                <w:div w:id="1613707929">
                  <w:marLeft w:val="0"/>
                  <w:marRight w:val="0"/>
                  <w:marTop w:val="0"/>
                  <w:marBottom w:val="0"/>
                  <w:divBdr>
                    <w:top w:val="none" w:sz="0" w:space="0" w:color="auto"/>
                    <w:left w:val="none" w:sz="0" w:space="0" w:color="auto"/>
                    <w:bottom w:val="none" w:sz="0" w:space="0" w:color="auto"/>
                    <w:right w:val="none" w:sz="0" w:space="0" w:color="auto"/>
                  </w:divBdr>
                </w:div>
                <w:div w:id="407920665">
                  <w:marLeft w:val="0"/>
                  <w:marRight w:val="0"/>
                  <w:marTop w:val="0"/>
                  <w:marBottom w:val="0"/>
                  <w:divBdr>
                    <w:top w:val="none" w:sz="0" w:space="0" w:color="auto"/>
                    <w:left w:val="none" w:sz="0" w:space="0" w:color="auto"/>
                    <w:bottom w:val="none" w:sz="0" w:space="0" w:color="auto"/>
                    <w:right w:val="none" w:sz="0" w:space="0" w:color="auto"/>
                  </w:divBdr>
                  <w:divsChild>
                    <w:div w:id="2143762830">
                      <w:marLeft w:val="0"/>
                      <w:marRight w:val="0"/>
                      <w:marTop w:val="0"/>
                      <w:marBottom w:val="0"/>
                      <w:divBdr>
                        <w:top w:val="none" w:sz="0" w:space="0" w:color="auto"/>
                        <w:left w:val="none" w:sz="0" w:space="0" w:color="auto"/>
                        <w:bottom w:val="none" w:sz="0" w:space="0" w:color="auto"/>
                        <w:right w:val="none" w:sz="0" w:space="0" w:color="auto"/>
                      </w:divBdr>
                    </w:div>
                    <w:div w:id="633096621">
                      <w:marLeft w:val="0"/>
                      <w:marRight w:val="0"/>
                      <w:marTop w:val="0"/>
                      <w:marBottom w:val="0"/>
                      <w:divBdr>
                        <w:top w:val="none" w:sz="0" w:space="0" w:color="auto"/>
                        <w:left w:val="none" w:sz="0" w:space="0" w:color="auto"/>
                        <w:bottom w:val="none" w:sz="0" w:space="0" w:color="auto"/>
                        <w:right w:val="none" w:sz="0" w:space="0" w:color="auto"/>
                      </w:divBdr>
                    </w:div>
                    <w:div w:id="1697459912">
                      <w:marLeft w:val="0"/>
                      <w:marRight w:val="0"/>
                      <w:marTop w:val="0"/>
                      <w:marBottom w:val="0"/>
                      <w:divBdr>
                        <w:top w:val="none" w:sz="0" w:space="0" w:color="auto"/>
                        <w:left w:val="none" w:sz="0" w:space="0" w:color="auto"/>
                        <w:bottom w:val="none" w:sz="0" w:space="0" w:color="auto"/>
                        <w:right w:val="none" w:sz="0" w:space="0" w:color="auto"/>
                      </w:divBdr>
                    </w:div>
                    <w:div w:id="1458639261">
                      <w:marLeft w:val="0"/>
                      <w:marRight w:val="0"/>
                      <w:marTop w:val="0"/>
                      <w:marBottom w:val="0"/>
                      <w:divBdr>
                        <w:top w:val="none" w:sz="0" w:space="0" w:color="auto"/>
                        <w:left w:val="none" w:sz="0" w:space="0" w:color="auto"/>
                        <w:bottom w:val="none" w:sz="0" w:space="0" w:color="auto"/>
                        <w:right w:val="none" w:sz="0" w:space="0" w:color="auto"/>
                      </w:divBdr>
                    </w:div>
                    <w:div w:id="1283268793">
                      <w:marLeft w:val="0"/>
                      <w:marRight w:val="0"/>
                      <w:marTop w:val="0"/>
                      <w:marBottom w:val="0"/>
                      <w:divBdr>
                        <w:top w:val="none" w:sz="0" w:space="0" w:color="auto"/>
                        <w:left w:val="none" w:sz="0" w:space="0" w:color="auto"/>
                        <w:bottom w:val="none" w:sz="0" w:space="0" w:color="auto"/>
                        <w:right w:val="none" w:sz="0" w:space="0" w:color="auto"/>
                      </w:divBdr>
                    </w:div>
                    <w:div w:id="340670083">
                      <w:marLeft w:val="0"/>
                      <w:marRight w:val="0"/>
                      <w:marTop w:val="0"/>
                      <w:marBottom w:val="0"/>
                      <w:divBdr>
                        <w:top w:val="none" w:sz="0" w:space="0" w:color="auto"/>
                        <w:left w:val="none" w:sz="0" w:space="0" w:color="auto"/>
                        <w:bottom w:val="none" w:sz="0" w:space="0" w:color="auto"/>
                        <w:right w:val="none" w:sz="0" w:space="0" w:color="auto"/>
                      </w:divBdr>
                    </w:div>
                    <w:div w:id="15703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357">
      <w:bodyDiv w:val="1"/>
      <w:marLeft w:val="0"/>
      <w:marRight w:val="0"/>
      <w:marTop w:val="0"/>
      <w:marBottom w:val="0"/>
      <w:divBdr>
        <w:top w:val="none" w:sz="0" w:space="0" w:color="auto"/>
        <w:left w:val="none" w:sz="0" w:space="0" w:color="auto"/>
        <w:bottom w:val="none" w:sz="0" w:space="0" w:color="auto"/>
        <w:right w:val="none" w:sz="0" w:space="0" w:color="auto"/>
      </w:divBdr>
    </w:div>
    <w:div w:id="1067462550">
      <w:bodyDiv w:val="1"/>
      <w:marLeft w:val="0"/>
      <w:marRight w:val="0"/>
      <w:marTop w:val="0"/>
      <w:marBottom w:val="0"/>
      <w:divBdr>
        <w:top w:val="none" w:sz="0" w:space="0" w:color="auto"/>
        <w:left w:val="none" w:sz="0" w:space="0" w:color="auto"/>
        <w:bottom w:val="none" w:sz="0" w:space="0" w:color="auto"/>
        <w:right w:val="none" w:sz="0" w:space="0" w:color="auto"/>
      </w:divBdr>
    </w:div>
    <w:div w:id="1071655115">
      <w:bodyDiv w:val="1"/>
      <w:marLeft w:val="0"/>
      <w:marRight w:val="0"/>
      <w:marTop w:val="0"/>
      <w:marBottom w:val="0"/>
      <w:divBdr>
        <w:top w:val="none" w:sz="0" w:space="0" w:color="auto"/>
        <w:left w:val="none" w:sz="0" w:space="0" w:color="auto"/>
        <w:bottom w:val="none" w:sz="0" w:space="0" w:color="auto"/>
        <w:right w:val="none" w:sz="0" w:space="0" w:color="auto"/>
      </w:divBdr>
    </w:div>
    <w:div w:id="1073157461">
      <w:bodyDiv w:val="1"/>
      <w:marLeft w:val="0"/>
      <w:marRight w:val="0"/>
      <w:marTop w:val="0"/>
      <w:marBottom w:val="0"/>
      <w:divBdr>
        <w:top w:val="none" w:sz="0" w:space="0" w:color="auto"/>
        <w:left w:val="none" w:sz="0" w:space="0" w:color="auto"/>
        <w:bottom w:val="none" w:sz="0" w:space="0" w:color="auto"/>
        <w:right w:val="none" w:sz="0" w:space="0" w:color="auto"/>
      </w:divBdr>
    </w:div>
    <w:div w:id="1091588279">
      <w:bodyDiv w:val="1"/>
      <w:marLeft w:val="0"/>
      <w:marRight w:val="0"/>
      <w:marTop w:val="0"/>
      <w:marBottom w:val="0"/>
      <w:divBdr>
        <w:top w:val="none" w:sz="0" w:space="0" w:color="auto"/>
        <w:left w:val="none" w:sz="0" w:space="0" w:color="auto"/>
        <w:bottom w:val="none" w:sz="0" w:space="0" w:color="auto"/>
        <w:right w:val="none" w:sz="0" w:space="0" w:color="auto"/>
      </w:divBdr>
    </w:div>
    <w:div w:id="1214272643">
      <w:bodyDiv w:val="1"/>
      <w:marLeft w:val="0"/>
      <w:marRight w:val="0"/>
      <w:marTop w:val="0"/>
      <w:marBottom w:val="0"/>
      <w:divBdr>
        <w:top w:val="none" w:sz="0" w:space="0" w:color="auto"/>
        <w:left w:val="none" w:sz="0" w:space="0" w:color="auto"/>
        <w:bottom w:val="none" w:sz="0" w:space="0" w:color="auto"/>
        <w:right w:val="none" w:sz="0" w:space="0" w:color="auto"/>
      </w:divBdr>
    </w:div>
    <w:div w:id="1272590866">
      <w:bodyDiv w:val="1"/>
      <w:marLeft w:val="0"/>
      <w:marRight w:val="0"/>
      <w:marTop w:val="0"/>
      <w:marBottom w:val="0"/>
      <w:divBdr>
        <w:top w:val="none" w:sz="0" w:space="0" w:color="auto"/>
        <w:left w:val="none" w:sz="0" w:space="0" w:color="auto"/>
        <w:bottom w:val="none" w:sz="0" w:space="0" w:color="auto"/>
        <w:right w:val="none" w:sz="0" w:space="0" w:color="auto"/>
      </w:divBdr>
    </w:div>
    <w:div w:id="1277105178">
      <w:bodyDiv w:val="1"/>
      <w:marLeft w:val="0"/>
      <w:marRight w:val="0"/>
      <w:marTop w:val="0"/>
      <w:marBottom w:val="0"/>
      <w:divBdr>
        <w:top w:val="none" w:sz="0" w:space="0" w:color="auto"/>
        <w:left w:val="none" w:sz="0" w:space="0" w:color="auto"/>
        <w:bottom w:val="none" w:sz="0" w:space="0" w:color="auto"/>
        <w:right w:val="none" w:sz="0" w:space="0" w:color="auto"/>
      </w:divBdr>
    </w:div>
    <w:div w:id="1293947092">
      <w:bodyDiv w:val="1"/>
      <w:marLeft w:val="0"/>
      <w:marRight w:val="0"/>
      <w:marTop w:val="0"/>
      <w:marBottom w:val="0"/>
      <w:divBdr>
        <w:top w:val="none" w:sz="0" w:space="0" w:color="auto"/>
        <w:left w:val="none" w:sz="0" w:space="0" w:color="auto"/>
        <w:bottom w:val="none" w:sz="0" w:space="0" w:color="auto"/>
        <w:right w:val="none" w:sz="0" w:space="0" w:color="auto"/>
      </w:divBdr>
      <w:divsChild>
        <w:div w:id="366415128">
          <w:marLeft w:val="0"/>
          <w:marRight w:val="0"/>
          <w:marTop w:val="0"/>
          <w:marBottom w:val="0"/>
          <w:divBdr>
            <w:top w:val="none" w:sz="0" w:space="0" w:color="auto"/>
            <w:left w:val="none" w:sz="0" w:space="0" w:color="auto"/>
            <w:bottom w:val="none" w:sz="0" w:space="0" w:color="auto"/>
            <w:right w:val="none" w:sz="0" w:space="0" w:color="auto"/>
          </w:divBdr>
          <w:divsChild>
            <w:div w:id="1670212387">
              <w:marLeft w:val="0"/>
              <w:marRight w:val="0"/>
              <w:marTop w:val="0"/>
              <w:marBottom w:val="0"/>
              <w:divBdr>
                <w:top w:val="none" w:sz="0" w:space="0" w:color="auto"/>
                <w:left w:val="none" w:sz="0" w:space="0" w:color="auto"/>
                <w:bottom w:val="none" w:sz="0" w:space="0" w:color="auto"/>
                <w:right w:val="none" w:sz="0" w:space="0" w:color="auto"/>
              </w:divBdr>
              <w:divsChild>
                <w:div w:id="468524086">
                  <w:marLeft w:val="0"/>
                  <w:marRight w:val="0"/>
                  <w:marTop w:val="0"/>
                  <w:marBottom w:val="0"/>
                  <w:divBdr>
                    <w:top w:val="none" w:sz="0" w:space="0" w:color="auto"/>
                    <w:left w:val="none" w:sz="0" w:space="0" w:color="auto"/>
                    <w:bottom w:val="none" w:sz="0" w:space="0" w:color="auto"/>
                    <w:right w:val="none" w:sz="0" w:space="0" w:color="auto"/>
                  </w:divBdr>
                  <w:divsChild>
                    <w:div w:id="1474715277">
                      <w:marLeft w:val="0"/>
                      <w:marRight w:val="0"/>
                      <w:marTop w:val="0"/>
                      <w:marBottom w:val="0"/>
                      <w:divBdr>
                        <w:top w:val="none" w:sz="0" w:space="0" w:color="auto"/>
                        <w:left w:val="none" w:sz="0" w:space="0" w:color="auto"/>
                        <w:bottom w:val="none" w:sz="0" w:space="0" w:color="auto"/>
                        <w:right w:val="none" w:sz="0" w:space="0" w:color="auto"/>
                      </w:divBdr>
                      <w:divsChild>
                        <w:div w:id="530344706">
                          <w:marLeft w:val="0"/>
                          <w:marRight w:val="0"/>
                          <w:marTop w:val="0"/>
                          <w:marBottom w:val="0"/>
                          <w:divBdr>
                            <w:top w:val="none" w:sz="0" w:space="0" w:color="auto"/>
                            <w:left w:val="none" w:sz="0" w:space="0" w:color="auto"/>
                            <w:bottom w:val="none" w:sz="0" w:space="0" w:color="auto"/>
                            <w:right w:val="none" w:sz="0" w:space="0" w:color="auto"/>
                          </w:divBdr>
                        </w:div>
                        <w:div w:id="1507553881">
                          <w:marLeft w:val="0"/>
                          <w:marRight w:val="0"/>
                          <w:marTop w:val="0"/>
                          <w:marBottom w:val="0"/>
                          <w:divBdr>
                            <w:top w:val="none" w:sz="0" w:space="0" w:color="auto"/>
                            <w:left w:val="none" w:sz="0" w:space="0" w:color="auto"/>
                            <w:bottom w:val="none" w:sz="0" w:space="0" w:color="auto"/>
                            <w:right w:val="none" w:sz="0" w:space="0" w:color="auto"/>
                          </w:divBdr>
                        </w:div>
                      </w:divsChild>
                    </w:div>
                    <w:div w:id="1889106853">
                      <w:marLeft w:val="0"/>
                      <w:marRight w:val="0"/>
                      <w:marTop w:val="0"/>
                      <w:marBottom w:val="0"/>
                      <w:divBdr>
                        <w:top w:val="none" w:sz="0" w:space="0" w:color="auto"/>
                        <w:left w:val="none" w:sz="0" w:space="0" w:color="auto"/>
                        <w:bottom w:val="none" w:sz="0" w:space="0" w:color="auto"/>
                        <w:right w:val="none" w:sz="0" w:space="0" w:color="auto"/>
                      </w:divBdr>
                    </w:div>
                    <w:div w:id="387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4550">
              <w:marLeft w:val="0"/>
              <w:marRight w:val="0"/>
              <w:marTop w:val="0"/>
              <w:marBottom w:val="0"/>
              <w:divBdr>
                <w:top w:val="none" w:sz="0" w:space="0" w:color="auto"/>
                <w:left w:val="none" w:sz="0" w:space="0" w:color="auto"/>
                <w:bottom w:val="none" w:sz="0" w:space="0" w:color="auto"/>
                <w:right w:val="none" w:sz="0" w:space="0" w:color="auto"/>
              </w:divBdr>
              <w:divsChild>
                <w:div w:id="1100570475">
                  <w:marLeft w:val="0"/>
                  <w:marRight w:val="0"/>
                  <w:marTop w:val="0"/>
                  <w:marBottom w:val="0"/>
                  <w:divBdr>
                    <w:top w:val="none" w:sz="0" w:space="0" w:color="auto"/>
                    <w:left w:val="none" w:sz="0" w:space="0" w:color="auto"/>
                    <w:bottom w:val="none" w:sz="0" w:space="0" w:color="auto"/>
                    <w:right w:val="none" w:sz="0" w:space="0" w:color="auto"/>
                  </w:divBdr>
                </w:div>
                <w:div w:id="596789933">
                  <w:marLeft w:val="0"/>
                  <w:marRight w:val="0"/>
                  <w:marTop w:val="0"/>
                  <w:marBottom w:val="0"/>
                  <w:divBdr>
                    <w:top w:val="none" w:sz="0" w:space="0" w:color="auto"/>
                    <w:left w:val="none" w:sz="0" w:space="0" w:color="auto"/>
                    <w:bottom w:val="none" w:sz="0" w:space="0" w:color="auto"/>
                    <w:right w:val="none" w:sz="0" w:space="0" w:color="auto"/>
                  </w:divBdr>
                </w:div>
                <w:div w:id="2899605">
                  <w:marLeft w:val="0"/>
                  <w:marRight w:val="0"/>
                  <w:marTop w:val="0"/>
                  <w:marBottom w:val="0"/>
                  <w:divBdr>
                    <w:top w:val="none" w:sz="0" w:space="0" w:color="auto"/>
                    <w:left w:val="none" w:sz="0" w:space="0" w:color="auto"/>
                    <w:bottom w:val="none" w:sz="0" w:space="0" w:color="auto"/>
                    <w:right w:val="none" w:sz="0" w:space="0" w:color="auto"/>
                  </w:divBdr>
                </w:div>
              </w:divsChild>
            </w:div>
            <w:div w:id="602420113">
              <w:marLeft w:val="0"/>
              <w:marRight w:val="0"/>
              <w:marTop w:val="0"/>
              <w:marBottom w:val="0"/>
              <w:divBdr>
                <w:top w:val="none" w:sz="0" w:space="0" w:color="auto"/>
                <w:left w:val="none" w:sz="0" w:space="0" w:color="auto"/>
                <w:bottom w:val="none" w:sz="0" w:space="0" w:color="auto"/>
                <w:right w:val="none" w:sz="0" w:space="0" w:color="auto"/>
              </w:divBdr>
              <w:divsChild>
                <w:div w:id="120081536">
                  <w:marLeft w:val="0"/>
                  <w:marRight w:val="0"/>
                  <w:marTop w:val="0"/>
                  <w:marBottom w:val="0"/>
                  <w:divBdr>
                    <w:top w:val="none" w:sz="0" w:space="0" w:color="auto"/>
                    <w:left w:val="none" w:sz="0" w:space="0" w:color="auto"/>
                    <w:bottom w:val="none" w:sz="0" w:space="0" w:color="auto"/>
                    <w:right w:val="none" w:sz="0" w:space="0" w:color="auto"/>
                  </w:divBdr>
                </w:div>
                <w:div w:id="873344671">
                  <w:marLeft w:val="0"/>
                  <w:marRight w:val="0"/>
                  <w:marTop w:val="0"/>
                  <w:marBottom w:val="0"/>
                  <w:divBdr>
                    <w:top w:val="none" w:sz="0" w:space="0" w:color="auto"/>
                    <w:left w:val="none" w:sz="0" w:space="0" w:color="auto"/>
                    <w:bottom w:val="none" w:sz="0" w:space="0" w:color="auto"/>
                    <w:right w:val="none" w:sz="0" w:space="0" w:color="auto"/>
                  </w:divBdr>
                  <w:divsChild>
                    <w:div w:id="1593666378">
                      <w:marLeft w:val="0"/>
                      <w:marRight w:val="0"/>
                      <w:marTop w:val="0"/>
                      <w:marBottom w:val="0"/>
                      <w:divBdr>
                        <w:top w:val="none" w:sz="0" w:space="0" w:color="auto"/>
                        <w:left w:val="none" w:sz="0" w:space="0" w:color="auto"/>
                        <w:bottom w:val="none" w:sz="0" w:space="0" w:color="auto"/>
                        <w:right w:val="none" w:sz="0" w:space="0" w:color="auto"/>
                      </w:divBdr>
                    </w:div>
                    <w:div w:id="1030911498">
                      <w:marLeft w:val="0"/>
                      <w:marRight w:val="0"/>
                      <w:marTop w:val="0"/>
                      <w:marBottom w:val="0"/>
                      <w:divBdr>
                        <w:top w:val="none" w:sz="0" w:space="0" w:color="auto"/>
                        <w:left w:val="none" w:sz="0" w:space="0" w:color="auto"/>
                        <w:bottom w:val="none" w:sz="0" w:space="0" w:color="auto"/>
                        <w:right w:val="none" w:sz="0" w:space="0" w:color="auto"/>
                      </w:divBdr>
                    </w:div>
                    <w:div w:id="1300260875">
                      <w:marLeft w:val="0"/>
                      <w:marRight w:val="0"/>
                      <w:marTop w:val="0"/>
                      <w:marBottom w:val="0"/>
                      <w:divBdr>
                        <w:top w:val="none" w:sz="0" w:space="0" w:color="auto"/>
                        <w:left w:val="none" w:sz="0" w:space="0" w:color="auto"/>
                        <w:bottom w:val="none" w:sz="0" w:space="0" w:color="auto"/>
                        <w:right w:val="none" w:sz="0" w:space="0" w:color="auto"/>
                      </w:divBdr>
                    </w:div>
                    <w:div w:id="30569990">
                      <w:marLeft w:val="0"/>
                      <w:marRight w:val="0"/>
                      <w:marTop w:val="0"/>
                      <w:marBottom w:val="0"/>
                      <w:divBdr>
                        <w:top w:val="none" w:sz="0" w:space="0" w:color="auto"/>
                        <w:left w:val="none" w:sz="0" w:space="0" w:color="auto"/>
                        <w:bottom w:val="none" w:sz="0" w:space="0" w:color="auto"/>
                        <w:right w:val="none" w:sz="0" w:space="0" w:color="auto"/>
                      </w:divBdr>
                    </w:div>
                    <w:div w:id="244339843">
                      <w:marLeft w:val="0"/>
                      <w:marRight w:val="0"/>
                      <w:marTop w:val="0"/>
                      <w:marBottom w:val="0"/>
                      <w:divBdr>
                        <w:top w:val="none" w:sz="0" w:space="0" w:color="auto"/>
                        <w:left w:val="none" w:sz="0" w:space="0" w:color="auto"/>
                        <w:bottom w:val="none" w:sz="0" w:space="0" w:color="auto"/>
                        <w:right w:val="none" w:sz="0" w:space="0" w:color="auto"/>
                      </w:divBdr>
                    </w:div>
                    <w:div w:id="247427021">
                      <w:marLeft w:val="0"/>
                      <w:marRight w:val="0"/>
                      <w:marTop w:val="0"/>
                      <w:marBottom w:val="0"/>
                      <w:divBdr>
                        <w:top w:val="none" w:sz="0" w:space="0" w:color="auto"/>
                        <w:left w:val="none" w:sz="0" w:space="0" w:color="auto"/>
                        <w:bottom w:val="none" w:sz="0" w:space="0" w:color="auto"/>
                        <w:right w:val="none" w:sz="0" w:space="0" w:color="auto"/>
                      </w:divBdr>
                    </w:div>
                    <w:div w:id="1266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6061">
      <w:bodyDiv w:val="1"/>
      <w:marLeft w:val="0"/>
      <w:marRight w:val="0"/>
      <w:marTop w:val="0"/>
      <w:marBottom w:val="0"/>
      <w:divBdr>
        <w:top w:val="none" w:sz="0" w:space="0" w:color="auto"/>
        <w:left w:val="none" w:sz="0" w:space="0" w:color="auto"/>
        <w:bottom w:val="none" w:sz="0" w:space="0" w:color="auto"/>
        <w:right w:val="none" w:sz="0" w:space="0" w:color="auto"/>
      </w:divBdr>
    </w:div>
    <w:div w:id="1310868825">
      <w:bodyDiv w:val="1"/>
      <w:marLeft w:val="0"/>
      <w:marRight w:val="0"/>
      <w:marTop w:val="0"/>
      <w:marBottom w:val="0"/>
      <w:divBdr>
        <w:top w:val="none" w:sz="0" w:space="0" w:color="auto"/>
        <w:left w:val="none" w:sz="0" w:space="0" w:color="auto"/>
        <w:bottom w:val="none" w:sz="0" w:space="0" w:color="auto"/>
        <w:right w:val="none" w:sz="0" w:space="0" w:color="auto"/>
      </w:divBdr>
      <w:divsChild>
        <w:div w:id="62341987">
          <w:marLeft w:val="0"/>
          <w:marRight w:val="0"/>
          <w:marTop w:val="0"/>
          <w:marBottom w:val="0"/>
          <w:divBdr>
            <w:top w:val="none" w:sz="0" w:space="0" w:color="auto"/>
            <w:left w:val="none" w:sz="0" w:space="0" w:color="auto"/>
            <w:bottom w:val="none" w:sz="0" w:space="0" w:color="auto"/>
            <w:right w:val="none" w:sz="0" w:space="0" w:color="auto"/>
          </w:divBdr>
        </w:div>
        <w:div w:id="975796011">
          <w:marLeft w:val="0"/>
          <w:marRight w:val="0"/>
          <w:marTop w:val="0"/>
          <w:marBottom w:val="0"/>
          <w:divBdr>
            <w:top w:val="none" w:sz="0" w:space="0" w:color="auto"/>
            <w:left w:val="none" w:sz="0" w:space="0" w:color="auto"/>
            <w:bottom w:val="none" w:sz="0" w:space="0" w:color="auto"/>
            <w:right w:val="none" w:sz="0" w:space="0" w:color="auto"/>
          </w:divBdr>
        </w:div>
      </w:divsChild>
    </w:div>
    <w:div w:id="1421677466">
      <w:bodyDiv w:val="1"/>
      <w:marLeft w:val="0"/>
      <w:marRight w:val="0"/>
      <w:marTop w:val="0"/>
      <w:marBottom w:val="0"/>
      <w:divBdr>
        <w:top w:val="none" w:sz="0" w:space="0" w:color="auto"/>
        <w:left w:val="none" w:sz="0" w:space="0" w:color="auto"/>
        <w:bottom w:val="none" w:sz="0" w:space="0" w:color="auto"/>
        <w:right w:val="none" w:sz="0" w:space="0" w:color="auto"/>
      </w:divBdr>
    </w:div>
    <w:div w:id="1493448061">
      <w:bodyDiv w:val="1"/>
      <w:marLeft w:val="0"/>
      <w:marRight w:val="0"/>
      <w:marTop w:val="0"/>
      <w:marBottom w:val="0"/>
      <w:divBdr>
        <w:top w:val="none" w:sz="0" w:space="0" w:color="auto"/>
        <w:left w:val="none" w:sz="0" w:space="0" w:color="auto"/>
        <w:bottom w:val="none" w:sz="0" w:space="0" w:color="auto"/>
        <w:right w:val="none" w:sz="0" w:space="0" w:color="auto"/>
      </w:divBdr>
    </w:div>
    <w:div w:id="1516068132">
      <w:bodyDiv w:val="1"/>
      <w:marLeft w:val="0"/>
      <w:marRight w:val="0"/>
      <w:marTop w:val="0"/>
      <w:marBottom w:val="0"/>
      <w:divBdr>
        <w:top w:val="none" w:sz="0" w:space="0" w:color="auto"/>
        <w:left w:val="none" w:sz="0" w:space="0" w:color="auto"/>
        <w:bottom w:val="none" w:sz="0" w:space="0" w:color="auto"/>
        <w:right w:val="none" w:sz="0" w:space="0" w:color="auto"/>
      </w:divBdr>
    </w:div>
    <w:div w:id="1526410014">
      <w:bodyDiv w:val="1"/>
      <w:marLeft w:val="0"/>
      <w:marRight w:val="0"/>
      <w:marTop w:val="0"/>
      <w:marBottom w:val="0"/>
      <w:divBdr>
        <w:top w:val="none" w:sz="0" w:space="0" w:color="auto"/>
        <w:left w:val="none" w:sz="0" w:space="0" w:color="auto"/>
        <w:bottom w:val="none" w:sz="0" w:space="0" w:color="auto"/>
        <w:right w:val="none" w:sz="0" w:space="0" w:color="auto"/>
      </w:divBdr>
    </w:div>
    <w:div w:id="1583955112">
      <w:bodyDiv w:val="1"/>
      <w:marLeft w:val="0"/>
      <w:marRight w:val="0"/>
      <w:marTop w:val="0"/>
      <w:marBottom w:val="0"/>
      <w:divBdr>
        <w:top w:val="none" w:sz="0" w:space="0" w:color="auto"/>
        <w:left w:val="none" w:sz="0" w:space="0" w:color="auto"/>
        <w:bottom w:val="none" w:sz="0" w:space="0" w:color="auto"/>
        <w:right w:val="none" w:sz="0" w:space="0" w:color="auto"/>
      </w:divBdr>
      <w:divsChild>
        <w:div w:id="1995377000">
          <w:marLeft w:val="0"/>
          <w:marRight w:val="0"/>
          <w:marTop w:val="0"/>
          <w:marBottom w:val="0"/>
          <w:divBdr>
            <w:top w:val="none" w:sz="0" w:space="0" w:color="auto"/>
            <w:left w:val="none" w:sz="0" w:space="0" w:color="auto"/>
            <w:bottom w:val="none" w:sz="0" w:space="0" w:color="auto"/>
            <w:right w:val="none" w:sz="0" w:space="0" w:color="auto"/>
          </w:divBdr>
        </w:div>
      </w:divsChild>
    </w:div>
    <w:div w:id="1587423461">
      <w:bodyDiv w:val="1"/>
      <w:marLeft w:val="0"/>
      <w:marRight w:val="0"/>
      <w:marTop w:val="0"/>
      <w:marBottom w:val="0"/>
      <w:divBdr>
        <w:top w:val="none" w:sz="0" w:space="0" w:color="auto"/>
        <w:left w:val="none" w:sz="0" w:space="0" w:color="auto"/>
        <w:bottom w:val="none" w:sz="0" w:space="0" w:color="auto"/>
        <w:right w:val="none" w:sz="0" w:space="0" w:color="auto"/>
      </w:divBdr>
    </w:div>
    <w:div w:id="1593782632">
      <w:bodyDiv w:val="1"/>
      <w:marLeft w:val="0"/>
      <w:marRight w:val="0"/>
      <w:marTop w:val="0"/>
      <w:marBottom w:val="0"/>
      <w:divBdr>
        <w:top w:val="none" w:sz="0" w:space="0" w:color="auto"/>
        <w:left w:val="none" w:sz="0" w:space="0" w:color="auto"/>
        <w:bottom w:val="none" w:sz="0" w:space="0" w:color="auto"/>
        <w:right w:val="none" w:sz="0" w:space="0" w:color="auto"/>
      </w:divBdr>
    </w:div>
    <w:div w:id="1630211265">
      <w:bodyDiv w:val="1"/>
      <w:marLeft w:val="0"/>
      <w:marRight w:val="0"/>
      <w:marTop w:val="0"/>
      <w:marBottom w:val="0"/>
      <w:divBdr>
        <w:top w:val="none" w:sz="0" w:space="0" w:color="auto"/>
        <w:left w:val="none" w:sz="0" w:space="0" w:color="auto"/>
        <w:bottom w:val="none" w:sz="0" w:space="0" w:color="auto"/>
        <w:right w:val="none" w:sz="0" w:space="0" w:color="auto"/>
      </w:divBdr>
    </w:div>
    <w:div w:id="1633362776">
      <w:bodyDiv w:val="1"/>
      <w:marLeft w:val="0"/>
      <w:marRight w:val="0"/>
      <w:marTop w:val="0"/>
      <w:marBottom w:val="0"/>
      <w:divBdr>
        <w:top w:val="none" w:sz="0" w:space="0" w:color="auto"/>
        <w:left w:val="none" w:sz="0" w:space="0" w:color="auto"/>
        <w:bottom w:val="none" w:sz="0" w:space="0" w:color="auto"/>
        <w:right w:val="none" w:sz="0" w:space="0" w:color="auto"/>
      </w:divBdr>
    </w:div>
    <w:div w:id="1711951467">
      <w:bodyDiv w:val="1"/>
      <w:marLeft w:val="0"/>
      <w:marRight w:val="0"/>
      <w:marTop w:val="0"/>
      <w:marBottom w:val="0"/>
      <w:divBdr>
        <w:top w:val="none" w:sz="0" w:space="0" w:color="auto"/>
        <w:left w:val="none" w:sz="0" w:space="0" w:color="auto"/>
        <w:bottom w:val="none" w:sz="0" w:space="0" w:color="auto"/>
        <w:right w:val="none" w:sz="0" w:space="0" w:color="auto"/>
      </w:divBdr>
    </w:div>
    <w:div w:id="1720469268">
      <w:bodyDiv w:val="1"/>
      <w:marLeft w:val="0"/>
      <w:marRight w:val="0"/>
      <w:marTop w:val="0"/>
      <w:marBottom w:val="0"/>
      <w:divBdr>
        <w:top w:val="none" w:sz="0" w:space="0" w:color="auto"/>
        <w:left w:val="none" w:sz="0" w:space="0" w:color="auto"/>
        <w:bottom w:val="none" w:sz="0" w:space="0" w:color="auto"/>
        <w:right w:val="none" w:sz="0" w:space="0" w:color="auto"/>
      </w:divBdr>
    </w:div>
    <w:div w:id="1733768180">
      <w:bodyDiv w:val="1"/>
      <w:marLeft w:val="0"/>
      <w:marRight w:val="0"/>
      <w:marTop w:val="0"/>
      <w:marBottom w:val="0"/>
      <w:divBdr>
        <w:top w:val="none" w:sz="0" w:space="0" w:color="auto"/>
        <w:left w:val="none" w:sz="0" w:space="0" w:color="auto"/>
        <w:bottom w:val="none" w:sz="0" w:space="0" w:color="auto"/>
        <w:right w:val="none" w:sz="0" w:space="0" w:color="auto"/>
      </w:divBdr>
    </w:div>
    <w:div w:id="1750347902">
      <w:bodyDiv w:val="1"/>
      <w:marLeft w:val="0"/>
      <w:marRight w:val="0"/>
      <w:marTop w:val="0"/>
      <w:marBottom w:val="0"/>
      <w:divBdr>
        <w:top w:val="none" w:sz="0" w:space="0" w:color="auto"/>
        <w:left w:val="none" w:sz="0" w:space="0" w:color="auto"/>
        <w:bottom w:val="none" w:sz="0" w:space="0" w:color="auto"/>
        <w:right w:val="none" w:sz="0" w:space="0" w:color="auto"/>
      </w:divBdr>
    </w:div>
    <w:div w:id="1795784544">
      <w:bodyDiv w:val="1"/>
      <w:marLeft w:val="0"/>
      <w:marRight w:val="0"/>
      <w:marTop w:val="0"/>
      <w:marBottom w:val="0"/>
      <w:divBdr>
        <w:top w:val="none" w:sz="0" w:space="0" w:color="auto"/>
        <w:left w:val="none" w:sz="0" w:space="0" w:color="auto"/>
        <w:bottom w:val="none" w:sz="0" w:space="0" w:color="auto"/>
        <w:right w:val="none" w:sz="0" w:space="0" w:color="auto"/>
      </w:divBdr>
    </w:div>
    <w:div w:id="1800567508">
      <w:bodyDiv w:val="1"/>
      <w:marLeft w:val="0"/>
      <w:marRight w:val="0"/>
      <w:marTop w:val="0"/>
      <w:marBottom w:val="0"/>
      <w:divBdr>
        <w:top w:val="none" w:sz="0" w:space="0" w:color="auto"/>
        <w:left w:val="none" w:sz="0" w:space="0" w:color="auto"/>
        <w:bottom w:val="none" w:sz="0" w:space="0" w:color="auto"/>
        <w:right w:val="none" w:sz="0" w:space="0" w:color="auto"/>
      </w:divBdr>
    </w:div>
    <w:div w:id="1818299606">
      <w:bodyDiv w:val="1"/>
      <w:marLeft w:val="0"/>
      <w:marRight w:val="0"/>
      <w:marTop w:val="0"/>
      <w:marBottom w:val="0"/>
      <w:divBdr>
        <w:top w:val="none" w:sz="0" w:space="0" w:color="auto"/>
        <w:left w:val="none" w:sz="0" w:space="0" w:color="auto"/>
        <w:bottom w:val="none" w:sz="0" w:space="0" w:color="auto"/>
        <w:right w:val="none" w:sz="0" w:space="0" w:color="auto"/>
      </w:divBdr>
      <w:divsChild>
        <w:div w:id="1247884792">
          <w:marLeft w:val="0"/>
          <w:marRight w:val="0"/>
          <w:marTop w:val="0"/>
          <w:marBottom w:val="0"/>
          <w:divBdr>
            <w:top w:val="none" w:sz="0" w:space="0" w:color="auto"/>
            <w:left w:val="none" w:sz="0" w:space="0" w:color="auto"/>
            <w:bottom w:val="none" w:sz="0" w:space="0" w:color="auto"/>
            <w:right w:val="none" w:sz="0" w:space="0" w:color="auto"/>
          </w:divBdr>
        </w:div>
        <w:div w:id="47459777">
          <w:marLeft w:val="0"/>
          <w:marRight w:val="0"/>
          <w:marTop w:val="0"/>
          <w:marBottom w:val="0"/>
          <w:divBdr>
            <w:top w:val="none" w:sz="0" w:space="0" w:color="auto"/>
            <w:left w:val="none" w:sz="0" w:space="0" w:color="auto"/>
            <w:bottom w:val="none" w:sz="0" w:space="0" w:color="auto"/>
            <w:right w:val="none" w:sz="0" w:space="0" w:color="auto"/>
          </w:divBdr>
        </w:div>
        <w:div w:id="1595363199">
          <w:marLeft w:val="0"/>
          <w:marRight w:val="0"/>
          <w:marTop w:val="0"/>
          <w:marBottom w:val="0"/>
          <w:divBdr>
            <w:top w:val="none" w:sz="0" w:space="0" w:color="auto"/>
            <w:left w:val="none" w:sz="0" w:space="0" w:color="auto"/>
            <w:bottom w:val="none" w:sz="0" w:space="0" w:color="auto"/>
            <w:right w:val="none" w:sz="0" w:space="0" w:color="auto"/>
          </w:divBdr>
        </w:div>
        <w:div w:id="1534730338">
          <w:marLeft w:val="0"/>
          <w:marRight w:val="0"/>
          <w:marTop w:val="0"/>
          <w:marBottom w:val="0"/>
          <w:divBdr>
            <w:top w:val="none" w:sz="0" w:space="0" w:color="auto"/>
            <w:left w:val="none" w:sz="0" w:space="0" w:color="auto"/>
            <w:bottom w:val="none" w:sz="0" w:space="0" w:color="auto"/>
            <w:right w:val="none" w:sz="0" w:space="0" w:color="auto"/>
          </w:divBdr>
        </w:div>
      </w:divsChild>
    </w:div>
    <w:div w:id="1908149282">
      <w:bodyDiv w:val="1"/>
      <w:marLeft w:val="0"/>
      <w:marRight w:val="0"/>
      <w:marTop w:val="0"/>
      <w:marBottom w:val="0"/>
      <w:divBdr>
        <w:top w:val="none" w:sz="0" w:space="0" w:color="auto"/>
        <w:left w:val="none" w:sz="0" w:space="0" w:color="auto"/>
        <w:bottom w:val="none" w:sz="0" w:space="0" w:color="auto"/>
        <w:right w:val="none" w:sz="0" w:space="0" w:color="auto"/>
      </w:divBdr>
    </w:div>
    <w:div w:id="1920826750">
      <w:bodyDiv w:val="1"/>
      <w:marLeft w:val="0"/>
      <w:marRight w:val="0"/>
      <w:marTop w:val="0"/>
      <w:marBottom w:val="0"/>
      <w:divBdr>
        <w:top w:val="none" w:sz="0" w:space="0" w:color="auto"/>
        <w:left w:val="none" w:sz="0" w:space="0" w:color="auto"/>
        <w:bottom w:val="none" w:sz="0" w:space="0" w:color="auto"/>
        <w:right w:val="none" w:sz="0" w:space="0" w:color="auto"/>
      </w:divBdr>
    </w:div>
    <w:div w:id="1949510187">
      <w:bodyDiv w:val="1"/>
      <w:marLeft w:val="0"/>
      <w:marRight w:val="0"/>
      <w:marTop w:val="0"/>
      <w:marBottom w:val="0"/>
      <w:divBdr>
        <w:top w:val="none" w:sz="0" w:space="0" w:color="auto"/>
        <w:left w:val="none" w:sz="0" w:space="0" w:color="auto"/>
        <w:bottom w:val="none" w:sz="0" w:space="0" w:color="auto"/>
        <w:right w:val="none" w:sz="0" w:space="0" w:color="auto"/>
      </w:divBdr>
    </w:div>
    <w:div w:id="1973749633">
      <w:bodyDiv w:val="1"/>
      <w:marLeft w:val="0"/>
      <w:marRight w:val="0"/>
      <w:marTop w:val="0"/>
      <w:marBottom w:val="0"/>
      <w:divBdr>
        <w:top w:val="none" w:sz="0" w:space="0" w:color="auto"/>
        <w:left w:val="none" w:sz="0" w:space="0" w:color="auto"/>
        <w:bottom w:val="none" w:sz="0" w:space="0" w:color="auto"/>
        <w:right w:val="none" w:sz="0" w:space="0" w:color="auto"/>
      </w:divBdr>
    </w:div>
    <w:div w:id="2018191037">
      <w:bodyDiv w:val="1"/>
      <w:marLeft w:val="0"/>
      <w:marRight w:val="0"/>
      <w:marTop w:val="0"/>
      <w:marBottom w:val="0"/>
      <w:divBdr>
        <w:top w:val="none" w:sz="0" w:space="0" w:color="auto"/>
        <w:left w:val="none" w:sz="0" w:space="0" w:color="auto"/>
        <w:bottom w:val="none" w:sz="0" w:space="0" w:color="auto"/>
        <w:right w:val="none" w:sz="0" w:space="0" w:color="auto"/>
      </w:divBdr>
    </w:div>
    <w:div w:id="2070691202">
      <w:bodyDiv w:val="1"/>
      <w:marLeft w:val="0"/>
      <w:marRight w:val="0"/>
      <w:marTop w:val="0"/>
      <w:marBottom w:val="0"/>
      <w:divBdr>
        <w:top w:val="none" w:sz="0" w:space="0" w:color="auto"/>
        <w:left w:val="none" w:sz="0" w:space="0" w:color="auto"/>
        <w:bottom w:val="none" w:sz="0" w:space="0" w:color="auto"/>
        <w:right w:val="none" w:sz="0" w:space="0" w:color="auto"/>
      </w:divBdr>
    </w:div>
    <w:div w:id="20913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rektorius@trakai.l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jp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http://www.statybostaisykles.lt" TargetMode="Externa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munas.kodis@trakai.lt" TargetMode="Externa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eimas.lrs.lt/portal/legalAct/lt/TAD/TAIS.403512/asr"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1EB31F3D712EED4F9AAB9F1779E97DB4" ma:contentTypeVersion="21" ma:contentTypeDescription="Kurkite naują dokumentą." ma:contentTypeScope="" ma:versionID="7460b468907ec4ecfed772e9718ca6a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851D31-6BB3-4CFB-8A05-2BDDB8774BD4}">
  <ds:schemaRefs>
    <ds:schemaRef ds:uri="http://schemas.openxmlformats.org/officeDocument/2006/bibliography"/>
  </ds:schemaRefs>
</ds:datastoreItem>
</file>

<file path=customXml/itemProps2.xml><?xml version="1.0" encoding="utf-8"?>
<ds:datastoreItem xmlns:ds="http://schemas.openxmlformats.org/officeDocument/2006/customXml" ds:itemID="{238B23A4-71B0-4D25-AE67-5A0C043800F6}">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86238289-65B9-4C9A-B57F-207416F86CC4}">
  <ds:schemaRefs>
    <ds:schemaRef ds:uri="http://schemas.microsoft.com/sharepoint/v3/contenttype/forms"/>
  </ds:schemaRefs>
</ds:datastoreItem>
</file>

<file path=customXml/itemProps4.xml><?xml version="1.0" encoding="utf-8"?>
<ds:datastoreItem xmlns:ds="http://schemas.openxmlformats.org/officeDocument/2006/customXml" ds:itemID="{8E499F4E-F793-4196-AE43-DFC639B0C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70673</Words>
  <Characters>40284</Characters>
  <Application>Microsoft Office Word</Application>
  <DocSecurity>0</DocSecurity>
  <Lines>335</Lines>
  <Paragraphs>221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2022_12_16+Konkurso+salygos+JDC+kompleksiniu+paslaugu+centro+statyba</vt:lpstr>
      <vt:lpstr>2022_12_16+Konkurso+salygos+JDC+kompleksiniu+paslaugu+centro+statyba</vt:lpstr>
    </vt:vector>
  </TitlesOfParts>
  <Company/>
  <LinksUpToDate>false</LinksUpToDate>
  <CharactersWithSpaces>110736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2022_12_16+Konkurso+salygos+JDC+kompleksiniu+paslaugu+centro+statyba</dc:title>
  <dc:subject/>
  <dc:creator>virmanta.kvedariene@gmail.com</dc:creator>
  <cp:keywords/>
  <dc:description/>
  <cp:lastModifiedBy>Edita Dagienė</cp:lastModifiedBy>
  <cp:revision>12</cp:revision>
  <cp:lastPrinted>2025-12-03T09:24:00Z</cp:lastPrinted>
  <dcterms:created xsi:type="dcterms:W3CDTF">2025-12-03T09:02:00Z</dcterms:created>
  <dcterms:modified xsi:type="dcterms:W3CDTF">2025-12-03T09:25:00Z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0x0101001EB31F3D712EED4F9AAB9F1779E97DB4</vt:lpwstr>
  </property>
</Properties>
</file>