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916" w14:textId="77777777" w:rsidR="004E5D0E"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p w14:paraId="0B0DDC0A" w14:textId="77777777" w:rsidR="004E5D0E" w:rsidRPr="00042DDC" w:rsidRDefault="004E5D0E" w:rsidP="004E5D0E">
      <w:pPr>
        <w:spacing w:after="0" w:line="240" w:lineRule="auto"/>
        <w:contextualSpacing/>
        <w:jc w:val="center"/>
        <w:rPr>
          <w:rFonts w:cstheme="minorHAnsi"/>
          <w:b/>
          <w:bCs/>
          <w:sz w:val="24"/>
          <w:szCs w:val="24"/>
        </w:rPr>
      </w:pPr>
      <w:r w:rsidRPr="00042DDC">
        <w:rPr>
          <w:rFonts w:cstheme="minorHAnsi"/>
          <w:b/>
          <w:bCs/>
          <w:sz w:val="24"/>
          <w:szCs w:val="24"/>
        </w:rPr>
        <w:t>LIETUVOS RESPUBLIKOS TEISINGUMO MINISTERIJA</w:t>
      </w:r>
    </w:p>
    <w:p w14:paraId="2DBF2435" w14:textId="77777777" w:rsidR="004E5D0E" w:rsidRPr="00042DDC" w:rsidRDefault="004E5D0E" w:rsidP="004E5D0E">
      <w:pPr>
        <w:tabs>
          <w:tab w:val="left" w:pos="770"/>
        </w:tabs>
        <w:spacing w:after="0" w:line="240" w:lineRule="auto"/>
        <w:jc w:val="center"/>
        <w:rPr>
          <w:rFonts w:cstheme="minorHAnsi"/>
          <w:sz w:val="24"/>
          <w:szCs w:val="24"/>
        </w:rPr>
      </w:pPr>
      <w:r w:rsidRPr="00042DDC">
        <w:rPr>
          <w:rFonts w:cstheme="minorHAnsi"/>
          <w:sz w:val="24"/>
          <w:szCs w:val="24"/>
        </w:rPr>
        <w:t>Gedimino pr. 30, LT-01104 Vilnius</w:t>
      </w:r>
    </w:p>
    <w:p w14:paraId="18DCBE0D" w14:textId="77777777" w:rsidR="004E5D0E" w:rsidRPr="00042DDC" w:rsidRDefault="004E5D0E" w:rsidP="004E5D0E">
      <w:pPr>
        <w:tabs>
          <w:tab w:val="left" w:pos="770"/>
        </w:tabs>
        <w:spacing w:after="0" w:line="240" w:lineRule="auto"/>
        <w:jc w:val="center"/>
        <w:rPr>
          <w:rFonts w:cstheme="minorHAnsi"/>
          <w:sz w:val="24"/>
          <w:szCs w:val="24"/>
        </w:rPr>
      </w:pPr>
      <w:r w:rsidRPr="00042DDC">
        <w:rPr>
          <w:rFonts w:cstheme="minorHAnsi"/>
          <w:sz w:val="24"/>
          <w:szCs w:val="24"/>
        </w:rPr>
        <w:t>Įstaigos kodas 188604955</w:t>
      </w:r>
    </w:p>
    <w:p w14:paraId="6773C66C" w14:textId="77777777" w:rsidR="004E5D0E" w:rsidRPr="00042DDC" w:rsidRDefault="004E5D0E" w:rsidP="004E5D0E">
      <w:pPr>
        <w:tabs>
          <w:tab w:val="left" w:leader="dot" w:pos="5510"/>
        </w:tabs>
        <w:spacing w:after="0" w:line="240" w:lineRule="auto"/>
        <w:jc w:val="center"/>
        <w:rPr>
          <w:rFonts w:cstheme="minorHAnsi"/>
          <w:sz w:val="24"/>
          <w:szCs w:val="24"/>
        </w:rPr>
      </w:pPr>
      <w:r w:rsidRPr="00042DDC">
        <w:rPr>
          <w:rFonts w:cstheme="minorHAnsi"/>
          <w:sz w:val="24"/>
          <w:szCs w:val="24"/>
        </w:rPr>
        <w:t>A/s LT574040063610000392</w:t>
      </w:r>
    </w:p>
    <w:p w14:paraId="5F9004EF" w14:textId="77777777" w:rsidR="004E5D0E" w:rsidRPr="00042DDC" w:rsidRDefault="004E5D0E" w:rsidP="004E5D0E">
      <w:pPr>
        <w:tabs>
          <w:tab w:val="left" w:leader="dot" w:pos="5510"/>
        </w:tabs>
        <w:spacing w:after="0" w:line="240" w:lineRule="auto"/>
        <w:jc w:val="center"/>
        <w:rPr>
          <w:rFonts w:cstheme="minorHAnsi"/>
          <w:sz w:val="24"/>
          <w:szCs w:val="24"/>
        </w:rPr>
      </w:pPr>
      <w:r w:rsidRPr="00042DDC">
        <w:rPr>
          <w:rFonts w:cstheme="minorHAnsi"/>
          <w:sz w:val="24"/>
          <w:szCs w:val="24"/>
        </w:rPr>
        <w:t xml:space="preserve">Finansų įstaiga: Lietuvos Respublikos finansų ministerija, </w:t>
      </w:r>
    </w:p>
    <w:p w14:paraId="331A2DA6" w14:textId="77777777" w:rsidR="004E5D0E" w:rsidRPr="00042DDC" w:rsidRDefault="004E5D0E" w:rsidP="004E5D0E">
      <w:pPr>
        <w:tabs>
          <w:tab w:val="left" w:leader="dot" w:pos="5510"/>
        </w:tabs>
        <w:spacing w:after="0" w:line="240" w:lineRule="auto"/>
        <w:jc w:val="center"/>
        <w:rPr>
          <w:rFonts w:cstheme="minorHAnsi"/>
          <w:sz w:val="24"/>
          <w:szCs w:val="24"/>
        </w:rPr>
      </w:pPr>
      <w:r w:rsidRPr="00042DDC">
        <w:rPr>
          <w:rFonts w:cstheme="minorHAnsi"/>
          <w:sz w:val="24"/>
          <w:szCs w:val="24"/>
        </w:rPr>
        <w:t>Finansų įstaigos kodas 40400</w:t>
      </w:r>
    </w:p>
    <w:p w14:paraId="0E561791" w14:textId="77777777" w:rsidR="004E5D0E" w:rsidRPr="001912E2" w:rsidRDefault="004E5D0E" w:rsidP="004E5D0E">
      <w:pPr>
        <w:spacing w:after="0" w:line="240" w:lineRule="auto"/>
        <w:contextualSpacing/>
        <w:jc w:val="center"/>
        <w:rPr>
          <w:rFonts w:cstheme="minorHAnsi"/>
          <w:color w:val="00B050"/>
          <w:sz w:val="28"/>
          <w:szCs w:val="28"/>
        </w:rPr>
      </w:pPr>
      <w:r w:rsidRPr="00042DDC">
        <w:rPr>
          <w:rFonts w:cstheme="minorHAnsi"/>
          <w:sz w:val="24"/>
          <w:szCs w:val="24"/>
        </w:rPr>
        <w:t xml:space="preserve">Tel.: </w:t>
      </w:r>
      <w:r w:rsidRPr="00F40ACE">
        <w:rPr>
          <w:rFonts w:cstheme="minorHAnsi"/>
          <w:sz w:val="24"/>
          <w:szCs w:val="24"/>
        </w:rPr>
        <w:t>+370 645 78664</w:t>
      </w:r>
    </w:p>
    <w:p w14:paraId="17D2DC7C" w14:textId="77777777" w:rsidR="004E5D0E" w:rsidRPr="00173FBA" w:rsidRDefault="004E5D0E" w:rsidP="004E5D0E">
      <w:pPr>
        <w:spacing w:after="120"/>
        <w:ind w:left="567"/>
        <w:contextualSpacing/>
        <w:jc w:val="center"/>
        <w:rPr>
          <w:rFonts w:ascii="Arial" w:hAnsi="Arial" w:cs="Arial"/>
          <w:color w:val="00B050"/>
        </w:rPr>
      </w:pPr>
    </w:p>
    <w:p w14:paraId="0F614D7A" w14:textId="77777777" w:rsidR="004E5D0E" w:rsidRDefault="004E5D0E" w:rsidP="004E5D0E">
      <w:pPr>
        <w:spacing w:after="120"/>
        <w:ind w:left="567"/>
        <w:contextualSpacing/>
        <w:jc w:val="center"/>
        <w:rPr>
          <w:rFonts w:ascii="Arial" w:hAnsi="Arial" w:cs="Arial"/>
          <w:color w:val="00B050"/>
        </w:rPr>
      </w:pPr>
    </w:p>
    <w:p w14:paraId="7512298A" w14:textId="77777777" w:rsidR="00991B52" w:rsidRDefault="00991B52" w:rsidP="004E5D0E">
      <w:pPr>
        <w:spacing w:after="120"/>
        <w:ind w:left="567"/>
        <w:contextualSpacing/>
        <w:jc w:val="center"/>
        <w:rPr>
          <w:rFonts w:ascii="Arial" w:hAnsi="Arial" w:cs="Arial"/>
          <w:color w:val="00B050"/>
        </w:rPr>
      </w:pPr>
    </w:p>
    <w:p w14:paraId="40AE21DF" w14:textId="77777777" w:rsidR="00991B52" w:rsidRPr="00595174" w:rsidRDefault="00991B52" w:rsidP="00991B52">
      <w:pPr>
        <w:spacing w:after="120" w:line="20" w:lineRule="atLeast"/>
        <w:ind w:left="5245"/>
        <w:contextualSpacing/>
        <w:rPr>
          <w:rFonts w:cstheme="minorHAnsi"/>
          <w:sz w:val="24"/>
          <w:szCs w:val="24"/>
        </w:rPr>
      </w:pPr>
      <w:r w:rsidRPr="00595174">
        <w:rPr>
          <w:rFonts w:cstheme="minorHAnsi"/>
          <w:sz w:val="24"/>
          <w:szCs w:val="24"/>
        </w:rPr>
        <w:t xml:space="preserve">PATVIRTINTA </w:t>
      </w:r>
    </w:p>
    <w:p w14:paraId="73564AFD" w14:textId="58186579" w:rsidR="00991B52" w:rsidRDefault="00991B52" w:rsidP="00991B52">
      <w:pPr>
        <w:spacing w:after="120" w:line="20" w:lineRule="atLeast"/>
        <w:ind w:left="5245"/>
        <w:contextualSpacing/>
        <w:rPr>
          <w:rFonts w:cstheme="minorHAnsi"/>
          <w:sz w:val="24"/>
          <w:szCs w:val="24"/>
        </w:rPr>
      </w:pPr>
      <w:r w:rsidRPr="00595174">
        <w:rPr>
          <w:rFonts w:cstheme="minorHAnsi"/>
          <w:sz w:val="24"/>
          <w:szCs w:val="24"/>
        </w:rPr>
        <w:t xml:space="preserve">Teisingumo ministerijos Viešųjų pirkimų </w:t>
      </w:r>
      <w:r w:rsidRPr="005550E2">
        <w:rPr>
          <w:rFonts w:cstheme="minorHAnsi"/>
          <w:sz w:val="24"/>
          <w:szCs w:val="24"/>
        </w:rPr>
        <w:t>komisijos 202</w:t>
      </w:r>
      <w:r>
        <w:rPr>
          <w:rFonts w:cstheme="minorHAnsi"/>
          <w:sz w:val="24"/>
          <w:szCs w:val="24"/>
        </w:rPr>
        <w:t>5</w:t>
      </w:r>
      <w:r w:rsidRPr="005550E2">
        <w:rPr>
          <w:rFonts w:cstheme="minorHAnsi"/>
          <w:sz w:val="24"/>
          <w:szCs w:val="24"/>
        </w:rPr>
        <w:t>-1</w:t>
      </w:r>
      <w:r>
        <w:rPr>
          <w:rFonts w:cstheme="minorHAnsi"/>
          <w:sz w:val="24"/>
          <w:szCs w:val="24"/>
        </w:rPr>
        <w:t>2</w:t>
      </w:r>
      <w:r w:rsidRPr="005550E2">
        <w:rPr>
          <w:rFonts w:cstheme="minorHAnsi"/>
          <w:sz w:val="24"/>
          <w:szCs w:val="24"/>
        </w:rPr>
        <w:t>-</w:t>
      </w:r>
      <w:r>
        <w:rPr>
          <w:rFonts w:cstheme="minorHAnsi"/>
          <w:sz w:val="24"/>
          <w:szCs w:val="24"/>
        </w:rPr>
        <w:t>0</w:t>
      </w:r>
      <w:r w:rsidR="002E2950">
        <w:rPr>
          <w:rFonts w:cstheme="minorHAnsi"/>
          <w:sz w:val="24"/>
          <w:szCs w:val="24"/>
        </w:rPr>
        <w:t>3</w:t>
      </w:r>
      <w:r w:rsidRPr="005550E2">
        <w:rPr>
          <w:rFonts w:cstheme="minorHAnsi"/>
          <w:sz w:val="24"/>
          <w:szCs w:val="24"/>
        </w:rPr>
        <w:t xml:space="preserve"> protokolu Nr. 11F-</w:t>
      </w:r>
      <w:r w:rsidR="00CC152D">
        <w:rPr>
          <w:rFonts w:cstheme="minorHAnsi"/>
          <w:sz w:val="24"/>
          <w:szCs w:val="24"/>
        </w:rPr>
        <w:t>4</w:t>
      </w:r>
    </w:p>
    <w:p w14:paraId="60693F4C" w14:textId="77777777" w:rsidR="00991B52" w:rsidRPr="00173FBA" w:rsidRDefault="00991B52" w:rsidP="00991B52">
      <w:pPr>
        <w:spacing w:after="120"/>
        <w:contextualSpacing/>
        <w:rPr>
          <w:rFonts w:ascii="Arial" w:hAnsi="Arial" w:cs="Arial"/>
          <w:color w:val="00B050"/>
        </w:rPr>
      </w:pPr>
    </w:p>
    <w:p w14:paraId="22E5FF4A" w14:textId="77777777" w:rsidR="004E5D0E" w:rsidRPr="00173FBA" w:rsidRDefault="004E5D0E" w:rsidP="004E5D0E">
      <w:pPr>
        <w:spacing w:after="120"/>
        <w:ind w:left="567"/>
        <w:contextualSpacing/>
        <w:jc w:val="center"/>
        <w:rPr>
          <w:rFonts w:ascii="Arial" w:hAnsi="Arial" w:cs="Arial"/>
        </w:rPr>
      </w:pPr>
    </w:p>
    <w:p w14:paraId="6C7F75AC" w14:textId="77777777" w:rsidR="004E5D0E" w:rsidRPr="001A2892" w:rsidRDefault="004E5D0E" w:rsidP="004E5D0E">
      <w:pPr>
        <w:spacing w:after="120"/>
        <w:ind w:left="567"/>
        <w:contextualSpacing/>
        <w:jc w:val="center"/>
        <w:rPr>
          <w:rFonts w:cstheme="minorHAnsi"/>
          <w:sz w:val="28"/>
          <w:szCs w:val="28"/>
        </w:rPr>
      </w:pPr>
    </w:p>
    <w:p w14:paraId="70D245BC" w14:textId="77777777" w:rsidR="004E5D0E" w:rsidRPr="001A2892" w:rsidRDefault="004E5D0E" w:rsidP="004E5D0E">
      <w:pPr>
        <w:spacing w:after="120"/>
        <w:ind w:left="567"/>
        <w:contextualSpacing/>
        <w:jc w:val="center"/>
        <w:rPr>
          <w:rFonts w:cstheme="minorHAnsi"/>
          <w:sz w:val="28"/>
          <w:szCs w:val="28"/>
        </w:rPr>
      </w:pPr>
    </w:p>
    <w:p w14:paraId="4DCA400C" w14:textId="77777777" w:rsidR="004E5D0E" w:rsidRPr="001A2892" w:rsidRDefault="004E5D0E" w:rsidP="004E5D0E">
      <w:pPr>
        <w:spacing w:after="120" w:line="240" w:lineRule="auto"/>
        <w:ind w:left="567"/>
        <w:contextualSpacing/>
        <w:jc w:val="center"/>
        <w:rPr>
          <w:rFonts w:cstheme="minorHAnsi"/>
          <w:b/>
          <w:bCs/>
          <w:sz w:val="28"/>
          <w:szCs w:val="28"/>
        </w:rPr>
      </w:pPr>
      <w:r w:rsidRPr="001A2892">
        <w:rPr>
          <w:rFonts w:cstheme="minorHAnsi"/>
          <w:b/>
          <w:bCs/>
          <w:sz w:val="28"/>
          <w:szCs w:val="28"/>
        </w:rPr>
        <w:t xml:space="preserve">MAŽOS VERTĖS VIEŠOJO PIRKIMO </w:t>
      </w:r>
      <w:r w:rsidRPr="00FE4A18">
        <w:rPr>
          <w:rFonts w:cstheme="minorHAnsi"/>
          <w:b/>
          <w:bCs/>
          <w:sz w:val="28"/>
          <w:szCs w:val="28"/>
        </w:rPr>
        <w:t>„</w:t>
      </w:r>
      <w:r w:rsidRPr="00950080">
        <w:rPr>
          <w:b/>
          <w:bCs/>
          <w:sz w:val="28"/>
          <w:szCs w:val="28"/>
        </w:rPr>
        <w:t xml:space="preserve">TEISINGUMO MINISTERIJOS VALSTYBĖS TARNAUTOJŲ IR DARBUOTOJŲ, DIRBANČIŲ PAGAL DARBO SUTARTIS, SAVANORIŠKO SVEIKATOS DRAUDIMO </w:t>
      </w:r>
      <w:r w:rsidRPr="00950080">
        <w:rPr>
          <w:rFonts w:eastAsiaTheme="minorHAnsi"/>
          <w:b/>
          <w:bCs/>
          <w:caps/>
          <w:sz w:val="28"/>
          <w:szCs w:val="28"/>
          <w:lang w:eastAsia="en-US"/>
        </w:rPr>
        <w:t>PASLAUG</w:t>
      </w:r>
      <w:r>
        <w:rPr>
          <w:rFonts w:eastAsiaTheme="minorHAnsi"/>
          <w:b/>
          <w:bCs/>
          <w:caps/>
          <w:sz w:val="28"/>
          <w:szCs w:val="28"/>
          <w:lang w:eastAsia="en-US"/>
        </w:rPr>
        <w:t>os</w:t>
      </w:r>
      <w:r w:rsidRPr="00FE4A18">
        <w:rPr>
          <w:rFonts w:cstheme="minorHAnsi"/>
          <w:b/>
          <w:bCs/>
          <w:sz w:val="28"/>
          <w:szCs w:val="28"/>
        </w:rPr>
        <w:t>“</w:t>
      </w:r>
    </w:p>
    <w:p w14:paraId="6307E4D9" w14:textId="5F89A1F9" w:rsidR="004E5D0E" w:rsidRPr="001A2892" w:rsidRDefault="004E5D0E" w:rsidP="004E5D0E">
      <w:pPr>
        <w:spacing w:after="120" w:line="240" w:lineRule="auto"/>
        <w:ind w:left="567"/>
        <w:contextualSpacing/>
        <w:jc w:val="center"/>
        <w:rPr>
          <w:rFonts w:cstheme="minorHAnsi"/>
          <w:b/>
          <w:bCs/>
          <w:sz w:val="28"/>
          <w:szCs w:val="28"/>
        </w:rPr>
      </w:pPr>
      <w:r w:rsidRPr="001A2892">
        <w:rPr>
          <w:rFonts w:cstheme="minorHAnsi"/>
          <w:b/>
          <w:bCs/>
          <w:sz w:val="28"/>
          <w:szCs w:val="28"/>
        </w:rPr>
        <w:t xml:space="preserve">SKELBIAMOS APKLAUSOS </w:t>
      </w:r>
      <w:r w:rsidR="0063597F">
        <w:rPr>
          <w:rFonts w:cstheme="minorHAnsi"/>
          <w:b/>
          <w:bCs/>
          <w:sz w:val="28"/>
          <w:szCs w:val="28"/>
        </w:rPr>
        <w:t>BENDRO</w:t>
      </w:r>
      <w:r w:rsidRPr="001A2892">
        <w:rPr>
          <w:rFonts w:cstheme="minorHAnsi"/>
          <w:b/>
          <w:bCs/>
          <w:sz w:val="28"/>
          <w:szCs w:val="28"/>
        </w:rPr>
        <w:t>SIOS SĄLYGOS</w:t>
      </w:r>
      <w:r>
        <w:rPr>
          <w:rFonts w:cstheme="minorHAnsi"/>
          <w:b/>
          <w:bCs/>
          <w:sz w:val="28"/>
          <w:szCs w:val="28"/>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13769BA" w:rsidR="00D526C8" w:rsidRPr="00880218" w:rsidRDefault="00D526C8" w:rsidP="004E5D0E">
          <w:pPr>
            <w:spacing w:after="0" w:line="240" w:lineRule="auto"/>
            <w:contextualSpacing/>
            <w:jc w:val="center"/>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C152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D2C0" w14:textId="77777777" w:rsidR="00EB382C" w:rsidRDefault="00EB382C" w:rsidP="00D05666">
      <w:r>
        <w:separator/>
      </w:r>
    </w:p>
  </w:endnote>
  <w:endnote w:type="continuationSeparator" w:id="0">
    <w:p w14:paraId="6C4F1363" w14:textId="77777777" w:rsidR="00EB382C" w:rsidRDefault="00EB382C" w:rsidP="00D05666">
      <w:r>
        <w:continuationSeparator/>
      </w:r>
    </w:p>
  </w:endnote>
  <w:endnote w:type="continuationNotice" w:id="1">
    <w:p w14:paraId="2B7BCA1D" w14:textId="77777777" w:rsidR="00EB382C" w:rsidRDefault="00EB3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99EF" w14:textId="77777777" w:rsidR="00EB382C" w:rsidRDefault="00EB382C" w:rsidP="00D05666">
      <w:r>
        <w:separator/>
      </w:r>
    </w:p>
  </w:footnote>
  <w:footnote w:type="continuationSeparator" w:id="0">
    <w:p w14:paraId="1B8A4B67" w14:textId="77777777" w:rsidR="00EB382C" w:rsidRDefault="00EB382C" w:rsidP="00D05666">
      <w:r>
        <w:continuationSeparator/>
      </w:r>
    </w:p>
  </w:footnote>
  <w:footnote w:type="continuationNotice" w:id="1">
    <w:p w14:paraId="4FB7DC3E" w14:textId="77777777" w:rsidR="00EB382C" w:rsidRDefault="00EB382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A55"/>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950"/>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0A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5D0E"/>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26"/>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97F"/>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39D"/>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181"/>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34E"/>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2A43"/>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1B52"/>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484"/>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52D"/>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FC5"/>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0585"/>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82C"/>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33555</Words>
  <Characters>19127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keywords/>
  <dc:description/>
  <cp:lastModifiedBy>Rolandas Rutkauskas</cp:lastModifiedBy>
  <cp:revision>7</cp:revision>
  <dcterms:created xsi:type="dcterms:W3CDTF">2025-11-28T10:30:00Z</dcterms:created>
  <dcterms:modified xsi:type="dcterms:W3CDTF">2025-12-03T12:13:00Z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