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248E" w14:textId="77777777" w:rsidR="00196A66" w:rsidRPr="00FC31E5" w:rsidRDefault="00196A66" w:rsidP="00196A66">
      <w:pPr>
        <w:jc w:val="center"/>
        <w:rPr>
          <w:rFonts w:ascii="Times New Roman" w:eastAsia="Calibri" w:hAnsi="Times New Roman" w:cs="Times New Roman"/>
          <w:kern w:val="0"/>
          <w:sz w:val="24"/>
          <w14:ligatures w14:val="none"/>
        </w:rPr>
      </w:pPr>
      <w:r w:rsidRPr="00FC31E5">
        <w:rPr>
          <w:rFonts w:ascii="Times New Roman" w:eastAsia="Calibri" w:hAnsi="Times New Roman" w:cs="Times New Roman"/>
          <w:noProof/>
          <w:kern w:val="0"/>
          <w:sz w:val="24"/>
          <w14:ligatures w14:val="none"/>
        </w:rPr>
        <w:drawing>
          <wp:inline distT="0" distB="0" distL="0" distR="0" wp14:anchorId="3D1DFAD3" wp14:editId="422C4ACB">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679B4A8D" w14:textId="77777777" w:rsidR="00196A66" w:rsidRPr="00FC31E5" w:rsidRDefault="00196A66" w:rsidP="00196A66">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196A66" w:rsidRPr="00FC31E5" w14:paraId="19ECAEAB" w14:textId="77777777" w:rsidTr="00167CB9">
        <w:trPr>
          <w:trHeight w:val="1635"/>
        </w:trPr>
        <w:tc>
          <w:tcPr>
            <w:tcW w:w="9854" w:type="dxa"/>
            <w:tcBorders>
              <w:top w:val="nil"/>
              <w:left w:val="nil"/>
              <w:bottom w:val="single" w:sz="4" w:space="0" w:color="auto"/>
              <w:right w:val="nil"/>
            </w:tcBorders>
          </w:tcPr>
          <w:p w14:paraId="4B8803CD" w14:textId="77777777" w:rsidR="00196A66" w:rsidRPr="00FC31E5" w:rsidRDefault="00196A66" w:rsidP="00167CB9">
            <w:pPr>
              <w:keepNext/>
              <w:jc w:val="center"/>
              <w:outlineLvl w:val="0"/>
              <w:rPr>
                <w:rFonts w:ascii="Times New Roman" w:eastAsia="Times New Roman" w:hAnsi="Times New Roman" w:cs="Times New Roman"/>
                <w:b/>
                <w:bCs/>
                <w:kern w:val="0"/>
                <w:sz w:val="24"/>
                <w:szCs w:val="24"/>
                <w14:ligatures w14:val="none"/>
              </w:rPr>
            </w:pPr>
            <w:r w:rsidRPr="00FC31E5">
              <w:rPr>
                <w:rFonts w:ascii="Times New Roman" w:eastAsia="Times New Roman" w:hAnsi="Times New Roman" w:cs="Times New Roman"/>
                <w:b/>
                <w:bCs/>
                <w:kern w:val="0"/>
                <w:sz w:val="24"/>
                <w:szCs w:val="24"/>
                <w14:ligatures w14:val="none"/>
              </w:rPr>
              <w:t>UKMERGĖS RAJONO SAVIVALDYBĖS</w:t>
            </w:r>
          </w:p>
          <w:p w14:paraId="3C069DA0" w14:textId="77777777" w:rsidR="00196A66" w:rsidRPr="00FC31E5" w:rsidRDefault="00196A66" w:rsidP="00167CB9">
            <w:pPr>
              <w:jc w:val="center"/>
              <w:rPr>
                <w:rFonts w:ascii="Times New Roman" w:eastAsia="Calibri" w:hAnsi="Times New Roman" w:cs="Times New Roman"/>
                <w:b/>
                <w:sz w:val="24"/>
                <w:szCs w:val="24"/>
              </w:rPr>
            </w:pPr>
            <w:r w:rsidRPr="00FC31E5">
              <w:rPr>
                <w:rFonts w:ascii="Times New Roman" w:eastAsia="Calibri" w:hAnsi="Times New Roman" w:cs="Times New Roman"/>
                <w:b/>
                <w:sz w:val="24"/>
                <w:szCs w:val="24"/>
              </w:rPr>
              <w:t>ADMINISTRACIJA</w:t>
            </w:r>
          </w:p>
          <w:p w14:paraId="64D9C7E8" w14:textId="77777777" w:rsidR="00196A66" w:rsidRPr="00FC31E5" w:rsidRDefault="00196A66" w:rsidP="00167CB9">
            <w:pPr>
              <w:jc w:val="left"/>
              <w:rPr>
                <w:rFonts w:ascii="Times New Roman" w:eastAsia="Calibri" w:hAnsi="Times New Roman" w:cs="Times New Roman"/>
                <w:kern w:val="0"/>
                <w:sz w:val="24"/>
                <w14:ligatures w14:val="none"/>
              </w:rPr>
            </w:pPr>
          </w:p>
          <w:p w14:paraId="11D705BF" w14:textId="77777777" w:rsidR="00196A66" w:rsidRPr="00FC31E5" w:rsidRDefault="00196A66" w:rsidP="00167CB9">
            <w:pPr>
              <w:jc w:val="center"/>
              <w:rPr>
                <w:rFonts w:ascii="Times New Roman" w:eastAsia="Calibri" w:hAnsi="Times New Roman" w:cs="Times New Roman"/>
                <w:sz w:val="18"/>
                <w:szCs w:val="18"/>
              </w:rPr>
            </w:pPr>
            <w:r w:rsidRPr="00FC31E5">
              <w:rPr>
                <w:rFonts w:ascii="Times New Roman" w:eastAsia="Calibri" w:hAnsi="Times New Roman" w:cs="Times New Roman"/>
                <w:sz w:val="18"/>
                <w:szCs w:val="18"/>
              </w:rPr>
              <w:t xml:space="preserve">Biudžetinė įstaiga. Kęstučio a. 3, LT-20114 Ukmergė, tel. (0 340) 60302,  </w:t>
            </w:r>
          </w:p>
          <w:p w14:paraId="01042A89" w14:textId="77777777" w:rsidR="00196A66" w:rsidRPr="00FC31E5" w:rsidRDefault="00196A66" w:rsidP="00167CB9">
            <w:pPr>
              <w:rPr>
                <w:rFonts w:ascii="Times New Roman" w:eastAsia="Calibri" w:hAnsi="Times New Roman" w:cs="Times New Roman"/>
                <w:sz w:val="18"/>
                <w:szCs w:val="18"/>
              </w:rPr>
            </w:pPr>
            <w:r w:rsidRPr="00FC31E5">
              <w:rPr>
                <w:rFonts w:ascii="Times New Roman" w:eastAsia="Calibri" w:hAnsi="Times New Roman" w:cs="Times New Roman"/>
                <w:sz w:val="18"/>
                <w:szCs w:val="18"/>
              </w:rPr>
              <w:t xml:space="preserve">                                                el. p. </w:t>
            </w:r>
            <w:hyperlink r:id="rId7" w:history="1">
              <w:r w:rsidRPr="00FC31E5">
                <w:rPr>
                  <w:rFonts w:ascii="Times New Roman" w:eastAsia="Calibri" w:hAnsi="Times New Roman" w:cs="Times New Roman"/>
                  <w:sz w:val="18"/>
                  <w:szCs w:val="18"/>
                  <w:u w:val="single"/>
                </w:rPr>
                <w:t>savivaldybe@ukmerge.lt</w:t>
              </w:r>
            </w:hyperlink>
            <w:r w:rsidRPr="00FC31E5">
              <w:rPr>
                <w:rFonts w:ascii="Times New Roman" w:eastAsia="Calibri" w:hAnsi="Times New Roman" w:cs="Times New Roman"/>
                <w:sz w:val="18"/>
                <w:szCs w:val="18"/>
              </w:rPr>
              <w:t xml:space="preserve">, </w:t>
            </w:r>
            <w:r w:rsidRPr="00FC31E5">
              <w:rPr>
                <w:rFonts w:ascii="Times New Roman" w:eastAsia="Times New Roman" w:hAnsi="Times New Roman" w:cs="Times New Roman"/>
                <w:sz w:val="18"/>
                <w:szCs w:val="18"/>
              </w:rPr>
              <w:t>el. pristatymo dėžutės adresas 188752174</w:t>
            </w:r>
          </w:p>
          <w:p w14:paraId="17E07B73" w14:textId="77777777" w:rsidR="00196A66" w:rsidRPr="00FC31E5" w:rsidRDefault="00196A66" w:rsidP="00167CB9">
            <w:pPr>
              <w:jc w:val="center"/>
              <w:rPr>
                <w:rFonts w:ascii="Times New Roman" w:eastAsia="Calibri" w:hAnsi="Times New Roman" w:cs="Times New Roman"/>
                <w:sz w:val="18"/>
                <w:szCs w:val="18"/>
              </w:rPr>
            </w:pPr>
            <w:r w:rsidRPr="00FC31E5">
              <w:rPr>
                <w:rFonts w:ascii="Times New Roman" w:eastAsia="Calibri" w:hAnsi="Times New Roman" w:cs="Times New Roman"/>
                <w:sz w:val="18"/>
                <w:szCs w:val="18"/>
              </w:rPr>
              <w:t>Duomenys kaupiami ir saugomi Juridinių asmenų registre, kodas 188752174</w:t>
            </w:r>
          </w:p>
        </w:tc>
      </w:tr>
    </w:tbl>
    <w:p w14:paraId="27F58477" w14:textId="77777777" w:rsidR="00196A66" w:rsidRPr="00FC31E5" w:rsidRDefault="00196A66" w:rsidP="00196A66">
      <w:pPr>
        <w:tabs>
          <w:tab w:val="right" w:leader="underscore" w:pos="8505"/>
        </w:tabs>
        <w:jc w:val="left"/>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196A66" w:rsidRPr="00FC31E5" w14:paraId="0C0ACD8C" w14:textId="77777777" w:rsidTr="00167CB9">
        <w:trPr>
          <w:trHeight w:val="682"/>
        </w:trPr>
        <w:tc>
          <w:tcPr>
            <w:tcW w:w="3969" w:type="dxa"/>
          </w:tcPr>
          <w:p w14:paraId="10E79D1E" w14:textId="77777777" w:rsidR="00196A66" w:rsidRPr="00FC31E5" w:rsidRDefault="00196A66" w:rsidP="00167CB9">
            <w:pPr>
              <w:tabs>
                <w:tab w:val="right" w:leader="underscore" w:pos="8505"/>
              </w:tabs>
              <w:rPr>
                <w:sz w:val="24"/>
                <w:szCs w:val="24"/>
              </w:rPr>
            </w:pPr>
          </w:p>
        </w:tc>
        <w:tc>
          <w:tcPr>
            <w:tcW w:w="5245" w:type="dxa"/>
          </w:tcPr>
          <w:p w14:paraId="2083357F" w14:textId="77777777" w:rsidR="00196A66" w:rsidRPr="00FC31E5" w:rsidRDefault="00196A66" w:rsidP="00167CB9">
            <w:pPr>
              <w:tabs>
                <w:tab w:val="right" w:leader="underscore" w:pos="8505"/>
              </w:tabs>
              <w:rPr>
                <w:sz w:val="24"/>
                <w:szCs w:val="24"/>
              </w:rPr>
            </w:pPr>
            <w:r w:rsidRPr="00FC31E5">
              <w:rPr>
                <w:sz w:val="24"/>
                <w:szCs w:val="24"/>
              </w:rPr>
              <w:t>PATVIRTINTA</w:t>
            </w:r>
          </w:p>
          <w:p w14:paraId="64A7FDB2" w14:textId="77777777" w:rsidR="00196A66" w:rsidRPr="00FC31E5" w:rsidRDefault="00196A66" w:rsidP="00167CB9">
            <w:pPr>
              <w:tabs>
                <w:tab w:val="right" w:leader="underscore" w:pos="8505"/>
              </w:tabs>
              <w:rPr>
                <w:sz w:val="24"/>
                <w:szCs w:val="24"/>
              </w:rPr>
            </w:pPr>
            <w:r w:rsidRPr="00FC31E5">
              <w:rPr>
                <w:sz w:val="24"/>
                <w:szCs w:val="24"/>
              </w:rPr>
              <w:t>Ukmergės rajono savivaldybės administracijos</w:t>
            </w:r>
          </w:p>
          <w:p w14:paraId="1BBC92D6" w14:textId="3C98EB8D" w:rsidR="00196A66" w:rsidRPr="00FC31E5" w:rsidRDefault="00196A66" w:rsidP="00167CB9">
            <w:pPr>
              <w:tabs>
                <w:tab w:val="right" w:leader="underscore" w:pos="8505"/>
              </w:tabs>
              <w:rPr>
                <w:sz w:val="24"/>
                <w:szCs w:val="24"/>
              </w:rPr>
            </w:pPr>
            <w:r w:rsidRPr="00FC31E5">
              <w:rPr>
                <w:sz w:val="24"/>
                <w:szCs w:val="24"/>
              </w:rPr>
              <w:t xml:space="preserve">Viešojo pirkimo komisijos </w:t>
            </w:r>
            <w:r w:rsidRPr="00220D08">
              <w:rPr>
                <w:sz w:val="24"/>
                <w:szCs w:val="24"/>
              </w:rPr>
              <w:t>2025-</w:t>
            </w:r>
            <w:r w:rsidR="00964CAB" w:rsidRPr="00220D08">
              <w:rPr>
                <w:sz w:val="24"/>
                <w:szCs w:val="24"/>
              </w:rPr>
              <w:t>12</w:t>
            </w:r>
            <w:r w:rsidRPr="00220D08">
              <w:rPr>
                <w:sz w:val="24"/>
                <w:szCs w:val="24"/>
              </w:rPr>
              <w:t>-</w:t>
            </w:r>
            <w:r w:rsidR="00964CAB" w:rsidRPr="00220D08">
              <w:rPr>
                <w:sz w:val="24"/>
                <w:szCs w:val="24"/>
              </w:rPr>
              <w:t>0</w:t>
            </w:r>
            <w:r w:rsidR="00A8752A">
              <w:rPr>
                <w:sz w:val="24"/>
                <w:szCs w:val="24"/>
              </w:rPr>
              <w:t>3</w:t>
            </w:r>
          </w:p>
          <w:p w14:paraId="2C59CC99" w14:textId="77777777" w:rsidR="00196A66" w:rsidRPr="00FC31E5" w:rsidRDefault="00196A66" w:rsidP="00167CB9">
            <w:pPr>
              <w:tabs>
                <w:tab w:val="right" w:leader="underscore" w:pos="8505"/>
              </w:tabs>
              <w:rPr>
                <w:sz w:val="24"/>
                <w:szCs w:val="24"/>
              </w:rPr>
            </w:pPr>
            <w:r w:rsidRPr="00FC31E5">
              <w:rPr>
                <w:sz w:val="24"/>
                <w:szCs w:val="24"/>
              </w:rPr>
              <w:t>protokolu Nr. 1</w:t>
            </w:r>
          </w:p>
        </w:tc>
      </w:tr>
    </w:tbl>
    <w:p w14:paraId="157C1DAC" w14:textId="77777777" w:rsidR="00196A66" w:rsidRPr="00FC31E5" w:rsidRDefault="00196A66" w:rsidP="00196A66">
      <w:pPr>
        <w:tabs>
          <w:tab w:val="right" w:leader="underscore" w:pos="8505"/>
        </w:tabs>
        <w:jc w:val="left"/>
        <w:rPr>
          <w:rFonts w:ascii="Times New Roman" w:eastAsia="Calibri" w:hAnsi="Times New Roman" w:cs="Times New Roman"/>
          <w:bCs/>
          <w:kern w:val="0"/>
          <w:sz w:val="24"/>
          <w:szCs w:val="24"/>
          <w14:ligatures w14:val="none"/>
        </w:rPr>
      </w:pPr>
    </w:p>
    <w:p w14:paraId="558B1099" w14:textId="77777777" w:rsidR="00196A66" w:rsidRPr="00FC31E5" w:rsidRDefault="00196A66" w:rsidP="00196A66">
      <w:pPr>
        <w:jc w:val="center"/>
        <w:rPr>
          <w:rFonts w:ascii="Times New Roman" w:eastAsia="Calibri" w:hAnsi="Times New Roman" w:cs="Times New Roman"/>
          <w:b/>
          <w:sz w:val="24"/>
          <w:szCs w:val="24"/>
        </w:rPr>
      </w:pPr>
      <w:r w:rsidRPr="00FC31E5">
        <w:rPr>
          <w:rFonts w:ascii="Times New Roman" w:eastAsia="Calibri" w:hAnsi="Times New Roman" w:cs="Times New Roman"/>
          <w:b/>
          <w:sz w:val="24"/>
          <w:szCs w:val="24"/>
        </w:rPr>
        <w:t>MAŽOS VERTĖS SKELBIAMOS APKLAUSOS CVP IS PRIEMONĖMIS PIRKIMO SĄLYGOS</w:t>
      </w:r>
    </w:p>
    <w:p w14:paraId="53089180" w14:textId="77777777" w:rsidR="00196A66" w:rsidRPr="00FC31E5" w:rsidRDefault="00196A66" w:rsidP="00196A66">
      <w:pPr>
        <w:jc w:val="center"/>
        <w:rPr>
          <w:rFonts w:ascii="Times New Roman" w:eastAsia="Calibri" w:hAnsi="Times New Roman" w:cs="Times New Roman"/>
          <w:b/>
          <w:sz w:val="24"/>
          <w:szCs w:val="24"/>
        </w:rPr>
      </w:pPr>
    </w:p>
    <w:p w14:paraId="6D377F4E" w14:textId="277BB9D5" w:rsidR="00196A66" w:rsidRPr="00FC31E5" w:rsidRDefault="00964CAB" w:rsidP="00964CAB">
      <w:pPr>
        <w:jc w:val="center"/>
        <w:rPr>
          <w:rFonts w:ascii="Times New Roman" w:eastAsia="Times New Roman" w:hAnsi="Times New Roman" w:cs="Times New Roman"/>
          <w:b/>
          <w:bCs/>
          <w:kern w:val="0"/>
          <w:sz w:val="24"/>
          <w:szCs w:val="24"/>
          <w:lang w:eastAsia="lt-LT"/>
          <w14:ligatures w14:val="none"/>
        </w:rPr>
      </w:pPr>
      <w:r w:rsidRPr="00FC31E5">
        <w:rPr>
          <w:rFonts w:ascii="Times New Roman" w:eastAsia="Times New Roman" w:hAnsi="Times New Roman" w:cs="Times New Roman"/>
          <w:b/>
          <w:bCs/>
          <w:kern w:val="0"/>
          <w:sz w:val="24"/>
          <w:szCs w:val="24"/>
          <w:lang w:eastAsia="lt-LT"/>
          <w14:ligatures w14:val="none"/>
        </w:rPr>
        <w:t xml:space="preserve">MIEGMAIŠIŲ </w:t>
      </w:r>
      <w:r w:rsidR="00196A66" w:rsidRPr="00FC31E5">
        <w:rPr>
          <w:rFonts w:ascii="Times New Roman" w:eastAsia="Times New Roman" w:hAnsi="Times New Roman" w:cs="Times New Roman"/>
          <w:b/>
          <w:bCs/>
          <w:kern w:val="0"/>
          <w:sz w:val="24"/>
          <w:szCs w:val="24"/>
          <w:lang w:eastAsia="lt-LT"/>
          <w14:ligatures w14:val="none"/>
        </w:rPr>
        <w:t xml:space="preserve">VIEŠASIS </w:t>
      </w:r>
      <w:r w:rsidR="00196A66" w:rsidRPr="00FC31E5">
        <w:rPr>
          <w:rFonts w:ascii="Times New Roman" w:eastAsia="Calibri" w:hAnsi="Times New Roman" w:cs="Times New Roman"/>
          <w:b/>
          <w:bCs/>
          <w:sz w:val="24"/>
          <w:szCs w:val="24"/>
        </w:rPr>
        <w:t>PIRKIMAS</w:t>
      </w:r>
    </w:p>
    <w:p w14:paraId="051BD0B2" w14:textId="77777777" w:rsidR="00196A66" w:rsidRPr="00FC31E5" w:rsidRDefault="00196A66" w:rsidP="00196A66">
      <w:pPr>
        <w:jc w:val="center"/>
        <w:rPr>
          <w:rFonts w:ascii="Times New Roman" w:eastAsia="Times New Roman" w:hAnsi="Times New Roman" w:cs="Times New Roman"/>
          <w:b/>
          <w:bCs/>
          <w:caps/>
          <w:kern w:val="0"/>
          <w:sz w:val="24"/>
          <w:szCs w:val="24"/>
          <w:lang w:eastAsia="zh-TW"/>
          <w14:ligatures w14:val="none"/>
        </w:rPr>
      </w:pPr>
    </w:p>
    <w:p w14:paraId="1721EBCC" w14:textId="77777777" w:rsidR="00196A66" w:rsidRPr="00FC31E5" w:rsidRDefault="00196A66" w:rsidP="00196A66">
      <w:pPr>
        <w:jc w:val="center"/>
        <w:rPr>
          <w:rFonts w:ascii="Times New Roman" w:eastAsia="Calibri" w:hAnsi="Times New Roman" w:cs="Times New Roman"/>
          <w:b/>
          <w:kern w:val="0"/>
          <w:sz w:val="24"/>
          <w:szCs w:val="24"/>
          <w14:ligatures w14:val="none"/>
        </w:rPr>
      </w:pPr>
      <w:r w:rsidRPr="00FC31E5">
        <w:rPr>
          <w:rFonts w:ascii="Times New Roman" w:eastAsia="Calibri" w:hAnsi="Times New Roman" w:cs="Times New Roman"/>
          <w:b/>
          <w:kern w:val="0"/>
          <w:sz w:val="24"/>
          <w:szCs w:val="24"/>
          <w14:ligatures w14:val="none"/>
        </w:rPr>
        <w:t>TURINYS</w:t>
      </w:r>
    </w:p>
    <w:p w14:paraId="0B5FAE41" w14:textId="77777777" w:rsidR="00196A66" w:rsidRPr="00FC31E5" w:rsidRDefault="00196A66" w:rsidP="00196A66">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196A66" w:rsidRPr="00FC31E5" w14:paraId="20B70CD7" w14:textId="77777777" w:rsidTr="00167CB9">
        <w:tc>
          <w:tcPr>
            <w:tcW w:w="876" w:type="dxa"/>
          </w:tcPr>
          <w:p w14:paraId="70ACAF7A" w14:textId="77777777" w:rsidR="00196A66" w:rsidRPr="00FC31E5" w:rsidRDefault="00196A66" w:rsidP="00167CB9">
            <w:pPr>
              <w:rPr>
                <w:sz w:val="24"/>
                <w:szCs w:val="24"/>
              </w:rPr>
            </w:pPr>
            <w:r w:rsidRPr="00FC31E5">
              <w:rPr>
                <w:sz w:val="24"/>
                <w:szCs w:val="24"/>
              </w:rPr>
              <w:t>I.</w:t>
            </w:r>
          </w:p>
        </w:tc>
        <w:tc>
          <w:tcPr>
            <w:tcW w:w="8900" w:type="dxa"/>
          </w:tcPr>
          <w:p w14:paraId="2BD4E08B" w14:textId="77777777" w:rsidR="00196A66" w:rsidRPr="00FC31E5" w:rsidRDefault="00196A66" w:rsidP="00167CB9">
            <w:pPr>
              <w:rPr>
                <w:color w:val="000000"/>
                <w:sz w:val="24"/>
                <w:szCs w:val="24"/>
              </w:rPr>
            </w:pPr>
            <w:r w:rsidRPr="00FC31E5">
              <w:rPr>
                <w:color w:val="000000"/>
                <w:sz w:val="24"/>
                <w:szCs w:val="24"/>
              </w:rPr>
              <w:t>BENDROSIOS NUOSTATOS</w:t>
            </w:r>
          </w:p>
        </w:tc>
      </w:tr>
      <w:tr w:rsidR="00196A66" w:rsidRPr="00FC31E5" w14:paraId="13DF6F3A" w14:textId="77777777" w:rsidTr="00167CB9">
        <w:tc>
          <w:tcPr>
            <w:tcW w:w="876" w:type="dxa"/>
          </w:tcPr>
          <w:p w14:paraId="29744D81" w14:textId="77777777" w:rsidR="00196A66" w:rsidRPr="00FC31E5" w:rsidRDefault="00196A66" w:rsidP="00167CB9">
            <w:pPr>
              <w:rPr>
                <w:sz w:val="24"/>
                <w:szCs w:val="24"/>
              </w:rPr>
            </w:pPr>
            <w:r w:rsidRPr="00FC31E5">
              <w:rPr>
                <w:sz w:val="24"/>
                <w:szCs w:val="24"/>
              </w:rPr>
              <w:t>II.</w:t>
            </w:r>
          </w:p>
        </w:tc>
        <w:tc>
          <w:tcPr>
            <w:tcW w:w="8900" w:type="dxa"/>
          </w:tcPr>
          <w:p w14:paraId="6DCE0695" w14:textId="77777777" w:rsidR="00196A66" w:rsidRPr="00FC31E5" w:rsidRDefault="00196A66" w:rsidP="00167CB9">
            <w:pPr>
              <w:rPr>
                <w:color w:val="000000"/>
                <w:sz w:val="24"/>
                <w:szCs w:val="24"/>
              </w:rPr>
            </w:pPr>
            <w:r w:rsidRPr="00FC31E5">
              <w:rPr>
                <w:color w:val="000000"/>
                <w:sz w:val="24"/>
                <w:szCs w:val="24"/>
              </w:rPr>
              <w:t>PIRKIMO OBJEKTAS</w:t>
            </w:r>
          </w:p>
        </w:tc>
      </w:tr>
      <w:tr w:rsidR="00196A66" w:rsidRPr="00FC31E5" w14:paraId="76684BB4" w14:textId="77777777" w:rsidTr="00167CB9">
        <w:tc>
          <w:tcPr>
            <w:tcW w:w="876" w:type="dxa"/>
          </w:tcPr>
          <w:p w14:paraId="7DBAC987" w14:textId="77777777" w:rsidR="00196A66" w:rsidRPr="00FC31E5" w:rsidRDefault="00196A66" w:rsidP="00167CB9">
            <w:pPr>
              <w:rPr>
                <w:sz w:val="24"/>
                <w:szCs w:val="24"/>
              </w:rPr>
            </w:pPr>
            <w:r w:rsidRPr="00FC31E5">
              <w:rPr>
                <w:sz w:val="24"/>
                <w:szCs w:val="24"/>
              </w:rPr>
              <w:t>III.</w:t>
            </w:r>
          </w:p>
        </w:tc>
        <w:tc>
          <w:tcPr>
            <w:tcW w:w="8900" w:type="dxa"/>
          </w:tcPr>
          <w:p w14:paraId="01D2287F" w14:textId="77777777" w:rsidR="00196A66" w:rsidRPr="00FC31E5" w:rsidRDefault="00196A66" w:rsidP="00167CB9">
            <w:pPr>
              <w:rPr>
                <w:color w:val="000000"/>
                <w:sz w:val="24"/>
                <w:szCs w:val="24"/>
              </w:rPr>
            </w:pPr>
            <w:r w:rsidRPr="00FC31E5">
              <w:rPr>
                <w:color w:val="000000"/>
                <w:sz w:val="24"/>
                <w:szCs w:val="24"/>
              </w:rPr>
              <w:t>REIKALAVIMAI TIEKĖJAMS</w:t>
            </w:r>
          </w:p>
        </w:tc>
      </w:tr>
      <w:tr w:rsidR="00196A66" w:rsidRPr="00FC31E5" w14:paraId="191763BC" w14:textId="77777777" w:rsidTr="00167CB9">
        <w:tc>
          <w:tcPr>
            <w:tcW w:w="876" w:type="dxa"/>
          </w:tcPr>
          <w:p w14:paraId="1A2D21BF" w14:textId="77777777" w:rsidR="00196A66" w:rsidRPr="00FC31E5" w:rsidRDefault="00196A66" w:rsidP="00167CB9">
            <w:pPr>
              <w:rPr>
                <w:sz w:val="24"/>
                <w:szCs w:val="24"/>
              </w:rPr>
            </w:pPr>
            <w:r w:rsidRPr="00FC31E5">
              <w:rPr>
                <w:sz w:val="24"/>
                <w:szCs w:val="24"/>
              </w:rPr>
              <w:t>IV.</w:t>
            </w:r>
          </w:p>
        </w:tc>
        <w:tc>
          <w:tcPr>
            <w:tcW w:w="8900" w:type="dxa"/>
          </w:tcPr>
          <w:p w14:paraId="50744F6A" w14:textId="77777777" w:rsidR="00196A66" w:rsidRPr="00FC31E5" w:rsidRDefault="00196A66" w:rsidP="00167CB9">
            <w:pPr>
              <w:shd w:val="clear" w:color="auto" w:fill="FFFFFF"/>
              <w:rPr>
                <w:bCs/>
                <w:sz w:val="24"/>
                <w:szCs w:val="24"/>
              </w:rPr>
            </w:pPr>
            <w:r w:rsidRPr="00FC31E5">
              <w:rPr>
                <w:rFonts w:eastAsia="Times New Roman"/>
                <w:bCs/>
                <w:sz w:val="24"/>
                <w:szCs w:val="24"/>
              </w:rPr>
              <w:t>RĖMIMASIS ŪKIO SUBJEKTŲ PAJĖGUMAIS, SUBTIEKĖJŲ PASITELKIMAS, ŪKIO SUBJEKTŲ GRUPĖS DALYVAVIMAS</w:t>
            </w:r>
          </w:p>
        </w:tc>
      </w:tr>
      <w:tr w:rsidR="00196A66" w:rsidRPr="00FC31E5" w14:paraId="15C660EA" w14:textId="77777777" w:rsidTr="00167CB9">
        <w:tc>
          <w:tcPr>
            <w:tcW w:w="876" w:type="dxa"/>
          </w:tcPr>
          <w:p w14:paraId="3159EF0D" w14:textId="77777777" w:rsidR="00196A66" w:rsidRPr="00FC31E5" w:rsidRDefault="00196A66" w:rsidP="00167CB9">
            <w:pPr>
              <w:rPr>
                <w:sz w:val="24"/>
                <w:szCs w:val="24"/>
              </w:rPr>
            </w:pPr>
            <w:r w:rsidRPr="00FC31E5">
              <w:rPr>
                <w:sz w:val="24"/>
                <w:szCs w:val="24"/>
              </w:rPr>
              <w:t>V.</w:t>
            </w:r>
          </w:p>
        </w:tc>
        <w:tc>
          <w:tcPr>
            <w:tcW w:w="8900" w:type="dxa"/>
          </w:tcPr>
          <w:p w14:paraId="623491B3" w14:textId="77777777" w:rsidR="00196A66" w:rsidRPr="00FC31E5" w:rsidRDefault="00196A66" w:rsidP="00167CB9">
            <w:pPr>
              <w:suppressAutoHyphens/>
              <w:autoSpaceDN w:val="0"/>
              <w:textAlignment w:val="baseline"/>
              <w:rPr>
                <w:color w:val="000000"/>
                <w:sz w:val="24"/>
                <w:szCs w:val="24"/>
              </w:rPr>
            </w:pPr>
            <w:r w:rsidRPr="00FC31E5">
              <w:rPr>
                <w:sz w:val="24"/>
                <w:szCs w:val="24"/>
              </w:rPr>
              <w:t>REIKALAVIMAI PASIŪLYMŲ RENGIMUI IR PATEIKIMUI</w:t>
            </w:r>
          </w:p>
        </w:tc>
      </w:tr>
      <w:tr w:rsidR="00196A66" w:rsidRPr="00FC31E5" w14:paraId="6941E012" w14:textId="77777777" w:rsidTr="00167CB9">
        <w:tc>
          <w:tcPr>
            <w:tcW w:w="876" w:type="dxa"/>
          </w:tcPr>
          <w:p w14:paraId="76809F29" w14:textId="77777777" w:rsidR="00196A66" w:rsidRPr="00FC31E5" w:rsidRDefault="00196A66" w:rsidP="00167CB9">
            <w:pPr>
              <w:rPr>
                <w:sz w:val="24"/>
                <w:szCs w:val="24"/>
              </w:rPr>
            </w:pPr>
            <w:r w:rsidRPr="00FC31E5">
              <w:rPr>
                <w:sz w:val="24"/>
                <w:szCs w:val="24"/>
              </w:rPr>
              <w:t>VI.</w:t>
            </w:r>
          </w:p>
        </w:tc>
        <w:tc>
          <w:tcPr>
            <w:tcW w:w="8900" w:type="dxa"/>
          </w:tcPr>
          <w:p w14:paraId="3F66E3E7" w14:textId="77777777" w:rsidR="00196A66" w:rsidRPr="00FC31E5" w:rsidRDefault="00196A66" w:rsidP="00167CB9">
            <w:pPr>
              <w:rPr>
                <w:sz w:val="24"/>
                <w:szCs w:val="24"/>
              </w:rPr>
            </w:pPr>
            <w:r w:rsidRPr="00FC31E5">
              <w:rPr>
                <w:color w:val="000000"/>
                <w:sz w:val="24"/>
                <w:szCs w:val="24"/>
              </w:rPr>
              <w:t>PASIŪLYMŲ GALIOJIMO UŽTIKRINIMAS</w:t>
            </w:r>
          </w:p>
        </w:tc>
      </w:tr>
      <w:tr w:rsidR="00196A66" w:rsidRPr="00FC31E5" w14:paraId="42770DA6" w14:textId="77777777" w:rsidTr="00167CB9">
        <w:tc>
          <w:tcPr>
            <w:tcW w:w="876" w:type="dxa"/>
          </w:tcPr>
          <w:p w14:paraId="1F3DF380" w14:textId="77777777" w:rsidR="00196A66" w:rsidRPr="00FC31E5" w:rsidRDefault="00196A66" w:rsidP="00167CB9">
            <w:pPr>
              <w:rPr>
                <w:sz w:val="24"/>
                <w:szCs w:val="24"/>
              </w:rPr>
            </w:pPr>
            <w:r w:rsidRPr="00FC31E5">
              <w:rPr>
                <w:sz w:val="24"/>
                <w:szCs w:val="24"/>
              </w:rPr>
              <w:t>VII.</w:t>
            </w:r>
          </w:p>
        </w:tc>
        <w:tc>
          <w:tcPr>
            <w:tcW w:w="8900" w:type="dxa"/>
          </w:tcPr>
          <w:p w14:paraId="26B32AA0" w14:textId="77777777" w:rsidR="00196A66" w:rsidRPr="00FC31E5" w:rsidRDefault="00196A66" w:rsidP="00167CB9">
            <w:pPr>
              <w:rPr>
                <w:color w:val="000000"/>
                <w:sz w:val="24"/>
                <w:szCs w:val="24"/>
              </w:rPr>
            </w:pPr>
            <w:r w:rsidRPr="00FC31E5">
              <w:rPr>
                <w:color w:val="000000"/>
                <w:sz w:val="24"/>
                <w:szCs w:val="24"/>
              </w:rPr>
              <w:t>PASIŪLYMŲ ŠIFRAVIMAS</w:t>
            </w:r>
          </w:p>
        </w:tc>
      </w:tr>
      <w:tr w:rsidR="00196A66" w:rsidRPr="00FC31E5" w14:paraId="6C27DB11" w14:textId="77777777" w:rsidTr="00167CB9">
        <w:tc>
          <w:tcPr>
            <w:tcW w:w="876" w:type="dxa"/>
          </w:tcPr>
          <w:p w14:paraId="6C5364C1" w14:textId="77777777" w:rsidR="00196A66" w:rsidRPr="00FC31E5" w:rsidRDefault="00196A66" w:rsidP="00167CB9">
            <w:pPr>
              <w:rPr>
                <w:sz w:val="24"/>
                <w:szCs w:val="24"/>
              </w:rPr>
            </w:pPr>
            <w:r w:rsidRPr="00FC31E5">
              <w:rPr>
                <w:sz w:val="24"/>
                <w:szCs w:val="24"/>
              </w:rPr>
              <w:t>VIII.</w:t>
            </w:r>
          </w:p>
        </w:tc>
        <w:tc>
          <w:tcPr>
            <w:tcW w:w="8900" w:type="dxa"/>
          </w:tcPr>
          <w:p w14:paraId="564D3CF1" w14:textId="77777777" w:rsidR="00196A66" w:rsidRPr="00FC31E5" w:rsidRDefault="00196A66" w:rsidP="00167CB9">
            <w:pPr>
              <w:rPr>
                <w:sz w:val="24"/>
                <w:szCs w:val="24"/>
              </w:rPr>
            </w:pPr>
            <w:r w:rsidRPr="00FC31E5">
              <w:rPr>
                <w:sz w:val="24"/>
                <w:szCs w:val="24"/>
              </w:rPr>
              <w:t>PIRKIMO DOKUMENTŲ PAAIŠKINIMAI IR PATIKSLINIMAI</w:t>
            </w:r>
          </w:p>
        </w:tc>
      </w:tr>
      <w:tr w:rsidR="00196A66" w:rsidRPr="00FC31E5" w14:paraId="513EEC5E" w14:textId="77777777" w:rsidTr="00167CB9">
        <w:tc>
          <w:tcPr>
            <w:tcW w:w="876" w:type="dxa"/>
          </w:tcPr>
          <w:p w14:paraId="500BFC22" w14:textId="77777777" w:rsidR="00196A66" w:rsidRPr="00FC31E5" w:rsidRDefault="00196A66" w:rsidP="00167CB9">
            <w:pPr>
              <w:rPr>
                <w:sz w:val="24"/>
                <w:szCs w:val="24"/>
              </w:rPr>
            </w:pPr>
            <w:r w:rsidRPr="00FC31E5">
              <w:rPr>
                <w:sz w:val="24"/>
                <w:szCs w:val="24"/>
              </w:rPr>
              <w:t>IX.</w:t>
            </w:r>
          </w:p>
        </w:tc>
        <w:tc>
          <w:tcPr>
            <w:tcW w:w="8900" w:type="dxa"/>
          </w:tcPr>
          <w:p w14:paraId="76D47FFC" w14:textId="77777777" w:rsidR="00196A66" w:rsidRPr="00FC31E5" w:rsidRDefault="00196A66" w:rsidP="00167CB9">
            <w:pPr>
              <w:rPr>
                <w:color w:val="000000"/>
                <w:sz w:val="24"/>
                <w:szCs w:val="24"/>
              </w:rPr>
            </w:pPr>
            <w:r w:rsidRPr="00FC31E5">
              <w:rPr>
                <w:color w:val="000000"/>
                <w:sz w:val="24"/>
                <w:szCs w:val="24"/>
              </w:rPr>
              <w:t>SUSIPAŽINIMAS SU GAUTAIS PASIŪLYMAIS</w:t>
            </w:r>
          </w:p>
        </w:tc>
      </w:tr>
      <w:tr w:rsidR="00196A66" w:rsidRPr="00FC31E5" w14:paraId="14D6107E" w14:textId="77777777" w:rsidTr="00167CB9">
        <w:tc>
          <w:tcPr>
            <w:tcW w:w="876" w:type="dxa"/>
          </w:tcPr>
          <w:p w14:paraId="75FEBBDF" w14:textId="77777777" w:rsidR="00196A66" w:rsidRPr="00FC31E5" w:rsidRDefault="00196A66" w:rsidP="00167CB9">
            <w:pPr>
              <w:rPr>
                <w:sz w:val="24"/>
                <w:szCs w:val="24"/>
              </w:rPr>
            </w:pPr>
            <w:r w:rsidRPr="00FC31E5">
              <w:rPr>
                <w:sz w:val="24"/>
                <w:szCs w:val="24"/>
              </w:rPr>
              <w:t>X.</w:t>
            </w:r>
          </w:p>
        </w:tc>
        <w:tc>
          <w:tcPr>
            <w:tcW w:w="8900" w:type="dxa"/>
          </w:tcPr>
          <w:p w14:paraId="487A3F2A" w14:textId="77777777" w:rsidR="00196A66" w:rsidRPr="00FC31E5" w:rsidRDefault="00196A66" w:rsidP="00167CB9">
            <w:pPr>
              <w:rPr>
                <w:color w:val="000000"/>
                <w:sz w:val="24"/>
                <w:szCs w:val="24"/>
              </w:rPr>
            </w:pPr>
            <w:r w:rsidRPr="00FC31E5">
              <w:rPr>
                <w:color w:val="000000"/>
                <w:sz w:val="24"/>
                <w:szCs w:val="24"/>
              </w:rPr>
              <w:t>PASIŪLYMŲ NAGRINĖJIMAS</w:t>
            </w:r>
          </w:p>
        </w:tc>
      </w:tr>
      <w:tr w:rsidR="00196A66" w:rsidRPr="00FC31E5" w14:paraId="3EAD02E0" w14:textId="77777777" w:rsidTr="00167CB9">
        <w:tc>
          <w:tcPr>
            <w:tcW w:w="876" w:type="dxa"/>
          </w:tcPr>
          <w:p w14:paraId="73436A44" w14:textId="77777777" w:rsidR="00196A66" w:rsidRPr="00FC31E5" w:rsidRDefault="00196A66" w:rsidP="00167CB9">
            <w:pPr>
              <w:rPr>
                <w:sz w:val="24"/>
                <w:szCs w:val="24"/>
              </w:rPr>
            </w:pPr>
            <w:r w:rsidRPr="00FC31E5">
              <w:rPr>
                <w:sz w:val="24"/>
                <w:szCs w:val="24"/>
              </w:rPr>
              <w:t>XI.</w:t>
            </w:r>
          </w:p>
        </w:tc>
        <w:tc>
          <w:tcPr>
            <w:tcW w:w="8900" w:type="dxa"/>
          </w:tcPr>
          <w:p w14:paraId="7C50B141" w14:textId="77777777" w:rsidR="00196A66" w:rsidRPr="00FC31E5" w:rsidRDefault="00196A66" w:rsidP="00167CB9">
            <w:pPr>
              <w:rPr>
                <w:color w:val="000000"/>
                <w:sz w:val="24"/>
                <w:szCs w:val="24"/>
              </w:rPr>
            </w:pPr>
            <w:r w:rsidRPr="00FC31E5">
              <w:rPr>
                <w:color w:val="000000"/>
                <w:sz w:val="24"/>
                <w:szCs w:val="24"/>
              </w:rPr>
              <w:t>PASIŪLYMŲ ATMETIMO PRIEŽASTYS</w:t>
            </w:r>
          </w:p>
        </w:tc>
      </w:tr>
      <w:tr w:rsidR="00196A66" w:rsidRPr="00FC31E5" w14:paraId="06F1EE15" w14:textId="77777777" w:rsidTr="00167CB9">
        <w:tc>
          <w:tcPr>
            <w:tcW w:w="876" w:type="dxa"/>
          </w:tcPr>
          <w:p w14:paraId="0E541362" w14:textId="77777777" w:rsidR="00196A66" w:rsidRPr="00FC31E5" w:rsidRDefault="00196A66" w:rsidP="00167CB9">
            <w:pPr>
              <w:rPr>
                <w:sz w:val="24"/>
                <w:szCs w:val="24"/>
              </w:rPr>
            </w:pPr>
            <w:r w:rsidRPr="00FC31E5">
              <w:rPr>
                <w:sz w:val="24"/>
                <w:szCs w:val="24"/>
              </w:rPr>
              <w:t>XII.</w:t>
            </w:r>
          </w:p>
        </w:tc>
        <w:tc>
          <w:tcPr>
            <w:tcW w:w="8900" w:type="dxa"/>
          </w:tcPr>
          <w:p w14:paraId="4A785F6E" w14:textId="77777777" w:rsidR="00196A66" w:rsidRPr="00FC31E5" w:rsidRDefault="00196A66" w:rsidP="00167CB9">
            <w:pPr>
              <w:rPr>
                <w:sz w:val="24"/>
                <w:szCs w:val="24"/>
              </w:rPr>
            </w:pPr>
            <w:r w:rsidRPr="00FC31E5">
              <w:rPr>
                <w:color w:val="000000"/>
                <w:sz w:val="24"/>
                <w:szCs w:val="24"/>
              </w:rPr>
              <w:t>PASIŪLYMŲ VERTINIMAS IR PALYGINIMAS</w:t>
            </w:r>
          </w:p>
        </w:tc>
      </w:tr>
      <w:tr w:rsidR="00196A66" w:rsidRPr="00FC31E5" w14:paraId="5FE69930" w14:textId="77777777" w:rsidTr="00167CB9">
        <w:tc>
          <w:tcPr>
            <w:tcW w:w="876" w:type="dxa"/>
          </w:tcPr>
          <w:p w14:paraId="0A475D6B" w14:textId="77777777" w:rsidR="00196A66" w:rsidRPr="00FC31E5" w:rsidRDefault="00196A66" w:rsidP="00167CB9">
            <w:pPr>
              <w:rPr>
                <w:sz w:val="24"/>
                <w:szCs w:val="24"/>
              </w:rPr>
            </w:pPr>
            <w:r w:rsidRPr="00FC31E5">
              <w:rPr>
                <w:sz w:val="24"/>
                <w:szCs w:val="24"/>
              </w:rPr>
              <w:t>XIII.</w:t>
            </w:r>
          </w:p>
        </w:tc>
        <w:tc>
          <w:tcPr>
            <w:tcW w:w="8900" w:type="dxa"/>
          </w:tcPr>
          <w:p w14:paraId="6ED797C7" w14:textId="77777777" w:rsidR="00196A66" w:rsidRPr="00FC31E5" w:rsidRDefault="00196A66" w:rsidP="00167CB9">
            <w:pPr>
              <w:rPr>
                <w:bCs/>
                <w:sz w:val="24"/>
                <w:szCs w:val="24"/>
              </w:rPr>
            </w:pPr>
            <w:r w:rsidRPr="00FC31E5">
              <w:rPr>
                <w:bCs/>
                <w:color w:val="000000"/>
                <w:sz w:val="24"/>
                <w:szCs w:val="24"/>
              </w:rPr>
              <w:t>PASIŪLYMŲ EILĖ, LAIMĖTOJO NUSTATYMAS IR PIRKIMO SUTARTIES SUDARYMAS</w:t>
            </w:r>
          </w:p>
        </w:tc>
      </w:tr>
      <w:tr w:rsidR="00196A66" w:rsidRPr="00FC31E5" w14:paraId="631DF021" w14:textId="77777777" w:rsidTr="00167CB9">
        <w:tc>
          <w:tcPr>
            <w:tcW w:w="876" w:type="dxa"/>
          </w:tcPr>
          <w:p w14:paraId="2C8FB5DB" w14:textId="77777777" w:rsidR="00196A66" w:rsidRPr="00FC31E5" w:rsidRDefault="00196A66" w:rsidP="00167CB9">
            <w:pPr>
              <w:rPr>
                <w:sz w:val="24"/>
                <w:szCs w:val="24"/>
              </w:rPr>
            </w:pPr>
            <w:r w:rsidRPr="00FC31E5">
              <w:rPr>
                <w:sz w:val="24"/>
                <w:szCs w:val="24"/>
              </w:rPr>
              <w:t>XIV.</w:t>
            </w:r>
          </w:p>
        </w:tc>
        <w:tc>
          <w:tcPr>
            <w:tcW w:w="8900" w:type="dxa"/>
          </w:tcPr>
          <w:p w14:paraId="20407039" w14:textId="77777777" w:rsidR="00196A66" w:rsidRPr="00FC31E5" w:rsidRDefault="00196A66" w:rsidP="00167CB9">
            <w:pPr>
              <w:rPr>
                <w:sz w:val="24"/>
                <w:szCs w:val="24"/>
              </w:rPr>
            </w:pPr>
            <w:r w:rsidRPr="00FC31E5">
              <w:rPr>
                <w:color w:val="000000"/>
                <w:sz w:val="24"/>
                <w:szCs w:val="24"/>
              </w:rPr>
              <w:t>PRETENZIJŲ IR SKUNDŲ NAGRINĖJIMAS</w:t>
            </w:r>
          </w:p>
        </w:tc>
      </w:tr>
      <w:tr w:rsidR="00196A66" w:rsidRPr="00FC31E5" w14:paraId="0254BFCB" w14:textId="77777777" w:rsidTr="00167CB9">
        <w:tc>
          <w:tcPr>
            <w:tcW w:w="876" w:type="dxa"/>
          </w:tcPr>
          <w:p w14:paraId="0E920F63" w14:textId="77777777" w:rsidR="00196A66" w:rsidRPr="00FC31E5" w:rsidRDefault="00196A66" w:rsidP="00167CB9">
            <w:pPr>
              <w:rPr>
                <w:sz w:val="24"/>
                <w:szCs w:val="24"/>
              </w:rPr>
            </w:pPr>
            <w:r w:rsidRPr="00FC31E5">
              <w:rPr>
                <w:sz w:val="24"/>
                <w:szCs w:val="24"/>
              </w:rPr>
              <w:t>XV.</w:t>
            </w:r>
          </w:p>
        </w:tc>
        <w:tc>
          <w:tcPr>
            <w:tcW w:w="8900" w:type="dxa"/>
          </w:tcPr>
          <w:p w14:paraId="146503F0" w14:textId="77777777" w:rsidR="00196A66" w:rsidRPr="00FC31E5" w:rsidRDefault="00196A66" w:rsidP="00167CB9">
            <w:pPr>
              <w:rPr>
                <w:sz w:val="24"/>
                <w:szCs w:val="24"/>
              </w:rPr>
            </w:pPr>
            <w:r w:rsidRPr="00FC31E5">
              <w:rPr>
                <w:color w:val="000000"/>
                <w:sz w:val="24"/>
                <w:szCs w:val="24"/>
              </w:rPr>
              <w:t xml:space="preserve">BAIGIAMOSIOS NUOSTATOS </w:t>
            </w:r>
          </w:p>
        </w:tc>
      </w:tr>
    </w:tbl>
    <w:p w14:paraId="084E8BAB" w14:textId="77777777" w:rsidR="00196A66" w:rsidRPr="00FC31E5" w:rsidRDefault="00196A66" w:rsidP="00196A66">
      <w:pPr>
        <w:jc w:val="left"/>
        <w:rPr>
          <w:rFonts w:ascii="Times New Roman" w:eastAsia="Calibri" w:hAnsi="Times New Roman" w:cs="Times New Roman"/>
          <w:color w:val="000000"/>
          <w:kern w:val="0"/>
          <w:sz w:val="24"/>
          <w:szCs w:val="24"/>
          <w14:ligatures w14:val="none"/>
        </w:rPr>
      </w:pPr>
    </w:p>
    <w:p w14:paraId="4850C616" w14:textId="77777777" w:rsidR="00196A66" w:rsidRPr="00FC31E5" w:rsidRDefault="00196A66" w:rsidP="00196A66">
      <w:pPr>
        <w:jc w:val="left"/>
        <w:rPr>
          <w:rFonts w:ascii="Times New Roman" w:eastAsia="Calibri" w:hAnsi="Times New Roman" w:cs="Times New Roman"/>
          <w:color w:val="000000"/>
          <w:kern w:val="0"/>
          <w:sz w:val="24"/>
          <w:szCs w:val="24"/>
          <w14:ligatures w14:val="none"/>
        </w:rPr>
      </w:pPr>
      <w:r w:rsidRPr="00FC31E5">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196A66" w:rsidRPr="00FC31E5" w14:paraId="2E42A9F9" w14:textId="77777777" w:rsidTr="00942183">
        <w:tc>
          <w:tcPr>
            <w:tcW w:w="562" w:type="dxa"/>
          </w:tcPr>
          <w:p w14:paraId="5DCC15D8" w14:textId="77777777" w:rsidR="00196A66" w:rsidRPr="00FC31E5" w:rsidRDefault="00196A66" w:rsidP="00167CB9">
            <w:pPr>
              <w:rPr>
                <w:color w:val="000000"/>
                <w:sz w:val="24"/>
                <w:szCs w:val="24"/>
              </w:rPr>
            </w:pPr>
            <w:r w:rsidRPr="00FC31E5">
              <w:rPr>
                <w:color w:val="000000"/>
                <w:sz w:val="24"/>
                <w:szCs w:val="24"/>
              </w:rPr>
              <w:t>1.</w:t>
            </w:r>
          </w:p>
        </w:tc>
        <w:tc>
          <w:tcPr>
            <w:tcW w:w="9066" w:type="dxa"/>
          </w:tcPr>
          <w:p w14:paraId="796EE48B" w14:textId="77777777" w:rsidR="00196A66" w:rsidRPr="00FC31E5" w:rsidRDefault="00196A66" w:rsidP="00167CB9">
            <w:pPr>
              <w:jc w:val="both"/>
              <w:rPr>
                <w:sz w:val="24"/>
                <w:szCs w:val="24"/>
              </w:rPr>
            </w:pPr>
            <w:r w:rsidRPr="00FC31E5">
              <w:rPr>
                <w:sz w:val="24"/>
                <w:szCs w:val="24"/>
                <w:lang w:eastAsia="lt-LT"/>
              </w:rPr>
              <w:t xml:space="preserve">Pasiūlymo forma </w:t>
            </w:r>
            <w:r w:rsidRPr="00FC31E5">
              <w:rPr>
                <w:sz w:val="24"/>
                <w:szCs w:val="24"/>
              </w:rPr>
              <w:t>(pridedama atskiru dokumentu</w:t>
            </w:r>
            <w:r w:rsidRPr="00FC31E5">
              <w:rPr>
                <w:bCs/>
                <w:sz w:val="24"/>
                <w:szCs w:val="24"/>
              </w:rPr>
              <w:t>)</w:t>
            </w:r>
            <w:r w:rsidRPr="00FC31E5">
              <w:rPr>
                <w:sz w:val="24"/>
                <w:szCs w:val="24"/>
                <w:lang w:eastAsia="lt-LT"/>
              </w:rPr>
              <w:t xml:space="preserve"> </w:t>
            </w:r>
            <w:r w:rsidRPr="00FC31E5">
              <w:rPr>
                <w:sz w:val="24"/>
                <w:szCs w:val="24"/>
              </w:rPr>
              <w:t>–</w:t>
            </w:r>
            <w:r w:rsidRPr="00FC31E5">
              <w:rPr>
                <w:sz w:val="24"/>
                <w:szCs w:val="24"/>
                <w:lang w:eastAsia="lt-LT"/>
              </w:rPr>
              <w:t xml:space="preserve"> 1 priedas;</w:t>
            </w:r>
          </w:p>
        </w:tc>
      </w:tr>
      <w:tr w:rsidR="00196A66" w:rsidRPr="00FC31E5" w14:paraId="78E0B28A" w14:textId="77777777" w:rsidTr="00942183">
        <w:tc>
          <w:tcPr>
            <w:tcW w:w="562" w:type="dxa"/>
          </w:tcPr>
          <w:p w14:paraId="4E7F8A80" w14:textId="77777777" w:rsidR="00196A66" w:rsidRPr="00FC31E5" w:rsidRDefault="00196A66" w:rsidP="00167CB9">
            <w:pPr>
              <w:rPr>
                <w:color w:val="000000"/>
                <w:sz w:val="24"/>
                <w:szCs w:val="24"/>
              </w:rPr>
            </w:pPr>
            <w:r w:rsidRPr="00FC31E5">
              <w:rPr>
                <w:color w:val="000000"/>
                <w:sz w:val="24"/>
                <w:szCs w:val="24"/>
              </w:rPr>
              <w:t>2.</w:t>
            </w:r>
          </w:p>
        </w:tc>
        <w:tc>
          <w:tcPr>
            <w:tcW w:w="9066" w:type="dxa"/>
          </w:tcPr>
          <w:p w14:paraId="0DF13090" w14:textId="77777777" w:rsidR="00196A66" w:rsidRPr="00FC31E5" w:rsidRDefault="00196A66" w:rsidP="00167CB9">
            <w:pPr>
              <w:jc w:val="both"/>
              <w:rPr>
                <w:sz w:val="24"/>
                <w:szCs w:val="24"/>
              </w:rPr>
            </w:pPr>
            <w:r w:rsidRPr="00FC31E5">
              <w:rPr>
                <w:sz w:val="24"/>
                <w:szCs w:val="24"/>
              </w:rPr>
              <w:t>Reikalavimų tiekėjui atitikties deklaracija (pridedama atskiru dokumentu</w:t>
            </w:r>
            <w:r w:rsidRPr="00FC31E5">
              <w:rPr>
                <w:bCs/>
                <w:sz w:val="24"/>
                <w:szCs w:val="24"/>
              </w:rPr>
              <w:t>)</w:t>
            </w:r>
            <w:r w:rsidRPr="00FC31E5">
              <w:rPr>
                <w:sz w:val="24"/>
                <w:szCs w:val="24"/>
              </w:rPr>
              <w:t xml:space="preserve"> – 2 priedas;</w:t>
            </w:r>
          </w:p>
        </w:tc>
      </w:tr>
      <w:tr w:rsidR="00196A66" w:rsidRPr="00FC31E5" w14:paraId="4EC6B45A" w14:textId="77777777" w:rsidTr="00942183">
        <w:tc>
          <w:tcPr>
            <w:tcW w:w="562" w:type="dxa"/>
          </w:tcPr>
          <w:p w14:paraId="5F2E5B1B" w14:textId="77777777" w:rsidR="00196A66" w:rsidRPr="00FC31E5" w:rsidRDefault="00196A66" w:rsidP="00167CB9">
            <w:pPr>
              <w:rPr>
                <w:color w:val="000000"/>
                <w:sz w:val="24"/>
                <w:szCs w:val="24"/>
              </w:rPr>
            </w:pPr>
            <w:r w:rsidRPr="00FC31E5">
              <w:rPr>
                <w:color w:val="000000"/>
                <w:sz w:val="24"/>
                <w:szCs w:val="24"/>
              </w:rPr>
              <w:t>3.</w:t>
            </w:r>
          </w:p>
        </w:tc>
        <w:tc>
          <w:tcPr>
            <w:tcW w:w="9066" w:type="dxa"/>
          </w:tcPr>
          <w:p w14:paraId="106A0822" w14:textId="77777777" w:rsidR="00196A66" w:rsidRPr="00FC31E5" w:rsidRDefault="00196A66" w:rsidP="00167CB9">
            <w:pPr>
              <w:jc w:val="both"/>
              <w:rPr>
                <w:sz w:val="24"/>
                <w:szCs w:val="24"/>
              </w:rPr>
            </w:pPr>
            <w:r w:rsidRPr="00FC31E5">
              <w:rPr>
                <w:sz w:val="24"/>
                <w:szCs w:val="24"/>
              </w:rPr>
              <w:t>Techninė specifikacija (pridedama atskiru dokumentu</w:t>
            </w:r>
            <w:r w:rsidRPr="00FC31E5">
              <w:rPr>
                <w:bCs/>
                <w:sz w:val="24"/>
                <w:szCs w:val="24"/>
              </w:rPr>
              <w:t>)</w:t>
            </w:r>
            <w:r w:rsidRPr="00FC31E5">
              <w:rPr>
                <w:sz w:val="24"/>
                <w:szCs w:val="24"/>
              </w:rPr>
              <w:t xml:space="preserve"> – 3 priedas;</w:t>
            </w:r>
          </w:p>
        </w:tc>
      </w:tr>
      <w:tr w:rsidR="00BF3211" w:rsidRPr="00FC31E5" w14:paraId="4B34BF0B" w14:textId="77777777" w:rsidTr="00942183">
        <w:tc>
          <w:tcPr>
            <w:tcW w:w="562" w:type="dxa"/>
          </w:tcPr>
          <w:p w14:paraId="15B1CCDD" w14:textId="140FAB8E" w:rsidR="00BF3211" w:rsidRPr="00FC31E5" w:rsidRDefault="008D235B" w:rsidP="00167CB9">
            <w:pPr>
              <w:rPr>
                <w:color w:val="000000"/>
                <w:sz w:val="24"/>
                <w:szCs w:val="24"/>
              </w:rPr>
            </w:pPr>
            <w:r w:rsidRPr="00FC31E5">
              <w:rPr>
                <w:color w:val="000000"/>
                <w:sz w:val="24"/>
                <w:szCs w:val="24"/>
              </w:rPr>
              <w:t>4</w:t>
            </w:r>
            <w:r w:rsidR="00BF3211" w:rsidRPr="00FC31E5">
              <w:rPr>
                <w:color w:val="000000"/>
                <w:sz w:val="24"/>
                <w:szCs w:val="24"/>
              </w:rPr>
              <w:t>.</w:t>
            </w:r>
          </w:p>
        </w:tc>
        <w:tc>
          <w:tcPr>
            <w:tcW w:w="9066" w:type="dxa"/>
          </w:tcPr>
          <w:p w14:paraId="610D02E4" w14:textId="03FF77F9" w:rsidR="00BF3211" w:rsidRPr="00FC31E5" w:rsidRDefault="00BF3211" w:rsidP="00167CB9">
            <w:pPr>
              <w:rPr>
                <w:sz w:val="24"/>
                <w:szCs w:val="24"/>
              </w:rPr>
            </w:pPr>
            <w:r w:rsidRPr="00FC31E5">
              <w:rPr>
                <w:sz w:val="24"/>
                <w:szCs w:val="24"/>
              </w:rPr>
              <w:t>Prekių pirkimo-pardavimo sutarties bendrosios sąlygos (pridedama atskiru dokumentu</w:t>
            </w:r>
            <w:r w:rsidRPr="00FC31E5">
              <w:rPr>
                <w:bCs/>
                <w:sz w:val="24"/>
                <w:szCs w:val="24"/>
              </w:rPr>
              <w:t>)</w:t>
            </w:r>
            <w:r w:rsidRPr="00FC31E5">
              <w:rPr>
                <w:sz w:val="24"/>
                <w:szCs w:val="24"/>
              </w:rPr>
              <w:t xml:space="preserve"> – </w:t>
            </w:r>
            <w:r w:rsidR="008D235B" w:rsidRPr="00FC31E5">
              <w:rPr>
                <w:sz w:val="24"/>
                <w:szCs w:val="24"/>
              </w:rPr>
              <w:t>4</w:t>
            </w:r>
            <w:r w:rsidRPr="00FC31E5">
              <w:rPr>
                <w:sz w:val="24"/>
                <w:szCs w:val="24"/>
              </w:rPr>
              <w:t xml:space="preserve"> priedas</w:t>
            </w:r>
            <w:r w:rsidR="00CC1D76" w:rsidRPr="00FC31E5">
              <w:rPr>
                <w:sz w:val="24"/>
                <w:szCs w:val="24"/>
              </w:rPr>
              <w:t>;</w:t>
            </w:r>
          </w:p>
        </w:tc>
      </w:tr>
      <w:tr w:rsidR="00BF3211" w:rsidRPr="00FC31E5" w14:paraId="69F636AC" w14:textId="77777777" w:rsidTr="00942183">
        <w:tc>
          <w:tcPr>
            <w:tcW w:w="562" w:type="dxa"/>
          </w:tcPr>
          <w:p w14:paraId="55614DD3" w14:textId="6880661F" w:rsidR="00BF3211" w:rsidRPr="00FC31E5" w:rsidRDefault="008D235B" w:rsidP="00167CB9">
            <w:pPr>
              <w:rPr>
                <w:color w:val="000000"/>
                <w:sz w:val="24"/>
                <w:szCs w:val="24"/>
              </w:rPr>
            </w:pPr>
            <w:r w:rsidRPr="00FC31E5">
              <w:rPr>
                <w:color w:val="000000"/>
                <w:sz w:val="24"/>
                <w:szCs w:val="24"/>
              </w:rPr>
              <w:t>5</w:t>
            </w:r>
            <w:r w:rsidR="00BF3211" w:rsidRPr="00FC31E5">
              <w:rPr>
                <w:color w:val="000000"/>
                <w:sz w:val="24"/>
                <w:szCs w:val="24"/>
              </w:rPr>
              <w:t>.</w:t>
            </w:r>
          </w:p>
        </w:tc>
        <w:tc>
          <w:tcPr>
            <w:tcW w:w="9066" w:type="dxa"/>
          </w:tcPr>
          <w:p w14:paraId="10F389B2" w14:textId="7AAA4333" w:rsidR="00BF3211" w:rsidRPr="00FC31E5" w:rsidRDefault="00BF3211" w:rsidP="00167CB9">
            <w:pPr>
              <w:rPr>
                <w:sz w:val="24"/>
                <w:szCs w:val="24"/>
              </w:rPr>
            </w:pPr>
            <w:r w:rsidRPr="00FC31E5">
              <w:rPr>
                <w:sz w:val="24"/>
                <w:szCs w:val="24"/>
              </w:rPr>
              <w:t>Prekių pirkimo-pardavimo sutarties specialiosios sąlygos (pridedama atskiru dokumentu</w:t>
            </w:r>
            <w:r w:rsidRPr="00FC31E5">
              <w:rPr>
                <w:bCs/>
                <w:sz w:val="24"/>
                <w:szCs w:val="24"/>
              </w:rPr>
              <w:t>)</w:t>
            </w:r>
            <w:r w:rsidRPr="00FC31E5">
              <w:rPr>
                <w:sz w:val="24"/>
                <w:szCs w:val="24"/>
              </w:rPr>
              <w:t xml:space="preserve"> – </w:t>
            </w:r>
            <w:r w:rsidR="008D235B" w:rsidRPr="00FC31E5">
              <w:rPr>
                <w:sz w:val="24"/>
                <w:szCs w:val="24"/>
              </w:rPr>
              <w:t>5</w:t>
            </w:r>
            <w:r w:rsidRPr="00FC31E5">
              <w:rPr>
                <w:sz w:val="24"/>
                <w:szCs w:val="24"/>
              </w:rPr>
              <w:t xml:space="preserve"> priedas</w:t>
            </w:r>
            <w:r w:rsidR="00CC1D76" w:rsidRPr="00FC31E5">
              <w:rPr>
                <w:sz w:val="24"/>
                <w:szCs w:val="24"/>
              </w:rPr>
              <w:t>.</w:t>
            </w:r>
          </w:p>
        </w:tc>
      </w:tr>
    </w:tbl>
    <w:p w14:paraId="324FB81A" w14:textId="77777777" w:rsidR="002C44F2" w:rsidRPr="00FC31E5" w:rsidRDefault="002C44F2" w:rsidP="00196A66"/>
    <w:p w14:paraId="0D292A5F" w14:textId="77777777" w:rsidR="008D235B" w:rsidRPr="00FC31E5" w:rsidRDefault="008D235B" w:rsidP="002F0F52">
      <w:pPr>
        <w:tabs>
          <w:tab w:val="left" w:pos="0"/>
        </w:tabs>
        <w:suppressAutoHyphens/>
        <w:contextualSpacing/>
        <w:rPr>
          <w:rFonts w:ascii="Times New Roman" w:eastAsia="Calibri" w:hAnsi="Times New Roman" w:cs="Times New Roman"/>
          <w:b/>
          <w:kern w:val="0"/>
          <w:sz w:val="24"/>
          <w:szCs w:val="24"/>
          <w:lang w:eastAsia="ar-SA"/>
          <w14:ligatures w14:val="none"/>
        </w:rPr>
      </w:pPr>
    </w:p>
    <w:p w14:paraId="41C82615" w14:textId="11B94F70" w:rsidR="00196A66" w:rsidRPr="00FC31E5" w:rsidRDefault="00196A66" w:rsidP="00196A66">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FC31E5">
        <w:rPr>
          <w:rFonts w:ascii="Times New Roman" w:eastAsia="Calibri" w:hAnsi="Times New Roman" w:cs="Times New Roman"/>
          <w:b/>
          <w:kern w:val="0"/>
          <w:sz w:val="24"/>
          <w:szCs w:val="24"/>
          <w:lang w:eastAsia="ar-SA"/>
          <w14:ligatures w14:val="none"/>
        </w:rPr>
        <w:lastRenderedPageBreak/>
        <w:t>I SKYRIUS</w:t>
      </w:r>
    </w:p>
    <w:p w14:paraId="3669D590" w14:textId="77777777" w:rsidR="00196A66" w:rsidRPr="00FC31E5" w:rsidRDefault="00196A66" w:rsidP="00196A66">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FC31E5">
        <w:rPr>
          <w:rFonts w:ascii="Times New Roman" w:eastAsia="Calibri" w:hAnsi="Times New Roman" w:cs="Times New Roman"/>
          <w:b/>
          <w:kern w:val="0"/>
          <w:sz w:val="24"/>
          <w:szCs w:val="24"/>
          <w:lang w:eastAsia="ar-SA"/>
          <w14:ligatures w14:val="none"/>
        </w:rPr>
        <w:t>BENDROSIOS NUOSTATOS</w:t>
      </w:r>
    </w:p>
    <w:p w14:paraId="1532B84D" w14:textId="77777777" w:rsidR="00196A66" w:rsidRPr="00FC31E5" w:rsidRDefault="00196A66" w:rsidP="00196A66">
      <w:pPr>
        <w:rPr>
          <w:rFonts w:ascii="Times New Roman" w:eastAsia="Calibri" w:hAnsi="Times New Roman" w:cs="Times New Roman"/>
          <w:sz w:val="24"/>
          <w:szCs w:val="24"/>
        </w:rPr>
      </w:pPr>
    </w:p>
    <w:p w14:paraId="55D52448" w14:textId="2F39C51F" w:rsidR="00196A66" w:rsidRPr="00FC31E5" w:rsidRDefault="00196A66" w:rsidP="00196A66">
      <w:pPr>
        <w:ind w:firstLine="851"/>
        <w:rPr>
          <w:rFonts w:ascii="Times New Roman" w:eastAsia="Times New Roman" w:hAnsi="Times New Roman" w:cs="Times New Roman"/>
          <w:b/>
          <w:bCs/>
          <w:kern w:val="0"/>
          <w:sz w:val="24"/>
          <w:szCs w:val="24"/>
          <w:lang w:eastAsia="lt-LT"/>
          <w14:ligatures w14:val="none"/>
        </w:rPr>
      </w:pPr>
      <w:r w:rsidRPr="00FC31E5">
        <w:rPr>
          <w:rFonts w:ascii="Times New Roman" w:eastAsia="Calibri" w:hAnsi="Times New Roman" w:cs="Times New Roman"/>
          <w:sz w:val="24"/>
          <w:szCs w:val="24"/>
        </w:rPr>
        <w:t>1.1. Ukmergės rajono savivaldybės administracija (toliau – Perkančioji organizacija) vykdo</w:t>
      </w:r>
      <w:r w:rsidR="00FB52EB" w:rsidRPr="00FC31E5">
        <w:rPr>
          <w:rFonts w:ascii="Times New Roman" w:eastAsia="Calibri" w:hAnsi="Times New Roman" w:cs="Times New Roman"/>
          <w:sz w:val="24"/>
          <w:szCs w:val="24"/>
        </w:rPr>
        <w:t xml:space="preserve"> </w:t>
      </w:r>
      <w:r w:rsidR="00FB52EB" w:rsidRPr="00FC31E5">
        <w:rPr>
          <w:rFonts w:ascii="Times New Roman" w:eastAsia="Calibri" w:hAnsi="Times New Roman" w:cs="Times New Roman"/>
          <w:b/>
          <w:bCs/>
          <w:sz w:val="24"/>
          <w:szCs w:val="24"/>
        </w:rPr>
        <w:t>miegmaišių</w:t>
      </w:r>
      <w:r w:rsidRPr="00FC31E5">
        <w:rPr>
          <w:rFonts w:ascii="Times New Roman" w:eastAsia="Times New Roman" w:hAnsi="Times New Roman" w:cs="Times New Roman"/>
          <w:b/>
          <w:bCs/>
          <w:kern w:val="0"/>
          <w:sz w:val="24"/>
          <w:szCs w:val="24"/>
          <w:lang w:eastAsia="lt-LT"/>
          <w14:ligatures w14:val="none"/>
        </w:rPr>
        <w:t xml:space="preserve"> </w:t>
      </w:r>
      <w:r w:rsidRPr="00FC31E5">
        <w:rPr>
          <w:rFonts w:ascii="Times New Roman" w:eastAsia="Calibri" w:hAnsi="Times New Roman" w:cs="Times New Roman"/>
          <w:b/>
          <w:bCs/>
          <w:sz w:val="24"/>
          <w:szCs w:val="24"/>
        </w:rPr>
        <w:t>viešąjį pirkimą</w:t>
      </w:r>
      <w:r w:rsidRPr="00FC31E5">
        <w:rPr>
          <w:rFonts w:ascii="Times New Roman" w:eastAsia="Calibri" w:hAnsi="Times New Roman" w:cs="Times New Roman"/>
          <w:sz w:val="24"/>
          <w:szCs w:val="24"/>
        </w:rPr>
        <w:t xml:space="preserve">. BVPŽ kodas yra  </w:t>
      </w:r>
      <w:r w:rsidR="00FB52EB" w:rsidRPr="00FC31E5">
        <w:rPr>
          <w:rFonts w:ascii="Times New Roman" w:eastAsia="Calibri" w:hAnsi="Times New Roman" w:cs="Times New Roman"/>
          <w:sz w:val="24"/>
          <w:szCs w:val="24"/>
        </w:rPr>
        <w:t xml:space="preserve">39522540-4 </w:t>
      </w:r>
      <w:r w:rsidRPr="00FC31E5">
        <w:rPr>
          <w:rFonts w:ascii="Times New Roman" w:eastAsia="Calibri" w:hAnsi="Times New Roman" w:cs="Times New Roman"/>
          <w:sz w:val="24"/>
          <w:szCs w:val="24"/>
        </w:rPr>
        <w:t>(</w:t>
      </w:r>
      <w:r w:rsidR="00FB52EB" w:rsidRPr="00FC31E5">
        <w:rPr>
          <w:rFonts w:ascii="Times New Roman" w:eastAsia="Calibri" w:hAnsi="Times New Roman" w:cs="Times New Roman"/>
          <w:sz w:val="24"/>
          <w:szCs w:val="24"/>
        </w:rPr>
        <w:t>Miegmaišiai</w:t>
      </w:r>
      <w:r w:rsidRPr="00FC31E5">
        <w:rPr>
          <w:rFonts w:ascii="Times New Roman" w:eastAsia="Calibri" w:hAnsi="Times New Roman" w:cs="Times New Roman"/>
          <w:sz w:val="24"/>
          <w:szCs w:val="24"/>
        </w:rPr>
        <w:t>).</w:t>
      </w:r>
    </w:p>
    <w:p w14:paraId="6CDDD4D7" w14:textId="30E718AC" w:rsidR="00196A66" w:rsidRPr="00FC31E5" w:rsidRDefault="00196A66" w:rsidP="00196A66">
      <w:pPr>
        <w:widowControl w:val="0"/>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FC31E5">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FC31E5">
        <w:rPr>
          <w:rFonts w:ascii="Times New Roman" w:eastAsia="Calibri" w:hAnsi="Times New Roman" w:cs="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sąvokos apibrėžtos Viešųjų pirkimų įstatyme. Pirkimo dokumentuose nenumatytiems klausimams tiesiogiai taikomos Viešųjų pirkimų įstatymo ir Aprašo nuostatos.</w:t>
      </w:r>
    </w:p>
    <w:p w14:paraId="76B8CA3F" w14:textId="60794542" w:rsidR="00BF3211" w:rsidRPr="00FC31E5" w:rsidRDefault="00196A66" w:rsidP="00BF3211">
      <w:pPr>
        <w:widowControl w:val="0"/>
        <w:ind w:firstLine="851"/>
        <w:rPr>
          <w:rFonts w:ascii="Times New Roman" w:eastAsia="Times New Roman" w:hAnsi="Times New Roman" w:cs="Times New Roman"/>
          <w:sz w:val="24"/>
          <w:szCs w:val="24"/>
        </w:rPr>
      </w:pPr>
      <w:r w:rsidRPr="00FC31E5">
        <w:rPr>
          <w:rFonts w:ascii="Times New Roman" w:eastAsia="Calibri" w:hAnsi="Times New Roman" w:cs="Times New Roman"/>
          <w:sz w:val="24"/>
          <w:szCs w:val="24"/>
        </w:rPr>
        <w:t xml:space="preserve">1.3. </w:t>
      </w:r>
      <w:r w:rsidR="00BF3211" w:rsidRPr="00FC31E5">
        <w:rPr>
          <w:rFonts w:ascii="Times New Roman" w:eastAsia="Calibri" w:hAnsi="Times New Roman" w:cs="Times New Roman"/>
          <w:kern w:val="0"/>
          <w:sz w:val="24"/>
          <w:szCs w:val="24"/>
          <w:shd w:val="clear" w:color="auto" w:fill="FFFFFF"/>
          <w:lang w:eastAsia="lt-LT"/>
          <w14:ligatures w14:val="none"/>
        </w:rPr>
        <w:t xml:space="preserve">Atliekamas žaliasis pirkimas. Pirkimas vykdomas vadovaujantis </w:t>
      </w:r>
      <w:hyperlink r:id="rId8" w:history="1">
        <w:r w:rsidR="00BF3211" w:rsidRPr="00FC31E5">
          <w:rPr>
            <w:rStyle w:val="Hipersaitas"/>
            <w:rFonts w:ascii="Times New Roman" w:eastAsia="Calibri" w:hAnsi="Times New Roman" w:cs="Times New Roman"/>
            <w:color w:val="auto"/>
            <w:kern w:val="0"/>
            <w:sz w:val="24"/>
            <w:szCs w:val="24"/>
            <w:u w:val="none"/>
            <w:shd w:val="clear" w:color="auto" w:fill="FFFFFF"/>
            <w:lang w:eastAsia="lt-LT"/>
            <w14:ligatures w14:val="none"/>
          </w:rPr>
          <w:t>Lietuvos Respublikos aplinkos ministro 2011 m. birželio 28 d. įsakymu Nr. D1-508 „Dėl aplinkos apsaugos kriterijų taikymo, vykdant žaliuosius pirkimus, tvarkos aprašo patvirtinimo“</w:t>
        </w:r>
      </w:hyperlink>
      <w:r w:rsidR="00BF3211" w:rsidRPr="00FC31E5">
        <w:rPr>
          <w:rFonts w:ascii="Times New Roman" w:eastAsia="Calibri" w:hAnsi="Times New Roman" w:cs="Times New Roman"/>
          <w:kern w:val="0"/>
          <w:sz w:val="24"/>
          <w:szCs w:val="24"/>
          <w:shd w:val="clear" w:color="auto" w:fill="FFFFFF"/>
          <w:lang w:eastAsia="lt-LT"/>
          <w14:ligatures w14:val="none"/>
        </w:rPr>
        <w:t xml:space="preserve"> (aktuali</w:t>
      </w:r>
      <w:r w:rsidR="00E549FC" w:rsidRPr="00FC31E5">
        <w:rPr>
          <w:rFonts w:ascii="Times New Roman" w:eastAsia="Calibri" w:hAnsi="Times New Roman" w:cs="Times New Roman"/>
          <w:kern w:val="0"/>
          <w:sz w:val="24"/>
          <w:szCs w:val="24"/>
          <w:shd w:val="clear" w:color="auto" w:fill="FFFFFF"/>
          <w:lang w:eastAsia="lt-LT"/>
          <w14:ligatures w14:val="none"/>
        </w:rPr>
        <w:t xml:space="preserve">a </w:t>
      </w:r>
      <w:r w:rsidR="00BF3211" w:rsidRPr="00FC31E5">
        <w:rPr>
          <w:rFonts w:ascii="Times New Roman" w:eastAsia="Calibri" w:hAnsi="Times New Roman" w:cs="Times New Roman"/>
          <w:kern w:val="0"/>
          <w:sz w:val="24"/>
          <w:szCs w:val="24"/>
          <w:shd w:val="clear" w:color="auto" w:fill="FFFFFF"/>
          <w:lang w:eastAsia="lt-LT"/>
          <w14:ligatures w14:val="none"/>
        </w:rPr>
        <w:t xml:space="preserve">redakcija) 4.1 papunkčiu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BF3211" w:rsidRPr="00FC31E5">
        <w:rPr>
          <w:rFonts w:ascii="Times New Roman" w:hAnsi="Times New Roman" w:cs="Times New Roman"/>
          <w:sz w:val="24"/>
          <w:szCs w:val="24"/>
        </w:rPr>
        <w:t xml:space="preserve"> Aplinkos apsaugos kriterijai nustatyti Pirkimo sąlygų 3 priede „Techninė specifikacija“ ir </w:t>
      </w:r>
      <w:r w:rsidR="00E549FC" w:rsidRPr="00FC31E5">
        <w:rPr>
          <w:rFonts w:ascii="Times New Roman" w:hAnsi="Times New Roman" w:cs="Times New Roman"/>
          <w:sz w:val="24"/>
          <w:szCs w:val="24"/>
        </w:rPr>
        <w:t>5</w:t>
      </w:r>
      <w:r w:rsidR="00BF3211" w:rsidRPr="00FC31E5">
        <w:rPr>
          <w:rFonts w:ascii="Times New Roman" w:hAnsi="Times New Roman" w:cs="Times New Roman"/>
          <w:sz w:val="24"/>
          <w:szCs w:val="24"/>
        </w:rPr>
        <w:t xml:space="preserve"> priede „Prekių pirkimo-pardavimo sutarties specialiosios sąlygos“. Aplinkos apsaugos kriterijai nustatomi kaip sutarties vykdymo sąlyga, sankcijos už  tiekėjo įsipareigojimų nesilaikymą nustatytos specialiosiose sutarties sąlygose (</w:t>
      </w:r>
      <w:r w:rsidR="00E4708B" w:rsidRPr="00FC31E5">
        <w:rPr>
          <w:rFonts w:ascii="Times New Roman" w:hAnsi="Times New Roman" w:cs="Times New Roman"/>
          <w:sz w:val="24"/>
          <w:szCs w:val="24"/>
        </w:rPr>
        <w:t>P</w:t>
      </w:r>
      <w:r w:rsidR="00BF3211" w:rsidRPr="00FC31E5">
        <w:rPr>
          <w:rFonts w:ascii="Times New Roman" w:hAnsi="Times New Roman" w:cs="Times New Roman"/>
          <w:sz w:val="24"/>
          <w:szCs w:val="24"/>
        </w:rPr>
        <w:t>irkimo sąlygų 5 pried</w:t>
      </w:r>
      <w:r w:rsidR="00E22C13" w:rsidRPr="00FC31E5">
        <w:rPr>
          <w:rFonts w:ascii="Times New Roman" w:hAnsi="Times New Roman" w:cs="Times New Roman"/>
          <w:sz w:val="24"/>
          <w:szCs w:val="24"/>
        </w:rPr>
        <w:t>as</w:t>
      </w:r>
      <w:r w:rsidR="00BF3211" w:rsidRPr="00FC31E5">
        <w:rPr>
          <w:rFonts w:ascii="Times New Roman" w:hAnsi="Times New Roman" w:cs="Times New Roman"/>
          <w:sz w:val="24"/>
          <w:szCs w:val="24"/>
        </w:rPr>
        <w:t xml:space="preserve">).  </w:t>
      </w:r>
    </w:p>
    <w:p w14:paraId="1AE78712" w14:textId="77777777" w:rsidR="00196A66" w:rsidRPr="00FC31E5" w:rsidRDefault="00196A66" w:rsidP="00196A66">
      <w:pPr>
        <w:widowControl w:val="0"/>
        <w:ind w:firstLine="851"/>
        <w:rPr>
          <w:rFonts w:ascii="Times New Roman" w:eastAsia="Times New Roman" w:hAnsi="Times New Roman" w:cs="Times New Roman"/>
          <w:kern w:val="0"/>
          <w:sz w:val="24"/>
          <w:szCs w:val="24"/>
          <w:lang w:eastAsia="lt-LT"/>
          <w14:ligatures w14:val="none"/>
        </w:rPr>
      </w:pPr>
      <w:r w:rsidRPr="00FC31E5">
        <w:rPr>
          <w:rFonts w:ascii="Times New Roman" w:eastAsia="Calibri" w:hAnsi="Times New Roman" w:cs="Times New Roman"/>
          <w:kern w:val="0"/>
          <w:sz w:val="24"/>
          <w:szCs w:val="24"/>
          <w14:ligatures w14:val="none"/>
        </w:rPr>
        <w:t xml:space="preserve">1.4. Viešajam pirkimui yra sudaroma viešojo pirkimo komisija (toliau </w:t>
      </w:r>
      <w:r w:rsidRPr="00FC31E5">
        <w:rPr>
          <w:rFonts w:ascii="Times New Roman" w:eastAsia="Calibri" w:hAnsi="Times New Roman" w:cs="Times New Roman"/>
          <w:sz w:val="24"/>
          <w:szCs w:val="24"/>
        </w:rPr>
        <w:t>–</w:t>
      </w:r>
      <w:r w:rsidRPr="00FC31E5">
        <w:rPr>
          <w:rFonts w:ascii="Times New Roman" w:eastAsia="Calibri" w:hAnsi="Times New Roman" w:cs="Times New Roman"/>
          <w:kern w:val="0"/>
          <w:sz w:val="24"/>
          <w:szCs w:val="24"/>
          <w14:ligatures w14:val="none"/>
        </w:rPr>
        <w:t xml:space="preserve"> Komisija).</w:t>
      </w:r>
    </w:p>
    <w:p w14:paraId="343EBF1B" w14:textId="64EA80A3" w:rsidR="004F702E" w:rsidRPr="00FC31E5" w:rsidRDefault="00196A66" w:rsidP="004F702E">
      <w:pPr>
        <w:ind w:firstLine="851"/>
        <w:rPr>
          <w:rFonts w:ascii="Times New Roman" w:hAnsi="Times New Roman" w:cs="Times New Roman"/>
          <w:sz w:val="24"/>
          <w:szCs w:val="24"/>
        </w:rPr>
      </w:pPr>
      <w:r w:rsidRPr="00FC31E5">
        <w:rPr>
          <w:rFonts w:ascii="Times New Roman" w:eastAsia="Times New Roman" w:hAnsi="Times New Roman" w:cs="Times New Roman"/>
          <w:sz w:val="24"/>
          <w:szCs w:val="24"/>
        </w:rPr>
        <w:t xml:space="preserve">1.5. </w:t>
      </w:r>
      <w:bookmarkStart w:id="0" w:name="_Hlk151105431"/>
      <w:r w:rsidR="004F702E" w:rsidRPr="00FC31E5">
        <w:rPr>
          <w:rFonts w:ascii="Times New Roman" w:hAnsi="Times New Roman" w:cs="Times New Roman"/>
          <w:b/>
          <w:bCs/>
          <w:sz w:val="24"/>
          <w:szCs w:val="24"/>
        </w:rPr>
        <w:t>Pirkimas vykdomas įgyvendinant Lietuvos Respublikos Valstybės gynybos fondo lėšomis finansuojamą projektą Nr. VRM-002-K-0</w:t>
      </w:r>
      <w:r w:rsidR="00A01A64" w:rsidRPr="00FC31E5">
        <w:rPr>
          <w:rFonts w:ascii="Times New Roman" w:hAnsi="Times New Roman" w:cs="Times New Roman"/>
          <w:b/>
          <w:bCs/>
          <w:sz w:val="24"/>
          <w:szCs w:val="24"/>
        </w:rPr>
        <w:t>13</w:t>
      </w:r>
      <w:r w:rsidR="004F702E" w:rsidRPr="00FC31E5">
        <w:rPr>
          <w:rFonts w:ascii="Times New Roman" w:hAnsi="Times New Roman" w:cs="Times New Roman"/>
          <w:b/>
          <w:bCs/>
          <w:sz w:val="24"/>
          <w:szCs w:val="24"/>
        </w:rPr>
        <w:t xml:space="preserve"> „Civilinės saugos stiprinimas Ukmergės rajono savivaldybėje“.</w:t>
      </w:r>
      <w:r w:rsidR="004F702E" w:rsidRPr="00FC31E5">
        <w:t xml:space="preserve"> </w:t>
      </w:r>
      <w:r w:rsidR="00A01A64" w:rsidRPr="00FC31E5">
        <w:t xml:space="preserve"> </w:t>
      </w:r>
    </w:p>
    <w:bookmarkEnd w:id="0"/>
    <w:p w14:paraId="03E96DD7" w14:textId="77777777" w:rsidR="00196A66" w:rsidRPr="00FC31E5" w:rsidRDefault="00196A66" w:rsidP="00196A66">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1.6. Perkančioji organizacija nėra pridėtinės vertės mokesčio (toliau – PVM) mokėtoja.</w:t>
      </w:r>
    </w:p>
    <w:p w14:paraId="2D277F43" w14:textId="158C7BCA"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sidR="00F10820" w:rsidRPr="00FC31E5">
        <w:rPr>
          <w:rFonts w:ascii="Times New Roman" w:eastAsia="Calibri" w:hAnsi="Times New Roman" w:cs="Times New Roman"/>
          <w:sz w:val="24"/>
          <w:szCs w:val="24"/>
        </w:rPr>
        <w:t>prekių</w:t>
      </w:r>
      <w:r w:rsidRPr="00FC31E5">
        <w:rPr>
          <w:rFonts w:ascii="Times New Roman" w:eastAsia="Calibri" w:hAnsi="Times New Roman" w:cs="Times New Roman"/>
          <w:sz w:val="24"/>
          <w:szCs w:val="24"/>
        </w:rPr>
        <w:t>.</w:t>
      </w:r>
    </w:p>
    <w:p w14:paraId="5F4A02FB" w14:textId="77777777" w:rsidR="00196A66" w:rsidRPr="00FC31E5" w:rsidRDefault="00196A66" w:rsidP="00196A66">
      <w:pPr>
        <w:ind w:firstLine="851"/>
        <w:rPr>
          <w:rFonts w:ascii="Times New Roman" w:eastAsia="Times New Roman" w:hAnsi="Times New Roman" w:cs="Times New Roman"/>
          <w:sz w:val="24"/>
          <w:szCs w:val="24"/>
        </w:rPr>
      </w:pPr>
      <w:r w:rsidRPr="00FC31E5">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9" w:history="1">
        <w:r w:rsidRPr="00FC31E5">
          <w:rPr>
            <w:rFonts w:ascii="Times New Roman" w:eastAsia="Calibri" w:hAnsi="Times New Roman" w:cs="Times New Roman"/>
            <w:sz w:val="24"/>
            <w:szCs w:val="24"/>
            <w:u w:val="single"/>
          </w:rPr>
          <w:t>https://viesiejipirkimai.lt/</w:t>
        </w:r>
      </w:hyperlink>
      <w:r w:rsidRPr="00FC31E5">
        <w:rPr>
          <w:rFonts w:ascii="Times New Roman" w:eastAsia="Calibri" w:hAnsi="Times New Roman" w:cs="Times New Roman"/>
          <w:sz w:val="24"/>
          <w:szCs w:val="24"/>
        </w:rPr>
        <w:t>.</w:t>
      </w:r>
    </w:p>
    <w:p w14:paraId="356148A0" w14:textId="77777777"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1.9. Visos Pirkimo sąlygos nustatytos pirkimo dokumentuose, kuriuos sudaro:</w:t>
      </w:r>
    </w:p>
    <w:p w14:paraId="702BFC1C" w14:textId="77777777"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1.9.1. skelbimas apie pirkimą;</w:t>
      </w:r>
    </w:p>
    <w:p w14:paraId="6273C424" w14:textId="77777777"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1.9.2. Pirkimo sąlygos (kartu su priedais);</w:t>
      </w:r>
    </w:p>
    <w:p w14:paraId="0E389098" w14:textId="77777777"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1.9.3. pirkimo dokumentų paaiškinimai (patikslinimai), taip pat atsakymai į tiekėjų klausimus (jeigu bus);</w:t>
      </w:r>
    </w:p>
    <w:p w14:paraId="2B0FBFD5" w14:textId="77777777"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1.9.4. visa kita Perkančiosios organizacijos CVP IS priemonėmis pateikta informacija.</w:t>
      </w:r>
    </w:p>
    <w:p w14:paraId="163F1317" w14:textId="77777777" w:rsidR="00196A66" w:rsidRPr="00FC31E5" w:rsidRDefault="00196A66" w:rsidP="00196A66">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 xml:space="preserve">1.10. </w:t>
      </w:r>
      <w:r w:rsidRPr="00FC31E5">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0CCC227D" w14:textId="77777777" w:rsidR="00196A66" w:rsidRPr="00FC31E5" w:rsidRDefault="00196A66" w:rsidP="00196A66">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0E53D3AE" w14:textId="77777777" w:rsidR="00196A66" w:rsidRPr="00FC31E5" w:rsidRDefault="00196A66" w:rsidP="00196A66">
      <w:pPr>
        <w:ind w:firstLine="851"/>
        <w:rPr>
          <w:rFonts w:ascii="Times New Roman" w:hAnsi="Times New Roman" w:cs="Times New Roman"/>
          <w:sz w:val="24"/>
          <w:szCs w:val="24"/>
        </w:rPr>
      </w:pPr>
      <w:r w:rsidRPr="00FC31E5">
        <w:rPr>
          <w:rFonts w:ascii="Times New Roman" w:eastAsia="Calibri" w:hAnsi="Times New Roman" w:cs="Times New Roman"/>
          <w:kern w:val="0"/>
          <w:sz w:val="24"/>
          <w:szCs w:val="24"/>
          <w14:ligatures w14:val="none"/>
        </w:rPr>
        <w:t xml:space="preserve">1.10.2. </w:t>
      </w:r>
      <w:r w:rsidRPr="00FC31E5">
        <w:rPr>
          <w:rFonts w:ascii="Times New Roman" w:hAnsi="Times New Roman" w:cs="Times New Roman"/>
          <w:sz w:val="24"/>
          <w:szCs w:val="24"/>
        </w:rPr>
        <w:t>Reikalavimų tiekėjui atitikties deklaracija (toliau – Deklaracija)</w:t>
      </w:r>
      <w:r w:rsidRPr="00FC31E5">
        <w:rPr>
          <w:rFonts w:ascii="Times New Roman" w:eastAsia="Calibri" w:hAnsi="Times New Roman" w:cs="Times New Roman"/>
          <w:kern w:val="0"/>
          <w:sz w:val="24"/>
          <w:szCs w:val="24"/>
          <w14:ligatures w14:val="none"/>
        </w:rPr>
        <w:t xml:space="preserve">, parengta pagal Pirkimo sąlygų 2 priede pateiktą formą </w:t>
      </w:r>
      <w:r w:rsidRPr="00FC31E5">
        <w:rPr>
          <w:rFonts w:ascii="Times New Roman" w:hAnsi="Times New Roman" w:cs="Times New Roman"/>
          <w:sz w:val="24"/>
          <w:szCs w:val="24"/>
        </w:rPr>
        <w:t>(pridedama atskiru dokumentu CVP IS);</w:t>
      </w:r>
    </w:p>
    <w:p w14:paraId="40EC6B84" w14:textId="77777777" w:rsidR="00196A66" w:rsidRPr="00FC31E5" w:rsidRDefault="00196A66" w:rsidP="00196A66">
      <w:pPr>
        <w:ind w:firstLine="851"/>
        <w:rPr>
          <w:rFonts w:ascii="Times New Roman" w:eastAsia="Calibri" w:hAnsi="Times New Roman" w:cs="Times New Roman"/>
          <w:kern w:val="0"/>
          <w:sz w:val="24"/>
          <w:szCs w:val="24"/>
          <w:lang w:eastAsia="lt-LT"/>
          <w14:ligatures w14:val="none"/>
        </w:rPr>
      </w:pPr>
      <w:r w:rsidRPr="00FC31E5">
        <w:rPr>
          <w:rFonts w:ascii="Times New Roman" w:eastAsia="Calibri" w:hAnsi="Times New Roman" w:cs="Times New Roman"/>
          <w:kern w:val="0"/>
          <w:sz w:val="24"/>
          <w:szCs w:val="24"/>
          <w:lang w:eastAsia="lt-LT"/>
          <w14:ligatures w14:val="none"/>
        </w:rPr>
        <w:t xml:space="preserve">1.10.3. jungtinės veiklos sutarties kopija (jeigu dalyvauja </w:t>
      </w:r>
      <w:r w:rsidRPr="00FC31E5">
        <w:rPr>
          <w:rFonts w:ascii="Times New Roman" w:eastAsia="Times New Roman" w:hAnsi="Times New Roman" w:cs="Times New Roman"/>
          <w:sz w:val="24"/>
          <w:szCs w:val="24"/>
          <w:shd w:val="clear" w:color="auto" w:fill="FFFFFF"/>
        </w:rPr>
        <w:t>ūkio subjektų</w:t>
      </w:r>
      <w:r w:rsidRPr="00FC31E5">
        <w:rPr>
          <w:rFonts w:ascii="Times New Roman" w:eastAsia="Times New Roman" w:hAnsi="Times New Roman" w:cs="Times New Roman"/>
          <w:b/>
          <w:bCs/>
          <w:sz w:val="24"/>
          <w:szCs w:val="24"/>
          <w:shd w:val="clear" w:color="auto" w:fill="FFFFFF"/>
        </w:rPr>
        <w:t xml:space="preserve"> </w:t>
      </w:r>
      <w:r w:rsidRPr="00FC31E5">
        <w:rPr>
          <w:rFonts w:ascii="Times New Roman" w:eastAsia="Calibri" w:hAnsi="Times New Roman" w:cs="Times New Roman"/>
          <w:kern w:val="0"/>
          <w:sz w:val="24"/>
          <w:szCs w:val="24"/>
          <w:lang w:eastAsia="lt-LT"/>
          <w14:ligatures w14:val="none"/>
        </w:rPr>
        <w:t>grupė jungtinės veiklos sutarties pagrindu);</w:t>
      </w:r>
    </w:p>
    <w:p w14:paraId="48E56E5C" w14:textId="77777777" w:rsidR="00196A66" w:rsidRPr="00FC31E5" w:rsidRDefault="00196A66" w:rsidP="00196A66">
      <w:pPr>
        <w:ind w:firstLine="851"/>
        <w:rPr>
          <w:rFonts w:ascii="Times New Roman" w:eastAsia="Calibri" w:hAnsi="Times New Roman" w:cs="Times New Roman"/>
          <w:kern w:val="0"/>
          <w:sz w:val="24"/>
          <w:szCs w:val="24"/>
          <w:lang w:eastAsia="lt-LT"/>
          <w14:ligatures w14:val="none"/>
        </w:rPr>
      </w:pPr>
      <w:r w:rsidRPr="00FC31E5">
        <w:rPr>
          <w:rFonts w:ascii="Times New Roman" w:eastAsia="Calibri" w:hAnsi="Times New Roman" w:cs="Times New Roman"/>
          <w:kern w:val="0"/>
          <w:sz w:val="24"/>
          <w:szCs w:val="24"/>
          <w:lang w:eastAsia="lt-LT"/>
          <w14:ligatures w14:val="none"/>
        </w:rPr>
        <w:lastRenderedPageBreak/>
        <w:t xml:space="preserve">1.10.4. jei tiekėjas pasitelkia ūkio subjektus, kurių pajėgumais remiasi, </w:t>
      </w:r>
      <w:r w:rsidRPr="00FC31E5">
        <w:rPr>
          <w:rFonts w:ascii="Times New Roman" w:hAnsi="Times New Roman" w:cs="Times New Roman"/>
          <w:sz w:val="24"/>
          <w:szCs w:val="24"/>
        </w:rPr>
        <w:t xml:space="preserve">– </w:t>
      </w:r>
      <w:r w:rsidRPr="00FC31E5">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24C79D3C" w14:textId="77777777" w:rsidR="00196A66" w:rsidRPr="00FC31E5" w:rsidRDefault="00196A66" w:rsidP="00196A66">
      <w:pPr>
        <w:tabs>
          <w:tab w:val="left" w:pos="142"/>
          <w:tab w:val="left" w:pos="709"/>
        </w:tabs>
        <w:ind w:firstLine="851"/>
        <w:rPr>
          <w:rFonts w:ascii="Times New Roman" w:eastAsia="Calibri" w:hAnsi="Times New Roman" w:cs="Times New Roman"/>
          <w:kern w:val="0"/>
          <w:sz w:val="24"/>
          <w:szCs w:val="24"/>
          <w:lang w:eastAsia="lt-LT"/>
          <w14:ligatures w14:val="none"/>
        </w:rPr>
      </w:pPr>
      <w:r w:rsidRPr="00FC31E5">
        <w:rPr>
          <w:rFonts w:ascii="Times New Roman" w:eastAsia="Calibri" w:hAnsi="Times New Roman" w:cs="Times New Roman"/>
          <w:kern w:val="0"/>
          <w:sz w:val="24"/>
          <w:szCs w:val="24"/>
          <w:lang w:eastAsia="lt-LT"/>
          <w14:ligatures w14:val="none"/>
        </w:rPr>
        <w:t>1.10.5. jei tiekėjas pasitelkia subtiekėjus, subtiekėjo deklaracijos ar kito dokumento, patvirtinančio jo sutikimą būti subtiekėju pirkime;</w:t>
      </w:r>
    </w:p>
    <w:p w14:paraId="18E7CA29" w14:textId="77777777" w:rsidR="00196A66" w:rsidRPr="00FC31E5" w:rsidRDefault="00196A66" w:rsidP="00196A66">
      <w:pPr>
        <w:tabs>
          <w:tab w:val="left" w:pos="142"/>
          <w:tab w:val="left" w:pos="709"/>
        </w:tabs>
        <w:ind w:firstLine="851"/>
        <w:rPr>
          <w:rFonts w:ascii="Times New Roman" w:eastAsia="Calibri" w:hAnsi="Times New Roman" w:cs="Times New Roman"/>
          <w:kern w:val="0"/>
          <w:sz w:val="24"/>
          <w:szCs w:val="24"/>
          <w:lang w:eastAsia="lt-LT"/>
          <w14:ligatures w14:val="none"/>
        </w:rPr>
      </w:pPr>
      <w:r w:rsidRPr="00FC31E5">
        <w:rPr>
          <w:rFonts w:ascii="Times New Roman" w:eastAsia="Calibri" w:hAnsi="Times New Roman" w:cs="Times New Roman"/>
          <w:kern w:val="0"/>
          <w:sz w:val="24"/>
          <w:szCs w:val="24"/>
          <w:lang w:eastAsia="lt-LT"/>
          <w14:ligatures w14:val="none"/>
        </w:rPr>
        <w:t>1.10.6. jei tiekėjas pasitelkia kvazisubtiekėjus, su jais sudaryti dvišaliai dokumentai, pagrindžiantys, kad pirkimo laimėjimo atveju specialistas bus įdarbintas (jeigu ketinama įdarbinti);</w:t>
      </w:r>
    </w:p>
    <w:p w14:paraId="0F4345B0" w14:textId="77777777" w:rsidR="00196A66" w:rsidRPr="00FC31E5" w:rsidRDefault="00196A66" w:rsidP="00196A66">
      <w:pPr>
        <w:ind w:firstLine="851"/>
        <w:contextualSpacing/>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kern w:val="0"/>
          <w:sz w:val="24"/>
          <w:szCs w:val="24"/>
          <w14:ligatures w14:val="none"/>
        </w:rPr>
        <w:t>1.10.7. jei tiekėjas pasitelkia trečiuosius asmenis, kurie tiesiogiai aktyviai nedalyvaus sutarties vykdyme, su jais pasirašytos sutartys, ketinimo protokolai ar pan.;</w:t>
      </w:r>
    </w:p>
    <w:p w14:paraId="22D52CA8" w14:textId="77777777" w:rsidR="00196A66" w:rsidRPr="00FC31E5" w:rsidRDefault="00196A66" w:rsidP="00196A66">
      <w:pPr>
        <w:ind w:firstLine="851"/>
        <w:rPr>
          <w:rFonts w:ascii="Times New Roman" w:eastAsia="Calibri" w:hAnsi="Times New Roman" w:cs="Times New Roman"/>
          <w:kern w:val="0"/>
          <w:sz w:val="24"/>
          <w:szCs w:val="24"/>
          <w:lang w:eastAsia="lt-LT"/>
          <w14:ligatures w14:val="none"/>
        </w:rPr>
      </w:pPr>
      <w:r w:rsidRPr="00FC31E5">
        <w:rPr>
          <w:rFonts w:ascii="Times New Roman" w:eastAsia="Calibri" w:hAnsi="Times New Roman" w:cs="Times New Roman"/>
          <w:kern w:val="0"/>
          <w:sz w:val="24"/>
          <w:szCs w:val="24"/>
          <w14:ligatures w14:val="none"/>
        </w:rPr>
        <w:t>1.10.8.</w:t>
      </w:r>
      <w:r w:rsidRPr="00FC31E5">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671EF9F4" w14:textId="77777777" w:rsidR="00196A66" w:rsidRPr="00FC31E5" w:rsidRDefault="00196A66" w:rsidP="00196A66">
      <w:pPr>
        <w:ind w:firstLine="851"/>
        <w:rPr>
          <w:rFonts w:ascii="Times New Roman" w:eastAsia="Calibri" w:hAnsi="Times New Roman" w:cs="Times New Roman"/>
          <w:kern w:val="0"/>
          <w:sz w:val="24"/>
          <w:szCs w:val="24"/>
          <w:lang w:eastAsia="lt-LT"/>
          <w14:ligatures w14:val="none"/>
        </w:rPr>
      </w:pPr>
      <w:r w:rsidRPr="00FC31E5">
        <w:rPr>
          <w:rFonts w:ascii="Times New Roman" w:eastAsia="Calibri" w:hAnsi="Times New Roman" w:cs="Times New Roman"/>
          <w:kern w:val="0"/>
          <w:sz w:val="24"/>
          <w:szCs w:val="24"/>
          <w:lang w:eastAsia="lt-LT"/>
          <w14:ligatures w14:val="none"/>
        </w:rPr>
        <w:t>1.10.9. kita Pirkimo sąlygose prašoma informacija ir (ar) dokumentai.</w:t>
      </w:r>
    </w:p>
    <w:p w14:paraId="2A67E613" w14:textId="77777777" w:rsidR="00196A66" w:rsidRPr="00FC31E5" w:rsidRDefault="00196A66" w:rsidP="00196A66">
      <w:pPr>
        <w:ind w:firstLine="851"/>
        <w:rPr>
          <w:rFonts w:ascii="Times New Roman" w:eastAsia="Calibri" w:hAnsi="Times New Roman" w:cs="Times New Roman"/>
          <w:kern w:val="0"/>
          <w:sz w:val="24"/>
          <w:szCs w:val="24"/>
          <w:lang w:eastAsia="lt-LT"/>
          <w14:ligatures w14:val="none"/>
        </w:rPr>
      </w:pPr>
      <w:r w:rsidRPr="00FC31E5">
        <w:rPr>
          <w:rFonts w:ascii="Times New Roman" w:eastAsia="Calibri" w:hAnsi="Times New Roman" w:cs="Times New Roman"/>
          <w:sz w:val="24"/>
          <w:szCs w:val="24"/>
        </w:rPr>
        <w:t xml:space="preserve">1.11. </w:t>
      </w:r>
      <w:r w:rsidRPr="00FC31E5">
        <w:rPr>
          <w:rFonts w:ascii="Times New Roman" w:hAnsi="Times New Roman" w:cs="Times New Roman"/>
          <w:sz w:val="24"/>
          <w:szCs w:val="24"/>
        </w:rPr>
        <w:t>Jeigu yra prieštaravimų, neatitikimų tarp skelbimo apie pirkimą ir Pirkimo sąlygų, teisinga laikoma informacija, nurodyta skelbime apie pirkimą.</w:t>
      </w:r>
    </w:p>
    <w:p w14:paraId="6EF237F9" w14:textId="77777777" w:rsidR="00196A66" w:rsidRPr="00FC31E5" w:rsidRDefault="00196A66" w:rsidP="00196A66">
      <w:pPr>
        <w:ind w:firstLine="851"/>
        <w:rPr>
          <w:rFonts w:ascii="Times New Roman" w:eastAsia="Calibri" w:hAnsi="Times New Roman" w:cs="Times New Roman"/>
          <w:kern w:val="0"/>
          <w:sz w:val="24"/>
          <w:szCs w:val="24"/>
          <w:lang w:eastAsia="lt-LT"/>
          <w14:ligatures w14:val="none"/>
        </w:rPr>
      </w:pPr>
      <w:r w:rsidRPr="00FC31E5">
        <w:rPr>
          <w:rFonts w:ascii="Times New Roman" w:eastAsia="Calibri" w:hAnsi="Times New Roman" w:cs="Times New Roman"/>
          <w:kern w:val="0"/>
          <w:sz w:val="24"/>
          <w:szCs w:val="24"/>
          <w:lang w:eastAsia="lt-LT"/>
          <w14:ligatures w14:val="none"/>
        </w:rPr>
        <w:t xml:space="preserve">1.12. </w:t>
      </w:r>
      <w:r w:rsidRPr="00FC31E5">
        <w:rPr>
          <w:rFonts w:ascii="Times New Roman" w:eastAsia="Calibri" w:hAnsi="Times New Roman" w:cs="Times New Roman"/>
          <w:sz w:val="24"/>
          <w:szCs w:val="24"/>
        </w:rPr>
        <w:t>Jeigu yra prieštaravimų, neatitikimų tarp Pirkimo sąlygų ir jų priedų, teisinga laikoma informacija, nurodyta Pirkimo sąlygose.</w:t>
      </w:r>
    </w:p>
    <w:p w14:paraId="5D5A39D3" w14:textId="77777777"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96942EB" w14:textId="77777777"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Times New Roman" w:hAnsi="Times New Roman" w:cs="Times New Roman"/>
          <w:sz w:val="24"/>
          <w:szCs w:val="24"/>
        </w:rPr>
        <w:t xml:space="preserve">1.14. Perkančiosios organizacijos kontaktiniai asmenys: </w:t>
      </w:r>
    </w:p>
    <w:p w14:paraId="06392776" w14:textId="69C072D7" w:rsidR="00196A66" w:rsidRPr="00FC31E5" w:rsidRDefault="00196A66" w:rsidP="00196A66">
      <w:pPr>
        <w:ind w:firstLine="851"/>
        <w:rPr>
          <w:rFonts w:ascii="Times New Roman" w:hAnsi="Times New Roman" w:cs="Times New Roman"/>
          <w:sz w:val="24"/>
          <w:szCs w:val="24"/>
        </w:rPr>
      </w:pPr>
      <w:r w:rsidRPr="00FC31E5">
        <w:rPr>
          <w:rFonts w:ascii="Times New Roman" w:eastAsia="Calibri" w:hAnsi="Times New Roman" w:cs="Times New Roman"/>
          <w:sz w:val="24"/>
          <w:szCs w:val="24"/>
        </w:rPr>
        <w:t xml:space="preserve">1.14.1. </w:t>
      </w:r>
      <w:r w:rsidRPr="00FC31E5">
        <w:rPr>
          <w:rFonts w:ascii="Times New Roman" w:eastAsia="Calibri" w:hAnsi="Times New Roman" w:cs="Times New Roman"/>
          <w:b/>
          <w:bCs/>
          <w:sz w:val="24"/>
          <w:szCs w:val="24"/>
        </w:rPr>
        <w:t>dėl pirkimo objekto</w:t>
      </w:r>
      <w:r w:rsidRPr="00FC31E5">
        <w:rPr>
          <w:rFonts w:ascii="Times New Roman" w:eastAsia="Calibri" w:hAnsi="Times New Roman" w:cs="Times New Roman"/>
          <w:sz w:val="24"/>
          <w:szCs w:val="24"/>
        </w:rPr>
        <w:t xml:space="preserve"> – </w:t>
      </w:r>
      <w:r w:rsidRPr="00FC31E5">
        <w:rPr>
          <w:rFonts w:ascii="Times New Roman" w:hAnsi="Times New Roman" w:cs="Times New Roman"/>
          <w:sz w:val="24"/>
          <w:szCs w:val="24"/>
        </w:rPr>
        <w:t>Valdas Rabazauskas</w:t>
      </w:r>
      <w:r w:rsidRPr="00FC31E5">
        <w:rPr>
          <w:rFonts w:ascii="Times New Roman" w:eastAsia="Calibri" w:hAnsi="Times New Roman" w:cs="Times New Roman"/>
          <w:sz w:val="24"/>
          <w:szCs w:val="24"/>
        </w:rPr>
        <w:t xml:space="preserve">, Ukmergės rajono savivaldybės administracijos </w:t>
      </w:r>
      <w:r w:rsidRPr="00FC31E5">
        <w:rPr>
          <w:rFonts w:ascii="Times New Roman" w:hAnsi="Times New Roman" w:cs="Times New Roman"/>
          <w:sz w:val="24"/>
          <w:szCs w:val="24"/>
          <w:lang w:eastAsia="ar-SA"/>
        </w:rPr>
        <w:t>parengties pareigūnas (patarėjas)</w:t>
      </w:r>
      <w:r w:rsidRPr="00FC31E5">
        <w:rPr>
          <w:rFonts w:ascii="Times New Roman" w:eastAsia="Calibri" w:hAnsi="Times New Roman" w:cs="Times New Roman"/>
          <w:sz w:val="24"/>
          <w:szCs w:val="24"/>
        </w:rPr>
        <w:t xml:space="preserve">, tel. </w:t>
      </w:r>
      <w:r w:rsidRPr="00FC31E5">
        <w:rPr>
          <w:rFonts w:ascii="Times New Roman" w:hAnsi="Times New Roman" w:cs="Times New Roman"/>
          <w:sz w:val="24"/>
          <w:szCs w:val="24"/>
        </w:rPr>
        <w:t>0 698 29476</w:t>
      </w:r>
      <w:r w:rsidRPr="00FC31E5">
        <w:rPr>
          <w:rFonts w:ascii="Times New Roman" w:eastAsia="Calibri" w:hAnsi="Times New Roman" w:cs="Times New Roman"/>
          <w:sz w:val="24"/>
          <w:szCs w:val="24"/>
        </w:rPr>
        <w:t>, el. paštas</w:t>
      </w:r>
      <w:r w:rsidRPr="00FC31E5">
        <w:rPr>
          <w:rFonts w:ascii="Times New Roman" w:hAnsi="Times New Roman" w:cs="Times New Roman"/>
          <w:sz w:val="24"/>
          <w:szCs w:val="24"/>
        </w:rPr>
        <w:t xml:space="preserve"> </w:t>
      </w:r>
      <w:hyperlink r:id="rId10" w:history="1">
        <w:r w:rsidRPr="00FC31E5">
          <w:rPr>
            <w:rStyle w:val="Hipersaitas"/>
            <w:rFonts w:ascii="Times New Roman" w:hAnsi="Times New Roman" w:cs="Times New Roman"/>
            <w:color w:val="auto"/>
            <w:sz w:val="24"/>
            <w:szCs w:val="24"/>
          </w:rPr>
          <w:t>valdas.rabazauskas@ukmerge.lt</w:t>
        </w:r>
      </w:hyperlink>
      <w:r w:rsidRPr="00FC31E5">
        <w:rPr>
          <w:rFonts w:ascii="Times New Roman" w:hAnsi="Times New Roman" w:cs="Times New Roman"/>
          <w:sz w:val="24"/>
          <w:szCs w:val="24"/>
        </w:rPr>
        <w:t>;</w:t>
      </w:r>
    </w:p>
    <w:p w14:paraId="26E1290E" w14:textId="4262FE1D"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1.14.2.</w:t>
      </w:r>
      <w:r w:rsidRPr="00FC31E5">
        <w:rPr>
          <w:rFonts w:ascii="Times New Roman" w:eastAsia="Calibri" w:hAnsi="Times New Roman" w:cs="Times New Roman"/>
          <w:b/>
          <w:bCs/>
          <w:sz w:val="24"/>
          <w:szCs w:val="24"/>
        </w:rPr>
        <w:t xml:space="preserve"> dėl pirkimo procedūrų</w:t>
      </w:r>
      <w:r w:rsidRPr="00FC31E5">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1" w:history="1">
        <w:r w:rsidRPr="00FC31E5">
          <w:rPr>
            <w:rStyle w:val="Hipersaitas"/>
            <w:rFonts w:ascii="Times New Roman" w:hAnsi="Times New Roman" w:cs="Times New Roman"/>
            <w:color w:val="auto"/>
            <w:sz w:val="24"/>
            <w:szCs w:val="24"/>
          </w:rPr>
          <w:t>kamile.pezinskaite@ukmerge.lt</w:t>
        </w:r>
      </w:hyperlink>
      <w:r w:rsidRPr="00FC31E5">
        <w:rPr>
          <w:rFonts w:ascii="Times New Roman" w:eastAsia="Calibri" w:hAnsi="Times New Roman" w:cs="Times New Roman"/>
          <w:sz w:val="24"/>
          <w:szCs w:val="24"/>
        </w:rPr>
        <w:t>.</w:t>
      </w:r>
    </w:p>
    <w:p w14:paraId="26F0C01A" w14:textId="77777777" w:rsidR="00196A66" w:rsidRPr="00FC31E5" w:rsidRDefault="00196A66" w:rsidP="00196A66">
      <w:pPr>
        <w:ind w:firstLine="851"/>
        <w:rPr>
          <w:rFonts w:ascii="Times New Roman" w:eastAsia="Calibri" w:hAnsi="Times New Roman" w:cs="Times New Roman"/>
          <w:strike/>
          <w:kern w:val="0"/>
          <w:sz w:val="24"/>
          <w:szCs w:val="24"/>
          <w14:ligatures w14:val="none"/>
        </w:rPr>
      </w:pPr>
      <w:r w:rsidRPr="00FC31E5">
        <w:rPr>
          <w:rFonts w:ascii="Times New Roman" w:eastAsia="Calibri" w:hAnsi="Times New Roman" w:cs="Times New Roman"/>
          <w:kern w:val="0"/>
          <w:sz w:val="24"/>
          <w:szCs w:val="24"/>
          <w14:ligatures w14:val="none"/>
        </w:rPr>
        <w:t xml:space="preserve">1.15. </w:t>
      </w:r>
      <w:r w:rsidRPr="00FC31E5">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7D0659E4" w14:textId="77777777" w:rsidR="00196A66" w:rsidRPr="00FC31E5" w:rsidRDefault="00196A66" w:rsidP="00196A66">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77B385B9" w14:textId="77777777" w:rsidR="00196A66" w:rsidRPr="00FC31E5" w:rsidRDefault="00196A66" w:rsidP="00196A66">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DB63E4" w:rsidRPr="00FC31E5" w14:paraId="23D839FD" w14:textId="77777777" w:rsidTr="00167CB9">
        <w:trPr>
          <w:cantSplit/>
          <w:trHeight w:val="711"/>
        </w:trPr>
        <w:tc>
          <w:tcPr>
            <w:tcW w:w="1323" w:type="pct"/>
            <w:shd w:val="clear" w:color="auto" w:fill="F2F2F2" w:themeFill="background1" w:themeFillShade="F2"/>
          </w:tcPr>
          <w:p w14:paraId="7736AF83" w14:textId="77777777" w:rsidR="00DB63E4" w:rsidRPr="00FC31E5" w:rsidRDefault="00DB63E4" w:rsidP="00167CB9">
            <w:pPr>
              <w:rPr>
                <w:rFonts w:ascii="Times New Roman" w:hAnsi="Times New Roman" w:cs="Times New Roman"/>
                <w:sz w:val="24"/>
                <w:szCs w:val="24"/>
              </w:rPr>
            </w:pPr>
          </w:p>
        </w:tc>
        <w:tc>
          <w:tcPr>
            <w:tcW w:w="957" w:type="pct"/>
            <w:shd w:val="clear" w:color="auto" w:fill="F2F2F2" w:themeFill="background1" w:themeFillShade="F2"/>
          </w:tcPr>
          <w:p w14:paraId="07F83CAA" w14:textId="77777777" w:rsidR="00DB63E4" w:rsidRPr="00FC31E5" w:rsidRDefault="00DB63E4" w:rsidP="00167CB9">
            <w:pPr>
              <w:jc w:val="center"/>
              <w:rPr>
                <w:rFonts w:ascii="Times New Roman" w:hAnsi="Times New Roman" w:cs="Times New Roman"/>
                <w:b/>
                <w:bCs/>
                <w:sz w:val="24"/>
                <w:szCs w:val="24"/>
              </w:rPr>
            </w:pPr>
            <w:r w:rsidRPr="00FC31E5">
              <w:rPr>
                <w:rFonts w:ascii="Times New Roman" w:hAnsi="Times New Roman" w:cs="Times New Roman"/>
                <w:b/>
                <w:bCs/>
                <w:sz w:val="24"/>
                <w:szCs w:val="24"/>
              </w:rPr>
              <w:t>TAIKOMA /</w:t>
            </w:r>
          </w:p>
          <w:p w14:paraId="593BF3D6" w14:textId="77777777" w:rsidR="00DB63E4" w:rsidRPr="00FC31E5" w:rsidRDefault="00DB63E4" w:rsidP="00167CB9">
            <w:pPr>
              <w:jc w:val="center"/>
              <w:rPr>
                <w:rFonts w:ascii="Times New Roman" w:hAnsi="Times New Roman" w:cs="Times New Roman"/>
                <w:b/>
                <w:bCs/>
                <w:sz w:val="24"/>
                <w:szCs w:val="24"/>
              </w:rPr>
            </w:pPr>
            <w:r w:rsidRPr="00FC31E5">
              <w:rPr>
                <w:rFonts w:ascii="Times New Roman" w:hAnsi="Times New Roman" w:cs="Times New Roman"/>
                <w:b/>
                <w:bCs/>
                <w:sz w:val="24"/>
                <w:szCs w:val="24"/>
              </w:rPr>
              <w:t>NETAIKOMA</w:t>
            </w:r>
          </w:p>
          <w:p w14:paraId="6C064DC7" w14:textId="77777777" w:rsidR="00DB63E4" w:rsidRPr="00FC31E5" w:rsidRDefault="00DB63E4" w:rsidP="00167CB9">
            <w:pPr>
              <w:jc w:val="center"/>
              <w:rPr>
                <w:rFonts w:ascii="Times New Roman" w:hAnsi="Times New Roman" w:cs="Times New Roman"/>
                <w:b/>
                <w:bCs/>
                <w:sz w:val="24"/>
                <w:szCs w:val="24"/>
              </w:rPr>
            </w:pPr>
            <w:r w:rsidRPr="00FC31E5">
              <w:rPr>
                <w:rFonts w:ascii="Times New Roman" w:hAnsi="Times New Roman" w:cs="Times New Roman"/>
                <w:b/>
                <w:bCs/>
                <w:sz w:val="24"/>
                <w:szCs w:val="24"/>
              </w:rPr>
              <w:t>ŠIAM PIRKIMUI</w:t>
            </w:r>
          </w:p>
        </w:tc>
        <w:tc>
          <w:tcPr>
            <w:tcW w:w="1472" w:type="pct"/>
            <w:shd w:val="clear" w:color="auto" w:fill="F2F2F2" w:themeFill="background1" w:themeFillShade="F2"/>
          </w:tcPr>
          <w:p w14:paraId="48E2C0DB" w14:textId="77777777" w:rsidR="00DB63E4" w:rsidRPr="00FC31E5" w:rsidRDefault="00DB63E4" w:rsidP="00167CB9">
            <w:pPr>
              <w:jc w:val="center"/>
              <w:rPr>
                <w:rFonts w:ascii="Times New Roman" w:hAnsi="Times New Roman" w:cs="Times New Roman"/>
                <w:b/>
                <w:bCs/>
                <w:sz w:val="24"/>
                <w:szCs w:val="24"/>
              </w:rPr>
            </w:pPr>
            <w:r w:rsidRPr="00FC31E5">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3E0D6B40" w14:textId="77777777" w:rsidR="00DB63E4" w:rsidRPr="00FC31E5" w:rsidRDefault="00DB63E4" w:rsidP="00167CB9">
            <w:pPr>
              <w:jc w:val="center"/>
              <w:rPr>
                <w:rFonts w:ascii="Times New Roman" w:hAnsi="Times New Roman" w:cs="Times New Roman"/>
                <w:b/>
                <w:bCs/>
                <w:sz w:val="24"/>
                <w:szCs w:val="24"/>
              </w:rPr>
            </w:pPr>
            <w:r w:rsidRPr="00FC31E5">
              <w:rPr>
                <w:rFonts w:ascii="Times New Roman" w:hAnsi="Times New Roman" w:cs="Times New Roman"/>
                <w:b/>
                <w:bCs/>
                <w:sz w:val="24"/>
                <w:szCs w:val="24"/>
              </w:rPr>
              <w:t>PASTABOS</w:t>
            </w:r>
          </w:p>
        </w:tc>
      </w:tr>
      <w:tr w:rsidR="00DB63E4" w:rsidRPr="00FC31E5" w14:paraId="4039E4E6" w14:textId="77777777" w:rsidTr="00167CB9">
        <w:trPr>
          <w:cantSplit/>
          <w:trHeight w:val="1720"/>
        </w:trPr>
        <w:tc>
          <w:tcPr>
            <w:tcW w:w="1323" w:type="pct"/>
          </w:tcPr>
          <w:p w14:paraId="39355A2E" w14:textId="77777777" w:rsidR="00DB63E4" w:rsidRPr="00FC31E5" w:rsidRDefault="00DB63E4" w:rsidP="00167CB9">
            <w:pPr>
              <w:rPr>
                <w:rFonts w:ascii="Times New Roman" w:hAnsi="Times New Roman" w:cs="Times New Roman"/>
                <w:sz w:val="24"/>
                <w:szCs w:val="24"/>
              </w:rPr>
            </w:pPr>
            <w:r w:rsidRPr="00FC31E5">
              <w:rPr>
                <w:rFonts w:ascii="Times New Roman" w:hAnsi="Times New Roman" w:cs="Times New Roman"/>
                <w:sz w:val="24"/>
                <w:szCs w:val="24"/>
              </w:rPr>
              <w:t>1.17.1. Prašymo paaiškinti arba patikslinti pirkimo dokumentus, pateikimo Perkančiajai organizacijai terminas.</w:t>
            </w:r>
          </w:p>
        </w:tc>
        <w:tc>
          <w:tcPr>
            <w:tcW w:w="957" w:type="pct"/>
          </w:tcPr>
          <w:p w14:paraId="4ED16430" w14:textId="77777777" w:rsidR="00DB63E4" w:rsidRPr="00FC31E5" w:rsidRDefault="00DB63E4" w:rsidP="00167CB9">
            <w:pPr>
              <w:rPr>
                <w:rFonts w:ascii="Times New Roman" w:hAnsi="Times New Roman" w:cs="Times New Roman"/>
                <w:sz w:val="24"/>
                <w:szCs w:val="24"/>
              </w:rPr>
            </w:pPr>
            <w:r w:rsidRPr="00FC31E5">
              <w:rPr>
                <w:rFonts w:ascii="Times New Roman" w:hAnsi="Times New Roman" w:cs="Times New Roman"/>
                <w:sz w:val="24"/>
                <w:szCs w:val="24"/>
              </w:rPr>
              <w:t>Taikoma.</w:t>
            </w:r>
          </w:p>
        </w:tc>
        <w:tc>
          <w:tcPr>
            <w:tcW w:w="1472" w:type="pct"/>
          </w:tcPr>
          <w:p w14:paraId="51FD583C" w14:textId="77777777" w:rsidR="00DB63E4" w:rsidRPr="00FC31E5" w:rsidRDefault="00DB63E4" w:rsidP="00167CB9">
            <w:pPr>
              <w:rPr>
                <w:rFonts w:ascii="Times New Roman" w:hAnsi="Times New Roman" w:cs="Times New Roman"/>
                <w:sz w:val="24"/>
                <w:szCs w:val="24"/>
              </w:rPr>
            </w:pPr>
            <w:r w:rsidRPr="00FC31E5">
              <w:rPr>
                <w:rFonts w:ascii="Times New Roman" w:hAnsi="Times New Roman" w:cs="Times New Roman"/>
                <w:sz w:val="24"/>
                <w:szCs w:val="24"/>
              </w:rPr>
              <w:t>Ne vėliau kaip likus 2 darbo dienoms iki pasiūlymų pateikimo termino pabaigos.</w:t>
            </w:r>
          </w:p>
        </w:tc>
        <w:tc>
          <w:tcPr>
            <w:tcW w:w="1248" w:type="pct"/>
          </w:tcPr>
          <w:p w14:paraId="7F2EC49E" w14:textId="77777777" w:rsidR="00DB63E4" w:rsidRPr="00FC31E5" w:rsidRDefault="00DB63E4" w:rsidP="00167CB9">
            <w:pPr>
              <w:rPr>
                <w:rFonts w:ascii="Times New Roman" w:hAnsi="Times New Roman" w:cs="Times New Roman"/>
                <w:sz w:val="24"/>
                <w:szCs w:val="24"/>
              </w:rPr>
            </w:pPr>
          </w:p>
        </w:tc>
      </w:tr>
      <w:tr w:rsidR="00DB63E4" w:rsidRPr="00FC31E5" w14:paraId="3D7F3FD4" w14:textId="77777777" w:rsidTr="00167CB9">
        <w:trPr>
          <w:cantSplit/>
          <w:trHeight w:val="1834"/>
        </w:trPr>
        <w:tc>
          <w:tcPr>
            <w:tcW w:w="1323" w:type="pct"/>
            <w:hideMark/>
          </w:tcPr>
          <w:p w14:paraId="080F1D01" w14:textId="77777777" w:rsidR="00DB63E4" w:rsidRPr="00FC31E5" w:rsidRDefault="00DB63E4" w:rsidP="00167CB9">
            <w:pPr>
              <w:rPr>
                <w:rFonts w:ascii="Times New Roman" w:hAnsi="Times New Roman" w:cs="Times New Roman"/>
                <w:sz w:val="24"/>
                <w:szCs w:val="24"/>
              </w:rPr>
            </w:pPr>
            <w:r w:rsidRPr="00FC31E5">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46D873D9" w14:textId="77777777" w:rsidR="00DB63E4" w:rsidRPr="00FC31E5" w:rsidRDefault="00DB63E4" w:rsidP="00167CB9">
            <w:pPr>
              <w:rPr>
                <w:rFonts w:ascii="Times New Roman" w:hAnsi="Times New Roman" w:cs="Times New Roman"/>
                <w:sz w:val="24"/>
                <w:szCs w:val="24"/>
              </w:rPr>
            </w:pPr>
            <w:r w:rsidRPr="00FC31E5">
              <w:rPr>
                <w:rFonts w:ascii="Times New Roman" w:hAnsi="Times New Roman" w:cs="Times New Roman"/>
                <w:sz w:val="24"/>
                <w:szCs w:val="24"/>
              </w:rPr>
              <w:t>Taikoma.</w:t>
            </w:r>
          </w:p>
        </w:tc>
        <w:tc>
          <w:tcPr>
            <w:tcW w:w="1472" w:type="pct"/>
            <w:hideMark/>
          </w:tcPr>
          <w:p w14:paraId="78E1266B" w14:textId="77777777" w:rsidR="00DB63E4" w:rsidRPr="00FC31E5" w:rsidRDefault="00DB63E4" w:rsidP="00167CB9">
            <w:pPr>
              <w:rPr>
                <w:rFonts w:ascii="Times New Roman" w:hAnsi="Times New Roman" w:cs="Times New Roman"/>
                <w:sz w:val="24"/>
                <w:szCs w:val="24"/>
              </w:rPr>
            </w:pPr>
            <w:r w:rsidRPr="00FC31E5">
              <w:rPr>
                <w:rFonts w:ascii="Times New Roman" w:hAnsi="Times New Roman" w:cs="Times New Roman"/>
                <w:sz w:val="24"/>
                <w:szCs w:val="24"/>
              </w:rPr>
              <w:t>Likus ne mažiau kaip 1 darbo dienai iki pasiūlymų pateikimo termino pabaigos.</w:t>
            </w:r>
          </w:p>
        </w:tc>
        <w:tc>
          <w:tcPr>
            <w:tcW w:w="1248" w:type="pct"/>
            <w:hideMark/>
          </w:tcPr>
          <w:p w14:paraId="708BC7DC" w14:textId="77777777" w:rsidR="00DB63E4" w:rsidRPr="00FC31E5" w:rsidRDefault="00DB63E4" w:rsidP="00167CB9">
            <w:pPr>
              <w:rPr>
                <w:rFonts w:ascii="Times New Roman" w:hAnsi="Times New Roman" w:cs="Times New Roman"/>
                <w:sz w:val="24"/>
                <w:szCs w:val="24"/>
              </w:rPr>
            </w:pPr>
            <w:r w:rsidRPr="00FC31E5">
              <w:rPr>
                <w:rFonts w:ascii="Times New Roman" w:hAnsi="Times New Roman" w:cs="Times New Roman"/>
                <w:sz w:val="24"/>
                <w:szCs w:val="24"/>
              </w:rPr>
              <w:t xml:space="preserve">Jei paaiškinimai ar patikslinimai teikiami Perkančiosios organizacijos iniciatyva, jų pateikimo terminas nesikeičia. </w:t>
            </w:r>
            <w:r w:rsidRPr="00FC31E5">
              <w:rPr>
                <w:rStyle w:val="BetarpDiagrama"/>
                <w:szCs w:val="24"/>
              </w:rPr>
              <w:t>Visi paaiškinimai, patikslinimai skelbiami CVP IS ir išsiunčiami CVP IS susirašinėjimo priemonėmis.</w:t>
            </w:r>
          </w:p>
        </w:tc>
      </w:tr>
      <w:tr w:rsidR="00DB63E4" w:rsidRPr="00FC31E5" w14:paraId="143FD27C" w14:textId="77777777" w:rsidTr="00167CB9">
        <w:trPr>
          <w:trHeight w:val="20"/>
        </w:trPr>
        <w:tc>
          <w:tcPr>
            <w:tcW w:w="1323" w:type="pct"/>
            <w:hideMark/>
          </w:tcPr>
          <w:p w14:paraId="55C07A10" w14:textId="77777777" w:rsidR="00DB63E4" w:rsidRPr="00FC31E5" w:rsidRDefault="00DB63E4" w:rsidP="00167CB9">
            <w:pPr>
              <w:autoSpaceDN w:val="0"/>
              <w:rPr>
                <w:rFonts w:ascii="Times New Roman" w:eastAsia="Times New Roman" w:hAnsi="Times New Roman" w:cs="Times New Roman"/>
                <w:i/>
                <w:kern w:val="0"/>
                <w:sz w:val="24"/>
                <w:szCs w:val="24"/>
                <w14:ligatures w14:val="none"/>
              </w:rPr>
            </w:pPr>
            <w:r w:rsidRPr="00FC31E5">
              <w:rPr>
                <w:rFonts w:ascii="Times New Roman" w:eastAsia="Times New Roman" w:hAnsi="Times New Roman" w:cs="Times New Roman"/>
                <w:bCs/>
                <w:kern w:val="0"/>
                <w:sz w:val="24"/>
                <w:szCs w:val="24"/>
                <w14:ligatures w14:val="none"/>
              </w:rPr>
              <w:t>1.17.3. Pasiūlymų pateikimo terminas.</w:t>
            </w:r>
          </w:p>
        </w:tc>
        <w:tc>
          <w:tcPr>
            <w:tcW w:w="957" w:type="pct"/>
            <w:hideMark/>
          </w:tcPr>
          <w:p w14:paraId="54178DAE" w14:textId="77777777" w:rsidR="00DB63E4" w:rsidRPr="00FC31E5" w:rsidRDefault="00DB63E4" w:rsidP="00167CB9">
            <w:pPr>
              <w:autoSpaceDN w:val="0"/>
              <w:jc w:val="left"/>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iCs/>
                <w:kern w:val="0"/>
                <w:sz w:val="24"/>
                <w:szCs w:val="24"/>
                <w14:ligatures w14:val="none"/>
              </w:rPr>
              <w:t>Taikoma.</w:t>
            </w:r>
          </w:p>
        </w:tc>
        <w:tc>
          <w:tcPr>
            <w:tcW w:w="1472" w:type="pct"/>
            <w:hideMark/>
          </w:tcPr>
          <w:p w14:paraId="26A32C32" w14:textId="77777777" w:rsidR="00DB63E4" w:rsidRPr="00FC31E5" w:rsidRDefault="00DB63E4" w:rsidP="00167CB9">
            <w:pPr>
              <w:autoSpaceDN w:val="0"/>
              <w:rPr>
                <w:rFonts w:ascii="Times New Roman" w:eastAsia="Times New Roman" w:hAnsi="Times New Roman" w:cs="Times New Roman"/>
                <w:b/>
                <w:iCs/>
                <w:kern w:val="0"/>
                <w:sz w:val="24"/>
                <w:szCs w:val="24"/>
                <w14:ligatures w14:val="none"/>
              </w:rPr>
            </w:pPr>
            <w:r w:rsidRPr="00FC31E5">
              <w:rPr>
                <w:rFonts w:ascii="Times New Roman" w:hAnsi="Times New Roman" w:cs="Times New Roman"/>
                <w:b/>
                <w:iCs/>
                <w:sz w:val="24"/>
                <w:szCs w:val="24"/>
              </w:rPr>
              <w:t>Nurodytas skelbime apie pirkimą.</w:t>
            </w:r>
          </w:p>
        </w:tc>
        <w:tc>
          <w:tcPr>
            <w:tcW w:w="1248" w:type="pct"/>
            <w:hideMark/>
          </w:tcPr>
          <w:p w14:paraId="5CE347CA" w14:textId="77777777" w:rsidR="00DB63E4" w:rsidRPr="00FC31E5" w:rsidRDefault="00DB63E4" w:rsidP="00167CB9">
            <w:pPr>
              <w:rPr>
                <w:rFonts w:ascii="Times New Roman" w:hAnsi="Times New Roman" w:cs="Times New Roman"/>
                <w:sz w:val="24"/>
                <w:szCs w:val="24"/>
              </w:rPr>
            </w:pPr>
            <w:r w:rsidRPr="00FC31E5">
              <w:rPr>
                <w:rFonts w:ascii="Times New Roman" w:eastAsia="Times New Roman" w:hAnsi="Times New Roman" w:cs="Times New Roman"/>
                <w:kern w:val="0"/>
                <w:sz w:val="24"/>
                <w:szCs w:val="24"/>
                <w14:ligatures w14:val="none"/>
              </w:rPr>
              <w:t>Perkančioji organizacija turi teisę pratęsti pasiūlymų pateikimo terminą.</w:t>
            </w:r>
          </w:p>
          <w:p w14:paraId="1645F11E" w14:textId="77777777" w:rsidR="00DB63E4" w:rsidRPr="00FC31E5" w:rsidRDefault="00DB63E4" w:rsidP="00167CB9">
            <w:pPr>
              <w:autoSpaceDN w:val="0"/>
              <w:rPr>
                <w:rFonts w:ascii="Times New Roman" w:eastAsia="Times New Roman" w:hAnsi="Times New Roman" w:cs="Times New Roman"/>
                <w:i/>
                <w:iCs/>
                <w:kern w:val="0"/>
                <w:sz w:val="24"/>
                <w:szCs w:val="24"/>
                <w14:ligatures w14:val="none"/>
              </w:rPr>
            </w:pPr>
          </w:p>
        </w:tc>
      </w:tr>
      <w:tr w:rsidR="00DB63E4" w:rsidRPr="00FC31E5" w14:paraId="7E074605" w14:textId="77777777" w:rsidTr="00167CB9">
        <w:trPr>
          <w:trHeight w:val="20"/>
        </w:trPr>
        <w:tc>
          <w:tcPr>
            <w:tcW w:w="1323" w:type="pct"/>
          </w:tcPr>
          <w:p w14:paraId="6F7A9691" w14:textId="77777777" w:rsidR="00DB63E4" w:rsidRPr="00FC31E5" w:rsidRDefault="00DB63E4" w:rsidP="00167CB9">
            <w:pPr>
              <w:pStyle w:val="Betarp"/>
              <w:jc w:val="both"/>
              <w:rPr>
                <w:szCs w:val="24"/>
              </w:rPr>
            </w:pPr>
            <w:r w:rsidRPr="00FC31E5">
              <w:rPr>
                <w:szCs w:val="24"/>
              </w:rPr>
              <w:t>1.17.4. Pradinis susipažinimas su CVP IS priemonėmis gautais pasiūlymais.</w:t>
            </w:r>
          </w:p>
        </w:tc>
        <w:tc>
          <w:tcPr>
            <w:tcW w:w="957" w:type="pct"/>
            <w:hideMark/>
          </w:tcPr>
          <w:p w14:paraId="4CEF295E" w14:textId="77777777" w:rsidR="00DB63E4" w:rsidRPr="00FC31E5" w:rsidRDefault="00DB63E4" w:rsidP="00167CB9">
            <w:pPr>
              <w:pStyle w:val="Betarp"/>
              <w:jc w:val="both"/>
              <w:rPr>
                <w:szCs w:val="24"/>
              </w:rPr>
            </w:pPr>
            <w:r w:rsidRPr="00FC31E5">
              <w:rPr>
                <w:iCs/>
                <w:szCs w:val="24"/>
              </w:rPr>
              <w:t>Taikoma.</w:t>
            </w:r>
          </w:p>
        </w:tc>
        <w:tc>
          <w:tcPr>
            <w:tcW w:w="1472" w:type="pct"/>
            <w:hideMark/>
          </w:tcPr>
          <w:p w14:paraId="0E12DC2F" w14:textId="77777777" w:rsidR="00DB63E4" w:rsidRPr="00FC31E5" w:rsidRDefault="00DB63E4" w:rsidP="00167CB9">
            <w:pPr>
              <w:pStyle w:val="Betarp"/>
              <w:jc w:val="both"/>
              <w:rPr>
                <w:b/>
                <w:szCs w:val="24"/>
              </w:rPr>
            </w:pPr>
            <w:r w:rsidRPr="00FC31E5">
              <w:rPr>
                <w:b/>
                <w:szCs w:val="24"/>
              </w:rPr>
              <w:t xml:space="preserve">Pradedamas ne anksčiau nei </w:t>
            </w:r>
            <w:r w:rsidRPr="00FC31E5">
              <w:rPr>
                <w:b/>
                <w:color w:val="000000"/>
                <w:szCs w:val="24"/>
              </w:rPr>
              <w:t>po 30 minučių</w:t>
            </w:r>
            <w:r w:rsidRPr="00FC31E5">
              <w:rPr>
                <w:b/>
                <w:szCs w:val="24"/>
              </w:rPr>
              <w:t xml:space="preserve"> po pasiūlymų pateikimo termino pabaigos.</w:t>
            </w:r>
          </w:p>
        </w:tc>
        <w:tc>
          <w:tcPr>
            <w:tcW w:w="1248" w:type="pct"/>
            <w:hideMark/>
          </w:tcPr>
          <w:p w14:paraId="0495B32C" w14:textId="77777777" w:rsidR="00DB63E4" w:rsidRPr="00FC31E5" w:rsidRDefault="00DB63E4" w:rsidP="00167CB9">
            <w:pPr>
              <w:autoSpaceDN w:val="0"/>
              <w:rPr>
                <w:rFonts w:ascii="Times New Roman" w:eastAsia="Times New Roman" w:hAnsi="Times New Roman" w:cs="Times New Roman"/>
                <w:i/>
                <w:iCs/>
                <w:strike/>
                <w:kern w:val="0"/>
                <w:sz w:val="24"/>
                <w:szCs w:val="24"/>
                <w14:ligatures w14:val="none"/>
              </w:rPr>
            </w:pPr>
          </w:p>
        </w:tc>
      </w:tr>
      <w:tr w:rsidR="00DB63E4" w:rsidRPr="00FC31E5" w14:paraId="68DCFBAB" w14:textId="77777777" w:rsidTr="00167CB9">
        <w:trPr>
          <w:trHeight w:val="20"/>
        </w:trPr>
        <w:tc>
          <w:tcPr>
            <w:tcW w:w="1323" w:type="pct"/>
          </w:tcPr>
          <w:p w14:paraId="78162001" w14:textId="77777777" w:rsidR="00DB63E4" w:rsidRPr="00FC31E5" w:rsidRDefault="00DB63E4" w:rsidP="00167CB9">
            <w:pPr>
              <w:rPr>
                <w:rFonts w:ascii="Times New Roman" w:eastAsia="Times New Roman" w:hAnsi="Times New Roman" w:cs="Times New Roman"/>
                <w:bCs/>
                <w:kern w:val="0"/>
                <w:sz w:val="24"/>
                <w:szCs w:val="24"/>
                <w14:ligatures w14:val="none"/>
              </w:rPr>
            </w:pPr>
            <w:r w:rsidRPr="00FC31E5">
              <w:rPr>
                <w:rFonts w:ascii="Times New Roman" w:eastAsia="Times New Roman" w:hAnsi="Times New Roman" w:cs="Times New Roman"/>
                <w:bCs/>
                <w:kern w:val="0"/>
                <w:sz w:val="24"/>
                <w:szCs w:val="24"/>
                <w14:ligatures w14:val="none"/>
              </w:rPr>
              <w:t>1.17.5. Pasiūlymo galiojimo terminas.</w:t>
            </w:r>
          </w:p>
        </w:tc>
        <w:tc>
          <w:tcPr>
            <w:tcW w:w="957" w:type="pct"/>
          </w:tcPr>
          <w:p w14:paraId="03D6BFAD" w14:textId="77777777" w:rsidR="00DB63E4" w:rsidRPr="00FC31E5" w:rsidRDefault="00DB63E4" w:rsidP="00167CB9">
            <w:pPr>
              <w:autoSpaceDN w:val="0"/>
              <w:jc w:val="left"/>
              <w:rPr>
                <w:rFonts w:ascii="Times New Roman" w:eastAsia="Times New Roman" w:hAnsi="Times New Roman" w:cs="Times New Roman"/>
                <w:iCs/>
                <w:kern w:val="0"/>
                <w:sz w:val="24"/>
                <w:szCs w:val="24"/>
                <w14:ligatures w14:val="none"/>
              </w:rPr>
            </w:pPr>
            <w:r w:rsidRPr="00FC31E5">
              <w:rPr>
                <w:rFonts w:ascii="Times New Roman" w:eastAsia="Times New Roman" w:hAnsi="Times New Roman" w:cs="Times New Roman"/>
                <w:iCs/>
                <w:kern w:val="0"/>
                <w:sz w:val="24"/>
                <w:szCs w:val="24"/>
                <w14:ligatures w14:val="none"/>
              </w:rPr>
              <w:t>Taikoma.</w:t>
            </w:r>
          </w:p>
        </w:tc>
        <w:tc>
          <w:tcPr>
            <w:tcW w:w="1472" w:type="pct"/>
          </w:tcPr>
          <w:p w14:paraId="60840652" w14:textId="77777777" w:rsidR="00DB63E4" w:rsidRPr="00FC31E5" w:rsidRDefault="00DB63E4" w:rsidP="00167CB9">
            <w:pPr>
              <w:rPr>
                <w:rFonts w:ascii="Times New Roman" w:eastAsia="Times New Roman" w:hAnsi="Times New Roman" w:cs="Times New Roman"/>
                <w:b/>
                <w:kern w:val="0"/>
                <w:sz w:val="24"/>
                <w:szCs w:val="24"/>
                <w14:ligatures w14:val="none"/>
              </w:rPr>
            </w:pPr>
            <w:r w:rsidRPr="00FC31E5">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43F353A7" w14:textId="77777777" w:rsidR="00DB63E4" w:rsidRPr="00FC31E5" w:rsidRDefault="00DB63E4" w:rsidP="00167CB9">
            <w:pPr>
              <w:autoSpaceDN w:val="0"/>
              <w:rPr>
                <w:rFonts w:ascii="Times New Roman" w:eastAsia="Times New Roman" w:hAnsi="Times New Roman" w:cs="Times New Roman"/>
                <w:strike/>
                <w:kern w:val="0"/>
                <w:sz w:val="24"/>
                <w:szCs w:val="24"/>
                <w14:ligatures w14:val="none"/>
              </w:rPr>
            </w:pPr>
          </w:p>
        </w:tc>
      </w:tr>
      <w:tr w:rsidR="00DB63E4" w:rsidRPr="00FC31E5" w14:paraId="3278C139" w14:textId="77777777" w:rsidTr="00167CB9">
        <w:trPr>
          <w:trHeight w:val="2903"/>
        </w:trPr>
        <w:tc>
          <w:tcPr>
            <w:tcW w:w="1323" w:type="pct"/>
            <w:hideMark/>
          </w:tcPr>
          <w:p w14:paraId="00AFAC56" w14:textId="77777777" w:rsidR="00DB63E4" w:rsidRPr="00FC31E5" w:rsidRDefault="00DB63E4" w:rsidP="00167CB9">
            <w:pPr>
              <w:autoSpaceDN w:val="0"/>
              <w:rPr>
                <w:rFonts w:ascii="Times New Roman" w:eastAsia="Times New Roman" w:hAnsi="Times New Roman" w:cs="Times New Roman"/>
                <w:bCs/>
                <w:kern w:val="0"/>
                <w:sz w:val="24"/>
                <w:szCs w:val="24"/>
                <w14:ligatures w14:val="none"/>
              </w:rPr>
            </w:pPr>
            <w:r w:rsidRPr="00FC31E5">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FC31E5">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E731138" w14:textId="77777777" w:rsidR="00DB63E4" w:rsidRPr="00FC31E5" w:rsidRDefault="00DB63E4" w:rsidP="00167CB9">
            <w:pPr>
              <w:autoSpaceDN w:val="0"/>
              <w:jc w:val="left"/>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iCs/>
                <w:kern w:val="0"/>
                <w:sz w:val="24"/>
                <w:szCs w:val="24"/>
                <w14:ligatures w14:val="none"/>
              </w:rPr>
              <w:t>Taikoma.</w:t>
            </w:r>
          </w:p>
        </w:tc>
        <w:tc>
          <w:tcPr>
            <w:tcW w:w="1472" w:type="pct"/>
            <w:hideMark/>
          </w:tcPr>
          <w:p w14:paraId="4F68711A"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74C7DD11"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p>
        </w:tc>
      </w:tr>
      <w:tr w:rsidR="00DB63E4" w:rsidRPr="00FC31E5" w14:paraId="5311C6D8" w14:textId="77777777" w:rsidTr="00167CB9">
        <w:trPr>
          <w:trHeight w:val="20"/>
        </w:trPr>
        <w:tc>
          <w:tcPr>
            <w:tcW w:w="1323" w:type="pct"/>
            <w:hideMark/>
          </w:tcPr>
          <w:p w14:paraId="5D997ED9" w14:textId="77777777" w:rsidR="00DB63E4" w:rsidRPr="00FC31E5" w:rsidRDefault="00DB63E4" w:rsidP="00167CB9">
            <w:pPr>
              <w:autoSpaceDN w:val="0"/>
              <w:rPr>
                <w:rFonts w:ascii="Times New Roman" w:eastAsia="Times New Roman" w:hAnsi="Times New Roman" w:cs="Times New Roman"/>
                <w:bCs/>
                <w:kern w:val="0"/>
                <w:sz w:val="24"/>
                <w:szCs w:val="24"/>
                <w14:ligatures w14:val="none"/>
              </w:rPr>
            </w:pPr>
            <w:r w:rsidRPr="00FC31E5">
              <w:rPr>
                <w:rFonts w:ascii="Times New Roman" w:eastAsia="Times New Roman" w:hAnsi="Times New Roman" w:cs="Times New Roman"/>
                <w:bCs/>
                <w:kern w:val="0"/>
                <w:sz w:val="24"/>
                <w:szCs w:val="24"/>
                <w14:ligatures w14:val="none"/>
              </w:rPr>
              <w:t>1.17.7. Pretenzijos Perkančiajai organizacijai pateikimo terminas.</w:t>
            </w:r>
          </w:p>
          <w:p w14:paraId="64A42E2F" w14:textId="77777777" w:rsidR="00DB63E4" w:rsidRPr="00FC31E5" w:rsidRDefault="00DB63E4" w:rsidP="00167CB9">
            <w:pPr>
              <w:autoSpaceDN w:val="0"/>
              <w:rPr>
                <w:rFonts w:ascii="Times New Roman" w:eastAsia="Times New Roman" w:hAnsi="Times New Roman" w:cs="Times New Roman"/>
                <w:bCs/>
                <w:kern w:val="0"/>
                <w:sz w:val="24"/>
                <w:szCs w:val="24"/>
                <w14:ligatures w14:val="none"/>
              </w:rPr>
            </w:pPr>
          </w:p>
        </w:tc>
        <w:tc>
          <w:tcPr>
            <w:tcW w:w="957" w:type="pct"/>
            <w:hideMark/>
          </w:tcPr>
          <w:p w14:paraId="098CBBBC" w14:textId="77777777" w:rsidR="00DB63E4" w:rsidRPr="00FC31E5" w:rsidRDefault="00DB63E4" w:rsidP="00167CB9">
            <w:pPr>
              <w:autoSpaceDN w:val="0"/>
              <w:jc w:val="left"/>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iCs/>
                <w:kern w:val="0"/>
                <w:sz w:val="24"/>
                <w:szCs w:val="24"/>
                <w14:ligatures w14:val="none"/>
              </w:rPr>
              <w:t>Taikoma.</w:t>
            </w:r>
          </w:p>
        </w:tc>
        <w:tc>
          <w:tcPr>
            <w:tcW w:w="1472" w:type="pct"/>
            <w:hideMark/>
          </w:tcPr>
          <w:p w14:paraId="770ADC08"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76A81CB5" w14:textId="77777777" w:rsidR="00DB63E4" w:rsidRPr="00FC31E5" w:rsidRDefault="00DB63E4" w:rsidP="00167CB9">
            <w:pPr>
              <w:autoSpaceDN w:val="0"/>
              <w:rPr>
                <w:rFonts w:ascii="Times New Roman" w:eastAsia="Times New Roman" w:hAnsi="Times New Roman" w:cs="Times New Roman"/>
                <w:bCs/>
                <w:kern w:val="0"/>
                <w:sz w:val="24"/>
                <w:szCs w:val="24"/>
                <w14:ligatures w14:val="none"/>
              </w:rPr>
            </w:pPr>
          </w:p>
          <w:p w14:paraId="2A624B0F" w14:textId="77777777" w:rsidR="00DB63E4" w:rsidRPr="00FC31E5" w:rsidRDefault="00DB63E4" w:rsidP="00167CB9">
            <w:pPr>
              <w:autoSpaceDN w:val="0"/>
              <w:rPr>
                <w:rFonts w:ascii="Times New Roman" w:eastAsia="Times New Roman" w:hAnsi="Times New Roman" w:cs="Times New Roman"/>
                <w:bCs/>
                <w:kern w:val="0"/>
                <w:sz w:val="24"/>
                <w:szCs w:val="24"/>
                <w14:ligatures w14:val="none"/>
              </w:rPr>
            </w:pPr>
            <w:r w:rsidRPr="00FC31E5">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17E6494E" w14:textId="77777777" w:rsidR="00DB63E4" w:rsidRPr="00FC31E5" w:rsidRDefault="00DB63E4" w:rsidP="00167CB9">
            <w:pPr>
              <w:ind w:firstLine="34"/>
              <w:rPr>
                <w:rFonts w:ascii="Times New Roman" w:hAnsi="Times New Roman" w:cs="Times New Roman"/>
                <w:sz w:val="24"/>
                <w:szCs w:val="24"/>
              </w:rPr>
            </w:pPr>
          </w:p>
          <w:p w14:paraId="7896FA6B" w14:textId="77777777" w:rsidR="00DB63E4" w:rsidRPr="00FC31E5" w:rsidRDefault="00DB63E4" w:rsidP="00167CB9">
            <w:pPr>
              <w:ind w:firstLine="34"/>
              <w:rPr>
                <w:rFonts w:ascii="Times New Roman" w:eastAsia="Times New Roman" w:hAnsi="Times New Roman" w:cs="Times New Roman"/>
                <w:color w:val="FF0000"/>
                <w:kern w:val="0"/>
                <w:sz w:val="24"/>
                <w:szCs w:val="24"/>
                <w14:ligatures w14:val="none"/>
              </w:rPr>
            </w:pPr>
          </w:p>
        </w:tc>
      </w:tr>
      <w:tr w:rsidR="00DB63E4" w:rsidRPr="00FC31E5" w14:paraId="46760039" w14:textId="77777777" w:rsidTr="00167CB9">
        <w:trPr>
          <w:trHeight w:val="20"/>
        </w:trPr>
        <w:tc>
          <w:tcPr>
            <w:tcW w:w="1323" w:type="pct"/>
            <w:hideMark/>
          </w:tcPr>
          <w:p w14:paraId="6C061C91"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kern w:val="0"/>
                <w:sz w:val="24"/>
                <w:szCs w:val="24"/>
                <w14:ligatures w14:val="none"/>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4182C72F" w14:textId="77777777" w:rsidR="00DB63E4" w:rsidRPr="00FC31E5" w:rsidRDefault="00DB63E4" w:rsidP="00167CB9">
            <w:pPr>
              <w:autoSpaceDN w:val="0"/>
              <w:jc w:val="left"/>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iCs/>
                <w:kern w:val="0"/>
                <w:sz w:val="24"/>
                <w:szCs w:val="24"/>
                <w14:ligatures w14:val="none"/>
              </w:rPr>
              <w:t>Taikoma.</w:t>
            </w:r>
          </w:p>
        </w:tc>
        <w:tc>
          <w:tcPr>
            <w:tcW w:w="1472" w:type="pct"/>
            <w:hideMark/>
          </w:tcPr>
          <w:p w14:paraId="51202E1D"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5A95F8C8" w14:textId="77777777" w:rsidR="00DB63E4" w:rsidRPr="00FC31E5" w:rsidRDefault="00DB63E4" w:rsidP="00167CB9">
            <w:pPr>
              <w:autoSpaceDN w:val="0"/>
              <w:jc w:val="center"/>
              <w:rPr>
                <w:rFonts w:ascii="Times New Roman" w:eastAsia="Times New Roman" w:hAnsi="Times New Roman" w:cs="Times New Roman"/>
                <w:kern w:val="0"/>
                <w:sz w:val="24"/>
                <w:szCs w:val="24"/>
                <w14:ligatures w14:val="none"/>
              </w:rPr>
            </w:pPr>
          </w:p>
        </w:tc>
      </w:tr>
      <w:tr w:rsidR="00DB63E4" w:rsidRPr="00FC31E5" w14:paraId="233B7E87" w14:textId="77777777" w:rsidTr="00167CB9">
        <w:trPr>
          <w:trHeight w:val="20"/>
        </w:trPr>
        <w:tc>
          <w:tcPr>
            <w:tcW w:w="1323" w:type="pct"/>
          </w:tcPr>
          <w:p w14:paraId="37F3764E"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120E61E2" w14:textId="77777777" w:rsidR="00DB63E4" w:rsidRPr="00FC31E5" w:rsidRDefault="00DB63E4" w:rsidP="00167CB9">
            <w:pPr>
              <w:autoSpaceDN w:val="0"/>
              <w:jc w:val="left"/>
              <w:rPr>
                <w:rFonts w:ascii="Times New Roman" w:eastAsia="Times New Roman" w:hAnsi="Times New Roman" w:cs="Times New Roman"/>
                <w:iCs/>
                <w:kern w:val="0"/>
                <w:sz w:val="24"/>
                <w:szCs w:val="24"/>
                <w14:ligatures w14:val="none"/>
              </w:rPr>
            </w:pPr>
            <w:r w:rsidRPr="00FC31E5">
              <w:rPr>
                <w:rFonts w:ascii="Times New Roman" w:eastAsia="Times New Roman" w:hAnsi="Times New Roman" w:cs="Times New Roman"/>
                <w:iCs/>
                <w:kern w:val="0"/>
                <w:sz w:val="24"/>
                <w:szCs w:val="24"/>
                <w14:ligatures w14:val="none"/>
              </w:rPr>
              <w:t>Taikoma.</w:t>
            </w:r>
          </w:p>
        </w:tc>
        <w:tc>
          <w:tcPr>
            <w:tcW w:w="1472" w:type="pct"/>
          </w:tcPr>
          <w:p w14:paraId="4CCDE2E2"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185D265"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p>
          <w:p w14:paraId="55E51B72" w14:textId="77777777" w:rsidR="00DB63E4" w:rsidRPr="00FC31E5" w:rsidRDefault="00DB63E4" w:rsidP="00167CB9">
            <w:pPr>
              <w:autoSpaceDN w:val="0"/>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bCs/>
                <w:kern w:val="0"/>
                <w:sz w:val="24"/>
                <w:szCs w:val="24"/>
                <w14:ligatures w14:val="none"/>
              </w:rPr>
              <w:t xml:space="preserve">15 (penkiolika) dienų nuo rašytinio </w:t>
            </w:r>
            <w:r w:rsidRPr="00FC31E5">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FC31E5">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515ACB71" w14:textId="77777777" w:rsidR="00DB63E4" w:rsidRPr="00FC31E5" w:rsidRDefault="00DB63E4" w:rsidP="00167CB9">
            <w:pPr>
              <w:autoSpaceDN w:val="0"/>
              <w:jc w:val="center"/>
              <w:rPr>
                <w:rFonts w:ascii="Times New Roman" w:eastAsia="Times New Roman" w:hAnsi="Times New Roman" w:cs="Times New Roman"/>
                <w:kern w:val="0"/>
                <w:sz w:val="24"/>
                <w:szCs w:val="24"/>
                <w14:ligatures w14:val="none"/>
              </w:rPr>
            </w:pPr>
          </w:p>
        </w:tc>
      </w:tr>
      <w:tr w:rsidR="00DB63E4" w:rsidRPr="00FC31E5" w14:paraId="1A5067A7" w14:textId="77777777" w:rsidTr="00167CB9">
        <w:trPr>
          <w:trHeight w:val="20"/>
        </w:trPr>
        <w:tc>
          <w:tcPr>
            <w:tcW w:w="1323" w:type="pct"/>
            <w:hideMark/>
          </w:tcPr>
          <w:p w14:paraId="3C71B7AB" w14:textId="77777777" w:rsidR="00DB63E4" w:rsidRPr="00FC31E5" w:rsidRDefault="00DB63E4" w:rsidP="00167CB9">
            <w:pPr>
              <w:rPr>
                <w:rFonts w:ascii="Times New Roman" w:eastAsia="Times New Roman" w:hAnsi="Times New Roman" w:cs="Times New Roman"/>
                <w:bCs/>
                <w:kern w:val="0"/>
                <w:sz w:val="24"/>
                <w:szCs w:val="24"/>
                <w14:ligatures w14:val="none"/>
              </w:rPr>
            </w:pPr>
            <w:r w:rsidRPr="00FC31E5">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719FDE8E" w14:textId="77777777" w:rsidR="00DB63E4" w:rsidRPr="00FC31E5" w:rsidRDefault="00DB63E4" w:rsidP="00167CB9">
            <w:pPr>
              <w:autoSpaceDN w:val="0"/>
              <w:jc w:val="left"/>
              <w:rPr>
                <w:rFonts w:ascii="Times New Roman" w:eastAsia="Times New Roman" w:hAnsi="Times New Roman" w:cs="Times New Roman"/>
                <w:kern w:val="0"/>
                <w:sz w:val="24"/>
                <w:szCs w:val="24"/>
                <w14:ligatures w14:val="none"/>
              </w:rPr>
            </w:pPr>
            <w:r w:rsidRPr="00FC31E5">
              <w:rPr>
                <w:rFonts w:ascii="Times New Roman" w:eastAsia="Times New Roman" w:hAnsi="Times New Roman" w:cs="Times New Roman"/>
                <w:kern w:val="0"/>
                <w:sz w:val="24"/>
                <w:szCs w:val="24"/>
                <w14:ligatures w14:val="none"/>
              </w:rPr>
              <w:t>Netaikoma.</w:t>
            </w:r>
          </w:p>
        </w:tc>
        <w:tc>
          <w:tcPr>
            <w:tcW w:w="1472" w:type="pct"/>
            <w:hideMark/>
          </w:tcPr>
          <w:p w14:paraId="1D29D9B6" w14:textId="77777777" w:rsidR="00DB63E4" w:rsidRPr="00FC31E5" w:rsidRDefault="00DB63E4" w:rsidP="00167CB9">
            <w:pPr>
              <w:autoSpaceDN w:val="0"/>
              <w:jc w:val="center"/>
              <w:rPr>
                <w:rFonts w:ascii="Times New Roman" w:eastAsia="Times New Roman" w:hAnsi="Times New Roman" w:cs="Times New Roman"/>
                <w:kern w:val="0"/>
                <w:sz w:val="24"/>
                <w:szCs w:val="24"/>
                <w14:ligatures w14:val="none"/>
              </w:rPr>
            </w:pPr>
          </w:p>
        </w:tc>
        <w:tc>
          <w:tcPr>
            <w:tcW w:w="1248" w:type="pct"/>
            <w:hideMark/>
          </w:tcPr>
          <w:p w14:paraId="6991D2C9" w14:textId="77777777" w:rsidR="00DB63E4" w:rsidRPr="00FC31E5" w:rsidRDefault="00DB63E4" w:rsidP="00167CB9">
            <w:pPr>
              <w:autoSpaceDN w:val="0"/>
              <w:jc w:val="center"/>
              <w:rPr>
                <w:rFonts w:ascii="Times New Roman" w:eastAsia="Times New Roman" w:hAnsi="Times New Roman" w:cs="Times New Roman"/>
                <w:color w:val="FF0000"/>
                <w:kern w:val="0"/>
                <w:sz w:val="24"/>
                <w:szCs w:val="24"/>
                <w14:ligatures w14:val="none"/>
              </w:rPr>
            </w:pPr>
          </w:p>
        </w:tc>
      </w:tr>
    </w:tbl>
    <w:p w14:paraId="49501475" w14:textId="77777777" w:rsidR="00FF22D8" w:rsidRPr="00FC31E5" w:rsidRDefault="00FF22D8" w:rsidP="00FF22D8">
      <w:pPr>
        <w:rPr>
          <w:rFonts w:ascii="Times New Roman" w:eastAsia="Calibri" w:hAnsi="Times New Roman" w:cs="Times New Roman"/>
          <w:iCs/>
          <w:kern w:val="0"/>
          <w:sz w:val="24"/>
          <w:szCs w:val="24"/>
          <w14:ligatures w14:val="none"/>
        </w:rPr>
      </w:pPr>
      <w:r w:rsidRPr="00FC31E5">
        <w:rPr>
          <w:rFonts w:ascii="Times New Roman" w:eastAsia="Calibri" w:hAnsi="Times New Roman" w:cs="Times New Roman"/>
          <w:b/>
          <w:bCs/>
          <w:iCs/>
          <w:kern w:val="0"/>
          <w:sz w:val="24"/>
          <w:szCs w:val="24"/>
          <w14:ligatures w14:val="none"/>
        </w:rPr>
        <w:t>*</w:t>
      </w:r>
      <w:r w:rsidRPr="00FC31E5">
        <w:rPr>
          <w:rFonts w:ascii="Times New Roman" w:eastAsia="Calibri" w:hAnsi="Times New Roman" w:cs="Times New Roman"/>
          <w:iCs/>
          <w:kern w:val="0"/>
          <w:sz w:val="24"/>
          <w:szCs w:val="24"/>
          <w14:ligatures w14:val="none"/>
        </w:rPr>
        <w:t>Laikas nurodytas Perkančiosios organizacijos šalies laiku.</w:t>
      </w:r>
    </w:p>
    <w:p w14:paraId="202D9F4D" w14:textId="77777777" w:rsidR="00FF22D8" w:rsidRPr="00FC31E5" w:rsidRDefault="00FF22D8" w:rsidP="00FF22D8">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5E2D2AE" w14:textId="77777777" w:rsidR="00AB194F" w:rsidRPr="00FC31E5" w:rsidRDefault="00AB194F"/>
    <w:p w14:paraId="0E88E470" w14:textId="77777777" w:rsidR="00F17AC3" w:rsidRPr="00FC31E5" w:rsidRDefault="00F17AC3" w:rsidP="00F17AC3">
      <w:pPr>
        <w:pStyle w:val="Sraopastraipa"/>
        <w:keepNext/>
        <w:tabs>
          <w:tab w:val="left" w:pos="0"/>
        </w:tabs>
        <w:ind w:left="0"/>
        <w:jc w:val="center"/>
        <w:rPr>
          <w:rFonts w:ascii="Times New Roman" w:hAnsi="Times New Roman" w:cs="Times New Roman"/>
          <w:b/>
          <w:sz w:val="24"/>
          <w:szCs w:val="24"/>
        </w:rPr>
      </w:pPr>
      <w:bookmarkStart w:id="1" w:name="_Hlk190701012"/>
      <w:r w:rsidRPr="00FC31E5">
        <w:rPr>
          <w:rFonts w:ascii="Times New Roman" w:hAnsi="Times New Roman" w:cs="Times New Roman"/>
          <w:b/>
          <w:sz w:val="24"/>
          <w:szCs w:val="24"/>
        </w:rPr>
        <w:t>II SKYRIUS</w:t>
      </w:r>
    </w:p>
    <w:p w14:paraId="5FCCEEFA" w14:textId="34B04C0B" w:rsidR="00F17AC3" w:rsidRPr="00FC31E5" w:rsidRDefault="00F17AC3" w:rsidP="00F17AC3">
      <w:pPr>
        <w:keepNext/>
        <w:widowControl w:val="0"/>
        <w:tabs>
          <w:tab w:val="left" w:pos="567"/>
        </w:tabs>
        <w:contextualSpacing/>
        <w:jc w:val="center"/>
        <w:rPr>
          <w:rFonts w:ascii="Times New Roman" w:hAnsi="Times New Roman" w:cs="Times New Roman"/>
          <w:sz w:val="24"/>
          <w:szCs w:val="24"/>
        </w:rPr>
      </w:pPr>
      <w:r w:rsidRPr="00FC31E5">
        <w:rPr>
          <w:rFonts w:ascii="Times New Roman" w:hAnsi="Times New Roman" w:cs="Times New Roman"/>
          <w:b/>
          <w:bCs/>
          <w:sz w:val="24"/>
          <w:szCs w:val="24"/>
        </w:rPr>
        <w:t>PIRKIMO OBJEKTAS</w:t>
      </w:r>
    </w:p>
    <w:p w14:paraId="0D11CEBB" w14:textId="77777777" w:rsidR="00F17AC3" w:rsidRPr="00FC31E5" w:rsidRDefault="00F17AC3" w:rsidP="00F17AC3">
      <w:pPr>
        <w:keepNext/>
        <w:widowControl w:val="0"/>
        <w:tabs>
          <w:tab w:val="left" w:pos="567"/>
        </w:tabs>
        <w:ind w:firstLine="851"/>
        <w:contextualSpacing/>
        <w:rPr>
          <w:rFonts w:ascii="Times New Roman" w:hAnsi="Times New Roman"/>
          <w:sz w:val="24"/>
          <w:szCs w:val="24"/>
        </w:rPr>
      </w:pPr>
    </w:p>
    <w:p w14:paraId="5468F30C" w14:textId="4B120C7C" w:rsidR="00F17AC3" w:rsidRPr="00FC31E5" w:rsidRDefault="00F17AC3" w:rsidP="00F17AC3">
      <w:pPr>
        <w:keepNext/>
        <w:widowControl w:val="0"/>
        <w:tabs>
          <w:tab w:val="left" w:pos="567"/>
        </w:tabs>
        <w:ind w:firstLine="851"/>
        <w:contextualSpacing/>
        <w:rPr>
          <w:rFonts w:ascii="Times New Roman" w:hAnsi="Times New Roman" w:cs="Times New Roman"/>
          <w:sz w:val="24"/>
          <w:szCs w:val="24"/>
        </w:rPr>
      </w:pPr>
      <w:r w:rsidRPr="00FC31E5">
        <w:rPr>
          <w:rFonts w:ascii="Times New Roman" w:hAnsi="Times New Roman" w:cs="Times New Roman"/>
          <w:sz w:val="24"/>
          <w:szCs w:val="24"/>
        </w:rPr>
        <w:t xml:space="preserve">2.1. </w:t>
      </w:r>
      <w:bookmarkEnd w:id="1"/>
      <w:r w:rsidR="00CA7B10" w:rsidRPr="00FC31E5">
        <w:rPr>
          <w:rFonts w:ascii="Times New Roman" w:eastAsiaTheme="minorEastAsia" w:hAnsi="Times New Roman" w:cs="Times New Roman"/>
          <w:kern w:val="0"/>
          <w:sz w:val="24"/>
          <w:szCs w:val="24"/>
          <w:lang w:eastAsia="lt-LT"/>
          <w14:ligatures w14:val="none"/>
        </w:rPr>
        <w:t xml:space="preserve">Perkančioji organizacija numato įsigyti </w:t>
      </w:r>
      <w:r w:rsidR="00CA7B10" w:rsidRPr="00FC31E5">
        <w:rPr>
          <w:rFonts w:ascii="Times New Roman" w:eastAsiaTheme="minorEastAsia" w:hAnsi="Times New Roman" w:cs="Times New Roman"/>
          <w:b/>
          <w:bCs/>
          <w:kern w:val="0"/>
          <w:sz w:val="24"/>
          <w:szCs w:val="24"/>
          <w:lang w:eastAsia="lt-LT"/>
          <w14:ligatures w14:val="none"/>
        </w:rPr>
        <w:t>miegmaišius</w:t>
      </w:r>
      <w:r w:rsidR="00130C67" w:rsidRPr="00FC31E5">
        <w:rPr>
          <w:rFonts w:ascii="Times New Roman" w:eastAsiaTheme="minorEastAsia" w:hAnsi="Times New Roman" w:cs="Times New Roman"/>
          <w:kern w:val="0"/>
          <w:sz w:val="24"/>
          <w:szCs w:val="24"/>
          <w:lang w:eastAsia="lt-LT"/>
          <w14:ligatures w14:val="none"/>
        </w:rPr>
        <w:t>.</w:t>
      </w:r>
      <w:r w:rsidR="00CA7B10" w:rsidRPr="00FC31E5">
        <w:rPr>
          <w:rFonts w:ascii="Times New Roman" w:eastAsiaTheme="minorEastAsia" w:hAnsi="Times New Roman" w:cs="Times New Roman"/>
          <w:kern w:val="0"/>
          <w:sz w:val="24"/>
          <w:szCs w:val="24"/>
          <w:lang w:eastAsia="lt-LT"/>
          <w14:ligatures w14:val="none"/>
        </w:rPr>
        <w:t xml:space="preserve"> Preliminarus miegmaišių kiekis </w:t>
      </w:r>
      <w:r w:rsidR="00CA7B10" w:rsidRPr="00FC31E5">
        <w:rPr>
          <w:rFonts w:ascii="Times New Roman" w:eastAsiaTheme="minorEastAsia" w:hAnsi="Times New Roman" w:cs="Times New Roman"/>
          <w:kern w:val="0"/>
          <w:sz w:val="24"/>
          <w:szCs w:val="24"/>
          <w:lang w:eastAsia="lt-LT"/>
          <w14:ligatures w14:val="none"/>
        </w:rPr>
        <w:lastRenderedPageBreak/>
        <w:t xml:space="preserve">apie 1780 vnt. (toliau – </w:t>
      </w:r>
      <w:r w:rsidR="00CA7B10" w:rsidRPr="00FC31E5">
        <w:rPr>
          <w:rFonts w:ascii="Times New Roman" w:eastAsiaTheme="minorEastAsia" w:hAnsi="Times New Roman" w:cs="Times New Roman"/>
          <w:b/>
          <w:bCs/>
          <w:kern w:val="0"/>
          <w:sz w:val="24"/>
          <w:szCs w:val="24"/>
          <w:lang w:eastAsia="lt-LT"/>
          <w14:ligatures w14:val="none"/>
        </w:rPr>
        <w:t>Prekės</w:t>
      </w:r>
      <w:r w:rsidR="00CA7B10" w:rsidRPr="00FC31E5">
        <w:rPr>
          <w:rFonts w:ascii="Times New Roman" w:eastAsiaTheme="minorEastAsia" w:hAnsi="Times New Roman" w:cs="Times New Roman"/>
          <w:kern w:val="0"/>
          <w:sz w:val="24"/>
          <w:szCs w:val="24"/>
          <w:lang w:eastAsia="lt-LT"/>
          <w14:ligatures w14:val="none"/>
        </w:rPr>
        <w:t>).</w:t>
      </w:r>
    </w:p>
    <w:p w14:paraId="2F36DDE0" w14:textId="77777777" w:rsidR="001C4E14" w:rsidRPr="00FC31E5" w:rsidRDefault="00F17AC3" w:rsidP="001C4E14">
      <w:pPr>
        <w:ind w:firstLine="851"/>
        <w:rPr>
          <w:rFonts w:ascii="Times New Roman" w:hAnsi="Times New Roman" w:cs="Times New Roman"/>
          <w:sz w:val="24"/>
          <w:szCs w:val="24"/>
          <w:lang w:eastAsia="x-none"/>
        </w:rPr>
      </w:pPr>
      <w:r w:rsidRPr="00FC31E5">
        <w:rPr>
          <w:rFonts w:ascii="Times New Roman" w:hAnsi="Times New Roman" w:cs="Times New Roman"/>
          <w:sz w:val="24"/>
          <w:szCs w:val="24"/>
        </w:rPr>
        <w:t xml:space="preserve">2.2. Pirkimo objektas į dalis neskaidomas. </w:t>
      </w:r>
      <w:r w:rsidRPr="00FC31E5">
        <w:rPr>
          <w:rFonts w:ascii="Times New Roman" w:hAnsi="Times New Roman" w:cs="Times New Roman"/>
          <w:sz w:val="24"/>
          <w:szCs w:val="24"/>
          <w:lang w:eastAsia="x-none"/>
        </w:rPr>
        <w:t>Pasiūlymas turi būti pateiktas visai pirkimo dokumentuose nurodytai apimčiai, neskaidant jo smulkiau.</w:t>
      </w:r>
    </w:p>
    <w:p w14:paraId="149DBCE4" w14:textId="77777777" w:rsidR="0076656D" w:rsidRPr="00FC31E5" w:rsidRDefault="00F17AC3" w:rsidP="0076656D">
      <w:pPr>
        <w:ind w:firstLine="851"/>
        <w:rPr>
          <w:rFonts w:ascii="Times New Roman" w:hAnsi="Times New Roman" w:cs="Times New Roman"/>
          <w:sz w:val="24"/>
          <w:szCs w:val="24"/>
          <w:lang w:eastAsia="x-none"/>
        </w:rPr>
      </w:pPr>
      <w:r w:rsidRPr="00FC31E5">
        <w:rPr>
          <w:rFonts w:ascii="Times New Roman" w:hAnsi="Times New Roman" w:cs="Times New Roman"/>
          <w:color w:val="000000"/>
          <w:sz w:val="24"/>
          <w:szCs w:val="24"/>
        </w:rPr>
        <w:t xml:space="preserve">2.3. Išsamus Prekių aprašymas, kiekis ir kiti reikalavimai </w:t>
      </w:r>
      <w:r w:rsidR="00D9265E" w:rsidRPr="00FC31E5">
        <w:rPr>
          <w:rFonts w:ascii="Times New Roman" w:hAnsi="Times New Roman" w:cs="Times New Roman"/>
          <w:color w:val="000000"/>
          <w:sz w:val="24"/>
          <w:szCs w:val="24"/>
        </w:rPr>
        <w:t xml:space="preserve">Prekėms </w:t>
      </w:r>
      <w:r w:rsidRPr="00FC31E5">
        <w:rPr>
          <w:rFonts w:ascii="Times New Roman" w:hAnsi="Times New Roman" w:cs="Times New Roman"/>
          <w:color w:val="000000"/>
          <w:sz w:val="24"/>
          <w:szCs w:val="24"/>
        </w:rPr>
        <w:t xml:space="preserve">nustatyti </w:t>
      </w:r>
      <w:r w:rsidRPr="00FC31E5">
        <w:rPr>
          <w:rFonts w:ascii="Times New Roman" w:hAnsi="Times New Roman" w:cs="Times New Roman"/>
          <w:sz w:val="24"/>
          <w:szCs w:val="24"/>
        </w:rPr>
        <w:t>kartu su šiais pirkimo dokumentais pateiktoje techninėje specifikacijoje (toliau – Techninė specifikacija) (Pirkimo sąlygų 3 priedas).</w:t>
      </w:r>
    </w:p>
    <w:p w14:paraId="7281998E" w14:textId="45136886" w:rsidR="0076656D" w:rsidRPr="00FC31E5" w:rsidRDefault="001C4E14" w:rsidP="0076656D">
      <w:pPr>
        <w:ind w:firstLine="851"/>
        <w:rPr>
          <w:rFonts w:ascii="Times New Roman" w:hAnsi="Times New Roman" w:cs="Times New Roman"/>
          <w:sz w:val="24"/>
          <w:szCs w:val="24"/>
          <w:lang w:eastAsia="x-none"/>
        </w:rPr>
      </w:pPr>
      <w:r w:rsidRPr="00FC31E5">
        <w:rPr>
          <w:rFonts w:ascii="Times New Roman" w:hAnsi="Times New Roman" w:cs="Times New Roman"/>
          <w:sz w:val="24"/>
          <w:szCs w:val="24"/>
        </w:rPr>
        <w:t xml:space="preserve">2.4. Techninėje specifikacijoje nurodytas Prekių kiekis yra preliminarus ir neturi būti laikomas faktiniu bei tiksliu kiekiu, kurį tiekėjui reikės patiekti. </w:t>
      </w:r>
    </w:p>
    <w:p w14:paraId="08BF4809" w14:textId="0546185E" w:rsidR="004375FD" w:rsidRPr="00FC31E5" w:rsidRDefault="00FB29BD" w:rsidP="004375FD">
      <w:pPr>
        <w:ind w:firstLine="851"/>
        <w:rPr>
          <w:rFonts w:ascii="Times New Roman" w:hAnsi="Times New Roman" w:cs="Times New Roman"/>
          <w:sz w:val="24"/>
          <w:szCs w:val="24"/>
        </w:rPr>
      </w:pPr>
      <w:r w:rsidRPr="00FC31E5">
        <w:rPr>
          <w:rFonts w:ascii="Times New Roman" w:hAnsi="Times New Roman" w:cs="Times New Roman"/>
          <w:sz w:val="24"/>
          <w:szCs w:val="24"/>
        </w:rPr>
        <w:t>2.</w:t>
      </w:r>
      <w:r w:rsidR="001C4E14" w:rsidRPr="00FC31E5">
        <w:rPr>
          <w:rFonts w:ascii="Times New Roman" w:hAnsi="Times New Roman" w:cs="Times New Roman"/>
          <w:sz w:val="24"/>
          <w:szCs w:val="24"/>
        </w:rPr>
        <w:t>5</w:t>
      </w:r>
      <w:r w:rsidRPr="00FC31E5">
        <w:rPr>
          <w:rFonts w:ascii="Times New Roman" w:hAnsi="Times New Roman" w:cs="Times New Roman"/>
          <w:sz w:val="24"/>
          <w:szCs w:val="24"/>
        </w:rPr>
        <w:t xml:space="preserve">. Prekės perkamos pagal </w:t>
      </w:r>
      <w:r w:rsidRPr="00FC31E5">
        <w:rPr>
          <w:rFonts w:ascii="Times New Roman" w:hAnsi="Times New Roman" w:cs="Times New Roman"/>
          <w:b/>
          <w:bCs/>
          <w:sz w:val="24"/>
          <w:szCs w:val="24"/>
        </w:rPr>
        <w:t>fiksuoto įkainio kainodarą</w:t>
      </w:r>
      <w:r w:rsidRPr="00FC31E5">
        <w:rPr>
          <w:rFonts w:ascii="Times New Roman" w:hAnsi="Times New Roman" w:cs="Times New Roman"/>
          <w:sz w:val="24"/>
          <w:szCs w:val="24"/>
        </w:rPr>
        <w:t>.</w:t>
      </w:r>
      <w:r w:rsidRPr="00FC31E5">
        <w:rPr>
          <w:rFonts w:ascii="Times New Roman" w:hAnsi="Times New Roman" w:cs="Times New Roman"/>
          <w:b/>
          <w:bCs/>
          <w:sz w:val="24"/>
          <w:szCs w:val="24"/>
        </w:rPr>
        <w:t xml:space="preserve"> </w:t>
      </w:r>
      <w:r w:rsidRPr="00FC31E5">
        <w:rPr>
          <w:rFonts w:ascii="Times New Roman" w:hAnsi="Times New Roman" w:cs="Times New Roman"/>
          <w:color w:val="000000"/>
          <w:sz w:val="24"/>
          <w:szCs w:val="24"/>
        </w:rPr>
        <w:t>Pradinės sutarties vertė bus lygi maksimaliai pirkimui skirtai lėšų sumai be PVM pirkimo dokumentuose ir sutartyje nurodytų Prekių įsigijimui tiekėjo pasiūlyme nurodytais įkainiais be PVM.</w:t>
      </w:r>
      <w:r w:rsidRPr="00FC31E5">
        <w:rPr>
          <w:rFonts w:ascii="Times New Roman" w:hAnsi="Times New Roman" w:cs="Times New Roman"/>
          <w:sz w:val="24"/>
          <w:szCs w:val="24"/>
        </w:rPr>
        <w:t xml:space="preserve"> </w:t>
      </w:r>
      <w:r w:rsidR="0076656D" w:rsidRPr="00FC31E5">
        <w:rPr>
          <w:rFonts w:ascii="Times New Roman" w:hAnsi="Times New Roman" w:cs="Times New Roman"/>
          <w:sz w:val="24"/>
          <w:szCs w:val="24"/>
        </w:rPr>
        <w:t>Perkančioji organizacija pirks Prekes pagal poreikį, sutartyje arba tiekėjo pasiūlyme nurodytais įkainiais, neviršydama bendros sutarties kainos. Sutarties galiojimo metu Perkančioji organizacija gali keisti preliminarų Prekių kiekį (didinti ar mažinti). Perkančioji organizacija neįsipareigoja išpirkti preliminaraus Prekių kiekio ar bet kokios jo dalies.</w:t>
      </w:r>
    </w:p>
    <w:p w14:paraId="1DE88FC4" w14:textId="3ECF10E0" w:rsidR="00FB29BD" w:rsidRPr="00FC31E5" w:rsidRDefault="00FB29BD" w:rsidP="00FB29BD">
      <w:pPr>
        <w:ind w:firstLine="851"/>
        <w:rPr>
          <w:rFonts w:ascii="Times New Roman" w:eastAsia="Times New Roman" w:hAnsi="Times New Roman" w:cs="Times New Roman"/>
          <w:b/>
          <w:bCs/>
          <w:sz w:val="24"/>
          <w:szCs w:val="24"/>
        </w:rPr>
      </w:pPr>
      <w:r w:rsidRPr="00FC31E5">
        <w:rPr>
          <w:rFonts w:ascii="Times New Roman" w:hAnsi="Times New Roman" w:cs="Times New Roman"/>
          <w:color w:val="000000"/>
          <w:sz w:val="24"/>
          <w:szCs w:val="24"/>
        </w:rPr>
        <w:t>2.</w:t>
      </w:r>
      <w:r w:rsidR="001C4E14" w:rsidRPr="00FC31E5">
        <w:rPr>
          <w:rFonts w:ascii="Times New Roman" w:hAnsi="Times New Roman" w:cs="Times New Roman"/>
          <w:color w:val="000000"/>
          <w:sz w:val="24"/>
          <w:szCs w:val="24"/>
        </w:rPr>
        <w:t>6</w:t>
      </w:r>
      <w:r w:rsidRPr="00FC31E5">
        <w:rPr>
          <w:rFonts w:ascii="Times New Roman" w:hAnsi="Times New Roman" w:cs="Times New Roman"/>
          <w:color w:val="000000"/>
          <w:sz w:val="24"/>
          <w:szCs w:val="24"/>
        </w:rPr>
        <w:t xml:space="preserve">. </w:t>
      </w:r>
      <w:r w:rsidRPr="00FC31E5">
        <w:rPr>
          <w:rFonts w:ascii="Times New Roman" w:hAnsi="Times New Roman" w:cs="Times New Roman"/>
          <w:b/>
          <w:bCs/>
          <w:sz w:val="24"/>
          <w:szCs w:val="24"/>
        </w:rPr>
        <w:t>Maksimali pirkimui skirta lėšų suma</w:t>
      </w:r>
      <w:r w:rsidRPr="00FC31E5">
        <w:rPr>
          <w:rFonts w:ascii="Times New Roman" w:hAnsi="Times New Roman" w:cs="Times New Roman"/>
          <w:sz w:val="24"/>
          <w:szCs w:val="24"/>
        </w:rPr>
        <w:t xml:space="preserve"> </w:t>
      </w:r>
      <w:r w:rsidR="001C4E14" w:rsidRPr="00FC31E5">
        <w:rPr>
          <w:rFonts w:ascii="Times New Roman" w:eastAsia="Times New Roman" w:hAnsi="Times New Roman" w:cs="Times New Roman"/>
          <w:b/>
          <w:bCs/>
          <w:sz w:val="24"/>
          <w:szCs w:val="24"/>
        </w:rPr>
        <w:t xml:space="preserve">29 421,49 </w:t>
      </w:r>
      <w:r w:rsidRPr="00FC31E5">
        <w:rPr>
          <w:rFonts w:ascii="Times New Roman" w:hAnsi="Times New Roman" w:cs="Times New Roman"/>
          <w:b/>
          <w:bCs/>
          <w:sz w:val="24"/>
          <w:szCs w:val="24"/>
        </w:rPr>
        <w:t>Eur be PVM /</w:t>
      </w:r>
      <w:r w:rsidRPr="00FC31E5">
        <w:rPr>
          <w:rFonts w:ascii="Times New Roman" w:hAnsi="Times New Roman" w:cs="Times New Roman"/>
          <w:sz w:val="24"/>
          <w:szCs w:val="24"/>
        </w:rPr>
        <w:t xml:space="preserve"> </w:t>
      </w:r>
      <w:r w:rsidR="001C4E14" w:rsidRPr="00FC31E5">
        <w:rPr>
          <w:rFonts w:ascii="Times New Roman" w:eastAsia="Times New Roman" w:hAnsi="Times New Roman" w:cs="Times New Roman"/>
          <w:b/>
          <w:bCs/>
          <w:sz w:val="24"/>
          <w:szCs w:val="24"/>
        </w:rPr>
        <w:t xml:space="preserve">35 600,00 </w:t>
      </w:r>
      <w:r w:rsidRPr="00FC31E5">
        <w:rPr>
          <w:rFonts w:ascii="Times New Roman" w:hAnsi="Times New Roman" w:cs="Times New Roman"/>
          <w:b/>
          <w:bCs/>
          <w:sz w:val="24"/>
          <w:szCs w:val="24"/>
        </w:rPr>
        <w:t>Eur su PVM</w:t>
      </w:r>
      <w:r w:rsidRPr="00FC31E5">
        <w:rPr>
          <w:rFonts w:ascii="Times New Roman" w:hAnsi="Times New Roman" w:cs="Times New Roman"/>
          <w:sz w:val="24"/>
          <w:szCs w:val="24"/>
        </w:rPr>
        <w:t>.</w:t>
      </w:r>
    </w:p>
    <w:p w14:paraId="6795AD7B" w14:textId="2F634431" w:rsidR="002947FC" w:rsidRPr="00FC31E5" w:rsidRDefault="00FB29BD" w:rsidP="002947FC">
      <w:pPr>
        <w:ind w:firstLine="851"/>
        <w:rPr>
          <w:rFonts w:ascii="Times New Roman" w:hAnsi="Times New Roman" w:cs="Times New Roman"/>
          <w:sz w:val="24"/>
          <w:szCs w:val="24"/>
        </w:rPr>
      </w:pPr>
      <w:r w:rsidRPr="00FC31E5">
        <w:rPr>
          <w:rFonts w:ascii="Times New Roman" w:hAnsi="Times New Roman" w:cs="Times New Roman"/>
          <w:sz w:val="24"/>
          <w:szCs w:val="24"/>
        </w:rPr>
        <w:t>2.</w:t>
      </w:r>
      <w:r w:rsidR="001C4E14" w:rsidRPr="00FC31E5">
        <w:rPr>
          <w:rFonts w:ascii="Times New Roman" w:hAnsi="Times New Roman" w:cs="Times New Roman"/>
          <w:sz w:val="24"/>
          <w:szCs w:val="24"/>
        </w:rPr>
        <w:t>7</w:t>
      </w:r>
      <w:r w:rsidRPr="00FC31E5">
        <w:rPr>
          <w:rFonts w:ascii="Times New Roman" w:hAnsi="Times New Roman" w:cs="Times New Roman"/>
          <w:sz w:val="24"/>
          <w:szCs w:val="24"/>
        </w:rPr>
        <w:t xml:space="preserve">. Tiekėjų pasiūlymai </w:t>
      </w:r>
      <w:r w:rsidRPr="00FC31E5">
        <w:rPr>
          <w:rFonts w:ascii="Times New Roman" w:hAnsi="Times New Roman" w:cs="Times New Roman"/>
          <w:b/>
          <w:sz w:val="24"/>
          <w:szCs w:val="24"/>
        </w:rPr>
        <w:t>negali viršyti</w:t>
      </w:r>
      <w:r w:rsidRPr="00FC31E5">
        <w:rPr>
          <w:rFonts w:ascii="Times New Roman" w:hAnsi="Times New Roman" w:cs="Times New Roman"/>
          <w:sz w:val="24"/>
          <w:szCs w:val="24"/>
        </w:rPr>
        <w:t xml:space="preserve"> 2.</w:t>
      </w:r>
      <w:r w:rsidR="001C4E14" w:rsidRPr="00FC31E5">
        <w:rPr>
          <w:rFonts w:ascii="Times New Roman" w:hAnsi="Times New Roman" w:cs="Times New Roman"/>
          <w:sz w:val="24"/>
          <w:szCs w:val="24"/>
        </w:rPr>
        <w:t>6</w:t>
      </w:r>
      <w:r w:rsidRPr="00FC31E5">
        <w:rPr>
          <w:rFonts w:ascii="Times New Roman" w:hAnsi="Times New Roman" w:cs="Times New Roman"/>
          <w:sz w:val="24"/>
          <w:szCs w:val="24"/>
        </w:rPr>
        <w:t xml:space="preserve"> </w:t>
      </w:r>
      <w:r w:rsidR="00E30B8D" w:rsidRPr="00FC31E5">
        <w:rPr>
          <w:rFonts w:ascii="Times New Roman" w:hAnsi="Times New Roman" w:cs="Times New Roman"/>
          <w:sz w:val="24"/>
          <w:szCs w:val="24"/>
        </w:rPr>
        <w:t>papunktyje</w:t>
      </w:r>
      <w:r w:rsidRPr="00FC31E5">
        <w:rPr>
          <w:rFonts w:ascii="Times New Roman" w:hAnsi="Times New Roman" w:cs="Times New Roman"/>
          <w:sz w:val="24"/>
          <w:szCs w:val="24"/>
        </w:rPr>
        <w:t xml:space="preserve"> nurodytos lėšų sumos. Tiekėjų pasiūlymai, viršijantys nurodytą sumą, bus atmesti vadovaujantis Pirkimo sąlygų 11.1.7 papunkčiu.</w:t>
      </w:r>
    </w:p>
    <w:p w14:paraId="335F911E" w14:textId="5D2C86FB" w:rsidR="002947FC" w:rsidRPr="00FC31E5" w:rsidRDefault="002947FC" w:rsidP="00D90D0B">
      <w:pPr>
        <w:ind w:firstLine="851"/>
        <w:rPr>
          <w:rFonts w:ascii="Times New Roman" w:hAnsi="Times New Roman" w:cs="Times New Roman"/>
          <w:sz w:val="24"/>
          <w:szCs w:val="24"/>
        </w:rPr>
      </w:pPr>
      <w:r w:rsidRPr="00FC31E5">
        <w:rPr>
          <w:rFonts w:ascii="Times New Roman" w:hAnsi="Times New Roman" w:cs="Times New Roman"/>
          <w:sz w:val="24"/>
          <w:szCs w:val="24"/>
        </w:rPr>
        <w:t xml:space="preserve">2.8. </w:t>
      </w:r>
      <w:r w:rsidR="00D90D0B" w:rsidRPr="00FC31E5">
        <w:rPr>
          <w:rFonts w:ascii="Times New Roman" w:hAnsi="Times New Roman" w:cs="Times New Roman"/>
          <w:sz w:val="24"/>
          <w:szCs w:val="24"/>
        </w:rPr>
        <w:t xml:space="preserve">Tiekėjas Prekes (visą Prekių kiekį) įsipareigoja pristatyti </w:t>
      </w:r>
      <w:r w:rsidR="00D90D0B" w:rsidRPr="00FC31E5">
        <w:rPr>
          <w:rFonts w:ascii="Times New Roman" w:hAnsi="Times New Roman" w:cs="Times New Roman"/>
          <w:b/>
          <w:bCs/>
          <w:sz w:val="24"/>
          <w:szCs w:val="24"/>
        </w:rPr>
        <w:t>ne vėliau kaip per</w:t>
      </w:r>
      <w:r w:rsidR="00D90D0B" w:rsidRPr="00FC31E5">
        <w:rPr>
          <w:rFonts w:ascii="Times New Roman" w:hAnsi="Times New Roman" w:cs="Times New Roman"/>
          <w:sz w:val="24"/>
          <w:szCs w:val="24"/>
        </w:rPr>
        <w:t xml:space="preserve"> </w:t>
      </w:r>
      <w:r w:rsidR="00D90D0B" w:rsidRPr="00FC31E5">
        <w:rPr>
          <w:rFonts w:ascii="Times New Roman" w:hAnsi="Times New Roman" w:cs="Times New Roman"/>
          <w:b/>
          <w:sz w:val="24"/>
          <w:szCs w:val="24"/>
        </w:rPr>
        <w:t xml:space="preserve">5 (penkis) </w:t>
      </w:r>
      <w:r w:rsidR="00D90D0B" w:rsidRPr="00FC31E5">
        <w:rPr>
          <w:rFonts w:ascii="Times New Roman" w:hAnsi="Times New Roman" w:cs="Times New Roman"/>
          <w:b/>
          <w:bCs/>
          <w:sz w:val="24"/>
          <w:szCs w:val="24"/>
        </w:rPr>
        <w:t>mėnesius</w:t>
      </w:r>
      <w:r w:rsidR="00D90D0B" w:rsidRPr="00FC31E5">
        <w:rPr>
          <w:rFonts w:ascii="Times New Roman" w:hAnsi="Times New Roman" w:cs="Times New Roman"/>
          <w:sz w:val="24"/>
          <w:szCs w:val="24"/>
        </w:rPr>
        <w:t xml:space="preserve"> nuo sutarties įsigaliojimo dienos adresais nurodytais Techninėje specifikacijoje (Pirkimo sąlygų 3 priedas).  </w:t>
      </w:r>
    </w:p>
    <w:p w14:paraId="6ADA0780" w14:textId="13B72015" w:rsidR="00DF1A8F" w:rsidRPr="00FC31E5" w:rsidRDefault="002947FC" w:rsidP="00ED4157">
      <w:pPr>
        <w:ind w:firstLine="851"/>
        <w:rPr>
          <w:rFonts w:ascii="Times New Roman" w:hAnsi="Times New Roman" w:cs="Times New Roman"/>
          <w:sz w:val="24"/>
          <w:szCs w:val="24"/>
        </w:rPr>
      </w:pPr>
      <w:r w:rsidRPr="00FC31E5">
        <w:rPr>
          <w:rFonts w:ascii="Times New Roman" w:hAnsi="Times New Roman" w:cs="Times New Roman"/>
          <w:sz w:val="24"/>
          <w:szCs w:val="24"/>
        </w:rPr>
        <w:t>2.</w:t>
      </w:r>
      <w:r w:rsidR="0084209A" w:rsidRPr="00FC31E5">
        <w:rPr>
          <w:rFonts w:ascii="Times New Roman" w:hAnsi="Times New Roman" w:cs="Times New Roman"/>
          <w:sz w:val="24"/>
          <w:szCs w:val="24"/>
        </w:rPr>
        <w:t>9</w:t>
      </w:r>
      <w:r w:rsidRPr="00FC31E5">
        <w:rPr>
          <w:rFonts w:ascii="Times New Roman" w:hAnsi="Times New Roman" w:cs="Times New Roman"/>
          <w:sz w:val="24"/>
          <w:szCs w:val="24"/>
        </w:rPr>
        <w:t>.</w:t>
      </w:r>
      <w:r w:rsidRPr="00FC31E5">
        <w:rPr>
          <w:rFonts w:ascii="Times New Roman" w:hAnsi="Times New Roman" w:cs="Times New Roman"/>
          <w:b/>
          <w:sz w:val="24"/>
          <w:szCs w:val="24"/>
        </w:rPr>
        <w:t xml:space="preserve"> </w:t>
      </w:r>
      <w:r w:rsidR="00FA4F70" w:rsidRPr="00FC31E5">
        <w:rPr>
          <w:rFonts w:ascii="Times New Roman" w:hAnsi="Times New Roman" w:cs="Times New Roman"/>
          <w:sz w:val="24"/>
          <w:szCs w:val="24"/>
        </w:rPr>
        <w:t xml:space="preserve">Sutartis laikoma sudaryta ir įsigalioja nuo sutarties pasirašymo dienos (antrosios šalies pasirašymo dieną). </w:t>
      </w:r>
      <w:r w:rsidR="00FA4F70" w:rsidRPr="00FC31E5">
        <w:rPr>
          <w:rFonts w:ascii="Times New Roman" w:hAnsi="Times New Roman" w:cs="Times New Roman"/>
          <w:color w:val="000000"/>
          <w:sz w:val="24"/>
          <w:szCs w:val="24"/>
        </w:rPr>
        <w:t xml:space="preserve">Sutartis galioja iki visiško prievolių įvykdymo (kol bus išnaudota </w:t>
      </w:r>
      <w:r w:rsidR="0084209A" w:rsidRPr="00FC31E5">
        <w:rPr>
          <w:rFonts w:ascii="Times New Roman" w:hAnsi="Times New Roman" w:cs="Times New Roman"/>
          <w:color w:val="000000"/>
          <w:sz w:val="24"/>
          <w:szCs w:val="24"/>
        </w:rPr>
        <w:t>p</w:t>
      </w:r>
      <w:r w:rsidR="00FA4F70" w:rsidRPr="00FC31E5">
        <w:rPr>
          <w:rFonts w:ascii="Times New Roman" w:hAnsi="Times New Roman" w:cs="Times New Roman"/>
          <w:color w:val="000000"/>
          <w:sz w:val="24"/>
          <w:szCs w:val="24"/>
        </w:rPr>
        <w:t xml:space="preserve">radinės </w:t>
      </w:r>
      <w:r w:rsidR="0084209A" w:rsidRPr="00FC31E5">
        <w:rPr>
          <w:rFonts w:ascii="Times New Roman" w:hAnsi="Times New Roman" w:cs="Times New Roman"/>
          <w:color w:val="000000"/>
          <w:sz w:val="24"/>
          <w:szCs w:val="24"/>
        </w:rPr>
        <w:t>s</w:t>
      </w:r>
      <w:r w:rsidR="00FA4F70" w:rsidRPr="00FC31E5">
        <w:rPr>
          <w:rFonts w:ascii="Times New Roman" w:hAnsi="Times New Roman" w:cs="Times New Roman"/>
          <w:color w:val="000000"/>
          <w:sz w:val="24"/>
          <w:szCs w:val="24"/>
        </w:rPr>
        <w:t xml:space="preserve">utarties vertė), bet jos terminas </w:t>
      </w:r>
      <w:r w:rsidR="00FA4F70" w:rsidRPr="00FC31E5">
        <w:rPr>
          <w:rFonts w:ascii="Times New Roman" w:hAnsi="Times New Roman" w:cs="Times New Roman"/>
          <w:b/>
          <w:bCs/>
          <w:color w:val="000000"/>
          <w:sz w:val="24"/>
          <w:szCs w:val="24"/>
        </w:rPr>
        <w:t>negali būti ilgesnis kaip</w:t>
      </w:r>
      <w:r w:rsidR="00FA4F70" w:rsidRPr="00FC31E5">
        <w:rPr>
          <w:rFonts w:ascii="Times New Roman" w:hAnsi="Times New Roman" w:cs="Times New Roman"/>
          <w:color w:val="000000"/>
          <w:sz w:val="24"/>
          <w:szCs w:val="24"/>
        </w:rPr>
        <w:t xml:space="preserve"> </w:t>
      </w:r>
      <w:r w:rsidR="00FA4F70" w:rsidRPr="00FC31E5">
        <w:rPr>
          <w:rFonts w:ascii="Times New Roman" w:hAnsi="Times New Roman" w:cs="Times New Roman"/>
          <w:b/>
          <w:bCs/>
          <w:sz w:val="24"/>
          <w:szCs w:val="24"/>
        </w:rPr>
        <w:t>6 (šeši) mėnesiai</w:t>
      </w:r>
      <w:r w:rsidR="00FA4F70" w:rsidRPr="00FC31E5">
        <w:rPr>
          <w:rFonts w:ascii="Times New Roman" w:hAnsi="Times New Roman" w:cs="Times New Roman"/>
          <w:sz w:val="24"/>
          <w:szCs w:val="24"/>
        </w:rPr>
        <w:t>.</w:t>
      </w:r>
    </w:p>
    <w:p w14:paraId="0C247206" w14:textId="0EFFE173" w:rsidR="002427F8" w:rsidRPr="00FC31E5" w:rsidRDefault="002427F8" w:rsidP="002427F8">
      <w:pPr>
        <w:ind w:firstLine="851"/>
        <w:rPr>
          <w:rFonts w:ascii="Times New Roman" w:hAnsi="Times New Roman" w:cs="Times New Roman"/>
          <w:sz w:val="24"/>
          <w:szCs w:val="24"/>
        </w:rPr>
      </w:pPr>
      <w:r w:rsidRPr="00FC31E5">
        <w:rPr>
          <w:rFonts w:ascii="Times New Roman" w:hAnsi="Times New Roman" w:cs="Times New Roman"/>
          <w:sz w:val="24"/>
          <w:szCs w:val="24"/>
        </w:rPr>
        <w:t>2.10. Prekės turi atitikti reikalavimus nurodytus Techninėje specifikacijoje, arba turi būti jiems lygiavertės. Jeigu apibūdinant pirkimo objektą Techninėje specifikacijoje</w:t>
      </w:r>
      <w:r w:rsidR="00ED4157" w:rsidRPr="00FC31E5">
        <w:rPr>
          <w:rFonts w:ascii="Times New Roman" w:hAnsi="Times New Roman" w:cs="Times New Roman"/>
          <w:sz w:val="24"/>
          <w:szCs w:val="24"/>
        </w:rPr>
        <w:t xml:space="preserve"> </w:t>
      </w:r>
      <w:r w:rsidRPr="00FC31E5">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CD58A78" w14:textId="0978A956" w:rsidR="00DF1A8F" w:rsidRPr="00FC31E5" w:rsidRDefault="002427F8" w:rsidP="00ED4157">
      <w:pPr>
        <w:ind w:firstLine="851"/>
        <w:rPr>
          <w:rFonts w:ascii="Times New Roman" w:hAnsi="Times New Roman" w:cs="Times New Roman"/>
          <w:sz w:val="24"/>
          <w:szCs w:val="24"/>
        </w:rPr>
      </w:pPr>
      <w:r w:rsidRPr="00FC31E5">
        <w:rPr>
          <w:rFonts w:ascii="Times New Roman" w:hAnsi="Times New Roman" w:cs="Times New Roman"/>
          <w:sz w:val="24"/>
          <w:szCs w:val="24"/>
        </w:rPr>
        <w:t>2.11. Jeigu apibūdinant pirkimo objektą Techninėje specifikacijoje</w:t>
      </w:r>
      <w:r w:rsidR="00ED4157" w:rsidRPr="00FC31E5">
        <w:rPr>
          <w:rFonts w:ascii="Times New Roman" w:hAnsi="Times New Roman" w:cs="Times New Roman"/>
          <w:sz w:val="24"/>
          <w:szCs w:val="24"/>
        </w:rPr>
        <w:t xml:space="preserve"> </w:t>
      </w:r>
      <w:r w:rsidRPr="00FC31E5">
        <w:rPr>
          <w:rFonts w:ascii="Times New Roman" w:hAnsi="Times New Roman" w:cs="Times New Roman"/>
          <w:sz w:val="24"/>
          <w:szCs w:val="24"/>
        </w:rPr>
        <w:t xml:space="preserve">nurodytas standartas, </w:t>
      </w:r>
      <w:r w:rsidRPr="00FC31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31E5">
        <w:rPr>
          <w:rFonts w:ascii="Times New Roman" w:hAnsi="Times New Roman" w:cs="Times New Roman"/>
          <w:sz w:val="24"/>
          <w:szCs w:val="24"/>
        </w:rPr>
        <w:t xml:space="preserve">turi būti laikoma, kad kiekviena tokia nuoroda yra pateikta su žodžiais „arba lygiavertis“. </w:t>
      </w:r>
    </w:p>
    <w:p w14:paraId="3F5B6D80" w14:textId="33312D23" w:rsidR="009F06B4" w:rsidRDefault="002427F8" w:rsidP="009F06B4">
      <w:pPr>
        <w:ind w:firstLine="851"/>
        <w:rPr>
          <w:rFonts w:ascii="Times New Roman" w:hAnsi="Times New Roman" w:cs="Times New Roman"/>
          <w:sz w:val="24"/>
          <w:szCs w:val="24"/>
        </w:rPr>
      </w:pPr>
      <w:r w:rsidRPr="00FC31E5">
        <w:rPr>
          <w:rFonts w:ascii="Times New Roman" w:eastAsia="Times New Roman" w:hAnsi="Times New Roman" w:cs="Times New Roman"/>
          <w:sz w:val="24"/>
          <w:szCs w:val="24"/>
        </w:rPr>
        <w:t xml:space="preserve">2.12. </w:t>
      </w:r>
      <w:r w:rsidRPr="00FC31E5">
        <w:rPr>
          <w:rFonts w:ascii="Times New Roman" w:hAnsi="Times New Roman" w:cs="Times New Roman"/>
          <w:sz w:val="24"/>
          <w:szCs w:val="24"/>
        </w:rPr>
        <w:t xml:space="preserve">Tiekėjas, teikdamas pasiūlymą, privalo įvertinti visas pirkimo sutarčiai įvykdyti reikalingas sąnaudas: </w:t>
      </w:r>
      <w:r w:rsidRPr="00FC31E5">
        <w:rPr>
          <w:rFonts w:ascii="Times New Roman" w:eastAsia="Times New Roman" w:hAnsi="Times New Roman" w:cs="Times New Roman"/>
          <w:sz w:val="24"/>
          <w:szCs w:val="24"/>
        </w:rPr>
        <w:t xml:space="preserve">Prekių pagaminimo (jei reikalinga), </w:t>
      </w:r>
      <w:r w:rsidR="009F06B4">
        <w:rPr>
          <w:rFonts w:ascii="Times New Roman" w:eastAsia="Times New Roman" w:hAnsi="Times New Roman" w:cs="Times New Roman"/>
          <w:sz w:val="24"/>
          <w:szCs w:val="24"/>
        </w:rPr>
        <w:t xml:space="preserve">visas </w:t>
      </w:r>
      <w:r w:rsidRPr="00FC31E5">
        <w:rPr>
          <w:rFonts w:ascii="Times New Roman" w:hAnsi="Times New Roman" w:cs="Times New Roman"/>
          <w:sz w:val="24"/>
          <w:szCs w:val="24"/>
        </w:rPr>
        <w:t>Prekių pristatymo</w:t>
      </w:r>
      <w:r w:rsidR="009F06B4">
        <w:rPr>
          <w:rFonts w:ascii="Times New Roman" w:hAnsi="Times New Roman" w:cs="Times New Roman"/>
          <w:sz w:val="24"/>
          <w:szCs w:val="24"/>
        </w:rPr>
        <w:t xml:space="preserve"> išlaidas</w:t>
      </w:r>
      <w:r w:rsidRPr="00FC31E5">
        <w:rPr>
          <w:rFonts w:ascii="Times New Roman" w:eastAsia="Times New Roman" w:hAnsi="Times New Roman" w:cs="Times New Roman"/>
          <w:sz w:val="24"/>
          <w:szCs w:val="24"/>
        </w:rPr>
        <w:t>, darbo užmokesčio vertę</w:t>
      </w:r>
      <w:r w:rsidRPr="00FC31E5">
        <w:rPr>
          <w:rFonts w:ascii="Times New Roman" w:hAnsi="Times New Roman" w:cs="Times New Roman"/>
          <w:sz w:val="24"/>
          <w:szCs w:val="24"/>
        </w:rPr>
        <w:t>, socialinio draudimo mokesčius, pridėtinės vertės mokesčius, kitus reikalingus mokesčius bei kitas reikalingas išlaidas, kurias turi numatyti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pasiūlymo kainą</w:t>
      </w:r>
      <w:r w:rsidR="00900944">
        <w:rPr>
          <w:rFonts w:ascii="Times New Roman" w:hAnsi="Times New Roman" w:cs="Times New Roman"/>
          <w:sz w:val="24"/>
          <w:szCs w:val="24"/>
        </w:rPr>
        <w:t xml:space="preserve"> (įkainius)</w:t>
      </w:r>
      <w:r w:rsidRPr="00FC31E5">
        <w:rPr>
          <w:rFonts w:ascii="Times New Roman" w:hAnsi="Times New Roman" w:cs="Times New Roman"/>
          <w:sz w:val="24"/>
          <w:szCs w:val="24"/>
        </w:rPr>
        <w:t xml:space="preserve"> pagal Perkančiosios organizacijos pateiktus pirkimo dokumentus ar jų paaiškinimus, tai šias išlaidas padengti tiekėjas privalės savo sąskaita.</w:t>
      </w:r>
    </w:p>
    <w:p w14:paraId="57511F65" w14:textId="19327266" w:rsidR="002427F8" w:rsidRPr="00FC31E5" w:rsidRDefault="002427F8" w:rsidP="009F06B4">
      <w:pPr>
        <w:ind w:firstLine="851"/>
        <w:rPr>
          <w:rFonts w:ascii="Times New Roman" w:hAnsi="Times New Roman" w:cs="Times New Roman"/>
          <w:sz w:val="24"/>
          <w:szCs w:val="24"/>
        </w:rPr>
      </w:pPr>
      <w:r w:rsidRPr="00FC31E5">
        <w:rPr>
          <w:rFonts w:ascii="Times New Roman" w:hAnsi="Times New Roman" w:cs="Times New Roman"/>
          <w:sz w:val="24"/>
          <w:szCs w:val="24"/>
        </w:rPr>
        <w:t xml:space="preserve">2.13. Tiekėjas gali pateikti tik vieną pasiūlymą, nepriklausomai nuo to, ar jis pirkime dalyvauja individualiai ar kaip </w:t>
      </w:r>
      <w:r w:rsidR="005C5083" w:rsidRPr="00FC31E5">
        <w:rPr>
          <w:rFonts w:ascii="Times New Roman" w:eastAsia="Times New Roman" w:hAnsi="Times New Roman" w:cs="Calibri"/>
          <w:sz w:val="24"/>
          <w:szCs w:val="24"/>
          <w:shd w:val="clear" w:color="auto" w:fill="FFFFFF"/>
        </w:rPr>
        <w:t>ūkio subjektų</w:t>
      </w:r>
      <w:r w:rsidR="005C5083" w:rsidRPr="00FC31E5">
        <w:rPr>
          <w:rFonts w:ascii="Times New Roman" w:eastAsia="Times New Roman" w:hAnsi="Times New Roman" w:cs="Times New Roman"/>
          <w:sz w:val="24"/>
          <w:szCs w:val="24"/>
          <w:shd w:val="clear" w:color="auto" w:fill="FFFFFF"/>
        </w:rPr>
        <w:t xml:space="preserve"> grupės</w:t>
      </w:r>
      <w:r w:rsidR="005C5083" w:rsidRPr="00FC31E5">
        <w:rPr>
          <w:rFonts w:ascii="Times New Roman" w:eastAsia="Times New Roman" w:hAnsi="Times New Roman" w:cs="Times New Roman"/>
          <w:b/>
          <w:bCs/>
          <w:sz w:val="24"/>
          <w:szCs w:val="24"/>
          <w:shd w:val="clear" w:color="auto" w:fill="FFFFFF"/>
        </w:rPr>
        <w:t xml:space="preserve"> </w:t>
      </w:r>
      <w:r w:rsidRPr="00FC31E5">
        <w:rPr>
          <w:rFonts w:ascii="Times New Roman" w:hAnsi="Times New Roman" w:cs="Times New Roman"/>
          <w:sz w:val="24"/>
          <w:szCs w:val="24"/>
        </w:rPr>
        <w:t>narys. Alternatyvių pasiūlymų pateikti neleidžiama. Jeigu tiekėjas pateikia daugiau kaip vieną pasiūlymą ir (arba) kaip ūkio subjektų grupės narys dalyvauja teikiant kelis pasiūlymus tam pačiam pirkimui, visi tokie pasiūlymai bus atmesti.</w:t>
      </w:r>
    </w:p>
    <w:p w14:paraId="2BD22C34" w14:textId="6DDF58DA" w:rsidR="00A01A64" w:rsidRPr="00FC31E5" w:rsidRDefault="002427F8" w:rsidP="00223E17">
      <w:pPr>
        <w:ind w:firstLine="851"/>
        <w:rPr>
          <w:rFonts w:ascii="Times New Roman" w:eastAsia="Times New Roman" w:hAnsi="Times New Roman" w:cs="Times New Roman"/>
          <w:sz w:val="24"/>
          <w:szCs w:val="24"/>
        </w:rPr>
      </w:pPr>
      <w:r w:rsidRPr="00FC31E5">
        <w:rPr>
          <w:rFonts w:ascii="Times New Roman" w:hAnsi="Times New Roman" w:cs="Times New Roman"/>
          <w:sz w:val="24"/>
          <w:szCs w:val="24"/>
        </w:rPr>
        <w:t xml:space="preserve">2.14. </w:t>
      </w:r>
      <w:r w:rsidRPr="00FC31E5">
        <w:rPr>
          <w:rFonts w:ascii="Times New Roman" w:eastAsia="Times New Roman" w:hAnsi="Times New Roman" w:cs="Times New Roman"/>
          <w:sz w:val="24"/>
          <w:szCs w:val="24"/>
        </w:rPr>
        <w:t>Perkančioji organizacija rengti susitikimų su tiekėjais nenumato.</w:t>
      </w:r>
    </w:p>
    <w:p w14:paraId="12D68CE4" w14:textId="77777777" w:rsidR="00223E17" w:rsidRPr="00FC31E5" w:rsidRDefault="00223E17" w:rsidP="00223E17">
      <w:pPr>
        <w:ind w:firstLine="851"/>
        <w:rPr>
          <w:rFonts w:ascii="Times New Roman" w:eastAsia="Times New Roman" w:hAnsi="Times New Roman" w:cs="Times New Roman"/>
          <w:sz w:val="24"/>
          <w:szCs w:val="24"/>
        </w:rPr>
      </w:pPr>
    </w:p>
    <w:p w14:paraId="6B9AAF0B" w14:textId="77777777" w:rsidR="00576879" w:rsidRPr="00FC31E5" w:rsidRDefault="00576879" w:rsidP="00576879">
      <w:pPr>
        <w:jc w:val="center"/>
        <w:rPr>
          <w:rFonts w:ascii="Times New Roman" w:hAnsi="Times New Roman"/>
          <w:b/>
          <w:sz w:val="24"/>
          <w:szCs w:val="24"/>
        </w:rPr>
      </w:pPr>
      <w:r w:rsidRPr="00FC31E5">
        <w:rPr>
          <w:rFonts w:ascii="Times New Roman" w:hAnsi="Times New Roman"/>
          <w:b/>
          <w:sz w:val="24"/>
          <w:szCs w:val="24"/>
        </w:rPr>
        <w:t>III SKYRIUS</w:t>
      </w:r>
    </w:p>
    <w:p w14:paraId="283A18C2" w14:textId="77777777" w:rsidR="00576879" w:rsidRPr="00FC31E5" w:rsidRDefault="00576879" w:rsidP="00576879">
      <w:pPr>
        <w:jc w:val="center"/>
        <w:rPr>
          <w:rFonts w:ascii="Times New Roman" w:hAnsi="Times New Roman"/>
          <w:b/>
          <w:sz w:val="24"/>
          <w:szCs w:val="24"/>
        </w:rPr>
      </w:pPr>
      <w:r w:rsidRPr="00FC31E5">
        <w:rPr>
          <w:rFonts w:ascii="Times New Roman" w:hAnsi="Times New Roman"/>
          <w:b/>
          <w:sz w:val="24"/>
          <w:szCs w:val="24"/>
        </w:rPr>
        <w:t>REIKALAVIMAI TIEKĖJAMS</w:t>
      </w:r>
    </w:p>
    <w:p w14:paraId="57D48359" w14:textId="77777777" w:rsidR="00576879" w:rsidRPr="00FC31E5" w:rsidRDefault="00576879" w:rsidP="00576879">
      <w:pPr>
        <w:rPr>
          <w:rFonts w:ascii="Times New Roman" w:hAnsi="Times New Roman"/>
          <w:b/>
          <w:sz w:val="16"/>
          <w:szCs w:val="16"/>
        </w:rPr>
      </w:pPr>
    </w:p>
    <w:p w14:paraId="0EBFC201" w14:textId="77777777" w:rsidR="00576879" w:rsidRPr="00FC31E5" w:rsidRDefault="00576879" w:rsidP="00576879">
      <w:pPr>
        <w:pStyle w:val="Pagrindinistekstas"/>
        <w:spacing w:after="0" w:line="240" w:lineRule="auto"/>
        <w:ind w:firstLine="851"/>
        <w:jc w:val="both"/>
        <w:rPr>
          <w:color w:val="000000"/>
          <w:szCs w:val="24"/>
        </w:rPr>
      </w:pPr>
      <w:bookmarkStart w:id="2" w:name="_Hlk144218056"/>
      <w:r w:rsidRPr="00FC31E5">
        <w:rPr>
          <w:szCs w:val="24"/>
        </w:rPr>
        <w:t>3.1. Perkančioji organizacija, įvertinusi, kad tiekėjo pašalinimas iš pirkimo procedūros proporcingas vertinamam tiekėjo elgesiui,  pašalina tiekėją iš pirkimo procedūros</w:t>
      </w:r>
      <w:r w:rsidRPr="00FC31E5">
        <w:rPr>
          <w:color w:val="000000"/>
          <w:szCs w:val="24"/>
        </w:rPr>
        <w:t>, jeigu:</w:t>
      </w:r>
    </w:p>
    <w:p w14:paraId="6D825D94" w14:textId="77777777" w:rsidR="00576879" w:rsidRPr="00FC31E5" w:rsidRDefault="00576879" w:rsidP="00576879">
      <w:pPr>
        <w:pStyle w:val="Pagrindinistekstas"/>
        <w:spacing w:after="0" w:line="240" w:lineRule="auto"/>
        <w:ind w:firstLine="851"/>
        <w:jc w:val="both"/>
        <w:rPr>
          <w:color w:val="000000"/>
          <w:szCs w:val="24"/>
        </w:rPr>
      </w:pPr>
      <w:r w:rsidRPr="00FC31E5">
        <w:rPr>
          <w:color w:val="000000"/>
          <w:szCs w:val="24"/>
        </w:rPr>
        <w:t>3.1.1. tiekėjas su kitais tiekėjais yra sudaręs susitarimų, kuriais siekiama iškreipti konkurenciją atliekamame pirkime, ir Perkančioji organizacija dėl to turi įtikinamų duomenų;</w:t>
      </w:r>
    </w:p>
    <w:p w14:paraId="3D4CDFF7" w14:textId="77777777" w:rsidR="00576879" w:rsidRPr="00FC31E5" w:rsidRDefault="00576879" w:rsidP="00576879">
      <w:pPr>
        <w:pStyle w:val="Pagrindinistekstas"/>
        <w:spacing w:after="0" w:line="240" w:lineRule="auto"/>
        <w:ind w:firstLine="851"/>
        <w:jc w:val="both"/>
        <w:rPr>
          <w:color w:val="000000"/>
          <w:szCs w:val="24"/>
        </w:rPr>
      </w:pPr>
      <w:r w:rsidRPr="00FC31E5">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4938E178" w14:textId="77777777" w:rsidR="00576879" w:rsidRPr="00FC31E5" w:rsidRDefault="00576879" w:rsidP="00576879">
      <w:pPr>
        <w:pStyle w:val="Pagrindinistekstas"/>
        <w:spacing w:after="0" w:line="240" w:lineRule="auto"/>
        <w:ind w:firstLine="851"/>
        <w:jc w:val="both"/>
        <w:rPr>
          <w:color w:val="000000"/>
          <w:szCs w:val="24"/>
        </w:rPr>
      </w:pPr>
      <w:r w:rsidRPr="00FC31E5">
        <w:rPr>
          <w:color w:val="000000"/>
          <w:szCs w:val="24"/>
        </w:rPr>
        <w:t>3.1.3. pažeista konkurencija, kaip nustatyta Viešųjų pirkimų įstatymo 27 straipsnio 3 ir 4 dalyse, ir atitinkamos padėties negalima ištaisyti;</w:t>
      </w:r>
    </w:p>
    <w:p w14:paraId="262E9129" w14:textId="77777777" w:rsidR="00576879" w:rsidRPr="00FC31E5" w:rsidRDefault="00576879" w:rsidP="00576879">
      <w:pPr>
        <w:pStyle w:val="Pagrindinistekstas"/>
        <w:spacing w:after="0" w:line="240" w:lineRule="auto"/>
        <w:ind w:firstLine="851"/>
        <w:jc w:val="both"/>
        <w:rPr>
          <w:color w:val="000000"/>
          <w:szCs w:val="24"/>
        </w:rPr>
      </w:pPr>
      <w:r w:rsidRPr="00FC31E5">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6383A031" w14:textId="77777777" w:rsidR="00576879" w:rsidRPr="00FC31E5" w:rsidRDefault="00576879" w:rsidP="00576879">
      <w:pPr>
        <w:pStyle w:val="Pagrindinistekstas"/>
        <w:spacing w:after="0" w:line="240" w:lineRule="auto"/>
        <w:ind w:firstLine="851"/>
        <w:jc w:val="both"/>
        <w:rPr>
          <w:color w:val="000000"/>
          <w:szCs w:val="24"/>
        </w:rPr>
      </w:pPr>
      <w:r w:rsidRPr="00FC31E5">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9FCA878" w14:textId="2740BE9D" w:rsidR="00C42404" w:rsidRPr="00FC31E5" w:rsidRDefault="00576879" w:rsidP="00C42404">
      <w:pPr>
        <w:pStyle w:val="Pagrindinistekstas"/>
        <w:spacing w:after="0" w:line="240" w:lineRule="auto"/>
        <w:ind w:firstLine="851"/>
        <w:jc w:val="both"/>
        <w:rPr>
          <w:color w:val="000000"/>
          <w:szCs w:val="24"/>
        </w:rPr>
      </w:pPr>
      <w:r w:rsidRPr="00FC31E5">
        <w:rPr>
          <w:szCs w:val="24"/>
        </w:rPr>
        <w:t>3.2.</w:t>
      </w:r>
      <w:r w:rsidRPr="00FC31E5">
        <w:rPr>
          <w:color w:val="000000"/>
          <w:szCs w:val="24"/>
        </w:rPr>
        <w:t xml:space="preserve"> Perkančioji organizacija pašalina tiekėją iš pirkimo procedūros bet kuriame pirkimo procedūros etape, jeigu tiekėjas yra neatlikęs jam paskirtos baudžiamojo poveikio priemonės – uždraudimo juridiniam asmeniui dalyvauti viešuosiuose pirkimuose. Šis reikalavimas netaikomas fiziniam asmeniui.</w:t>
      </w:r>
    </w:p>
    <w:bookmarkEnd w:id="2"/>
    <w:p w14:paraId="7B8346B6" w14:textId="55BD8390" w:rsidR="00C42404" w:rsidRPr="00FC31E5" w:rsidRDefault="00C42404" w:rsidP="00C42404">
      <w:pPr>
        <w:ind w:firstLine="851"/>
        <w:rPr>
          <w:rFonts w:ascii="Times New Roman" w:eastAsia="Times New Roman" w:hAnsi="Times New Roman"/>
          <w:kern w:val="0"/>
          <w:sz w:val="24"/>
          <w:szCs w:val="24"/>
          <w14:ligatures w14:val="none"/>
        </w:rPr>
      </w:pPr>
      <w:r w:rsidRPr="00FC31E5">
        <w:rPr>
          <w:rFonts w:ascii="Times New Roman" w:eastAsia="Times New Roman" w:hAnsi="Times New Roman"/>
          <w:kern w:val="0"/>
          <w:sz w:val="24"/>
          <w:szCs w:val="24"/>
          <w14:ligatures w14:val="none"/>
        </w:rPr>
        <w:t>3.3. Tiekėjas,</w:t>
      </w:r>
      <w:r w:rsidRPr="00FC31E5">
        <w:rPr>
          <w:rFonts w:ascii="Times New Roman" w:hAnsi="Times New Roman"/>
          <w:bCs/>
          <w:iCs/>
          <w:sz w:val="24"/>
          <w:szCs w:val="24"/>
        </w:rPr>
        <w:t xml:space="preserve"> kiekvienas </w:t>
      </w:r>
      <w:r w:rsidR="005D49DC" w:rsidRPr="00FC31E5">
        <w:rPr>
          <w:rFonts w:ascii="Times New Roman" w:hAnsi="Times New Roman"/>
          <w:bCs/>
          <w:iCs/>
          <w:sz w:val="24"/>
          <w:szCs w:val="24"/>
        </w:rPr>
        <w:t xml:space="preserve"> </w:t>
      </w:r>
      <w:r w:rsidR="005D49DC" w:rsidRPr="00FC31E5">
        <w:rPr>
          <w:rFonts w:ascii="Times New Roman" w:eastAsia="Times New Roman" w:hAnsi="Times New Roman" w:cs="Calibri"/>
          <w:sz w:val="24"/>
          <w:szCs w:val="24"/>
          <w:shd w:val="clear" w:color="auto" w:fill="FFFFFF"/>
        </w:rPr>
        <w:t>ūkio subjektų</w:t>
      </w:r>
      <w:r w:rsidR="005D49DC" w:rsidRPr="00FC31E5">
        <w:rPr>
          <w:rFonts w:ascii="Times New Roman" w:eastAsia="Times New Roman" w:hAnsi="Times New Roman" w:cs="Times New Roman"/>
          <w:sz w:val="24"/>
          <w:szCs w:val="24"/>
          <w:shd w:val="clear" w:color="auto" w:fill="FFFFFF"/>
        </w:rPr>
        <w:t xml:space="preserve"> grupės</w:t>
      </w:r>
      <w:r w:rsidR="005D49DC" w:rsidRPr="00FC31E5">
        <w:rPr>
          <w:rFonts w:ascii="Times New Roman" w:eastAsia="Times New Roman" w:hAnsi="Times New Roman" w:cs="Times New Roman"/>
          <w:b/>
          <w:bCs/>
          <w:sz w:val="24"/>
          <w:szCs w:val="24"/>
          <w:shd w:val="clear" w:color="auto" w:fill="FFFFFF"/>
        </w:rPr>
        <w:t xml:space="preserve"> </w:t>
      </w:r>
      <w:r w:rsidRPr="00FC31E5">
        <w:rPr>
          <w:rFonts w:ascii="Times New Roman" w:hAnsi="Times New Roman"/>
          <w:bCs/>
          <w:iCs/>
          <w:sz w:val="24"/>
          <w:szCs w:val="24"/>
        </w:rPr>
        <w:t>narys (jeigu pasiūlymą teikia tiekėjų grupė), kiekvienas ūkio subjektas, jeigu tiekėjas remiasi jo pajėgumais</w:t>
      </w:r>
      <w:r w:rsidRPr="00FC31E5">
        <w:rPr>
          <w:rFonts w:ascii="Times New Roman" w:eastAsia="Times New Roman" w:hAnsi="Times New Roman"/>
          <w:kern w:val="0"/>
          <w:sz w:val="24"/>
          <w:szCs w:val="24"/>
          <w14:ligatures w14:val="none"/>
        </w:rPr>
        <w:t xml:space="preserve"> dalyvaujantis pirkime, turi pildyti </w:t>
      </w:r>
      <w:r w:rsidRPr="00FC31E5">
        <w:rPr>
          <w:rFonts w:ascii="Times New Roman" w:eastAsia="Times New Roman" w:hAnsi="Times New Roman"/>
          <w:b/>
          <w:bCs/>
          <w:kern w:val="0"/>
          <w:sz w:val="24"/>
          <w:szCs w:val="24"/>
          <w14:ligatures w14:val="none"/>
        </w:rPr>
        <w:t>atskirą</w:t>
      </w:r>
      <w:r w:rsidRPr="00FC31E5">
        <w:rPr>
          <w:rFonts w:ascii="Times New Roman" w:eastAsia="Times New Roman" w:hAnsi="Times New Roman"/>
          <w:kern w:val="0"/>
          <w:sz w:val="24"/>
          <w:szCs w:val="24"/>
          <w14:ligatures w14:val="none"/>
        </w:rPr>
        <w:t xml:space="preserve"> Deklaraciją (Pirkimo sąlygų 2 priedas) ir joje deklaruoti atitiktį. </w:t>
      </w:r>
    </w:p>
    <w:p w14:paraId="763C9F90" w14:textId="77777777" w:rsidR="00C42404" w:rsidRPr="00FC31E5" w:rsidRDefault="00C42404" w:rsidP="00C42404">
      <w:pPr>
        <w:ind w:firstLine="851"/>
        <w:rPr>
          <w:rFonts w:ascii="Times New Roman" w:hAnsi="Times New Roman"/>
          <w:sz w:val="24"/>
          <w:szCs w:val="24"/>
        </w:rPr>
      </w:pPr>
      <w:r w:rsidRPr="00FC31E5">
        <w:rPr>
          <w:rFonts w:ascii="Times New Roman" w:eastAsia="Times New Roman" w:hAnsi="Times New Roman"/>
          <w:kern w:val="0"/>
          <w:sz w:val="24"/>
          <w:szCs w:val="24"/>
          <w14:ligatures w14:val="none"/>
        </w:rPr>
        <w:t xml:space="preserve">3.4. </w:t>
      </w:r>
      <w:r w:rsidRPr="00FC31E5">
        <w:rPr>
          <w:rFonts w:ascii="Times New Roman" w:hAnsi="Times New Roman"/>
          <w:sz w:val="24"/>
          <w:szCs w:val="24"/>
        </w:rPr>
        <w:t>Dokumentų, patvirtinančių tiekėjo pašalinimo pagrindų nebuvimą, nereikalaujama, išskyrus atvejus, kai kyla pagrįstų abejonių dėl tiekėjo patikimumo.</w:t>
      </w:r>
    </w:p>
    <w:p w14:paraId="0EC24370" w14:textId="77777777" w:rsidR="00C42404" w:rsidRPr="00FC31E5" w:rsidRDefault="00C42404" w:rsidP="00C42404">
      <w:pPr>
        <w:pStyle w:val="Pagrindinistekstas"/>
        <w:spacing w:after="0" w:line="240" w:lineRule="auto"/>
        <w:ind w:firstLine="851"/>
        <w:jc w:val="both"/>
        <w:rPr>
          <w:szCs w:val="24"/>
        </w:rPr>
      </w:pPr>
      <w:r w:rsidRPr="00FC31E5">
        <w:rPr>
          <w:szCs w:val="24"/>
        </w:rPr>
        <w:t xml:space="preserve">3.5. </w:t>
      </w:r>
      <w:r w:rsidRPr="00FC31E5">
        <w:rPr>
          <w:b/>
          <w:bCs/>
          <w:szCs w:val="24"/>
        </w:rPr>
        <w:t>Perkančioji organizacija nenustato tiekėjams kvalifikacijos reikalavimų.</w:t>
      </w:r>
    </w:p>
    <w:p w14:paraId="326A90A1" w14:textId="4E49FE1E" w:rsidR="001C4E14" w:rsidRPr="00FC31E5" w:rsidRDefault="00C42404" w:rsidP="00B35B22">
      <w:pPr>
        <w:pStyle w:val="Pagrindinistekstas"/>
        <w:spacing w:after="0" w:line="240" w:lineRule="auto"/>
        <w:ind w:firstLine="851"/>
        <w:jc w:val="both"/>
        <w:rPr>
          <w:rFonts w:eastAsia="Arial"/>
          <w:szCs w:val="24"/>
        </w:rPr>
      </w:pPr>
      <w:r w:rsidRPr="00FC31E5">
        <w:rPr>
          <w:szCs w:val="24"/>
        </w:rPr>
        <w:t xml:space="preserve">3.6. </w:t>
      </w:r>
      <w:r w:rsidRPr="00FC31E5">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4B034320" w14:textId="162356C1" w:rsidR="00B9560F" w:rsidRPr="00FC31E5" w:rsidRDefault="00B9560F" w:rsidP="00B9560F">
      <w:pPr>
        <w:ind w:firstLine="851"/>
        <w:rPr>
          <w:rFonts w:ascii="Times New Roman" w:hAnsi="Times New Roman" w:cs="Times New Roman"/>
          <w:sz w:val="24"/>
          <w:szCs w:val="24"/>
        </w:rPr>
      </w:pPr>
      <w:r w:rsidRPr="00FC31E5">
        <w:rPr>
          <w:rFonts w:ascii="Times New Roman" w:hAnsi="Times New Roman" w:cs="Times New Roman"/>
          <w:sz w:val="24"/>
          <w:szCs w:val="24"/>
        </w:rPr>
        <w:t>3.</w:t>
      </w:r>
      <w:r w:rsidR="004C30F4" w:rsidRPr="00FC31E5">
        <w:rPr>
          <w:rFonts w:ascii="Times New Roman" w:hAnsi="Times New Roman" w:cs="Times New Roman"/>
          <w:sz w:val="24"/>
          <w:szCs w:val="24"/>
        </w:rPr>
        <w:t>7</w:t>
      </w:r>
      <w:r w:rsidRPr="00FC31E5">
        <w:rPr>
          <w:rFonts w:ascii="Times New Roman" w:hAnsi="Times New Roman" w:cs="Times New Roman"/>
          <w:sz w:val="24"/>
          <w:szCs w:val="24"/>
        </w:rPr>
        <w:t>.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5733078D" w14:textId="134FFFDE" w:rsidR="00B9560F" w:rsidRPr="00FC31E5" w:rsidRDefault="00B9560F" w:rsidP="00B9560F">
      <w:pPr>
        <w:ind w:firstLine="851"/>
        <w:rPr>
          <w:rFonts w:ascii="Times New Roman" w:hAnsi="Times New Roman" w:cs="Times New Roman"/>
          <w:sz w:val="24"/>
          <w:szCs w:val="24"/>
        </w:rPr>
      </w:pPr>
      <w:bookmarkStart w:id="3" w:name="part_f03ae08adb9a44b69029e06b2b42303b"/>
      <w:bookmarkEnd w:id="3"/>
      <w:r w:rsidRPr="00FC31E5">
        <w:rPr>
          <w:rFonts w:ascii="Times New Roman" w:hAnsi="Times New Roman" w:cs="Times New Roman"/>
          <w:sz w:val="24"/>
          <w:szCs w:val="24"/>
        </w:rPr>
        <w:t>3.</w:t>
      </w:r>
      <w:r w:rsidR="004C30F4" w:rsidRPr="00FC31E5">
        <w:rPr>
          <w:rFonts w:ascii="Times New Roman" w:hAnsi="Times New Roman" w:cs="Times New Roman"/>
          <w:sz w:val="24"/>
          <w:szCs w:val="24"/>
        </w:rPr>
        <w:t>7</w:t>
      </w:r>
      <w:r w:rsidRPr="00FC31E5">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14B2DCBF" w14:textId="55783573" w:rsidR="004C30F4" w:rsidRPr="003C793C" w:rsidRDefault="00B9560F" w:rsidP="003C793C">
      <w:pPr>
        <w:ind w:firstLine="851"/>
        <w:rPr>
          <w:rFonts w:ascii="Times New Roman" w:hAnsi="Times New Roman" w:cs="Times New Roman"/>
          <w:sz w:val="24"/>
          <w:szCs w:val="24"/>
        </w:rPr>
      </w:pPr>
      <w:bookmarkStart w:id="4" w:name="part_bb8a917dde7f403e901b04d17b227f79"/>
      <w:bookmarkEnd w:id="4"/>
      <w:r w:rsidRPr="00FC31E5">
        <w:rPr>
          <w:rFonts w:ascii="Times New Roman" w:hAnsi="Times New Roman" w:cs="Times New Roman"/>
          <w:sz w:val="24"/>
          <w:szCs w:val="24"/>
        </w:rPr>
        <w:t>3.</w:t>
      </w:r>
      <w:r w:rsidR="004C30F4" w:rsidRPr="00FC31E5">
        <w:rPr>
          <w:rFonts w:ascii="Times New Roman" w:hAnsi="Times New Roman" w:cs="Times New Roman"/>
          <w:sz w:val="24"/>
          <w:szCs w:val="24"/>
        </w:rPr>
        <w:t>7</w:t>
      </w:r>
      <w:r w:rsidRPr="00FC31E5">
        <w:rPr>
          <w:rFonts w:ascii="Times New Roman" w:hAnsi="Times New Roman" w:cs="Times New Roman"/>
          <w:sz w:val="24"/>
          <w:szCs w:val="24"/>
        </w:rPr>
        <w:t>.2. šiuos dokumentus jau turi iš ankstesnių pirkimo procedūrų.</w:t>
      </w:r>
    </w:p>
    <w:p w14:paraId="0E50FDC7" w14:textId="77777777" w:rsidR="004C30F4" w:rsidRPr="00FC31E5" w:rsidRDefault="004C30F4" w:rsidP="00B35B22">
      <w:pPr>
        <w:shd w:val="clear" w:color="auto" w:fill="FFFFFF"/>
        <w:jc w:val="center"/>
        <w:rPr>
          <w:rFonts w:ascii="Times New Roman" w:hAnsi="Times New Roman"/>
          <w:b/>
          <w:sz w:val="24"/>
          <w:szCs w:val="24"/>
        </w:rPr>
      </w:pPr>
    </w:p>
    <w:p w14:paraId="02B85A19" w14:textId="2CCB4CE0" w:rsidR="00B35B22" w:rsidRPr="00FC31E5" w:rsidRDefault="00B35B22" w:rsidP="00B35B22">
      <w:pPr>
        <w:shd w:val="clear" w:color="auto" w:fill="FFFFFF"/>
        <w:jc w:val="center"/>
        <w:rPr>
          <w:rFonts w:ascii="Times New Roman" w:hAnsi="Times New Roman"/>
          <w:b/>
          <w:sz w:val="24"/>
          <w:szCs w:val="24"/>
        </w:rPr>
      </w:pPr>
      <w:r w:rsidRPr="00FC31E5">
        <w:rPr>
          <w:rFonts w:ascii="Times New Roman" w:hAnsi="Times New Roman"/>
          <w:b/>
          <w:sz w:val="24"/>
          <w:szCs w:val="24"/>
        </w:rPr>
        <w:t>IV SKYRIUS</w:t>
      </w:r>
      <w:bookmarkStart w:id="5" w:name="_Toc51834306"/>
    </w:p>
    <w:bookmarkEnd w:id="5"/>
    <w:p w14:paraId="75653424" w14:textId="77777777" w:rsidR="00B35B22" w:rsidRPr="00FC31E5" w:rsidRDefault="00B35B22" w:rsidP="00B35B22">
      <w:pPr>
        <w:shd w:val="clear" w:color="auto" w:fill="FFFFFF"/>
        <w:jc w:val="center"/>
        <w:rPr>
          <w:rFonts w:ascii="Times New Roman" w:eastAsia="Times New Roman" w:hAnsi="Times New Roman"/>
          <w:b/>
          <w:sz w:val="24"/>
          <w:szCs w:val="24"/>
        </w:rPr>
      </w:pPr>
      <w:r w:rsidRPr="00FC31E5">
        <w:rPr>
          <w:rFonts w:ascii="Times New Roman" w:eastAsia="Times New Roman" w:hAnsi="Times New Roman"/>
          <w:b/>
          <w:sz w:val="24"/>
          <w:szCs w:val="24"/>
        </w:rPr>
        <w:t>RĖMIMASIS ŪKIO SUBJEKTŲ PAJĖGUMAIS, SUBTIEKĖJŲ PASITELKIMAS, TIEKĖJŲ GRUPĖS DALYVAVIMAS</w:t>
      </w:r>
    </w:p>
    <w:p w14:paraId="468E38B9" w14:textId="77777777" w:rsidR="00B35B22" w:rsidRPr="00FC31E5" w:rsidRDefault="00B35B22" w:rsidP="00B35B22">
      <w:pPr>
        <w:shd w:val="clear" w:color="auto" w:fill="FFFFFF"/>
        <w:jc w:val="center"/>
        <w:rPr>
          <w:rFonts w:ascii="Times New Roman" w:hAnsi="Times New Roman"/>
          <w:bCs/>
          <w:sz w:val="24"/>
          <w:szCs w:val="24"/>
        </w:rPr>
      </w:pPr>
    </w:p>
    <w:p w14:paraId="5922F47C" w14:textId="77777777" w:rsidR="00B35B22" w:rsidRPr="00FC31E5" w:rsidRDefault="00B35B22" w:rsidP="00B35B22">
      <w:pPr>
        <w:ind w:right="40" w:firstLine="851"/>
        <w:rPr>
          <w:rFonts w:ascii="Times New Roman" w:eastAsia="Times New Roman" w:hAnsi="Times New Roman"/>
          <w:b/>
          <w:bCs/>
          <w:sz w:val="24"/>
          <w:shd w:val="clear" w:color="auto" w:fill="FFFFFF"/>
        </w:rPr>
      </w:pPr>
      <w:bookmarkStart w:id="6" w:name="_Toc134703656"/>
      <w:r w:rsidRPr="00FC31E5">
        <w:rPr>
          <w:rFonts w:ascii="Times New Roman" w:hAnsi="Times New Roman"/>
          <w:sz w:val="24"/>
          <w:szCs w:val="24"/>
        </w:rPr>
        <w:t>4.1.</w:t>
      </w:r>
      <w:r w:rsidRPr="00FC31E5">
        <w:rPr>
          <w:rFonts w:ascii="Times New Roman" w:hAnsi="Times New Roman"/>
          <w:b/>
          <w:bCs/>
          <w:sz w:val="24"/>
          <w:szCs w:val="24"/>
        </w:rPr>
        <w:t xml:space="preserve"> </w:t>
      </w:r>
      <w:bookmarkEnd w:id="6"/>
      <w:r w:rsidRPr="00FC31E5">
        <w:rPr>
          <w:rFonts w:ascii="Times New Roman" w:eastAsia="Times New Roman" w:hAnsi="Times New Roman"/>
          <w:b/>
          <w:sz w:val="24"/>
          <w:shd w:val="clear" w:color="auto" w:fill="FFFFFF"/>
        </w:rPr>
        <w:t>Rėmimasis ūkio subjektų pajėgumais</w:t>
      </w:r>
      <w:r w:rsidRPr="00FC31E5">
        <w:rPr>
          <w:rFonts w:ascii="Times New Roman" w:eastAsia="Times New Roman" w:hAnsi="Times New Roman"/>
          <w:sz w:val="24"/>
          <w:shd w:val="clear" w:color="auto" w:fill="FFFFFF"/>
        </w:rPr>
        <w:t xml:space="preserve"> (kad tiekėjas atitiktų keliamus kvalifikacijos reikalavimus (jei tokie keliami)):</w:t>
      </w:r>
    </w:p>
    <w:p w14:paraId="2D0A2CBD" w14:textId="77777777" w:rsidR="00B35B22" w:rsidRPr="00FC31E5" w:rsidRDefault="00B35B22" w:rsidP="00B35B22">
      <w:pPr>
        <w:ind w:right="40" w:firstLine="851"/>
        <w:rPr>
          <w:rFonts w:ascii="Times New Roman" w:hAnsi="Times New Roman"/>
          <w:sz w:val="24"/>
          <w:szCs w:val="24"/>
        </w:rPr>
      </w:pPr>
      <w:r w:rsidRPr="00FC31E5">
        <w:rPr>
          <w:rFonts w:ascii="Times New Roman" w:eastAsia="Times New Roman" w:hAnsi="Times New Roman"/>
          <w:sz w:val="24"/>
          <w:szCs w:val="24"/>
        </w:rPr>
        <w:lastRenderedPageBreak/>
        <w:t xml:space="preserve">4.1.1. </w:t>
      </w:r>
      <w:r w:rsidRPr="00FC31E5">
        <w:rPr>
          <w:rFonts w:ascii="Times New Roman" w:hAnsi="Times New Roman"/>
          <w:sz w:val="24"/>
          <w:szCs w:val="24"/>
        </w:rPr>
        <w:t xml:space="preserve">tiekėjas gali remtis kitų ūkio subjektų pajėgumais pagal </w:t>
      </w:r>
      <w:r w:rsidRPr="00FC31E5">
        <w:rPr>
          <w:rFonts w:ascii="Times New Roman" w:eastAsia="Times New Roman" w:hAnsi="Times New Roman"/>
          <w:sz w:val="24"/>
          <w:szCs w:val="24"/>
        </w:rPr>
        <w:t>Viešųjų pirkimų įstatymo</w:t>
      </w:r>
      <w:r w:rsidRPr="00FC31E5">
        <w:rPr>
          <w:rFonts w:ascii="Times New Roman" w:hAnsi="Times New Roman"/>
          <w:sz w:val="24"/>
          <w:szCs w:val="24"/>
        </w:rPr>
        <w:t xml:space="preserve"> 49 straipsnį, kad atitiktų </w:t>
      </w:r>
      <w:r w:rsidRPr="00FC31E5">
        <w:rPr>
          <w:rFonts w:ascii="Times New Roman" w:eastAsia="Times New Roman" w:hAnsi="Times New Roman"/>
          <w:sz w:val="24"/>
          <w:szCs w:val="24"/>
        </w:rPr>
        <w:t>pirkimo dokumentuose</w:t>
      </w:r>
      <w:r w:rsidRPr="00FC31E5">
        <w:rPr>
          <w:rFonts w:ascii="Times New Roman" w:hAnsi="Times New Roman"/>
          <w:sz w:val="24"/>
          <w:szCs w:val="24"/>
        </w:rPr>
        <w:t xml:space="preserve"> nustatytus kvalifikacijos reikalavimus (jei tokie reikalavimai nustatyti), neatsižvelgiant į ryšio su tais ūkio subjektais teisinį pobūdį. </w:t>
      </w:r>
      <w:r w:rsidRPr="00FC31E5">
        <w:rPr>
          <w:rFonts w:ascii="Times New Roman" w:hAnsi="Times New Roman"/>
          <w:color w:val="000000" w:themeColor="text1"/>
          <w:sz w:val="24"/>
          <w:szCs w:val="24"/>
        </w:rPr>
        <w:t xml:space="preserve">Šiais ūkio subjektais laikomi ir </w:t>
      </w:r>
      <w:r w:rsidRPr="00FC31E5">
        <w:rPr>
          <w:rFonts w:ascii="Times New Roman" w:hAnsi="Times New Roman"/>
          <w:sz w:val="24"/>
          <w:szCs w:val="24"/>
        </w:rPr>
        <w:t>fiziniai asmenys, kuriuos pirkimo laimėjimo ir sutarties sudarymo atveju tiekėjas ar jo pasitelkiamas ūkio subjektas įdarbins (kvazisubtiekėjai);</w:t>
      </w:r>
    </w:p>
    <w:p w14:paraId="7A631384" w14:textId="77777777" w:rsidR="00B35B22" w:rsidRPr="00FC31E5" w:rsidRDefault="00B35B22" w:rsidP="00B35B22">
      <w:pPr>
        <w:ind w:right="40" w:firstLine="851"/>
        <w:rPr>
          <w:rFonts w:ascii="Times New Roman" w:hAnsi="Times New Roman"/>
          <w:spacing w:val="2"/>
          <w:sz w:val="24"/>
          <w:szCs w:val="24"/>
          <w:shd w:val="clear" w:color="auto" w:fill="FFFFFF"/>
        </w:rPr>
      </w:pPr>
      <w:r w:rsidRPr="00FC31E5">
        <w:rPr>
          <w:rFonts w:ascii="Times New Roman" w:eastAsia="Arial" w:hAnsi="Times New Roman"/>
          <w:sz w:val="24"/>
          <w:szCs w:val="24"/>
        </w:rPr>
        <w:t xml:space="preserve">4.1.2. </w:t>
      </w:r>
      <w:r w:rsidRPr="00FC31E5">
        <w:rPr>
          <w:rFonts w:ascii="Times New Roman" w:hAnsi="Times New Roman"/>
          <w:sz w:val="24"/>
          <w:szCs w:val="24"/>
        </w:rPr>
        <w:t xml:space="preserve">tiekėjas, pageidaujantis remtis kitų ūkio subjektų pajėgumais, </w:t>
      </w:r>
      <w:r w:rsidRPr="00FC31E5">
        <w:rPr>
          <w:rFonts w:ascii="Times New Roman" w:hAnsi="Times New Roman"/>
          <w:b/>
          <w:bCs/>
          <w:sz w:val="24"/>
          <w:szCs w:val="24"/>
        </w:rPr>
        <w:t>privalo juos nurodyti pasiūlyme</w:t>
      </w:r>
      <w:r w:rsidRPr="00FC31E5">
        <w:rPr>
          <w:rFonts w:ascii="Times New Roman" w:hAnsi="Times New Roman"/>
          <w:sz w:val="24"/>
          <w:szCs w:val="24"/>
        </w:rPr>
        <w:t xml:space="preserve"> ir pateikti </w:t>
      </w:r>
      <w:bookmarkStart w:id="7" w:name="_Hlk86173359"/>
      <w:r w:rsidRPr="00FC31E5">
        <w:rPr>
          <w:rFonts w:ascii="Times New Roman" w:hAnsi="Times New Roman"/>
          <w:sz w:val="24"/>
          <w:szCs w:val="24"/>
        </w:rPr>
        <w:t>dokumentus, įrodančius, kad per visą sutarties vykdymo laikotarpį ūkio subjekto, kurio pajėgumais jis remiasi, ištekliai tiekėjui bus prieinami</w:t>
      </w:r>
      <w:bookmarkEnd w:id="7"/>
      <w:r w:rsidRPr="00FC31E5">
        <w:rPr>
          <w:rFonts w:ascii="Times New Roman" w:hAnsi="Times New Roman"/>
          <w:sz w:val="24"/>
          <w:szCs w:val="24"/>
        </w:rPr>
        <w:t xml:space="preserve">. Tikrindama, ar tiekėjui bus prieinami kitų ūkio subjektų, kurių pajėgumais jis remiasi, </w:t>
      </w:r>
      <w:r w:rsidRPr="00FC31E5">
        <w:rPr>
          <w:rFonts w:ascii="Times New Roman" w:eastAsia="Times New Roman" w:hAnsi="Times New Roman"/>
          <w:color w:val="000000"/>
          <w:sz w:val="24"/>
          <w:szCs w:val="24"/>
        </w:rPr>
        <w:t>kad atitiktų kvalifikacijos reikalavimus</w:t>
      </w:r>
      <w:r w:rsidRPr="00FC31E5">
        <w:rPr>
          <w:rFonts w:ascii="Times New Roman" w:eastAsia="Times New Roman" w:hAnsi="Times New Roman"/>
          <w:sz w:val="24"/>
          <w:szCs w:val="24"/>
        </w:rPr>
        <w:t xml:space="preserve">, </w:t>
      </w:r>
      <w:r w:rsidRPr="00FC31E5">
        <w:rPr>
          <w:rFonts w:ascii="Times New Roman" w:hAnsi="Times New Roman"/>
          <w:sz w:val="24"/>
          <w:szCs w:val="24"/>
        </w:rPr>
        <w:t xml:space="preserve">turimi ištekliai,  Perkančioji organizacija iš jo priima bet kokias tai patvirtinančias priemones </w:t>
      </w:r>
      <w:r w:rsidRPr="00FC31E5">
        <w:rPr>
          <w:rFonts w:ascii="Times New Roman" w:eastAsia="Times New Roman" w:hAnsi="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FC31E5">
        <w:rPr>
          <w:rFonts w:ascii="Times New Roman" w:hAnsi="Times New Roman"/>
          <w:sz w:val="24"/>
          <w:szCs w:val="24"/>
        </w:rPr>
        <w:t xml:space="preserve">. Tiekėjas, </w:t>
      </w:r>
      <w:r w:rsidRPr="00FC31E5">
        <w:rPr>
          <w:rFonts w:ascii="Times New Roman" w:hAnsi="Times New Roman"/>
          <w:spacing w:val="2"/>
          <w:sz w:val="24"/>
          <w:szCs w:val="24"/>
          <w:shd w:val="clear" w:color="auto" w:fill="FFFFFF"/>
        </w:rPr>
        <w:t xml:space="preserve">nenurodęs, jog remiasi kitų ūkio subjektų pajėgumais (kvalifikacija), tačiau pats </w:t>
      </w:r>
      <w:r w:rsidRPr="00FC31E5">
        <w:rPr>
          <w:rFonts w:ascii="Times New Roman" w:hAnsi="Times New Roman"/>
          <w:bCs/>
          <w:iCs/>
          <w:sz w:val="24"/>
          <w:szCs w:val="24"/>
          <w:lang w:eastAsia="ar-SA"/>
        </w:rPr>
        <w:t>neatitinkantis</w:t>
      </w:r>
      <w:r w:rsidRPr="00FC31E5">
        <w:rPr>
          <w:rFonts w:ascii="Times New Roman" w:hAnsi="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 </w:t>
      </w:r>
    </w:p>
    <w:p w14:paraId="45F0AC62" w14:textId="5E9B393F" w:rsidR="00B35B22" w:rsidRPr="00FC31E5" w:rsidRDefault="00B35B22" w:rsidP="00B35B22">
      <w:pPr>
        <w:ind w:right="40" w:firstLine="851"/>
        <w:rPr>
          <w:rFonts w:ascii="Times New Roman" w:hAnsi="Times New Roman"/>
          <w:spacing w:val="2"/>
          <w:sz w:val="24"/>
          <w:szCs w:val="24"/>
          <w:shd w:val="clear" w:color="auto" w:fill="FFFFFF"/>
        </w:rPr>
      </w:pPr>
      <w:r w:rsidRPr="00FC31E5">
        <w:rPr>
          <w:rFonts w:ascii="Times New Roman" w:eastAsia="Times New Roman" w:hAnsi="Times New Roman"/>
          <w:sz w:val="24"/>
          <w:szCs w:val="24"/>
        </w:rPr>
        <w:t xml:space="preserve">4.1.3. </w:t>
      </w:r>
      <w:r w:rsidR="00987A7B" w:rsidRPr="00FC31E5">
        <w:rPr>
          <w:rFonts w:ascii="Times New Roman" w:eastAsia="Times New Roman" w:hAnsi="Times New Roman"/>
          <w:sz w:val="24"/>
          <w:szCs w:val="24"/>
        </w:rPr>
        <w:t>t</w:t>
      </w:r>
      <w:r w:rsidRPr="00FC31E5">
        <w:rPr>
          <w:rFonts w:ascii="Times New Roman" w:eastAsia="Times New Roman" w:hAnsi="Times New Roman"/>
          <w:sz w:val="24"/>
          <w:szCs w:val="24"/>
        </w:rPr>
        <w:t xml:space="preserve">ais atvejais, kai pirkimo dokumentuose yra nustatytas kvalifikacijos reikalavimas ir tiekėjas </w:t>
      </w:r>
      <w:r w:rsidRPr="00FC31E5">
        <w:rPr>
          <w:rFonts w:ascii="Times New Roman" w:hAnsi="Times New Roman"/>
          <w:sz w:val="24"/>
          <w:szCs w:val="24"/>
        </w:rPr>
        <w:t xml:space="preserve">naudojasi (naudosis) trečiųjų asmenų, kurie tiesiogiai </w:t>
      </w:r>
      <w:r w:rsidRPr="00FC31E5">
        <w:rPr>
          <w:rFonts w:ascii="Times New Roman" w:eastAsia="Times New Roman" w:hAnsi="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FC31E5">
        <w:rPr>
          <w:rFonts w:ascii="Times New Roman" w:hAnsi="Times New Roman"/>
          <w:sz w:val="24"/>
          <w:szCs w:val="24"/>
        </w:rPr>
        <w:t>, priemonėmis (</w:t>
      </w:r>
      <w:r w:rsidRPr="00FC31E5">
        <w:rPr>
          <w:rFonts w:ascii="Times New Roman" w:hAnsi="Times New Roman"/>
          <w:i/>
          <w:iCs/>
          <w:sz w:val="24"/>
          <w:szCs w:val="24"/>
        </w:rPr>
        <w:t>pavyzdžiui, tik išnuomos patalpas, išnuomos įrangą ar pan.</w:t>
      </w:r>
      <w:r w:rsidRPr="00FC31E5">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D120823" w14:textId="77777777" w:rsidR="00B35B22" w:rsidRPr="00FC31E5" w:rsidRDefault="00B35B22" w:rsidP="00B35B22">
      <w:pPr>
        <w:ind w:right="40" w:firstLine="851"/>
        <w:rPr>
          <w:rFonts w:ascii="Times New Roman" w:hAnsi="Times New Roman"/>
          <w:spacing w:val="2"/>
          <w:sz w:val="24"/>
          <w:szCs w:val="24"/>
          <w:shd w:val="clear" w:color="auto" w:fill="FFFFFF"/>
        </w:rPr>
      </w:pPr>
      <w:r w:rsidRPr="00FC31E5">
        <w:rPr>
          <w:rFonts w:ascii="Times New Roman" w:hAnsi="Times New Roman"/>
          <w:spacing w:val="2"/>
          <w:sz w:val="24"/>
          <w:szCs w:val="24"/>
          <w:shd w:val="clear" w:color="auto" w:fill="FFFFFF"/>
        </w:rPr>
        <w:t xml:space="preserve">4.1.4. </w:t>
      </w:r>
      <w:r w:rsidRPr="00FC31E5">
        <w:rPr>
          <w:rFonts w:ascii="Times New Roman" w:hAnsi="Times New Roman"/>
          <w:sz w:val="24"/>
          <w:szCs w:val="24"/>
        </w:rPr>
        <w:t>skirtingi tiekėjai gali remtis tų pačių ūkio subjektų pajėgumais, tačiau tai negali sąlygoti draudžiamų susitarimų;</w:t>
      </w:r>
    </w:p>
    <w:p w14:paraId="77CF0D10" w14:textId="77777777" w:rsidR="00B35B22" w:rsidRPr="00FC31E5" w:rsidRDefault="00B35B22" w:rsidP="00B35B22">
      <w:pPr>
        <w:ind w:right="40" w:firstLine="851"/>
        <w:rPr>
          <w:rFonts w:ascii="Times New Roman" w:hAnsi="Times New Roman"/>
          <w:sz w:val="24"/>
          <w:szCs w:val="24"/>
        </w:rPr>
      </w:pPr>
      <w:r w:rsidRPr="00FC31E5">
        <w:rPr>
          <w:rFonts w:ascii="Times New Roman" w:hAnsi="Times New Roman"/>
          <w:spacing w:val="2"/>
          <w:sz w:val="24"/>
          <w:szCs w:val="24"/>
          <w:shd w:val="clear" w:color="auto" w:fill="FFFFFF"/>
        </w:rPr>
        <w:t xml:space="preserve">4.1.5. </w:t>
      </w:r>
      <w:r w:rsidRPr="00FC31E5">
        <w:rPr>
          <w:rFonts w:ascii="Times New Roman" w:hAnsi="Times New Roman"/>
          <w:sz w:val="24"/>
          <w:szCs w:val="24"/>
        </w:rPr>
        <w:t>tiekėjų grupė gali remtis grupės dalyvių arba kitų ūkio subjektų pajėgumais, laikantis šiame Pirkimo sąlygų skyriuje nustatytų sąlygų;</w:t>
      </w:r>
    </w:p>
    <w:p w14:paraId="5D3523A9" w14:textId="77777777" w:rsidR="00B35B22" w:rsidRPr="00FC31E5" w:rsidRDefault="00B35B22" w:rsidP="00B35B22">
      <w:pPr>
        <w:ind w:right="40" w:firstLine="851"/>
        <w:rPr>
          <w:rFonts w:ascii="Times New Roman" w:hAnsi="Times New Roman"/>
          <w:sz w:val="24"/>
          <w:szCs w:val="24"/>
        </w:rPr>
      </w:pPr>
      <w:r w:rsidRPr="00FC31E5">
        <w:rPr>
          <w:rFonts w:ascii="Times New Roman" w:hAnsi="Times New Roman"/>
          <w:sz w:val="24"/>
          <w:szCs w:val="24"/>
        </w:rPr>
        <w:t xml:space="preserve">4.1.6. paslaugų teikimo ar darbų įsigijimo atvejais, </w:t>
      </w:r>
      <w:r w:rsidRPr="00FC31E5">
        <w:rPr>
          <w:rFonts w:ascii="Times New Roman" w:eastAsia="Arial" w:hAnsi="Times New Roman"/>
          <w:sz w:val="24"/>
          <w:szCs w:val="24"/>
        </w:rPr>
        <w:t xml:space="preserve">Perkančiajai organizacijai </w:t>
      </w:r>
      <w:r w:rsidRPr="00FC31E5">
        <w:rPr>
          <w:rFonts w:ascii="Times New Roman" w:hAnsi="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E91F843" w14:textId="06E3CBE1" w:rsidR="00B9560F" w:rsidRPr="00FC31E5" w:rsidRDefault="00B35B22" w:rsidP="00B9560F">
      <w:pPr>
        <w:ind w:right="40" w:firstLine="851"/>
        <w:rPr>
          <w:rFonts w:ascii="Times New Roman" w:hAnsi="Times New Roman"/>
          <w:sz w:val="24"/>
          <w:szCs w:val="24"/>
        </w:rPr>
      </w:pPr>
      <w:r w:rsidRPr="00FC31E5">
        <w:rPr>
          <w:rFonts w:ascii="Times New Roman" w:hAnsi="Times New Roman"/>
          <w:sz w:val="24"/>
          <w:szCs w:val="24"/>
        </w:rPr>
        <w:t xml:space="preserve">4.1.7. </w:t>
      </w:r>
      <w:r w:rsidR="00987A7B" w:rsidRPr="00FC31E5">
        <w:rPr>
          <w:rFonts w:ascii="Times New Roman" w:hAnsi="Times New Roman"/>
          <w:sz w:val="24"/>
          <w:szCs w:val="24"/>
        </w:rPr>
        <w:t>Perkančioji organizacija patikrina, ar ūkio subjektai, kurių pajėgumais ketina remtis tiekėjas, tenkina jiems keliamus kvalifikacijos reikalavimus (jei keliami) ir ar nėra tokio ūkio subjekto pašalinimo pagrindų. Jeigu ūkio subjektas netenkina jam keliamų kvalifikacijos reikalavimų arba jis atitinka Pirkimo sąlygose nustatytą pašalinimo pagrindą (jei nustatomi), Perkančioji organizacija pareikalaus per jos nustatytą terminą pakeisti jį reikalavimus atitinkančiu ūkio subjektu</w:t>
      </w:r>
      <w:r w:rsidR="00987A7B" w:rsidRPr="00FC31E5">
        <w:rPr>
          <w:rFonts w:ascii="Times New Roman" w:eastAsia="Times New Roman" w:hAnsi="Times New Roman" w:cs="Calibri"/>
          <w:sz w:val="24"/>
          <w:szCs w:val="24"/>
        </w:rPr>
        <w:t>.</w:t>
      </w:r>
    </w:p>
    <w:p w14:paraId="297C601C" w14:textId="77777777" w:rsidR="00B35B22" w:rsidRPr="00FC31E5" w:rsidRDefault="00B35B22" w:rsidP="00B35B22">
      <w:pPr>
        <w:ind w:right="40" w:firstLine="851"/>
        <w:rPr>
          <w:rFonts w:ascii="Times New Roman" w:hAnsi="Times New Roman"/>
          <w:sz w:val="24"/>
          <w:szCs w:val="24"/>
        </w:rPr>
      </w:pPr>
      <w:r w:rsidRPr="00FC31E5">
        <w:rPr>
          <w:rFonts w:ascii="Times New Roman" w:eastAsia="Times New Roman" w:hAnsi="Times New Roman"/>
          <w:sz w:val="24"/>
          <w:szCs w:val="24"/>
        </w:rPr>
        <w:t>4.2.</w:t>
      </w:r>
      <w:r w:rsidRPr="00FC31E5">
        <w:rPr>
          <w:rFonts w:ascii="Times New Roman" w:eastAsia="Times New Roman" w:hAnsi="Times New Roman"/>
          <w:b/>
          <w:bCs/>
          <w:sz w:val="24"/>
          <w:szCs w:val="24"/>
        </w:rPr>
        <w:t xml:space="preserve"> Subtiekėjų pasitelkimas </w:t>
      </w:r>
      <w:r w:rsidRPr="00FC31E5">
        <w:rPr>
          <w:rFonts w:ascii="Times New Roman" w:eastAsia="Times New Roman" w:hAnsi="Times New Roman" w:cs="Calibri"/>
          <w:b/>
          <w:bCs/>
          <w:sz w:val="24"/>
          <w:szCs w:val="24"/>
        </w:rPr>
        <w:t>(kurių pajėgumais (kvalifikacija) tiekėjas nesiremia)</w:t>
      </w:r>
      <w:r w:rsidRPr="00FC31E5">
        <w:rPr>
          <w:rFonts w:ascii="Times New Roman" w:eastAsia="Times New Roman" w:hAnsi="Times New Roman"/>
          <w:b/>
          <w:bCs/>
          <w:sz w:val="24"/>
          <w:szCs w:val="24"/>
        </w:rPr>
        <w:t>:</w:t>
      </w:r>
    </w:p>
    <w:p w14:paraId="237FCD24" w14:textId="0B420AB5" w:rsidR="00B35B22" w:rsidRPr="00FC31E5" w:rsidRDefault="00B35B22" w:rsidP="00B35B22">
      <w:pPr>
        <w:ind w:right="40" w:firstLine="851"/>
        <w:rPr>
          <w:rFonts w:ascii="Times New Roman" w:hAnsi="Times New Roman"/>
          <w:sz w:val="24"/>
          <w:szCs w:val="24"/>
        </w:rPr>
      </w:pPr>
      <w:r w:rsidRPr="00FC31E5">
        <w:rPr>
          <w:rFonts w:ascii="Times New Roman" w:eastAsia="Times New Roman" w:hAnsi="Times New Roman"/>
          <w:sz w:val="24"/>
          <w:szCs w:val="24"/>
        </w:rPr>
        <w:t>4.2.1.</w:t>
      </w:r>
      <w:r w:rsidRPr="00FC31E5">
        <w:rPr>
          <w:rFonts w:ascii="Times New Roman" w:eastAsia="Times New Roman" w:hAnsi="Times New Roman"/>
          <w:b/>
          <w:bCs/>
          <w:sz w:val="24"/>
          <w:szCs w:val="24"/>
        </w:rPr>
        <w:t xml:space="preserve"> </w:t>
      </w:r>
      <w:r w:rsidRPr="00FC31E5">
        <w:rPr>
          <w:rFonts w:ascii="Times New Roman" w:hAnsi="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FC31E5">
        <w:rPr>
          <w:rFonts w:ascii="Times New Roman" w:hAnsi="Times New Roman"/>
          <w:sz w:val="24"/>
          <w:szCs w:val="24"/>
        </w:rPr>
        <w:t>(informacija nurodoma pasiūlymo formoje – Pirkimo sąlygų 1 priedas)</w:t>
      </w:r>
      <w:r w:rsidRPr="00FC31E5">
        <w:rPr>
          <w:rFonts w:ascii="Times New Roman" w:hAnsi="Times New Roman"/>
          <w:color w:val="000000" w:themeColor="text1"/>
          <w:sz w:val="24"/>
          <w:szCs w:val="24"/>
        </w:rPr>
        <w:t xml:space="preserve">. </w:t>
      </w:r>
      <w:r w:rsidRPr="00FC31E5">
        <w:rPr>
          <w:rFonts w:ascii="Times New Roman" w:hAnsi="Times New Roman"/>
          <w:sz w:val="24"/>
          <w:szCs w:val="24"/>
        </w:rPr>
        <w:t xml:space="preserve">Tiekėjo ir atskirų subtiekėjų santykiai turi būti įforminti sutartimis ar ketinimų protokolu, ar </w:t>
      </w:r>
      <w:r w:rsidRPr="00FC31E5">
        <w:rPr>
          <w:rFonts w:ascii="Times New Roman" w:hAnsi="Times New Roman"/>
          <w:kern w:val="0"/>
          <w:sz w:val="24"/>
          <w:szCs w:val="24"/>
          <w:lang w:eastAsia="lt-LT"/>
          <w14:ligatures w14:val="none"/>
        </w:rPr>
        <w:t>subtiekėjo deklaracija, ar kitais dokumentais</w:t>
      </w:r>
      <w:r w:rsidRPr="00FC31E5">
        <w:rPr>
          <w:rFonts w:ascii="Times New Roman" w:hAnsi="Times New Roman"/>
          <w:sz w:val="24"/>
          <w:szCs w:val="24"/>
        </w:rPr>
        <w:t>, kuriuose turi būti sulygstama dėl konkrečių veiklų, kurias jiems (subtiekėjams) pavesta atlikti;</w:t>
      </w:r>
      <w:r w:rsidR="00987A7B" w:rsidRPr="00FC31E5">
        <w:rPr>
          <w:rFonts w:ascii="Times New Roman" w:hAnsi="Times New Roman"/>
          <w:sz w:val="24"/>
          <w:szCs w:val="24"/>
        </w:rPr>
        <w:t xml:space="preserve"> </w:t>
      </w:r>
    </w:p>
    <w:p w14:paraId="78EDB60A" w14:textId="77777777" w:rsidR="00B35B22" w:rsidRPr="00FC31E5" w:rsidRDefault="00B35B22" w:rsidP="00B35B22">
      <w:pPr>
        <w:ind w:right="40" w:firstLine="851"/>
        <w:rPr>
          <w:rFonts w:ascii="Times New Roman" w:eastAsia="Times New Roman" w:hAnsi="Times New Roman"/>
          <w:sz w:val="24"/>
          <w:szCs w:val="24"/>
        </w:rPr>
      </w:pPr>
      <w:r w:rsidRPr="00FC31E5">
        <w:rPr>
          <w:rFonts w:ascii="Times New Roman" w:eastAsia="Times New Roman" w:hAnsi="Times New Roman"/>
          <w:sz w:val="24"/>
          <w:szCs w:val="24"/>
        </w:rPr>
        <w:t>4.2.2.</w:t>
      </w:r>
      <w:r w:rsidRPr="00FC31E5">
        <w:rPr>
          <w:rFonts w:ascii="Times New Roman" w:eastAsia="Times New Roman" w:hAnsi="Times New Roman"/>
          <w:b/>
          <w:bCs/>
          <w:sz w:val="24"/>
          <w:szCs w:val="24"/>
        </w:rPr>
        <w:t xml:space="preserve"> </w:t>
      </w:r>
      <w:r w:rsidRPr="00FC31E5">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FC31E5">
        <w:rPr>
          <w:rFonts w:ascii="Times New Roman" w:hAnsi="Times New Roman"/>
          <w:sz w:val="24"/>
          <w:szCs w:val="24"/>
        </w:rPr>
        <w:t>;</w:t>
      </w:r>
    </w:p>
    <w:p w14:paraId="526DA746" w14:textId="77777777" w:rsidR="00B35B22" w:rsidRPr="00FC31E5" w:rsidRDefault="00B35B22" w:rsidP="00B35B22">
      <w:pPr>
        <w:ind w:right="40" w:firstLine="851"/>
        <w:rPr>
          <w:rFonts w:ascii="Times New Roman" w:eastAsia="Times New Roman" w:hAnsi="Times New Roman"/>
          <w:sz w:val="24"/>
          <w:szCs w:val="24"/>
        </w:rPr>
      </w:pPr>
      <w:bookmarkStart w:id="8" w:name="_Hlk184374597"/>
      <w:r w:rsidRPr="00FC31E5">
        <w:rPr>
          <w:rFonts w:ascii="Times New Roman" w:eastAsia="Times New Roman" w:hAnsi="Times New Roman"/>
          <w:sz w:val="24"/>
          <w:szCs w:val="24"/>
        </w:rPr>
        <w:t xml:space="preserve">4.2.3. </w:t>
      </w:r>
      <w:bookmarkEnd w:id="8"/>
      <w:r w:rsidRPr="00FC31E5">
        <w:rPr>
          <w:rFonts w:ascii="Times New Roman" w:eastAsia="Times New Roman" w:hAnsi="Times New Roman"/>
          <w:sz w:val="24"/>
          <w:szCs w:val="24"/>
        </w:rPr>
        <w:t xml:space="preserve">subtiekėjai, kuriuos tiekėjas pasitelks pirkimo sutarties vykdymui (kurių pajėgumais tiekėjas nesiremia, kad atitiktų pirkimo dokumentuose nustatytus kvalifikacijos reikalavimus), </w:t>
      </w:r>
      <w:r w:rsidRPr="00FC31E5">
        <w:rPr>
          <w:rFonts w:ascii="Times New Roman" w:eastAsia="Times New Roman" w:hAnsi="Times New Roman"/>
          <w:sz w:val="24"/>
          <w:szCs w:val="24"/>
        </w:rPr>
        <w:lastRenderedPageBreak/>
        <w:t>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53B71C31" w14:textId="77777777" w:rsidR="00B35B22" w:rsidRPr="00FC31E5" w:rsidRDefault="00B35B22" w:rsidP="00B35B22">
      <w:pPr>
        <w:ind w:right="40" w:firstLine="851"/>
        <w:rPr>
          <w:rFonts w:ascii="Times New Roman" w:hAnsi="Times New Roman"/>
          <w:sz w:val="24"/>
          <w:szCs w:val="24"/>
        </w:rPr>
      </w:pPr>
      <w:r w:rsidRPr="00FC31E5">
        <w:rPr>
          <w:rFonts w:ascii="Times New Roman" w:eastAsia="Times New Roman" w:hAnsi="Times New Roman"/>
          <w:sz w:val="24"/>
          <w:szCs w:val="24"/>
        </w:rPr>
        <w:t>4.2.4.</w:t>
      </w:r>
      <w:r w:rsidRPr="00FC31E5">
        <w:rPr>
          <w:rFonts w:ascii="Times New Roman" w:eastAsia="Times New Roman" w:hAnsi="Times New Roman"/>
          <w:b/>
          <w:bCs/>
          <w:sz w:val="24"/>
          <w:szCs w:val="24"/>
        </w:rPr>
        <w:t xml:space="preserve"> </w:t>
      </w:r>
      <w:r w:rsidRPr="00FC31E5">
        <w:rPr>
          <w:rFonts w:ascii="Times New Roman" w:hAnsi="Times New Roman"/>
          <w:color w:val="000000" w:themeColor="text1"/>
          <w:sz w:val="24"/>
          <w:szCs w:val="24"/>
        </w:rPr>
        <w:t>s</w:t>
      </w:r>
      <w:r w:rsidRPr="00FC31E5">
        <w:rPr>
          <w:rFonts w:ascii="Times New Roman" w:hAnsi="Times New Roman"/>
          <w:sz w:val="24"/>
          <w:szCs w:val="24"/>
        </w:rPr>
        <w:t xml:space="preserve">udarius sutartį, tačiau ne vėliau negu sutartis pradedama vykdyti, tiekėjas, kuris bus pripažintas laimėjusiu, įsipareigoja </w:t>
      </w:r>
      <w:r w:rsidRPr="00FC31E5">
        <w:rPr>
          <w:rFonts w:ascii="Times New Roman" w:eastAsia="Arial" w:hAnsi="Times New Roman"/>
          <w:sz w:val="24"/>
          <w:szCs w:val="24"/>
        </w:rPr>
        <w:t xml:space="preserve">Perkančiajai organizacijai </w:t>
      </w:r>
      <w:r w:rsidRPr="00FC31E5">
        <w:rPr>
          <w:rFonts w:ascii="Times New Roman" w:hAnsi="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175FE" w14:textId="77777777" w:rsidR="00B35B22" w:rsidRPr="00FC31E5" w:rsidRDefault="00B35B22" w:rsidP="00B35B22">
      <w:pPr>
        <w:ind w:right="40" w:firstLine="851"/>
        <w:rPr>
          <w:rFonts w:ascii="Times New Roman" w:eastAsia="Times New Roman" w:hAnsi="Times New Roman"/>
          <w:sz w:val="24"/>
          <w:szCs w:val="24"/>
        </w:rPr>
      </w:pPr>
      <w:bookmarkStart w:id="9" w:name="_Hlk184374723"/>
      <w:r w:rsidRPr="00FC31E5">
        <w:rPr>
          <w:rFonts w:ascii="Times New Roman" w:eastAsia="Times New Roman" w:hAnsi="Times New Roman"/>
          <w:sz w:val="24"/>
          <w:szCs w:val="24"/>
        </w:rPr>
        <w:t>4.2.5. subtiekėjo pasitelkimas nekeičia tiekėjo atsakomybės dėl numatomos sudaryti sutarties įvykdymo, todėl bet kokiu atveju tiekėjas pilnai prisiima atsakomybę už subtiekėjo veiklą vykdant sutartį</w:t>
      </w:r>
      <w:bookmarkEnd w:id="9"/>
      <w:r w:rsidRPr="00FC31E5">
        <w:rPr>
          <w:rFonts w:ascii="Times New Roman" w:eastAsia="Times New Roman" w:hAnsi="Times New Roman"/>
          <w:sz w:val="24"/>
          <w:szCs w:val="24"/>
        </w:rPr>
        <w:t>;</w:t>
      </w:r>
    </w:p>
    <w:p w14:paraId="42D86438" w14:textId="77777777" w:rsidR="00B35B22" w:rsidRPr="00FC31E5" w:rsidRDefault="00B35B22" w:rsidP="00B35B22">
      <w:pPr>
        <w:ind w:right="40" w:firstLine="851"/>
        <w:rPr>
          <w:rFonts w:ascii="Times New Roman" w:eastAsia="Times New Roman" w:hAnsi="Times New Roman"/>
          <w:sz w:val="24"/>
          <w:szCs w:val="24"/>
        </w:rPr>
      </w:pPr>
      <w:r w:rsidRPr="00FC31E5">
        <w:rPr>
          <w:rFonts w:ascii="Times New Roman" w:eastAsia="Times New Roman" w:hAnsi="Times New Roman"/>
          <w:sz w:val="24"/>
          <w:szCs w:val="24"/>
        </w:rPr>
        <w:t xml:space="preserve">4.2.6. </w:t>
      </w:r>
      <w:r w:rsidRPr="00FC31E5">
        <w:rPr>
          <w:rFonts w:ascii="Times New Roman" w:hAnsi="Times New Roman"/>
          <w:sz w:val="24"/>
          <w:szCs w:val="24"/>
        </w:rPr>
        <w:t xml:space="preserve">Perkančioji organizacija netikrins subtiekėjo pašalinimo pagrindų. </w:t>
      </w:r>
    </w:p>
    <w:p w14:paraId="77E7349E" w14:textId="77777777" w:rsidR="00D349A8" w:rsidRPr="00FC31E5" w:rsidRDefault="00D349A8" w:rsidP="00D349A8">
      <w:pPr>
        <w:suppressAutoHyphens/>
        <w:autoSpaceDN w:val="0"/>
        <w:ind w:firstLine="851"/>
        <w:textAlignment w:val="baseline"/>
        <w:rPr>
          <w:rFonts w:ascii="Times New Roman" w:eastAsia="Times New Roman" w:hAnsi="Times New Roman" w:cs="Times New Roman"/>
          <w:b/>
          <w:bCs/>
          <w:sz w:val="24"/>
          <w:szCs w:val="24"/>
        </w:rPr>
      </w:pPr>
      <w:r w:rsidRPr="00FC31E5">
        <w:rPr>
          <w:rFonts w:ascii="Times New Roman" w:eastAsia="Times New Roman" w:hAnsi="Times New Roman" w:cs="Times New Roman"/>
          <w:sz w:val="24"/>
          <w:szCs w:val="24"/>
          <w:shd w:val="clear" w:color="auto" w:fill="FFFFFF"/>
        </w:rPr>
        <w:t>4.3.</w:t>
      </w:r>
      <w:r w:rsidRPr="00FC31E5">
        <w:rPr>
          <w:rFonts w:ascii="Times New Roman" w:eastAsia="Times New Roman" w:hAnsi="Times New Roman" w:cs="Times New Roman"/>
          <w:b/>
          <w:bCs/>
          <w:sz w:val="24"/>
          <w:szCs w:val="24"/>
          <w:shd w:val="clear" w:color="auto" w:fill="FFFFFF"/>
        </w:rPr>
        <w:t xml:space="preserve"> </w:t>
      </w:r>
      <w:r w:rsidRPr="00FC31E5">
        <w:rPr>
          <w:rFonts w:ascii="Times New Roman" w:eastAsia="Times New Roman" w:hAnsi="Times New Roman" w:cs="Calibri"/>
          <w:b/>
          <w:bCs/>
          <w:sz w:val="24"/>
          <w:szCs w:val="24"/>
          <w:shd w:val="clear" w:color="auto" w:fill="FFFFFF"/>
        </w:rPr>
        <w:t>Ūkio subjektų</w:t>
      </w:r>
      <w:r w:rsidRPr="00FC31E5">
        <w:rPr>
          <w:rFonts w:ascii="Times New Roman" w:eastAsia="Times New Roman" w:hAnsi="Times New Roman" w:cs="Times New Roman"/>
          <w:b/>
          <w:bCs/>
          <w:sz w:val="24"/>
          <w:szCs w:val="24"/>
          <w:shd w:val="clear" w:color="auto" w:fill="FFFFFF"/>
        </w:rPr>
        <w:t xml:space="preserve"> grupės dalyvavimas</w:t>
      </w:r>
      <w:r w:rsidRPr="00FC31E5">
        <w:rPr>
          <w:rFonts w:ascii="Times New Roman" w:eastAsia="Times New Roman" w:hAnsi="Times New Roman" w:cs="Times New Roman"/>
          <w:b/>
          <w:bCs/>
          <w:sz w:val="24"/>
          <w:szCs w:val="24"/>
        </w:rPr>
        <w:t>:</w:t>
      </w:r>
    </w:p>
    <w:p w14:paraId="7BDA76FD" w14:textId="77777777" w:rsidR="00D349A8" w:rsidRPr="00FC31E5" w:rsidRDefault="00D349A8" w:rsidP="00D349A8">
      <w:pPr>
        <w:suppressAutoHyphens/>
        <w:autoSpaceDN w:val="0"/>
        <w:ind w:firstLine="851"/>
        <w:textAlignment w:val="baseline"/>
        <w:rPr>
          <w:rFonts w:ascii="Times New Roman" w:hAnsi="Times New Roman" w:cs="Times New Roman"/>
          <w:sz w:val="24"/>
          <w:szCs w:val="24"/>
        </w:rPr>
      </w:pPr>
      <w:r w:rsidRPr="00FC31E5">
        <w:rPr>
          <w:rFonts w:ascii="Times New Roman" w:eastAsia="Times New Roman" w:hAnsi="Times New Roman" w:cs="Times New Roman"/>
          <w:sz w:val="24"/>
          <w:szCs w:val="24"/>
        </w:rPr>
        <w:t>4.3.1.</w:t>
      </w:r>
      <w:r w:rsidRPr="00FC31E5">
        <w:rPr>
          <w:rFonts w:ascii="Times New Roman" w:eastAsia="Times New Roman" w:hAnsi="Times New Roman" w:cs="Times New Roman"/>
          <w:b/>
          <w:bCs/>
          <w:sz w:val="24"/>
          <w:szCs w:val="24"/>
        </w:rPr>
        <w:t xml:space="preserve"> </w:t>
      </w:r>
      <w:r w:rsidRPr="00FC31E5">
        <w:rPr>
          <w:rFonts w:ascii="Times New Roman" w:hAnsi="Times New Roman" w:cs="Times New Roman"/>
          <w:sz w:val="24"/>
          <w:szCs w:val="24"/>
        </w:rPr>
        <w:t xml:space="preserve">pasiūlymą gali pateikti </w:t>
      </w:r>
      <w:r w:rsidRPr="00FC31E5">
        <w:rPr>
          <w:rFonts w:ascii="Times New Roman" w:hAnsi="Times New Roman" w:cs="Calibri"/>
          <w:sz w:val="24"/>
          <w:szCs w:val="24"/>
        </w:rPr>
        <w:t>ūkio subjektų</w:t>
      </w:r>
      <w:r w:rsidRPr="00FC31E5">
        <w:rPr>
          <w:rFonts w:ascii="Times New Roman" w:hAnsi="Times New Roman" w:cs="Times New Roman"/>
          <w:sz w:val="24"/>
          <w:szCs w:val="24"/>
        </w:rPr>
        <w:t xml:space="preserve"> grupė. Pirkime pasiūlymą teikianti </w:t>
      </w:r>
      <w:r w:rsidRPr="00FC31E5">
        <w:rPr>
          <w:rFonts w:ascii="Times New Roman" w:hAnsi="Times New Roman" w:cs="Calibri"/>
          <w:sz w:val="24"/>
          <w:szCs w:val="24"/>
        </w:rPr>
        <w:t>ūkio subjektų</w:t>
      </w:r>
      <w:r w:rsidRPr="00FC31E5">
        <w:rPr>
          <w:rFonts w:ascii="Times New Roman" w:hAnsi="Times New Roman" w:cs="Times New Roman"/>
          <w:sz w:val="24"/>
          <w:szCs w:val="24"/>
        </w:rPr>
        <w:t xml:space="preserve"> grupė su pasiūlymu turi pateikti jungtinės veiklos sutarties kopiją. Jungtinės veiklos sutartyje privalo būti nurodyta:</w:t>
      </w:r>
    </w:p>
    <w:p w14:paraId="0713C4AB" w14:textId="77777777" w:rsidR="00D349A8" w:rsidRPr="00FC31E5" w:rsidRDefault="00D349A8" w:rsidP="00D349A8">
      <w:pPr>
        <w:suppressAutoHyphens/>
        <w:autoSpaceDN w:val="0"/>
        <w:ind w:firstLine="851"/>
        <w:textAlignment w:val="baseline"/>
        <w:rPr>
          <w:rFonts w:ascii="Times New Roman" w:hAnsi="Times New Roman" w:cs="Calibri"/>
          <w:sz w:val="24"/>
          <w:szCs w:val="24"/>
        </w:rPr>
      </w:pPr>
      <w:r w:rsidRPr="00FC31E5">
        <w:rPr>
          <w:rFonts w:ascii="Times New Roman" w:hAnsi="Times New Roman" w:cs="Times New Roman"/>
          <w:sz w:val="24"/>
          <w:szCs w:val="24"/>
        </w:rPr>
        <w:t xml:space="preserve">4.3.1.1. </w:t>
      </w:r>
      <w:r w:rsidRPr="00FC31E5">
        <w:rPr>
          <w:rFonts w:ascii="Times New Roman" w:hAnsi="Times New Roman" w:cs="Calibri"/>
          <w:sz w:val="24"/>
          <w:szCs w:val="24"/>
        </w:rPr>
        <w:t>ūkio subjektų grupės sudėtis ir kiekvieno ūkio subjektų grupės dalyvio įsipareigojimai vykdant numatomą su Perkančiąja organizacija sudaryti sutartį (</w:t>
      </w:r>
      <w:r w:rsidRPr="00FC31E5">
        <w:rPr>
          <w:rFonts w:ascii="Times New Roman" w:eastAsia="Times New Roman" w:hAnsi="Times New Roman" w:cs="Calibri"/>
          <w:sz w:val="24"/>
          <w:szCs w:val="24"/>
        </w:rPr>
        <w:t>t. y. kokioms</w:t>
      </w:r>
      <w:r w:rsidRPr="00FC31E5">
        <w:rPr>
          <w:rFonts w:ascii="Times New Roman" w:eastAsia="Times New Roman" w:hAnsi="Times New Roman" w:cs="Calibri"/>
          <w:color w:val="FF0000"/>
          <w:sz w:val="24"/>
          <w:szCs w:val="24"/>
        </w:rPr>
        <w:t xml:space="preserve"> </w:t>
      </w:r>
      <w:r w:rsidRPr="00FC31E5">
        <w:rPr>
          <w:rFonts w:ascii="Times New Roman" w:eastAsia="Times New Roman" w:hAnsi="Times New Roman" w:cs="Calibri"/>
          <w:sz w:val="24"/>
          <w:szCs w:val="24"/>
        </w:rPr>
        <w:t>paslaugoms teikti yra pasitelkiami)</w:t>
      </w:r>
      <w:r w:rsidRPr="00FC31E5">
        <w:rPr>
          <w:rFonts w:ascii="Times New Roman" w:hAnsi="Times New Roman" w:cs="Calibri"/>
          <w:sz w:val="24"/>
          <w:szCs w:val="24"/>
        </w:rPr>
        <w:t>, šių įsipareigojimų vertės dalis, tenkanti kiekvienai sutarties šaliai, įeinanti į bendrą sutarties vertę;</w:t>
      </w:r>
    </w:p>
    <w:p w14:paraId="1C6C983C" w14:textId="77777777" w:rsidR="00D349A8" w:rsidRPr="00FC31E5" w:rsidRDefault="00D349A8" w:rsidP="00D349A8">
      <w:pPr>
        <w:suppressAutoHyphens/>
        <w:autoSpaceDN w:val="0"/>
        <w:ind w:firstLine="851"/>
        <w:textAlignment w:val="baseline"/>
        <w:rPr>
          <w:rFonts w:ascii="Times New Roman" w:hAnsi="Times New Roman" w:cs="Times New Roman"/>
          <w:sz w:val="24"/>
          <w:szCs w:val="24"/>
        </w:rPr>
      </w:pPr>
      <w:r w:rsidRPr="00FC31E5">
        <w:rPr>
          <w:rFonts w:ascii="Times New Roman" w:hAnsi="Times New Roman" w:cs="Times New Roman"/>
          <w:sz w:val="24"/>
          <w:szCs w:val="24"/>
        </w:rPr>
        <w:t xml:space="preserve">4.3.1.2. solidari, kiekvieno </w:t>
      </w:r>
      <w:r w:rsidRPr="00FC31E5">
        <w:rPr>
          <w:rFonts w:ascii="Times New Roman" w:hAnsi="Times New Roman" w:cs="Calibri"/>
          <w:sz w:val="24"/>
          <w:szCs w:val="24"/>
        </w:rPr>
        <w:t>ūkio subjektų</w:t>
      </w:r>
      <w:r w:rsidRPr="00FC31E5">
        <w:rPr>
          <w:rFonts w:ascii="Times New Roman" w:hAnsi="Times New Roman" w:cs="Times New Roman"/>
          <w:sz w:val="24"/>
          <w:szCs w:val="24"/>
        </w:rPr>
        <w:t xml:space="preserve"> grupės dalyvio atskirai ir visų kartu, atsakomybė už įsipareigojimų ir prievolių </w:t>
      </w:r>
      <w:r w:rsidRPr="00FC31E5">
        <w:rPr>
          <w:rFonts w:ascii="Times New Roman" w:eastAsia="Arial" w:hAnsi="Times New Roman" w:cs="Times New Roman"/>
          <w:sz w:val="24"/>
          <w:szCs w:val="24"/>
        </w:rPr>
        <w:t xml:space="preserve">Perkančiajai organizacijai </w:t>
      </w:r>
      <w:r w:rsidRPr="00FC31E5">
        <w:rPr>
          <w:rFonts w:ascii="Times New Roman" w:hAnsi="Times New Roman" w:cs="Times New Roman"/>
          <w:sz w:val="24"/>
          <w:szCs w:val="24"/>
        </w:rPr>
        <w:t>nevykdymą (nepriklausomai nuo jų įnašo pagal jungtinės veiklos sutartį);</w:t>
      </w:r>
    </w:p>
    <w:p w14:paraId="0D18ED8C" w14:textId="77777777" w:rsidR="00D349A8" w:rsidRPr="00FC31E5" w:rsidRDefault="00D349A8" w:rsidP="00D349A8">
      <w:pPr>
        <w:suppressAutoHyphens/>
        <w:autoSpaceDN w:val="0"/>
        <w:ind w:firstLine="851"/>
        <w:textAlignment w:val="baseline"/>
        <w:rPr>
          <w:rFonts w:ascii="Times New Roman" w:hAnsi="Times New Roman" w:cs="Times New Roman"/>
          <w:sz w:val="24"/>
          <w:szCs w:val="24"/>
        </w:rPr>
      </w:pPr>
      <w:r w:rsidRPr="00FC31E5">
        <w:rPr>
          <w:rFonts w:ascii="Times New Roman" w:hAnsi="Times New Roman" w:cs="Times New Roman"/>
          <w:sz w:val="24"/>
          <w:szCs w:val="24"/>
        </w:rPr>
        <w:t xml:space="preserve">4.3.1.3. </w:t>
      </w:r>
      <w:r w:rsidRPr="00FC31E5">
        <w:rPr>
          <w:rFonts w:ascii="Times New Roman" w:hAnsi="Times New Roman" w:cs="Times New Roman"/>
          <w:bCs/>
          <w:sz w:val="24"/>
          <w:szCs w:val="24"/>
        </w:rPr>
        <w:t xml:space="preserve">kuris šios sutarties dalyvis yra įgaliojamas </w:t>
      </w:r>
      <w:r w:rsidRPr="00FC31E5">
        <w:rPr>
          <w:rFonts w:ascii="Times New Roman" w:hAnsi="Times New Roman" w:cs="Calibri"/>
          <w:sz w:val="24"/>
          <w:szCs w:val="24"/>
        </w:rPr>
        <w:t>ūkio subjektų</w:t>
      </w:r>
      <w:r w:rsidRPr="00FC31E5">
        <w:rPr>
          <w:rFonts w:ascii="Times New Roman" w:hAnsi="Times New Roman" w:cs="Times New Roman"/>
          <w:bCs/>
          <w:sz w:val="24"/>
          <w:szCs w:val="24"/>
        </w:rPr>
        <w:t xml:space="preserve"> grupės vardu teikti pasiūlymą, o laimėjus pirkimą, – pasirašyti sutartį su</w:t>
      </w:r>
      <w:r w:rsidRPr="00FC31E5">
        <w:rPr>
          <w:rFonts w:ascii="Times New Roman" w:eastAsia="Arial" w:hAnsi="Times New Roman" w:cs="Times New Roman"/>
          <w:sz w:val="24"/>
          <w:szCs w:val="24"/>
        </w:rPr>
        <w:t xml:space="preserve"> Perkančiąja organizacija</w:t>
      </w:r>
      <w:r w:rsidRPr="00FC31E5">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FC31E5">
        <w:rPr>
          <w:rFonts w:ascii="Times New Roman" w:hAnsi="Times New Roman" w:cs="Times New Roman"/>
          <w:sz w:val="24"/>
          <w:szCs w:val="24"/>
        </w:rPr>
        <w:t>.</w:t>
      </w:r>
    </w:p>
    <w:p w14:paraId="105DCCBC" w14:textId="77777777" w:rsidR="00D349A8" w:rsidRPr="00FC31E5" w:rsidRDefault="00D349A8" w:rsidP="00D349A8">
      <w:pPr>
        <w:suppressAutoHyphens/>
        <w:autoSpaceDN w:val="0"/>
        <w:ind w:firstLine="851"/>
        <w:textAlignment w:val="baseline"/>
        <w:rPr>
          <w:rFonts w:ascii="Times New Roman" w:hAnsi="Times New Roman" w:cs="Times New Roman"/>
          <w:color w:val="000000" w:themeColor="text1"/>
          <w:sz w:val="24"/>
          <w:szCs w:val="24"/>
        </w:rPr>
      </w:pPr>
      <w:r w:rsidRPr="00FC31E5">
        <w:rPr>
          <w:rFonts w:ascii="Times New Roman" w:hAnsi="Times New Roman" w:cs="Times New Roman"/>
          <w:sz w:val="24"/>
          <w:szCs w:val="24"/>
        </w:rPr>
        <w:t xml:space="preserve">4.3.2. </w:t>
      </w:r>
      <w:r w:rsidRPr="00FC31E5">
        <w:rPr>
          <w:rFonts w:ascii="Times New Roman" w:hAnsi="Times New Roman" w:cs="Times New Roman"/>
          <w:color w:val="000000" w:themeColor="text1"/>
          <w:sz w:val="24"/>
          <w:szCs w:val="24"/>
        </w:rPr>
        <w:t xml:space="preserve">Perkančioji organizacija nereikalauja, kad </w:t>
      </w:r>
      <w:r w:rsidRPr="00FC31E5">
        <w:rPr>
          <w:rFonts w:ascii="Times New Roman" w:hAnsi="Times New Roman" w:cs="Calibri"/>
          <w:sz w:val="24"/>
          <w:szCs w:val="24"/>
        </w:rPr>
        <w:t>ūkio subjektų</w:t>
      </w:r>
      <w:r w:rsidRPr="00FC31E5">
        <w:rPr>
          <w:rFonts w:ascii="Times New Roman" w:hAnsi="Times New Roman" w:cs="Times New Roman"/>
          <w:sz w:val="24"/>
          <w:szCs w:val="24"/>
        </w:rPr>
        <w:t xml:space="preserve"> grupės</w:t>
      </w:r>
      <w:r w:rsidRPr="00FC31E5">
        <w:rPr>
          <w:rFonts w:ascii="Times New Roman" w:hAnsi="Times New Roman" w:cs="Times New Roman"/>
          <w:color w:val="000000" w:themeColor="text1"/>
          <w:sz w:val="24"/>
          <w:szCs w:val="24"/>
        </w:rPr>
        <w:t xml:space="preserve"> pateiktą pasiūlymą pripažinus laimėjusiu ir pasiūlius sudaryti sutartį, ši </w:t>
      </w:r>
      <w:r w:rsidRPr="00FC31E5">
        <w:rPr>
          <w:rFonts w:ascii="Times New Roman" w:hAnsi="Times New Roman" w:cs="Calibri"/>
          <w:sz w:val="24"/>
          <w:szCs w:val="24"/>
        </w:rPr>
        <w:t xml:space="preserve">ūkio subjektų </w:t>
      </w:r>
      <w:r w:rsidRPr="00FC31E5">
        <w:rPr>
          <w:rFonts w:ascii="Times New Roman" w:hAnsi="Times New Roman" w:cs="Times New Roman"/>
          <w:color w:val="000000" w:themeColor="text1"/>
          <w:sz w:val="24"/>
          <w:szCs w:val="24"/>
        </w:rPr>
        <w:t>grupė įgytų tam tikrą teisinę formą;</w:t>
      </w:r>
    </w:p>
    <w:p w14:paraId="7983F699" w14:textId="77777777" w:rsidR="00D349A8" w:rsidRDefault="00D349A8" w:rsidP="00D349A8">
      <w:pPr>
        <w:suppressAutoHyphens/>
        <w:autoSpaceDN w:val="0"/>
        <w:ind w:firstLine="851"/>
        <w:textAlignment w:val="baseline"/>
        <w:rPr>
          <w:rFonts w:ascii="Times New Roman" w:hAnsi="Times New Roman" w:cs="Times New Roman"/>
          <w:sz w:val="24"/>
          <w:szCs w:val="24"/>
        </w:rPr>
      </w:pPr>
      <w:r w:rsidRPr="00FC31E5">
        <w:rPr>
          <w:rFonts w:ascii="Times New Roman" w:hAnsi="Times New Roman" w:cs="Times New Roman"/>
          <w:color w:val="000000" w:themeColor="text1"/>
          <w:sz w:val="24"/>
          <w:szCs w:val="24"/>
        </w:rPr>
        <w:t xml:space="preserve">4.3.3. </w:t>
      </w:r>
      <w:r w:rsidRPr="00FC31E5">
        <w:rPr>
          <w:rFonts w:ascii="Times New Roman" w:hAnsi="Times New Roman" w:cs="Times New Roman"/>
          <w:sz w:val="24"/>
          <w:szCs w:val="24"/>
        </w:rPr>
        <w:t xml:space="preserve">tiekėjui, teikiančiam pasiūlymą savarankiškai ar kaip </w:t>
      </w:r>
      <w:r w:rsidRPr="00FC31E5">
        <w:rPr>
          <w:rFonts w:ascii="Times New Roman" w:hAnsi="Times New Roman" w:cs="Calibri"/>
          <w:sz w:val="24"/>
          <w:szCs w:val="24"/>
        </w:rPr>
        <w:t>ūkio subjektų</w:t>
      </w:r>
      <w:r w:rsidRPr="00FC31E5">
        <w:rPr>
          <w:rFonts w:ascii="Times New Roman" w:hAnsi="Times New Roman" w:cs="Times New Roman"/>
          <w:sz w:val="24"/>
          <w:szCs w:val="24"/>
        </w:rPr>
        <w:t xml:space="preserve"> grupės nariui, nedraudžiama būti kito tiekėjo subtiekėju ar ūkio subjektu, kurio pajėgumais remiasi kitas tiekėjas, tame pačiame pirkime. </w:t>
      </w:r>
    </w:p>
    <w:p w14:paraId="7E4E1351" w14:textId="77777777" w:rsidR="00CF09D8" w:rsidRPr="00FC31E5" w:rsidRDefault="00CF09D8" w:rsidP="00D349A8">
      <w:pPr>
        <w:suppressAutoHyphens/>
        <w:autoSpaceDN w:val="0"/>
        <w:ind w:firstLine="851"/>
        <w:textAlignment w:val="baseline"/>
        <w:rPr>
          <w:rFonts w:ascii="Times New Roman" w:hAnsi="Times New Roman" w:cs="Times New Roman"/>
          <w:sz w:val="24"/>
          <w:szCs w:val="24"/>
        </w:rPr>
      </w:pPr>
    </w:p>
    <w:p w14:paraId="691E5273" w14:textId="77777777" w:rsidR="00F709F3" w:rsidRPr="00FC31E5" w:rsidRDefault="00F709F3" w:rsidP="00F709F3">
      <w:pPr>
        <w:suppressAutoHyphens/>
        <w:autoSpaceDN w:val="0"/>
        <w:jc w:val="center"/>
        <w:textAlignment w:val="baseline"/>
        <w:rPr>
          <w:rFonts w:ascii="Times New Roman" w:hAnsi="Times New Roman" w:cs="Times New Roman"/>
          <w:b/>
          <w:bCs/>
          <w:color w:val="000000" w:themeColor="text1"/>
          <w:sz w:val="24"/>
          <w:szCs w:val="24"/>
        </w:rPr>
      </w:pPr>
      <w:r w:rsidRPr="00FC31E5">
        <w:rPr>
          <w:rFonts w:ascii="Times New Roman" w:hAnsi="Times New Roman" w:cs="Times New Roman"/>
          <w:b/>
          <w:bCs/>
          <w:color w:val="000000" w:themeColor="text1"/>
          <w:sz w:val="24"/>
          <w:szCs w:val="24"/>
        </w:rPr>
        <w:t>V SKYRIUS</w:t>
      </w:r>
    </w:p>
    <w:p w14:paraId="4B4DE6CF" w14:textId="77777777" w:rsidR="00F709F3" w:rsidRPr="00FC31E5" w:rsidRDefault="00F709F3" w:rsidP="00F709F3">
      <w:pPr>
        <w:suppressAutoHyphens/>
        <w:autoSpaceDN w:val="0"/>
        <w:jc w:val="center"/>
        <w:textAlignment w:val="baseline"/>
        <w:rPr>
          <w:rFonts w:ascii="Times New Roman" w:hAnsi="Times New Roman" w:cs="Times New Roman"/>
          <w:b/>
          <w:bCs/>
          <w:color w:val="000000" w:themeColor="text1"/>
          <w:sz w:val="24"/>
          <w:szCs w:val="24"/>
        </w:rPr>
      </w:pPr>
      <w:r w:rsidRPr="00FC31E5">
        <w:rPr>
          <w:rFonts w:ascii="Times New Roman" w:hAnsi="Times New Roman" w:cs="Times New Roman"/>
          <w:b/>
          <w:bCs/>
          <w:sz w:val="24"/>
          <w:szCs w:val="24"/>
        </w:rPr>
        <w:t>REIKALAVIMAI PASIŪLYMŲ RENGIMUI IR PATEIKIMUI</w:t>
      </w:r>
    </w:p>
    <w:p w14:paraId="069C75A9" w14:textId="77777777" w:rsidR="00F709F3" w:rsidRPr="00FC31E5" w:rsidRDefault="00F709F3" w:rsidP="00F709F3">
      <w:pPr>
        <w:suppressAutoHyphens/>
        <w:autoSpaceDN w:val="0"/>
        <w:ind w:firstLine="851"/>
        <w:textAlignment w:val="baseline"/>
        <w:rPr>
          <w:rFonts w:ascii="Times New Roman" w:hAnsi="Times New Roman" w:cs="Times New Roman"/>
          <w:color w:val="000000" w:themeColor="text1"/>
          <w:sz w:val="24"/>
          <w:szCs w:val="24"/>
        </w:rPr>
      </w:pPr>
    </w:p>
    <w:p w14:paraId="3B5A7B6F" w14:textId="77777777" w:rsidR="00F709F3" w:rsidRPr="00FC31E5" w:rsidRDefault="00F709F3" w:rsidP="00F709F3">
      <w:pPr>
        <w:pStyle w:val="Sraopastraipa"/>
        <w:ind w:left="0" w:firstLine="851"/>
        <w:rPr>
          <w:rStyle w:val="Hipersaitas"/>
          <w:rFonts w:ascii="Times New Roman" w:hAnsi="Times New Roman" w:cs="Times New Roman"/>
          <w:color w:val="auto"/>
          <w:sz w:val="24"/>
          <w:szCs w:val="24"/>
        </w:rPr>
      </w:pPr>
      <w:r w:rsidRPr="00FC31E5">
        <w:rPr>
          <w:rFonts w:ascii="Times New Roman" w:hAnsi="Times New Roman" w:cs="Times New Roman"/>
          <w:sz w:val="24"/>
          <w:szCs w:val="24"/>
        </w:rPr>
        <w:t xml:space="preserve">5.1. </w:t>
      </w:r>
      <w:r w:rsidRPr="00FC31E5">
        <w:rPr>
          <w:rFonts w:ascii="Times New Roman" w:hAnsi="Times New Roman" w:cs="Times New Roman"/>
          <w:bCs/>
          <w:sz w:val="24"/>
          <w:szCs w:val="24"/>
        </w:rPr>
        <w:t>Pasiūlymai teikiami CVP IS priemonėmis</w:t>
      </w:r>
      <w:r w:rsidRPr="00FC31E5">
        <w:rPr>
          <w:rFonts w:ascii="Times New Roman" w:hAnsi="Times New Roman" w:cs="Times New Roman"/>
          <w:sz w:val="24"/>
          <w:szCs w:val="24"/>
        </w:rPr>
        <w:t xml:space="preserve"> </w:t>
      </w:r>
      <w:r w:rsidRPr="00FC31E5">
        <w:rPr>
          <w:rFonts w:ascii="Times New Roman" w:eastAsia="Calibri" w:hAnsi="Times New Roman" w:cs="Times New Roman"/>
          <w:bCs/>
          <w:kern w:val="0"/>
          <w:sz w:val="24"/>
          <w:szCs w:val="24"/>
          <w:lang w:eastAsia="lt-LT"/>
          <w14:ligatures w14:val="none"/>
        </w:rPr>
        <w:t xml:space="preserve">adresu: </w:t>
      </w:r>
      <w:hyperlink r:id="rId12" w:history="1">
        <w:r w:rsidRPr="00FC31E5">
          <w:rPr>
            <w:rStyle w:val="Hipersaitas"/>
            <w:rFonts w:ascii="Times New Roman" w:hAnsi="Times New Roman" w:cs="Times New Roman"/>
            <w:color w:val="auto"/>
            <w:sz w:val="24"/>
            <w:szCs w:val="24"/>
          </w:rPr>
          <w:t>https://viesiejipirkimai.lt/</w:t>
        </w:r>
      </w:hyperlink>
      <w:r w:rsidRPr="00FC31E5">
        <w:rPr>
          <w:rFonts w:ascii="Times New Roman" w:hAnsi="Times New Roman" w:cs="Times New Roman"/>
          <w:sz w:val="24"/>
          <w:szCs w:val="24"/>
        </w:rPr>
        <w:t>. Mokomąją medžiagą, išsamias instrukcijas</w:t>
      </w:r>
      <w:r w:rsidRPr="00FC31E5">
        <w:rPr>
          <w:rFonts w:ascii="Times New Roman" w:hAnsi="Times New Roman" w:cs="Times New Roman"/>
          <w:bCs/>
          <w:sz w:val="24"/>
          <w:szCs w:val="24"/>
        </w:rPr>
        <w:t xml:space="preserve"> kaip</w:t>
      </w:r>
      <w:r w:rsidRPr="00FC31E5">
        <w:rPr>
          <w:rFonts w:ascii="Times New Roman" w:hAnsi="Times New Roman" w:cs="Times New Roman"/>
          <w:sz w:val="24"/>
          <w:szCs w:val="24"/>
        </w:rPr>
        <w:t xml:space="preserve"> </w:t>
      </w:r>
      <w:r w:rsidRPr="00FC31E5">
        <w:rPr>
          <w:rFonts w:ascii="Times New Roman" w:hAnsi="Times New Roman" w:cs="Times New Roman"/>
          <w:bCs/>
          <w:sz w:val="24"/>
          <w:szCs w:val="24"/>
        </w:rPr>
        <w:t>tiekėjams pateikti pasiūlymą ir kt. rasite</w:t>
      </w:r>
      <w:r w:rsidRPr="00FC31E5">
        <w:rPr>
          <w:rFonts w:ascii="Times New Roman" w:hAnsi="Times New Roman" w:cs="Times New Roman"/>
          <w:sz w:val="24"/>
          <w:szCs w:val="24"/>
        </w:rPr>
        <w:t xml:space="preserve"> </w:t>
      </w:r>
      <w:r w:rsidRPr="00FC31E5">
        <w:rPr>
          <w:rFonts w:ascii="Times New Roman" w:hAnsi="Times New Roman" w:cs="Times New Roman"/>
          <w:bCs/>
          <w:sz w:val="24"/>
          <w:szCs w:val="24"/>
        </w:rPr>
        <w:t>Viešųjų pirkimų tarnybos interneto svetainėje</w:t>
      </w:r>
      <w:r w:rsidRPr="00FC31E5">
        <w:rPr>
          <w:rFonts w:ascii="Times New Roman" w:hAnsi="Times New Roman" w:cs="Times New Roman"/>
          <w:sz w:val="24"/>
          <w:szCs w:val="24"/>
        </w:rPr>
        <w:t xml:space="preserve">: </w:t>
      </w:r>
      <w:hyperlink r:id="rId13" w:history="1">
        <w:r w:rsidRPr="00FC31E5">
          <w:rPr>
            <w:rStyle w:val="Hipersaitas"/>
            <w:rFonts w:ascii="Times New Roman" w:hAnsi="Times New Roman" w:cs="Times New Roman"/>
            <w:color w:val="auto"/>
            <w:sz w:val="24"/>
            <w:szCs w:val="24"/>
          </w:rPr>
          <w:t>https://vpt.lrv.lt/lt/nauja-cvp-is-aktuali-nuo-2024-12-01/metodine-medziaga-instrukcijos/tiekejamsnaujaCVPIS/</w:t>
        </w:r>
      </w:hyperlink>
      <w:r w:rsidRPr="00FC31E5">
        <w:rPr>
          <w:rStyle w:val="Hipersaitas"/>
          <w:rFonts w:ascii="Times New Roman" w:hAnsi="Times New Roman" w:cs="Times New Roman"/>
          <w:color w:val="auto"/>
          <w:sz w:val="24"/>
          <w:szCs w:val="24"/>
        </w:rPr>
        <w:t>.</w:t>
      </w:r>
    </w:p>
    <w:p w14:paraId="193E1D28" w14:textId="77777777" w:rsidR="00F709F3" w:rsidRPr="00FC31E5" w:rsidRDefault="00F709F3" w:rsidP="00F709F3">
      <w:pPr>
        <w:ind w:firstLine="851"/>
        <w:rPr>
          <w:rFonts w:ascii="Times New Roman" w:hAnsi="Times New Roman" w:cs="Times New Roman"/>
          <w:bCs/>
          <w:iCs/>
          <w:sz w:val="24"/>
          <w:szCs w:val="24"/>
        </w:rPr>
      </w:pPr>
      <w:r w:rsidRPr="00FC31E5">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FC31E5">
        <w:rPr>
          <w:rFonts w:ascii="Times New Roman" w:hAnsi="Times New Roman" w:cs="Times New Roman"/>
          <w:bCs/>
          <w:iCs/>
          <w:sz w:val="24"/>
          <w:szCs w:val="24"/>
        </w:rPr>
        <w:t xml:space="preserve">Jei šiame Pirkimo sąlygų skyriuje ir pasiūlymo formoje (Pirkimo sąlygų 1 priedas) nenurodyta kitaip, </w:t>
      </w:r>
      <w:r w:rsidRPr="00FC31E5">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FC31E5">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w:t>
      </w:r>
      <w:r w:rsidRPr="00FC31E5">
        <w:rPr>
          <w:rFonts w:ascii="Times New Roman" w:hAnsi="Times New Roman" w:cs="Times New Roman"/>
          <w:bCs/>
          <w:iCs/>
          <w:sz w:val="24"/>
          <w:szCs w:val="24"/>
        </w:rPr>
        <w:lastRenderedPageBreak/>
        <w:t xml:space="preserve">pateikti kitais, nei Perkančiosios organizacijos nustatytais ir (ar) visuotinai prieinamais, duomenų failų formatais, ir Perkančioji organizacija negalės susipažinti su dokumentu, bus laikoma, kad toks dokumentas nepateiktas. </w:t>
      </w:r>
      <w:bookmarkStart w:id="10" w:name="_Hlk184111151"/>
      <w:r w:rsidRPr="00FC31E5">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7EF1341C" w14:textId="1AB35C0F" w:rsidR="00F709F3" w:rsidRPr="00FC31E5" w:rsidRDefault="00F709F3" w:rsidP="00F709F3">
      <w:pPr>
        <w:ind w:firstLine="851"/>
        <w:rPr>
          <w:rFonts w:ascii="Times New Roman" w:hAnsi="Times New Roman" w:cs="Times New Roman"/>
          <w:bCs/>
          <w:iCs/>
          <w:sz w:val="24"/>
          <w:szCs w:val="24"/>
        </w:rPr>
      </w:pPr>
      <w:r w:rsidRPr="00FC31E5">
        <w:rPr>
          <w:rFonts w:ascii="Times New Roman" w:eastAsia="Times New Roman" w:hAnsi="Times New Roman" w:cs="Times New Roman"/>
          <w:iCs/>
          <w:sz w:val="24"/>
          <w:szCs w:val="24"/>
          <w:lang w:eastAsia="zh-CN"/>
        </w:rPr>
        <w:t>5.3.</w:t>
      </w:r>
      <w:r w:rsidRPr="00FC31E5">
        <w:rPr>
          <w:rFonts w:ascii="Times New Roman" w:eastAsia="Times New Roman" w:hAnsi="Times New Roman" w:cs="Times New Roman"/>
          <w:b/>
          <w:bCs/>
          <w:iCs/>
          <w:sz w:val="24"/>
          <w:szCs w:val="24"/>
          <w:lang w:eastAsia="zh-CN"/>
        </w:rPr>
        <w:t xml:space="preserve"> </w:t>
      </w:r>
      <w:r w:rsidRPr="00FC31E5">
        <w:rPr>
          <w:rFonts w:ascii="Times New Roman" w:eastAsia="Times New Roman" w:hAnsi="Times New Roman" w:cs="Times New Roman"/>
          <w:iCs/>
          <w:sz w:val="24"/>
          <w:szCs w:val="24"/>
          <w:lang w:eastAsia="zh-CN"/>
        </w:rPr>
        <w:t xml:space="preserve">Pateikdamas pasiūlymą, tiekėjas sutinka su </w:t>
      </w:r>
      <w:r w:rsidR="00223E17" w:rsidRPr="00FC31E5">
        <w:rPr>
          <w:rFonts w:ascii="Times New Roman" w:eastAsia="Times New Roman" w:hAnsi="Times New Roman" w:cs="Times New Roman"/>
          <w:iCs/>
          <w:sz w:val="24"/>
          <w:szCs w:val="24"/>
          <w:lang w:eastAsia="zh-CN"/>
        </w:rPr>
        <w:t xml:space="preserve">visomis </w:t>
      </w:r>
      <w:r w:rsidRPr="00FC31E5">
        <w:rPr>
          <w:rFonts w:ascii="Times New Roman" w:eastAsia="Times New Roman" w:hAnsi="Times New Roman" w:cs="Times New Roman"/>
          <w:iCs/>
          <w:sz w:val="24"/>
          <w:szCs w:val="24"/>
          <w:lang w:eastAsia="zh-CN"/>
        </w:rPr>
        <w:t xml:space="preserve">Pirkimo sąlygomis ir patvirtina, kad jo pasiūlyme pateikta informacija yra teisinga ir apima viską, ko reikia tinkamam pirkimo sutarties vykdymui. </w:t>
      </w:r>
      <w:r w:rsidRPr="00FC31E5">
        <w:rPr>
          <w:rFonts w:ascii="Times New Roman" w:eastAsia="Lucida Sans Unicode" w:hAnsi="Times New Roman" w:cs="Times New Roman"/>
          <w:iCs/>
          <w:sz w:val="24"/>
          <w:szCs w:val="24"/>
        </w:rPr>
        <w:t xml:space="preserve">Tiekėjas atsako už visų pirkimo dokumentų išanalizavimą, įskaitant Pirkimo sąlygų paaiškinimus ir papildymus, Techninėje specifikacijoje keliamus reikalavimus. </w:t>
      </w:r>
      <w:r w:rsidRPr="00FC31E5">
        <w:rPr>
          <w:rFonts w:ascii="Times New Roman" w:eastAsia="Times New Roman" w:hAnsi="Times New Roman" w:cs="Times New Roman"/>
          <w:iCs/>
          <w:sz w:val="24"/>
          <w:szCs w:val="24"/>
          <w:lang w:eastAsia="zh-CN"/>
        </w:rPr>
        <w:t>Tiekėjas padengia visas išlaidas, susijusias su pasiūlymo rengimu ir pateikimu.</w:t>
      </w:r>
    </w:p>
    <w:p w14:paraId="0669194D" w14:textId="77777777" w:rsidR="00F709F3" w:rsidRPr="00FC31E5" w:rsidRDefault="00F709F3" w:rsidP="00F709F3">
      <w:pPr>
        <w:ind w:firstLine="851"/>
        <w:rPr>
          <w:rFonts w:ascii="Times New Roman" w:hAnsi="Times New Roman" w:cs="Times New Roman"/>
          <w:bCs/>
          <w:iCs/>
          <w:sz w:val="24"/>
          <w:szCs w:val="24"/>
        </w:rPr>
      </w:pPr>
      <w:r w:rsidRPr="00FC31E5">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08FC4DA8" w14:textId="77777777" w:rsidR="00F709F3" w:rsidRPr="00FC31E5" w:rsidRDefault="00F709F3" w:rsidP="00F709F3">
      <w:pPr>
        <w:ind w:firstLine="851"/>
        <w:rPr>
          <w:rFonts w:ascii="Times New Roman" w:hAnsi="Times New Roman" w:cs="Times New Roman"/>
          <w:bCs/>
          <w:iCs/>
          <w:sz w:val="24"/>
          <w:szCs w:val="24"/>
        </w:rPr>
      </w:pPr>
      <w:r w:rsidRPr="00FC31E5">
        <w:rPr>
          <w:rFonts w:ascii="Times New Roman" w:hAnsi="Times New Roman" w:cs="Times New Roman"/>
          <w:sz w:val="24"/>
          <w:szCs w:val="24"/>
        </w:rPr>
        <w:t xml:space="preserve">5.4.1. </w:t>
      </w:r>
      <w:r w:rsidRPr="00FC31E5">
        <w:rPr>
          <w:rFonts w:ascii="Times New Roman" w:hAnsi="Times New Roman" w:cs="Times New Roman"/>
          <w:bCs/>
          <w:iCs/>
          <w:sz w:val="24"/>
          <w:szCs w:val="24"/>
        </w:rPr>
        <w:t xml:space="preserve"> pateikiami kvalifikuotu elektroniniu parašu pasirašyti elektroninėmis priemonėmis suformuoti dokumentai;</w:t>
      </w:r>
    </w:p>
    <w:p w14:paraId="523BDFBA" w14:textId="77777777" w:rsidR="00F709F3" w:rsidRPr="00FC31E5" w:rsidRDefault="00F709F3" w:rsidP="00F709F3">
      <w:pPr>
        <w:ind w:firstLine="851"/>
        <w:rPr>
          <w:rFonts w:ascii="Times New Roman" w:hAnsi="Times New Roman" w:cs="Times New Roman"/>
          <w:bCs/>
          <w:iCs/>
          <w:sz w:val="24"/>
          <w:szCs w:val="24"/>
        </w:rPr>
      </w:pPr>
      <w:r w:rsidRPr="00FC31E5">
        <w:rPr>
          <w:rFonts w:ascii="Times New Roman" w:hAnsi="Times New Roman" w:cs="Times New Roman"/>
          <w:bCs/>
          <w:iCs/>
          <w:sz w:val="24"/>
          <w:szCs w:val="24"/>
        </w:rPr>
        <w:t>5.4.2. skaitmeninės dokumentų kopijos (</w:t>
      </w:r>
      <w:r w:rsidRPr="00FC31E5">
        <w:rPr>
          <w:rFonts w:ascii="Times New Roman" w:hAnsi="Times New Roman" w:cs="Times New Roman"/>
          <w:iCs/>
          <w:sz w:val="24"/>
          <w:szCs w:val="24"/>
        </w:rPr>
        <w:t>fiziniu parašu tvirtinami dokumentai turi būti pateikiami pasirašyti ir nuskenuoti)</w:t>
      </w:r>
      <w:r w:rsidRPr="00FC31E5">
        <w:rPr>
          <w:rFonts w:ascii="Times New Roman" w:hAnsi="Times New Roman" w:cs="Times New Roman"/>
          <w:bCs/>
          <w:iCs/>
          <w:sz w:val="24"/>
          <w:szCs w:val="24"/>
        </w:rPr>
        <w:t>.</w:t>
      </w:r>
    </w:p>
    <w:bookmarkEnd w:id="10"/>
    <w:p w14:paraId="5E02B72A" w14:textId="77777777" w:rsidR="00F709F3" w:rsidRPr="00FC31E5" w:rsidRDefault="00F709F3" w:rsidP="00F709F3">
      <w:pPr>
        <w:ind w:firstLine="851"/>
        <w:rPr>
          <w:rFonts w:ascii="Times New Roman" w:hAnsi="Times New Roman" w:cs="Times New Roman"/>
          <w:bCs/>
          <w:iCs/>
          <w:sz w:val="24"/>
          <w:szCs w:val="24"/>
        </w:rPr>
      </w:pPr>
      <w:r w:rsidRPr="00FC31E5">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FC31E5">
        <w:rPr>
          <w:rFonts w:ascii="Times New Roman" w:eastAsia="Times New Roman" w:hAnsi="Times New Roman" w:cs="Times New Roman"/>
          <w:sz w:val="24"/>
          <w:szCs w:val="24"/>
        </w:rPr>
        <w:t>Atsižvelgiant į tai, tiekėjams siūloma rengti pasiūlymus taip, kad liktų pakankamai laiko jiems laiku ir tinkamai pateikti.</w:t>
      </w:r>
      <w:r w:rsidRPr="00FC31E5">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FC31E5">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C31E5">
        <w:rPr>
          <w:rFonts w:ascii="Times New Roman" w:hAnsi="Times New Roman" w:cs="Times New Roman"/>
          <w:sz w:val="24"/>
          <w:szCs w:val="24"/>
          <w:shd w:val="clear" w:color="auto" w:fill="FFFFFF"/>
        </w:rPr>
        <w:t>, patvirtintose</w:t>
      </w:r>
      <w:r w:rsidRPr="00FC31E5">
        <w:rPr>
          <w:rFonts w:ascii="Times New Roman" w:hAnsi="Times New Roman" w:cs="Times New Roman"/>
          <w:sz w:val="24"/>
          <w:szCs w:val="24"/>
        </w:rPr>
        <w:t xml:space="preserve"> </w:t>
      </w:r>
      <w:r w:rsidRPr="00FC31E5">
        <w:rPr>
          <w:rFonts w:ascii="Times New Roman" w:hAnsi="Times New Roman" w:cs="Times New Roman"/>
          <w:sz w:val="24"/>
          <w:szCs w:val="24"/>
          <w:shd w:val="clear" w:color="auto" w:fill="FFFFFF"/>
        </w:rPr>
        <w:t>Viešųjų pirkimų tarnybos direktoriaus 2018 m. kovo 15 d. įsakymu Nr. 1S-31.</w:t>
      </w:r>
      <w:bookmarkStart w:id="11" w:name="_Hlk184382534"/>
    </w:p>
    <w:p w14:paraId="2939A2DF"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 xml:space="preserve">5.6. Tiekėjas pasiūlyme turi aiškiai nurodyti, kuri pasiūlymo informacija yra </w:t>
      </w:r>
      <w:r w:rsidRPr="00FC31E5">
        <w:rPr>
          <w:rFonts w:ascii="Times New Roman" w:hAnsi="Times New Roman" w:cs="Times New Roman"/>
          <w:b/>
          <w:bCs/>
          <w:sz w:val="24"/>
          <w:szCs w:val="24"/>
        </w:rPr>
        <w:t>konfidenciali</w:t>
      </w:r>
      <w:r w:rsidRPr="00FC31E5">
        <w:rPr>
          <w:rFonts w:ascii="Times New Roman" w:hAnsi="Times New Roman" w:cs="Times New Roman"/>
          <w:sz w:val="24"/>
          <w:szCs w:val="24"/>
        </w:rPr>
        <w:t xml:space="preserve">, vadovaujantis Viešųjų pirkimų įstatymo 20 straipsniu. </w:t>
      </w:r>
      <w:r w:rsidRPr="00FC31E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31E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FC31E5">
        <w:rPr>
          <w:rFonts w:ascii="Times New Roman" w:eastAsia="Arial" w:hAnsi="Times New Roman" w:cs="Times New Roman"/>
          <w:sz w:val="24"/>
          <w:szCs w:val="24"/>
        </w:rPr>
        <w:t xml:space="preserve">Perkančiajai organizacijai </w:t>
      </w:r>
      <w:r w:rsidRPr="00FC31E5">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C31E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31E5">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1"/>
    </w:p>
    <w:p w14:paraId="7F2598E6" w14:textId="23E715BA" w:rsidR="00653599" w:rsidRPr="00FC31E5" w:rsidRDefault="00F709F3" w:rsidP="00653599">
      <w:pPr>
        <w:ind w:firstLine="851"/>
        <w:rPr>
          <w:rFonts w:ascii="Times New Roman" w:hAnsi="Times New Roman" w:cs="Times New Roman"/>
          <w:sz w:val="24"/>
          <w:szCs w:val="24"/>
        </w:rPr>
      </w:pPr>
      <w:r w:rsidRPr="00FC31E5">
        <w:rPr>
          <w:rFonts w:ascii="Times New Roman" w:hAnsi="Times New Roman" w:cs="Times New Roman"/>
          <w:sz w:val="24"/>
          <w:szCs w:val="24"/>
        </w:rPr>
        <w:t xml:space="preserve">5.7. </w:t>
      </w:r>
      <w:r w:rsidRPr="00FC31E5">
        <w:rPr>
          <w:rFonts w:ascii="Times New Roman" w:eastAsia="Arial" w:hAnsi="Times New Roman" w:cs="Times New Roman"/>
          <w:sz w:val="24"/>
          <w:szCs w:val="24"/>
        </w:rPr>
        <w:t>Pasiūlyme nurodoma kaina pateikiama eurais. Apskaičiuojant kainą</w:t>
      </w:r>
      <w:r w:rsidR="00FC31E5" w:rsidRPr="00FC31E5">
        <w:rPr>
          <w:rFonts w:ascii="Times New Roman" w:eastAsia="Arial" w:hAnsi="Times New Roman" w:cs="Times New Roman"/>
          <w:sz w:val="24"/>
          <w:szCs w:val="24"/>
        </w:rPr>
        <w:t xml:space="preserve"> </w:t>
      </w:r>
      <w:r w:rsidR="00FC31E5" w:rsidRPr="00FC31E5">
        <w:rPr>
          <w:rFonts w:ascii="Times New Roman" w:hAnsi="Times New Roman" w:cs="Times New Roman"/>
          <w:sz w:val="24"/>
          <w:szCs w:val="24"/>
        </w:rPr>
        <w:t>(įkainius)</w:t>
      </w:r>
      <w:r w:rsidRPr="00FC31E5">
        <w:rPr>
          <w:rFonts w:ascii="Times New Roman" w:eastAsia="Arial" w:hAnsi="Times New Roman" w:cs="Times New Roman"/>
          <w:sz w:val="24"/>
          <w:szCs w:val="24"/>
        </w:rPr>
        <w:t xml:space="preserve">,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w:t>
      </w:r>
      <w:r w:rsidR="00FC31E5" w:rsidRPr="00FC31E5">
        <w:rPr>
          <w:rFonts w:ascii="Times New Roman" w:eastAsia="Arial" w:hAnsi="Times New Roman" w:cs="Times New Roman"/>
          <w:sz w:val="24"/>
          <w:szCs w:val="24"/>
        </w:rPr>
        <w:t xml:space="preserve"> </w:t>
      </w:r>
      <w:r w:rsidR="00FC31E5" w:rsidRPr="00FC31E5">
        <w:rPr>
          <w:rFonts w:ascii="Times New Roman" w:hAnsi="Times New Roman" w:cs="Times New Roman"/>
          <w:sz w:val="24"/>
          <w:szCs w:val="24"/>
        </w:rPr>
        <w:t xml:space="preserve">(įkainius) </w:t>
      </w:r>
      <w:r w:rsidRPr="00FC31E5">
        <w:rPr>
          <w:rFonts w:ascii="Times New Roman" w:eastAsia="Arial" w:hAnsi="Times New Roman" w:cs="Times New Roman"/>
          <w:sz w:val="24"/>
          <w:szCs w:val="24"/>
        </w:rPr>
        <w:t>privalo būti įskaičiuoti visi mokesčiai bei visos</w:t>
      </w:r>
      <w:r w:rsidRPr="00FC31E5">
        <w:rPr>
          <w:rFonts w:ascii="Times New Roman" w:eastAsia="Arial" w:hAnsi="Times New Roman" w:cs="Times New Roman"/>
          <w:b/>
          <w:bCs/>
          <w:sz w:val="24"/>
          <w:szCs w:val="24"/>
        </w:rPr>
        <w:t xml:space="preserve"> </w:t>
      </w:r>
      <w:r w:rsidRPr="00FC31E5">
        <w:rPr>
          <w:rFonts w:ascii="Times New Roman" w:eastAsia="Arial" w:hAnsi="Times New Roman" w:cs="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w:t>
      </w:r>
      <w:r w:rsidRPr="00FC31E5">
        <w:rPr>
          <w:rFonts w:ascii="Times New Roman" w:eastAsia="Arial" w:hAnsi="Times New Roman" w:cs="Times New Roman"/>
          <w:sz w:val="24"/>
          <w:szCs w:val="24"/>
        </w:rPr>
        <w:lastRenderedPageBreak/>
        <w:t xml:space="preserve">išlaidos neturi būti įskaičiuotos). </w:t>
      </w:r>
      <w:r w:rsidR="00653599" w:rsidRPr="00FC31E5">
        <w:rPr>
          <w:rFonts w:ascii="Times New Roman" w:hAnsi="Times New Roman" w:cs="Times New Roman"/>
          <w:sz w:val="24"/>
          <w:szCs w:val="24"/>
        </w:rPr>
        <w:t>Pasiūlymo formoje (Pirkimo sąlygų 1 priedas) bendra pasiūlymo</w:t>
      </w:r>
      <w:r w:rsidR="001768CC">
        <w:rPr>
          <w:rFonts w:ascii="Times New Roman" w:hAnsi="Times New Roman" w:cs="Times New Roman"/>
          <w:sz w:val="24"/>
          <w:szCs w:val="24"/>
        </w:rPr>
        <w:t xml:space="preserve"> </w:t>
      </w:r>
      <w:r w:rsidR="001768CC" w:rsidRPr="00FC31E5">
        <w:rPr>
          <w:rFonts w:ascii="Times New Roman" w:hAnsi="Times New Roman" w:cs="Times New Roman"/>
          <w:bCs/>
          <w:sz w:val="24"/>
          <w:szCs w:val="24"/>
        </w:rPr>
        <w:t>palyginamoji</w:t>
      </w:r>
      <w:r w:rsidR="00653599" w:rsidRPr="00FC31E5">
        <w:rPr>
          <w:rFonts w:ascii="Times New Roman" w:hAnsi="Times New Roman" w:cs="Times New Roman"/>
          <w:sz w:val="24"/>
          <w:szCs w:val="24"/>
        </w:rPr>
        <w:t xml:space="preserve"> kaina su PVM turi būti nurodoma dviejų skaičių po kablelio tikslum</w:t>
      </w:r>
      <w:r w:rsidR="009B62B5" w:rsidRPr="00FC31E5">
        <w:rPr>
          <w:rFonts w:ascii="Times New Roman" w:hAnsi="Times New Roman" w:cs="Times New Roman"/>
          <w:sz w:val="24"/>
          <w:szCs w:val="24"/>
        </w:rPr>
        <w:t>u</w:t>
      </w:r>
      <w:r w:rsidR="00653599" w:rsidRPr="00FC31E5">
        <w:rPr>
          <w:rFonts w:ascii="Times New Roman" w:hAnsi="Times New Roman" w:cs="Times New Roman"/>
          <w:sz w:val="24"/>
          <w:szCs w:val="24"/>
        </w:rPr>
        <w:t>. Šią kainą sudarančios kainos sudedamosios dalys ar įkainiai gali būti išreikštos neribojant skaičių po kablelio kiekio.</w:t>
      </w:r>
    </w:p>
    <w:p w14:paraId="1F1A0376" w14:textId="360EDB9F" w:rsidR="00F709F3" w:rsidRPr="00FC31E5" w:rsidRDefault="00F709F3" w:rsidP="00F709F3">
      <w:pPr>
        <w:ind w:firstLine="851"/>
        <w:rPr>
          <w:rFonts w:ascii="Times New Roman" w:hAnsi="Times New Roman" w:cs="Times New Roman"/>
          <w:sz w:val="24"/>
          <w:szCs w:val="24"/>
        </w:rPr>
      </w:pPr>
      <w:r w:rsidRPr="00FC31E5">
        <w:rPr>
          <w:rFonts w:ascii="Times New Roman" w:eastAsia="Arial" w:hAnsi="Times New Roman" w:cs="Times New Roman"/>
          <w:sz w:val="24"/>
          <w:szCs w:val="24"/>
        </w:rPr>
        <w:t xml:space="preserve">5.8. Tiekėjų pasiūlymuose nurodytos kainos bus vertinamos ir lyginamos su visais mokesčiais, įskaitant PVM. </w:t>
      </w:r>
    </w:p>
    <w:p w14:paraId="44037B97"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4A932C3"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7A0D33AF"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 xml:space="preserve">5.11.  Pasiūlymas turi galioti </w:t>
      </w:r>
      <w:r w:rsidRPr="00FC31E5">
        <w:rPr>
          <w:rFonts w:ascii="Times New Roman" w:hAnsi="Times New Roman" w:cs="Times New Roman"/>
          <w:b/>
          <w:bCs/>
          <w:sz w:val="24"/>
          <w:szCs w:val="24"/>
        </w:rPr>
        <w:t>ne trumpiau nei</w:t>
      </w:r>
      <w:r w:rsidRPr="00FC31E5">
        <w:rPr>
          <w:rFonts w:ascii="Times New Roman" w:hAnsi="Times New Roman" w:cs="Times New Roman"/>
          <w:sz w:val="24"/>
          <w:szCs w:val="24"/>
        </w:rPr>
        <w:t xml:space="preserve"> </w:t>
      </w:r>
      <w:r w:rsidRPr="00FC31E5">
        <w:rPr>
          <w:rFonts w:ascii="Times New Roman" w:hAnsi="Times New Roman" w:cs="Times New Roman"/>
          <w:b/>
          <w:bCs/>
          <w:sz w:val="24"/>
          <w:szCs w:val="24"/>
        </w:rPr>
        <w:t>3 (tris) mėnesius</w:t>
      </w:r>
      <w:r w:rsidRPr="00FC31E5">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6784C066" w14:textId="5AC2DF4F"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5.12. Perkančioji organizacija turi teisę prašyti, kad tiekėjai pratęstų pasiūlymų galiojimą iki konkrečiai nurodyto termino.</w:t>
      </w:r>
      <w:r w:rsidR="00C427E4" w:rsidRPr="00FC31E5">
        <w:rPr>
          <w:rFonts w:ascii="Times New Roman" w:hAnsi="Times New Roman" w:cs="Times New Roman"/>
          <w:sz w:val="24"/>
          <w:szCs w:val="24"/>
        </w:rPr>
        <w:t xml:space="preserve"> </w:t>
      </w:r>
      <w:r w:rsidR="00C427E4" w:rsidRPr="00FC31E5">
        <w:rPr>
          <w:rFonts w:ascii="Times New Roman" w:hAnsi="Times New Roman"/>
          <w:sz w:val="24"/>
          <w:szCs w:val="24"/>
        </w:rPr>
        <w:t>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AD604C2" w14:textId="77777777" w:rsidR="00F709F3" w:rsidRPr="00FC31E5" w:rsidRDefault="00F709F3" w:rsidP="00F709F3">
      <w:pPr>
        <w:ind w:firstLine="851"/>
        <w:rPr>
          <w:rFonts w:ascii="Times New Roman" w:eastAsia="Arial" w:hAnsi="Times New Roman" w:cs="Times New Roman"/>
          <w:sz w:val="24"/>
          <w:szCs w:val="24"/>
        </w:rPr>
      </w:pPr>
      <w:r w:rsidRPr="00FC31E5">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F818269" w14:textId="77777777" w:rsidR="00F709F3" w:rsidRPr="00FC31E5" w:rsidRDefault="00F709F3" w:rsidP="00F709F3">
      <w:pPr>
        <w:rPr>
          <w:rFonts w:ascii="Times New Roman" w:eastAsia="Calibri" w:hAnsi="Times New Roman" w:cs="Times New Roman"/>
          <w:b/>
          <w:bCs/>
          <w:color w:val="000000" w:themeColor="text1"/>
          <w:kern w:val="0"/>
          <w:sz w:val="24"/>
          <w:szCs w:val="24"/>
          <w14:ligatures w14:val="none"/>
        </w:rPr>
      </w:pPr>
    </w:p>
    <w:p w14:paraId="1674BA68" w14:textId="77777777" w:rsidR="00F709F3" w:rsidRPr="00FC31E5" w:rsidRDefault="00F709F3" w:rsidP="00F709F3">
      <w:pPr>
        <w:jc w:val="center"/>
        <w:rPr>
          <w:rFonts w:ascii="Times New Roman" w:eastAsia="Calibri" w:hAnsi="Times New Roman" w:cs="Times New Roman"/>
          <w:b/>
          <w:bCs/>
          <w:color w:val="000000" w:themeColor="text1"/>
          <w:kern w:val="0"/>
          <w:sz w:val="24"/>
          <w:szCs w:val="24"/>
          <w14:ligatures w14:val="none"/>
        </w:rPr>
      </w:pPr>
      <w:r w:rsidRPr="00FC31E5">
        <w:rPr>
          <w:rFonts w:ascii="Times New Roman" w:eastAsia="Calibri" w:hAnsi="Times New Roman" w:cs="Times New Roman"/>
          <w:b/>
          <w:bCs/>
          <w:color w:val="000000" w:themeColor="text1"/>
          <w:kern w:val="0"/>
          <w:sz w:val="24"/>
          <w:szCs w:val="24"/>
          <w14:ligatures w14:val="none"/>
        </w:rPr>
        <w:t>VI SKYRIUS</w:t>
      </w:r>
    </w:p>
    <w:p w14:paraId="171FED78" w14:textId="77777777" w:rsidR="00F709F3" w:rsidRPr="00FC31E5" w:rsidRDefault="00F709F3" w:rsidP="00F709F3">
      <w:pPr>
        <w:jc w:val="center"/>
        <w:rPr>
          <w:rFonts w:ascii="Times New Roman" w:eastAsia="Calibri" w:hAnsi="Times New Roman" w:cs="Times New Roman"/>
          <w:b/>
          <w:bCs/>
          <w:color w:val="000000" w:themeColor="text1"/>
          <w:kern w:val="0"/>
          <w:sz w:val="24"/>
          <w:szCs w:val="24"/>
          <w14:ligatures w14:val="none"/>
        </w:rPr>
      </w:pPr>
      <w:r w:rsidRPr="00FC31E5">
        <w:rPr>
          <w:rFonts w:ascii="Times New Roman" w:eastAsia="Calibri" w:hAnsi="Times New Roman" w:cs="Times New Roman"/>
          <w:b/>
          <w:bCs/>
          <w:color w:val="000000" w:themeColor="text1"/>
          <w:kern w:val="0"/>
          <w:sz w:val="24"/>
          <w:szCs w:val="24"/>
          <w14:ligatures w14:val="none"/>
        </w:rPr>
        <w:t xml:space="preserve">PASIŪLYMŲ GALIOJIMO UŽTIKRINIMAS </w:t>
      </w:r>
    </w:p>
    <w:p w14:paraId="3EE5C539" w14:textId="77777777" w:rsidR="00F709F3" w:rsidRPr="00FC31E5" w:rsidRDefault="00F709F3" w:rsidP="00F709F3">
      <w:pPr>
        <w:jc w:val="left"/>
        <w:rPr>
          <w:rFonts w:ascii="Times New Roman" w:eastAsia="Calibri" w:hAnsi="Times New Roman" w:cs="Times New Roman"/>
          <w:b/>
          <w:bCs/>
          <w:kern w:val="0"/>
          <w:sz w:val="24"/>
          <w:szCs w:val="24"/>
          <w14:ligatures w14:val="none"/>
        </w:rPr>
      </w:pPr>
    </w:p>
    <w:p w14:paraId="0FCBF121" w14:textId="77777777" w:rsidR="00F709F3" w:rsidRPr="00FC31E5" w:rsidRDefault="00F709F3" w:rsidP="00F709F3">
      <w:pPr>
        <w:ind w:firstLine="851"/>
        <w:jc w:val="left"/>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 xml:space="preserve">6.1. </w:t>
      </w:r>
      <w:r w:rsidRPr="00FC31E5">
        <w:rPr>
          <w:rFonts w:ascii="Times New Roman" w:hAnsi="Times New Roman" w:cs="Times New Roman"/>
          <w:sz w:val="24"/>
          <w:szCs w:val="24"/>
        </w:rPr>
        <w:t xml:space="preserve">Perkančioji organizacija </w:t>
      </w:r>
      <w:r w:rsidRPr="00FC31E5">
        <w:rPr>
          <w:rFonts w:ascii="Times New Roman" w:hAnsi="Times New Roman" w:cs="Times New Roman"/>
          <w:b/>
          <w:bCs/>
          <w:sz w:val="24"/>
          <w:szCs w:val="24"/>
        </w:rPr>
        <w:t xml:space="preserve">nereikalauja </w:t>
      </w:r>
      <w:r w:rsidRPr="00FC31E5">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DEE352A" w14:textId="77777777" w:rsidR="00F709F3" w:rsidRPr="00FC31E5" w:rsidRDefault="00F709F3" w:rsidP="00F709F3">
      <w:pPr>
        <w:rPr>
          <w:rFonts w:ascii="Times New Roman" w:eastAsia="Calibri" w:hAnsi="Times New Roman" w:cs="Times New Roman"/>
          <w:b/>
          <w:bCs/>
          <w:color w:val="000000" w:themeColor="text1"/>
          <w:kern w:val="0"/>
          <w:sz w:val="24"/>
          <w:szCs w:val="24"/>
          <w14:ligatures w14:val="none"/>
        </w:rPr>
      </w:pPr>
    </w:p>
    <w:p w14:paraId="567A4C3F" w14:textId="77777777" w:rsidR="00F709F3" w:rsidRPr="00FC31E5" w:rsidRDefault="00F709F3" w:rsidP="00F709F3">
      <w:pPr>
        <w:jc w:val="center"/>
        <w:rPr>
          <w:rFonts w:ascii="Times New Roman" w:eastAsia="Calibri" w:hAnsi="Times New Roman" w:cs="Times New Roman"/>
          <w:b/>
          <w:bCs/>
          <w:color w:val="000000" w:themeColor="text1"/>
          <w:kern w:val="0"/>
          <w:sz w:val="24"/>
          <w:szCs w:val="24"/>
          <w14:ligatures w14:val="none"/>
        </w:rPr>
      </w:pPr>
      <w:r w:rsidRPr="00FC31E5">
        <w:rPr>
          <w:rFonts w:ascii="Times New Roman" w:eastAsia="Calibri" w:hAnsi="Times New Roman" w:cs="Times New Roman"/>
          <w:b/>
          <w:bCs/>
          <w:color w:val="000000" w:themeColor="text1"/>
          <w:kern w:val="0"/>
          <w:sz w:val="24"/>
          <w:szCs w:val="24"/>
          <w14:ligatures w14:val="none"/>
        </w:rPr>
        <w:t>VII SKYRIUS</w:t>
      </w:r>
    </w:p>
    <w:p w14:paraId="2CCBEB5F" w14:textId="77777777" w:rsidR="00F709F3" w:rsidRPr="00FC31E5" w:rsidRDefault="00F709F3" w:rsidP="00F709F3">
      <w:pPr>
        <w:jc w:val="center"/>
        <w:rPr>
          <w:rFonts w:ascii="Times New Roman" w:eastAsia="Calibri" w:hAnsi="Times New Roman" w:cs="Times New Roman"/>
          <w:b/>
          <w:bCs/>
          <w:color w:val="000000" w:themeColor="text1"/>
          <w:kern w:val="0"/>
          <w:sz w:val="24"/>
          <w:szCs w:val="24"/>
          <w14:ligatures w14:val="none"/>
        </w:rPr>
      </w:pPr>
      <w:r w:rsidRPr="00FC31E5">
        <w:rPr>
          <w:rFonts w:ascii="Times New Roman" w:eastAsia="Calibri" w:hAnsi="Times New Roman" w:cs="Times New Roman"/>
          <w:b/>
          <w:bCs/>
          <w:color w:val="000000" w:themeColor="text1"/>
          <w:kern w:val="0"/>
          <w:sz w:val="24"/>
          <w:szCs w:val="24"/>
          <w14:ligatures w14:val="none"/>
        </w:rPr>
        <w:t xml:space="preserve"> PASIŪLYMŲ ŠIFRAVIMAS</w:t>
      </w:r>
    </w:p>
    <w:p w14:paraId="2611773A" w14:textId="77777777" w:rsidR="00F709F3" w:rsidRPr="00FC31E5" w:rsidRDefault="00F709F3" w:rsidP="00F709F3">
      <w:pPr>
        <w:jc w:val="center"/>
        <w:rPr>
          <w:rFonts w:ascii="Times New Roman" w:eastAsia="Calibri" w:hAnsi="Times New Roman" w:cs="Times New Roman"/>
          <w:b/>
          <w:bCs/>
          <w:color w:val="000000" w:themeColor="text1"/>
          <w:kern w:val="0"/>
          <w:sz w:val="24"/>
          <w:szCs w:val="24"/>
          <w14:ligatures w14:val="none"/>
        </w:rPr>
      </w:pPr>
    </w:p>
    <w:p w14:paraId="0717AC23" w14:textId="77777777" w:rsidR="00F709F3" w:rsidRPr="0028742F" w:rsidRDefault="00F709F3" w:rsidP="00F709F3">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 xml:space="preserve">7.1. Tiekėjo teikiamas pasiūlymas gali būti užšifruojamas. Tiekėjas, nusprendęs pateikti </w:t>
      </w:r>
      <w:r w:rsidRPr="0028742F">
        <w:rPr>
          <w:rFonts w:ascii="Times New Roman" w:eastAsia="Calibri" w:hAnsi="Times New Roman" w:cs="Times New Roman"/>
          <w:kern w:val="0"/>
          <w:sz w:val="24"/>
          <w:szCs w:val="24"/>
          <w14:ligatures w14:val="none"/>
        </w:rPr>
        <w:t>užšifruotą pasiūlymą, turi:</w:t>
      </w:r>
    </w:p>
    <w:p w14:paraId="323379CE" w14:textId="10AF803B" w:rsidR="00F709F3" w:rsidRPr="0028742F" w:rsidRDefault="00F709F3" w:rsidP="00F709F3">
      <w:pPr>
        <w:ind w:firstLine="851"/>
        <w:rPr>
          <w:rFonts w:ascii="Times New Roman" w:eastAsia="Calibri" w:hAnsi="Times New Roman" w:cs="Times New Roman"/>
          <w:kern w:val="0"/>
          <w:sz w:val="24"/>
          <w:szCs w:val="24"/>
          <w14:ligatures w14:val="none"/>
        </w:rPr>
      </w:pPr>
      <w:r w:rsidRPr="0028742F">
        <w:rPr>
          <w:rFonts w:ascii="Times New Roman" w:eastAsia="Arial Unicode MS" w:hAnsi="Times New Roman" w:cs="Times New Roman"/>
          <w:kern w:val="0"/>
          <w:sz w:val="24"/>
          <w:szCs w:val="24"/>
          <w:bdr w:val="nil"/>
          <w14:ligatures w14:val="none"/>
        </w:rPr>
        <w:t xml:space="preserve">7.1.1. </w:t>
      </w:r>
      <w:r w:rsidRPr="0028742F">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28742F">
        <w:rPr>
          <w:rFonts w:ascii="Times New Roman" w:eastAsia="Arial Unicode MS" w:hAnsi="Times New Roman" w:cs="Times New Roman"/>
          <w:kern w:val="0"/>
          <w:sz w:val="24"/>
          <w:szCs w:val="24"/>
          <w:bdr w:val="nil"/>
          <w14:ligatures w14:val="none"/>
        </w:rPr>
        <w:t xml:space="preserve"> (užšifruojamas visas pasiūlymas arba pasiūlymo dokumentas, kuriame nurodyta pasiūlymo kaina</w:t>
      </w:r>
      <w:r w:rsidR="0028742F" w:rsidRPr="0028742F">
        <w:rPr>
          <w:rFonts w:ascii="Times New Roman" w:eastAsia="Arial Unicode MS" w:hAnsi="Times New Roman" w:cs="Times New Roman"/>
          <w:kern w:val="0"/>
          <w:sz w:val="24"/>
          <w:szCs w:val="24"/>
          <w:bdr w:val="nil"/>
          <w14:ligatures w14:val="none"/>
        </w:rPr>
        <w:t xml:space="preserve"> </w:t>
      </w:r>
      <w:r w:rsidR="0028742F" w:rsidRPr="0028742F">
        <w:rPr>
          <w:rFonts w:ascii="Times New Roman" w:hAnsi="Times New Roman" w:cs="Times New Roman"/>
          <w:sz w:val="24"/>
          <w:szCs w:val="24"/>
        </w:rPr>
        <w:t>(įkainiai)</w:t>
      </w:r>
      <w:r w:rsidRPr="0028742F">
        <w:rPr>
          <w:rFonts w:ascii="Times New Roman" w:eastAsia="Arial Unicode MS" w:hAnsi="Times New Roman" w:cs="Times New Roman"/>
          <w:kern w:val="0"/>
          <w:sz w:val="24"/>
          <w:szCs w:val="24"/>
          <w:bdr w:val="nil"/>
          <w14:ligatures w14:val="none"/>
        </w:rPr>
        <w:t xml:space="preserve">). Instrukcija, kaip tiekėjui užšifruoti pasiūlymą galima rasti interneto svetainėje </w:t>
      </w:r>
      <w:hyperlink r:id="rId14" w:history="1">
        <w:r w:rsidRPr="0028742F">
          <w:rPr>
            <w:rFonts w:ascii="Times New Roman" w:hAnsi="Times New Roman" w:cs="Times New Roman"/>
            <w:sz w:val="24"/>
            <w:szCs w:val="24"/>
            <w:u w:val="single"/>
          </w:rPr>
          <w:t>https://vpt.lrv.lt/uploads/vpt/documents/files/uzssisfravimo%20instrukcija(1).pdf</w:t>
        </w:r>
      </w:hyperlink>
      <w:r w:rsidRPr="0028742F">
        <w:rPr>
          <w:rFonts w:ascii="Times New Roman" w:eastAsia="Arial Unicode MS" w:hAnsi="Times New Roman" w:cs="Times New Roman"/>
          <w:kern w:val="0"/>
          <w:sz w:val="24"/>
          <w:szCs w:val="24"/>
          <w:bdr w:val="nil"/>
          <w14:ligatures w14:val="none"/>
        </w:rPr>
        <w:t xml:space="preserve">; </w:t>
      </w:r>
    </w:p>
    <w:p w14:paraId="7BD4AB6C" w14:textId="05DE3F00" w:rsidR="00F709F3" w:rsidRPr="0028742F" w:rsidRDefault="00F709F3" w:rsidP="00F709F3">
      <w:pPr>
        <w:ind w:firstLine="851"/>
        <w:rPr>
          <w:rFonts w:ascii="Times New Roman" w:eastAsia="Calibri" w:hAnsi="Times New Roman" w:cs="Times New Roman"/>
          <w:kern w:val="0"/>
          <w:sz w:val="24"/>
          <w:szCs w:val="24"/>
          <w14:ligatures w14:val="none"/>
        </w:rPr>
      </w:pPr>
      <w:r w:rsidRPr="0028742F">
        <w:rPr>
          <w:rFonts w:ascii="Times New Roman" w:eastAsia="Arial Unicode MS" w:hAnsi="Times New Roman" w:cs="Times New Roman"/>
          <w:kern w:val="0"/>
          <w:sz w:val="24"/>
          <w:szCs w:val="24"/>
          <w:bdr w:val="nil"/>
          <w14:ligatures w14:val="none"/>
        </w:rPr>
        <w:t xml:space="preserve">7.1.2. </w:t>
      </w:r>
      <w:r w:rsidRPr="0028742F">
        <w:rPr>
          <w:rFonts w:ascii="Times New Roman" w:eastAsia="Arial Unicode MS" w:hAnsi="Times New Roman" w:cs="Times New Roman"/>
          <w:b/>
          <w:bCs/>
          <w:kern w:val="0"/>
          <w:sz w:val="24"/>
          <w:szCs w:val="24"/>
          <w:bdr w:val="nil"/>
          <w14:ligatures w14:val="none"/>
        </w:rPr>
        <w:t>per 30 min. nuo pasiūlymų pateikimo termino pabaigos</w:t>
      </w:r>
      <w:r w:rsidRPr="0028742F">
        <w:rPr>
          <w:rFonts w:ascii="Times New Roman" w:eastAsia="Arial Unicode MS" w:hAnsi="Times New Roman" w:cs="Times New Roman"/>
          <w:kern w:val="0"/>
          <w:sz w:val="24"/>
          <w:szCs w:val="24"/>
          <w:bdr w:val="nil"/>
          <w14:ligatures w14:val="none"/>
        </w:rPr>
        <w:t xml:space="preserve"> </w:t>
      </w:r>
      <w:r w:rsidRPr="0028742F">
        <w:rPr>
          <w:rFonts w:ascii="Times New Roman" w:eastAsia="Arial Unicode MS" w:hAnsi="Times New Roman" w:cs="Times New Roman"/>
          <w:b/>
          <w:bCs/>
          <w:kern w:val="0"/>
          <w:sz w:val="24"/>
          <w:szCs w:val="24"/>
          <w:bdr w:val="nil"/>
          <w14:ligatures w14:val="none"/>
        </w:rPr>
        <w:t>CVP IS susirašinėjimo priemonėmis</w:t>
      </w:r>
      <w:r w:rsidRPr="0028742F">
        <w:rPr>
          <w:rFonts w:ascii="Times New Roman" w:eastAsia="Arial Unicode MS" w:hAnsi="Times New Roman" w:cs="Times New Roman"/>
          <w:kern w:val="0"/>
          <w:sz w:val="24"/>
          <w:szCs w:val="24"/>
          <w:bdr w:val="nil"/>
          <w14:ligatures w14:val="none"/>
        </w:rPr>
        <w:t xml:space="preserve"> </w:t>
      </w:r>
      <w:r w:rsidRPr="0028742F">
        <w:rPr>
          <w:rFonts w:ascii="Times New Roman" w:eastAsia="Arial Unicode MS" w:hAnsi="Times New Roman" w:cs="Times New Roman"/>
          <w:b/>
          <w:bCs/>
          <w:kern w:val="0"/>
          <w:sz w:val="24"/>
          <w:szCs w:val="24"/>
          <w:bdr w:val="nil"/>
          <w14:ligatures w14:val="none"/>
        </w:rPr>
        <w:t>pateikti slaptažodį</w:t>
      </w:r>
      <w:r w:rsidRPr="0028742F">
        <w:rPr>
          <w:rFonts w:ascii="Times New Roman" w:eastAsia="Arial Unicode MS" w:hAnsi="Times New Roman" w:cs="Times New Roman"/>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28742F">
        <w:rPr>
          <w:rFonts w:ascii="Times New Roman" w:eastAsia="Calibri" w:hAnsi="Times New Roman" w:cs="Times New Roman"/>
          <w:kern w:val="0"/>
          <w:sz w:val="24"/>
          <w:szCs w:val="24"/>
          <w14:ligatures w14:val="none"/>
        </w:rPr>
        <w:t>(</w:t>
      </w:r>
      <w:hyperlink r:id="rId15" w:history="1">
        <w:r w:rsidRPr="0028742F">
          <w:rPr>
            <w:rFonts w:ascii="Times New Roman" w:eastAsia="Calibri" w:hAnsi="Times New Roman" w:cs="Times New Roman"/>
            <w:kern w:val="0"/>
            <w:sz w:val="24"/>
            <w:szCs w:val="24"/>
            <w:u w:val="single"/>
            <w14:ligatures w14:val="none"/>
          </w:rPr>
          <w:t>kamile.pezinskaite@ukmerge.lt</w:t>
        </w:r>
      </w:hyperlink>
      <w:r w:rsidRPr="0028742F">
        <w:rPr>
          <w:rFonts w:ascii="Times New Roman" w:eastAsia="Calibri" w:hAnsi="Times New Roman" w:cs="Times New Roman"/>
          <w:kern w:val="0"/>
          <w:sz w:val="24"/>
          <w:szCs w:val="24"/>
          <w14:ligatures w14:val="none"/>
        </w:rPr>
        <w:t xml:space="preserve">) </w:t>
      </w:r>
      <w:r w:rsidRPr="0028742F">
        <w:rPr>
          <w:rFonts w:ascii="Times New Roman" w:eastAsia="Arial Unicode MS" w:hAnsi="Times New Roman" w:cs="Times New Roman"/>
          <w:kern w:val="0"/>
          <w:sz w:val="24"/>
          <w:szCs w:val="24"/>
          <w:bdr w:val="nil"/>
          <w14:ligatures w14:val="none"/>
        </w:rPr>
        <w:t xml:space="preserve">arba raštu. Tokiu atveju tiekėjas turėtų būti aktyvus ir įsitikinti, kad </w:t>
      </w:r>
      <w:r w:rsidRPr="0028742F">
        <w:rPr>
          <w:rFonts w:ascii="Times New Roman" w:eastAsia="Arial Unicode MS" w:hAnsi="Times New Roman" w:cs="Times New Roman"/>
          <w:kern w:val="0"/>
          <w:sz w:val="24"/>
          <w:szCs w:val="24"/>
          <w:bdr w:val="nil"/>
          <w14:ligatures w14:val="none"/>
        </w:rPr>
        <w:lastRenderedPageBreak/>
        <w:t xml:space="preserve">pateiktas slaptažodis laiku pasiekė adresatą (pavyzdžiui, susisiekęs su Perkančiąja organizacija </w:t>
      </w:r>
      <w:r w:rsidRPr="0028742F">
        <w:rPr>
          <w:rFonts w:ascii="Times New Roman" w:eastAsia="Arial Unicode MS" w:hAnsi="Times New Roman" w:cs="Times New Roman"/>
          <w:sz w:val="24"/>
          <w:szCs w:val="24"/>
          <w:bdr w:val="nil"/>
        </w:rPr>
        <w:t>oficialiu jos</w:t>
      </w:r>
      <w:r w:rsidRPr="0028742F">
        <w:rPr>
          <w:rFonts w:ascii="Times New Roman" w:eastAsia="Arial Unicode MS" w:hAnsi="Times New Roman" w:cs="Times New Roman"/>
          <w:kern w:val="0"/>
          <w:sz w:val="24"/>
          <w:szCs w:val="24"/>
          <w:bdr w:val="nil"/>
          <w14:ligatures w14:val="none"/>
        </w:rPr>
        <w:t xml:space="preserve"> telefonu </w:t>
      </w:r>
      <w:r w:rsidRPr="0028742F">
        <w:rPr>
          <w:rFonts w:ascii="Times New Roman" w:eastAsia="Calibri" w:hAnsi="Times New Roman" w:cs="Times New Roman"/>
          <w:kern w:val="0"/>
          <w:sz w:val="24"/>
          <w:szCs w:val="24"/>
          <w14:ligatures w14:val="none"/>
        </w:rPr>
        <w:t xml:space="preserve">0 619 60886 </w:t>
      </w:r>
      <w:r w:rsidRPr="0028742F">
        <w:rPr>
          <w:rFonts w:ascii="Times New Roman" w:eastAsia="Arial Unicode MS" w:hAnsi="Times New Roman" w:cs="Times New Roman"/>
          <w:kern w:val="0"/>
          <w:sz w:val="24"/>
          <w:szCs w:val="24"/>
          <w:bdr w:val="nil"/>
          <w14:ligatures w14:val="none"/>
        </w:rPr>
        <w:t>ir (arba) kitais būdais).</w:t>
      </w:r>
    </w:p>
    <w:p w14:paraId="28C15B67" w14:textId="336A2955" w:rsidR="00F709F3" w:rsidRPr="0028742F" w:rsidRDefault="00F709F3" w:rsidP="00F709F3">
      <w:pPr>
        <w:ind w:firstLine="851"/>
        <w:rPr>
          <w:rFonts w:ascii="Times New Roman" w:eastAsia="Arial Unicode MS" w:hAnsi="Times New Roman" w:cs="Times New Roman"/>
          <w:kern w:val="0"/>
          <w:sz w:val="24"/>
          <w:szCs w:val="24"/>
          <w:bdr w:val="nil"/>
          <w14:ligatures w14:val="none"/>
        </w:rPr>
      </w:pPr>
      <w:r w:rsidRPr="0028742F">
        <w:rPr>
          <w:rFonts w:ascii="Times New Roman" w:eastAsia="Arial Unicode MS" w:hAnsi="Times New Roman" w:cs="Times New Roman"/>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28742F" w:rsidRPr="0028742F">
        <w:rPr>
          <w:rFonts w:ascii="Times New Roman" w:eastAsia="Arial Unicode MS" w:hAnsi="Times New Roman" w:cs="Times New Roman"/>
          <w:kern w:val="0"/>
          <w:sz w:val="24"/>
          <w:szCs w:val="24"/>
          <w:bdr w:val="nil"/>
          <w14:ligatures w14:val="none"/>
        </w:rPr>
        <w:t xml:space="preserve"> </w:t>
      </w:r>
      <w:r w:rsidR="0028742F" w:rsidRPr="0028742F">
        <w:rPr>
          <w:rFonts w:ascii="Times New Roman" w:hAnsi="Times New Roman" w:cs="Times New Roman"/>
          <w:sz w:val="24"/>
          <w:szCs w:val="24"/>
        </w:rPr>
        <w:t>(įkainiai)</w:t>
      </w:r>
      <w:r w:rsidRPr="0028742F">
        <w:rPr>
          <w:rFonts w:ascii="Times New Roman" w:eastAsia="Arial Unicode MS" w:hAnsi="Times New Roman" w:cs="Times New Roman"/>
          <w:kern w:val="0"/>
          <w:sz w:val="24"/>
          <w:szCs w:val="24"/>
          <w:bdr w:val="nil"/>
          <w14:ligatures w14:val="none"/>
        </w:rPr>
        <w:t>, o kitus pasiūlymo dokumentus pateikė neužšifruotus – Perkančioji organizacija tiekėjo pasiūlymą atmeta kaip neatitinkantį pirkimo dokumentuose nustatytų reikalavimų (tiekėjas nepateikė pasiūlymo kainos).</w:t>
      </w:r>
    </w:p>
    <w:p w14:paraId="1CDC39FD" w14:textId="77777777" w:rsidR="00F709F3" w:rsidRPr="00FC31E5" w:rsidRDefault="00F709F3" w:rsidP="00F709F3">
      <w:pPr>
        <w:ind w:firstLine="851"/>
        <w:rPr>
          <w:rFonts w:ascii="Times New Roman" w:eastAsia="Times New Roman" w:hAnsi="Times New Roman"/>
          <w:sz w:val="24"/>
          <w:szCs w:val="24"/>
        </w:rPr>
      </w:pPr>
    </w:p>
    <w:p w14:paraId="47A961E5" w14:textId="77777777" w:rsidR="00F709F3" w:rsidRPr="00FC31E5" w:rsidRDefault="00F709F3" w:rsidP="00F709F3">
      <w:pPr>
        <w:jc w:val="center"/>
        <w:rPr>
          <w:rFonts w:ascii="Times New Roman" w:eastAsia="Arial Unicode MS" w:hAnsi="Times New Roman" w:cs="Times New Roman"/>
          <w:b/>
          <w:bCs/>
          <w:color w:val="000000" w:themeColor="text1"/>
          <w:kern w:val="0"/>
          <w:sz w:val="24"/>
          <w:szCs w:val="24"/>
          <w:bdr w:val="nil"/>
          <w14:ligatures w14:val="none"/>
        </w:rPr>
      </w:pPr>
      <w:r w:rsidRPr="00FC31E5">
        <w:rPr>
          <w:rFonts w:ascii="Times New Roman" w:eastAsia="Arial Unicode MS" w:hAnsi="Times New Roman" w:cs="Times New Roman"/>
          <w:b/>
          <w:bCs/>
          <w:color w:val="000000" w:themeColor="text1"/>
          <w:kern w:val="0"/>
          <w:sz w:val="24"/>
          <w:szCs w:val="24"/>
          <w:bdr w:val="nil"/>
          <w14:ligatures w14:val="none"/>
        </w:rPr>
        <w:t>VIII SKYRIUS</w:t>
      </w:r>
    </w:p>
    <w:p w14:paraId="481D76DE" w14:textId="77777777" w:rsidR="00F709F3" w:rsidRPr="00FC31E5" w:rsidRDefault="00F709F3" w:rsidP="00F709F3">
      <w:pPr>
        <w:jc w:val="center"/>
        <w:rPr>
          <w:rFonts w:ascii="Times New Roman" w:eastAsia="Calibri" w:hAnsi="Times New Roman" w:cs="Times New Roman"/>
          <w:b/>
          <w:bCs/>
          <w:kern w:val="0"/>
          <w:sz w:val="24"/>
          <w:szCs w:val="24"/>
          <w14:ligatures w14:val="none"/>
        </w:rPr>
      </w:pPr>
      <w:r w:rsidRPr="00FC31E5">
        <w:rPr>
          <w:rFonts w:ascii="Times New Roman" w:hAnsi="Times New Roman" w:cs="Times New Roman"/>
          <w:b/>
          <w:bCs/>
          <w:sz w:val="24"/>
          <w:szCs w:val="24"/>
        </w:rPr>
        <w:t>PIRKIMO DOKUMENTŲ PAAIŠKINIMAI IR PATIKSLINIMAI</w:t>
      </w:r>
    </w:p>
    <w:p w14:paraId="2D65F2F9" w14:textId="77777777" w:rsidR="00F709F3" w:rsidRPr="00FC31E5" w:rsidRDefault="00F709F3" w:rsidP="00F709F3">
      <w:pPr>
        <w:ind w:right="40"/>
        <w:rPr>
          <w:rFonts w:ascii="Times New Roman" w:hAnsi="Times New Roman" w:cs="Times New Roman"/>
          <w:spacing w:val="2"/>
          <w:sz w:val="24"/>
          <w:szCs w:val="24"/>
          <w:shd w:val="clear" w:color="auto" w:fill="FFFFFF"/>
        </w:rPr>
      </w:pPr>
    </w:p>
    <w:p w14:paraId="3B270982"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FC31E5">
        <w:rPr>
          <w:rFonts w:ascii="Times New Roman" w:hAnsi="Times New Roman" w:cs="Times New Roman"/>
          <w:b/>
          <w:bCs/>
          <w:sz w:val="24"/>
          <w:szCs w:val="24"/>
        </w:rPr>
        <w:t>ne vėliau kaip likus 2 (dviem) darbo dienoms iki pasiūlymų pateikimo termino pabaigos</w:t>
      </w:r>
      <w:r w:rsidRPr="00FC31E5">
        <w:rPr>
          <w:rFonts w:ascii="Times New Roman" w:eastAsia="Times New Roman" w:hAnsi="Times New Roman" w:cs="Times New Roman"/>
          <w:sz w:val="24"/>
          <w:szCs w:val="24"/>
        </w:rPr>
        <w:t>.</w:t>
      </w:r>
      <w:r w:rsidRPr="00FC31E5">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63A48BE7"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8.2. Nesibaigus pasiūlymų pateikimo terminui Perkančioji organizacija turi teisę savo iniciatyva paaiškinti (patikslinti) pirkimo dokumentus.</w:t>
      </w:r>
    </w:p>
    <w:p w14:paraId="3A98084A"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FC31E5">
        <w:rPr>
          <w:rFonts w:ascii="Times New Roman" w:hAnsi="Times New Roman" w:cs="Times New Roman"/>
          <w:b/>
          <w:bCs/>
          <w:sz w:val="24"/>
          <w:szCs w:val="24"/>
        </w:rPr>
        <w:t>ne vėliau kaip likus 1 darbo dienai iki pasiūlymų pateikimo termino pabaigos</w:t>
      </w:r>
      <w:r w:rsidRPr="00FC31E5">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7582E3E2" w14:textId="77777777" w:rsidR="00F709F3" w:rsidRPr="00FC31E5" w:rsidRDefault="00F709F3" w:rsidP="00F709F3">
      <w:pPr>
        <w:ind w:firstLine="851"/>
        <w:rPr>
          <w:rFonts w:ascii="Times New Roman" w:eastAsia="Times New Roman" w:hAnsi="Times New Roman" w:cs="Times New Roman"/>
          <w:sz w:val="24"/>
          <w:szCs w:val="24"/>
          <w:lang w:eastAsia="ar-SA"/>
        </w:rPr>
      </w:pPr>
      <w:r w:rsidRPr="00FC31E5">
        <w:rPr>
          <w:rFonts w:ascii="Times New Roman" w:hAnsi="Times New Roman" w:cs="Times New Roman"/>
          <w:sz w:val="24"/>
          <w:szCs w:val="24"/>
        </w:rPr>
        <w:t xml:space="preserve">8.4. </w:t>
      </w:r>
      <w:r w:rsidRPr="00FC31E5">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396D4F9C" w14:textId="77777777" w:rsidR="00F709F3" w:rsidRPr="00FC31E5" w:rsidRDefault="00F709F3" w:rsidP="00F709F3">
      <w:pPr>
        <w:ind w:firstLine="851"/>
        <w:rPr>
          <w:rFonts w:ascii="Times New Roman" w:eastAsia="Times New Roman" w:hAnsi="Times New Roman" w:cs="Times New Roman"/>
          <w:sz w:val="24"/>
          <w:szCs w:val="24"/>
          <w:lang w:eastAsia="ar-SA"/>
        </w:rPr>
      </w:pPr>
      <w:r w:rsidRPr="00FC31E5">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3193ECEA"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12F48D4D" w14:textId="77777777" w:rsidR="00F709F3" w:rsidRPr="00FC31E5" w:rsidRDefault="00F709F3" w:rsidP="00F709F3">
      <w:pPr>
        <w:ind w:firstLine="851"/>
        <w:contextualSpacing/>
        <w:rPr>
          <w:rFonts w:ascii="Times New Roman" w:eastAsia="Calibri" w:hAnsi="Times New Roman" w:cs="Times New Roman"/>
          <w:bCs/>
          <w:kern w:val="0"/>
          <w:sz w:val="24"/>
          <w:szCs w:val="24"/>
          <w14:ligatures w14:val="none"/>
        </w:rPr>
      </w:pPr>
      <w:r w:rsidRPr="00FC31E5">
        <w:rPr>
          <w:rFonts w:ascii="Times New Roman" w:eastAsia="Calibri" w:hAnsi="Times New Roman" w:cs="Times New Roman"/>
          <w:kern w:val="0"/>
          <w:sz w:val="24"/>
          <w:szCs w:val="24"/>
          <w14:ligatures w14:val="none"/>
        </w:rPr>
        <w:t xml:space="preserve">8.7. </w:t>
      </w:r>
      <w:r w:rsidRPr="00FC31E5">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4ADD709B" w14:textId="77777777" w:rsidR="00F709F3" w:rsidRPr="00FC31E5" w:rsidRDefault="00F709F3" w:rsidP="00F709F3">
      <w:pPr>
        <w:ind w:firstLine="851"/>
        <w:contextualSpacing/>
        <w:rPr>
          <w:rFonts w:ascii="Times New Roman" w:eastAsia="Calibri" w:hAnsi="Times New Roman" w:cs="Times New Roman"/>
          <w:kern w:val="0"/>
          <w:sz w:val="24"/>
          <w:szCs w:val="24"/>
          <w14:ligatures w14:val="none"/>
        </w:rPr>
      </w:pPr>
      <w:r w:rsidRPr="00FC31E5">
        <w:rPr>
          <w:rFonts w:ascii="Times New Roman" w:eastAsia="Calibri" w:hAnsi="Times New Roman" w:cs="Times New Roman"/>
          <w:bCs/>
          <w:kern w:val="0"/>
          <w:sz w:val="24"/>
          <w:szCs w:val="24"/>
          <w14:ligatures w14:val="none"/>
        </w:rPr>
        <w:t xml:space="preserve">8.7.1. </w:t>
      </w:r>
      <w:r w:rsidRPr="00FC31E5">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2C35B58A" w14:textId="77777777" w:rsidR="00F709F3" w:rsidRPr="00FC31E5" w:rsidRDefault="00F709F3" w:rsidP="00F709F3">
      <w:pPr>
        <w:ind w:firstLine="851"/>
        <w:contextualSpacing/>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238230B2" w14:textId="77777777" w:rsidR="00F709F3" w:rsidRPr="00FC31E5" w:rsidRDefault="00F709F3" w:rsidP="00F709F3">
      <w:pPr>
        <w:ind w:firstLine="851"/>
        <w:contextualSpacing/>
        <w:rPr>
          <w:rFonts w:ascii="Times New Roman" w:hAnsi="Times New Roman" w:cs="Times New Roman"/>
          <w:sz w:val="24"/>
          <w:szCs w:val="24"/>
        </w:rPr>
      </w:pPr>
      <w:r w:rsidRPr="00FC31E5">
        <w:rPr>
          <w:rFonts w:ascii="Times New Roman" w:eastAsia="Calibri" w:hAnsi="Times New Roman" w:cs="Times New Roman"/>
          <w:kern w:val="0"/>
          <w:sz w:val="24"/>
          <w:szCs w:val="24"/>
          <w14:ligatures w14:val="none"/>
        </w:rPr>
        <w:t xml:space="preserve">8.7.3. </w:t>
      </w:r>
      <w:r w:rsidRPr="00FC31E5">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w:t>
      </w:r>
      <w:r w:rsidRPr="00FC31E5">
        <w:rPr>
          <w:rFonts w:ascii="Times New Roman" w:hAnsi="Times New Roman" w:cs="Times New Roman"/>
          <w:sz w:val="24"/>
          <w:szCs w:val="24"/>
        </w:rPr>
        <w:lastRenderedPageBreak/>
        <w:t>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5492F408" w14:textId="77777777" w:rsidR="00F709F3" w:rsidRPr="00FC31E5" w:rsidRDefault="00F709F3" w:rsidP="00F709F3">
      <w:pPr>
        <w:ind w:firstLine="851"/>
        <w:rPr>
          <w:rFonts w:ascii="Times New Roman" w:hAnsi="Times New Roman" w:cs="Times New Roman"/>
          <w:sz w:val="24"/>
          <w:szCs w:val="24"/>
        </w:rPr>
      </w:pPr>
      <w:r w:rsidRPr="00FC31E5">
        <w:rPr>
          <w:rFonts w:ascii="Times New Roman" w:hAnsi="Times New Roman" w:cs="Times New Roman"/>
          <w:sz w:val="24"/>
          <w:szCs w:val="24"/>
        </w:rPr>
        <w:t>8.8. Perkančioji organizacija nerengs susitikimų su tiekėjais dėl pirkimo dokumentų paaiškinimų.</w:t>
      </w:r>
    </w:p>
    <w:p w14:paraId="24A8A8CE" w14:textId="77777777" w:rsidR="00F709F3" w:rsidRPr="00FC31E5" w:rsidRDefault="00F709F3" w:rsidP="00F709F3">
      <w:pPr>
        <w:contextualSpacing/>
        <w:rPr>
          <w:rFonts w:ascii="Times New Roman" w:hAnsi="Times New Roman" w:cs="Times New Roman"/>
          <w:b/>
          <w:bCs/>
          <w:color w:val="000000" w:themeColor="text1"/>
          <w:sz w:val="24"/>
          <w:szCs w:val="24"/>
        </w:rPr>
      </w:pPr>
    </w:p>
    <w:p w14:paraId="7560AEC4" w14:textId="77777777" w:rsidR="00F709F3" w:rsidRPr="00FC31E5" w:rsidRDefault="00F709F3" w:rsidP="00F709F3">
      <w:pPr>
        <w:contextualSpacing/>
        <w:jc w:val="center"/>
        <w:rPr>
          <w:rFonts w:ascii="Times New Roman" w:hAnsi="Times New Roman" w:cs="Times New Roman"/>
          <w:b/>
          <w:bCs/>
          <w:color w:val="000000" w:themeColor="text1"/>
          <w:sz w:val="24"/>
          <w:szCs w:val="24"/>
        </w:rPr>
      </w:pPr>
      <w:r w:rsidRPr="00FC31E5">
        <w:rPr>
          <w:rFonts w:ascii="Times New Roman" w:hAnsi="Times New Roman" w:cs="Times New Roman"/>
          <w:b/>
          <w:bCs/>
          <w:color w:val="000000" w:themeColor="text1"/>
          <w:sz w:val="24"/>
          <w:szCs w:val="24"/>
        </w:rPr>
        <w:t>IX SKYRIUS</w:t>
      </w:r>
    </w:p>
    <w:p w14:paraId="191D7D6E" w14:textId="77777777" w:rsidR="00F709F3" w:rsidRPr="00FC31E5" w:rsidRDefault="00F709F3" w:rsidP="00F709F3">
      <w:pPr>
        <w:contextualSpacing/>
        <w:jc w:val="center"/>
        <w:rPr>
          <w:rFonts w:ascii="Times New Roman" w:hAnsi="Times New Roman" w:cs="Times New Roman"/>
          <w:b/>
          <w:bCs/>
          <w:color w:val="000000" w:themeColor="text1"/>
          <w:sz w:val="24"/>
          <w:szCs w:val="24"/>
        </w:rPr>
      </w:pPr>
      <w:r w:rsidRPr="00FC31E5">
        <w:rPr>
          <w:rFonts w:ascii="Times New Roman" w:hAnsi="Times New Roman" w:cs="Times New Roman"/>
          <w:b/>
          <w:bCs/>
          <w:color w:val="000000" w:themeColor="text1"/>
          <w:sz w:val="24"/>
          <w:szCs w:val="24"/>
        </w:rPr>
        <w:t xml:space="preserve"> SUSIPAŽINIMAS SU GAUTAIS PASIŪLYMAIS</w:t>
      </w:r>
    </w:p>
    <w:p w14:paraId="1B61B1EA" w14:textId="77777777" w:rsidR="00F709F3" w:rsidRPr="00FC31E5" w:rsidRDefault="00F709F3" w:rsidP="00F709F3">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0DF32664" w14:textId="77777777" w:rsidR="00F709F3" w:rsidRPr="00FC31E5" w:rsidRDefault="00F709F3" w:rsidP="00F709F3">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FC31E5">
        <w:rPr>
          <w:rFonts w:ascii="Times New Roman" w:eastAsia="Calibri" w:hAnsi="Times New Roman" w:cs="Times New Roman"/>
          <w:b/>
          <w:bCs/>
          <w:kern w:val="0"/>
          <w:sz w:val="24"/>
          <w:szCs w:val="24"/>
          <w14:ligatures w14:val="none"/>
        </w:rPr>
        <w:t>ne anksčiau nei po 30 minučių</w:t>
      </w:r>
      <w:r w:rsidRPr="00FC31E5">
        <w:rPr>
          <w:rFonts w:ascii="Times New Roman" w:eastAsia="Calibri" w:hAnsi="Times New Roman" w:cs="Times New Roman"/>
          <w:kern w:val="0"/>
          <w:sz w:val="24"/>
          <w:szCs w:val="24"/>
          <w14:ligatures w14:val="none"/>
        </w:rPr>
        <w:t xml:space="preserve"> po pasiūlymų pateikimo termino pabaigos.</w:t>
      </w:r>
    </w:p>
    <w:p w14:paraId="44148FA3" w14:textId="77777777" w:rsidR="00F709F3" w:rsidRPr="00FC31E5" w:rsidRDefault="00F709F3" w:rsidP="00F709F3">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bCs/>
          <w:iCs/>
          <w:kern w:val="0"/>
          <w:sz w:val="24"/>
          <w:szCs w:val="24"/>
          <w14:ligatures w14:val="none"/>
        </w:rPr>
        <w:t>9.2.</w:t>
      </w:r>
      <w:r w:rsidRPr="00FC31E5">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3D73ABA" w14:textId="77777777" w:rsidR="00F709F3" w:rsidRPr="00FC31E5" w:rsidRDefault="00F709F3" w:rsidP="00F709F3">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9.3. Perkančioji organizacija neteikia informacijos tiekėjams apie pasiūlymus pateikusius tiekėjus, pasiūlytas kainas iki kol bus įvertinti pasiūlymai ir nustatyta pasiūlymų eilė.</w:t>
      </w:r>
    </w:p>
    <w:p w14:paraId="52F4DB98" w14:textId="77777777" w:rsidR="00F709F3" w:rsidRPr="00FC31E5" w:rsidRDefault="00F709F3" w:rsidP="00F709F3">
      <w:pPr>
        <w:ind w:firstLine="851"/>
        <w:rPr>
          <w:rFonts w:ascii="Times New Roman" w:eastAsia="Times New Roman" w:hAnsi="Times New Roman"/>
          <w:sz w:val="24"/>
          <w:szCs w:val="24"/>
        </w:rPr>
      </w:pPr>
    </w:p>
    <w:p w14:paraId="169930E3" w14:textId="77777777" w:rsidR="00F709F3" w:rsidRPr="00FC31E5" w:rsidRDefault="00F709F3" w:rsidP="00F709F3">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FC31E5">
        <w:rPr>
          <w:rFonts w:ascii="Times New Roman" w:eastAsia="Arial Unicode MS" w:hAnsi="Times New Roman" w:cs="Times New Roman"/>
          <w:b/>
          <w:color w:val="000000"/>
          <w:kern w:val="0"/>
          <w:sz w:val="24"/>
          <w:szCs w:val="24"/>
          <w:bdr w:val="nil"/>
          <w:lang w:eastAsia="lt-LT"/>
          <w14:ligatures w14:val="none"/>
        </w:rPr>
        <w:t xml:space="preserve">X SKYRIUS </w:t>
      </w:r>
    </w:p>
    <w:p w14:paraId="0DF51FB4" w14:textId="77777777" w:rsidR="00F709F3" w:rsidRPr="00FC31E5" w:rsidRDefault="00F709F3" w:rsidP="00F709F3">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FC31E5">
        <w:rPr>
          <w:rFonts w:ascii="Times New Roman" w:eastAsia="Arial Unicode MS" w:hAnsi="Times New Roman" w:cs="Times New Roman"/>
          <w:b/>
          <w:color w:val="000000"/>
          <w:kern w:val="0"/>
          <w:sz w:val="24"/>
          <w:szCs w:val="24"/>
          <w:bdr w:val="nil"/>
          <w:lang w:eastAsia="lt-LT"/>
          <w14:ligatures w14:val="none"/>
        </w:rPr>
        <w:t>PASIŪLYMŲ NAGRINĖJIMAS</w:t>
      </w:r>
    </w:p>
    <w:p w14:paraId="0FCDE874" w14:textId="77777777" w:rsidR="00F709F3" w:rsidRPr="00FC31E5" w:rsidRDefault="00F709F3" w:rsidP="00F709F3">
      <w:pPr>
        <w:pStyle w:val="Pagrindinistekstas"/>
        <w:spacing w:after="0" w:line="240" w:lineRule="auto"/>
        <w:ind w:firstLine="851"/>
        <w:jc w:val="both"/>
        <w:rPr>
          <w:rFonts w:eastAsia="Arial"/>
          <w:szCs w:val="24"/>
        </w:rPr>
      </w:pPr>
    </w:p>
    <w:p w14:paraId="695B561F" w14:textId="77777777" w:rsidR="00F709F3" w:rsidRPr="00FC31E5" w:rsidRDefault="00F709F3" w:rsidP="00F709F3">
      <w:pPr>
        <w:pStyle w:val="Betarp"/>
        <w:ind w:firstLine="851"/>
        <w:jc w:val="both"/>
      </w:pPr>
      <w:r w:rsidRPr="00FC31E5">
        <w:t>10.1. Tiekėjai negali dalyvauti susipažinimo su pasiūlymais, pasiūlymų nagrinėjimo, vertinimo ir palyginimo procedūrose.</w:t>
      </w:r>
    </w:p>
    <w:p w14:paraId="7003D500" w14:textId="77777777" w:rsidR="00F709F3" w:rsidRPr="00FC31E5" w:rsidRDefault="00F709F3" w:rsidP="00F709F3">
      <w:pPr>
        <w:pStyle w:val="Betarp"/>
        <w:ind w:firstLine="851"/>
        <w:jc w:val="both"/>
      </w:pPr>
      <w:r w:rsidRPr="00FC31E5">
        <w:t>10.2. Atlikus pradinį susipažinimą su pasiūlymais, Komisija pateiktus pasiūlymus nagrinėja ir vertina šia tvarka:</w:t>
      </w:r>
    </w:p>
    <w:p w14:paraId="5E0F56DC" w14:textId="77777777" w:rsidR="00F709F3" w:rsidRPr="00FC31E5" w:rsidRDefault="00F709F3" w:rsidP="00F709F3">
      <w:pPr>
        <w:pStyle w:val="Betarp"/>
        <w:ind w:firstLine="851"/>
        <w:jc w:val="both"/>
      </w:pPr>
      <w:r w:rsidRPr="00FC31E5">
        <w:t>10.2.1. Komisija vertina ar visų tiekėjų pateiktos Deklaracijos (Pirkimo sąlygų 2 priedas) atitinka Pirkimo sąlygose nustatytus reikalavimus;</w:t>
      </w:r>
    </w:p>
    <w:p w14:paraId="0D842B7D" w14:textId="77777777" w:rsidR="00F709F3" w:rsidRPr="00FC31E5" w:rsidRDefault="00F709F3" w:rsidP="00F709F3">
      <w:pPr>
        <w:pStyle w:val="Betarp"/>
        <w:ind w:firstLine="851"/>
        <w:jc w:val="both"/>
      </w:pPr>
      <w:r w:rsidRPr="00FC31E5">
        <w:t xml:space="preserve">10.2.2. </w:t>
      </w:r>
      <w:r w:rsidRPr="00FC31E5">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22850DAA" w14:textId="51412653" w:rsidR="00F709F3" w:rsidRPr="00FC31E5" w:rsidRDefault="00F709F3" w:rsidP="00F709F3">
      <w:pPr>
        <w:pStyle w:val="Betarp"/>
        <w:ind w:firstLine="851"/>
        <w:jc w:val="both"/>
      </w:pPr>
      <w:r w:rsidRPr="00FC31E5">
        <w:t>10.2.3. D</w:t>
      </w:r>
      <w:r w:rsidRPr="00FC31E5">
        <w:rPr>
          <w:bCs/>
        </w:rPr>
        <w:t>eklaracijoje nurodytą informaciją pagrindžiantys dokumentai kartu su pasiūlymu neteikiami. Jei</w:t>
      </w:r>
      <w:r w:rsidRPr="00FC31E5">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6569EF86" w14:textId="77777777" w:rsidR="00F709F3" w:rsidRPr="00FC31E5" w:rsidRDefault="00F709F3" w:rsidP="00F709F3">
      <w:pPr>
        <w:pStyle w:val="Betarp"/>
        <w:ind w:firstLine="851"/>
        <w:jc w:val="both"/>
      </w:pPr>
      <w:r w:rsidRPr="00FC31E5">
        <w:t>10.2.4. kai tiekėjas nepateikė Deklaracijos, arba nepateikė visų ūkio subjektų grupės dalyvių, arba</w:t>
      </w:r>
      <w:r w:rsidRPr="00FC31E5">
        <w:rPr>
          <w:bCs/>
          <w:iCs/>
          <w:szCs w:val="24"/>
        </w:rPr>
        <w:t xml:space="preserve"> </w:t>
      </w:r>
      <w:r w:rsidRPr="00FC31E5">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2C16CD6F" w14:textId="77777777" w:rsidR="00F709F3" w:rsidRPr="00FC31E5" w:rsidRDefault="00F709F3" w:rsidP="00F709F3">
      <w:pPr>
        <w:pStyle w:val="Betarp"/>
        <w:ind w:firstLine="851"/>
        <w:jc w:val="both"/>
      </w:pPr>
      <w:r w:rsidRPr="00FC31E5">
        <w:t>10.2.5. teisę dalyvauti tolesnėse pirkimo procedūrose turi tik tie dalyviai, kurie atitinka Deklaracijoje keliamus reikalavimus;</w:t>
      </w:r>
    </w:p>
    <w:p w14:paraId="01D3E86E" w14:textId="77777777" w:rsidR="00F709F3" w:rsidRPr="00FC31E5" w:rsidRDefault="00F709F3" w:rsidP="00F709F3">
      <w:pPr>
        <w:pStyle w:val="Betarp"/>
        <w:ind w:firstLine="851"/>
        <w:jc w:val="both"/>
        <w:rPr>
          <w:szCs w:val="24"/>
        </w:rPr>
      </w:pPr>
      <w:r w:rsidRPr="00FC31E5">
        <w:t xml:space="preserve">10.2.6. įvertinusi Deklaracijoje tiekėjams keliamus reikalavimus, Komisija nagrinėja ar pasiūlymai </w:t>
      </w:r>
      <w:r w:rsidRPr="00FC31E5">
        <w:rPr>
          <w:szCs w:val="24"/>
        </w:rPr>
        <w:t>atitinka pirkimo dokumentuose nustatytus reikalavimus (t. y. ar pateiktas tiekėjo įgaliojimas, ar pateikta jungtinės veiklos sutartis ar kiti pirkimo dokumentuose reikalaujami dokumentai ar duomenys ir kt.);</w:t>
      </w:r>
    </w:p>
    <w:p w14:paraId="477BED38" w14:textId="17FF18A3" w:rsidR="00ED16E2" w:rsidRPr="00FC31E5" w:rsidRDefault="00F709F3" w:rsidP="00ED16E2">
      <w:pPr>
        <w:pStyle w:val="Body2"/>
        <w:spacing w:after="0"/>
        <w:ind w:firstLine="851"/>
        <w:rPr>
          <w:sz w:val="24"/>
          <w:szCs w:val="24"/>
          <w:lang w:val="lt-LT"/>
        </w:rPr>
      </w:pPr>
      <w:r w:rsidRPr="00FC31E5">
        <w:rPr>
          <w:color w:val="auto"/>
          <w:sz w:val="24"/>
          <w:szCs w:val="24"/>
          <w:lang w:val="lt-LT"/>
        </w:rPr>
        <w:t>10.2.7. patikrina, ar pasiūlymuose nėra kainos</w:t>
      </w:r>
      <w:r w:rsidR="00FC31E5" w:rsidRPr="00FC31E5">
        <w:rPr>
          <w:color w:val="auto"/>
          <w:sz w:val="24"/>
          <w:szCs w:val="24"/>
          <w:lang w:val="lt-LT"/>
        </w:rPr>
        <w:t xml:space="preserve"> </w:t>
      </w:r>
      <w:r w:rsidR="00FC31E5" w:rsidRPr="00FC31E5">
        <w:rPr>
          <w:sz w:val="24"/>
          <w:szCs w:val="24"/>
          <w:lang w:val="lt-LT"/>
        </w:rPr>
        <w:t xml:space="preserve">(įkainių) </w:t>
      </w:r>
      <w:r w:rsidRPr="00FC31E5">
        <w:rPr>
          <w:color w:val="auto"/>
          <w:sz w:val="24"/>
          <w:szCs w:val="24"/>
          <w:lang w:val="lt-LT"/>
        </w:rPr>
        <w:t xml:space="preserve">apskaičiavimo klaidų. </w:t>
      </w:r>
      <w:r w:rsidRPr="00FC31E5">
        <w:rPr>
          <w:bCs/>
          <w:iCs/>
          <w:color w:val="auto"/>
          <w:sz w:val="24"/>
          <w:szCs w:val="24"/>
          <w:lang w:val="lt-LT"/>
        </w:rPr>
        <w:t xml:space="preserve">Komisija, </w:t>
      </w:r>
      <w:r w:rsidRPr="00FC31E5">
        <w:rPr>
          <w:color w:val="auto"/>
          <w:sz w:val="24"/>
          <w:szCs w:val="24"/>
          <w:lang w:val="lt-LT"/>
        </w:rPr>
        <w:t>pasiūlymų vertinimo metu radusi pasiūlyme nurodytos kainos</w:t>
      </w:r>
      <w:r w:rsidR="00FC31E5" w:rsidRPr="00FC31E5">
        <w:rPr>
          <w:color w:val="auto"/>
          <w:sz w:val="24"/>
          <w:szCs w:val="24"/>
          <w:lang w:val="lt-LT"/>
        </w:rPr>
        <w:t xml:space="preserve"> </w:t>
      </w:r>
      <w:r w:rsidR="00FC31E5" w:rsidRPr="00FC31E5">
        <w:rPr>
          <w:sz w:val="24"/>
          <w:szCs w:val="24"/>
          <w:lang w:val="lt-LT"/>
        </w:rPr>
        <w:t xml:space="preserve">(įkainių) </w:t>
      </w:r>
      <w:r w:rsidRPr="00FC31E5">
        <w:rPr>
          <w:color w:val="auto"/>
          <w:sz w:val="24"/>
          <w:szCs w:val="24"/>
          <w:lang w:val="lt-LT"/>
        </w:rPr>
        <w:t xml:space="preserve">ir apskaičiavimo klaidų </w:t>
      </w:r>
      <w:r w:rsidRPr="00FC31E5">
        <w:rPr>
          <w:color w:val="auto"/>
          <w:sz w:val="24"/>
          <w:szCs w:val="24"/>
          <w:lang w:val="lt-LT"/>
        </w:rPr>
        <w:lastRenderedPageBreak/>
        <w:t xml:space="preserve">(leistina vieno cento paklaida), prašo tiekėjų per jos nurodytą terminą ištaisyti pasiūlyme pastebėtas aritmetines klaidas, </w:t>
      </w:r>
      <w:r w:rsidR="00971E49" w:rsidRPr="00FC31E5">
        <w:rPr>
          <w:b/>
          <w:bCs/>
          <w:sz w:val="24"/>
          <w:szCs w:val="24"/>
          <w:lang w:val="lt-LT"/>
        </w:rPr>
        <w:t>nekeičiant susipažinimo su pasiūlymais metu užfiksuotų</w:t>
      </w:r>
      <w:r w:rsidR="00BA1398" w:rsidRPr="00FC31E5">
        <w:rPr>
          <w:b/>
          <w:bCs/>
          <w:sz w:val="24"/>
          <w:szCs w:val="24"/>
          <w:lang w:val="lt-LT"/>
        </w:rPr>
        <w:t xml:space="preserve"> pasiūlytų</w:t>
      </w:r>
      <w:r w:rsidR="00971E49" w:rsidRPr="00FC31E5">
        <w:rPr>
          <w:b/>
          <w:bCs/>
          <w:sz w:val="24"/>
          <w:szCs w:val="24"/>
          <w:lang w:val="lt-LT"/>
        </w:rPr>
        <w:t xml:space="preserve"> įkainių be PVM</w:t>
      </w:r>
      <w:r w:rsidRPr="00FC31E5">
        <w:rPr>
          <w:color w:val="auto"/>
          <w:sz w:val="24"/>
          <w:szCs w:val="24"/>
          <w:lang w:val="lt-LT"/>
        </w:rPr>
        <w:t>.</w:t>
      </w:r>
      <w:r w:rsidR="00204933" w:rsidRPr="00FC31E5">
        <w:rPr>
          <w:color w:val="auto"/>
          <w:sz w:val="24"/>
          <w:szCs w:val="24"/>
          <w:lang w:val="lt-LT"/>
        </w:rPr>
        <w:t xml:space="preserve"> </w:t>
      </w:r>
      <w:r w:rsidR="00971E49" w:rsidRPr="00FC31E5">
        <w:rPr>
          <w:sz w:val="24"/>
          <w:szCs w:val="24"/>
          <w:lang w:val="lt-LT"/>
        </w:rPr>
        <w:t>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2D3BB71" w14:textId="77777777" w:rsidR="00F709F3" w:rsidRPr="00FC31E5" w:rsidRDefault="00F709F3" w:rsidP="00F709F3">
      <w:pPr>
        <w:pStyle w:val="Betarp"/>
        <w:ind w:firstLine="851"/>
        <w:jc w:val="both"/>
      </w:pPr>
      <w:r w:rsidRPr="00FC31E5">
        <w:rPr>
          <w:szCs w:val="24"/>
        </w:rPr>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w:t>
      </w:r>
      <w:r w:rsidRPr="00FC31E5">
        <w:t xml:space="preserve">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FCAA9F4" w14:textId="77777777" w:rsidR="00F709F3" w:rsidRPr="00FC31E5" w:rsidRDefault="00F709F3" w:rsidP="00F709F3">
      <w:pPr>
        <w:pStyle w:val="Betarp"/>
        <w:ind w:firstLine="851"/>
        <w:jc w:val="both"/>
      </w:pPr>
      <w:r w:rsidRPr="00FC31E5">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CE6CF8E" w14:textId="77777777" w:rsidR="00F709F3" w:rsidRPr="00FC31E5" w:rsidRDefault="00F709F3" w:rsidP="00F709F3">
      <w:pPr>
        <w:pStyle w:val="Betarp"/>
        <w:ind w:firstLine="851"/>
        <w:jc w:val="both"/>
      </w:pPr>
      <w:r w:rsidRPr="00FC31E5">
        <w:t>10.3. Iškilus klausimams dėl pasiūlymų turinio ir Perkančiajai organizacijai CVP IS susirašinėjimo priemonėmis paprašius, tiekėjai privalo pateikti raštu CVP IS priemonėmis papildomus duomenis ir (arba) dokumentus nekeisdami pasiūlymo esmės.</w:t>
      </w:r>
    </w:p>
    <w:p w14:paraId="2DB5533A" w14:textId="77777777" w:rsidR="00F709F3" w:rsidRPr="00FC31E5" w:rsidRDefault="00F709F3" w:rsidP="00F709F3">
      <w:pPr>
        <w:pStyle w:val="Betarp"/>
        <w:ind w:firstLine="851"/>
        <w:jc w:val="both"/>
      </w:pPr>
      <w:r w:rsidRPr="00FC31E5">
        <w:t>10.4.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2046AD57" w14:textId="77777777" w:rsidR="00F709F3" w:rsidRPr="00FC31E5" w:rsidRDefault="00F709F3" w:rsidP="00F709F3">
      <w:pPr>
        <w:pStyle w:val="Betarp"/>
        <w:ind w:firstLine="851"/>
        <w:jc w:val="both"/>
      </w:pPr>
      <w:r w:rsidRPr="00FC31E5">
        <w:t>10.5. Perkančioji organizacija gali nevertinti viso tiekėjo pasiūlymo, jeigu patikrinusi jo dalį nustato, kad, vadovaujantis Pirkimo sąlygų reikalavimais, pasiūlymas turi būti atmestas.</w:t>
      </w:r>
    </w:p>
    <w:p w14:paraId="5274B134" w14:textId="77777777" w:rsidR="00F709F3" w:rsidRPr="00FC31E5" w:rsidRDefault="00F709F3" w:rsidP="00F709F3">
      <w:pPr>
        <w:pStyle w:val="Betarp"/>
        <w:ind w:firstLine="851"/>
        <w:jc w:val="both"/>
      </w:pPr>
      <w:r w:rsidRPr="00FC31E5">
        <w:t xml:space="preserve">10.6. Šio pirkimo metu </w:t>
      </w:r>
      <w:r w:rsidRPr="00FC31E5">
        <w:rPr>
          <w:b/>
          <w:bCs/>
        </w:rPr>
        <w:t>derybos nebus vykdomos</w:t>
      </w:r>
      <w:r w:rsidRPr="00FC31E5">
        <w:t>.</w:t>
      </w:r>
    </w:p>
    <w:p w14:paraId="61BF067C" w14:textId="77777777" w:rsidR="00F709F3" w:rsidRPr="00FC31E5" w:rsidRDefault="00F709F3" w:rsidP="00F709F3">
      <w:pPr>
        <w:pStyle w:val="Pagrindinistekstas"/>
        <w:spacing w:after="0" w:line="240" w:lineRule="auto"/>
        <w:jc w:val="both"/>
        <w:rPr>
          <w:rFonts w:eastAsia="Arial"/>
          <w:szCs w:val="24"/>
        </w:rPr>
      </w:pPr>
    </w:p>
    <w:p w14:paraId="7868A0C7" w14:textId="77777777" w:rsidR="00F709F3" w:rsidRPr="00FC31E5" w:rsidRDefault="00F709F3" w:rsidP="00F709F3">
      <w:pPr>
        <w:jc w:val="center"/>
        <w:rPr>
          <w:rFonts w:ascii="Times New Roman" w:hAnsi="Times New Roman" w:cs="Times New Roman"/>
          <w:b/>
          <w:sz w:val="24"/>
          <w:szCs w:val="24"/>
        </w:rPr>
      </w:pPr>
      <w:r w:rsidRPr="00FC31E5">
        <w:rPr>
          <w:rFonts w:ascii="Times New Roman" w:hAnsi="Times New Roman" w:cs="Times New Roman"/>
          <w:b/>
          <w:sz w:val="24"/>
          <w:szCs w:val="24"/>
        </w:rPr>
        <w:t>XI SKYRIUS</w:t>
      </w:r>
    </w:p>
    <w:p w14:paraId="60ECFB69" w14:textId="77777777" w:rsidR="00F709F3" w:rsidRPr="00FC31E5" w:rsidRDefault="00F709F3" w:rsidP="00F709F3">
      <w:pPr>
        <w:jc w:val="center"/>
        <w:rPr>
          <w:rFonts w:ascii="Times New Roman" w:hAnsi="Times New Roman" w:cs="Times New Roman"/>
          <w:b/>
          <w:sz w:val="24"/>
          <w:szCs w:val="24"/>
        </w:rPr>
      </w:pPr>
      <w:r w:rsidRPr="00FC31E5">
        <w:rPr>
          <w:rFonts w:ascii="Times New Roman" w:hAnsi="Times New Roman" w:cs="Times New Roman"/>
          <w:b/>
          <w:sz w:val="24"/>
          <w:szCs w:val="24"/>
        </w:rPr>
        <w:t>PASIŪLYMŲ ATMETIMO PRIEŽASTYS</w:t>
      </w:r>
    </w:p>
    <w:p w14:paraId="7E75D491" w14:textId="77777777" w:rsidR="00F709F3" w:rsidRPr="00FC31E5" w:rsidRDefault="00F709F3" w:rsidP="00F709F3">
      <w:pPr>
        <w:rPr>
          <w:rFonts w:ascii="Times New Roman" w:hAnsi="Times New Roman" w:cs="Times New Roman"/>
          <w:b/>
          <w:sz w:val="24"/>
          <w:szCs w:val="24"/>
        </w:rPr>
      </w:pPr>
    </w:p>
    <w:p w14:paraId="0968AE53" w14:textId="056F1DD7" w:rsidR="00F709F3" w:rsidRPr="00FC31E5" w:rsidRDefault="00F709F3" w:rsidP="00F709F3">
      <w:pPr>
        <w:pStyle w:val="Body2"/>
        <w:spacing w:after="0"/>
        <w:ind w:firstLine="851"/>
        <w:rPr>
          <w:rFonts w:cs="Times New Roman"/>
          <w:color w:val="auto"/>
          <w:sz w:val="24"/>
          <w:szCs w:val="24"/>
          <w:lang w:val="lt-LT"/>
        </w:rPr>
      </w:pPr>
      <w:r w:rsidRPr="00FC31E5">
        <w:rPr>
          <w:rFonts w:cs="Times New Roman"/>
          <w:color w:val="auto"/>
          <w:sz w:val="24"/>
          <w:szCs w:val="24"/>
          <w:lang w:val="lt-LT"/>
        </w:rPr>
        <w:t xml:space="preserve">11.1. </w:t>
      </w:r>
      <w:r w:rsidR="00EF6605" w:rsidRPr="00FC31E5">
        <w:rPr>
          <w:sz w:val="24"/>
          <w:szCs w:val="24"/>
          <w:lang w:val="lt-LT"/>
        </w:rPr>
        <w:t>Komisija atmeta tiekėjo pateiktą pasiūlymą / pašalina iš pirkimo procedūros, jeigu yra bent viena iš šių sąlygų</w:t>
      </w:r>
      <w:r w:rsidRPr="00FC31E5">
        <w:rPr>
          <w:rFonts w:cs="Times New Roman"/>
          <w:color w:val="auto"/>
          <w:sz w:val="24"/>
          <w:szCs w:val="24"/>
          <w:lang w:val="lt-LT"/>
        </w:rPr>
        <w:t>:</w:t>
      </w:r>
    </w:p>
    <w:p w14:paraId="0FF44C25" w14:textId="77777777" w:rsidR="00F709F3" w:rsidRPr="00FC31E5" w:rsidRDefault="00F709F3" w:rsidP="00F709F3">
      <w:pPr>
        <w:pStyle w:val="Body2"/>
        <w:spacing w:after="0"/>
        <w:ind w:firstLine="851"/>
        <w:rPr>
          <w:rFonts w:cs="Times New Roman"/>
          <w:color w:val="auto"/>
          <w:sz w:val="24"/>
          <w:szCs w:val="24"/>
          <w:lang w:val="lt-LT"/>
        </w:rPr>
      </w:pPr>
      <w:r w:rsidRPr="00FC31E5">
        <w:rPr>
          <w:rFonts w:cs="Times New Roman"/>
          <w:color w:val="auto"/>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D64B02F" w14:textId="77777777" w:rsidR="007E03CD" w:rsidRPr="00CF1BD4" w:rsidRDefault="00F709F3" w:rsidP="007E03CD">
      <w:pPr>
        <w:pStyle w:val="Body2"/>
        <w:spacing w:after="0"/>
        <w:ind w:firstLine="851"/>
        <w:rPr>
          <w:rFonts w:cs="Times New Roman"/>
          <w:color w:val="auto"/>
          <w:sz w:val="24"/>
          <w:szCs w:val="24"/>
          <w:lang w:val="lt-LT"/>
        </w:rPr>
      </w:pPr>
      <w:r w:rsidRPr="00FC31E5">
        <w:rPr>
          <w:rFonts w:cs="Times New Roman"/>
          <w:color w:val="auto"/>
          <w:sz w:val="24"/>
          <w:szCs w:val="24"/>
          <w:lang w:val="lt-LT"/>
        </w:rPr>
        <w:t xml:space="preserve">11.1.2. tiekėjas neatitinka Pirkimo sąlygose nustatytų kvalifikacijos reikalavimų, jeigu taikoma, ir </w:t>
      </w:r>
      <w:r w:rsidRPr="00CF1BD4">
        <w:rPr>
          <w:rFonts w:cs="Times New Roman"/>
          <w:color w:val="auto"/>
          <w:sz w:val="24"/>
          <w:szCs w:val="24"/>
          <w:lang w:val="lt-LT"/>
        </w:rPr>
        <w:t xml:space="preserve">(ar), jeigu taikoma, aplinkos apsaugos vadybos sistemos standarto ir (ar) ūkio subjektas, </w:t>
      </w:r>
      <w:r w:rsidRPr="00CF1BD4">
        <w:rPr>
          <w:rFonts w:cs="Times New Roman"/>
          <w:color w:val="auto"/>
          <w:sz w:val="24"/>
          <w:szCs w:val="24"/>
          <w:lang w:val="lt-LT"/>
        </w:rPr>
        <w:lastRenderedPageBreak/>
        <w:t>kurio pajėgumais remiasi tiekėjas, netenkina jam keliamų kvalifikacijos reikalavimų, jei taikoma, ir Perkančiosios organizacijos nurodymu nebuvo pakeistas į reikalavimus atitinkantį ūkio subjektą;</w:t>
      </w:r>
    </w:p>
    <w:p w14:paraId="3D7754F7" w14:textId="569280D1" w:rsidR="00F709F3" w:rsidRPr="00CF1BD4" w:rsidRDefault="00F709F3" w:rsidP="007E03CD">
      <w:pPr>
        <w:pStyle w:val="Body2"/>
        <w:spacing w:after="0"/>
        <w:ind w:firstLine="851"/>
        <w:rPr>
          <w:rFonts w:cs="Times New Roman"/>
          <w:color w:val="auto"/>
          <w:sz w:val="24"/>
          <w:szCs w:val="24"/>
          <w:lang w:val="lt-LT"/>
        </w:rPr>
      </w:pPr>
      <w:r w:rsidRPr="00CF1BD4">
        <w:rPr>
          <w:rFonts w:cs="Times New Roman"/>
          <w:sz w:val="24"/>
          <w:szCs w:val="24"/>
          <w:lang w:val="lt-LT"/>
        </w:rPr>
        <w:t>11.1.3. per Perkančiosios organizacijos nustatytą terminą tiekėjas nepateikė dokumentų, nurodytų Pirkimo sąlyg</w:t>
      </w:r>
      <w:r w:rsidR="00962AAD" w:rsidRPr="00CF1BD4">
        <w:rPr>
          <w:rFonts w:cs="Times New Roman"/>
          <w:sz w:val="24"/>
          <w:szCs w:val="24"/>
          <w:lang w:val="lt-LT"/>
        </w:rPr>
        <w:t xml:space="preserve">ose </w:t>
      </w:r>
      <w:r w:rsidRPr="00CF1BD4">
        <w:rPr>
          <w:rFonts w:cs="Times New Roman"/>
          <w:sz w:val="24"/>
          <w:szCs w:val="24"/>
          <w:lang w:val="lt-LT"/>
        </w:rPr>
        <w:t>ir (ar) nepatikslino, nepapildė, nepaaiškino savo pasiūlymo;</w:t>
      </w:r>
    </w:p>
    <w:p w14:paraId="26035F40" w14:textId="77777777" w:rsidR="00F709F3" w:rsidRPr="00CF1BD4" w:rsidRDefault="00F709F3" w:rsidP="00F709F3">
      <w:pPr>
        <w:pStyle w:val="Body2"/>
        <w:spacing w:after="0"/>
        <w:ind w:firstLine="851"/>
        <w:rPr>
          <w:rFonts w:cs="Times New Roman"/>
          <w:color w:val="auto"/>
          <w:sz w:val="24"/>
          <w:szCs w:val="24"/>
          <w:lang w:val="lt-LT"/>
        </w:rPr>
      </w:pPr>
      <w:r w:rsidRPr="00CF1BD4">
        <w:rPr>
          <w:rFonts w:cs="Times New Roman"/>
          <w:color w:val="auto"/>
          <w:sz w:val="24"/>
          <w:szCs w:val="24"/>
          <w:lang w:val="lt-LT"/>
        </w:rPr>
        <w:t>11.1.4. tiekėjas pasiūlymą ar jo dalį pateikė ne CVP IS priemonėmis;</w:t>
      </w:r>
    </w:p>
    <w:p w14:paraId="6A69D3B8" w14:textId="77777777" w:rsidR="00F709F3" w:rsidRPr="00CF1BD4" w:rsidRDefault="00F709F3" w:rsidP="00F709F3">
      <w:pPr>
        <w:pStyle w:val="Body2"/>
        <w:spacing w:after="0"/>
        <w:ind w:firstLine="851"/>
        <w:rPr>
          <w:rFonts w:cs="Times New Roman"/>
          <w:color w:val="auto"/>
          <w:sz w:val="24"/>
          <w:szCs w:val="24"/>
          <w:lang w:val="lt-LT"/>
        </w:rPr>
      </w:pPr>
      <w:r w:rsidRPr="00CF1BD4">
        <w:rPr>
          <w:rFonts w:cs="Times New Roman"/>
          <w:color w:val="auto"/>
          <w:sz w:val="24"/>
          <w:szCs w:val="24"/>
          <w:lang w:val="lt-LT"/>
        </w:rPr>
        <w:t>11.1.5. pasiūlymas neatitinka pirkimo dokumentuose nustatytų reikalavimų ir jo trūkumai negali būti ištaisyti vadovaujantis Viešųjų pirkimų tarnybos nustatytomis Pasiūlymų patikslinimo, papildymo ar paaiškinimo taisyklėmis;</w:t>
      </w:r>
    </w:p>
    <w:p w14:paraId="78EC1FE5" w14:textId="77777777" w:rsidR="00F709F3" w:rsidRPr="00CF1BD4" w:rsidRDefault="00F709F3" w:rsidP="00F709F3">
      <w:pPr>
        <w:pStyle w:val="Body2"/>
        <w:spacing w:after="0"/>
        <w:ind w:firstLine="851"/>
        <w:rPr>
          <w:rFonts w:cs="Times New Roman"/>
          <w:color w:val="auto"/>
          <w:sz w:val="24"/>
          <w:szCs w:val="24"/>
          <w:lang w:val="lt-LT"/>
        </w:rPr>
      </w:pPr>
      <w:r w:rsidRPr="00CF1BD4">
        <w:rPr>
          <w:rFonts w:cs="Times New Roman"/>
          <w:color w:val="auto"/>
          <w:sz w:val="24"/>
          <w:szCs w:val="24"/>
          <w:lang w:val="lt-LT"/>
        </w:rPr>
        <w:t>11.1.6. tiekėjas per Perkančiosios organizacijos nustatytą terminą patikslino, papildė, paaiškino pasiūlymą ir tai lėmė esminį pasiūlymo keitimą;</w:t>
      </w:r>
    </w:p>
    <w:p w14:paraId="15907D2B" w14:textId="77777777" w:rsidR="00F709F3" w:rsidRPr="00FC31E5" w:rsidRDefault="00F709F3" w:rsidP="00F709F3">
      <w:pPr>
        <w:pStyle w:val="Body2"/>
        <w:spacing w:after="0"/>
        <w:ind w:firstLine="851"/>
        <w:rPr>
          <w:rFonts w:cs="Times New Roman"/>
          <w:color w:val="auto"/>
          <w:sz w:val="24"/>
          <w:szCs w:val="24"/>
          <w:lang w:val="lt-LT"/>
        </w:rPr>
      </w:pPr>
      <w:r w:rsidRPr="00CF1BD4">
        <w:rPr>
          <w:rFonts w:cs="Times New Roman"/>
          <w:color w:val="auto"/>
          <w:sz w:val="24"/>
          <w:szCs w:val="24"/>
          <w:lang w:val="lt-LT"/>
        </w:rPr>
        <w:t>11.1.7. pasiūlyta kaina Perkančiajai organizacijai yra per didelė ir nepriimtina, išskyrus Viešųjų pirkimų įstatymo 45 straipsnio 1 dalies 5</w:t>
      </w:r>
      <w:r w:rsidRPr="00FC31E5">
        <w:rPr>
          <w:rFonts w:cs="Times New Roman"/>
          <w:color w:val="auto"/>
          <w:sz w:val="24"/>
          <w:szCs w:val="24"/>
          <w:lang w:val="lt-LT"/>
        </w:rPr>
        <w:t xml:space="preserve"> punkte numatytus atvejus. Jeigu šiuo pagrindu atmetamas ekonomiškai naudingiausias pasiūlymas, o Perkančioji organizacija pirkimo dokumentuose nėra nurodžiusi pirkimui skirtų lėšų sumos, kiti pasiūlymai negali būti nustatyti laimėjusiais;</w:t>
      </w:r>
    </w:p>
    <w:p w14:paraId="631EA087" w14:textId="77777777" w:rsidR="00F709F3" w:rsidRPr="00FC31E5" w:rsidRDefault="00F709F3" w:rsidP="00F709F3">
      <w:pPr>
        <w:pStyle w:val="Body2"/>
        <w:spacing w:after="0"/>
        <w:ind w:firstLine="851"/>
        <w:rPr>
          <w:rFonts w:cs="Times New Roman"/>
          <w:color w:val="auto"/>
          <w:sz w:val="24"/>
          <w:szCs w:val="24"/>
          <w:lang w:val="lt-LT"/>
        </w:rPr>
      </w:pPr>
      <w:r w:rsidRPr="00FC31E5">
        <w:rPr>
          <w:rFonts w:cs="Times New Roman"/>
          <w:color w:val="auto"/>
          <w:sz w:val="24"/>
          <w:szCs w:val="24"/>
          <w:lang w:val="lt-LT"/>
        </w:rPr>
        <w:t>11.1.8. tiekėjas per Perkančiosios organizacijos nurodytą terminą neištaiso aritmetinių klaidų ir (ar) nepaaiškina pasiūlymo. Šiuo atveju jo pasiūlymas atmetamas kaip neatitinkantis pirkimo dokumentuose nustatytų reikalavimų;</w:t>
      </w:r>
    </w:p>
    <w:p w14:paraId="290146F1" w14:textId="77777777" w:rsidR="00F709F3" w:rsidRPr="00FC31E5" w:rsidRDefault="00F709F3" w:rsidP="00F709F3">
      <w:pPr>
        <w:pStyle w:val="Body2"/>
        <w:spacing w:after="0"/>
        <w:ind w:firstLine="851"/>
        <w:rPr>
          <w:rFonts w:cs="Times New Roman"/>
          <w:color w:val="auto"/>
          <w:sz w:val="24"/>
          <w:szCs w:val="24"/>
          <w:lang w:val="lt-LT"/>
        </w:rPr>
      </w:pPr>
      <w:r w:rsidRPr="00FC31E5">
        <w:rPr>
          <w:rFonts w:cs="Times New Roman"/>
          <w:color w:val="auto"/>
          <w:sz w:val="24"/>
          <w:szCs w:val="24"/>
          <w:lang w:val="lt-LT"/>
        </w:rPr>
        <w:t>11.1.9. pateiktame pasiūlyme nurodyta kaina yra neįprastai maža ir tiekėjas, Perkančiosios organizacijos prašymu, nepateikia tinkamų pasiūlytos mažiausios kainos pagrįstumo įrodymų;</w:t>
      </w:r>
    </w:p>
    <w:p w14:paraId="310B549B" w14:textId="77777777" w:rsidR="00F709F3" w:rsidRPr="00FC31E5" w:rsidRDefault="00F709F3" w:rsidP="00F709F3">
      <w:pPr>
        <w:pStyle w:val="Body2"/>
        <w:spacing w:after="0"/>
        <w:ind w:firstLine="851"/>
        <w:rPr>
          <w:rFonts w:cs="Times New Roman"/>
          <w:color w:val="auto"/>
          <w:sz w:val="24"/>
          <w:szCs w:val="24"/>
          <w:lang w:val="lt-LT"/>
        </w:rPr>
      </w:pPr>
      <w:r w:rsidRPr="00FC31E5">
        <w:rPr>
          <w:rFonts w:cs="Times New Roman"/>
          <w:color w:val="auto"/>
          <w:sz w:val="24"/>
          <w:szCs w:val="24"/>
          <w:lang w:val="lt-LT"/>
        </w:rPr>
        <w:t>11.1.10. tiekėjas pateikė užšifruotą pasiūlymą ar jo dalį, bet nustatytu laiku nepateikė arba pateikė neteisingą slaptažodį pasiūlymui iššifruoti ir pan.;</w:t>
      </w:r>
    </w:p>
    <w:p w14:paraId="1AB99BF9" w14:textId="77777777" w:rsidR="00F709F3" w:rsidRPr="00FC31E5" w:rsidRDefault="00F709F3" w:rsidP="00F709F3">
      <w:pPr>
        <w:pStyle w:val="Body2"/>
        <w:spacing w:after="0"/>
        <w:ind w:firstLine="851"/>
        <w:rPr>
          <w:rFonts w:cs="Times New Roman"/>
          <w:color w:val="auto"/>
          <w:sz w:val="24"/>
          <w:szCs w:val="24"/>
          <w:lang w:val="lt-LT"/>
        </w:rPr>
      </w:pPr>
      <w:r w:rsidRPr="00FC31E5">
        <w:rPr>
          <w:rFonts w:cs="Times New Roman"/>
          <w:color w:val="auto"/>
          <w:sz w:val="24"/>
          <w:szCs w:val="24"/>
          <w:lang w:val="lt-LT"/>
        </w:rPr>
        <w:t>11.1.11. tiekėjas Perkančiosios organizacijos prašymu nepratęsia pasiūlymo galiojimo.</w:t>
      </w:r>
    </w:p>
    <w:p w14:paraId="5DA154E1" w14:textId="77777777" w:rsidR="00F709F3" w:rsidRPr="00FC31E5" w:rsidRDefault="00F709F3" w:rsidP="00F709F3">
      <w:pPr>
        <w:pStyle w:val="Body2"/>
        <w:spacing w:after="0"/>
        <w:ind w:firstLine="851"/>
        <w:rPr>
          <w:rFonts w:cs="Times New Roman"/>
          <w:color w:val="auto"/>
          <w:sz w:val="24"/>
          <w:szCs w:val="24"/>
          <w:lang w:val="lt-LT"/>
        </w:rPr>
      </w:pPr>
      <w:r w:rsidRPr="00FC31E5">
        <w:rPr>
          <w:rFonts w:cs="Times New Roman"/>
          <w:color w:val="auto"/>
          <w:sz w:val="24"/>
          <w:szCs w:val="24"/>
          <w:lang w:val="lt-LT"/>
        </w:rPr>
        <w:t>11.2. Perkančioji organizacija gali atmesti tiekėjų pasiūlymus ir kitais šiose Pirkimo sąlygose nurodytais pagrindais.</w:t>
      </w:r>
    </w:p>
    <w:p w14:paraId="11422923" w14:textId="77777777" w:rsidR="00F709F3" w:rsidRPr="00FC31E5" w:rsidRDefault="00F709F3" w:rsidP="00F709F3">
      <w:pPr>
        <w:pStyle w:val="Body2"/>
        <w:spacing w:after="0"/>
        <w:ind w:firstLine="851"/>
        <w:rPr>
          <w:rFonts w:cs="Times New Roman"/>
          <w:color w:val="auto"/>
          <w:sz w:val="24"/>
          <w:szCs w:val="24"/>
          <w:lang w:val="lt-LT"/>
        </w:rPr>
      </w:pPr>
      <w:r w:rsidRPr="00FC31E5">
        <w:rPr>
          <w:rFonts w:cs="Times New Roman"/>
          <w:color w:val="auto"/>
          <w:sz w:val="24"/>
          <w:szCs w:val="24"/>
          <w:lang w:val="lt-LT"/>
        </w:rPr>
        <w:t>11.3. Apie pasiūlymo atmetimą ir tokio atmetimo priežastis tiekėjas informuojamas raštu CVP IS priemonėmis.</w:t>
      </w:r>
    </w:p>
    <w:p w14:paraId="3230DEAF" w14:textId="77777777" w:rsidR="00F709F3" w:rsidRPr="00FC31E5" w:rsidRDefault="00F709F3" w:rsidP="00F709F3">
      <w:pPr>
        <w:suppressAutoHyphens/>
        <w:rPr>
          <w:rFonts w:ascii="Times New Roman" w:eastAsia="Arial Unicode MS" w:hAnsi="Times New Roman" w:cs="Times New Roman"/>
          <w:color w:val="000000"/>
          <w:sz w:val="24"/>
          <w:szCs w:val="24"/>
        </w:rPr>
      </w:pPr>
    </w:p>
    <w:p w14:paraId="17DBB78B" w14:textId="77777777" w:rsidR="00F709F3" w:rsidRPr="00FC31E5" w:rsidRDefault="00F709F3" w:rsidP="00F709F3">
      <w:pPr>
        <w:suppressAutoHyphens/>
        <w:jc w:val="center"/>
        <w:rPr>
          <w:rFonts w:ascii="Times New Roman" w:eastAsia="Calibri" w:hAnsi="Times New Roman" w:cs="Times New Roman"/>
          <w:b/>
          <w:bCs/>
          <w:sz w:val="24"/>
          <w:szCs w:val="24"/>
        </w:rPr>
      </w:pPr>
      <w:r w:rsidRPr="00FC31E5">
        <w:rPr>
          <w:rFonts w:ascii="Times New Roman" w:eastAsia="Calibri" w:hAnsi="Times New Roman" w:cs="Times New Roman"/>
          <w:b/>
          <w:bCs/>
          <w:sz w:val="24"/>
          <w:szCs w:val="24"/>
        </w:rPr>
        <w:t>XII SKYRIUS</w:t>
      </w:r>
    </w:p>
    <w:p w14:paraId="631D0C69" w14:textId="77777777" w:rsidR="00F709F3" w:rsidRPr="00FC31E5" w:rsidRDefault="00F709F3" w:rsidP="00F709F3">
      <w:pPr>
        <w:suppressAutoHyphens/>
        <w:jc w:val="center"/>
        <w:rPr>
          <w:rFonts w:ascii="Times New Roman" w:eastAsia="Arial Unicode MS" w:hAnsi="Times New Roman" w:cs="Times New Roman"/>
          <w:b/>
          <w:bCs/>
          <w:color w:val="000000"/>
          <w:sz w:val="24"/>
          <w:szCs w:val="24"/>
        </w:rPr>
      </w:pPr>
      <w:r w:rsidRPr="00FC31E5">
        <w:rPr>
          <w:rFonts w:ascii="Times New Roman" w:eastAsia="Calibri" w:hAnsi="Times New Roman" w:cs="Times New Roman"/>
          <w:b/>
          <w:bCs/>
          <w:sz w:val="24"/>
          <w:szCs w:val="24"/>
        </w:rPr>
        <w:t>PASIŪLYMŲ VERTINIMAS IR PALYGINIMAS</w:t>
      </w:r>
    </w:p>
    <w:p w14:paraId="6C720BD5" w14:textId="77777777" w:rsidR="00F709F3" w:rsidRPr="00FC31E5" w:rsidRDefault="00F709F3" w:rsidP="00F709F3">
      <w:pPr>
        <w:suppressAutoHyphens/>
        <w:spacing w:after="40"/>
        <w:rPr>
          <w:rFonts w:ascii="Times New Roman" w:eastAsia="Arial Unicode MS" w:hAnsi="Times New Roman" w:cs="Times New Roman"/>
          <w:b/>
          <w:kern w:val="0"/>
          <w:sz w:val="24"/>
          <w:szCs w:val="24"/>
          <w14:ligatures w14:val="none"/>
        </w:rPr>
      </w:pPr>
    </w:p>
    <w:p w14:paraId="6E3CD599" w14:textId="77777777" w:rsidR="00F709F3" w:rsidRPr="00FC31E5" w:rsidRDefault="00F709F3" w:rsidP="00F709F3">
      <w:pPr>
        <w:suppressAutoHyphens/>
        <w:ind w:firstLine="851"/>
        <w:rPr>
          <w:rFonts w:ascii="Times New Roman" w:eastAsia="Arial Unicode MS" w:hAnsi="Times New Roman" w:cs="Times New Roman"/>
          <w:kern w:val="0"/>
          <w:sz w:val="24"/>
          <w:szCs w:val="24"/>
          <w14:ligatures w14:val="none"/>
        </w:rPr>
      </w:pPr>
      <w:r w:rsidRPr="00FC31E5">
        <w:rPr>
          <w:rFonts w:ascii="Times New Roman" w:eastAsia="Arial Unicode MS" w:hAnsi="Times New Roman" w:cs="Times New Roman"/>
          <w:kern w:val="0"/>
          <w:sz w:val="24"/>
          <w:szCs w:val="24"/>
          <w14:ligatures w14:val="none"/>
        </w:rPr>
        <w:t>12.1. Perkančioji organizacija ekonomiškai naudingiausią pasiūlymą išrenka pagal kainos kriterijų eurais. Ekonomiškai naudingiausiu pasiūlymu laikomas mažiausios kainos pasiūlymas.</w:t>
      </w:r>
    </w:p>
    <w:p w14:paraId="2EDB4C17" w14:textId="77777777" w:rsidR="00F709F3" w:rsidRPr="00FC31E5" w:rsidRDefault="00F709F3" w:rsidP="00F709F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FC31E5">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02CB6C" w14:textId="77777777" w:rsidR="00F709F3" w:rsidRPr="00FC31E5" w:rsidRDefault="00F709F3" w:rsidP="00F709F3">
      <w:pPr>
        <w:rPr>
          <w:rFonts w:ascii="Times New Roman" w:eastAsia="Calibri" w:hAnsi="Times New Roman" w:cs="Times New Roman"/>
          <w:b/>
          <w:sz w:val="24"/>
          <w:szCs w:val="24"/>
        </w:rPr>
      </w:pPr>
    </w:p>
    <w:p w14:paraId="3C42C97F" w14:textId="77777777" w:rsidR="00F709F3" w:rsidRPr="00FC31E5" w:rsidRDefault="00F709F3" w:rsidP="00F709F3">
      <w:pPr>
        <w:jc w:val="center"/>
        <w:rPr>
          <w:rFonts w:ascii="Times New Roman" w:eastAsia="Calibri" w:hAnsi="Times New Roman" w:cs="Times New Roman"/>
          <w:b/>
          <w:sz w:val="24"/>
          <w:szCs w:val="24"/>
        </w:rPr>
      </w:pPr>
      <w:r w:rsidRPr="00FC31E5">
        <w:rPr>
          <w:rFonts w:ascii="Times New Roman" w:eastAsia="Calibri" w:hAnsi="Times New Roman" w:cs="Times New Roman"/>
          <w:b/>
          <w:sz w:val="24"/>
          <w:szCs w:val="24"/>
        </w:rPr>
        <w:t>XIII SKYRIUS</w:t>
      </w:r>
    </w:p>
    <w:p w14:paraId="6938F01D" w14:textId="77777777" w:rsidR="00F709F3" w:rsidRPr="00FC31E5" w:rsidRDefault="00F709F3" w:rsidP="00F709F3">
      <w:pPr>
        <w:jc w:val="center"/>
        <w:rPr>
          <w:rFonts w:ascii="Times New Roman" w:eastAsia="Calibri" w:hAnsi="Times New Roman" w:cs="Times New Roman"/>
          <w:b/>
          <w:sz w:val="24"/>
          <w:szCs w:val="24"/>
        </w:rPr>
      </w:pPr>
      <w:r w:rsidRPr="00FC31E5">
        <w:rPr>
          <w:rFonts w:ascii="Times New Roman" w:eastAsia="Calibri" w:hAnsi="Times New Roman" w:cs="Times New Roman"/>
          <w:b/>
          <w:bCs/>
          <w:color w:val="000000"/>
          <w:sz w:val="24"/>
          <w:szCs w:val="24"/>
        </w:rPr>
        <w:t>PASIŪLYMŲ EILĖ, LAIMĖTOJO NUSTATYMAS</w:t>
      </w:r>
      <w:r w:rsidRPr="00FC31E5">
        <w:rPr>
          <w:rFonts w:ascii="Times New Roman" w:eastAsia="Calibri" w:hAnsi="Times New Roman" w:cs="Times New Roman"/>
          <w:sz w:val="24"/>
          <w:szCs w:val="24"/>
        </w:rPr>
        <w:t xml:space="preserve"> </w:t>
      </w:r>
      <w:r w:rsidRPr="00FC31E5">
        <w:rPr>
          <w:rFonts w:ascii="Times New Roman" w:eastAsia="Calibri" w:hAnsi="Times New Roman" w:cs="Times New Roman"/>
          <w:b/>
          <w:sz w:val="24"/>
          <w:szCs w:val="24"/>
        </w:rPr>
        <w:t>IR PIRKIMO SUTARTIES SUDARYMAS</w:t>
      </w:r>
    </w:p>
    <w:p w14:paraId="486086B7" w14:textId="77777777" w:rsidR="00F709F3" w:rsidRPr="00FC31E5" w:rsidRDefault="00F709F3" w:rsidP="00F709F3">
      <w:pPr>
        <w:rPr>
          <w:rFonts w:ascii="Times New Roman" w:eastAsia="Calibri" w:hAnsi="Times New Roman" w:cs="Times New Roman"/>
          <w:b/>
          <w:sz w:val="24"/>
          <w:szCs w:val="24"/>
        </w:rPr>
      </w:pPr>
    </w:p>
    <w:p w14:paraId="3A1CEFD3" w14:textId="77777777" w:rsidR="00F709F3" w:rsidRPr="00FC31E5" w:rsidRDefault="00F709F3" w:rsidP="00F709F3">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03294739" w14:textId="77777777" w:rsidR="00F709F3" w:rsidRPr="00FC31E5" w:rsidRDefault="00F709F3" w:rsidP="00F709F3">
      <w:pPr>
        <w:ind w:firstLine="851"/>
        <w:rPr>
          <w:rFonts w:ascii="Times New Roman" w:eastAsia="Arial" w:hAnsi="Times New Roman"/>
          <w:b/>
          <w:sz w:val="24"/>
          <w:szCs w:val="24"/>
        </w:rPr>
      </w:pPr>
      <w:r w:rsidRPr="00FC31E5">
        <w:rPr>
          <w:rFonts w:ascii="Times New Roman" w:eastAsia="Calibri" w:hAnsi="Times New Roman" w:cs="Times New Roman"/>
          <w:sz w:val="24"/>
          <w:szCs w:val="24"/>
        </w:rPr>
        <w:t xml:space="preserve">13.2. </w:t>
      </w:r>
      <w:r w:rsidRPr="00FC31E5">
        <w:rPr>
          <w:rFonts w:ascii="Times New Roman" w:eastAsia="Arial Unicode MS" w:hAnsi="Times New Roman" w:cs="Times New Roman"/>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619E19D1"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FC31E5">
        <w:rPr>
          <w:rFonts w:ascii="Times New Roman" w:eastAsia="Calibri" w:hAnsi="Times New Roman" w:cs="Times New Roman"/>
          <w:sz w:val="24"/>
          <w:szCs w:val="24"/>
        </w:rPr>
        <w:lastRenderedPageBreak/>
        <w:t xml:space="preserve">13.3. </w:t>
      </w:r>
      <w:r w:rsidRPr="00FC31E5">
        <w:rPr>
          <w:rFonts w:ascii="Times New Roman" w:eastAsia="Arial Unicode MS" w:hAnsi="Times New Roman" w:cs="Times New Roman"/>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0951450B"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FC31E5">
        <w:rPr>
          <w:rFonts w:ascii="Times New Roman" w:eastAsia="Arial Unicode MS" w:hAnsi="Times New Roman" w:cs="Times New Roman"/>
          <w:sz w:val="24"/>
          <w:szCs w:val="24"/>
          <w:bdr w:val="nil"/>
        </w:rPr>
        <w:t>13.4.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0DD26082" w14:textId="77777777" w:rsidR="00F709F3" w:rsidRPr="00FC31E5" w:rsidRDefault="00F709F3" w:rsidP="00F709F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FC31E5">
        <w:rPr>
          <w:rFonts w:ascii="Times New Roman" w:eastAsia="Arial Unicode MS" w:hAnsi="Times New Roman" w:cs="Times New Roman"/>
          <w:sz w:val="24"/>
          <w:szCs w:val="24"/>
          <w:bdr w:val="nil"/>
        </w:rPr>
        <w:t xml:space="preserve">13.5. </w:t>
      </w:r>
      <w:r w:rsidRPr="00FC31E5">
        <w:rPr>
          <w:rFonts w:ascii="Times New Roman" w:eastAsia="Calibri" w:hAnsi="Times New Roman" w:cs="Times New Roman"/>
          <w:sz w:val="24"/>
          <w:szCs w:val="24"/>
        </w:rPr>
        <w:t>Sudarius pasiūlymų eilę (išskyrus 13.3 punkte nurodytą atvejį), Perkančioji organizacija raštu iš galimo laimėtojo (</w:t>
      </w:r>
      <w:r w:rsidRPr="00FC31E5">
        <w:rPr>
          <w:rFonts w:ascii="Times New Roman" w:hAnsi="Times New Roman"/>
          <w:sz w:val="24"/>
          <w:szCs w:val="24"/>
        </w:rPr>
        <w:t>tiekėjo ūkio subjekto, kurio pajėgumais tiekėjas remiasi, subtiekėjo (jei taikoma))</w:t>
      </w:r>
      <w:r w:rsidRPr="00FC31E5">
        <w:rPr>
          <w:rFonts w:ascii="Times New Roman" w:eastAsia="Calibri" w:hAnsi="Times New Roman" w:cs="Times New Roman"/>
          <w:sz w:val="24"/>
          <w:szCs w:val="24"/>
        </w:rPr>
        <w:t xml:space="preserve"> reikalauja, kad jis per </w:t>
      </w:r>
      <w:r w:rsidRPr="00FC31E5">
        <w:rPr>
          <w:rFonts w:ascii="Times New Roman" w:eastAsia="Calibri" w:hAnsi="Times New Roman" w:cs="Times New Roman"/>
          <w:bCs/>
          <w:sz w:val="24"/>
          <w:szCs w:val="24"/>
        </w:rPr>
        <w:t>nustatytą</w:t>
      </w:r>
      <w:r w:rsidRPr="00FC31E5">
        <w:rPr>
          <w:rFonts w:ascii="Times New Roman" w:eastAsia="Calibri" w:hAnsi="Times New Roman" w:cs="Times New Roman"/>
          <w:sz w:val="24"/>
          <w:szCs w:val="24"/>
        </w:rPr>
        <w:t xml:space="preserve"> protingą terminą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5ACD26D4" w14:textId="77777777" w:rsidR="00F709F3" w:rsidRPr="00FC31E5" w:rsidRDefault="00F709F3" w:rsidP="00F709F3">
      <w:pPr>
        <w:ind w:firstLine="851"/>
        <w:contextualSpacing/>
        <w:rPr>
          <w:rFonts w:ascii="Times New Roman" w:eastAsia="Calibri" w:hAnsi="Times New Roman" w:cs="Times New Roman"/>
          <w:sz w:val="24"/>
          <w:szCs w:val="24"/>
        </w:rPr>
      </w:pPr>
      <w:r w:rsidRPr="00FC31E5">
        <w:rPr>
          <w:rFonts w:ascii="Times New Roman" w:eastAsia="Calibri" w:hAnsi="Times New Roman" w:cs="Times New Roman"/>
          <w:sz w:val="24"/>
          <w:szCs w:val="24"/>
        </w:rPr>
        <w:t xml:space="preserve">13.6. 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 Perkančioji organizacija atmeta tokį pasiūlymą ir, jei buvo sudaryta pasiūlymų eilė, kreipiasi į tiekėją, kurio pasiūlymas yra sekantis eilėje. </w:t>
      </w:r>
    </w:p>
    <w:p w14:paraId="0B57776C" w14:textId="77777777" w:rsidR="00F709F3" w:rsidRPr="00FC31E5" w:rsidRDefault="00F709F3" w:rsidP="00F709F3">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358D2CFF" w14:textId="77777777" w:rsidR="00F709F3" w:rsidRPr="00FC31E5" w:rsidRDefault="00F709F3" w:rsidP="00F709F3">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04040669" w14:textId="77777777" w:rsidR="00F709F3" w:rsidRPr="00FC31E5" w:rsidRDefault="00F709F3" w:rsidP="00F709F3">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976A078"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FC31E5">
        <w:rPr>
          <w:rFonts w:ascii="Times New Roman" w:eastAsia="Arial Unicode MS" w:hAnsi="Times New Roman" w:cs="Times New Roman"/>
          <w:sz w:val="24"/>
          <w:szCs w:val="24"/>
          <w:bdr w:val="nil"/>
        </w:rPr>
        <w:t>13.10. Sutartis sudaroma su tiekėju, kurio pasiūlymas, vadovaujantis Pirkimo sąlygų nustatyta tvarka pripažintas laimėjusiu.</w:t>
      </w:r>
    </w:p>
    <w:p w14:paraId="46F6E985"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FC31E5">
        <w:rPr>
          <w:rFonts w:ascii="Times New Roman" w:eastAsia="Arial Unicode MS" w:hAnsi="Times New Roman" w:cs="Times New Roman"/>
          <w:bCs/>
          <w:iCs/>
          <w:sz w:val="24"/>
          <w:szCs w:val="24"/>
          <w:bdr w:val="nil"/>
        </w:rPr>
        <w:t>13.11. Sutartis sudaroma nedelsiant, sutarties sudarymo atidėjimo terminas netaikomas.</w:t>
      </w:r>
    </w:p>
    <w:p w14:paraId="09696990" w14:textId="77777777" w:rsidR="00F709F3" w:rsidRPr="00FC31E5" w:rsidRDefault="00F709F3" w:rsidP="00F709F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FC31E5">
        <w:rPr>
          <w:rFonts w:ascii="Times New Roman" w:eastAsia="Arial Unicode MS" w:hAnsi="Times New Roman" w:cs="Times New Roman"/>
          <w:bCs/>
          <w:iCs/>
          <w:sz w:val="24"/>
          <w:szCs w:val="24"/>
          <w:bdr w:val="nil"/>
        </w:rPr>
        <w:t xml:space="preserve">13.12. </w:t>
      </w:r>
      <w:r w:rsidRPr="00FC31E5">
        <w:rPr>
          <w:rFonts w:ascii="Times New Roman" w:eastAsia="Calibri" w:hAnsi="Times New Roman" w:cs="Times New Roman"/>
          <w:sz w:val="24"/>
          <w:szCs w:val="24"/>
        </w:rPr>
        <w:t xml:space="preserve">Tiekėjas, kurio pasiūlymas nustatytas laimėjusiu, sudaryti pirkimo sutartį kviečiamas raštu (CVP IS priemonėmis) ir jam nurodomas laikas, iki kada jis turi sudaryti pirkimo sutartį. </w:t>
      </w:r>
    </w:p>
    <w:p w14:paraId="2C036F6A"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FC31E5">
        <w:rPr>
          <w:rFonts w:ascii="Times New Roman" w:eastAsia="Arial Unicode MS" w:hAnsi="Times New Roman" w:cs="Times New Roman"/>
          <w:bCs/>
          <w:iCs/>
          <w:sz w:val="24"/>
          <w:szCs w:val="24"/>
          <w:bdr w:val="nil"/>
        </w:rPr>
        <w:t>13.13. Laikoma, kad tiekėjas atsisakė sudaryti sutartį, kai yra bent vienas iš šių atvejų:</w:t>
      </w:r>
    </w:p>
    <w:p w14:paraId="1AD5EE88"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FC31E5">
        <w:rPr>
          <w:rFonts w:ascii="Times New Roman" w:eastAsia="Arial Unicode MS" w:hAnsi="Times New Roman" w:cs="Times New Roman"/>
          <w:bCs/>
          <w:iCs/>
          <w:sz w:val="24"/>
          <w:szCs w:val="24"/>
          <w:bdr w:val="nil"/>
        </w:rPr>
        <w:t>13.13.1. tiekėjas raštu atsisako ją sudaryti;</w:t>
      </w:r>
    </w:p>
    <w:p w14:paraId="1C2C93A7"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FC31E5">
        <w:rPr>
          <w:rFonts w:ascii="Times New Roman" w:eastAsia="Arial Unicode MS" w:hAnsi="Times New Roman" w:cs="Times New Roman"/>
          <w:bCs/>
          <w:iCs/>
          <w:sz w:val="24"/>
          <w:szCs w:val="24"/>
          <w:bdr w:val="nil"/>
        </w:rPr>
        <w:t>13.13.2. iki Perkančiosios organizacijos nurodyto laiko nepasirašo sutarties;</w:t>
      </w:r>
    </w:p>
    <w:p w14:paraId="752922A4"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FC31E5">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4622D787"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FC31E5">
        <w:rPr>
          <w:rFonts w:ascii="Times New Roman" w:eastAsia="Arial Unicode MS" w:hAnsi="Times New Roman" w:cs="Times New Roman"/>
          <w:bCs/>
          <w:iCs/>
          <w:sz w:val="24"/>
          <w:szCs w:val="24"/>
          <w:bdr w:val="nil"/>
        </w:rPr>
        <w:t>13.13.4. ūkio subjektų grupė, kurios pasiūlymas nustatytas laimėjęs, neįsteigia juridinio asmens, jeigu toks reikalavimas nustatytas Pirkimo sąlygose.</w:t>
      </w:r>
    </w:p>
    <w:p w14:paraId="41B329E3" w14:textId="77777777" w:rsidR="00F709F3" w:rsidRPr="00FC31E5" w:rsidRDefault="00F709F3" w:rsidP="00F709F3">
      <w:pPr>
        <w:ind w:firstLine="851"/>
        <w:contextualSpacing/>
        <w:rPr>
          <w:rFonts w:ascii="Times New Roman" w:eastAsia="Calibri" w:hAnsi="Times New Roman" w:cs="Times New Roman"/>
          <w:sz w:val="24"/>
          <w:szCs w:val="24"/>
        </w:rPr>
      </w:pPr>
      <w:r w:rsidRPr="00FC31E5">
        <w:rPr>
          <w:rFonts w:ascii="Times New Roman" w:eastAsia="Arial Unicode MS" w:hAnsi="Times New Roman" w:cs="Times New Roman"/>
          <w:sz w:val="24"/>
          <w:szCs w:val="24"/>
          <w:bdr w:val="nil"/>
        </w:rPr>
        <w:lastRenderedPageBreak/>
        <w:t>13.</w:t>
      </w:r>
      <w:r w:rsidRPr="00FC31E5">
        <w:rPr>
          <w:rFonts w:ascii="Times New Roman" w:eastAsia="Calibri" w:hAnsi="Times New Roman" w:cs="Times New Roman"/>
          <w:sz w:val="24"/>
          <w:szCs w:val="24"/>
        </w:rPr>
        <w:t>14</w:t>
      </w:r>
      <w:r w:rsidRPr="00FC31E5">
        <w:rPr>
          <w:rFonts w:ascii="Times New Roman" w:eastAsia="Arial Unicode MS" w:hAnsi="Times New Roman" w:cs="Times New Roman"/>
          <w:sz w:val="24"/>
          <w:szCs w:val="24"/>
          <w:bdr w:val="nil"/>
        </w:rPr>
        <w:t xml:space="preserve">. </w:t>
      </w:r>
      <w:r w:rsidRPr="00FC31E5">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115ACD1F" w14:textId="62E56317" w:rsidR="00F709F3" w:rsidRPr="00FC31E5" w:rsidRDefault="00F709F3" w:rsidP="00F709F3">
      <w:pPr>
        <w:ind w:firstLine="851"/>
        <w:contextualSpacing/>
        <w:rPr>
          <w:rFonts w:ascii="Times New Roman" w:eastAsia="Calibri" w:hAnsi="Times New Roman" w:cs="Times New Roman"/>
          <w:sz w:val="24"/>
          <w:szCs w:val="24"/>
        </w:rPr>
      </w:pPr>
      <w:r w:rsidRPr="00FC31E5">
        <w:rPr>
          <w:rFonts w:ascii="Times New Roman" w:eastAsia="Calibri" w:hAnsi="Times New Roman" w:cs="Times New Roman"/>
          <w:sz w:val="24"/>
          <w:szCs w:val="24"/>
        </w:rPr>
        <w:t>13.15. Sudarant sutartį joje negali būti keičiama laimėjusio tiekėjo pasiūlymo kaina</w:t>
      </w:r>
      <w:r w:rsidR="00DF6D57">
        <w:rPr>
          <w:rFonts w:ascii="Times New Roman" w:eastAsia="Calibri" w:hAnsi="Times New Roman" w:cs="Times New Roman"/>
          <w:sz w:val="24"/>
          <w:szCs w:val="24"/>
        </w:rPr>
        <w:t xml:space="preserve"> (įkainiai)</w:t>
      </w:r>
      <w:r w:rsidRPr="00FC31E5">
        <w:rPr>
          <w:rFonts w:ascii="Times New Roman" w:eastAsia="Calibri" w:hAnsi="Times New Roman" w:cs="Times New Roman"/>
          <w:sz w:val="24"/>
          <w:szCs w:val="24"/>
        </w:rPr>
        <w:t xml:space="preserve">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37BE810" w14:textId="77777777" w:rsidR="00F709F3" w:rsidRPr="00FC31E5" w:rsidRDefault="00F709F3" w:rsidP="00F709F3">
      <w:pPr>
        <w:suppressAutoHyphens/>
        <w:ind w:firstLine="851"/>
        <w:rPr>
          <w:rFonts w:ascii="Times New Roman" w:eastAsia="Arial Unicode MS" w:hAnsi="Times New Roman" w:cs="Times New Roman"/>
          <w:kern w:val="0"/>
          <w:sz w:val="24"/>
          <w:szCs w:val="24"/>
          <w14:ligatures w14:val="none"/>
        </w:rPr>
      </w:pPr>
      <w:r w:rsidRPr="00FC31E5">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2382AACC" w14:textId="77777777" w:rsidR="00F709F3" w:rsidRPr="00FC31E5" w:rsidRDefault="00F709F3" w:rsidP="00F709F3">
      <w:pPr>
        <w:suppressAutoHyphens/>
        <w:jc w:val="center"/>
        <w:rPr>
          <w:rFonts w:ascii="Times New Roman" w:eastAsia="Arial Unicode MS" w:hAnsi="Times New Roman" w:cs="Times New Roman"/>
          <w:b/>
          <w:bCs/>
          <w:kern w:val="0"/>
          <w:sz w:val="24"/>
          <w:szCs w:val="24"/>
          <w14:ligatures w14:val="none"/>
        </w:rPr>
      </w:pPr>
    </w:p>
    <w:p w14:paraId="66DF06AF" w14:textId="77777777" w:rsidR="00F709F3" w:rsidRPr="00FC31E5" w:rsidRDefault="00F709F3" w:rsidP="00F709F3">
      <w:pPr>
        <w:suppressAutoHyphens/>
        <w:jc w:val="center"/>
        <w:rPr>
          <w:rFonts w:ascii="Times New Roman" w:eastAsia="Arial Unicode MS" w:hAnsi="Times New Roman" w:cs="Times New Roman"/>
          <w:b/>
          <w:bCs/>
          <w:kern w:val="0"/>
          <w:sz w:val="24"/>
          <w:szCs w:val="24"/>
          <w14:ligatures w14:val="none"/>
        </w:rPr>
      </w:pPr>
      <w:r w:rsidRPr="00FC31E5">
        <w:rPr>
          <w:rFonts w:ascii="Times New Roman" w:eastAsia="Arial Unicode MS" w:hAnsi="Times New Roman" w:cs="Times New Roman"/>
          <w:b/>
          <w:bCs/>
          <w:kern w:val="0"/>
          <w:sz w:val="24"/>
          <w:szCs w:val="24"/>
          <w14:ligatures w14:val="none"/>
        </w:rPr>
        <w:t>XIV SKYRIUS</w:t>
      </w:r>
    </w:p>
    <w:p w14:paraId="151058B8" w14:textId="77777777" w:rsidR="00F709F3" w:rsidRPr="00FC31E5" w:rsidRDefault="00F709F3" w:rsidP="00F709F3">
      <w:pPr>
        <w:suppressAutoHyphens/>
        <w:jc w:val="center"/>
        <w:rPr>
          <w:rFonts w:ascii="Times New Roman" w:eastAsia="Arial Unicode MS" w:hAnsi="Times New Roman" w:cs="Times New Roman"/>
          <w:b/>
          <w:bCs/>
          <w:color w:val="000000"/>
          <w:kern w:val="0"/>
          <w:sz w:val="24"/>
          <w:szCs w:val="24"/>
          <w14:ligatures w14:val="none"/>
        </w:rPr>
      </w:pPr>
      <w:r w:rsidRPr="00FC31E5">
        <w:rPr>
          <w:rFonts w:ascii="Times New Roman" w:eastAsia="Arial Unicode MS" w:hAnsi="Times New Roman" w:cs="Times New Roman"/>
          <w:b/>
          <w:bCs/>
          <w:kern w:val="0"/>
          <w:sz w:val="24"/>
          <w:szCs w:val="24"/>
          <w14:ligatures w14:val="none"/>
        </w:rPr>
        <w:t>PRETENZIJŲ IR SKUNDŲ NAGRINĖJIMAS</w:t>
      </w:r>
    </w:p>
    <w:p w14:paraId="2F2848F6" w14:textId="77777777" w:rsidR="00F709F3" w:rsidRPr="00FC31E5" w:rsidRDefault="00F709F3" w:rsidP="00F709F3">
      <w:pPr>
        <w:suppressAutoHyphens/>
        <w:spacing w:after="40"/>
        <w:rPr>
          <w:rFonts w:ascii="Times New Roman" w:eastAsia="Arial Unicode MS" w:hAnsi="Times New Roman" w:cs="Times New Roman"/>
          <w:strike/>
          <w:kern w:val="0"/>
          <w:sz w:val="24"/>
          <w:szCs w:val="24"/>
          <w14:ligatures w14:val="none"/>
        </w:rPr>
      </w:pPr>
    </w:p>
    <w:p w14:paraId="3783CF19" w14:textId="77777777" w:rsidR="00F709F3" w:rsidRPr="00FC31E5" w:rsidRDefault="00F709F3" w:rsidP="00F709F3">
      <w:pPr>
        <w:suppressAutoHyphens/>
        <w:ind w:firstLine="851"/>
        <w:rPr>
          <w:rFonts w:ascii="Times New Roman" w:eastAsia="Arial Unicode MS" w:hAnsi="Times New Roman" w:cs="Times New Roman"/>
          <w:kern w:val="0"/>
          <w:sz w:val="24"/>
          <w:szCs w:val="24"/>
          <w14:ligatures w14:val="none"/>
        </w:rPr>
      </w:pPr>
      <w:r w:rsidRPr="00FC31E5">
        <w:rPr>
          <w:rFonts w:ascii="Times New Roman" w:eastAsia="Arial Unicode MS" w:hAnsi="Times New Roman" w:cs="Times New Roman"/>
          <w:kern w:val="0"/>
          <w:sz w:val="24"/>
          <w:szCs w:val="24"/>
          <w14:ligatures w14:val="none"/>
        </w:rPr>
        <w:t>14.1.</w:t>
      </w:r>
      <w:r w:rsidRPr="00FC31E5">
        <w:rPr>
          <w:rFonts w:ascii="Times New Roman" w:eastAsia="Calibri" w:hAnsi="Times New Roman" w:cs="Times New Roman"/>
          <w:kern w:val="0"/>
          <w:sz w:val="24"/>
          <w:szCs w:val="24"/>
          <w14:ligatures w14:val="none"/>
        </w:rPr>
        <w:t xml:space="preserve"> </w:t>
      </w:r>
      <w:r w:rsidRPr="00FC31E5">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6ACC1BB" w14:textId="77777777" w:rsidR="00F709F3" w:rsidRPr="00FC31E5" w:rsidRDefault="00F709F3" w:rsidP="00F709F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FC31E5">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3C90FFFF" w14:textId="77777777" w:rsidR="00F709F3" w:rsidRPr="00FC31E5" w:rsidRDefault="00F709F3" w:rsidP="00F709F3">
      <w:pPr>
        <w:ind w:firstLine="851"/>
        <w:rPr>
          <w:rFonts w:ascii="Times New Roman" w:eastAsia="Calibri" w:hAnsi="Times New Roman" w:cs="Times New Roman"/>
          <w:sz w:val="24"/>
          <w:szCs w:val="24"/>
        </w:rPr>
      </w:pPr>
      <w:r w:rsidRPr="00FC31E5">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21B9A40B" w14:textId="77777777" w:rsidR="00F709F3" w:rsidRPr="00FC31E5" w:rsidRDefault="00F709F3" w:rsidP="00F709F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FC31E5">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69D6FBA2" w14:textId="77777777" w:rsidR="00F709F3" w:rsidRPr="00FC31E5" w:rsidRDefault="00F709F3" w:rsidP="00F709F3">
      <w:pPr>
        <w:ind w:firstLine="851"/>
        <w:rPr>
          <w:rFonts w:ascii="Times New Roman" w:eastAsia="Times New Roman" w:hAnsi="Times New Roman"/>
          <w:sz w:val="24"/>
          <w:szCs w:val="24"/>
        </w:rPr>
      </w:pPr>
    </w:p>
    <w:p w14:paraId="7780542F" w14:textId="77777777" w:rsidR="00F709F3" w:rsidRPr="00FC31E5" w:rsidRDefault="00F709F3" w:rsidP="00F709F3">
      <w:pPr>
        <w:jc w:val="center"/>
        <w:rPr>
          <w:rFonts w:ascii="Times New Roman" w:eastAsia="Times New Roman" w:hAnsi="Times New Roman" w:cs="Times New Roman"/>
          <w:b/>
          <w:bCs/>
          <w:color w:val="000000"/>
          <w:kern w:val="0"/>
          <w:sz w:val="24"/>
          <w:szCs w:val="24"/>
          <w14:ligatures w14:val="none"/>
        </w:rPr>
      </w:pPr>
      <w:r w:rsidRPr="00FC31E5">
        <w:rPr>
          <w:rFonts w:ascii="Times New Roman" w:eastAsia="Times New Roman" w:hAnsi="Times New Roman" w:cs="Times New Roman"/>
          <w:b/>
          <w:bCs/>
          <w:color w:val="000000"/>
          <w:kern w:val="0"/>
          <w:sz w:val="24"/>
          <w:szCs w:val="24"/>
          <w14:ligatures w14:val="none"/>
        </w:rPr>
        <w:t>XV SKYRIUS</w:t>
      </w:r>
    </w:p>
    <w:p w14:paraId="112A8337" w14:textId="77777777" w:rsidR="00F709F3" w:rsidRPr="00FC31E5" w:rsidRDefault="00F709F3" w:rsidP="00F709F3">
      <w:pPr>
        <w:jc w:val="center"/>
        <w:rPr>
          <w:rFonts w:ascii="Times New Roman" w:eastAsia="Times New Roman" w:hAnsi="Times New Roman" w:cs="Times New Roman"/>
          <w:b/>
          <w:bCs/>
          <w:color w:val="000000"/>
          <w:kern w:val="0"/>
          <w:sz w:val="24"/>
          <w:szCs w:val="24"/>
          <w14:ligatures w14:val="none"/>
        </w:rPr>
      </w:pPr>
      <w:r w:rsidRPr="00FC31E5">
        <w:rPr>
          <w:rFonts w:ascii="Times New Roman" w:eastAsia="Times New Roman" w:hAnsi="Times New Roman" w:cs="Times New Roman"/>
          <w:b/>
          <w:bCs/>
          <w:color w:val="000000"/>
          <w:kern w:val="0"/>
          <w:sz w:val="24"/>
          <w:szCs w:val="24"/>
          <w14:ligatures w14:val="none"/>
        </w:rPr>
        <w:t>BAIGIAMOSIOS NUOSTATOS</w:t>
      </w:r>
    </w:p>
    <w:p w14:paraId="26F89D70" w14:textId="77777777" w:rsidR="00F709F3" w:rsidRPr="00FC31E5" w:rsidRDefault="00F709F3" w:rsidP="00F709F3">
      <w:pPr>
        <w:ind w:right="40"/>
        <w:rPr>
          <w:rFonts w:ascii="Times New Roman" w:eastAsia="Calibri" w:hAnsi="Times New Roman" w:cs="Times New Roman"/>
          <w:spacing w:val="2"/>
          <w:sz w:val="24"/>
          <w:szCs w:val="24"/>
          <w:shd w:val="clear" w:color="auto" w:fill="FFFFFF"/>
        </w:rPr>
      </w:pPr>
    </w:p>
    <w:p w14:paraId="2ABC9DF7" w14:textId="77777777" w:rsidR="00F709F3" w:rsidRPr="00FC31E5" w:rsidRDefault="00F709F3" w:rsidP="00F709F3">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2104E320" w14:textId="77777777" w:rsidR="00F709F3" w:rsidRPr="00FC31E5" w:rsidRDefault="00F709F3" w:rsidP="00F709F3">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 xml:space="preserve">15.2. </w:t>
      </w:r>
      <w:r w:rsidRPr="00FC31E5">
        <w:rPr>
          <w:rFonts w:ascii="Times New Roman" w:eastAsia="Times New Roman" w:hAnsi="Times New Roman" w:cs="Times New Roman"/>
          <w:sz w:val="24"/>
          <w:szCs w:val="24"/>
        </w:rPr>
        <w:t>Pirkimo sąlygų priedai yra neatskiriama šių pirkimo dokumentų dalis.</w:t>
      </w:r>
    </w:p>
    <w:p w14:paraId="538A06A9" w14:textId="75EC9288" w:rsidR="00F709F3" w:rsidRPr="00FC31E5" w:rsidRDefault="00F709F3" w:rsidP="00F709F3">
      <w:pPr>
        <w:ind w:firstLine="851"/>
        <w:rPr>
          <w:rFonts w:ascii="Times New Roman" w:eastAsia="Calibri" w:hAnsi="Times New Roman" w:cs="Times New Roman"/>
          <w:kern w:val="0"/>
          <w:sz w:val="24"/>
          <w:szCs w:val="24"/>
          <w14:ligatures w14:val="none"/>
        </w:rPr>
      </w:pPr>
      <w:r w:rsidRPr="00FC31E5">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6" w:history="1">
        <w:r w:rsidRPr="00FC31E5">
          <w:rPr>
            <w:rFonts w:ascii="Times New Roman" w:eastAsia="Calibri" w:hAnsi="Times New Roman" w:cs="Times New Roman"/>
            <w:kern w:val="0"/>
            <w:sz w:val="24"/>
            <w:szCs w:val="24"/>
            <w:u w:val="single"/>
            <w14:ligatures w14:val="none"/>
          </w:rPr>
          <w:t>savivaldybe@ukmerge.lt</w:t>
        </w:r>
      </w:hyperlink>
      <w:r w:rsidRPr="00FC31E5">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FC31E5">
        <w:rPr>
          <w:rFonts w:ascii="Times New Roman" w:eastAsia="Times New Roman" w:hAnsi="Times New Roman" w:cs="Times New Roman"/>
          <w:sz w:val="24"/>
          <w:szCs w:val="24"/>
        </w:rPr>
        <w:t>–</w:t>
      </w:r>
      <w:r w:rsidRPr="00FC31E5">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w:t>
      </w:r>
      <w:r w:rsidRPr="00FC31E5">
        <w:rPr>
          <w:rFonts w:ascii="Times New Roman" w:eastAsia="Calibri" w:hAnsi="Times New Roman" w:cs="Times New Roman"/>
          <w:kern w:val="0"/>
          <w:sz w:val="24"/>
          <w:szCs w:val="24"/>
          <w14:ligatures w14:val="none"/>
        </w:rPr>
        <w:lastRenderedPageBreak/>
        <w:t xml:space="preserve">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FC31E5">
        <w:rPr>
          <w:rFonts w:ascii="Times New Roman" w:hAnsi="Times New Roman" w:cs="Times New Roman"/>
          <w:sz w:val="24"/>
          <w:szCs w:val="24"/>
        </w:rPr>
        <w:t xml:space="preserve">Ukmergės rajono savivaldybės administracijos </w:t>
      </w:r>
      <w:r w:rsidR="003E3491">
        <w:rPr>
          <w:rFonts w:ascii="Times New Roman" w:eastAsia="Calibri" w:hAnsi="Times New Roman" w:cs="Times New Roman"/>
          <w:kern w:val="0"/>
          <w:sz w:val="24"/>
          <w:szCs w:val="24"/>
          <w14:ligatures w14:val="none"/>
        </w:rPr>
        <w:t>d</w:t>
      </w:r>
      <w:r w:rsidRPr="00FC31E5">
        <w:rPr>
          <w:rFonts w:ascii="Times New Roman" w:eastAsia="Calibri" w:hAnsi="Times New Roman" w:cs="Times New Roman"/>
          <w:kern w:val="0"/>
          <w:sz w:val="24"/>
          <w:szCs w:val="24"/>
          <w14:ligatures w14:val="none"/>
        </w:rPr>
        <w:t xml:space="preserve">uomenų apsaugos pareigūnu el. paštu </w:t>
      </w:r>
      <w:hyperlink r:id="rId17" w:history="1">
        <w:r w:rsidRPr="00FC31E5">
          <w:rPr>
            <w:rFonts w:ascii="Times New Roman" w:eastAsia="Calibri" w:hAnsi="Times New Roman" w:cs="Times New Roman"/>
            <w:kern w:val="0"/>
            <w:sz w:val="24"/>
            <w:szCs w:val="24"/>
            <w14:ligatures w14:val="none"/>
          </w:rPr>
          <w:t>dap@ukmerge.lt</w:t>
        </w:r>
      </w:hyperlink>
      <w:r w:rsidRPr="00FC31E5">
        <w:rPr>
          <w:rFonts w:ascii="Times New Roman" w:eastAsia="Calibri" w:hAnsi="Times New Roman" w:cs="Times New Roman"/>
          <w:kern w:val="0"/>
          <w:sz w:val="24"/>
          <w:szCs w:val="24"/>
          <w14:ligatures w14:val="none"/>
        </w:rPr>
        <w:t xml:space="preserve">. Daugiau informacijos apie asmens duomenų tvarkymą rasite </w:t>
      </w:r>
      <w:hyperlink r:id="rId18" w:history="1">
        <w:r w:rsidRPr="00FC31E5">
          <w:rPr>
            <w:rFonts w:ascii="Times New Roman" w:eastAsia="Calibri" w:hAnsi="Times New Roman" w:cs="Times New Roman"/>
            <w:kern w:val="0"/>
            <w:sz w:val="24"/>
            <w:szCs w:val="24"/>
            <w:u w:val="single"/>
            <w14:ligatures w14:val="none"/>
          </w:rPr>
          <w:t>www.ukmerge.lt</w:t>
        </w:r>
      </w:hyperlink>
      <w:r w:rsidRPr="00FC31E5">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FC31E5">
        <w:rPr>
          <w:rFonts w:ascii="Times New Roman" w:eastAsia="Calibri" w:hAnsi="Times New Roman" w:cs="Times New Roman"/>
          <w:sz w:val="24"/>
          <w:szCs w:val="24"/>
        </w:rPr>
        <w:t xml:space="preserve"> </w:t>
      </w:r>
      <w:hyperlink r:id="rId19" w:history="1">
        <w:r w:rsidRPr="00FC31E5">
          <w:rPr>
            <w:rFonts w:ascii="Times New Roman" w:eastAsia="Calibri" w:hAnsi="Times New Roman" w:cs="Times New Roman"/>
            <w:sz w:val="24"/>
            <w:szCs w:val="24"/>
            <w:u w:val="single"/>
          </w:rPr>
          <w:t>ada@ada.lt</w:t>
        </w:r>
      </w:hyperlink>
      <w:r w:rsidRPr="00FC31E5">
        <w:rPr>
          <w:rFonts w:ascii="Times New Roman" w:eastAsia="Calibri" w:hAnsi="Times New Roman" w:cs="Times New Roman"/>
          <w:sz w:val="24"/>
          <w:szCs w:val="24"/>
        </w:rPr>
        <w:t>)</w:t>
      </w:r>
      <w:r w:rsidRPr="00FC31E5">
        <w:rPr>
          <w:rFonts w:ascii="Times New Roman" w:eastAsia="Calibri" w:hAnsi="Times New Roman" w:cs="Times New Roman"/>
          <w:kern w:val="0"/>
          <w:sz w:val="24"/>
          <w:szCs w:val="24"/>
          <w14:ligatures w14:val="none"/>
        </w:rPr>
        <w:t>, jeigu manote, kad Jūsų asmens duomenis tvarkome neteisėtai arba neįgyvendiname Jūsų teisių.</w:t>
      </w:r>
    </w:p>
    <w:p w14:paraId="712E5889" w14:textId="77777777" w:rsidR="00F709F3" w:rsidRPr="00FC31E5" w:rsidRDefault="00F709F3" w:rsidP="00F709F3">
      <w:pPr>
        <w:ind w:firstLine="851"/>
        <w:rPr>
          <w:rFonts w:ascii="Times New Roman" w:eastAsia="Calibri" w:hAnsi="Times New Roman" w:cs="Times New Roman"/>
          <w:kern w:val="0"/>
          <w:sz w:val="24"/>
          <w:szCs w:val="24"/>
          <w14:ligatures w14:val="none"/>
        </w:rPr>
      </w:pPr>
    </w:p>
    <w:p w14:paraId="1A076321" w14:textId="77777777" w:rsidR="00F709F3" w:rsidRPr="00FC31E5" w:rsidRDefault="00F709F3" w:rsidP="00F709F3">
      <w:pPr>
        <w:ind w:firstLine="851"/>
        <w:rPr>
          <w:rFonts w:ascii="Times New Roman" w:eastAsia="Calibri" w:hAnsi="Times New Roman" w:cs="Times New Roman"/>
          <w:kern w:val="0"/>
          <w:sz w:val="24"/>
          <w:szCs w:val="24"/>
          <w14:ligatures w14:val="none"/>
        </w:rPr>
      </w:pPr>
    </w:p>
    <w:p w14:paraId="28729712" w14:textId="77777777" w:rsidR="00F709F3" w:rsidRPr="00FC31E5" w:rsidRDefault="00F709F3" w:rsidP="00F709F3">
      <w:pPr>
        <w:ind w:firstLine="851"/>
        <w:rPr>
          <w:rFonts w:ascii="Times New Roman" w:eastAsia="Calibri" w:hAnsi="Times New Roman" w:cs="Times New Roman"/>
          <w:color w:val="000000"/>
          <w:kern w:val="0"/>
          <w:sz w:val="24"/>
          <w:szCs w:val="24"/>
          <w14:ligatures w14:val="none"/>
        </w:rPr>
      </w:pPr>
    </w:p>
    <w:p w14:paraId="4F1A5C37" w14:textId="77777777" w:rsidR="00F709F3" w:rsidRPr="00FC31E5" w:rsidRDefault="00F709F3" w:rsidP="00F709F3">
      <w:pPr>
        <w:jc w:val="center"/>
      </w:pPr>
      <w:r w:rsidRPr="00FC31E5">
        <w:t>______________________</w:t>
      </w:r>
    </w:p>
    <w:p w14:paraId="4150792E" w14:textId="77777777" w:rsidR="00F709F3" w:rsidRPr="00FC31E5" w:rsidRDefault="00F709F3" w:rsidP="00F709F3">
      <w:pPr>
        <w:suppressAutoHyphens/>
        <w:rPr>
          <w:rFonts w:ascii="Times New Roman" w:hAnsi="Times New Roman" w:cs="Times New Roman"/>
          <w:sz w:val="24"/>
          <w:szCs w:val="24"/>
        </w:rPr>
      </w:pPr>
    </w:p>
    <w:p w14:paraId="4745B353" w14:textId="77777777" w:rsidR="00F709F3" w:rsidRPr="00FC31E5" w:rsidRDefault="00F709F3" w:rsidP="00F709F3">
      <w:pPr>
        <w:ind w:firstLine="851"/>
        <w:rPr>
          <w:rFonts w:ascii="Times New Roman" w:hAnsi="Times New Roman" w:cs="Times New Roman"/>
          <w:sz w:val="24"/>
          <w:szCs w:val="24"/>
        </w:rPr>
      </w:pPr>
    </w:p>
    <w:p w14:paraId="4400AFC5" w14:textId="77777777" w:rsidR="00F709F3" w:rsidRPr="00FC31E5" w:rsidRDefault="00F709F3" w:rsidP="00D349A8">
      <w:pPr>
        <w:suppressAutoHyphens/>
        <w:autoSpaceDN w:val="0"/>
        <w:ind w:firstLine="851"/>
        <w:textAlignment w:val="baseline"/>
        <w:rPr>
          <w:rFonts w:ascii="Times New Roman" w:hAnsi="Times New Roman" w:cs="Times New Roman"/>
          <w:sz w:val="24"/>
          <w:szCs w:val="24"/>
        </w:rPr>
      </w:pPr>
    </w:p>
    <w:p w14:paraId="3B292803" w14:textId="77777777" w:rsidR="00F709F3" w:rsidRPr="00FC31E5" w:rsidRDefault="00F709F3" w:rsidP="00D349A8">
      <w:pPr>
        <w:suppressAutoHyphens/>
        <w:autoSpaceDN w:val="0"/>
        <w:ind w:firstLine="851"/>
        <w:textAlignment w:val="baseline"/>
        <w:rPr>
          <w:rFonts w:ascii="Times New Roman" w:hAnsi="Times New Roman" w:cs="Times New Roman"/>
          <w:sz w:val="24"/>
          <w:szCs w:val="24"/>
        </w:rPr>
      </w:pPr>
    </w:p>
    <w:p w14:paraId="47A6CC14" w14:textId="77777777" w:rsidR="001C4E14" w:rsidRPr="00FC31E5" w:rsidRDefault="001C4E14"/>
    <w:p w14:paraId="718CB717" w14:textId="77777777" w:rsidR="00BE68C0" w:rsidRPr="00FC31E5" w:rsidRDefault="00BE68C0"/>
    <w:p w14:paraId="755EF01A" w14:textId="77777777" w:rsidR="00BE68C0" w:rsidRPr="00FC31E5" w:rsidRDefault="00BE68C0"/>
    <w:p w14:paraId="41E468E9" w14:textId="77777777" w:rsidR="00BE68C0" w:rsidRPr="00FC31E5" w:rsidRDefault="00BE68C0"/>
    <w:p w14:paraId="06E8EBA5" w14:textId="77777777" w:rsidR="00BE68C0" w:rsidRPr="00FC31E5" w:rsidRDefault="00BE68C0"/>
    <w:p w14:paraId="3F931BE7" w14:textId="77777777" w:rsidR="00BE68C0" w:rsidRPr="00FC31E5" w:rsidRDefault="00BE68C0"/>
    <w:p w14:paraId="30B25B76" w14:textId="77777777" w:rsidR="00BE68C0" w:rsidRPr="00FC31E5" w:rsidRDefault="00BE68C0"/>
    <w:p w14:paraId="4A0F9ECA" w14:textId="77777777" w:rsidR="00BE68C0" w:rsidRPr="00FC31E5" w:rsidRDefault="00BE68C0"/>
    <w:p w14:paraId="71A71D57" w14:textId="77777777" w:rsidR="00BE68C0" w:rsidRPr="00FC31E5" w:rsidRDefault="00BE68C0"/>
    <w:p w14:paraId="0EAD36EF" w14:textId="77777777" w:rsidR="00BE68C0" w:rsidRPr="00FC31E5" w:rsidRDefault="00BE68C0"/>
    <w:p w14:paraId="62A8F910" w14:textId="77777777" w:rsidR="00BE68C0" w:rsidRPr="00FC31E5" w:rsidRDefault="00BE68C0"/>
    <w:p w14:paraId="31F74BEB" w14:textId="77777777" w:rsidR="00BE68C0" w:rsidRPr="00FC31E5" w:rsidRDefault="00BE68C0"/>
    <w:p w14:paraId="5CD7049D" w14:textId="77777777" w:rsidR="00BE68C0" w:rsidRPr="00FC31E5" w:rsidRDefault="00BE68C0"/>
    <w:p w14:paraId="7C48E898" w14:textId="77777777" w:rsidR="00BE68C0" w:rsidRPr="00FC31E5" w:rsidRDefault="00BE68C0"/>
    <w:p w14:paraId="48C4A19E" w14:textId="77777777" w:rsidR="00BE68C0" w:rsidRPr="00FC31E5" w:rsidRDefault="00BE68C0"/>
    <w:p w14:paraId="4F28CF64" w14:textId="77777777" w:rsidR="00BE68C0" w:rsidRPr="00FC31E5" w:rsidRDefault="00BE68C0"/>
    <w:p w14:paraId="524F8012" w14:textId="77777777" w:rsidR="00BE68C0" w:rsidRPr="00FC31E5" w:rsidRDefault="00BE68C0"/>
    <w:p w14:paraId="13CD5060" w14:textId="77777777" w:rsidR="00BE68C0" w:rsidRPr="00FC31E5" w:rsidRDefault="00BE68C0"/>
    <w:p w14:paraId="49569DEB" w14:textId="77777777" w:rsidR="00BE68C0" w:rsidRPr="00FC31E5" w:rsidRDefault="00BE68C0"/>
    <w:p w14:paraId="499388ED" w14:textId="77777777" w:rsidR="00BE68C0" w:rsidRPr="00FC31E5" w:rsidRDefault="00BE68C0"/>
    <w:p w14:paraId="50476B72" w14:textId="77777777" w:rsidR="00BE68C0" w:rsidRPr="00FC31E5" w:rsidRDefault="00BE68C0"/>
    <w:p w14:paraId="00F1FDB7" w14:textId="77777777" w:rsidR="00BE68C0" w:rsidRPr="00FC31E5" w:rsidRDefault="00BE68C0"/>
    <w:p w14:paraId="16D3E8EC" w14:textId="77777777" w:rsidR="00BE68C0" w:rsidRPr="00FC31E5" w:rsidRDefault="00BE68C0"/>
    <w:p w14:paraId="13D168C4" w14:textId="77777777" w:rsidR="00BE68C0" w:rsidRPr="00FC31E5" w:rsidRDefault="00BE68C0"/>
    <w:p w14:paraId="7D44C93A" w14:textId="77777777" w:rsidR="00BE68C0" w:rsidRPr="00FC31E5" w:rsidRDefault="00BE68C0"/>
    <w:p w14:paraId="450A08BA" w14:textId="77777777" w:rsidR="00BE68C0" w:rsidRPr="00FC31E5" w:rsidRDefault="00BE68C0"/>
    <w:p w14:paraId="16CD45D9" w14:textId="77777777" w:rsidR="00BE68C0" w:rsidRPr="00FC31E5" w:rsidRDefault="00BE68C0"/>
    <w:p w14:paraId="2178F046" w14:textId="77777777" w:rsidR="00BE68C0" w:rsidRPr="00FC31E5" w:rsidRDefault="00BE68C0"/>
    <w:p w14:paraId="0994DFC5" w14:textId="77777777" w:rsidR="00BE68C0" w:rsidRPr="00FC31E5" w:rsidRDefault="00BE68C0"/>
    <w:p w14:paraId="0D41A518" w14:textId="77777777" w:rsidR="00BE68C0" w:rsidRPr="00FC31E5" w:rsidRDefault="00BE68C0"/>
    <w:p w14:paraId="569D8D95" w14:textId="77777777" w:rsidR="00BE68C0" w:rsidRPr="00FC31E5" w:rsidRDefault="00BE68C0"/>
    <w:p w14:paraId="3925BF38" w14:textId="77777777" w:rsidR="00BE68C0" w:rsidRPr="00FC31E5" w:rsidRDefault="00BE68C0"/>
    <w:p w14:paraId="549FF106" w14:textId="77777777" w:rsidR="00BE68C0" w:rsidRPr="00FC31E5" w:rsidRDefault="00BE68C0"/>
    <w:p w14:paraId="50F074C3" w14:textId="77777777" w:rsidR="00BE68C0" w:rsidRPr="00FC31E5" w:rsidRDefault="00BE68C0"/>
    <w:p w14:paraId="563446C3" w14:textId="77777777" w:rsidR="00BE68C0" w:rsidRPr="00FC31E5" w:rsidRDefault="00BE68C0"/>
    <w:p w14:paraId="4CE3B7AF" w14:textId="77777777" w:rsidR="00BE68C0" w:rsidRPr="00FC31E5" w:rsidRDefault="00BE68C0" w:rsidP="00BE68C0">
      <w:pPr>
        <w:suppressAutoHyphens/>
        <w:jc w:val="right"/>
        <w:rPr>
          <w:rFonts w:ascii="Times New Roman" w:eastAsia="Calibri" w:hAnsi="Times New Roman" w:cs="Times New Roman"/>
          <w:sz w:val="24"/>
          <w:szCs w:val="24"/>
        </w:rPr>
      </w:pPr>
    </w:p>
    <w:p w14:paraId="151F496C" w14:textId="77777777" w:rsidR="00406711" w:rsidRDefault="00406711" w:rsidP="00BE68C0">
      <w:pPr>
        <w:suppressAutoHyphens/>
        <w:jc w:val="right"/>
        <w:rPr>
          <w:rFonts w:ascii="Times New Roman" w:eastAsia="Calibri" w:hAnsi="Times New Roman" w:cs="Times New Roman"/>
          <w:sz w:val="24"/>
          <w:szCs w:val="24"/>
        </w:rPr>
      </w:pPr>
    </w:p>
    <w:p w14:paraId="2C9B5F57" w14:textId="77777777" w:rsidR="00CF09D8" w:rsidRDefault="00CF09D8" w:rsidP="00BE68C0">
      <w:pPr>
        <w:suppressAutoHyphens/>
        <w:jc w:val="right"/>
        <w:rPr>
          <w:rFonts w:ascii="Times New Roman" w:eastAsia="Calibri" w:hAnsi="Times New Roman" w:cs="Times New Roman"/>
          <w:sz w:val="24"/>
          <w:szCs w:val="24"/>
        </w:rPr>
      </w:pPr>
    </w:p>
    <w:p w14:paraId="570A84E5" w14:textId="144816B2" w:rsidR="00BE68C0" w:rsidRPr="00FC31E5" w:rsidRDefault="00BE68C0" w:rsidP="00BE68C0">
      <w:pPr>
        <w:suppressAutoHyphens/>
        <w:jc w:val="right"/>
        <w:rPr>
          <w:rFonts w:ascii="Times New Roman" w:eastAsia="Calibri" w:hAnsi="Times New Roman" w:cs="Times New Roman"/>
          <w:sz w:val="24"/>
          <w:szCs w:val="24"/>
        </w:rPr>
      </w:pPr>
      <w:r w:rsidRPr="00FC31E5">
        <w:rPr>
          <w:rFonts w:ascii="Times New Roman" w:eastAsia="Calibri" w:hAnsi="Times New Roman" w:cs="Times New Roman"/>
          <w:sz w:val="24"/>
          <w:szCs w:val="24"/>
        </w:rPr>
        <w:t>Pirkimo sąlygų 1 priedas</w:t>
      </w:r>
    </w:p>
    <w:p w14:paraId="49993A9B" w14:textId="77777777" w:rsidR="00BE68C0" w:rsidRPr="00FC31E5" w:rsidRDefault="00BE68C0" w:rsidP="00BE68C0">
      <w:pPr>
        <w:suppressAutoHyphens/>
        <w:jc w:val="center"/>
        <w:rPr>
          <w:rFonts w:ascii="Times New Roman" w:eastAsia="Calibri" w:hAnsi="Times New Roman" w:cs="Times New Roman"/>
          <w:sz w:val="24"/>
          <w:szCs w:val="24"/>
        </w:rPr>
      </w:pPr>
    </w:p>
    <w:p w14:paraId="166A17FD" w14:textId="77777777" w:rsidR="00BE68C0" w:rsidRPr="00FC31E5" w:rsidRDefault="00BE68C0" w:rsidP="00BE68C0">
      <w:pPr>
        <w:tabs>
          <w:tab w:val="left" w:pos="1296"/>
        </w:tabs>
        <w:jc w:val="center"/>
        <w:rPr>
          <w:rFonts w:ascii="Times New Roman" w:eastAsia="Calibri" w:hAnsi="Times New Roman" w:cs="Times New Roman"/>
          <w:b/>
          <w:bCs/>
          <w:kern w:val="0"/>
          <w:sz w:val="24"/>
          <w:szCs w:val="24"/>
          <w14:ligatures w14:val="none"/>
        </w:rPr>
      </w:pPr>
      <w:r w:rsidRPr="00FC31E5">
        <w:rPr>
          <w:rFonts w:ascii="Times New Roman" w:eastAsia="Calibri" w:hAnsi="Times New Roman" w:cs="Times New Roman"/>
          <w:b/>
          <w:kern w:val="0"/>
          <w:sz w:val="24"/>
          <w:szCs w:val="24"/>
          <w14:ligatures w14:val="none"/>
        </w:rPr>
        <w:t>PASIŪLYMO FORMA</w:t>
      </w:r>
    </w:p>
    <w:p w14:paraId="7F2709EA" w14:textId="77777777" w:rsidR="00BE68C0" w:rsidRPr="00FC31E5" w:rsidRDefault="00BE68C0" w:rsidP="00BE68C0">
      <w:pPr>
        <w:ind w:firstLine="851"/>
        <w:rPr>
          <w:rFonts w:ascii="Times New Roman" w:eastAsia="Calibri" w:hAnsi="Times New Roman" w:cs="Times New Roman"/>
          <w:sz w:val="24"/>
          <w:szCs w:val="24"/>
        </w:rPr>
      </w:pPr>
    </w:p>
    <w:p w14:paraId="17B46161" w14:textId="77777777" w:rsidR="00BE68C0" w:rsidRPr="00FC31E5" w:rsidRDefault="00BE68C0" w:rsidP="00BE68C0">
      <w:pPr>
        <w:ind w:right="40"/>
        <w:jc w:val="center"/>
        <w:rPr>
          <w:rFonts w:ascii="Times New Roman" w:eastAsia="Calibri" w:hAnsi="Times New Roman" w:cs="Times New Roman"/>
          <w:i/>
          <w:iCs/>
          <w:kern w:val="0"/>
          <w:sz w:val="24"/>
          <w:szCs w:val="24"/>
          <w14:ligatures w14:val="none"/>
        </w:rPr>
      </w:pPr>
      <w:r w:rsidRPr="00FC31E5">
        <w:rPr>
          <w:rFonts w:ascii="Times New Roman" w:eastAsia="Calibri" w:hAnsi="Times New Roman" w:cs="Times New Roman"/>
          <w:i/>
          <w:iCs/>
          <w:kern w:val="0"/>
          <w:sz w:val="24"/>
          <w:szCs w:val="24"/>
          <w14:ligatures w14:val="none"/>
        </w:rPr>
        <w:t>(</w:t>
      </w:r>
      <w:r w:rsidRPr="00FC31E5">
        <w:rPr>
          <w:rFonts w:ascii="Times New Roman" w:eastAsia="Calibri" w:hAnsi="Times New Roman" w:cs="Times New Roman"/>
          <w:i/>
          <w:iCs/>
          <w:sz w:val="24"/>
          <w:szCs w:val="24"/>
        </w:rPr>
        <w:t>pridedamas atskiru dokumentu CVP IS</w:t>
      </w:r>
      <w:r w:rsidRPr="00FC31E5">
        <w:rPr>
          <w:rFonts w:ascii="Times New Roman" w:eastAsia="Calibri" w:hAnsi="Times New Roman" w:cs="Times New Roman"/>
          <w:i/>
          <w:iCs/>
          <w:kern w:val="0"/>
          <w:sz w:val="24"/>
          <w:szCs w:val="24"/>
          <w14:ligatures w14:val="none"/>
        </w:rPr>
        <w:t>)</w:t>
      </w:r>
    </w:p>
    <w:p w14:paraId="7E087404" w14:textId="77777777" w:rsidR="00BE68C0" w:rsidRPr="00FC31E5" w:rsidRDefault="00BE68C0" w:rsidP="00BE68C0">
      <w:pPr>
        <w:ind w:right="40"/>
        <w:jc w:val="center"/>
        <w:rPr>
          <w:rFonts w:ascii="Times New Roman" w:eastAsia="Calibri" w:hAnsi="Times New Roman" w:cs="Times New Roman"/>
          <w:i/>
          <w:iCs/>
          <w:kern w:val="0"/>
          <w:sz w:val="24"/>
          <w:szCs w:val="24"/>
          <w14:ligatures w14:val="none"/>
        </w:rPr>
      </w:pPr>
    </w:p>
    <w:p w14:paraId="2557BCFC" w14:textId="77777777" w:rsidR="00BE68C0" w:rsidRPr="00FC31E5" w:rsidRDefault="00BE68C0" w:rsidP="00BE68C0">
      <w:pPr>
        <w:jc w:val="center"/>
        <w:rPr>
          <w:rFonts w:ascii="Calibri" w:eastAsia="Calibri" w:hAnsi="Calibri" w:cs="Times New Roman"/>
        </w:rPr>
      </w:pPr>
      <w:r w:rsidRPr="00FC31E5">
        <w:rPr>
          <w:rFonts w:ascii="Calibri" w:eastAsia="Calibri" w:hAnsi="Calibri" w:cs="Times New Roman"/>
        </w:rPr>
        <w:t>______________________</w:t>
      </w:r>
    </w:p>
    <w:p w14:paraId="31F9C905" w14:textId="77777777" w:rsidR="00BE68C0" w:rsidRPr="00FC31E5" w:rsidRDefault="00BE68C0" w:rsidP="00BE68C0">
      <w:pPr>
        <w:ind w:right="40"/>
        <w:jc w:val="center"/>
        <w:rPr>
          <w:rFonts w:ascii="Times New Roman" w:eastAsia="Calibri" w:hAnsi="Times New Roman" w:cs="Times New Roman"/>
          <w:i/>
          <w:iCs/>
          <w:kern w:val="0"/>
          <w:sz w:val="24"/>
          <w:szCs w:val="24"/>
          <w14:ligatures w14:val="none"/>
        </w:rPr>
      </w:pPr>
    </w:p>
    <w:p w14:paraId="56A18481" w14:textId="77777777" w:rsidR="00BE68C0" w:rsidRPr="00FC31E5" w:rsidRDefault="00BE68C0" w:rsidP="00BE68C0">
      <w:pPr>
        <w:ind w:firstLine="851"/>
        <w:rPr>
          <w:rFonts w:ascii="Times New Roman" w:eastAsia="Times New Roman" w:hAnsi="Times New Roman" w:cs="Times New Roman"/>
          <w:sz w:val="24"/>
          <w:szCs w:val="24"/>
        </w:rPr>
      </w:pPr>
    </w:p>
    <w:p w14:paraId="0D6531D7" w14:textId="77777777" w:rsidR="00BE68C0" w:rsidRPr="00FC31E5" w:rsidRDefault="00BE68C0" w:rsidP="00BE68C0">
      <w:pPr>
        <w:ind w:firstLine="851"/>
        <w:rPr>
          <w:rFonts w:ascii="Times New Roman" w:eastAsia="Times New Roman" w:hAnsi="Times New Roman" w:cs="Times New Roman"/>
          <w:sz w:val="24"/>
          <w:szCs w:val="24"/>
        </w:rPr>
      </w:pPr>
    </w:p>
    <w:p w14:paraId="7E35CAEF" w14:textId="77777777" w:rsidR="00BE68C0" w:rsidRPr="00FC31E5" w:rsidRDefault="00BE68C0" w:rsidP="00BE68C0">
      <w:pPr>
        <w:ind w:firstLine="851"/>
        <w:rPr>
          <w:rFonts w:ascii="Times New Roman" w:eastAsia="Times New Roman" w:hAnsi="Times New Roman" w:cs="Times New Roman"/>
          <w:sz w:val="24"/>
          <w:szCs w:val="24"/>
        </w:rPr>
      </w:pPr>
    </w:p>
    <w:p w14:paraId="70B73E1D" w14:textId="77777777" w:rsidR="00BE68C0" w:rsidRPr="00FC31E5" w:rsidRDefault="00BE68C0" w:rsidP="00BE68C0">
      <w:pPr>
        <w:ind w:firstLine="851"/>
        <w:rPr>
          <w:rFonts w:ascii="Times New Roman" w:eastAsia="Calibri" w:hAnsi="Times New Roman" w:cs="Times New Roman"/>
          <w:kern w:val="0"/>
          <w:sz w:val="24"/>
          <w:szCs w:val="24"/>
          <w14:ligatures w14:val="none"/>
        </w:rPr>
      </w:pPr>
    </w:p>
    <w:p w14:paraId="40D6D226" w14:textId="77777777" w:rsidR="00BE68C0" w:rsidRPr="00FC31E5" w:rsidRDefault="00BE68C0" w:rsidP="00BE68C0">
      <w:pPr>
        <w:ind w:firstLine="851"/>
        <w:rPr>
          <w:rFonts w:ascii="Times New Roman" w:eastAsia="Calibri" w:hAnsi="Times New Roman" w:cs="Times New Roman"/>
          <w:kern w:val="0"/>
          <w:sz w:val="24"/>
          <w:szCs w:val="24"/>
          <w14:ligatures w14:val="none"/>
        </w:rPr>
      </w:pPr>
    </w:p>
    <w:p w14:paraId="0C48E023" w14:textId="77777777" w:rsidR="00BE68C0" w:rsidRPr="00FC31E5" w:rsidRDefault="00BE68C0" w:rsidP="00BE68C0">
      <w:pPr>
        <w:ind w:firstLine="851"/>
        <w:rPr>
          <w:rFonts w:ascii="Times New Roman" w:eastAsia="Calibri" w:hAnsi="Times New Roman" w:cs="Times New Roman"/>
          <w:kern w:val="0"/>
          <w:sz w:val="24"/>
          <w:szCs w:val="24"/>
          <w14:ligatures w14:val="none"/>
        </w:rPr>
      </w:pPr>
    </w:p>
    <w:p w14:paraId="62CB5A81" w14:textId="77777777" w:rsidR="00BE68C0" w:rsidRPr="00FC31E5" w:rsidRDefault="00BE68C0" w:rsidP="00BE68C0">
      <w:pPr>
        <w:ind w:firstLine="851"/>
        <w:rPr>
          <w:rFonts w:ascii="Times New Roman" w:eastAsia="Calibri" w:hAnsi="Times New Roman" w:cs="Times New Roman"/>
          <w:color w:val="000000" w:themeColor="text1"/>
          <w:kern w:val="0"/>
          <w:sz w:val="24"/>
          <w14:ligatures w14:val="none"/>
        </w:rPr>
      </w:pPr>
    </w:p>
    <w:p w14:paraId="2E5C051E" w14:textId="77777777" w:rsidR="00BE68C0" w:rsidRPr="00FC31E5" w:rsidRDefault="00BE68C0" w:rsidP="00BE68C0">
      <w:pPr>
        <w:ind w:firstLine="851"/>
        <w:rPr>
          <w:rFonts w:ascii="Times New Roman" w:eastAsia="Calibri" w:hAnsi="Times New Roman" w:cs="Times New Roman"/>
          <w:color w:val="000000" w:themeColor="text1"/>
          <w:kern w:val="0"/>
          <w:sz w:val="24"/>
          <w14:ligatures w14:val="none"/>
        </w:rPr>
      </w:pPr>
    </w:p>
    <w:p w14:paraId="1B3D2C36" w14:textId="77777777" w:rsidR="00BE68C0" w:rsidRPr="00FC31E5" w:rsidRDefault="00BE68C0" w:rsidP="00BE68C0">
      <w:pPr>
        <w:ind w:firstLine="851"/>
        <w:rPr>
          <w:rFonts w:ascii="Times New Roman" w:eastAsia="Calibri" w:hAnsi="Times New Roman" w:cs="Times New Roman"/>
          <w:color w:val="000000" w:themeColor="text1"/>
          <w:kern w:val="0"/>
          <w:sz w:val="24"/>
          <w14:ligatures w14:val="none"/>
        </w:rPr>
      </w:pPr>
    </w:p>
    <w:p w14:paraId="14D5E511" w14:textId="77777777" w:rsidR="00BE68C0" w:rsidRPr="00FC31E5" w:rsidRDefault="00BE68C0" w:rsidP="00BE68C0">
      <w:pPr>
        <w:ind w:firstLine="851"/>
        <w:rPr>
          <w:rFonts w:ascii="Times New Roman" w:eastAsia="Calibri" w:hAnsi="Times New Roman" w:cs="Times New Roman"/>
          <w:color w:val="000000" w:themeColor="text1"/>
          <w:kern w:val="0"/>
          <w:sz w:val="24"/>
          <w14:ligatures w14:val="none"/>
        </w:rPr>
      </w:pPr>
    </w:p>
    <w:p w14:paraId="6CC181A8" w14:textId="77777777" w:rsidR="00BE68C0" w:rsidRPr="00FC31E5" w:rsidRDefault="00BE68C0" w:rsidP="00BE68C0">
      <w:pPr>
        <w:ind w:firstLine="851"/>
        <w:rPr>
          <w:rFonts w:ascii="Times New Roman" w:eastAsia="Calibri" w:hAnsi="Times New Roman" w:cs="Times New Roman"/>
          <w:kern w:val="0"/>
          <w:sz w:val="24"/>
          <w:szCs w:val="24"/>
          <w14:ligatures w14:val="none"/>
        </w:rPr>
      </w:pPr>
    </w:p>
    <w:p w14:paraId="56980AFB" w14:textId="77777777" w:rsidR="00BE68C0" w:rsidRPr="00FC31E5" w:rsidRDefault="00BE68C0" w:rsidP="00BE68C0">
      <w:pPr>
        <w:ind w:firstLine="851"/>
        <w:rPr>
          <w:rFonts w:ascii="Times New Roman" w:eastAsia="Calibri" w:hAnsi="Times New Roman" w:cs="Times New Roman"/>
          <w:sz w:val="24"/>
          <w:szCs w:val="24"/>
        </w:rPr>
      </w:pPr>
    </w:p>
    <w:p w14:paraId="21EA3041" w14:textId="77777777" w:rsidR="00BE68C0" w:rsidRPr="00FC31E5" w:rsidRDefault="00BE68C0" w:rsidP="00BE68C0">
      <w:pPr>
        <w:ind w:firstLine="851"/>
        <w:rPr>
          <w:rFonts w:ascii="Times New Roman" w:eastAsia="Calibri" w:hAnsi="Times New Roman" w:cs="Times New Roman"/>
          <w:sz w:val="24"/>
          <w:szCs w:val="24"/>
        </w:rPr>
      </w:pPr>
    </w:p>
    <w:p w14:paraId="3049E4C3" w14:textId="77777777" w:rsidR="00BE68C0" w:rsidRPr="00FC31E5" w:rsidRDefault="00BE68C0" w:rsidP="00BE68C0">
      <w:pPr>
        <w:rPr>
          <w:rFonts w:ascii="Calibri" w:eastAsia="Calibri" w:hAnsi="Calibri" w:cs="Times New Roman"/>
        </w:rPr>
      </w:pPr>
    </w:p>
    <w:p w14:paraId="1DD9DAB1" w14:textId="77777777" w:rsidR="00BE68C0" w:rsidRPr="00FC31E5" w:rsidRDefault="00BE68C0" w:rsidP="00BE68C0">
      <w:pPr>
        <w:rPr>
          <w:rFonts w:ascii="Calibri" w:eastAsia="Calibri" w:hAnsi="Calibri" w:cs="Times New Roman"/>
        </w:rPr>
      </w:pPr>
    </w:p>
    <w:p w14:paraId="49A78793" w14:textId="77777777" w:rsidR="00BE68C0" w:rsidRPr="00FC31E5" w:rsidRDefault="00BE68C0" w:rsidP="00BE68C0">
      <w:pPr>
        <w:rPr>
          <w:rFonts w:ascii="Calibri" w:eastAsia="Calibri" w:hAnsi="Calibri" w:cs="Times New Roman"/>
        </w:rPr>
      </w:pPr>
    </w:p>
    <w:p w14:paraId="3B08F2FC" w14:textId="77777777" w:rsidR="00BE68C0" w:rsidRPr="00FC31E5" w:rsidRDefault="00BE68C0" w:rsidP="00BE68C0">
      <w:pPr>
        <w:rPr>
          <w:rFonts w:ascii="Calibri" w:eastAsia="Calibri" w:hAnsi="Calibri" w:cs="Times New Roman"/>
        </w:rPr>
      </w:pPr>
    </w:p>
    <w:p w14:paraId="615E8C8E" w14:textId="77777777" w:rsidR="00BE68C0" w:rsidRPr="00FC31E5" w:rsidRDefault="00BE68C0" w:rsidP="00BE68C0">
      <w:pPr>
        <w:rPr>
          <w:rFonts w:ascii="Calibri" w:eastAsia="Calibri" w:hAnsi="Calibri" w:cs="Times New Roman"/>
        </w:rPr>
      </w:pPr>
    </w:p>
    <w:p w14:paraId="034309B8" w14:textId="77777777" w:rsidR="00BE68C0" w:rsidRPr="00FC31E5" w:rsidRDefault="00BE68C0" w:rsidP="00BE68C0">
      <w:pPr>
        <w:rPr>
          <w:rFonts w:ascii="Calibri" w:eastAsia="Calibri" w:hAnsi="Calibri" w:cs="Times New Roman"/>
        </w:rPr>
      </w:pPr>
    </w:p>
    <w:p w14:paraId="3DD87B0F" w14:textId="77777777" w:rsidR="00BE68C0" w:rsidRPr="00FC31E5" w:rsidRDefault="00BE68C0" w:rsidP="00BE68C0">
      <w:pPr>
        <w:rPr>
          <w:rFonts w:ascii="Calibri" w:eastAsia="Calibri" w:hAnsi="Calibri" w:cs="Times New Roman"/>
        </w:rPr>
      </w:pPr>
    </w:p>
    <w:p w14:paraId="34F5D687" w14:textId="77777777" w:rsidR="00BE68C0" w:rsidRPr="00FC31E5" w:rsidRDefault="00BE68C0" w:rsidP="00BE68C0">
      <w:pPr>
        <w:rPr>
          <w:rFonts w:ascii="Calibri" w:eastAsia="Calibri" w:hAnsi="Calibri" w:cs="Times New Roman"/>
        </w:rPr>
      </w:pPr>
    </w:p>
    <w:p w14:paraId="5633CEFC" w14:textId="77777777" w:rsidR="00BE68C0" w:rsidRPr="00FC31E5" w:rsidRDefault="00BE68C0" w:rsidP="00BE68C0">
      <w:pPr>
        <w:rPr>
          <w:rFonts w:ascii="Calibri" w:eastAsia="Calibri" w:hAnsi="Calibri" w:cs="Times New Roman"/>
        </w:rPr>
      </w:pPr>
    </w:p>
    <w:p w14:paraId="1C988080" w14:textId="77777777" w:rsidR="00BE68C0" w:rsidRPr="00FC31E5" w:rsidRDefault="00BE68C0" w:rsidP="00BE68C0">
      <w:pPr>
        <w:rPr>
          <w:rFonts w:ascii="Calibri" w:eastAsia="Calibri" w:hAnsi="Calibri" w:cs="Times New Roman"/>
        </w:rPr>
      </w:pPr>
    </w:p>
    <w:p w14:paraId="21867802" w14:textId="77777777" w:rsidR="00BE68C0" w:rsidRPr="00FC31E5" w:rsidRDefault="00BE68C0" w:rsidP="00BE68C0">
      <w:pPr>
        <w:rPr>
          <w:rFonts w:ascii="Calibri" w:eastAsia="Calibri" w:hAnsi="Calibri" w:cs="Times New Roman"/>
        </w:rPr>
      </w:pPr>
    </w:p>
    <w:p w14:paraId="3EB69F79" w14:textId="77777777" w:rsidR="00BE68C0" w:rsidRPr="00FC31E5" w:rsidRDefault="00BE68C0" w:rsidP="00BE68C0">
      <w:pPr>
        <w:rPr>
          <w:rFonts w:ascii="Calibri" w:eastAsia="Calibri" w:hAnsi="Calibri" w:cs="Times New Roman"/>
        </w:rPr>
      </w:pPr>
    </w:p>
    <w:p w14:paraId="7F10A804" w14:textId="77777777" w:rsidR="00BE68C0" w:rsidRPr="00FC31E5" w:rsidRDefault="00BE68C0" w:rsidP="00BE68C0">
      <w:pPr>
        <w:rPr>
          <w:rFonts w:ascii="Calibri" w:eastAsia="Calibri" w:hAnsi="Calibri" w:cs="Times New Roman"/>
        </w:rPr>
      </w:pPr>
    </w:p>
    <w:p w14:paraId="3D0A9119" w14:textId="77777777" w:rsidR="00BE68C0" w:rsidRPr="00FC31E5" w:rsidRDefault="00BE68C0" w:rsidP="00BE68C0">
      <w:pPr>
        <w:rPr>
          <w:rFonts w:ascii="Calibri" w:eastAsia="Calibri" w:hAnsi="Calibri" w:cs="Times New Roman"/>
        </w:rPr>
      </w:pPr>
    </w:p>
    <w:p w14:paraId="596D386F" w14:textId="77777777" w:rsidR="00BE68C0" w:rsidRPr="00FC31E5" w:rsidRDefault="00BE68C0" w:rsidP="00BE68C0">
      <w:pPr>
        <w:rPr>
          <w:rFonts w:ascii="Calibri" w:eastAsia="Calibri" w:hAnsi="Calibri" w:cs="Times New Roman"/>
        </w:rPr>
      </w:pPr>
    </w:p>
    <w:p w14:paraId="4E1AD7AF" w14:textId="77777777" w:rsidR="00BE68C0" w:rsidRPr="00FC31E5" w:rsidRDefault="00BE68C0" w:rsidP="00BE68C0">
      <w:pPr>
        <w:rPr>
          <w:rFonts w:ascii="Calibri" w:eastAsia="Calibri" w:hAnsi="Calibri" w:cs="Times New Roman"/>
        </w:rPr>
      </w:pPr>
    </w:p>
    <w:p w14:paraId="76D13AD9" w14:textId="77777777" w:rsidR="00BE68C0" w:rsidRPr="00FC31E5" w:rsidRDefault="00BE68C0" w:rsidP="00BE68C0">
      <w:pPr>
        <w:rPr>
          <w:rFonts w:ascii="Calibri" w:eastAsia="Calibri" w:hAnsi="Calibri" w:cs="Times New Roman"/>
        </w:rPr>
      </w:pPr>
    </w:p>
    <w:p w14:paraId="53CB94B6" w14:textId="77777777" w:rsidR="00BE68C0" w:rsidRPr="00FC31E5" w:rsidRDefault="00BE68C0" w:rsidP="00BE68C0">
      <w:pPr>
        <w:rPr>
          <w:rFonts w:ascii="Calibri" w:eastAsia="Calibri" w:hAnsi="Calibri" w:cs="Times New Roman"/>
        </w:rPr>
      </w:pPr>
    </w:p>
    <w:p w14:paraId="4414E9F3" w14:textId="77777777" w:rsidR="00BE68C0" w:rsidRPr="00FC31E5" w:rsidRDefault="00BE68C0" w:rsidP="00BE68C0">
      <w:pPr>
        <w:rPr>
          <w:rFonts w:ascii="Calibri" w:eastAsia="Calibri" w:hAnsi="Calibri" w:cs="Times New Roman"/>
        </w:rPr>
      </w:pPr>
    </w:p>
    <w:p w14:paraId="715FF554" w14:textId="77777777" w:rsidR="00BE68C0" w:rsidRPr="00FC31E5" w:rsidRDefault="00BE68C0" w:rsidP="00BE68C0">
      <w:pPr>
        <w:rPr>
          <w:rFonts w:ascii="Calibri" w:eastAsia="Calibri" w:hAnsi="Calibri" w:cs="Times New Roman"/>
        </w:rPr>
      </w:pPr>
    </w:p>
    <w:p w14:paraId="0953807E" w14:textId="77777777" w:rsidR="00BE68C0" w:rsidRPr="00FC31E5" w:rsidRDefault="00BE68C0" w:rsidP="00BE68C0">
      <w:pPr>
        <w:rPr>
          <w:rFonts w:ascii="Calibri" w:eastAsia="Calibri" w:hAnsi="Calibri" w:cs="Times New Roman"/>
        </w:rPr>
      </w:pPr>
    </w:p>
    <w:p w14:paraId="637527AE" w14:textId="77777777" w:rsidR="00BE68C0" w:rsidRPr="00FC31E5" w:rsidRDefault="00BE68C0" w:rsidP="00BE68C0">
      <w:pPr>
        <w:rPr>
          <w:rFonts w:ascii="Calibri" w:eastAsia="Calibri" w:hAnsi="Calibri" w:cs="Times New Roman"/>
        </w:rPr>
      </w:pPr>
    </w:p>
    <w:p w14:paraId="20802A1C" w14:textId="77777777" w:rsidR="00BE68C0" w:rsidRPr="00FC31E5" w:rsidRDefault="00BE68C0" w:rsidP="00BE68C0">
      <w:pPr>
        <w:rPr>
          <w:rFonts w:ascii="Calibri" w:eastAsia="Calibri" w:hAnsi="Calibri" w:cs="Times New Roman"/>
        </w:rPr>
      </w:pPr>
    </w:p>
    <w:p w14:paraId="6FDC3D39" w14:textId="77777777" w:rsidR="00BE68C0" w:rsidRPr="00FC31E5" w:rsidRDefault="00BE68C0" w:rsidP="00BE68C0">
      <w:pPr>
        <w:rPr>
          <w:rFonts w:ascii="Calibri" w:eastAsia="Calibri" w:hAnsi="Calibri" w:cs="Times New Roman"/>
        </w:rPr>
      </w:pPr>
    </w:p>
    <w:p w14:paraId="6F25B7BA" w14:textId="77777777" w:rsidR="00BE68C0" w:rsidRPr="00FC31E5" w:rsidRDefault="00BE68C0" w:rsidP="00BE68C0">
      <w:pPr>
        <w:rPr>
          <w:rFonts w:ascii="Calibri" w:eastAsia="Calibri" w:hAnsi="Calibri" w:cs="Times New Roman"/>
        </w:rPr>
      </w:pPr>
    </w:p>
    <w:p w14:paraId="15065CE0" w14:textId="77777777" w:rsidR="00BE68C0" w:rsidRPr="00FC31E5" w:rsidRDefault="00BE68C0" w:rsidP="00BE68C0">
      <w:pPr>
        <w:rPr>
          <w:rFonts w:ascii="Calibri" w:eastAsia="Calibri" w:hAnsi="Calibri" w:cs="Times New Roman"/>
        </w:rPr>
      </w:pPr>
    </w:p>
    <w:p w14:paraId="3025AC0E" w14:textId="77777777" w:rsidR="00BE68C0" w:rsidRPr="00FC31E5" w:rsidRDefault="00BE68C0" w:rsidP="00BE68C0">
      <w:pPr>
        <w:rPr>
          <w:rFonts w:ascii="Calibri" w:eastAsia="Calibri" w:hAnsi="Calibri" w:cs="Times New Roman"/>
        </w:rPr>
      </w:pPr>
    </w:p>
    <w:p w14:paraId="30467525" w14:textId="77777777" w:rsidR="00BE68C0" w:rsidRPr="00FC31E5" w:rsidRDefault="00BE68C0" w:rsidP="00BE68C0">
      <w:pPr>
        <w:rPr>
          <w:rFonts w:ascii="Calibri" w:eastAsia="Calibri" w:hAnsi="Calibri" w:cs="Times New Roman"/>
        </w:rPr>
      </w:pPr>
    </w:p>
    <w:p w14:paraId="1A08E10A" w14:textId="77777777" w:rsidR="00BE68C0" w:rsidRPr="00FC31E5" w:rsidRDefault="00BE68C0" w:rsidP="00BE68C0">
      <w:pPr>
        <w:rPr>
          <w:rFonts w:ascii="Calibri" w:eastAsia="Calibri" w:hAnsi="Calibri" w:cs="Times New Roman"/>
        </w:rPr>
      </w:pPr>
    </w:p>
    <w:p w14:paraId="61ADF2E1" w14:textId="77777777" w:rsidR="00BE68C0" w:rsidRPr="00FC31E5" w:rsidRDefault="00BE68C0" w:rsidP="00BE68C0">
      <w:pPr>
        <w:suppressAutoHyphens/>
        <w:jc w:val="right"/>
        <w:rPr>
          <w:rFonts w:ascii="Times New Roman" w:eastAsia="Calibri" w:hAnsi="Times New Roman" w:cs="Times New Roman"/>
          <w:sz w:val="24"/>
          <w:szCs w:val="24"/>
        </w:rPr>
      </w:pPr>
    </w:p>
    <w:p w14:paraId="694B8F0E" w14:textId="77777777" w:rsidR="00BE68C0" w:rsidRPr="00FC31E5" w:rsidRDefault="00BE68C0" w:rsidP="00BE68C0">
      <w:pPr>
        <w:suppressAutoHyphens/>
        <w:jc w:val="right"/>
        <w:rPr>
          <w:rFonts w:ascii="Times New Roman" w:eastAsia="Calibri" w:hAnsi="Times New Roman" w:cs="Times New Roman"/>
          <w:sz w:val="24"/>
          <w:szCs w:val="24"/>
        </w:rPr>
      </w:pPr>
    </w:p>
    <w:p w14:paraId="12BC0CD1" w14:textId="77777777" w:rsidR="00BE68C0" w:rsidRPr="00FC31E5" w:rsidRDefault="00BE68C0" w:rsidP="00BE68C0">
      <w:pPr>
        <w:suppressAutoHyphens/>
        <w:jc w:val="right"/>
        <w:rPr>
          <w:rFonts w:ascii="Times New Roman" w:eastAsia="Calibri" w:hAnsi="Times New Roman" w:cs="Times New Roman"/>
          <w:sz w:val="24"/>
          <w:szCs w:val="24"/>
        </w:rPr>
      </w:pPr>
    </w:p>
    <w:p w14:paraId="534463A6" w14:textId="77777777" w:rsidR="00BE68C0" w:rsidRPr="00FC31E5" w:rsidRDefault="00BE68C0" w:rsidP="00BE68C0">
      <w:pPr>
        <w:suppressAutoHyphens/>
        <w:jc w:val="right"/>
        <w:rPr>
          <w:rFonts w:ascii="Times New Roman" w:eastAsia="Calibri" w:hAnsi="Times New Roman" w:cs="Times New Roman"/>
          <w:sz w:val="24"/>
          <w:szCs w:val="24"/>
        </w:rPr>
      </w:pPr>
      <w:r w:rsidRPr="00FC31E5">
        <w:rPr>
          <w:rFonts w:ascii="Times New Roman" w:eastAsia="Calibri" w:hAnsi="Times New Roman" w:cs="Times New Roman"/>
          <w:sz w:val="24"/>
          <w:szCs w:val="24"/>
        </w:rPr>
        <w:t>Pirkimo sąlygų 2 priedas</w:t>
      </w:r>
    </w:p>
    <w:p w14:paraId="01AFBA37" w14:textId="77777777" w:rsidR="00BE68C0" w:rsidRPr="00FC31E5" w:rsidRDefault="00BE68C0" w:rsidP="00BE68C0">
      <w:pPr>
        <w:ind w:right="40"/>
        <w:jc w:val="left"/>
        <w:rPr>
          <w:rFonts w:ascii="Times New Roman" w:eastAsia="Calibri" w:hAnsi="Times New Roman" w:cs="Times New Roman"/>
          <w:spacing w:val="2"/>
          <w:sz w:val="24"/>
          <w:szCs w:val="24"/>
          <w:shd w:val="clear" w:color="auto" w:fill="FFFFFF"/>
        </w:rPr>
      </w:pPr>
    </w:p>
    <w:p w14:paraId="4D877A77" w14:textId="77777777" w:rsidR="00BE68C0" w:rsidRPr="00FC31E5" w:rsidRDefault="00BE68C0" w:rsidP="00BE68C0">
      <w:pPr>
        <w:ind w:right="40"/>
        <w:jc w:val="center"/>
        <w:rPr>
          <w:rFonts w:ascii="Times New Roman" w:eastAsia="Calibri" w:hAnsi="Times New Roman" w:cs="Times New Roman"/>
          <w:b/>
          <w:bCs/>
          <w:sz w:val="24"/>
          <w:szCs w:val="24"/>
        </w:rPr>
      </w:pPr>
      <w:r w:rsidRPr="00FC31E5">
        <w:rPr>
          <w:rFonts w:ascii="Times New Roman" w:eastAsia="Calibri" w:hAnsi="Times New Roman" w:cs="Times New Roman"/>
          <w:b/>
          <w:bCs/>
          <w:sz w:val="24"/>
          <w:szCs w:val="24"/>
        </w:rPr>
        <w:t>REIKALAVIMŲ TIEKĖJUI ATITIKTIES DEKLARACIJA</w:t>
      </w:r>
    </w:p>
    <w:p w14:paraId="617200B2" w14:textId="77777777" w:rsidR="00BE68C0" w:rsidRPr="00FC31E5" w:rsidRDefault="00BE68C0" w:rsidP="00BE68C0">
      <w:pPr>
        <w:ind w:right="40"/>
        <w:jc w:val="left"/>
        <w:rPr>
          <w:rFonts w:ascii="Times New Roman" w:eastAsia="Calibri" w:hAnsi="Times New Roman" w:cs="Times New Roman"/>
          <w:spacing w:val="2"/>
          <w:sz w:val="24"/>
          <w:szCs w:val="24"/>
          <w:shd w:val="clear" w:color="auto" w:fill="FFFFFF"/>
        </w:rPr>
      </w:pPr>
    </w:p>
    <w:p w14:paraId="6D9198DC" w14:textId="77777777" w:rsidR="00BE68C0" w:rsidRPr="00FC31E5" w:rsidRDefault="00BE68C0" w:rsidP="00BE68C0">
      <w:pPr>
        <w:ind w:right="40"/>
        <w:jc w:val="center"/>
        <w:rPr>
          <w:rFonts w:ascii="Times New Roman" w:eastAsia="Calibri" w:hAnsi="Times New Roman" w:cs="Times New Roman"/>
          <w:i/>
          <w:iCs/>
          <w:kern w:val="0"/>
          <w:sz w:val="24"/>
          <w:szCs w:val="24"/>
          <w14:ligatures w14:val="none"/>
        </w:rPr>
      </w:pPr>
      <w:r w:rsidRPr="00FC31E5">
        <w:rPr>
          <w:rFonts w:ascii="Times New Roman" w:eastAsia="Calibri" w:hAnsi="Times New Roman" w:cs="Times New Roman"/>
          <w:i/>
          <w:iCs/>
          <w:kern w:val="0"/>
          <w:sz w:val="24"/>
          <w:szCs w:val="24"/>
          <w14:ligatures w14:val="none"/>
        </w:rPr>
        <w:t>(</w:t>
      </w:r>
      <w:r w:rsidRPr="00FC31E5">
        <w:rPr>
          <w:rFonts w:ascii="Times New Roman" w:eastAsia="Calibri" w:hAnsi="Times New Roman" w:cs="Times New Roman"/>
          <w:i/>
          <w:iCs/>
          <w:sz w:val="24"/>
          <w:szCs w:val="24"/>
        </w:rPr>
        <w:t>pridedama atskiru dokumentu CVP IS</w:t>
      </w:r>
      <w:r w:rsidRPr="00FC31E5">
        <w:rPr>
          <w:rFonts w:ascii="Times New Roman" w:eastAsia="Calibri" w:hAnsi="Times New Roman" w:cs="Times New Roman"/>
          <w:i/>
          <w:iCs/>
          <w:kern w:val="0"/>
          <w:sz w:val="24"/>
          <w:szCs w:val="24"/>
          <w14:ligatures w14:val="none"/>
        </w:rPr>
        <w:t>)</w:t>
      </w:r>
    </w:p>
    <w:p w14:paraId="05A214DB" w14:textId="77777777" w:rsidR="00BE68C0" w:rsidRPr="00FC31E5" w:rsidRDefault="00BE68C0" w:rsidP="00BE68C0">
      <w:pPr>
        <w:ind w:right="40"/>
        <w:jc w:val="center"/>
        <w:rPr>
          <w:rFonts w:ascii="Times New Roman" w:eastAsia="Calibri" w:hAnsi="Times New Roman" w:cs="Times New Roman"/>
          <w:i/>
          <w:iCs/>
          <w:kern w:val="0"/>
          <w:sz w:val="24"/>
          <w:szCs w:val="24"/>
          <w14:ligatures w14:val="none"/>
        </w:rPr>
      </w:pPr>
    </w:p>
    <w:p w14:paraId="3606BC73" w14:textId="77777777" w:rsidR="00BE68C0" w:rsidRPr="00FC31E5" w:rsidRDefault="00BE68C0" w:rsidP="00BE68C0">
      <w:pPr>
        <w:jc w:val="center"/>
        <w:rPr>
          <w:rFonts w:ascii="Calibri" w:eastAsia="Calibri" w:hAnsi="Calibri" w:cs="Times New Roman"/>
        </w:rPr>
      </w:pPr>
      <w:r w:rsidRPr="00FC31E5">
        <w:rPr>
          <w:rFonts w:ascii="Calibri" w:eastAsia="Calibri" w:hAnsi="Calibri" w:cs="Times New Roman"/>
        </w:rPr>
        <w:t>______________________</w:t>
      </w:r>
    </w:p>
    <w:p w14:paraId="3B7845AB" w14:textId="77777777" w:rsidR="00BE68C0" w:rsidRPr="00FC31E5" w:rsidRDefault="00BE68C0" w:rsidP="00BE68C0">
      <w:pPr>
        <w:ind w:right="40"/>
        <w:jc w:val="center"/>
        <w:rPr>
          <w:rFonts w:ascii="Times New Roman" w:eastAsia="Calibri" w:hAnsi="Times New Roman" w:cs="Times New Roman"/>
          <w:i/>
          <w:iCs/>
          <w:kern w:val="0"/>
          <w:sz w:val="24"/>
          <w:szCs w:val="24"/>
          <w14:ligatures w14:val="none"/>
        </w:rPr>
      </w:pPr>
    </w:p>
    <w:p w14:paraId="10158C50" w14:textId="77777777" w:rsidR="00BE68C0" w:rsidRPr="00FC31E5" w:rsidRDefault="00BE68C0" w:rsidP="00BE68C0">
      <w:pPr>
        <w:ind w:right="40"/>
        <w:jc w:val="left"/>
        <w:rPr>
          <w:rFonts w:ascii="Times New Roman" w:eastAsia="Calibri" w:hAnsi="Times New Roman" w:cs="Times New Roman"/>
          <w:spacing w:val="2"/>
          <w:sz w:val="24"/>
          <w:szCs w:val="24"/>
          <w:shd w:val="clear" w:color="auto" w:fill="FFFFFF"/>
        </w:rPr>
      </w:pPr>
    </w:p>
    <w:p w14:paraId="25B48EB7" w14:textId="77777777" w:rsidR="00BE68C0" w:rsidRPr="00FC31E5" w:rsidRDefault="00BE68C0" w:rsidP="00BE68C0">
      <w:pPr>
        <w:tabs>
          <w:tab w:val="left" w:pos="1296"/>
        </w:tabs>
        <w:jc w:val="center"/>
        <w:rPr>
          <w:rFonts w:ascii="Calibri" w:eastAsia="Calibri" w:hAnsi="Calibri" w:cs="Times New Roman"/>
        </w:rPr>
      </w:pPr>
    </w:p>
    <w:p w14:paraId="1AD3B80F" w14:textId="77777777" w:rsidR="00BE68C0" w:rsidRPr="00FC31E5" w:rsidRDefault="00BE68C0" w:rsidP="00BE68C0">
      <w:pPr>
        <w:tabs>
          <w:tab w:val="left" w:pos="1296"/>
        </w:tabs>
        <w:jc w:val="center"/>
        <w:rPr>
          <w:rFonts w:ascii="Calibri" w:eastAsia="Calibri" w:hAnsi="Calibri" w:cs="Times New Roman"/>
        </w:rPr>
      </w:pPr>
    </w:p>
    <w:p w14:paraId="4748C60E" w14:textId="77777777" w:rsidR="00BE68C0" w:rsidRPr="00FC31E5" w:rsidRDefault="00BE68C0" w:rsidP="00BE68C0">
      <w:pPr>
        <w:tabs>
          <w:tab w:val="left" w:pos="1296"/>
        </w:tabs>
        <w:jc w:val="center"/>
        <w:rPr>
          <w:rFonts w:ascii="Calibri" w:eastAsia="Calibri" w:hAnsi="Calibri" w:cs="Times New Roman"/>
        </w:rPr>
      </w:pPr>
    </w:p>
    <w:p w14:paraId="4DE2E02D" w14:textId="77777777" w:rsidR="00BE68C0" w:rsidRPr="00FC31E5" w:rsidRDefault="00BE68C0" w:rsidP="00BE68C0">
      <w:pPr>
        <w:tabs>
          <w:tab w:val="left" w:pos="1296"/>
        </w:tabs>
        <w:jc w:val="center"/>
        <w:rPr>
          <w:rFonts w:ascii="Calibri" w:eastAsia="Calibri" w:hAnsi="Calibri" w:cs="Times New Roman"/>
        </w:rPr>
      </w:pPr>
    </w:p>
    <w:p w14:paraId="13BEF711" w14:textId="77777777" w:rsidR="00BE68C0" w:rsidRPr="00FC31E5" w:rsidRDefault="00BE68C0" w:rsidP="00BE68C0">
      <w:pPr>
        <w:tabs>
          <w:tab w:val="left" w:pos="1296"/>
        </w:tabs>
        <w:jc w:val="center"/>
        <w:rPr>
          <w:rFonts w:ascii="Calibri" w:eastAsia="Calibri" w:hAnsi="Calibri" w:cs="Times New Roman"/>
        </w:rPr>
      </w:pPr>
    </w:p>
    <w:p w14:paraId="2018FD0D" w14:textId="77777777" w:rsidR="00BE68C0" w:rsidRPr="00FC31E5" w:rsidRDefault="00BE68C0" w:rsidP="00BE68C0">
      <w:pPr>
        <w:tabs>
          <w:tab w:val="left" w:pos="1296"/>
        </w:tabs>
        <w:jc w:val="center"/>
        <w:rPr>
          <w:rFonts w:ascii="Calibri" w:eastAsia="Calibri" w:hAnsi="Calibri" w:cs="Times New Roman"/>
        </w:rPr>
      </w:pPr>
    </w:p>
    <w:p w14:paraId="79B0A633" w14:textId="77777777" w:rsidR="00BE68C0" w:rsidRPr="00FC31E5" w:rsidRDefault="00BE68C0" w:rsidP="00BE68C0">
      <w:pPr>
        <w:tabs>
          <w:tab w:val="left" w:pos="1296"/>
        </w:tabs>
        <w:jc w:val="center"/>
        <w:rPr>
          <w:rFonts w:ascii="Calibri" w:eastAsia="Calibri" w:hAnsi="Calibri" w:cs="Times New Roman"/>
        </w:rPr>
      </w:pPr>
    </w:p>
    <w:p w14:paraId="08E4E180" w14:textId="77777777" w:rsidR="00BE68C0" w:rsidRPr="00FC31E5" w:rsidRDefault="00BE68C0" w:rsidP="00BE68C0">
      <w:pPr>
        <w:tabs>
          <w:tab w:val="left" w:pos="1296"/>
        </w:tabs>
        <w:jc w:val="center"/>
        <w:rPr>
          <w:rFonts w:ascii="Calibri" w:eastAsia="Calibri" w:hAnsi="Calibri" w:cs="Times New Roman"/>
        </w:rPr>
      </w:pPr>
    </w:p>
    <w:p w14:paraId="4FAB9F6D" w14:textId="77777777" w:rsidR="00BE68C0" w:rsidRPr="00FC31E5" w:rsidRDefault="00BE68C0" w:rsidP="00BE68C0">
      <w:pPr>
        <w:tabs>
          <w:tab w:val="left" w:pos="1296"/>
        </w:tabs>
        <w:jc w:val="center"/>
        <w:rPr>
          <w:rFonts w:ascii="Calibri" w:eastAsia="Calibri" w:hAnsi="Calibri" w:cs="Times New Roman"/>
        </w:rPr>
      </w:pPr>
    </w:p>
    <w:p w14:paraId="060FEDB8" w14:textId="77777777" w:rsidR="00BE68C0" w:rsidRPr="00FC31E5" w:rsidRDefault="00BE68C0" w:rsidP="00BE68C0">
      <w:pPr>
        <w:tabs>
          <w:tab w:val="left" w:pos="1296"/>
        </w:tabs>
        <w:jc w:val="center"/>
        <w:rPr>
          <w:rFonts w:ascii="Calibri" w:eastAsia="Calibri" w:hAnsi="Calibri" w:cs="Times New Roman"/>
        </w:rPr>
      </w:pPr>
    </w:p>
    <w:p w14:paraId="2C1F6C82" w14:textId="77777777" w:rsidR="00BE68C0" w:rsidRPr="00FC31E5" w:rsidRDefault="00BE68C0" w:rsidP="00BE68C0">
      <w:pPr>
        <w:tabs>
          <w:tab w:val="left" w:pos="1296"/>
        </w:tabs>
        <w:jc w:val="center"/>
        <w:rPr>
          <w:rFonts w:ascii="Calibri" w:eastAsia="Calibri" w:hAnsi="Calibri" w:cs="Times New Roman"/>
        </w:rPr>
      </w:pPr>
    </w:p>
    <w:p w14:paraId="4C9287B3" w14:textId="77777777" w:rsidR="00BE68C0" w:rsidRPr="00FC31E5" w:rsidRDefault="00BE68C0" w:rsidP="00BE68C0">
      <w:pPr>
        <w:tabs>
          <w:tab w:val="left" w:pos="1296"/>
        </w:tabs>
        <w:jc w:val="center"/>
        <w:rPr>
          <w:rFonts w:ascii="Calibri" w:eastAsia="Calibri" w:hAnsi="Calibri" w:cs="Times New Roman"/>
        </w:rPr>
      </w:pPr>
    </w:p>
    <w:p w14:paraId="2C6CBB04" w14:textId="77777777" w:rsidR="00BE68C0" w:rsidRPr="00FC31E5" w:rsidRDefault="00BE68C0" w:rsidP="00BE68C0">
      <w:pPr>
        <w:tabs>
          <w:tab w:val="left" w:pos="1296"/>
        </w:tabs>
        <w:jc w:val="center"/>
        <w:rPr>
          <w:rFonts w:ascii="Calibri" w:eastAsia="Calibri" w:hAnsi="Calibri" w:cs="Times New Roman"/>
        </w:rPr>
      </w:pPr>
    </w:p>
    <w:p w14:paraId="624F4BE3" w14:textId="77777777" w:rsidR="00BE68C0" w:rsidRPr="00FC31E5" w:rsidRDefault="00BE68C0" w:rsidP="00BE68C0">
      <w:pPr>
        <w:tabs>
          <w:tab w:val="left" w:pos="1296"/>
        </w:tabs>
        <w:jc w:val="center"/>
        <w:rPr>
          <w:rFonts w:ascii="Calibri" w:eastAsia="Calibri" w:hAnsi="Calibri" w:cs="Times New Roman"/>
        </w:rPr>
      </w:pPr>
    </w:p>
    <w:p w14:paraId="171F2F97" w14:textId="77777777" w:rsidR="00BE68C0" w:rsidRPr="00FC31E5" w:rsidRDefault="00BE68C0" w:rsidP="00BE68C0">
      <w:pPr>
        <w:tabs>
          <w:tab w:val="left" w:pos="1296"/>
        </w:tabs>
        <w:jc w:val="center"/>
        <w:rPr>
          <w:rFonts w:ascii="Calibri" w:eastAsia="Calibri" w:hAnsi="Calibri" w:cs="Times New Roman"/>
        </w:rPr>
      </w:pPr>
    </w:p>
    <w:p w14:paraId="22716B74" w14:textId="77777777" w:rsidR="00BE68C0" w:rsidRPr="00FC31E5" w:rsidRDefault="00BE68C0" w:rsidP="00BE68C0">
      <w:pPr>
        <w:tabs>
          <w:tab w:val="left" w:pos="1296"/>
        </w:tabs>
        <w:jc w:val="center"/>
        <w:rPr>
          <w:rFonts w:ascii="Calibri" w:eastAsia="Calibri" w:hAnsi="Calibri" w:cs="Times New Roman"/>
        </w:rPr>
      </w:pPr>
    </w:p>
    <w:p w14:paraId="7434126F" w14:textId="77777777" w:rsidR="00BE68C0" w:rsidRPr="00FC31E5" w:rsidRDefault="00BE68C0" w:rsidP="00BE68C0">
      <w:pPr>
        <w:tabs>
          <w:tab w:val="left" w:pos="1296"/>
        </w:tabs>
        <w:jc w:val="center"/>
        <w:rPr>
          <w:rFonts w:ascii="Calibri" w:eastAsia="Calibri" w:hAnsi="Calibri" w:cs="Times New Roman"/>
        </w:rPr>
      </w:pPr>
    </w:p>
    <w:p w14:paraId="0CB42F9A" w14:textId="77777777" w:rsidR="00BE68C0" w:rsidRPr="00FC31E5" w:rsidRDefault="00BE68C0" w:rsidP="00BE68C0">
      <w:pPr>
        <w:tabs>
          <w:tab w:val="left" w:pos="1296"/>
        </w:tabs>
        <w:jc w:val="center"/>
        <w:rPr>
          <w:rFonts w:ascii="Calibri" w:eastAsia="Calibri" w:hAnsi="Calibri" w:cs="Times New Roman"/>
        </w:rPr>
      </w:pPr>
    </w:p>
    <w:p w14:paraId="7792E369" w14:textId="77777777" w:rsidR="00BE68C0" w:rsidRPr="00FC31E5" w:rsidRDefault="00BE68C0" w:rsidP="00BE68C0">
      <w:pPr>
        <w:tabs>
          <w:tab w:val="left" w:pos="1296"/>
        </w:tabs>
        <w:jc w:val="center"/>
        <w:rPr>
          <w:rFonts w:ascii="Calibri" w:eastAsia="Calibri" w:hAnsi="Calibri" w:cs="Times New Roman"/>
        </w:rPr>
      </w:pPr>
    </w:p>
    <w:p w14:paraId="592B2363" w14:textId="77777777" w:rsidR="00BE68C0" w:rsidRPr="00FC31E5" w:rsidRDefault="00BE68C0" w:rsidP="00BE68C0">
      <w:pPr>
        <w:tabs>
          <w:tab w:val="left" w:pos="1296"/>
        </w:tabs>
        <w:jc w:val="center"/>
        <w:rPr>
          <w:rFonts w:ascii="Calibri" w:eastAsia="Calibri" w:hAnsi="Calibri" w:cs="Times New Roman"/>
        </w:rPr>
      </w:pPr>
    </w:p>
    <w:p w14:paraId="66F96AB3" w14:textId="77777777" w:rsidR="00BE68C0" w:rsidRPr="00FC31E5" w:rsidRDefault="00BE68C0" w:rsidP="00BE68C0">
      <w:pPr>
        <w:tabs>
          <w:tab w:val="left" w:pos="1296"/>
        </w:tabs>
        <w:jc w:val="center"/>
        <w:rPr>
          <w:rFonts w:ascii="Calibri" w:eastAsia="Calibri" w:hAnsi="Calibri" w:cs="Times New Roman"/>
        </w:rPr>
      </w:pPr>
    </w:p>
    <w:p w14:paraId="097F37C9" w14:textId="77777777" w:rsidR="00BE68C0" w:rsidRPr="00FC31E5" w:rsidRDefault="00BE68C0" w:rsidP="00BE68C0">
      <w:pPr>
        <w:tabs>
          <w:tab w:val="left" w:pos="1296"/>
        </w:tabs>
        <w:jc w:val="center"/>
        <w:rPr>
          <w:rFonts w:ascii="Calibri" w:eastAsia="Calibri" w:hAnsi="Calibri" w:cs="Times New Roman"/>
        </w:rPr>
      </w:pPr>
    </w:p>
    <w:p w14:paraId="708BDCEE" w14:textId="77777777" w:rsidR="00BE68C0" w:rsidRPr="00FC31E5" w:rsidRDefault="00BE68C0" w:rsidP="00BE68C0">
      <w:pPr>
        <w:tabs>
          <w:tab w:val="left" w:pos="1296"/>
        </w:tabs>
        <w:jc w:val="center"/>
        <w:rPr>
          <w:rFonts w:ascii="Calibri" w:eastAsia="Calibri" w:hAnsi="Calibri" w:cs="Times New Roman"/>
        </w:rPr>
      </w:pPr>
    </w:p>
    <w:p w14:paraId="40A7782B" w14:textId="77777777" w:rsidR="00BE68C0" w:rsidRPr="00FC31E5" w:rsidRDefault="00BE68C0" w:rsidP="00BE68C0">
      <w:pPr>
        <w:tabs>
          <w:tab w:val="left" w:pos="1296"/>
        </w:tabs>
        <w:jc w:val="center"/>
        <w:rPr>
          <w:rFonts w:ascii="Calibri" w:eastAsia="Calibri" w:hAnsi="Calibri" w:cs="Times New Roman"/>
        </w:rPr>
      </w:pPr>
    </w:p>
    <w:p w14:paraId="73B9DE10" w14:textId="77777777" w:rsidR="00BE68C0" w:rsidRPr="00FC31E5" w:rsidRDefault="00BE68C0" w:rsidP="00BE68C0">
      <w:pPr>
        <w:tabs>
          <w:tab w:val="left" w:pos="1296"/>
        </w:tabs>
        <w:jc w:val="center"/>
        <w:rPr>
          <w:rFonts w:ascii="Calibri" w:eastAsia="Calibri" w:hAnsi="Calibri" w:cs="Times New Roman"/>
        </w:rPr>
      </w:pPr>
    </w:p>
    <w:p w14:paraId="3C8900DA" w14:textId="77777777" w:rsidR="00BE68C0" w:rsidRPr="00FC31E5" w:rsidRDefault="00BE68C0" w:rsidP="00BE68C0">
      <w:pPr>
        <w:tabs>
          <w:tab w:val="left" w:pos="1296"/>
        </w:tabs>
        <w:jc w:val="center"/>
        <w:rPr>
          <w:rFonts w:ascii="Calibri" w:eastAsia="Calibri" w:hAnsi="Calibri" w:cs="Times New Roman"/>
        </w:rPr>
      </w:pPr>
    </w:p>
    <w:p w14:paraId="6EF27A8B" w14:textId="77777777" w:rsidR="00BE68C0" w:rsidRPr="00FC31E5" w:rsidRDefault="00BE68C0" w:rsidP="00BE68C0">
      <w:pPr>
        <w:tabs>
          <w:tab w:val="left" w:pos="1296"/>
        </w:tabs>
        <w:jc w:val="center"/>
        <w:rPr>
          <w:rFonts w:ascii="Calibri" w:eastAsia="Calibri" w:hAnsi="Calibri" w:cs="Times New Roman"/>
        </w:rPr>
      </w:pPr>
    </w:p>
    <w:p w14:paraId="67540E0C" w14:textId="77777777" w:rsidR="00BE68C0" w:rsidRPr="00FC31E5" w:rsidRDefault="00BE68C0" w:rsidP="00BE68C0">
      <w:pPr>
        <w:tabs>
          <w:tab w:val="left" w:pos="1296"/>
        </w:tabs>
        <w:jc w:val="center"/>
        <w:rPr>
          <w:rFonts w:ascii="Calibri" w:eastAsia="Calibri" w:hAnsi="Calibri" w:cs="Times New Roman"/>
        </w:rPr>
      </w:pPr>
    </w:p>
    <w:p w14:paraId="1EABBD66" w14:textId="77777777" w:rsidR="00BE68C0" w:rsidRPr="00FC31E5" w:rsidRDefault="00BE68C0" w:rsidP="00BE68C0">
      <w:pPr>
        <w:tabs>
          <w:tab w:val="left" w:pos="1296"/>
        </w:tabs>
        <w:jc w:val="center"/>
        <w:rPr>
          <w:rFonts w:ascii="Calibri" w:eastAsia="Calibri" w:hAnsi="Calibri" w:cs="Times New Roman"/>
        </w:rPr>
      </w:pPr>
    </w:p>
    <w:p w14:paraId="3D8DC021" w14:textId="77777777" w:rsidR="00BE68C0" w:rsidRPr="00FC31E5" w:rsidRDefault="00BE68C0" w:rsidP="00BE68C0">
      <w:pPr>
        <w:tabs>
          <w:tab w:val="left" w:pos="1296"/>
        </w:tabs>
        <w:jc w:val="center"/>
        <w:rPr>
          <w:rFonts w:ascii="Calibri" w:eastAsia="Calibri" w:hAnsi="Calibri" w:cs="Times New Roman"/>
        </w:rPr>
      </w:pPr>
    </w:p>
    <w:p w14:paraId="0210962C" w14:textId="77777777" w:rsidR="00BE68C0" w:rsidRPr="00FC31E5" w:rsidRDefault="00BE68C0" w:rsidP="00BE68C0">
      <w:pPr>
        <w:tabs>
          <w:tab w:val="left" w:pos="1296"/>
        </w:tabs>
        <w:jc w:val="center"/>
        <w:rPr>
          <w:rFonts w:ascii="Calibri" w:eastAsia="Calibri" w:hAnsi="Calibri" w:cs="Times New Roman"/>
        </w:rPr>
      </w:pPr>
    </w:p>
    <w:p w14:paraId="515DC3D7" w14:textId="77777777" w:rsidR="00BE68C0" w:rsidRPr="00FC31E5" w:rsidRDefault="00BE68C0" w:rsidP="00BE68C0">
      <w:pPr>
        <w:tabs>
          <w:tab w:val="left" w:pos="1296"/>
        </w:tabs>
        <w:jc w:val="center"/>
        <w:rPr>
          <w:rFonts w:ascii="Calibri" w:eastAsia="Calibri" w:hAnsi="Calibri" w:cs="Times New Roman"/>
        </w:rPr>
      </w:pPr>
    </w:p>
    <w:p w14:paraId="152EEF3E" w14:textId="77777777" w:rsidR="00BE68C0" w:rsidRPr="00FC31E5" w:rsidRDefault="00BE68C0" w:rsidP="00BE68C0">
      <w:pPr>
        <w:tabs>
          <w:tab w:val="left" w:pos="1296"/>
        </w:tabs>
        <w:jc w:val="center"/>
        <w:rPr>
          <w:rFonts w:ascii="Calibri" w:eastAsia="Calibri" w:hAnsi="Calibri" w:cs="Times New Roman"/>
        </w:rPr>
      </w:pPr>
    </w:p>
    <w:p w14:paraId="449CE9BA" w14:textId="77777777" w:rsidR="00BE68C0" w:rsidRPr="00FC31E5" w:rsidRDefault="00BE68C0" w:rsidP="00BE68C0">
      <w:pPr>
        <w:tabs>
          <w:tab w:val="left" w:pos="1296"/>
        </w:tabs>
        <w:jc w:val="center"/>
        <w:rPr>
          <w:rFonts w:ascii="Calibri" w:eastAsia="Calibri" w:hAnsi="Calibri" w:cs="Times New Roman"/>
        </w:rPr>
      </w:pPr>
    </w:p>
    <w:p w14:paraId="52BF53FE" w14:textId="77777777" w:rsidR="00BE68C0" w:rsidRPr="00FC31E5" w:rsidRDefault="00BE68C0" w:rsidP="00BE68C0">
      <w:pPr>
        <w:tabs>
          <w:tab w:val="left" w:pos="1296"/>
        </w:tabs>
        <w:jc w:val="center"/>
        <w:rPr>
          <w:rFonts w:ascii="Calibri" w:eastAsia="Calibri" w:hAnsi="Calibri" w:cs="Times New Roman"/>
        </w:rPr>
      </w:pPr>
    </w:p>
    <w:p w14:paraId="110625CC" w14:textId="77777777" w:rsidR="00BE68C0" w:rsidRPr="00FC31E5" w:rsidRDefault="00BE68C0" w:rsidP="00BE68C0">
      <w:pPr>
        <w:tabs>
          <w:tab w:val="left" w:pos="1296"/>
        </w:tabs>
        <w:jc w:val="center"/>
        <w:rPr>
          <w:rFonts w:ascii="Calibri" w:eastAsia="Calibri" w:hAnsi="Calibri" w:cs="Times New Roman"/>
        </w:rPr>
      </w:pPr>
    </w:p>
    <w:p w14:paraId="33E4B384" w14:textId="77777777" w:rsidR="00BE68C0" w:rsidRPr="00FC31E5" w:rsidRDefault="00BE68C0" w:rsidP="00BE68C0">
      <w:pPr>
        <w:tabs>
          <w:tab w:val="left" w:pos="1296"/>
        </w:tabs>
        <w:jc w:val="center"/>
        <w:rPr>
          <w:rFonts w:ascii="Calibri" w:eastAsia="Calibri" w:hAnsi="Calibri" w:cs="Times New Roman"/>
        </w:rPr>
      </w:pPr>
    </w:p>
    <w:p w14:paraId="67C78F77" w14:textId="77777777" w:rsidR="00BE68C0" w:rsidRPr="00FC31E5" w:rsidRDefault="00BE68C0" w:rsidP="00BE68C0">
      <w:pPr>
        <w:tabs>
          <w:tab w:val="left" w:pos="1296"/>
        </w:tabs>
        <w:jc w:val="center"/>
        <w:rPr>
          <w:rFonts w:ascii="Calibri" w:eastAsia="Calibri" w:hAnsi="Calibri" w:cs="Times New Roman"/>
        </w:rPr>
      </w:pPr>
    </w:p>
    <w:p w14:paraId="6DD7B121" w14:textId="77777777" w:rsidR="00BE68C0" w:rsidRPr="00FC31E5" w:rsidRDefault="00BE68C0" w:rsidP="00BE68C0">
      <w:pPr>
        <w:tabs>
          <w:tab w:val="left" w:pos="1296"/>
        </w:tabs>
        <w:jc w:val="center"/>
        <w:rPr>
          <w:rFonts w:ascii="Calibri" w:eastAsia="Calibri" w:hAnsi="Calibri" w:cs="Times New Roman"/>
        </w:rPr>
      </w:pPr>
    </w:p>
    <w:p w14:paraId="06B32438" w14:textId="77777777" w:rsidR="00BE68C0" w:rsidRPr="00FC31E5" w:rsidRDefault="00BE68C0" w:rsidP="00BE68C0">
      <w:pPr>
        <w:tabs>
          <w:tab w:val="left" w:pos="1296"/>
        </w:tabs>
        <w:rPr>
          <w:rFonts w:ascii="Calibri" w:eastAsia="Calibri" w:hAnsi="Calibri" w:cs="Times New Roman"/>
        </w:rPr>
      </w:pPr>
    </w:p>
    <w:p w14:paraId="21813B1B" w14:textId="77777777" w:rsidR="00BE68C0" w:rsidRPr="00FC31E5" w:rsidRDefault="00BE68C0" w:rsidP="00BE68C0">
      <w:pPr>
        <w:tabs>
          <w:tab w:val="left" w:pos="1296"/>
        </w:tabs>
        <w:rPr>
          <w:rFonts w:ascii="Calibri" w:eastAsia="Calibri" w:hAnsi="Calibri" w:cs="Times New Roman"/>
        </w:rPr>
      </w:pPr>
    </w:p>
    <w:p w14:paraId="75C54E93" w14:textId="77777777" w:rsidR="00BE68C0" w:rsidRPr="00FC31E5" w:rsidRDefault="00BE68C0" w:rsidP="00BE68C0">
      <w:pPr>
        <w:ind w:right="40"/>
        <w:jc w:val="right"/>
        <w:rPr>
          <w:rFonts w:ascii="Times New Roman" w:eastAsia="Calibri" w:hAnsi="Times New Roman" w:cs="Times New Roman"/>
          <w:spacing w:val="2"/>
          <w:sz w:val="24"/>
          <w:szCs w:val="24"/>
          <w:shd w:val="clear" w:color="auto" w:fill="FFFFFF"/>
        </w:rPr>
      </w:pPr>
    </w:p>
    <w:p w14:paraId="2D646074" w14:textId="77777777" w:rsidR="00BE68C0" w:rsidRPr="00FC31E5" w:rsidRDefault="00BE68C0" w:rsidP="00BE68C0">
      <w:pPr>
        <w:ind w:right="40"/>
        <w:jc w:val="right"/>
        <w:rPr>
          <w:rFonts w:ascii="Times New Roman" w:eastAsia="Calibri" w:hAnsi="Times New Roman" w:cs="Times New Roman"/>
          <w:spacing w:val="2"/>
          <w:sz w:val="24"/>
          <w:szCs w:val="24"/>
          <w:shd w:val="clear" w:color="auto" w:fill="FFFFFF"/>
        </w:rPr>
      </w:pPr>
    </w:p>
    <w:p w14:paraId="7ED51023" w14:textId="77777777" w:rsidR="00BE68C0" w:rsidRPr="00FC31E5" w:rsidRDefault="00BE68C0" w:rsidP="00BE68C0">
      <w:pPr>
        <w:ind w:right="40"/>
        <w:jc w:val="right"/>
        <w:rPr>
          <w:rFonts w:ascii="Times New Roman" w:eastAsia="Calibri" w:hAnsi="Times New Roman" w:cs="Times New Roman"/>
          <w:spacing w:val="2"/>
          <w:sz w:val="24"/>
          <w:szCs w:val="24"/>
          <w:shd w:val="clear" w:color="auto" w:fill="FFFFFF"/>
        </w:rPr>
      </w:pPr>
      <w:r w:rsidRPr="00FC31E5">
        <w:rPr>
          <w:rFonts w:ascii="Times New Roman" w:eastAsia="Calibri" w:hAnsi="Times New Roman" w:cs="Times New Roman"/>
          <w:spacing w:val="2"/>
          <w:sz w:val="24"/>
          <w:szCs w:val="24"/>
          <w:shd w:val="clear" w:color="auto" w:fill="FFFFFF"/>
        </w:rPr>
        <w:lastRenderedPageBreak/>
        <w:t>Pirkimo sąlygų 3 priedas</w:t>
      </w:r>
    </w:p>
    <w:p w14:paraId="4ED9124A" w14:textId="77777777" w:rsidR="00BE68C0" w:rsidRPr="00FC31E5" w:rsidRDefault="00BE68C0" w:rsidP="00BE68C0">
      <w:pPr>
        <w:ind w:right="40"/>
        <w:jc w:val="left"/>
        <w:rPr>
          <w:rFonts w:ascii="Times New Roman" w:eastAsia="Calibri" w:hAnsi="Times New Roman" w:cs="Times New Roman"/>
          <w:spacing w:val="2"/>
          <w:sz w:val="24"/>
          <w:szCs w:val="24"/>
          <w:shd w:val="clear" w:color="auto" w:fill="FFFFFF"/>
        </w:rPr>
      </w:pPr>
    </w:p>
    <w:p w14:paraId="789F7938" w14:textId="77777777" w:rsidR="00BE68C0" w:rsidRPr="00FC31E5" w:rsidRDefault="00BE68C0" w:rsidP="00BE68C0">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2" w:name="_Hlk185321835"/>
      <w:r w:rsidRPr="00FC31E5">
        <w:rPr>
          <w:rFonts w:ascii="Times New Roman" w:eastAsia="Times New Roman" w:hAnsi="Times New Roman" w:cs="Times New Roman"/>
          <w:b/>
          <w:kern w:val="0"/>
          <w:sz w:val="24"/>
          <w:szCs w:val="24"/>
          <w:lang w:eastAsia="lt-LT"/>
          <w14:ligatures w14:val="none"/>
        </w:rPr>
        <w:t>TECHNINĖ SPECIFIKACIJA</w:t>
      </w:r>
    </w:p>
    <w:bookmarkEnd w:id="12"/>
    <w:p w14:paraId="18FA5F78" w14:textId="77777777" w:rsidR="00BE68C0" w:rsidRPr="00FC31E5" w:rsidRDefault="00BE68C0" w:rsidP="00BE68C0">
      <w:pPr>
        <w:ind w:right="40"/>
        <w:jc w:val="left"/>
        <w:rPr>
          <w:rFonts w:ascii="Times New Roman" w:eastAsia="Calibri" w:hAnsi="Times New Roman" w:cs="Times New Roman"/>
          <w:spacing w:val="2"/>
          <w:sz w:val="24"/>
          <w:szCs w:val="24"/>
          <w:shd w:val="clear" w:color="auto" w:fill="FFFFFF"/>
        </w:rPr>
      </w:pPr>
    </w:p>
    <w:p w14:paraId="582D3777" w14:textId="77777777" w:rsidR="00BE68C0" w:rsidRPr="00FC31E5" w:rsidRDefault="00BE68C0" w:rsidP="00BE68C0">
      <w:pPr>
        <w:ind w:right="40"/>
        <w:jc w:val="center"/>
        <w:rPr>
          <w:rFonts w:ascii="Times New Roman" w:eastAsia="Calibri" w:hAnsi="Times New Roman" w:cs="Times New Roman"/>
          <w:i/>
          <w:iCs/>
          <w:kern w:val="0"/>
          <w:sz w:val="24"/>
          <w:szCs w:val="24"/>
          <w14:ligatures w14:val="none"/>
        </w:rPr>
      </w:pPr>
      <w:r w:rsidRPr="00FC31E5">
        <w:rPr>
          <w:rFonts w:ascii="Times New Roman" w:eastAsia="Calibri" w:hAnsi="Times New Roman" w:cs="Times New Roman"/>
          <w:i/>
          <w:iCs/>
          <w:kern w:val="0"/>
          <w:sz w:val="24"/>
          <w:szCs w:val="24"/>
          <w14:ligatures w14:val="none"/>
        </w:rPr>
        <w:t>(</w:t>
      </w:r>
      <w:r w:rsidRPr="00FC31E5">
        <w:rPr>
          <w:rFonts w:ascii="Times New Roman" w:eastAsia="Calibri" w:hAnsi="Times New Roman" w:cs="Times New Roman"/>
          <w:i/>
          <w:iCs/>
          <w:sz w:val="24"/>
          <w:szCs w:val="24"/>
        </w:rPr>
        <w:t>pridedama atskiru dokumentu CVP IS</w:t>
      </w:r>
      <w:r w:rsidRPr="00FC31E5">
        <w:rPr>
          <w:rFonts w:ascii="Times New Roman" w:eastAsia="Calibri" w:hAnsi="Times New Roman" w:cs="Times New Roman"/>
          <w:i/>
          <w:iCs/>
          <w:kern w:val="0"/>
          <w:sz w:val="24"/>
          <w:szCs w:val="24"/>
          <w14:ligatures w14:val="none"/>
        </w:rPr>
        <w:t>)</w:t>
      </w:r>
    </w:p>
    <w:p w14:paraId="59B5A4E6" w14:textId="77777777" w:rsidR="00BE68C0" w:rsidRPr="00FC31E5" w:rsidRDefault="00BE68C0" w:rsidP="00BE68C0">
      <w:pPr>
        <w:tabs>
          <w:tab w:val="left" w:pos="1296"/>
        </w:tabs>
        <w:jc w:val="center"/>
        <w:rPr>
          <w:rFonts w:ascii="Calibri" w:eastAsia="Calibri" w:hAnsi="Calibri" w:cs="Times New Roman"/>
        </w:rPr>
      </w:pPr>
    </w:p>
    <w:p w14:paraId="2883EF23" w14:textId="77777777" w:rsidR="00BE68C0" w:rsidRPr="00FC31E5" w:rsidRDefault="00BE68C0" w:rsidP="00BE68C0">
      <w:pPr>
        <w:jc w:val="center"/>
        <w:rPr>
          <w:rFonts w:ascii="Calibri" w:eastAsia="Calibri" w:hAnsi="Calibri" w:cs="Times New Roman"/>
        </w:rPr>
      </w:pPr>
      <w:r w:rsidRPr="00FC31E5">
        <w:rPr>
          <w:rFonts w:ascii="Calibri" w:eastAsia="Calibri" w:hAnsi="Calibri" w:cs="Times New Roman"/>
        </w:rPr>
        <w:t>______________________</w:t>
      </w:r>
    </w:p>
    <w:p w14:paraId="6879D48C" w14:textId="77777777" w:rsidR="00BE68C0" w:rsidRPr="00FC31E5" w:rsidRDefault="00BE68C0" w:rsidP="00BE68C0">
      <w:pPr>
        <w:tabs>
          <w:tab w:val="left" w:pos="1296"/>
        </w:tabs>
        <w:jc w:val="center"/>
        <w:rPr>
          <w:rFonts w:ascii="Calibri" w:eastAsia="Calibri" w:hAnsi="Calibri" w:cs="Times New Roman"/>
        </w:rPr>
      </w:pPr>
    </w:p>
    <w:p w14:paraId="24DBFFF6" w14:textId="77777777" w:rsidR="00BE68C0" w:rsidRPr="00FC31E5" w:rsidRDefault="00BE68C0" w:rsidP="00BE68C0">
      <w:pPr>
        <w:tabs>
          <w:tab w:val="left" w:pos="1296"/>
        </w:tabs>
        <w:jc w:val="center"/>
        <w:rPr>
          <w:rFonts w:ascii="Calibri" w:eastAsia="Calibri" w:hAnsi="Calibri" w:cs="Times New Roman"/>
        </w:rPr>
      </w:pPr>
    </w:p>
    <w:p w14:paraId="3A0AD6EB" w14:textId="77777777" w:rsidR="00BE68C0" w:rsidRPr="00FC31E5" w:rsidRDefault="00BE68C0"/>
    <w:p w14:paraId="0CD4F2D1" w14:textId="77777777" w:rsidR="00BE68C0" w:rsidRPr="00FC31E5" w:rsidRDefault="00BE68C0"/>
    <w:p w14:paraId="591346D7" w14:textId="77777777" w:rsidR="00BE68C0" w:rsidRPr="00FC31E5" w:rsidRDefault="00BE68C0"/>
    <w:p w14:paraId="1324F337" w14:textId="77777777" w:rsidR="00BE68C0" w:rsidRPr="00FC31E5" w:rsidRDefault="00BE68C0"/>
    <w:p w14:paraId="299655EE" w14:textId="77777777" w:rsidR="00BE68C0" w:rsidRPr="00FC31E5" w:rsidRDefault="00BE68C0"/>
    <w:p w14:paraId="38F2A801" w14:textId="77777777" w:rsidR="00BE68C0" w:rsidRPr="00FC31E5" w:rsidRDefault="00BE68C0"/>
    <w:p w14:paraId="130D910A" w14:textId="77777777" w:rsidR="00BE68C0" w:rsidRPr="00FC31E5" w:rsidRDefault="00BE68C0"/>
    <w:p w14:paraId="3229533C" w14:textId="77777777" w:rsidR="00BE68C0" w:rsidRPr="00FC31E5" w:rsidRDefault="00BE68C0"/>
    <w:p w14:paraId="00673406" w14:textId="77777777" w:rsidR="00BE68C0" w:rsidRPr="00FC31E5" w:rsidRDefault="00BE68C0"/>
    <w:p w14:paraId="3FAEC4EF" w14:textId="77777777" w:rsidR="00BE68C0" w:rsidRPr="00FC31E5" w:rsidRDefault="00BE68C0"/>
    <w:p w14:paraId="75EA5146" w14:textId="77777777" w:rsidR="00BE68C0" w:rsidRPr="00FC31E5" w:rsidRDefault="00BE68C0"/>
    <w:p w14:paraId="7002462E" w14:textId="77777777" w:rsidR="00BE68C0" w:rsidRPr="00FC31E5" w:rsidRDefault="00BE68C0"/>
    <w:p w14:paraId="3E3752A6" w14:textId="77777777" w:rsidR="00BE68C0" w:rsidRPr="00FC31E5" w:rsidRDefault="00BE68C0"/>
    <w:p w14:paraId="716D64D3" w14:textId="77777777" w:rsidR="00BE68C0" w:rsidRPr="00FC31E5" w:rsidRDefault="00BE68C0"/>
    <w:p w14:paraId="06525B89" w14:textId="77777777" w:rsidR="00BE68C0" w:rsidRPr="00FC31E5" w:rsidRDefault="00BE68C0"/>
    <w:p w14:paraId="0DAF0578" w14:textId="77777777" w:rsidR="00BE68C0" w:rsidRPr="00FC31E5" w:rsidRDefault="00BE68C0"/>
    <w:p w14:paraId="31CCB56A" w14:textId="77777777" w:rsidR="00BE68C0" w:rsidRPr="00FC31E5" w:rsidRDefault="00BE68C0"/>
    <w:p w14:paraId="7AA320FB" w14:textId="77777777" w:rsidR="00BE68C0" w:rsidRPr="00FC31E5" w:rsidRDefault="00BE68C0"/>
    <w:p w14:paraId="1797FB44" w14:textId="77777777" w:rsidR="00BE68C0" w:rsidRPr="00FC31E5" w:rsidRDefault="00BE68C0"/>
    <w:p w14:paraId="582D39E4" w14:textId="77777777" w:rsidR="00BE68C0" w:rsidRPr="00FC31E5" w:rsidRDefault="00BE68C0"/>
    <w:p w14:paraId="1BEB00FA" w14:textId="77777777" w:rsidR="00BE68C0" w:rsidRPr="00FC31E5" w:rsidRDefault="00BE68C0"/>
    <w:p w14:paraId="59F38D10" w14:textId="77777777" w:rsidR="00BE68C0" w:rsidRPr="00FC31E5" w:rsidRDefault="00BE68C0"/>
    <w:p w14:paraId="583F2F1A" w14:textId="77777777" w:rsidR="00BE68C0" w:rsidRPr="00FC31E5" w:rsidRDefault="00BE68C0"/>
    <w:p w14:paraId="6F0972D7" w14:textId="77777777" w:rsidR="00BE68C0" w:rsidRPr="00FC31E5" w:rsidRDefault="00BE68C0"/>
    <w:p w14:paraId="6608C6D7" w14:textId="77777777" w:rsidR="00BE68C0" w:rsidRPr="00FC31E5" w:rsidRDefault="00BE68C0"/>
    <w:p w14:paraId="00E1E225" w14:textId="77777777" w:rsidR="00BE68C0" w:rsidRPr="00FC31E5" w:rsidRDefault="00BE68C0"/>
    <w:p w14:paraId="37E01090" w14:textId="77777777" w:rsidR="00BE68C0" w:rsidRPr="00FC31E5" w:rsidRDefault="00BE68C0"/>
    <w:p w14:paraId="4EADA3F1" w14:textId="77777777" w:rsidR="00BE68C0" w:rsidRPr="00FC31E5" w:rsidRDefault="00BE68C0"/>
    <w:p w14:paraId="55D6BD04" w14:textId="77777777" w:rsidR="00BE68C0" w:rsidRPr="00FC31E5" w:rsidRDefault="00BE68C0"/>
    <w:p w14:paraId="61442E80" w14:textId="77777777" w:rsidR="00BE68C0" w:rsidRPr="00FC31E5" w:rsidRDefault="00BE68C0"/>
    <w:p w14:paraId="414D7488" w14:textId="77777777" w:rsidR="00BE68C0" w:rsidRPr="00FC31E5" w:rsidRDefault="00BE68C0"/>
    <w:p w14:paraId="64565174" w14:textId="77777777" w:rsidR="00BE68C0" w:rsidRPr="00FC31E5" w:rsidRDefault="00BE68C0"/>
    <w:p w14:paraId="67847D2D" w14:textId="77777777" w:rsidR="00BE68C0" w:rsidRPr="00FC31E5" w:rsidRDefault="00BE68C0"/>
    <w:p w14:paraId="34845AF0" w14:textId="77777777" w:rsidR="00BE68C0" w:rsidRPr="00FC31E5" w:rsidRDefault="00BE68C0"/>
    <w:p w14:paraId="516649A6" w14:textId="77777777" w:rsidR="00BE68C0" w:rsidRPr="00FC31E5" w:rsidRDefault="00BE68C0"/>
    <w:p w14:paraId="755DC2B2" w14:textId="77777777" w:rsidR="00BE68C0" w:rsidRPr="00FC31E5" w:rsidRDefault="00BE68C0"/>
    <w:p w14:paraId="79C01B57" w14:textId="77777777" w:rsidR="00BE68C0" w:rsidRPr="00FC31E5" w:rsidRDefault="00BE68C0"/>
    <w:p w14:paraId="5FB8C605" w14:textId="77777777" w:rsidR="00BE68C0" w:rsidRPr="00FC31E5" w:rsidRDefault="00BE68C0"/>
    <w:p w14:paraId="414D1B59" w14:textId="77777777" w:rsidR="00BE68C0" w:rsidRPr="00FC31E5" w:rsidRDefault="00BE68C0"/>
    <w:p w14:paraId="2E8EE864" w14:textId="77777777" w:rsidR="00BE68C0" w:rsidRPr="00FC31E5" w:rsidRDefault="00BE68C0"/>
    <w:p w14:paraId="3A3CEE27" w14:textId="77777777" w:rsidR="00BE68C0" w:rsidRPr="00FC31E5" w:rsidRDefault="00BE68C0"/>
    <w:p w14:paraId="7C8920A6" w14:textId="77777777" w:rsidR="00BE68C0" w:rsidRPr="00FC31E5" w:rsidRDefault="00BE68C0"/>
    <w:p w14:paraId="7A3EFAA0" w14:textId="77777777" w:rsidR="00BE68C0" w:rsidRPr="00FC31E5" w:rsidRDefault="00BE68C0"/>
    <w:p w14:paraId="72893CC7" w14:textId="77777777" w:rsidR="00BE68C0" w:rsidRPr="00FC31E5" w:rsidRDefault="00BE68C0"/>
    <w:p w14:paraId="55E976D9" w14:textId="77777777" w:rsidR="00BE68C0" w:rsidRPr="00FC31E5" w:rsidRDefault="00BE68C0"/>
    <w:p w14:paraId="131AEBFA" w14:textId="77777777" w:rsidR="00BE68C0" w:rsidRPr="00FC31E5" w:rsidRDefault="00BE68C0"/>
    <w:p w14:paraId="5023E75C" w14:textId="0A224EE9" w:rsidR="003B1F31" w:rsidRPr="00FC31E5" w:rsidRDefault="003B1F31" w:rsidP="003B1F31">
      <w:pPr>
        <w:ind w:right="40"/>
        <w:jc w:val="right"/>
        <w:rPr>
          <w:rFonts w:ascii="Times New Roman" w:eastAsia="Calibri" w:hAnsi="Times New Roman" w:cs="Times New Roman"/>
          <w:spacing w:val="2"/>
          <w:sz w:val="24"/>
          <w:szCs w:val="24"/>
          <w:shd w:val="clear" w:color="auto" w:fill="FFFFFF"/>
        </w:rPr>
      </w:pPr>
      <w:r w:rsidRPr="00FC31E5">
        <w:rPr>
          <w:rFonts w:ascii="Times New Roman" w:eastAsia="Times New Roman" w:hAnsi="Times New Roman" w:cs="Times New Roman"/>
          <w:kern w:val="0"/>
          <w:sz w:val="24"/>
          <w:szCs w:val="24"/>
          <w:lang w:eastAsia="lt-LT"/>
          <w14:ligatures w14:val="none"/>
        </w:rPr>
        <w:tab/>
      </w:r>
      <w:r w:rsidRPr="00FC31E5">
        <w:rPr>
          <w:rFonts w:ascii="Times New Roman" w:eastAsia="Calibri" w:hAnsi="Times New Roman" w:cs="Times New Roman"/>
          <w:spacing w:val="2"/>
          <w:sz w:val="24"/>
          <w:szCs w:val="24"/>
          <w:shd w:val="clear" w:color="auto" w:fill="FFFFFF"/>
        </w:rPr>
        <w:t>Pirkimo sąlygų 4 priedas</w:t>
      </w:r>
    </w:p>
    <w:p w14:paraId="01EF0B29" w14:textId="0C6F825A" w:rsidR="003B1F31" w:rsidRPr="00FC31E5" w:rsidRDefault="003B1F31" w:rsidP="003B1F31">
      <w:pPr>
        <w:tabs>
          <w:tab w:val="left" w:pos="6924"/>
        </w:tabs>
        <w:jc w:val="left"/>
        <w:rPr>
          <w:rFonts w:ascii="Times New Roman" w:eastAsia="Times New Roman" w:hAnsi="Times New Roman" w:cs="Times New Roman"/>
          <w:kern w:val="0"/>
          <w:sz w:val="24"/>
          <w:szCs w:val="24"/>
          <w:lang w:eastAsia="lt-LT"/>
          <w14:ligatures w14:val="none"/>
        </w:rPr>
      </w:pPr>
    </w:p>
    <w:p w14:paraId="4F8B9BC5" w14:textId="77777777" w:rsidR="003B1F31" w:rsidRPr="00FC31E5" w:rsidRDefault="003B1F31" w:rsidP="003B1F31">
      <w:pPr>
        <w:rPr>
          <w:rFonts w:ascii="Times New Roman" w:eastAsia="Times New Roman" w:hAnsi="Times New Roman" w:cs="Times New Roman"/>
          <w:b/>
          <w:kern w:val="0"/>
          <w:sz w:val="24"/>
          <w:szCs w:val="24"/>
          <w:lang w:eastAsia="lt-LT"/>
          <w14:ligatures w14:val="none"/>
        </w:rPr>
      </w:pPr>
    </w:p>
    <w:p w14:paraId="39E3B380" w14:textId="77777777" w:rsidR="003B1F31" w:rsidRPr="00FC31E5" w:rsidRDefault="003B1F31" w:rsidP="003B1F31">
      <w:pPr>
        <w:jc w:val="center"/>
        <w:rPr>
          <w:rFonts w:ascii="Times New Roman" w:eastAsia="Times New Roman" w:hAnsi="Times New Roman" w:cs="Times New Roman"/>
          <w:b/>
          <w:kern w:val="0"/>
          <w:sz w:val="24"/>
          <w:szCs w:val="24"/>
          <w:lang w:eastAsia="lt-LT"/>
          <w14:ligatures w14:val="none"/>
        </w:rPr>
      </w:pPr>
      <w:r w:rsidRPr="00FC31E5">
        <w:rPr>
          <w:rFonts w:ascii="Times New Roman" w:eastAsia="Times New Roman" w:hAnsi="Times New Roman" w:cs="Times New Roman"/>
          <w:b/>
          <w:kern w:val="0"/>
          <w:sz w:val="24"/>
          <w:szCs w:val="24"/>
          <w:lang w:eastAsia="lt-LT"/>
          <w14:ligatures w14:val="none"/>
        </w:rPr>
        <w:t>PREKIŲ PIRKIMO-PARDAVIMO SUTARTIES BENDROSIOS SĄLYGOS</w:t>
      </w:r>
    </w:p>
    <w:p w14:paraId="6F6A14A8" w14:textId="77777777" w:rsidR="003B1F31" w:rsidRPr="00FC31E5" w:rsidRDefault="003B1F31" w:rsidP="003B1F31">
      <w:pPr>
        <w:jc w:val="center"/>
        <w:rPr>
          <w:rFonts w:ascii="Times New Roman" w:eastAsia="Times New Roman" w:hAnsi="Times New Roman" w:cs="Times New Roman"/>
          <w:b/>
          <w:kern w:val="0"/>
          <w:sz w:val="24"/>
          <w:szCs w:val="24"/>
          <w:lang w:eastAsia="lt-LT"/>
          <w14:ligatures w14:val="none"/>
        </w:rPr>
      </w:pPr>
    </w:p>
    <w:p w14:paraId="7710167C" w14:textId="77777777" w:rsidR="003B1F31" w:rsidRPr="00FC31E5" w:rsidRDefault="003B1F31" w:rsidP="003B1F31">
      <w:pPr>
        <w:ind w:right="40"/>
        <w:jc w:val="center"/>
        <w:rPr>
          <w:rFonts w:ascii="Times New Roman" w:eastAsia="Calibri" w:hAnsi="Times New Roman" w:cs="Times New Roman"/>
          <w:i/>
          <w:iCs/>
          <w:kern w:val="0"/>
          <w:sz w:val="24"/>
          <w:szCs w:val="24"/>
          <w14:ligatures w14:val="none"/>
        </w:rPr>
      </w:pPr>
      <w:r w:rsidRPr="00FC31E5">
        <w:rPr>
          <w:rFonts w:ascii="Times New Roman" w:eastAsia="Calibri" w:hAnsi="Times New Roman" w:cs="Times New Roman"/>
          <w:i/>
          <w:iCs/>
          <w:kern w:val="0"/>
          <w:sz w:val="24"/>
          <w:szCs w:val="24"/>
          <w14:ligatures w14:val="none"/>
        </w:rPr>
        <w:t>(</w:t>
      </w:r>
      <w:r w:rsidRPr="00FC31E5">
        <w:rPr>
          <w:rFonts w:ascii="Times New Roman" w:eastAsia="Calibri" w:hAnsi="Times New Roman" w:cs="Times New Roman"/>
          <w:i/>
          <w:iCs/>
          <w:sz w:val="24"/>
          <w:szCs w:val="24"/>
        </w:rPr>
        <w:t>pridedama atskiru dokumentu CVP IS</w:t>
      </w:r>
      <w:r w:rsidRPr="00FC31E5">
        <w:rPr>
          <w:rFonts w:ascii="Times New Roman" w:eastAsia="Calibri" w:hAnsi="Times New Roman" w:cs="Times New Roman"/>
          <w:i/>
          <w:iCs/>
          <w:kern w:val="0"/>
          <w:sz w:val="24"/>
          <w:szCs w:val="24"/>
          <w14:ligatures w14:val="none"/>
        </w:rPr>
        <w:t>)</w:t>
      </w:r>
    </w:p>
    <w:p w14:paraId="3F3B7C8C" w14:textId="77777777" w:rsidR="003B1F31" w:rsidRPr="00FC31E5" w:rsidRDefault="003B1F31" w:rsidP="003B1F31">
      <w:pPr>
        <w:tabs>
          <w:tab w:val="left" w:pos="1296"/>
        </w:tabs>
        <w:jc w:val="center"/>
        <w:rPr>
          <w:rFonts w:ascii="Calibri" w:eastAsia="Calibri" w:hAnsi="Calibri" w:cs="Times New Roman"/>
        </w:rPr>
      </w:pPr>
    </w:p>
    <w:p w14:paraId="6825D71B" w14:textId="77777777" w:rsidR="003B1F31" w:rsidRPr="00FC31E5" w:rsidRDefault="003B1F31" w:rsidP="003B1F31">
      <w:pPr>
        <w:jc w:val="center"/>
        <w:rPr>
          <w:rFonts w:ascii="Calibri" w:eastAsia="Calibri" w:hAnsi="Calibri" w:cs="Times New Roman"/>
        </w:rPr>
      </w:pPr>
      <w:r w:rsidRPr="00FC31E5">
        <w:rPr>
          <w:rFonts w:ascii="Calibri" w:eastAsia="Calibri" w:hAnsi="Calibri" w:cs="Times New Roman"/>
        </w:rPr>
        <w:t>______________________</w:t>
      </w:r>
    </w:p>
    <w:p w14:paraId="7010F949"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563855E0"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4A434745"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1211F431"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55D1B246"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68B1034A"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69D8223F"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23A6A819"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4B8B9F6C"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466FD1FE"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4AD7DC5B"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562D7C27"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2A00CFFE"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7C38055B"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0C327C35"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07D3B262"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5F6F04C2"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4116784B"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1611ABB7"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3EF5567C"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6503A611"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5806BDE7"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15B03E0F"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25497195"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0D973A72"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7DA9EEAB"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7B360C5B"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6384F12C"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7E251765"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6FFF8BE7"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39A713D4"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59B0900B"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6592E2A4"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4F0D95F4"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573E8C74"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159F1DAD"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14424008"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4C9F1FA3"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0F8D9AEA"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224A63F4" w14:textId="77777777" w:rsidR="003B1F31" w:rsidRPr="00FC31E5" w:rsidRDefault="003B1F31" w:rsidP="003B1F31">
      <w:pPr>
        <w:ind w:left="4988" w:firstLine="1247"/>
        <w:jc w:val="left"/>
        <w:rPr>
          <w:rFonts w:ascii="Times New Roman" w:eastAsia="Times New Roman" w:hAnsi="Times New Roman" w:cs="Times New Roman"/>
          <w:kern w:val="0"/>
          <w:sz w:val="24"/>
          <w:szCs w:val="24"/>
          <w:lang w:eastAsia="lt-LT"/>
          <w14:ligatures w14:val="none"/>
        </w:rPr>
      </w:pPr>
    </w:p>
    <w:p w14:paraId="120C62EF" w14:textId="77777777" w:rsidR="003B1F31" w:rsidRPr="00FC31E5" w:rsidRDefault="003B1F31" w:rsidP="003B1F31">
      <w:pPr>
        <w:ind w:left="4988" w:firstLine="1247"/>
        <w:jc w:val="left"/>
        <w:rPr>
          <w:rFonts w:ascii="Times New Roman" w:eastAsia="Times New Roman" w:hAnsi="Times New Roman" w:cs="Times New Roman"/>
          <w:kern w:val="0"/>
          <w:sz w:val="24"/>
          <w:szCs w:val="24"/>
          <w:lang w:eastAsia="lt-LT"/>
          <w14:ligatures w14:val="none"/>
        </w:rPr>
      </w:pPr>
    </w:p>
    <w:p w14:paraId="2112173A" w14:textId="77777777" w:rsidR="003B1F31" w:rsidRPr="00FC31E5" w:rsidRDefault="003B1F31" w:rsidP="003B1F31">
      <w:pPr>
        <w:ind w:left="4988" w:firstLine="1247"/>
        <w:jc w:val="left"/>
        <w:rPr>
          <w:rFonts w:ascii="Times New Roman" w:eastAsia="Times New Roman" w:hAnsi="Times New Roman" w:cs="Times New Roman"/>
          <w:kern w:val="0"/>
          <w:sz w:val="24"/>
          <w:szCs w:val="24"/>
          <w:lang w:eastAsia="lt-LT"/>
          <w14:ligatures w14:val="none"/>
        </w:rPr>
      </w:pPr>
    </w:p>
    <w:p w14:paraId="1E43CC00" w14:textId="77777777" w:rsidR="003B1F31" w:rsidRPr="00FC31E5" w:rsidRDefault="003B1F31" w:rsidP="003B1F31">
      <w:pPr>
        <w:ind w:left="4988" w:firstLine="1247"/>
        <w:jc w:val="left"/>
        <w:rPr>
          <w:rFonts w:ascii="Times New Roman" w:eastAsia="Times New Roman" w:hAnsi="Times New Roman" w:cs="Times New Roman"/>
          <w:kern w:val="0"/>
          <w:sz w:val="24"/>
          <w:szCs w:val="24"/>
          <w:lang w:eastAsia="lt-LT"/>
          <w14:ligatures w14:val="none"/>
        </w:rPr>
      </w:pPr>
    </w:p>
    <w:p w14:paraId="2CE86693" w14:textId="14528AAC" w:rsidR="003B1F31" w:rsidRPr="00FC31E5" w:rsidRDefault="003B1F31" w:rsidP="003B1F31">
      <w:pPr>
        <w:ind w:right="40"/>
        <w:jc w:val="right"/>
        <w:rPr>
          <w:rFonts w:ascii="Times New Roman" w:eastAsia="Calibri" w:hAnsi="Times New Roman" w:cs="Times New Roman"/>
          <w:spacing w:val="2"/>
          <w:sz w:val="24"/>
          <w:szCs w:val="24"/>
          <w:shd w:val="clear" w:color="auto" w:fill="FFFFFF"/>
        </w:rPr>
      </w:pPr>
      <w:r w:rsidRPr="00FC31E5">
        <w:rPr>
          <w:rFonts w:ascii="Times New Roman" w:eastAsia="Calibri" w:hAnsi="Times New Roman" w:cs="Times New Roman"/>
          <w:spacing w:val="2"/>
          <w:sz w:val="24"/>
          <w:szCs w:val="24"/>
          <w:shd w:val="clear" w:color="auto" w:fill="FFFFFF"/>
        </w:rPr>
        <w:lastRenderedPageBreak/>
        <w:t>Pirkimo sąlygų 5 priedas</w:t>
      </w:r>
    </w:p>
    <w:p w14:paraId="3D375944" w14:textId="77777777" w:rsidR="003B1F31" w:rsidRPr="00FC31E5" w:rsidRDefault="003B1F31" w:rsidP="003B1F31">
      <w:pPr>
        <w:jc w:val="left"/>
        <w:rPr>
          <w:rFonts w:ascii="Times New Roman" w:eastAsia="Times New Roman" w:hAnsi="Times New Roman" w:cs="Times New Roman"/>
          <w:kern w:val="0"/>
          <w:sz w:val="24"/>
          <w:szCs w:val="24"/>
          <w:lang w:eastAsia="lt-LT"/>
          <w14:ligatures w14:val="none"/>
        </w:rPr>
      </w:pPr>
    </w:p>
    <w:p w14:paraId="3A2BD9EA" w14:textId="77777777" w:rsidR="003B1F31" w:rsidRPr="00FC31E5" w:rsidRDefault="003B1F31" w:rsidP="003B1F31">
      <w:pPr>
        <w:rPr>
          <w:rFonts w:ascii="Times New Roman" w:eastAsia="Times New Roman" w:hAnsi="Times New Roman" w:cs="Times New Roman"/>
          <w:b/>
          <w:kern w:val="0"/>
          <w:sz w:val="24"/>
          <w:szCs w:val="24"/>
          <w:lang w:eastAsia="lt-LT"/>
          <w14:ligatures w14:val="none"/>
        </w:rPr>
      </w:pPr>
    </w:p>
    <w:p w14:paraId="3F53C65E" w14:textId="77777777" w:rsidR="003B1F31" w:rsidRPr="00FC31E5" w:rsidRDefault="003B1F31" w:rsidP="003B1F31">
      <w:pPr>
        <w:jc w:val="center"/>
        <w:rPr>
          <w:rFonts w:ascii="Times New Roman" w:eastAsia="Times New Roman" w:hAnsi="Times New Roman" w:cs="Times New Roman"/>
          <w:b/>
          <w:kern w:val="0"/>
          <w:sz w:val="24"/>
          <w:szCs w:val="24"/>
          <w:lang w:eastAsia="lt-LT"/>
          <w14:ligatures w14:val="none"/>
        </w:rPr>
      </w:pPr>
      <w:r w:rsidRPr="00FC31E5">
        <w:rPr>
          <w:rFonts w:ascii="Times New Roman" w:eastAsia="Times New Roman" w:hAnsi="Times New Roman" w:cs="Times New Roman"/>
          <w:b/>
          <w:kern w:val="0"/>
          <w:sz w:val="24"/>
          <w:szCs w:val="24"/>
          <w:lang w:eastAsia="lt-LT"/>
          <w14:ligatures w14:val="none"/>
        </w:rPr>
        <w:t>PREKIŲ PIRKIMO-PARDAVIMO SUTARTIES SPECIALIOSIOS SĄLYGOS</w:t>
      </w:r>
    </w:p>
    <w:p w14:paraId="12F8FAB3" w14:textId="77777777" w:rsidR="003B1F31" w:rsidRPr="00FC31E5" w:rsidRDefault="003B1F31" w:rsidP="003B1F31">
      <w:pPr>
        <w:ind w:right="40"/>
        <w:jc w:val="center"/>
        <w:rPr>
          <w:rFonts w:ascii="Times New Roman" w:eastAsia="Calibri" w:hAnsi="Times New Roman" w:cs="Times New Roman"/>
          <w:i/>
          <w:iCs/>
          <w:kern w:val="0"/>
          <w:sz w:val="24"/>
          <w:szCs w:val="24"/>
          <w14:ligatures w14:val="none"/>
        </w:rPr>
      </w:pPr>
    </w:p>
    <w:p w14:paraId="0EBA1542" w14:textId="4C1D169A" w:rsidR="003B1F31" w:rsidRPr="00FC31E5" w:rsidRDefault="003B1F31" w:rsidP="003B1F31">
      <w:pPr>
        <w:ind w:right="40"/>
        <w:jc w:val="center"/>
        <w:rPr>
          <w:rFonts w:ascii="Times New Roman" w:eastAsia="Calibri" w:hAnsi="Times New Roman" w:cs="Times New Roman"/>
          <w:i/>
          <w:iCs/>
          <w:kern w:val="0"/>
          <w:sz w:val="24"/>
          <w:szCs w:val="24"/>
          <w14:ligatures w14:val="none"/>
        </w:rPr>
      </w:pPr>
      <w:r w:rsidRPr="00FC31E5">
        <w:rPr>
          <w:rFonts w:ascii="Times New Roman" w:eastAsia="Calibri" w:hAnsi="Times New Roman" w:cs="Times New Roman"/>
          <w:i/>
          <w:iCs/>
          <w:kern w:val="0"/>
          <w:sz w:val="24"/>
          <w:szCs w:val="24"/>
          <w14:ligatures w14:val="none"/>
        </w:rPr>
        <w:t>(</w:t>
      </w:r>
      <w:r w:rsidRPr="00FC31E5">
        <w:rPr>
          <w:rFonts w:ascii="Times New Roman" w:eastAsia="Calibri" w:hAnsi="Times New Roman" w:cs="Times New Roman"/>
          <w:i/>
          <w:iCs/>
          <w:sz w:val="24"/>
          <w:szCs w:val="24"/>
        </w:rPr>
        <w:t>pridedama atskiru dokumentu CVP IS</w:t>
      </w:r>
      <w:r w:rsidRPr="00FC31E5">
        <w:rPr>
          <w:rFonts w:ascii="Times New Roman" w:eastAsia="Calibri" w:hAnsi="Times New Roman" w:cs="Times New Roman"/>
          <w:i/>
          <w:iCs/>
          <w:kern w:val="0"/>
          <w:sz w:val="24"/>
          <w:szCs w:val="24"/>
          <w14:ligatures w14:val="none"/>
        </w:rPr>
        <w:t>)</w:t>
      </w:r>
    </w:p>
    <w:p w14:paraId="13CE2E6A" w14:textId="77777777" w:rsidR="003B1F31" w:rsidRPr="00FC31E5" w:rsidRDefault="003B1F31" w:rsidP="003B1F31">
      <w:pPr>
        <w:tabs>
          <w:tab w:val="left" w:pos="1296"/>
        </w:tabs>
        <w:jc w:val="center"/>
        <w:rPr>
          <w:rFonts w:ascii="Calibri" w:eastAsia="Calibri" w:hAnsi="Calibri" w:cs="Times New Roman"/>
        </w:rPr>
      </w:pPr>
    </w:p>
    <w:p w14:paraId="67D75D24" w14:textId="77777777" w:rsidR="003B1F31" w:rsidRPr="00FC31E5" w:rsidRDefault="003B1F31" w:rsidP="003B1F31">
      <w:pPr>
        <w:jc w:val="center"/>
        <w:rPr>
          <w:rFonts w:ascii="Calibri" w:eastAsia="Calibri" w:hAnsi="Calibri" w:cs="Times New Roman"/>
        </w:rPr>
      </w:pPr>
      <w:r w:rsidRPr="00FC31E5">
        <w:rPr>
          <w:rFonts w:ascii="Calibri" w:eastAsia="Calibri" w:hAnsi="Calibri" w:cs="Times New Roman"/>
        </w:rPr>
        <w:t>______________________</w:t>
      </w:r>
    </w:p>
    <w:p w14:paraId="229F40C0" w14:textId="77777777" w:rsidR="00BE68C0" w:rsidRDefault="00BE68C0"/>
    <w:sectPr w:rsidR="00BE68C0" w:rsidSect="001863C2">
      <w:headerReference w:type="default" r:id="rId20"/>
      <w:headerReference w:type="firs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E42D" w14:textId="77777777" w:rsidR="002C44F2" w:rsidRPr="00FC31E5" w:rsidRDefault="002C44F2" w:rsidP="002C44F2">
      <w:r w:rsidRPr="00FC31E5">
        <w:separator/>
      </w:r>
    </w:p>
  </w:endnote>
  <w:endnote w:type="continuationSeparator" w:id="0">
    <w:p w14:paraId="0987987C" w14:textId="77777777" w:rsidR="002C44F2" w:rsidRPr="00FC31E5" w:rsidRDefault="002C44F2" w:rsidP="002C44F2">
      <w:r w:rsidRPr="00FC3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2DFA" w14:textId="77777777" w:rsidR="002C44F2" w:rsidRPr="00FC31E5" w:rsidRDefault="002C44F2" w:rsidP="002C44F2">
      <w:r w:rsidRPr="00FC31E5">
        <w:separator/>
      </w:r>
    </w:p>
  </w:footnote>
  <w:footnote w:type="continuationSeparator" w:id="0">
    <w:p w14:paraId="2E7AE01B" w14:textId="77777777" w:rsidR="002C44F2" w:rsidRPr="00FC31E5" w:rsidRDefault="002C44F2" w:rsidP="002C44F2">
      <w:r w:rsidRPr="00FC3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03100347"/>
      <w:docPartObj>
        <w:docPartGallery w:val="Page Numbers (Top of Page)"/>
        <w:docPartUnique/>
      </w:docPartObj>
    </w:sdtPr>
    <w:sdtEndPr/>
    <w:sdtContent>
      <w:p w14:paraId="1E93690C" w14:textId="4525A50D" w:rsidR="001863C2" w:rsidRPr="00FC31E5" w:rsidRDefault="001863C2">
        <w:pPr>
          <w:pStyle w:val="Antrats"/>
          <w:jc w:val="center"/>
          <w:rPr>
            <w:rFonts w:ascii="Times New Roman" w:hAnsi="Times New Roman" w:cs="Times New Roman"/>
            <w:sz w:val="24"/>
            <w:szCs w:val="24"/>
          </w:rPr>
        </w:pPr>
        <w:r w:rsidRPr="00FC31E5">
          <w:rPr>
            <w:rFonts w:ascii="Times New Roman" w:hAnsi="Times New Roman" w:cs="Times New Roman"/>
            <w:sz w:val="24"/>
            <w:szCs w:val="24"/>
          </w:rPr>
          <w:fldChar w:fldCharType="begin"/>
        </w:r>
        <w:r w:rsidRPr="00FC31E5">
          <w:rPr>
            <w:rFonts w:ascii="Times New Roman" w:hAnsi="Times New Roman" w:cs="Times New Roman"/>
            <w:sz w:val="24"/>
            <w:szCs w:val="24"/>
          </w:rPr>
          <w:instrText>PAGE   \* MERGEFORMAT</w:instrText>
        </w:r>
        <w:r w:rsidRPr="00FC31E5">
          <w:rPr>
            <w:rFonts w:ascii="Times New Roman" w:hAnsi="Times New Roman" w:cs="Times New Roman"/>
            <w:sz w:val="24"/>
            <w:szCs w:val="24"/>
          </w:rPr>
          <w:fldChar w:fldCharType="separate"/>
        </w:r>
        <w:r w:rsidRPr="00FC31E5">
          <w:rPr>
            <w:rFonts w:ascii="Times New Roman" w:hAnsi="Times New Roman" w:cs="Times New Roman"/>
            <w:sz w:val="24"/>
            <w:szCs w:val="24"/>
          </w:rPr>
          <w:t>2</w:t>
        </w:r>
        <w:r w:rsidRPr="00FC31E5">
          <w:rPr>
            <w:rFonts w:ascii="Times New Roman" w:hAnsi="Times New Roman" w:cs="Times New Roman"/>
            <w:sz w:val="24"/>
            <w:szCs w:val="24"/>
          </w:rPr>
          <w:fldChar w:fldCharType="end"/>
        </w:r>
      </w:p>
    </w:sdtContent>
  </w:sdt>
  <w:p w14:paraId="27819A02" w14:textId="77777777" w:rsidR="002C44F2" w:rsidRPr="00FC31E5" w:rsidRDefault="002C44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C0C9" w14:textId="7771C560" w:rsidR="002C44F2" w:rsidRPr="00FC31E5" w:rsidRDefault="002C44F2" w:rsidP="001863C2">
    <w:pPr>
      <w:pStyle w:val="Antrats"/>
    </w:pPr>
  </w:p>
  <w:p w14:paraId="157A7896" w14:textId="77777777" w:rsidR="002C44F2" w:rsidRPr="00FC31E5" w:rsidRDefault="002C44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66"/>
    <w:rsid w:val="0000501C"/>
    <w:rsid w:val="0009566D"/>
    <w:rsid w:val="00130C67"/>
    <w:rsid w:val="001768CC"/>
    <w:rsid w:val="001863C2"/>
    <w:rsid w:val="00196A66"/>
    <w:rsid w:val="001C4E14"/>
    <w:rsid w:val="0020229C"/>
    <w:rsid w:val="00204933"/>
    <w:rsid w:val="00220D08"/>
    <w:rsid w:val="00223E17"/>
    <w:rsid w:val="002427F8"/>
    <w:rsid w:val="002646FE"/>
    <w:rsid w:val="0028742F"/>
    <w:rsid w:val="002947FC"/>
    <w:rsid w:val="002C44F2"/>
    <w:rsid w:val="002F0F52"/>
    <w:rsid w:val="003449BA"/>
    <w:rsid w:val="003652D9"/>
    <w:rsid w:val="00373795"/>
    <w:rsid w:val="00394647"/>
    <w:rsid w:val="003B1F31"/>
    <w:rsid w:val="003C793C"/>
    <w:rsid w:val="003E3491"/>
    <w:rsid w:val="00406711"/>
    <w:rsid w:val="004375FD"/>
    <w:rsid w:val="0045707D"/>
    <w:rsid w:val="004754D9"/>
    <w:rsid w:val="004C30F4"/>
    <w:rsid w:val="004F702E"/>
    <w:rsid w:val="0052166D"/>
    <w:rsid w:val="00576879"/>
    <w:rsid w:val="005C5083"/>
    <w:rsid w:val="005D49DC"/>
    <w:rsid w:val="005F42C9"/>
    <w:rsid w:val="005F5571"/>
    <w:rsid w:val="00653599"/>
    <w:rsid w:val="00725E34"/>
    <w:rsid w:val="0076656D"/>
    <w:rsid w:val="00777C00"/>
    <w:rsid w:val="007B7C95"/>
    <w:rsid w:val="007C44AC"/>
    <w:rsid w:val="007E03CD"/>
    <w:rsid w:val="007E7B49"/>
    <w:rsid w:val="0084209A"/>
    <w:rsid w:val="008667CD"/>
    <w:rsid w:val="00896D1B"/>
    <w:rsid w:val="008D235B"/>
    <w:rsid w:val="008F47E2"/>
    <w:rsid w:val="00900944"/>
    <w:rsid w:val="00942183"/>
    <w:rsid w:val="00962AAD"/>
    <w:rsid w:val="00964CAB"/>
    <w:rsid w:val="00971E49"/>
    <w:rsid w:val="00987A7B"/>
    <w:rsid w:val="00994569"/>
    <w:rsid w:val="00997838"/>
    <w:rsid w:val="009B62B5"/>
    <w:rsid w:val="009C4DC7"/>
    <w:rsid w:val="009D27BC"/>
    <w:rsid w:val="009F06B4"/>
    <w:rsid w:val="00A01A64"/>
    <w:rsid w:val="00A14039"/>
    <w:rsid w:val="00A2427B"/>
    <w:rsid w:val="00A25E40"/>
    <w:rsid w:val="00A7541C"/>
    <w:rsid w:val="00A8752A"/>
    <w:rsid w:val="00AB194F"/>
    <w:rsid w:val="00B148FC"/>
    <w:rsid w:val="00B35B22"/>
    <w:rsid w:val="00B84571"/>
    <w:rsid w:val="00B9560F"/>
    <w:rsid w:val="00BA1398"/>
    <w:rsid w:val="00BC2F54"/>
    <w:rsid w:val="00BE17ED"/>
    <w:rsid w:val="00BE294B"/>
    <w:rsid w:val="00BE68C0"/>
    <w:rsid w:val="00BF1C5D"/>
    <w:rsid w:val="00BF24D7"/>
    <w:rsid w:val="00BF3211"/>
    <w:rsid w:val="00C1639A"/>
    <w:rsid w:val="00C42404"/>
    <w:rsid w:val="00C427E4"/>
    <w:rsid w:val="00C45BEA"/>
    <w:rsid w:val="00C6724C"/>
    <w:rsid w:val="00C86756"/>
    <w:rsid w:val="00CA13BB"/>
    <w:rsid w:val="00CA7B10"/>
    <w:rsid w:val="00CC1D76"/>
    <w:rsid w:val="00CF09D8"/>
    <w:rsid w:val="00CF1BD4"/>
    <w:rsid w:val="00D008F3"/>
    <w:rsid w:val="00D349A8"/>
    <w:rsid w:val="00D90D0B"/>
    <w:rsid w:val="00D9265E"/>
    <w:rsid w:val="00DB63E4"/>
    <w:rsid w:val="00DC5107"/>
    <w:rsid w:val="00DF1A8F"/>
    <w:rsid w:val="00DF6D57"/>
    <w:rsid w:val="00E22C13"/>
    <w:rsid w:val="00E30B8D"/>
    <w:rsid w:val="00E32825"/>
    <w:rsid w:val="00E4708B"/>
    <w:rsid w:val="00E54206"/>
    <w:rsid w:val="00E549FC"/>
    <w:rsid w:val="00E64AAA"/>
    <w:rsid w:val="00ED16E2"/>
    <w:rsid w:val="00ED4157"/>
    <w:rsid w:val="00EF6605"/>
    <w:rsid w:val="00F10820"/>
    <w:rsid w:val="00F17AC3"/>
    <w:rsid w:val="00F36AD1"/>
    <w:rsid w:val="00F45A8B"/>
    <w:rsid w:val="00F709F3"/>
    <w:rsid w:val="00FA4F70"/>
    <w:rsid w:val="00FB29BD"/>
    <w:rsid w:val="00FB52EB"/>
    <w:rsid w:val="00FC31E5"/>
    <w:rsid w:val="00FD244D"/>
    <w:rsid w:val="00FF2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8A3F"/>
  <w15:chartTrackingRefBased/>
  <w15:docId w15:val="{423BDD39-52D0-4293-BC89-49B7BFCE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A66"/>
  </w:style>
  <w:style w:type="paragraph" w:styleId="Antrat1">
    <w:name w:val="heading 1"/>
    <w:basedOn w:val="prastasis"/>
    <w:next w:val="prastasis"/>
    <w:link w:val="Antrat1Diagrama"/>
    <w:uiPriority w:val="9"/>
    <w:qFormat/>
    <w:rsid w:val="0019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6A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6A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6A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6A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6A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6A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6A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A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6A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6A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6A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6A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6A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6A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6A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6A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6A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6A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6A6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6A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6A6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96A6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6A66"/>
    <w:pPr>
      <w:ind w:left="720"/>
      <w:contextualSpacing/>
    </w:pPr>
  </w:style>
  <w:style w:type="character" w:styleId="Rykuspabraukimas">
    <w:name w:val="Intense Emphasis"/>
    <w:basedOn w:val="Numatytasispastraiposriftas"/>
    <w:uiPriority w:val="21"/>
    <w:qFormat/>
    <w:rsid w:val="00196A66"/>
    <w:rPr>
      <w:i/>
      <w:iCs/>
      <w:color w:val="2F5496" w:themeColor="accent1" w:themeShade="BF"/>
    </w:rPr>
  </w:style>
  <w:style w:type="paragraph" w:styleId="Iskirtacitata">
    <w:name w:val="Intense Quote"/>
    <w:basedOn w:val="prastasis"/>
    <w:next w:val="prastasis"/>
    <w:link w:val="IskirtacitataDiagrama"/>
    <w:uiPriority w:val="30"/>
    <w:qFormat/>
    <w:rsid w:val="0019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6A66"/>
    <w:rPr>
      <w:i/>
      <w:iCs/>
      <w:color w:val="2F5496" w:themeColor="accent1" w:themeShade="BF"/>
    </w:rPr>
  </w:style>
  <w:style w:type="character" w:styleId="Rykinuoroda">
    <w:name w:val="Intense Reference"/>
    <w:basedOn w:val="Numatytasispastraiposriftas"/>
    <w:uiPriority w:val="32"/>
    <w:qFormat/>
    <w:rsid w:val="00196A66"/>
    <w:rPr>
      <w:b/>
      <w:bCs/>
      <w:smallCaps/>
      <w:color w:val="2F5496" w:themeColor="accent1" w:themeShade="BF"/>
      <w:spacing w:val="5"/>
    </w:rPr>
  </w:style>
  <w:style w:type="table" w:styleId="Lentelstinklelis">
    <w:name w:val="Table Grid"/>
    <w:basedOn w:val="prastojilentel"/>
    <w:uiPriority w:val="39"/>
    <w:rsid w:val="00196A66"/>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96A66"/>
    <w:rPr>
      <w:color w:val="0563C1" w:themeColor="hyperlink"/>
      <w:u w:val="single"/>
    </w:rPr>
  </w:style>
  <w:style w:type="character" w:styleId="Neapdorotaspaminjimas">
    <w:name w:val="Unresolved Mention"/>
    <w:basedOn w:val="Numatytasispastraiposriftas"/>
    <w:uiPriority w:val="99"/>
    <w:semiHidden/>
    <w:unhideWhenUsed/>
    <w:rsid w:val="00196A66"/>
    <w:rPr>
      <w:color w:val="605E5C"/>
      <w:shd w:val="clear" w:color="auto" w:fill="E1DFDD"/>
    </w:rPr>
  </w:style>
  <w:style w:type="paragraph" w:styleId="Antrats">
    <w:name w:val="header"/>
    <w:basedOn w:val="prastasis"/>
    <w:link w:val="AntratsDiagrama"/>
    <w:uiPriority w:val="99"/>
    <w:unhideWhenUsed/>
    <w:rsid w:val="002C44F2"/>
    <w:pPr>
      <w:tabs>
        <w:tab w:val="center" w:pos="4819"/>
        <w:tab w:val="right" w:pos="9638"/>
      </w:tabs>
    </w:pPr>
  </w:style>
  <w:style w:type="character" w:customStyle="1" w:styleId="AntratsDiagrama">
    <w:name w:val="Antraštės Diagrama"/>
    <w:basedOn w:val="Numatytasispastraiposriftas"/>
    <w:link w:val="Antrats"/>
    <w:uiPriority w:val="99"/>
    <w:rsid w:val="002C44F2"/>
  </w:style>
  <w:style w:type="paragraph" w:styleId="Porat">
    <w:name w:val="footer"/>
    <w:basedOn w:val="prastasis"/>
    <w:link w:val="PoratDiagrama"/>
    <w:uiPriority w:val="99"/>
    <w:unhideWhenUsed/>
    <w:rsid w:val="002C44F2"/>
    <w:pPr>
      <w:tabs>
        <w:tab w:val="center" w:pos="4819"/>
        <w:tab w:val="right" w:pos="9638"/>
      </w:tabs>
    </w:pPr>
  </w:style>
  <w:style w:type="character" w:customStyle="1" w:styleId="PoratDiagrama">
    <w:name w:val="Poraštė Diagrama"/>
    <w:basedOn w:val="Numatytasispastraiposriftas"/>
    <w:link w:val="Porat"/>
    <w:uiPriority w:val="99"/>
    <w:rsid w:val="002C44F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3211"/>
  </w:style>
  <w:style w:type="paragraph" w:customStyle="1" w:styleId="Betarp1">
    <w:name w:val="Be tarpų1"/>
    <w:qFormat/>
    <w:rsid w:val="004F702E"/>
    <w:pPr>
      <w:jc w:val="left"/>
    </w:pPr>
    <w:rPr>
      <w:rFonts w:ascii="Times New Roman" w:eastAsia="Calibri" w:hAnsi="Times New Roman" w:cs="Times New Roman"/>
      <w:kern w:val="0"/>
      <w:sz w:val="24"/>
      <w:szCs w:val="24"/>
      <w:lang w:eastAsia="lt-LT"/>
      <w14:ligatures w14:val="none"/>
    </w:rPr>
  </w:style>
  <w:style w:type="paragraph" w:styleId="Betarp">
    <w:name w:val="No Spacing"/>
    <w:link w:val="BetarpDiagrama"/>
    <w:uiPriority w:val="1"/>
    <w:qFormat/>
    <w:rsid w:val="00DB63E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DB63E4"/>
    <w:rPr>
      <w:rFonts w:ascii="Times New Roman" w:eastAsia="Calibri" w:hAnsi="Times New Roman" w:cs="Times New Roman"/>
      <w:kern w:val="0"/>
      <w:sz w:val="24"/>
      <w14:ligatures w14:val="none"/>
    </w:rPr>
  </w:style>
  <w:style w:type="character" w:customStyle="1" w:styleId="ListParagraphChar">
    <w:name w:val="List Paragraph Char"/>
    <w:aliases w:val="Numbering Char,ERP-List Paragraph Char,List Paragraph11 Char,Bullet EY Char,List Paragraph2 Char,List Paragr1 Char"/>
    <w:locked/>
    <w:rsid w:val="00F17AC3"/>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576879"/>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576879"/>
    <w:rPr>
      <w:rFonts w:ascii="Times New Roman" w:eastAsia="Times New Roman" w:hAnsi="Times New Roman" w:cs="Times New Roman"/>
      <w:kern w:val="0"/>
      <w:sz w:val="24"/>
      <w:szCs w:val="20"/>
      <w14:ligatures w14:val="none"/>
    </w:rPr>
  </w:style>
  <w:style w:type="paragraph" w:customStyle="1" w:styleId="Body2">
    <w:name w:val="Body 2"/>
    <w:rsid w:val="00F709F3"/>
    <w:pPr>
      <w:suppressAutoHyphens/>
      <w:spacing w:after="40"/>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www.ukmerge.lt"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mailto:savivaldybe@ukmerge.lt" TargetMode="External"/><Relationship Id="rId12" Type="http://schemas.openxmlformats.org/officeDocument/2006/relationships/hyperlink" Target="https://viesiejipirkimai.lt/" TargetMode="External"/><Relationship Id="rId17" Type="http://schemas.openxmlformats.org/officeDocument/2006/relationships/hyperlink" Target="mailto:dap@ukmerge.lt" TargetMode="External"/><Relationship Id="rId2" Type="http://schemas.openxmlformats.org/officeDocument/2006/relationships/settings" Target="settings.xml"/><Relationship Id="rId16" Type="http://schemas.openxmlformats.org/officeDocument/2006/relationships/hyperlink" Target="mailto:savivaldybe@ukmerge.lt"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amile.pezinskaite@ukmerge.lt" TargetMode="External"/><Relationship Id="rId5" Type="http://schemas.openxmlformats.org/officeDocument/2006/relationships/endnotes" Target="endnotes.xml"/><Relationship Id="rId15" Type="http://schemas.openxmlformats.org/officeDocument/2006/relationships/hyperlink" Target="mailto:kamile.pezinskaite@ukmerge.lt" TargetMode="External"/><Relationship Id="rId23" Type="http://schemas.openxmlformats.org/officeDocument/2006/relationships/theme" Target="theme/theme1.xml"/><Relationship Id="rId10" Type="http://schemas.openxmlformats.org/officeDocument/2006/relationships/hyperlink" Target="mailto:valdas.rabazauskas@ukmerge.lt" TargetMode="External"/><Relationship Id="rId19" Type="http://schemas.openxmlformats.org/officeDocument/2006/relationships/hyperlink" Target="mailto:ada@ada.lt" TargetMode="External"/><Relationship Id="rId4" Type="http://schemas.openxmlformats.org/officeDocument/2006/relationships/footnotes" Target="footnote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23</Pages>
  <Words>39901</Words>
  <Characters>22744</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92</cp:revision>
  <dcterms:created xsi:type="dcterms:W3CDTF">2025-11-21T09:46:00Z</dcterms:created>
  <dcterms:modified xsi:type="dcterms:W3CDTF">2025-12-03T14:47:00Z</dcterms:modified>
</cp:coreProperties>
</file>