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rPr>
        <w:id w:val="-808551268"/>
        <w:docPartObj>
          <w:docPartGallery w:val="Cover Pages"/>
          <w:docPartUnique/>
        </w:docPartObj>
      </w:sdtPr>
      <w:sdtEndPr>
        <w:rPr>
          <w:b w:val="0"/>
          <w:bCs w:val="0"/>
        </w:rPr>
      </w:sdtEndPr>
      <w:sdtContent>
        <w:p w14:paraId="5D04CB82" w14:textId="77777777" w:rsidR="00816592" w:rsidRPr="00816592" w:rsidRDefault="00816592" w:rsidP="00816592">
          <w:pPr>
            <w:spacing w:after="120"/>
            <w:ind w:left="567" w:firstLine="0"/>
            <w:contextualSpacing/>
            <w:jc w:val="center"/>
            <w:rPr>
              <w:rFonts w:ascii="Calibri" w:hAnsi="Calibri" w:cs="Calibri"/>
              <w:b/>
              <w:bCs/>
              <w:lang w:val="en-US"/>
            </w:rPr>
          </w:pPr>
        </w:p>
        <w:p w14:paraId="1C001B9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LIETUVOS NEFORMALIOJO ŠVIETIMO AGENTŪRA</w:t>
          </w:r>
        </w:p>
        <w:p w14:paraId="4B2E14EA"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p>
        <w:p w14:paraId="41E5384A" w14:textId="77777777" w:rsidR="00816592" w:rsidRPr="00816592" w:rsidRDefault="00816592" w:rsidP="00816592">
          <w:pPr>
            <w:spacing w:after="120"/>
            <w:contextualSpacing/>
            <w:jc w:val="center"/>
            <w:rPr>
              <w:rFonts w:ascii="Calibri" w:hAnsi="Calibri" w:cs="Calibri"/>
              <w:sz w:val="18"/>
              <w:szCs w:val="18"/>
              <w:lang w:val="en-US"/>
            </w:rPr>
          </w:pPr>
          <w:r w:rsidRPr="00816592">
            <w:rPr>
              <w:rFonts w:ascii="Calibri" w:hAnsi="Calibri" w:cs="Calibri"/>
              <w:sz w:val="18"/>
              <w:szCs w:val="18"/>
            </w:rPr>
            <w:t xml:space="preserve">Biudžetinė įstaiga, Žirmūnų g. 1B, LT- 09101 Vilnius, tel. </w:t>
          </w:r>
          <w:r w:rsidRPr="00816592">
            <w:rPr>
              <w:rFonts w:ascii="Calibri" w:hAnsi="Calibri" w:cs="Calibri"/>
              <w:sz w:val="18"/>
              <w:szCs w:val="18"/>
              <w:lang w:val="en-US"/>
            </w:rPr>
            <w:t xml:space="preserve">(0 5) 276 6578, </w:t>
          </w:r>
          <w:proofErr w:type="spellStart"/>
          <w:r w:rsidRPr="00816592">
            <w:rPr>
              <w:rFonts w:ascii="Calibri" w:hAnsi="Calibri" w:cs="Calibri"/>
              <w:sz w:val="18"/>
              <w:szCs w:val="18"/>
              <w:lang w:val="en-US"/>
            </w:rPr>
            <w:t>faks</w:t>
          </w:r>
          <w:proofErr w:type="spellEnd"/>
          <w:r w:rsidRPr="00816592">
            <w:rPr>
              <w:rFonts w:ascii="Calibri" w:hAnsi="Calibri" w:cs="Calibri"/>
              <w:sz w:val="18"/>
              <w:szCs w:val="18"/>
              <w:lang w:val="en-US"/>
            </w:rPr>
            <w:t xml:space="preserve">. (0 5) 276 3205, el. p. </w:t>
          </w:r>
          <w:proofErr w:type="spellStart"/>
          <w:r w:rsidRPr="00816592">
            <w:rPr>
              <w:rFonts w:ascii="Calibri" w:hAnsi="Calibri" w:cs="Calibri"/>
              <w:sz w:val="18"/>
              <w:szCs w:val="18"/>
              <w:lang w:val="en-US"/>
            </w:rPr>
            <w:t>info@linesa.lt</w:t>
          </w:r>
          <w:proofErr w:type="spellEnd"/>
          <w:r w:rsidRPr="00816592">
            <w:rPr>
              <w:rFonts w:ascii="Calibri" w:hAnsi="Calibri" w:cs="Calibri"/>
              <w:sz w:val="18"/>
              <w:szCs w:val="18"/>
              <w:lang w:val="en-US"/>
            </w:rPr>
            <w:t>, http://www.lmnsc.lt/</w:t>
          </w:r>
        </w:p>
        <w:p w14:paraId="11AD3C36" w14:textId="77777777" w:rsidR="00816592" w:rsidRPr="00816592" w:rsidRDefault="00816592" w:rsidP="00816592">
          <w:pPr>
            <w:spacing w:after="120"/>
            <w:contextualSpacing/>
            <w:jc w:val="center"/>
            <w:rPr>
              <w:rFonts w:ascii="Calibri" w:hAnsi="Calibri" w:cs="Calibri"/>
              <w:sz w:val="18"/>
              <w:szCs w:val="18"/>
              <w:lang w:val="en-US"/>
            </w:rPr>
          </w:pPr>
          <w:proofErr w:type="spellStart"/>
          <w:r w:rsidRPr="00816592">
            <w:rPr>
              <w:rFonts w:ascii="Calibri" w:hAnsi="Calibri" w:cs="Calibri"/>
              <w:sz w:val="18"/>
              <w:szCs w:val="18"/>
              <w:lang w:val="en-US"/>
            </w:rPr>
            <w:t>Duomenys</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kaupiami</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ir</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saugomi</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Juridinių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asmenų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registre</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kodas</w:t>
          </w:r>
          <w:proofErr w:type="spellEnd"/>
          <w:r w:rsidRPr="00816592">
            <w:rPr>
              <w:rFonts w:ascii="Calibri" w:hAnsi="Calibri" w:cs="Calibri"/>
              <w:sz w:val="18"/>
              <w:szCs w:val="18"/>
              <w:lang w:val="en-US"/>
            </w:rPr>
            <w:t xml:space="preserve"> 302848387. PVM </w:t>
          </w:r>
          <w:proofErr w:type="spellStart"/>
          <w:r w:rsidRPr="00816592">
            <w:rPr>
              <w:rFonts w:ascii="Calibri" w:hAnsi="Calibri" w:cs="Calibri"/>
              <w:sz w:val="18"/>
              <w:szCs w:val="18"/>
              <w:lang w:val="en-US"/>
            </w:rPr>
            <w:t>mokėtojo</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kodas</w:t>
          </w:r>
          <w:proofErr w:type="spellEnd"/>
          <w:r w:rsidRPr="00816592">
            <w:rPr>
              <w:rFonts w:ascii="Calibri" w:hAnsi="Calibri" w:cs="Calibri"/>
              <w:sz w:val="18"/>
              <w:szCs w:val="18"/>
              <w:lang w:val="en-US"/>
            </w:rPr>
            <w:t xml:space="preserve"> LT100007095119.</w:t>
          </w:r>
        </w:p>
        <w:p w14:paraId="3DEBA87A" w14:textId="77777777" w:rsidR="00816592" w:rsidRPr="00816592" w:rsidRDefault="00816592" w:rsidP="00816592">
          <w:pPr>
            <w:spacing w:after="120"/>
            <w:contextualSpacing/>
            <w:jc w:val="center"/>
            <w:rPr>
              <w:rFonts w:ascii="Calibri" w:hAnsi="Calibri" w:cs="Calibri"/>
              <w:sz w:val="18"/>
              <w:szCs w:val="18"/>
              <w:lang w:val="en-US"/>
            </w:rPr>
          </w:pPr>
          <w:proofErr w:type="spellStart"/>
          <w:r w:rsidRPr="00816592">
            <w:rPr>
              <w:rFonts w:ascii="Calibri" w:hAnsi="Calibri" w:cs="Calibri"/>
              <w:sz w:val="18"/>
              <w:szCs w:val="18"/>
              <w:lang w:val="en-US"/>
            </w:rPr>
            <w:t>Atsisk</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sąsk</w:t>
          </w:r>
          <w:proofErr w:type="spellEnd"/>
          <w:r w:rsidRPr="00816592">
            <w:rPr>
              <w:rFonts w:ascii="Calibri" w:hAnsi="Calibri" w:cs="Calibri"/>
              <w:sz w:val="18"/>
              <w:szCs w:val="18"/>
              <w:lang w:val="en-US"/>
            </w:rPr>
            <w:t>. Nr.</w:t>
          </w:r>
          <w:r w:rsidRPr="00816592">
            <w:rPr>
              <w:rFonts w:ascii="Calibri" w:hAnsi="Calibri" w:cs="Calibri"/>
              <w:sz w:val="18"/>
              <w:szCs w:val="18"/>
            </w:rPr>
            <w:t xml:space="preserve"> </w:t>
          </w:r>
          <w:r w:rsidRPr="00816592">
            <w:rPr>
              <w:rFonts w:ascii="Calibri" w:hAnsi="Calibri" w:cs="Calibri"/>
              <w:sz w:val="18"/>
              <w:szCs w:val="18"/>
              <w:lang w:val="en-US"/>
            </w:rPr>
            <w:t xml:space="preserve">LT23 4040 0636 1000 1780, Bankas LR </w:t>
          </w:r>
          <w:proofErr w:type="spellStart"/>
          <w:r w:rsidRPr="00816592">
            <w:rPr>
              <w:rFonts w:ascii="Calibri" w:hAnsi="Calibri" w:cs="Calibri"/>
              <w:sz w:val="18"/>
              <w:szCs w:val="18"/>
              <w:lang w:val="en-US"/>
            </w:rPr>
            <w:t>Finansų</w:t>
          </w:r>
          <w:proofErr w:type="spellEnd"/>
          <w:r w:rsidRPr="00816592">
            <w:rPr>
              <w:rFonts w:ascii="Calibri" w:hAnsi="Calibri" w:cs="Calibri"/>
              <w:sz w:val="18"/>
              <w:szCs w:val="18"/>
              <w:lang w:val="en-US"/>
            </w:rPr>
            <w:t xml:space="preserve"> </w:t>
          </w:r>
          <w:proofErr w:type="spellStart"/>
          <w:r w:rsidRPr="00816592">
            <w:rPr>
              <w:rFonts w:ascii="Calibri" w:hAnsi="Calibri" w:cs="Calibri"/>
              <w:sz w:val="18"/>
              <w:szCs w:val="18"/>
              <w:lang w:val="en-US"/>
            </w:rPr>
            <w:t>ministerija</w:t>
          </w:r>
          <w:proofErr w:type="spellEnd"/>
        </w:p>
        <w:p w14:paraId="14AB2764" w14:textId="77777777" w:rsidR="00816592" w:rsidRPr="00816592" w:rsidRDefault="00816592" w:rsidP="00816592">
          <w:pPr>
            <w:spacing w:after="120" w:line="240" w:lineRule="auto"/>
            <w:ind w:left="567" w:firstLine="0"/>
            <w:contextualSpacing/>
            <w:jc w:val="center"/>
            <w:rPr>
              <w:rFonts w:ascii="Calibri" w:hAnsi="Calibri" w:cs="Calibri"/>
              <w:color w:val="00B050"/>
              <w:sz w:val="28"/>
              <w:szCs w:val="28"/>
            </w:rPr>
          </w:pPr>
        </w:p>
        <w:p w14:paraId="0512DD5B" w14:textId="77777777" w:rsidR="00816592" w:rsidRPr="00816592" w:rsidRDefault="00816592" w:rsidP="00816592">
          <w:pPr>
            <w:spacing w:after="120"/>
            <w:ind w:left="567" w:firstLine="0"/>
            <w:contextualSpacing/>
            <w:jc w:val="center"/>
            <w:rPr>
              <w:rFonts w:ascii="Calibri" w:hAnsi="Calibri" w:cs="Calibri"/>
              <w:color w:val="00B050"/>
            </w:rPr>
          </w:pPr>
        </w:p>
        <w:p w14:paraId="3FC29E1C" w14:textId="77777777" w:rsidR="00816592" w:rsidRPr="00816592" w:rsidRDefault="00816592" w:rsidP="00816592">
          <w:pPr>
            <w:spacing w:after="120"/>
            <w:ind w:left="567" w:firstLine="0"/>
            <w:contextualSpacing/>
            <w:jc w:val="center"/>
            <w:rPr>
              <w:rFonts w:ascii="Calibri" w:hAnsi="Calibri" w:cs="Calibri"/>
              <w:color w:val="00B050"/>
            </w:rPr>
          </w:pPr>
        </w:p>
        <w:p w14:paraId="28387EE6" w14:textId="77777777" w:rsidR="00816592" w:rsidRPr="00816592" w:rsidRDefault="00816592" w:rsidP="00816592">
          <w:pPr>
            <w:spacing w:after="120"/>
            <w:ind w:left="567" w:firstLine="0"/>
            <w:contextualSpacing/>
            <w:jc w:val="center"/>
            <w:rPr>
              <w:rFonts w:ascii="Calibri" w:hAnsi="Calibri" w:cs="Calibri"/>
            </w:rPr>
          </w:pPr>
        </w:p>
        <w:p w14:paraId="1A691885" w14:textId="77777777" w:rsidR="00816592" w:rsidRPr="00816592" w:rsidRDefault="00816592" w:rsidP="00816592">
          <w:pPr>
            <w:spacing w:after="120"/>
            <w:ind w:left="567" w:firstLine="0"/>
            <w:contextualSpacing/>
            <w:jc w:val="center"/>
            <w:rPr>
              <w:rFonts w:ascii="Calibri" w:hAnsi="Calibri" w:cs="Calibri"/>
              <w:sz w:val="28"/>
              <w:szCs w:val="28"/>
            </w:rPr>
          </w:pPr>
        </w:p>
        <w:p w14:paraId="4CDE6D6C" w14:textId="77777777" w:rsidR="00816592" w:rsidRPr="00816592" w:rsidRDefault="00816592" w:rsidP="00816592">
          <w:pPr>
            <w:spacing w:after="120"/>
            <w:ind w:left="567" w:firstLine="0"/>
            <w:contextualSpacing/>
            <w:jc w:val="center"/>
            <w:rPr>
              <w:rFonts w:ascii="Calibri" w:hAnsi="Calibri" w:cs="Calibri"/>
              <w:sz w:val="28"/>
              <w:szCs w:val="28"/>
            </w:rPr>
          </w:pPr>
        </w:p>
        <w:p w14:paraId="0C18B08A" w14:textId="77777777" w:rsidR="00816592" w:rsidRPr="00816592" w:rsidRDefault="00816592" w:rsidP="00816592">
          <w:pPr>
            <w:spacing w:after="120"/>
            <w:ind w:left="567" w:firstLine="0"/>
            <w:contextualSpacing/>
            <w:jc w:val="center"/>
            <w:rPr>
              <w:rFonts w:ascii="Calibri" w:hAnsi="Calibri" w:cs="Calibri"/>
              <w:sz w:val="28"/>
              <w:szCs w:val="28"/>
            </w:rPr>
          </w:pPr>
        </w:p>
        <w:p w14:paraId="2A394B9E" w14:textId="4FCCE9B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MAŽOS VERTĖS VIEŠOJO PIRKIMO „</w:t>
          </w:r>
          <w:r w:rsidR="002322F6">
            <w:rPr>
              <w:rFonts w:ascii="Calibri" w:hAnsi="Calibri" w:cs="Calibri"/>
              <w:b/>
              <w:bCs/>
              <w:sz w:val="28"/>
              <w:szCs w:val="28"/>
            </w:rPr>
            <w:t>MIESTO DOVANŲ KORTELĖS</w:t>
          </w:r>
          <w:r w:rsidRPr="00816592">
            <w:rPr>
              <w:rFonts w:ascii="Calibri" w:hAnsi="Calibri" w:cs="Calibri"/>
              <w:b/>
              <w:bCs/>
              <w:sz w:val="28"/>
              <w:szCs w:val="28"/>
            </w:rPr>
            <w:t>“</w:t>
          </w:r>
        </w:p>
        <w:p w14:paraId="7316A9B0" w14:textId="77777777" w:rsidR="00816592" w:rsidRPr="00816592" w:rsidRDefault="00816592" w:rsidP="00816592">
          <w:pPr>
            <w:spacing w:after="120" w:line="240" w:lineRule="auto"/>
            <w:ind w:left="567" w:firstLine="0"/>
            <w:contextualSpacing/>
            <w:jc w:val="center"/>
            <w:rPr>
              <w:rFonts w:ascii="Calibri" w:hAnsi="Calibri" w:cs="Calibri"/>
              <w:b/>
              <w:bCs/>
              <w:sz w:val="28"/>
              <w:szCs w:val="28"/>
            </w:rPr>
          </w:pPr>
          <w:r w:rsidRPr="00816592">
            <w:rPr>
              <w:rFonts w:ascii="Calibri" w:hAnsi="Calibri" w:cs="Calibri"/>
              <w:b/>
              <w:bCs/>
              <w:sz w:val="28"/>
              <w:szCs w:val="28"/>
            </w:rPr>
            <w:t>SKELBIAMOS APKLAUSOS SPECIALIOSIOS SĄLYGOS</w:t>
          </w:r>
        </w:p>
        <w:p w14:paraId="4778B51B" w14:textId="77777777" w:rsidR="00816592" w:rsidRPr="00816592" w:rsidRDefault="00816592" w:rsidP="00816592">
          <w:pPr>
            <w:spacing w:after="120" w:line="240" w:lineRule="auto"/>
            <w:ind w:left="567" w:firstLine="0"/>
            <w:contextualSpacing/>
            <w:jc w:val="center"/>
            <w:rPr>
              <w:rFonts w:ascii="Calibri" w:hAnsi="Calibri" w:cs="Calibri"/>
            </w:rPr>
          </w:pPr>
          <w:r w:rsidRPr="00816592">
            <w:rPr>
              <w:rFonts w:ascii="Calibri" w:hAnsi="Calibri" w:cs="Calibri"/>
              <w:b/>
              <w:bCs/>
              <w:sz w:val="28"/>
              <w:szCs w:val="28"/>
            </w:rPr>
            <w:t>Versija Nr. 1</w:t>
          </w:r>
          <w:r w:rsidRPr="00816592">
            <w:rPr>
              <w:rFonts w:ascii="Calibri" w:hAnsi="Calibri" w:cs="Calibri"/>
            </w:rPr>
            <w:br w:type="page"/>
          </w:r>
        </w:p>
        <w:p w14:paraId="7CC8A37F" w14:textId="77777777" w:rsidR="00816592" w:rsidRPr="00816592" w:rsidRDefault="00816592" w:rsidP="00816592">
          <w:pPr>
            <w:spacing w:after="120" w:line="240" w:lineRule="auto"/>
            <w:ind w:left="567" w:firstLine="0"/>
            <w:contextualSpacing/>
            <w:jc w:val="center"/>
            <w:rPr>
              <w:rFonts w:ascii="Calibri" w:hAnsi="Calibri" w:cs="Calibri"/>
            </w:rPr>
          </w:pPr>
        </w:p>
        <w:p w14:paraId="38354569" w14:textId="77777777" w:rsidR="00816592" w:rsidRPr="00816592" w:rsidRDefault="00816592" w:rsidP="00816592">
          <w:pPr>
            <w:spacing w:after="120" w:line="240" w:lineRule="auto"/>
            <w:ind w:left="567" w:firstLine="0"/>
            <w:contextualSpacing/>
            <w:jc w:val="center"/>
            <w:rPr>
              <w:rFonts w:ascii="Calibri" w:hAnsi="Calibri" w:cs="Calibri"/>
            </w:rPr>
          </w:pPr>
        </w:p>
        <w:p w14:paraId="6EB493CD" w14:textId="77777777" w:rsidR="00816592" w:rsidRPr="00816592" w:rsidRDefault="00816592" w:rsidP="00816592">
          <w:pPr>
            <w:spacing w:after="120" w:line="240" w:lineRule="auto"/>
            <w:ind w:left="567" w:firstLine="0"/>
            <w:contextualSpacing/>
            <w:jc w:val="center"/>
            <w:rPr>
              <w:rFonts w:ascii="Calibri" w:hAnsi="Calibri" w:cs="Calibri"/>
            </w:rPr>
          </w:pPr>
        </w:p>
        <w:p w14:paraId="20970454" w14:textId="77777777" w:rsidR="00816592" w:rsidRPr="00816592" w:rsidRDefault="00816592" w:rsidP="00816592">
          <w:pPr>
            <w:spacing w:after="120" w:line="240" w:lineRule="auto"/>
            <w:ind w:firstLine="0"/>
            <w:contextualSpacing/>
            <w:jc w:val="center"/>
            <w:rPr>
              <w:rFonts w:ascii="Calibri" w:hAnsi="Calibri" w:cs="Calibri"/>
            </w:rPr>
          </w:pPr>
        </w:p>
        <w:p w14:paraId="5C8DD0DF" w14:textId="77777777" w:rsidR="00816592" w:rsidRPr="00816592" w:rsidRDefault="00816592" w:rsidP="00816592">
          <w:pPr>
            <w:spacing w:after="120" w:line="240" w:lineRule="auto"/>
            <w:ind w:left="567" w:firstLine="0"/>
            <w:contextualSpacing/>
            <w:jc w:val="center"/>
            <w:rPr>
              <w:rFonts w:ascii="Calibri" w:hAnsi="Calibri" w:cs="Calibri"/>
            </w:rPr>
          </w:pPr>
        </w:p>
        <w:p w14:paraId="4792EA5B" w14:textId="77777777" w:rsidR="00816592" w:rsidRPr="00816592" w:rsidRDefault="00816592" w:rsidP="00816592">
          <w:pPr>
            <w:spacing w:after="120" w:line="240" w:lineRule="auto"/>
            <w:ind w:left="567" w:firstLine="0"/>
            <w:contextualSpacing/>
            <w:jc w:val="center"/>
            <w:rPr>
              <w:rFonts w:ascii="Calibri" w:hAnsi="Calibri" w:cs="Calibri"/>
            </w:rPr>
          </w:pPr>
        </w:p>
        <w:sdt>
          <w:sdtPr>
            <w:rPr>
              <w:rFonts w:ascii="Calibri" w:eastAsiaTheme="minorEastAsia" w:hAnsi="Calibri" w:cs="Calibri"/>
              <w:color w:val="auto"/>
              <w:sz w:val="21"/>
              <w:szCs w:val="21"/>
            </w:rPr>
            <w:id w:val="1253785632"/>
            <w:docPartObj>
              <w:docPartGallery w:val="Table of Contents"/>
              <w:docPartUnique/>
            </w:docPartObj>
          </w:sdtPr>
          <w:sdtEndPr>
            <w:rPr>
              <w:b/>
              <w:bCs/>
              <w:noProof/>
            </w:rPr>
          </w:sdtEndPr>
          <w:sdtContent>
            <w:p w14:paraId="6A357BC0" w14:textId="77777777" w:rsidR="00816592" w:rsidRPr="00816592" w:rsidRDefault="00816592" w:rsidP="00816592">
              <w:pPr>
                <w:pStyle w:val="TOCHeading"/>
                <w:tabs>
                  <w:tab w:val="left" w:pos="6555"/>
                </w:tabs>
                <w:rPr>
                  <w:rFonts w:ascii="Calibri" w:hAnsi="Calibri" w:cs="Calibri"/>
                </w:rPr>
              </w:pPr>
              <w:r w:rsidRPr="00816592">
                <w:rPr>
                  <w:rFonts w:ascii="Calibri" w:hAnsi="Calibri" w:cs="Calibri"/>
                </w:rPr>
                <w:t>TURINYS</w:t>
              </w:r>
              <w:r w:rsidRPr="00816592">
                <w:rPr>
                  <w:rFonts w:ascii="Calibri" w:hAnsi="Calibri" w:cs="Calibri"/>
                </w:rPr>
                <w:tab/>
              </w:r>
            </w:p>
            <w:p w14:paraId="20D954A9" w14:textId="77777777" w:rsidR="00816592" w:rsidRPr="00816592" w:rsidRDefault="00816592" w:rsidP="00816592">
              <w:pPr>
                <w:pStyle w:val="TOC1"/>
                <w:rPr>
                  <w:rFonts w:ascii="Calibri" w:hAnsi="Calibri" w:cs="Calibri"/>
                  <w:noProof/>
                  <w:sz w:val="22"/>
                  <w:szCs w:val="22"/>
                  <w:lang w:val="en-US" w:eastAsia="en-US"/>
                </w:rPr>
              </w:pPr>
              <w:r w:rsidRPr="00816592">
                <w:rPr>
                  <w:rFonts w:ascii="Calibri" w:hAnsi="Calibri" w:cs="Calibri"/>
                </w:rPr>
                <w:fldChar w:fldCharType="begin"/>
              </w:r>
              <w:r w:rsidRPr="00816592">
                <w:rPr>
                  <w:rFonts w:ascii="Calibri" w:hAnsi="Calibri" w:cs="Calibri"/>
                </w:rPr>
                <w:instrText xml:space="preserve"> TOC \o "1-3" \h \z \u </w:instrText>
              </w:r>
              <w:r w:rsidRPr="00816592">
                <w:rPr>
                  <w:rFonts w:ascii="Calibri" w:hAnsi="Calibri" w:cs="Calibri"/>
                </w:rPr>
                <w:fldChar w:fldCharType="separate"/>
              </w:r>
              <w:hyperlink w:anchor="_Toc137194947" w:history="1">
                <w:r w:rsidRPr="00816592">
                  <w:rPr>
                    <w:rStyle w:val="Hyperlink"/>
                    <w:rFonts w:ascii="Calibri" w:hAnsi="Calibri" w:cs="Calibri"/>
                    <w:noProof/>
                  </w:rPr>
                  <w:t>1.</w:t>
                </w:r>
                <w:r w:rsidRPr="00816592">
                  <w:rPr>
                    <w:rFonts w:ascii="Calibri" w:hAnsi="Calibri" w:cs="Calibri"/>
                    <w:noProof/>
                    <w:sz w:val="22"/>
                    <w:szCs w:val="22"/>
                    <w:lang w:val="en-US" w:eastAsia="en-US"/>
                  </w:rPr>
                  <w:tab/>
                </w:r>
                <w:r w:rsidRPr="00816592">
                  <w:rPr>
                    <w:rStyle w:val="Hyperlink"/>
                    <w:rFonts w:ascii="Calibri" w:hAnsi="Calibri" w:cs="Calibri"/>
                    <w:noProof/>
                  </w:rPr>
                  <w:t>Bendra informacija</w:t>
                </w:r>
                <w:r w:rsidRPr="00816592">
                  <w:rPr>
                    <w:rFonts w:ascii="Calibri" w:hAnsi="Calibri" w:cs="Calibri"/>
                    <w:noProof/>
                    <w:webHidden/>
                  </w:rPr>
                  <w:tab/>
                  <w:t>3</w:t>
                </w:r>
              </w:hyperlink>
            </w:p>
            <w:p w14:paraId="4C919E0D" w14:textId="77777777" w:rsidR="00816592" w:rsidRPr="00816592" w:rsidRDefault="00816592" w:rsidP="00816592">
              <w:pPr>
                <w:pStyle w:val="TOC1"/>
                <w:rPr>
                  <w:rFonts w:ascii="Calibri" w:hAnsi="Calibri" w:cs="Calibri"/>
                  <w:noProof/>
                  <w:sz w:val="22"/>
                  <w:szCs w:val="22"/>
                  <w:lang w:val="en-US" w:eastAsia="en-US"/>
                </w:rPr>
              </w:pPr>
              <w:hyperlink w:anchor="_Toc137194948" w:history="1">
                <w:r w:rsidRPr="00816592">
                  <w:rPr>
                    <w:rStyle w:val="Hyperlink"/>
                    <w:rFonts w:ascii="Calibri" w:eastAsia="Calibri" w:hAnsi="Calibri" w:cs="Calibri"/>
                    <w:noProof/>
                  </w:rPr>
                  <w:t>2.</w:t>
                </w:r>
                <w:r w:rsidRPr="00816592">
                  <w:rPr>
                    <w:rFonts w:ascii="Calibri" w:hAnsi="Calibri" w:cs="Calibri"/>
                    <w:noProof/>
                    <w:sz w:val="22"/>
                    <w:szCs w:val="22"/>
                    <w:lang w:val="en-US" w:eastAsia="en-US"/>
                  </w:rPr>
                  <w:tab/>
                </w:r>
                <w:r w:rsidRPr="00816592">
                  <w:rPr>
                    <w:rStyle w:val="Hyperlink"/>
                    <w:rFonts w:ascii="Calibri" w:hAnsi="Calibri" w:cs="Calibri"/>
                    <w:noProof/>
                  </w:rPr>
                  <w:t>Pirkimo objektas</w:t>
                </w:r>
                <w:r w:rsidRPr="00816592">
                  <w:rPr>
                    <w:rFonts w:ascii="Calibri" w:hAnsi="Calibri" w:cs="Calibri"/>
                    <w:noProof/>
                    <w:webHidden/>
                  </w:rPr>
                  <w:tab/>
                </w:r>
              </w:hyperlink>
              <w:r w:rsidRPr="00816592">
                <w:rPr>
                  <w:rFonts w:ascii="Calibri" w:hAnsi="Calibri" w:cs="Calibri"/>
                  <w:noProof/>
                </w:rPr>
                <w:t>3</w:t>
              </w:r>
            </w:p>
            <w:p w14:paraId="09693D94" w14:textId="77777777" w:rsidR="00816592" w:rsidRPr="00816592" w:rsidRDefault="00816592" w:rsidP="00816592">
              <w:pPr>
                <w:pStyle w:val="TOC1"/>
                <w:rPr>
                  <w:rFonts w:ascii="Calibri" w:hAnsi="Calibri" w:cs="Calibri"/>
                  <w:noProof/>
                  <w:sz w:val="22"/>
                  <w:szCs w:val="22"/>
                  <w:lang w:val="en-US" w:eastAsia="en-US"/>
                </w:rPr>
              </w:pPr>
              <w:hyperlink w:anchor="_Toc137194949" w:history="1">
                <w:r w:rsidRPr="00816592">
                  <w:rPr>
                    <w:rStyle w:val="Hyperlink"/>
                    <w:rFonts w:ascii="Calibri" w:eastAsia="Calibri" w:hAnsi="Calibri" w:cs="Calibri"/>
                    <w:noProof/>
                  </w:rPr>
                  <w:t>3.</w:t>
                </w:r>
                <w:r w:rsidRPr="00816592">
                  <w:rPr>
                    <w:rFonts w:ascii="Calibri" w:hAnsi="Calibri" w:cs="Calibri"/>
                    <w:noProof/>
                    <w:sz w:val="22"/>
                    <w:szCs w:val="22"/>
                    <w:lang w:val="en-US" w:eastAsia="en-US"/>
                  </w:rPr>
                  <w:tab/>
                </w:r>
                <w:r w:rsidRPr="00816592">
                  <w:rPr>
                    <w:rStyle w:val="Hyperlink"/>
                    <w:rFonts w:ascii="Calibri" w:hAnsi="Calibri" w:cs="Calibri"/>
                    <w:noProof/>
                  </w:rPr>
                  <w:t>Tiekėjų pašalinimo pagrindai, kvalifikacijos reikalavimai ir reikalaujami kokybės vadybos sistemos ir (arba) aplinkos apsaugos vadybos sistemos standartai</w:t>
                </w:r>
                <w:r w:rsidRPr="00816592">
                  <w:rPr>
                    <w:rFonts w:ascii="Calibri" w:hAnsi="Calibri" w:cs="Calibri"/>
                    <w:noProof/>
                    <w:webHidden/>
                  </w:rPr>
                  <w:tab/>
                  <w:t>4</w:t>
                </w:r>
              </w:hyperlink>
            </w:p>
            <w:p w14:paraId="256C1CFA" w14:textId="77777777" w:rsidR="00816592" w:rsidRPr="00816592" w:rsidRDefault="00816592" w:rsidP="00816592">
              <w:pPr>
                <w:pStyle w:val="TOC1"/>
                <w:rPr>
                  <w:rFonts w:ascii="Calibri" w:hAnsi="Calibri" w:cs="Calibri"/>
                  <w:noProof/>
                  <w:sz w:val="22"/>
                  <w:szCs w:val="22"/>
                  <w:lang w:val="en-US" w:eastAsia="en-US"/>
                </w:rPr>
              </w:pPr>
              <w:hyperlink w:anchor="_Toc137194950" w:history="1">
                <w:r w:rsidRPr="00816592">
                  <w:rPr>
                    <w:rStyle w:val="Hyperlink"/>
                    <w:rFonts w:ascii="Calibri" w:eastAsia="Calibri" w:hAnsi="Calibri" w:cs="Calibri"/>
                    <w:noProof/>
                  </w:rPr>
                  <w:t>4.</w:t>
                </w:r>
                <w:r w:rsidRPr="00816592">
                  <w:rPr>
                    <w:rFonts w:ascii="Calibri" w:hAnsi="Calibri" w:cs="Calibri"/>
                    <w:noProof/>
                    <w:sz w:val="22"/>
                    <w:szCs w:val="22"/>
                    <w:lang w:val="en-US" w:eastAsia="en-US"/>
                  </w:rPr>
                  <w:tab/>
                </w:r>
                <w:r w:rsidRPr="00816592">
                  <w:rPr>
                    <w:rStyle w:val="Hyperlink"/>
                    <w:rFonts w:ascii="Calibri" w:hAnsi="Calibri" w:cs="Calibri"/>
                    <w:noProof/>
                  </w:rPr>
                  <w:t>Reikalavimai, susiję su nacionaliniu saugumu</w:t>
                </w:r>
                <w:r w:rsidRPr="00816592">
                  <w:rPr>
                    <w:rFonts w:ascii="Calibri" w:hAnsi="Calibri" w:cs="Calibri"/>
                    <w:noProof/>
                    <w:webHidden/>
                  </w:rPr>
                  <w:tab/>
                  <w:t>4</w:t>
                </w:r>
              </w:hyperlink>
            </w:p>
            <w:p w14:paraId="3FA05DDD" w14:textId="3860450D" w:rsidR="00816592" w:rsidRPr="00816592" w:rsidRDefault="00816592" w:rsidP="00816592">
              <w:pPr>
                <w:pStyle w:val="TOC1"/>
                <w:rPr>
                  <w:rFonts w:ascii="Calibri" w:hAnsi="Calibri" w:cs="Calibri"/>
                  <w:noProof/>
                  <w:sz w:val="22"/>
                  <w:szCs w:val="22"/>
                  <w:lang w:val="en-US" w:eastAsia="en-US"/>
                </w:rPr>
              </w:pPr>
              <w:hyperlink w:anchor="_Toc137194951" w:history="1">
                <w:r w:rsidRPr="00816592">
                  <w:rPr>
                    <w:rStyle w:val="Hyperlink"/>
                    <w:rFonts w:ascii="Calibri" w:eastAsia="Calibri" w:hAnsi="Calibri" w:cs="Calibri"/>
                    <w:noProof/>
                  </w:rPr>
                  <w:t>5.</w:t>
                </w:r>
                <w:r w:rsidRPr="00816592">
                  <w:rPr>
                    <w:rFonts w:ascii="Calibri" w:hAnsi="Calibri" w:cs="Calibri"/>
                    <w:noProof/>
                    <w:sz w:val="22"/>
                    <w:szCs w:val="22"/>
                    <w:lang w:val="en-US" w:eastAsia="en-US"/>
                  </w:rPr>
                  <w:tab/>
                </w:r>
                <w:r w:rsidRPr="00816592">
                  <w:rPr>
                    <w:rStyle w:val="Hyperlink"/>
                    <w:rFonts w:ascii="Calibri" w:hAnsi="Calibri" w:cs="Calibri"/>
                    <w:noProof/>
                  </w:rPr>
                  <w:t>Specialieji reikalavimai pasiūlymų rengimui ir pateikimui</w:t>
                </w:r>
                <w:r w:rsidRPr="00816592">
                  <w:rPr>
                    <w:rFonts w:ascii="Calibri" w:hAnsi="Calibri" w:cs="Calibri"/>
                    <w:noProof/>
                    <w:webHidden/>
                  </w:rPr>
                  <w:tab/>
                </w:r>
                <w:r w:rsidR="007F7081">
                  <w:rPr>
                    <w:rFonts w:ascii="Calibri" w:hAnsi="Calibri" w:cs="Calibri"/>
                    <w:noProof/>
                    <w:webHidden/>
                  </w:rPr>
                  <w:t>4</w:t>
                </w:r>
              </w:hyperlink>
            </w:p>
            <w:p w14:paraId="063DC639" w14:textId="745A2315" w:rsidR="00816592" w:rsidRPr="00816592" w:rsidRDefault="00816592" w:rsidP="00816592">
              <w:pPr>
                <w:pStyle w:val="TOC1"/>
                <w:rPr>
                  <w:rFonts w:ascii="Calibri" w:hAnsi="Calibri" w:cs="Calibri"/>
                  <w:noProof/>
                  <w:sz w:val="22"/>
                  <w:szCs w:val="22"/>
                  <w:lang w:val="en-US" w:eastAsia="en-US"/>
                </w:rPr>
              </w:pPr>
              <w:hyperlink w:anchor="_Toc137194952" w:history="1">
                <w:r w:rsidRPr="00816592">
                  <w:rPr>
                    <w:rStyle w:val="Hyperlink"/>
                    <w:rFonts w:ascii="Calibri" w:hAnsi="Calibri" w:cs="Calibri"/>
                    <w:noProof/>
                  </w:rPr>
                  <w:t>6.     Pasiūlymo galiojimo užtikrinimas</w:t>
                </w:r>
                <w:r w:rsidRPr="00816592">
                  <w:rPr>
                    <w:rFonts w:ascii="Calibri" w:hAnsi="Calibri" w:cs="Calibri"/>
                    <w:noProof/>
                    <w:webHidden/>
                  </w:rPr>
                  <w:tab/>
                </w:r>
                <w:r w:rsidR="007F7081">
                  <w:rPr>
                    <w:rFonts w:ascii="Calibri" w:hAnsi="Calibri" w:cs="Calibri"/>
                    <w:noProof/>
                    <w:webHidden/>
                  </w:rPr>
                  <w:t>5</w:t>
                </w:r>
              </w:hyperlink>
            </w:p>
            <w:p w14:paraId="0AEA3182" w14:textId="77777777" w:rsidR="00816592" w:rsidRPr="00816592" w:rsidRDefault="00816592" w:rsidP="00816592">
              <w:pPr>
                <w:pStyle w:val="TOC1"/>
                <w:rPr>
                  <w:rFonts w:ascii="Calibri" w:hAnsi="Calibri" w:cs="Calibri"/>
                  <w:noProof/>
                  <w:sz w:val="22"/>
                  <w:szCs w:val="22"/>
                  <w:lang w:val="en-US" w:eastAsia="en-US"/>
                </w:rPr>
              </w:pPr>
              <w:hyperlink w:anchor="_Toc137194953" w:history="1">
                <w:r w:rsidRPr="00816592">
                  <w:rPr>
                    <w:rStyle w:val="Hyperlink"/>
                    <w:rFonts w:ascii="Calibri" w:hAnsi="Calibri" w:cs="Calibri"/>
                    <w:noProof/>
                  </w:rPr>
                  <w:t>7.</w:t>
                </w:r>
                <w:r w:rsidRPr="00816592">
                  <w:rPr>
                    <w:rFonts w:ascii="Calibri" w:hAnsi="Calibri" w:cs="Calibri"/>
                    <w:noProof/>
                    <w:sz w:val="22"/>
                    <w:szCs w:val="22"/>
                    <w:lang w:val="en-US" w:eastAsia="en-US"/>
                  </w:rPr>
                  <w:tab/>
                </w:r>
                <w:r w:rsidRPr="00816592">
                  <w:rPr>
                    <w:rStyle w:val="Hyperlink"/>
                    <w:rFonts w:ascii="Calibri" w:hAnsi="Calibri" w:cs="Calibri"/>
                    <w:noProof/>
                  </w:rPr>
                  <w:t>Pasiūlymų vertinimas</w:t>
                </w:r>
                <w:r w:rsidRPr="00816592">
                  <w:rPr>
                    <w:rFonts w:ascii="Calibri" w:hAnsi="Calibri" w:cs="Calibri"/>
                    <w:noProof/>
                    <w:webHidden/>
                  </w:rPr>
                  <w:tab/>
                  <w:t>6</w:t>
                </w:r>
              </w:hyperlink>
            </w:p>
            <w:p w14:paraId="5579EF90" w14:textId="77777777" w:rsidR="00816592" w:rsidRPr="00816592" w:rsidRDefault="00816592" w:rsidP="00816592">
              <w:pPr>
                <w:pStyle w:val="TOC1"/>
                <w:rPr>
                  <w:rFonts w:ascii="Calibri" w:hAnsi="Calibri" w:cs="Calibri"/>
                  <w:noProof/>
                  <w:sz w:val="22"/>
                  <w:szCs w:val="22"/>
                  <w:lang w:val="en-US" w:eastAsia="en-US"/>
                </w:rPr>
              </w:pPr>
              <w:hyperlink w:anchor="_Toc137194954" w:history="1">
                <w:r w:rsidRPr="00816592">
                  <w:rPr>
                    <w:rStyle w:val="Hyperlink"/>
                    <w:rFonts w:ascii="Calibri" w:hAnsi="Calibri" w:cs="Calibri"/>
                    <w:noProof/>
                  </w:rPr>
                  <w:t>8.     Sutarties sudarymas</w:t>
                </w:r>
                <w:r w:rsidRPr="00816592">
                  <w:rPr>
                    <w:rFonts w:ascii="Calibri" w:hAnsi="Calibri" w:cs="Calibri"/>
                    <w:noProof/>
                    <w:webHidden/>
                  </w:rPr>
                  <w:tab/>
                  <w:t>6</w:t>
                </w:r>
              </w:hyperlink>
            </w:p>
            <w:p w14:paraId="41E84F03" w14:textId="77777777" w:rsidR="00816592" w:rsidRPr="00816592" w:rsidRDefault="00816592" w:rsidP="00816592">
              <w:pPr>
                <w:pStyle w:val="TOC1"/>
                <w:rPr>
                  <w:rFonts w:ascii="Calibri" w:hAnsi="Calibri" w:cs="Calibri"/>
                  <w:noProof/>
                </w:rPr>
              </w:pPr>
              <w:hyperlink w:anchor="_Toc137194955" w:history="1">
                <w:r w:rsidRPr="00816592">
                  <w:rPr>
                    <w:rStyle w:val="Hyperlink"/>
                    <w:rFonts w:ascii="Calibri" w:hAnsi="Calibri" w:cs="Calibri"/>
                    <w:noProof/>
                  </w:rPr>
                  <w:t>9.     Kitos sąlygos</w:t>
                </w:r>
                <w:r w:rsidRPr="00816592">
                  <w:rPr>
                    <w:rFonts w:ascii="Calibri" w:hAnsi="Calibri" w:cs="Calibri"/>
                    <w:noProof/>
                    <w:webHidden/>
                  </w:rPr>
                  <w:tab/>
                  <w:t>6</w:t>
                </w:r>
              </w:hyperlink>
            </w:p>
            <w:p w14:paraId="082C0EEB" w14:textId="59BFE224" w:rsidR="00816592" w:rsidRPr="00816592" w:rsidRDefault="00816592" w:rsidP="00816592">
              <w:pPr>
                <w:pStyle w:val="TOC1"/>
                <w:rPr>
                  <w:rFonts w:ascii="Calibri" w:hAnsi="Calibri" w:cs="Calibri"/>
                  <w:noProof/>
                  <w:kern w:val="2"/>
                  <w:sz w:val="24"/>
                  <w:szCs w:val="24"/>
                  <w:lang w:val="en-US" w:eastAsia="en-US"/>
                  <w14:ligatures w14:val="standardContextual"/>
                </w:rPr>
              </w:pPr>
              <w:r w:rsidRPr="00816592">
                <w:rPr>
                  <w:rFonts w:ascii="Calibri" w:hAnsi="Calibri" w:cs="Calibri"/>
                </w:rPr>
                <w:t xml:space="preserve">    </w:t>
              </w:r>
              <w:hyperlink w:anchor="_Toc198657939" w:history="1">
                <w:r w:rsidRPr="00816592">
                  <w:rPr>
                    <w:rStyle w:val="Hyperlink"/>
                    <w:rFonts w:ascii="Calibri" w:hAnsi="Calibri" w:cs="Calibri"/>
                    <w:noProof/>
                  </w:rPr>
                  <w:t>Pirkimo sąlygų 1 priedas „Techninė specifikacija“</w:t>
                </w:r>
                <w:r w:rsidRPr="00816592">
                  <w:rPr>
                    <w:rFonts w:ascii="Calibri" w:hAnsi="Calibri" w:cs="Calibri"/>
                    <w:noProof/>
                    <w:webHidden/>
                  </w:rPr>
                  <w:tab/>
                </w:r>
                <w:r w:rsidR="007F7081">
                  <w:rPr>
                    <w:rFonts w:ascii="Calibri" w:hAnsi="Calibri" w:cs="Calibri"/>
                    <w:noProof/>
                    <w:webHidden/>
                  </w:rPr>
                  <w:t>7</w:t>
                </w:r>
              </w:hyperlink>
            </w:p>
            <w:p w14:paraId="1D450545" w14:textId="713C09B8" w:rsidR="00816592" w:rsidRPr="00816592" w:rsidRDefault="00816592" w:rsidP="00816592">
              <w:pPr>
                <w:pStyle w:val="TOC2"/>
                <w:rPr>
                  <w:rFonts w:ascii="Calibri" w:hAnsi="Calibri" w:cs="Calibri"/>
                  <w:noProof/>
                  <w:kern w:val="2"/>
                  <w:sz w:val="24"/>
                  <w:szCs w:val="24"/>
                  <w:lang w:val="en-US" w:eastAsia="en-US"/>
                  <w14:ligatures w14:val="standardContextual"/>
                </w:rPr>
              </w:pPr>
              <w:hyperlink w:anchor="_Toc198657940" w:history="1">
                <w:r w:rsidRPr="00816592">
                  <w:rPr>
                    <w:rStyle w:val="Hyperlink"/>
                    <w:rFonts w:ascii="Calibri" w:eastAsia="Calibri" w:hAnsi="Calibri" w:cs="Calibri"/>
                    <w:noProof/>
                  </w:rPr>
                  <w:t>Pirkimo sąlygų 2 priedas „Pasiūlymo forma“</w:t>
                </w:r>
                <w:r w:rsidRPr="00816592">
                  <w:rPr>
                    <w:rFonts w:ascii="Calibri" w:hAnsi="Calibri" w:cs="Calibri"/>
                    <w:noProof/>
                    <w:webHidden/>
                  </w:rPr>
                  <w:tab/>
                </w:r>
                <w:r w:rsidR="007F7081">
                  <w:rPr>
                    <w:rFonts w:ascii="Calibri" w:hAnsi="Calibri" w:cs="Calibri"/>
                    <w:noProof/>
                    <w:webHidden/>
                  </w:rPr>
                  <w:t>8</w:t>
                </w:r>
              </w:hyperlink>
            </w:p>
            <w:p w14:paraId="7BE7EEDF" w14:textId="6DC5745E" w:rsidR="00816592" w:rsidRPr="00816592" w:rsidRDefault="00816592" w:rsidP="00816592">
              <w:pPr>
                <w:pStyle w:val="TOC2"/>
                <w:rPr>
                  <w:rFonts w:ascii="Calibri" w:hAnsi="Calibri" w:cs="Calibri"/>
                  <w:noProof/>
                  <w:kern w:val="2"/>
                  <w:sz w:val="24"/>
                  <w:szCs w:val="24"/>
                  <w:lang w:val="en-US" w:eastAsia="en-US"/>
                  <w14:ligatures w14:val="standardContextual"/>
                </w:rPr>
              </w:pPr>
              <w:hyperlink w:anchor="_Toc198657941" w:history="1">
                <w:r w:rsidRPr="00816592">
                  <w:rPr>
                    <w:rStyle w:val="Hyperlink"/>
                    <w:rFonts w:ascii="Calibri" w:eastAsia="Calibri" w:hAnsi="Calibri" w:cs="Calibri"/>
                    <w:noProof/>
                  </w:rPr>
                  <w:t>Pirkimo sąlygų 3 priedas „Sutarties projektas“</w:t>
                </w:r>
                <w:r w:rsidRPr="00816592">
                  <w:rPr>
                    <w:rFonts w:ascii="Calibri" w:hAnsi="Calibri" w:cs="Calibri"/>
                    <w:noProof/>
                    <w:webHidden/>
                  </w:rPr>
                  <w:tab/>
                </w:r>
                <w:r w:rsidRPr="00816592">
                  <w:rPr>
                    <w:rFonts w:ascii="Calibri" w:hAnsi="Calibri" w:cs="Calibri"/>
                    <w:noProof/>
                    <w:webHidden/>
                  </w:rPr>
                  <w:fldChar w:fldCharType="begin"/>
                </w:r>
                <w:r w:rsidRPr="00816592">
                  <w:rPr>
                    <w:rFonts w:ascii="Calibri" w:hAnsi="Calibri" w:cs="Calibri"/>
                    <w:noProof/>
                    <w:webHidden/>
                  </w:rPr>
                  <w:instrText xml:space="preserve"> PAGEREF _Toc198657941 \h </w:instrText>
                </w:r>
                <w:r w:rsidRPr="00816592">
                  <w:rPr>
                    <w:rFonts w:ascii="Calibri" w:hAnsi="Calibri" w:cs="Calibri"/>
                    <w:noProof/>
                    <w:webHidden/>
                  </w:rPr>
                </w:r>
                <w:r w:rsidRPr="00816592">
                  <w:rPr>
                    <w:rFonts w:ascii="Calibri" w:hAnsi="Calibri" w:cs="Calibri"/>
                    <w:noProof/>
                    <w:webHidden/>
                  </w:rPr>
                  <w:fldChar w:fldCharType="separate"/>
                </w:r>
                <w:r w:rsidRPr="00816592">
                  <w:rPr>
                    <w:rFonts w:ascii="Calibri" w:hAnsi="Calibri" w:cs="Calibri"/>
                    <w:noProof/>
                    <w:webHidden/>
                  </w:rPr>
                  <w:t>1</w:t>
                </w:r>
                <w:r w:rsidR="007F7081">
                  <w:rPr>
                    <w:rFonts w:ascii="Calibri" w:hAnsi="Calibri" w:cs="Calibri"/>
                    <w:noProof/>
                    <w:webHidden/>
                  </w:rPr>
                  <w:t>3</w:t>
                </w:r>
                <w:r w:rsidRPr="00816592">
                  <w:rPr>
                    <w:rFonts w:ascii="Calibri" w:hAnsi="Calibri" w:cs="Calibri"/>
                    <w:noProof/>
                    <w:webHidden/>
                  </w:rPr>
                  <w:fldChar w:fldCharType="end"/>
                </w:r>
              </w:hyperlink>
            </w:p>
            <w:p w14:paraId="0BC3D3CE" w14:textId="77E4EE46" w:rsidR="00816592" w:rsidRPr="00816592" w:rsidRDefault="00816592" w:rsidP="00816592">
              <w:pPr>
                <w:pStyle w:val="TOC2"/>
                <w:rPr>
                  <w:rFonts w:ascii="Calibri" w:hAnsi="Calibri" w:cs="Calibri"/>
                  <w:noProof/>
                  <w:kern w:val="2"/>
                  <w:sz w:val="24"/>
                  <w:szCs w:val="24"/>
                  <w:lang w:val="en-US" w:eastAsia="en-US"/>
                  <w14:ligatures w14:val="standardContextual"/>
                </w:rPr>
              </w:pPr>
              <w:hyperlink w:anchor="_Toc198657942" w:history="1">
                <w:r w:rsidRPr="00816592">
                  <w:rPr>
                    <w:rStyle w:val="Hyperlink"/>
                    <w:rFonts w:ascii="Calibri" w:eastAsia="Calibri" w:hAnsi="Calibri" w:cs="Calibri"/>
                    <w:noProof/>
                  </w:rPr>
                  <w:t>Pirkimo sąlygų 4 priedas „Terminai“</w:t>
                </w:r>
                <w:r w:rsidRPr="00816592">
                  <w:rPr>
                    <w:rFonts w:ascii="Calibri" w:hAnsi="Calibri" w:cs="Calibri"/>
                    <w:noProof/>
                    <w:webHidden/>
                  </w:rPr>
                  <w:tab/>
                  <w:t>1</w:t>
                </w:r>
                <w:r w:rsidR="007F7081">
                  <w:rPr>
                    <w:rFonts w:ascii="Calibri" w:hAnsi="Calibri" w:cs="Calibri"/>
                    <w:noProof/>
                    <w:webHidden/>
                  </w:rPr>
                  <w:t>4</w:t>
                </w:r>
              </w:hyperlink>
            </w:p>
            <w:p w14:paraId="72A143CD" w14:textId="5FCE5C44" w:rsidR="00816592" w:rsidRPr="00816592" w:rsidRDefault="00816592" w:rsidP="00816592">
              <w:pPr>
                <w:pStyle w:val="TOC2"/>
                <w:rPr>
                  <w:rFonts w:ascii="Calibri" w:hAnsi="Calibri" w:cs="Calibri"/>
                  <w:noProof/>
                  <w:kern w:val="2"/>
                  <w:sz w:val="24"/>
                  <w:szCs w:val="24"/>
                  <w:lang w:val="en-US" w:eastAsia="en-US"/>
                  <w14:ligatures w14:val="standardContextual"/>
                </w:rPr>
              </w:pPr>
            </w:p>
            <w:p w14:paraId="2FB2F1A1" w14:textId="3699551B" w:rsidR="00816592" w:rsidRPr="00816592" w:rsidRDefault="00816592" w:rsidP="00816592">
              <w:pPr>
                <w:pStyle w:val="TOC2"/>
                <w:rPr>
                  <w:rFonts w:ascii="Calibri" w:hAnsi="Calibri" w:cs="Calibri"/>
                  <w:noProof/>
                </w:rPr>
              </w:pPr>
            </w:p>
            <w:p w14:paraId="7EEC8587" w14:textId="77777777" w:rsidR="00816592" w:rsidRPr="00816592" w:rsidRDefault="00816592" w:rsidP="00816592">
              <w:pPr>
                <w:rPr>
                  <w:rFonts w:ascii="Calibri" w:hAnsi="Calibri" w:cs="Calibri"/>
                </w:rPr>
              </w:pPr>
              <w:r w:rsidRPr="00816592">
                <w:rPr>
                  <w:rFonts w:ascii="Calibri" w:hAnsi="Calibri" w:cs="Calibri"/>
                </w:rPr>
                <w:tab/>
                <w:t xml:space="preserve">  </w:t>
              </w:r>
              <w:r w:rsidRPr="00816592">
                <w:rPr>
                  <w:rFonts w:ascii="Calibri" w:hAnsi="Calibri" w:cs="Calibri"/>
                  <w:noProof/>
                </w:rPr>
                <w:fldChar w:fldCharType="end"/>
              </w:r>
            </w:p>
          </w:sdtContent>
        </w:sdt>
        <w:p w14:paraId="52CB764A" w14:textId="77777777" w:rsidR="00816592" w:rsidRPr="00816592" w:rsidRDefault="00816592" w:rsidP="00816592">
          <w:pPr>
            <w:spacing w:after="120"/>
            <w:ind w:left="567" w:firstLine="0"/>
            <w:contextualSpacing/>
            <w:rPr>
              <w:rFonts w:ascii="Calibri" w:hAnsi="Calibri" w:cs="Calibri"/>
            </w:rPr>
          </w:pPr>
        </w:p>
        <w:p w14:paraId="6285E499" w14:textId="77777777" w:rsidR="00816592" w:rsidRPr="00816592" w:rsidRDefault="00816592" w:rsidP="00816592">
          <w:pPr>
            <w:spacing w:after="120"/>
            <w:ind w:left="567" w:firstLine="0"/>
            <w:contextualSpacing/>
            <w:rPr>
              <w:rFonts w:ascii="Calibri" w:hAnsi="Calibri" w:cs="Calibri"/>
            </w:rPr>
          </w:pPr>
        </w:p>
        <w:p w14:paraId="459FBB1E" w14:textId="77777777" w:rsidR="00816592" w:rsidRPr="00816592" w:rsidRDefault="00816592" w:rsidP="00816592">
          <w:pPr>
            <w:spacing w:after="120"/>
            <w:ind w:left="567" w:firstLine="0"/>
            <w:contextualSpacing/>
            <w:jc w:val="center"/>
            <w:rPr>
              <w:rFonts w:ascii="Calibri" w:hAnsi="Calibri" w:cs="Calibri"/>
            </w:rPr>
          </w:pPr>
        </w:p>
        <w:p w14:paraId="1BDA3934" w14:textId="77777777" w:rsidR="00816592" w:rsidRPr="00816592" w:rsidRDefault="00816592" w:rsidP="00816592">
          <w:pPr>
            <w:spacing w:after="120"/>
            <w:ind w:left="567" w:firstLine="0"/>
            <w:contextualSpacing/>
            <w:rPr>
              <w:rFonts w:ascii="Calibri" w:hAnsi="Calibri" w:cs="Calibri"/>
            </w:rPr>
          </w:pPr>
        </w:p>
        <w:p w14:paraId="1DD1486C" w14:textId="77777777" w:rsidR="00816592" w:rsidRPr="00816592" w:rsidRDefault="00816592" w:rsidP="00816592">
          <w:pPr>
            <w:spacing w:after="120"/>
            <w:ind w:left="567" w:firstLine="0"/>
            <w:contextualSpacing/>
            <w:rPr>
              <w:rFonts w:ascii="Calibri" w:hAnsi="Calibri" w:cs="Calibri"/>
            </w:rPr>
          </w:pPr>
        </w:p>
        <w:p w14:paraId="00D42A7C" w14:textId="77777777" w:rsidR="00816592" w:rsidRPr="00816592" w:rsidRDefault="00816592" w:rsidP="00816592">
          <w:pPr>
            <w:spacing w:after="120"/>
            <w:ind w:left="567" w:firstLine="0"/>
            <w:contextualSpacing/>
            <w:rPr>
              <w:rFonts w:ascii="Calibri" w:hAnsi="Calibri" w:cs="Calibri"/>
            </w:rPr>
          </w:pPr>
        </w:p>
        <w:p w14:paraId="666E82F4" w14:textId="77777777" w:rsidR="00816592" w:rsidRPr="00816592" w:rsidRDefault="00816592" w:rsidP="00816592">
          <w:pPr>
            <w:spacing w:after="120"/>
            <w:ind w:left="567" w:firstLine="0"/>
            <w:contextualSpacing/>
            <w:rPr>
              <w:rFonts w:ascii="Calibri" w:hAnsi="Calibri" w:cs="Calibri"/>
            </w:rPr>
          </w:pPr>
        </w:p>
        <w:p w14:paraId="38A2B56A" w14:textId="77777777" w:rsidR="00816592" w:rsidRPr="00816592" w:rsidRDefault="00816592" w:rsidP="00816592">
          <w:pPr>
            <w:spacing w:after="120"/>
            <w:ind w:left="567" w:firstLine="0"/>
            <w:contextualSpacing/>
            <w:rPr>
              <w:rFonts w:ascii="Calibri" w:hAnsi="Calibri" w:cs="Calibri"/>
            </w:rPr>
          </w:pPr>
        </w:p>
        <w:p w14:paraId="55168297" w14:textId="77777777" w:rsidR="00816592" w:rsidRPr="00816592" w:rsidRDefault="00816592" w:rsidP="00816592">
          <w:pPr>
            <w:spacing w:after="120"/>
            <w:ind w:left="567" w:firstLine="0"/>
            <w:contextualSpacing/>
            <w:rPr>
              <w:rFonts w:ascii="Calibri" w:hAnsi="Calibri" w:cs="Calibri"/>
            </w:rPr>
          </w:pPr>
        </w:p>
        <w:p w14:paraId="5B9CC7F3" w14:textId="77777777" w:rsidR="00816592" w:rsidRPr="00816592" w:rsidRDefault="00816592" w:rsidP="00816592">
          <w:pPr>
            <w:spacing w:after="120"/>
            <w:ind w:left="567" w:firstLine="0"/>
            <w:contextualSpacing/>
            <w:rPr>
              <w:rFonts w:ascii="Calibri" w:hAnsi="Calibri" w:cs="Calibri"/>
            </w:rPr>
          </w:pPr>
        </w:p>
        <w:p w14:paraId="28AFA11A" w14:textId="77777777" w:rsidR="00816592" w:rsidRPr="00816592" w:rsidRDefault="00816592" w:rsidP="00816592">
          <w:pPr>
            <w:spacing w:after="120"/>
            <w:ind w:left="567" w:firstLine="0"/>
            <w:contextualSpacing/>
            <w:rPr>
              <w:rFonts w:ascii="Calibri" w:hAnsi="Calibri" w:cs="Calibri"/>
            </w:rPr>
          </w:pPr>
        </w:p>
        <w:p w14:paraId="74C42487" w14:textId="77777777" w:rsidR="00816592" w:rsidRPr="00816592" w:rsidRDefault="00816592" w:rsidP="00816592">
          <w:pPr>
            <w:spacing w:after="120"/>
            <w:ind w:left="567" w:firstLine="0"/>
            <w:contextualSpacing/>
            <w:rPr>
              <w:rFonts w:ascii="Calibri" w:hAnsi="Calibri" w:cs="Calibri"/>
            </w:rPr>
          </w:pPr>
        </w:p>
        <w:p w14:paraId="23BA5731" w14:textId="77777777" w:rsidR="00816592" w:rsidRPr="00816592" w:rsidRDefault="00816592" w:rsidP="00816592">
          <w:pPr>
            <w:spacing w:after="120"/>
            <w:ind w:left="567" w:firstLine="0"/>
            <w:contextualSpacing/>
            <w:rPr>
              <w:rFonts w:ascii="Calibri" w:hAnsi="Calibri" w:cs="Calibri"/>
            </w:rPr>
          </w:pPr>
        </w:p>
        <w:p w14:paraId="3EAFA7ED" w14:textId="77777777" w:rsidR="00816592" w:rsidRPr="00816592" w:rsidRDefault="00816592" w:rsidP="00816592">
          <w:pPr>
            <w:spacing w:after="120"/>
            <w:ind w:left="567" w:firstLine="0"/>
            <w:contextualSpacing/>
            <w:rPr>
              <w:rFonts w:ascii="Calibri" w:hAnsi="Calibri" w:cs="Calibri"/>
            </w:rPr>
          </w:pPr>
        </w:p>
        <w:p w14:paraId="73CA009E" w14:textId="77777777" w:rsidR="00816592" w:rsidRPr="00816592" w:rsidRDefault="00816592" w:rsidP="00816592">
          <w:pPr>
            <w:spacing w:after="120"/>
            <w:ind w:left="567" w:firstLine="0"/>
            <w:contextualSpacing/>
            <w:rPr>
              <w:rFonts w:ascii="Calibri" w:hAnsi="Calibri" w:cs="Calibri"/>
            </w:rPr>
          </w:pPr>
        </w:p>
        <w:p w14:paraId="27869F37" w14:textId="77777777" w:rsidR="00816592" w:rsidRPr="00816592" w:rsidRDefault="00816592" w:rsidP="00816592">
          <w:pPr>
            <w:spacing w:after="120"/>
            <w:ind w:left="567" w:firstLine="0"/>
            <w:contextualSpacing/>
            <w:rPr>
              <w:rFonts w:ascii="Calibri" w:hAnsi="Calibri" w:cs="Calibri"/>
            </w:rPr>
          </w:pPr>
        </w:p>
        <w:p w14:paraId="7296D785" w14:textId="77777777" w:rsidR="00816592" w:rsidRPr="00816592" w:rsidRDefault="00816592" w:rsidP="00816592">
          <w:pPr>
            <w:spacing w:after="120"/>
            <w:ind w:left="567" w:firstLine="0"/>
            <w:contextualSpacing/>
            <w:rPr>
              <w:rFonts w:ascii="Calibri" w:hAnsi="Calibri" w:cs="Calibri"/>
            </w:rPr>
          </w:pPr>
        </w:p>
        <w:p w14:paraId="10118886" w14:textId="77777777" w:rsidR="00816592" w:rsidRPr="00816592" w:rsidRDefault="00000000" w:rsidP="00816592">
          <w:pPr>
            <w:spacing w:after="120"/>
            <w:ind w:firstLine="0"/>
            <w:contextualSpacing/>
            <w:rPr>
              <w:rFonts w:ascii="Calibri" w:hAnsi="Calibri" w:cs="Calibr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0BAF41B1" w14:textId="77777777" w:rsidR="00816592" w:rsidRPr="00816592" w:rsidRDefault="00816592" w:rsidP="00816592">
      <w:pPr>
        <w:pStyle w:val="Heading1"/>
        <w:numPr>
          <w:ilvl w:val="0"/>
          <w:numId w:val="5"/>
        </w:numPr>
        <w:pBdr>
          <w:bottom w:val="single" w:sz="4" w:space="2" w:color="E97132" w:themeColor="accent2"/>
        </w:pBdr>
        <w:spacing w:before="720" w:after="0"/>
        <w:ind w:left="357" w:hanging="357"/>
        <w:rPr>
          <w:rFonts w:ascii="Calibri" w:hAnsi="Calibri" w:cs="Calibri"/>
          <w:color w:val="auto"/>
        </w:rPr>
      </w:pPr>
      <w:bookmarkStart w:id="6" w:name="_Toc137194947"/>
      <w:bookmarkStart w:id="7" w:name="_Ref39666794"/>
      <w:bookmarkStart w:id="8" w:name="_Ref39666796"/>
      <w:bookmarkStart w:id="9" w:name="_Toc48053171"/>
      <w:r w:rsidRPr="00816592">
        <w:rPr>
          <w:rFonts w:ascii="Calibri" w:hAnsi="Calibri" w:cs="Calibri"/>
          <w:color w:val="auto"/>
        </w:rPr>
        <w:lastRenderedPageBreak/>
        <w:t>Bendra informacija</w:t>
      </w:r>
      <w:bookmarkEnd w:id="6"/>
      <w:r w:rsidRPr="00816592">
        <w:rPr>
          <w:rFonts w:ascii="Calibri" w:hAnsi="Calibri" w:cs="Calibri"/>
          <w:color w:val="auto"/>
        </w:rPr>
        <w:t xml:space="preserve"> </w:t>
      </w:r>
    </w:p>
    <w:p w14:paraId="5D77E1F0" w14:textId="77777777" w:rsidR="00816592" w:rsidRPr="00816592" w:rsidRDefault="00816592" w:rsidP="00816592">
      <w:pPr>
        <w:ind w:firstLine="0"/>
        <w:rPr>
          <w:rFonts w:ascii="Calibri" w:hAnsi="Calibri" w:cs="Calibri"/>
        </w:rPr>
      </w:pPr>
    </w:p>
    <w:p w14:paraId="5B23AEB2" w14:textId="1F762B5E"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1.1.</w:t>
      </w:r>
      <w:r>
        <w:rPr>
          <w:rFonts w:ascii="Calibri" w:hAnsi="Calibri" w:cs="Calibri"/>
          <w:sz w:val="24"/>
          <w:szCs w:val="24"/>
        </w:rPr>
        <w:tab/>
      </w:r>
      <w:r w:rsidRPr="00816592">
        <w:rPr>
          <w:rFonts w:ascii="Calibri" w:hAnsi="Calibri" w:cs="Calibri"/>
          <w:sz w:val="24"/>
          <w:szCs w:val="24"/>
        </w:rPr>
        <w:t>Perkančioji organizacija – Lietuvos neformaliojo švietimo agentūra, juridinio asmens kodas 302848387, adresas Žirmūnų g. 1B,  LT-09101 Vilnius. Perkančioji organizacija yra PVM mokėtoja. PVM mokėtojo kodas LT100007095119.</w:t>
      </w:r>
    </w:p>
    <w:p w14:paraId="02F1BBD5" w14:textId="77777777" w:rsidR="00816592" w:rsidRPr="00816592" w:rsidRDefault="00816592" w:rsidP="00816592">
      <w:pPr>
        <w:pStyle w:val="ListParagraph"/>
        <w:numPr>
          <w:ilvl w:val="1"/>
          <w:numId w:val="9"/>
        </w:numPr>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Pirkimas neatliekamas naudojantis centralizuotų pirkimų katalogu, nes šiuo metu kataloge nėra poreikius atitinkančių prekių ir paslaugų.  </w:t>
      </w:r>
    </w:p>
    <w:p w14:paraId="0EBF93B4" w14:textId="6E0809EA" w:rsidR="00816592" w:rsidRPr="00816592" w:rsidRDefault="00816592" w:rsidP="00816592">
      <w:pPr>
        <w:ind w:firstLine="691"/>
        <w:rPr>
          <w:rFonts w:ascii="Calibri" w:hAnsi="Calibri" w:cs="Calibri"/>
          <w:sz w:val="24"/>
          <w:szCs w:val="24"/>
        </w:rPr>
      </w:pPr>
      <w:r w:rsidRPr="00816592">
        <w:rPr>
          <w:rFonts w:ascii="Calibri" w:hAnsi="Calibri" w:cs="Calibri"/>
          <w:sz w:val="24"/>
          <w:szCs w:val="24"/>
        </w:rPr>
        <w:t>1.3.</w:t>
      </w:r>
      <w:r>
        <w:rPr>
          <w:rFonts w:ascii="Calibri" w:hAnsi="Calibri" w:cs="Calibri"/>
          <w:sz w:val="24"/>
          <w:szCs w:val="24"/>
        </w:rPr>
        <w:tab/>
      </w:r>
      <w:r w:rsidRPr="00816592">
        <w:rPr>
          <w:rFonts w:ascii="Calibri" w:hAnsi="Calibri" w:cs="Calibri"/>
          <w:sz w:val="24"/>
          <w:szCs w:val="24"/>
        </w:rPr>
        <w:t xml:space="preserve">Pirkimo Komisija nėra sudaroma. </w:t>
      </w:r>
    </w:p>
    <w:p w14:paraId="66921225" w14:textId="2468D136" w:rsidR="00816592" w:rsidRPr="007A24AB" w:rsidRDefault="00816592" w:rsidP="00816592">
      <w:pPr>
        <w:ind w:firstLine="691"/>
        <w:rPr>
          <w:rFonts w:ascii="Calibri" w:hAnsi="Calibri" w:cs="Calibri"/>
          <w:sz w:val="24"/>
          <w:szCs w:val="24"/>
        </w:rPr>
      </w:pPr>
      <w:r w:rsidRPr="00816592">
        <w:rPr>
          <w:rFonts w:ascii="Calibri" w:hAnsi="Calibri" w:cs="Calibri"/>
          <w:sz w:val="24"/>
          <w:szCs w:val="24"/>
        </w:rPr>
        <w:t>1.4.</w:t>
      </w:r>
      <w:r>
        <w:rPr>
          <w:rFonts w:ascii="Calibri" w:hAnsi="Calibri" w:cs="Calibri"/>
          <w:sz w:val="24"/>
          <w:szCs w:val="24"/>
        </w:rPr>
        <w:tab/>
      </w:r>
      <w:r w:rsidRPr="00816592">
        <w:rPr>
          <w:rFonts w:ascii="Calibri" w:hAnsi="Calibri" w:cs="Calibri"/>
          <w:sz w:val="24"/>
          <w:szCs w:val="24"/>
        </w:rPr>
        <w:t>Atliekamas žaliasis pirkimas. Pirkimas vykdomas vadovaujantis Aplinkos apsaugos kriterijų taikymo, vykdant žaliuosius pirkimus, tvarkos aprašo (patvirtintas Lietuvos Respublikos aplinkos ministro 2011 m. birželio 28 d. įsakymu Nr. D1-508) “ 4.</w:t>
      </w:r>
      <w:r w:rsidR="000470B9">
        <w:rPr>
          <w:rFonts w:ascii="Calibri" w:hAnsi="Calibri" w:cs="Calibri"/>
          <w:sz w:val="24"/>
          <w:szCs w:val="24"/>
        </w:rPr>
        <w:t>1</w:t>
      </w:r>
      <w:r w:rsidRPr="00816592">
        <w:rPr>
          <w:rFonts w:ascii="Calibri" w:hAnsi="Calibri" w:cs="Calibri"/>
          <w:sz w:val="24"/>
          <w:szCs w:val="24"/>
        </w:rPr>
        <w:t xml:space="preserve"> </w:t>
      </w:r>
      <w:r w:rsidR="000470B9">
        <w:rPr>
          <w:rFonts w:ascii="Calibri" w:hAnsi="Calibri" w:cs="Calibri"/>
          <w:sz w:val="24"/>
          <w:szCs w:val="24"/>
        </w:rPr>
        <w:t>pa</w:t>
      </w:r>
      <w:r w:rsidRPr="00816592">
        <w:rPr>
          <w:rFonts w:ascii="Calibri" w:hAnsi="Calibri" w:cs="Calibri"/>
          <w:sz w:val="24"/>
          <w:szCs w:val="24"/>
        </w:rPr>
        <w:t>punk</w:t>
      </w:r>
      <w:r w:rsidR="000470B9">
        <w:rPr>
          <w:rFonts w:ascii="Calibri" w:hAnsi="Calibri" w:cs="Calibri"/>
          <w:sz w:val="24"/>
          <w:szCs w:val="24"/>
        </w:rPr>
        <w:t>čio ir 6 punkto nuostatomis, t.</w:t>
      </w:r>
      <w:r w:rsidR="003D1355">
        <w:rPr>
          <w:rFonts w:ascii="Calibri" w:hAnsi="Calibri" w:cs="Calibri"/>
          <w:sz w:val="24"/>
          <w:szCs w:val="24"/>
        </w:rPr>
        <w:t xml:space="preserve"> </w:t>
      </w:r>
      <w:r w:rsidR="000470B9">
        <w:rPr>
          <w:rFonts w:ascii="Calibri" w:hAnsi="Calibri" w:cs="Calibri"/>
          <w:sz w:val="24"/>
          <w:szCs w:val="24"/>
        </w:rPr>
        <w:t>y. taikant aprašo</w:t>
      </w:r>
      <w:r w:rsidR="003D1355">
        <w:rPr>
          <w:rFonts w:ascii="Calibri" w:hAnsi="Calibri" w:cs="Calibri"/>
          <w:sz w:val="24"/>
          <w:szCs w:val="24"/>
        </w:rPr>
        <w:t xml:space="preserve"> 2 priedo „Minimalūs aplinkos apsaugos kriterijai“ I skyrius „Popierius ir jo gaminiai“ 1.1., 1.2. papunkčiuose  nustatytus minimalius aplinkos apsaugos kriterijus ir aplinkos apsaugos kriterijus Prekių pakuotėms, &lt;...</w:t>
      </w:r>
      <w:r w:rsidR="003D1355" w:rsidRPr="003D1355">
        <w:rPr>
          <w:rFonts w:ascii="Calibri" w:hAnsi="Calibri" w:cs="Calibri"/>
          <w:i/>
          <w:iCs/>
          <w:sz w:val="24"/>
          <w:szCs w:val="24"/>
        </w:rPr>
        <w:t>Jeigu</w:t>
      </w:r>
      <w:r w:rsidR="000470B9" w:rsidRPr="003D1355">
        <w:rPr>
          <w:rFonts w:ascii="Calibri" w:hAnsi="Calibri" w:cs="Calibri"/>
          <w:i/>
          <w:iCs/>
          <w:sz w:val="24"/>
          <w:szCs w:val="24"/>
        </w:rPr>
        <w:t xml:space="preserve"> </w:t>
      </w:r>
      <w:r w:rsidR="003D1355" w:rsidRPr="003D1355">
        <w:rPr>
          <w:rFonts w:ascii="Calibri" w:hAnsi="Calibri" w:cs="Calibri"/>
          <w:i/>
          <w:iCs/>
          <w:sz w:val="24"/>
          <w:szCs w:val="24"/>
        </w:rPr>
        <w:t>prekės teikiamos</w:t>
      </w:r>
      <w:r w:rsidR="003D1355">
        <w:rPr>
          <w:rFonts w:ascii="Calibri" w:hAnsi="Calibri" w:cs="Calibri"/>
          <w:sz w:val="24"/>
          <w:szCs w:val="24"/>
        </w:rPr>
        <w:t xml:space="preserve"> </w:t>
      </w:r>
      <w:r w:rsidR="003D1355">
        <w:rPr>
          <w:rFonts w:ascii="Calibri" w:hAnsi="Calibri" w:cs="Calibri"/>
          <w:i/>
          <w:iCs/>
          <w:sz w:val="24"/>
          <w:szCs w:val="24"/>
        </w:rPr>
        <w:t>ar perduodamos pirkimo vykdytojui antrinėje pakuotėje...</w:t>
      </w:r>
      <w:r w:rsidR="003D1355">
        <w:rPr>
          <w:rFonts w:ascii="Calibri" w:hAnsi="Calibri" w:cs="Calibri"/>
          <w:sz w:val="24"/>
          <w:szCs w:val="24"/>
        </w:rPr>
        <w:t>&gt; Atitinkamas žaliųjų pirkimų kriterijams bus tikrinamas sutarties vykdymo metu.</w:t>
      </w:r>
      <w:r w:rsidRPr="00816592">
        <w:rPr>
          <w:rFonts w:ascii="Calibri" w:hAnsi="Calibri" w:cs="Calibri"/>
          <w:sz w:val="24"/>
          <w:szCs w:val="24"/>
        </w:rPr>
        <w:t xml:space="preserve">  </w:t>
      </w:r>
      <w:r w:rsidRPr="007A24AB">
        <w:rPr>
          <w:rFonts w:ascii="Calibri" w:hAnsi="Calibri" w:cs="Calibri"/>
          <w:sz w:val="24"/>
          <w:szCs w:val="24"/>
        </w:rPr>
        <w:t>Aplinkos apaugos kriterijai nustatyti pirkimo sąlygų 3 priede „Sutarties projektas“.</w:t>
      </w:r>
    </w:p>
    <w:p w14:paraId="0CCEF74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Bendrosios pirkimo sąlygos yra neatskiriama šių pirkimo sąlygų dalis.</w:t>
      </w:r>
    </w:p>
    <w:p w14:paraId="7AF200FD"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sz w:val="24"/>
          <w:szCs w:val="24"/>
        </w:rPr>
        <w:t xml:space="preserve">Pirkimas atliekamas laikantis lygiateisiškumo, nediskriminavimo, skaidrumo, abipusio pripažinimo, proporcingumo principų </w:t>
      </w:r>
      <w:r w:rsidRPr="00816592">
        <w:rPr>
          <w:rFonts w:ascii="Calibri" w:eastAsia="Arial" w:hAnsi="Calibri" w:cs="Calibri"/>
          <w:iCs/>
          <w:sz w:val="24"/>
          <w:szCs w:val="24"/>
        </w:rPr>
        <w:t xml:space="preserve">ir konfidencialumo bei nešališkumo reikalavimų. </w:t>
      </w:r>
    </w:p>
    <w:p w14:paraId="311CD6B5"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 xml:space="preserve">Pirkimas vykdomas CVP IS priemonėmis adresu:  </w:t>
      </w:r>
      <w:hyperlink r:id="rId7" w:history="1">
        <w:r w:rsidRPr="00816592">
          <w:rPr>
            <w:rStyle w:val="Hyperlink"/>
            <w:rFonts w:ascii="Calibri" w:eastAsia="Arial" w:hAnsi="Calibri" w:cs="Calibri"/>
            <w:iCs/>
            <w:sz w:val="24"/>
            <w:szCs w:val="24"/>
          </w:rPr>
          <w:t>https://viesiejipirkimai.lt/</w:t>
        </w:r>
      </w:hyperlink>
    </w:p>
    <w:p w14:paraId="3A65ADB4" w14:textId="77777777" w:rsidR="00816592" w:rsidRPr="00816592" w:rsidRDefault="00816592" w:rsidP="00816592">
      <w:pPr>
        <w:pStyle w:val="ListParagraph"/>
        <w:numPr>
          <w:ilvl w:val="1"/>
          <w:numId w:val="10"/>
        </w:numPr>
        <w:ind w:left="0" w:firstLine="691"/>
        <w:contextualSpacing w:val="0"/>
        <w:rPr>
          <w:rFonts w:ascii="Calibri" w:hAnsi="Calibri" w:cs="Calibri"/>
          <w:sz w:val="24"/>
          <w:szCs w:val="24"/>
        </w:rPr>
      </w:pPr>
      <w:r w:rsidRPr="00816592">
        <w:rPr>
          <w:rFonts w:ascii="Calibri" w:eastAsia="Arial" w:hAnsi="Calibri" w:cs="Calibri"/>
          <w:iCs/>
          <w:sz w:val="24"/>
          <w:szCs w:val="24"/>
        </w:rPr>
        <w:t>Pirkime gali dalyvauti tik CVP IS registruoti tiekėjai. Bet kokia informacija, pirkimo sąlygų paaiškinimai, pranešimai ar kitas perkančiosios organizacijos ir tiekėjo susirašinėjimas vykdomas tik CVP IS priemonėmis.</w:t>
      </w:r>
    </w:p>
    <w:p w14:paraId="69C5A4F6"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0" w:name="_Toc137194948"/>
      <w:r w:rsidRPr="00816592">
        <w:rPr>
          <w:rFonts w:ascii="Calibri" w:hAnsi="Calibri" w:cs="Calibri"/>
          <w:color w:val="auto"/>
        </w:rPr>
        <w:t>Pirkimo objektas</w:t>
      </w:r>
      <w:bookmarkEnd w:id="10"/>
    </w:p>
    <w:p w14:paraId="5E5651A6" w14:textId="77777777" w:rsidR="00816592" w:rsidRPr="00816592" w:rsidRDefault="00816592" w:rsidP="00816592">
      <w:pPr>
        <w:spacing w:line="240" w:lineRule="auto"/>
        <w:ind w:firstLine="0"/>
        <w:rPr>
          <w:rFonts w:ascii="Calibri" w:hAnsi="Calibri" w:cs="Calibri"/>
        </w:rPr>
      </w:pPr>
    </w:p>
    <w:p w14:paraId="308736CE" w14:textId="02100E23" w:rsidR="00816592" w:rsidRPr="007A24AB"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Perkančioji organizacija </w:t>
      </w:r>
      <w:r w:rsidRPr="00816592">
        <w:rPr>
          <w:rFonts w:ascii="Calibri" w:eastAsia="Calibri" w:hAnsi="Calibri" w:cs="Calibri"/>
          <w:color w:val="000000" w:themeColor="text1"/>
          <w:sz w:val="24"/>
          <w:szCs w:val="24"/>
        </w:rPr>
        <w:t xml:space="preserve">numato </w:t>
      </w:r>
      <w:bookmarkStart w:id="11" w:name="_Hlk214026439"/>
      <w:r w:rsidRPr="00816592">
        <w:rPr>
          <w:rFonts w:ascii="Calibri" w:eastAsia="Calibri" w:hAnsi="Calibri" w:cs="Calibri"/>
          <w:color w:val="000000" w:themeColor="text1"/>
          <w:sz w:val="24"/>
          <w:szCs w:val="24"/>
        </w:rPr>
        <w:t>įsigyti</w:t>
      </w:r>
      <w:r w:rsidR="00C617A5">
        <w:rPr>
          <w:rFonts w:ascii="Calibri" w:eastAsia="Calibri" w:hAnsi="Calibri" w:cs="Calibri"/>
          <w:color w:val="000000" w:themeColor="text1"/>
          <w:sz w:val="24"/>
          <w:szCs w:val="24"/>
        </w:rPr>
        <w:t xml:space="preserve"> </w:t>
      </w:r>
      <w:r w:rsidR="00FB36C5">
        <w:rPr>
          <w:rFonts w:ascii="Calibri" w:eastAsia="Calibri" w:hAnsi="Calibri" w:cs="Calibri"/>
          <w:color w:val="000000" w:themeColor="text1"/>
          <w:sz w:val="24"/>
          <w:szCs w:val="24"/>
        </w:rPr>
        <w:t>miestų</w:t>
      </w:r>
      <w:r w:rsidR="00C617A5">
        <w:rPr>
          <w:rFonts w:ascii="Calibri" w:eastAsia="Calibri" w:hAnsi="Calibri" w:cs="Calibri"/>
          <w:color w:val="000000" w:themeColor="text1"/>
          <w:sz w:val="24"/>
          <w:szCs w:val="24"/>
        </w:rPr>
        <w:t xml:space="preserve"> dovanų čekius</w:t>
      </w:r>
      <w:r w:rsidR="009C32B5">
        <w:rPr>
          <w:rFonts w:ascii="Calibri" w:eastAsia="Calibri" w:hAnsi="Calibri" w:cs="Calibri"/>
          <w:color w:val="000000" w:themeColor="text1"/>
          <w:sz w:val="24"/>
          <w:szCs w:val="24"/>
        </w:rPr>
        <w:t>, kurie bus skirti apdovanojimams 202</w:t>
      </w:r>
      <w:r w:rsidR="00A0741D">
        <w:rPr>
          <w:rFonts w:ascii="Calibri" w:eastAsia="Calibri" w:hAnsi="Calibri" w:cs="Calibri"/>
          <w:color w:val="000000" w:themeColor="text1"/>
          <w:sz w:val="24"/>
          <w:szCs w:val="24"/>
        </w:rPr>
        <w:t>5</w:t>
      </w:r>
      <w:r w:rsidR="009C32B5">
        <w:rPr>
          <w:rFonts w:ascii="Calibri" w:eastAsia="Calibri" w:hAnsi="Calibri" w:cs="Calibri"/>
          <w:color w:val="000000" w:themeColor="text1"/>
          <w:sz w:val="24"/>
          <w:szCs w:val="24"/>
        </w:rPr>
        <w:t xml:space="preserve"> </w:t>
      </w:r>
      <w:r w:rsidR="009C32B5" w:rsidRPr="001C7716">
        <w:rPr>
          <w:rFonts w:ascii="Calibri" w:eastAsia="Calibri" w:hAnsi="Calibri" w:cs="Calibri"/>
          <w:color w:val="000000" w:themeColor="text1"/>
          <w:sz w:val="24"/>
          <w:szCs w:val="24"/>
        </w:rPr>
        <w:t xml:space="preserve">metų </w:t>
      </w:r>
      <w:r w:rsidR="001C7716" w:rsidRPr="001C7716">
        <w:rPr>
          <w:rFonts w:ascii="Calibri" w:hAnsi="Calibri" w:cs="Calibri"/>
          <w:sz w:val="24"/>
          <w:szCs w:val="24"/>
        </w:rPr>
        <w:t>Tarptautinių olimpiadų ir konkursų</w:t>
      </w:r>
      <w:r w:rsidR="001C7716" w:rsidRPr="00862CDC">
        <w:rPr>
          <w:rFonts w:ascii="Calibri" w:hAnsi="Calibri" w:cs="Calibri"/>
          <w:b/>
          <w:sz w:val="24"/>
          <w:szCs w:val="24"/>
        </w:rPr>
        <w:t xml:space="preserve"> </w:t>
      </w:r>
      <w:r w:rsidR="009C32B5">
        <w:rPr>
          <w:rFonts w:ascii="Calibri" w:eastAsia="Calibri" w:hAnsi="Calibri" w:cs="Calibri"/>
          <w:color w:val="000000" w:themeColor="text1"/>
          <w:sz w:val="24"/>
          <w:szCs w:val="24"/>
        </w:rPr>
        <w:t>laimėtojams</w:t>
      </w:r>
      <w:r w:rsidRPr="00816592">
        <w:rPr>
          <w:rFonts w:ascii="Calibri" w:eastAsia="Calibri" w:hAnsi="Calibri" w:cs="Calibri"/>
          <w:color w:val="000000" w:themeColor="text1"/>
          <w:sz w:val="24"/>
          <w:szCs w:val="24"/>
        </w:rPr>
        <w:t>. Pirkimas neskaidomas į dalis</w:t>
      </w:r>
      <w:r w:rsidR="00F26A7D">
        <w:rPr>
          <w:rFonts w:ascii="Calibri" w:eastAsia="Calibri" w:hAnsi="Calibri" w:cs="Calibri"/>
          <w:color w:val="000000" w:themeColor="text1"/>
          <w:sz w:val="24"/>
          <w:szCs w:val="24"/>
        </w:rPr>
        <w:t xml:space="preserve">. Tiekėjai turi pateikti pasiūlymą visam nurodytam kiekiui. </w:t>
      </w:r>
      <w:r w:rsidRPr="00816592">
        <w:rPr>
          <w:rFonts w:ascii="Calibri" w:hAnsi="Calibri" w:cs="Calibri"/>
          <w:sz w:val="24"/>
          <w:szCs w:val="24"/>
        </w:rPr>
        <w:t xml:space="preserve">Reikalavimai pirkimo objektui, </w:t>
      </w:r>
      <w:r w:rsidRPr="007A24AB">
        <w:rPr>
          <w:rFonts w:ascii="Calibri" w:hAnsi="Calibri" w:cs="Calibri"/>
          <w:sz w:val="24"/>
          <w:szCs w:val="24"/>
        </w:rPr>
        <w:t>pirkimo apimtys nustatyti specialiųjų pirkimo sąlygų 1 priede „Techninė specifikacija“.</w:t>
      </w:r>
    </w:p>
    <w:bookmarkEnd w:id="11"/>
    <w:p w14:paraId="4E4E4D15" w14:textId="590C70C6" w:rsidR="00816592" w:rsidRPr="00601FFE" w:rsidRDefault="00816592" w:rsidP="00816592">
      <w:pPr>
        <w:pStyle w:val="NoSpacing"/>
        <w:numPr>
          <w:ilvl w:val="1"/>
          <w:numId w:val="7"/>
        </w:numPr>
        <w:tabs>
          <w:tab w:val="left" w:pos="1134"/>
        </w:tabs>
        <w:spacing w:after="120" w:line="300" w:lineRule="auto"/>
        <w:ind w:left="0" w:firstLine="709"/>
        <w:contextualSpacing/>
        <w:rPr>
          <w:rFonts w:ascii="Calibri" w:hAnsi="Calibri" w:cs="Calibri"/>
          <w:b/>
          <w:bCs/>
          <w:color w:val="FF0000"/>
          <w:sz w:val="24"/>
          <w:szCs w:val="24"/>
        </w:rPr>
      </w:pPr>
      <w:r w:rsidRPr="00816592">
        <w:rPr>
          <w:rFonts w:ascii="Calibri" w:hAnsi="Calibri" w:cs="Calibri"/>
          <w:color w:val="000000" w:themeColor="text1"/>
          <w:sz w:val="24"/>
          <w:szCs w:val="24"/>
        </w:rPr>
        <w:t xml:space="preserve"> Pagrindinis pirkimo objekto kodas pagal Bendrąjį viešųjų pirkimų žodyną (BVPŽ) – </w:t>
      </w:r>
      <w:bookmarkStart w:id="12" w:name="_Hlk214026494"/>
      <w:r w:rsidR="00601FFE" w:rsidRPr="00601FFE">
        <w:rPr>
          <w:rFonts w:ascii="Calibri" w:hAnsi="Calibri" w:cs="Calibri"/>
          <w:b/>
          <w:bCs/>
          <w:color w:val="000000" w:themeColor="text1"/>
          <w:sz w:val="24"/>
          <w:szCs w:val="24"/>
        </w:rPr>
        <w:t>30199750-2 Kuponai</w:t>
      </w:r>
      <w:r w:rsidR="00601FFE">
        <w:rPr>
          <w:rFonts w:ascii="Calibri" w:hAnsi="Calibri" w:cs="Calibri"/>
          <w:b/>
          <w:bCs/>
          <w:color w:val="000000" w:themeColor="text1"/>
          <w:sz w:val="24"/>
          <w:szCs w:val="24"/>
        </w:rPr>
        <w:t>.</w:t>
      </w:r>
    </w:p>
    <w:bookmarkEnd w:id="12"/>
    <w:p w14:paraId="2CF00D13" w14:textId="77777777" w:rsidR="00816592" w:rsidRPr="00816592" w:rsidRDefault="00816592" w:rsidP="00816592">
      <w:pPr>
        <w:pStyle w:val="NoSpacing"/>
        <w:numPr>
          <w:ilvl w:val="1"/>
          <w:numId w:val="7"/>
        </w:numPr>
        <w:tabs>
          <w:tab w:val="left" w:pos="1134"/>
        </w:tabs>
        <w:spacing w:after="120" w:line="300" w:lineRule="auto"/>
        <w:ind w:left="0" w:firstLine="709"/>
        <w:contextualSpacing/>
        <w:rPr>
          <w:rFonts w:ascii="Calibri" w:hAnsi="Calibri" w:cs="Calibri"/>
          <w:sz w:val="24"/>
          <w:szCs w:val="24"/>
        </w:rPr>
      </w:pPr>
      <w:r w:rsidRPr="00816592">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w:t>
      </w:r>
      <w:r w:rsidRPr="00816592">
        <w:rPr>
          <w:rFonts w:ascii="Calibri" w:hAnsi="Calibri" w:cs="Calibri"/>
          <w:sz w:val="24"/>
          <w:szCs w:val="24"/>
        </w:rPr>
        <w:lastRenderedPageBreak/>
        <w:t xml:space="preserve">paslaugoms, ar prekių ženklas, patentas, tipai, konkreti kilmė ar gamyba, turi būti laikoma, kad kiekviena tokia nuoroda yra pateikta su žodžiais „arba lygiavertis“. </w:t>
      </w:r>
    </w:p>
    <w:p w14:paraId="103261B4" w14:textId="77777777" w:rsidR="00816592" w:rsidRPr="00816592" w:rsidRDefault="00816592" w:rsidP="00816592">
      <w:pPr>
        <w:pStyle w:val="ListParagraph"/>
        <w:ind w:left="0" w:firstLine="709"/>
        <w:rPr>
          <w:rFonts w:ascii="Calibri" w:hAnsi="Calibri" w:cs="Calibri"/>
          <w:sz w:val="24"/>
          <w:szCs w:val="24"/>
        </w:rPr>
      </w:pPr>
      <w:r w:rsidRPr="00816592">
        <w:rPr>
          <w:rFonts w:ascii="Calibri" w:hAnsi="Calibri" w:cs="Calibri"/>
          <w:sz w:val="24"/>
          <w:szCs w:val="24"/>
        </w:rPr>
        <w:t xml:space="preserve">2.4. Jeigu apibūdinant pirkimo objektą techninėje specifikacijoje nurodytas standartas, </w:t>
      </w:r>
      <w:r w:rsidRPr="00816592">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6592">
        <w:rPr>
          <w:rFonts w:ascii="Calibri" w:hAnsi="Calibri" w:cs="Calibri"/>
          <w:sz w:val="24"/>
          <w:szCs w:val="24"/>
        </w:rPr>
        <w:t xml:space="preserve">turi būti laikoma, kad kiekviena tokia nuoroda yra pateikta su žodžiais „arba lygiavertis“. </w:t>
      </w:r>
    </w:p>
    <w:p w14:paraId="77DAFB06" w14:textId="77777777" w:rsidR="00816592" w:rsidRPr="00816592" w:rsidRDefault="00816592" w:rsidP="00816592">
      <w:pPr>
        <w:pStyle w:val="Heading1"/>
        <w:numPr>
          <w:ilvl w:val="0"/>
          <w:numId w:val="7"/>
        </w:numPr>
        <w:pBdr>
          <w:bottom w:val="single" w:sz="4" w:space="2" w:color="E97132" w:themeColor="accent2"/>
        </w:pBdr>
        <w:spacing w:before="720" w:after="0" w:line="240" w:lineRule="auto"/>
        <w:ind w:left="357" w:hanging="357"/>
        <w:rPr>
          <w:rFonts w:ascii="Calibri" w:hAnsi="Calibri" w:cs="Calibri"/>
          <w:color w:val="auto"/>
        </w:rPr>
      </w:pPr>
      <w:bookmarkStart w:id="13" w:name="_Toc137194949"/>
      <w:r w:rsidRPr="00816592">
        <w:rPr>
          <w:rFonts w:ascii="Calibri" w:hAnsi="Calibri" w:cs="Calibri"/>
          <w:color w:val="auto"/>
        </w:rPr>
        <w:t>Tiekėjų pašalinimo pagrindai, kvalifikacijos reikalavimai ir reikalaujami kokybės vadybos sistemos ir (arba) aplinkos apsaugos vadybos sistemos standartai</w:t>
      </w:r>
      <w:bookmarkEnd w:id="13"/>
      <w:r w:rsidRPr="00816592">
        <w:rPr>
          <w:rFonts w:ascii="Calibri" w:hAnsi="Calibri" w:cs="Calibri"/>
          <w:color w:val="auto"/>
        </w:rPr>
        <w:t xml:space="preserve"> </w:t>
      </w:r>
    </w:p>
    <w:p w14:paraId="26DCFDB5" w14:textId="77777777" w:rsidR="00816592" w:rsidRPr="00816592" w:rsidRDefault="00816592" w:rsidP="00816592">
      <w:pPr>
        <w:spacing w:line="240" w:lineRule="auto"/>
        <w:ind w:firstLine="0"/>
        <w:rPr>
          <w:rFonts w:ascii="Calibri" w:hAnsi="Calibri" w:cs="Calibri"/>
        </w:rPr>
      </w:pPr>
    </w:p>
    <w:p w14:paraId="5169DB3D" w14:textId="77777777" w:rsidR="00816592" w:rsidRPr="00816592" w:rsidRDefault="00816592" w:rsidP="00816592">
      <w:pPr>
        <w:pStyle w:val="ListParagraph"/>
        <w:numPr>
          <w:ilvl w:val="1"/>
          <w:numId w:val="7"/>
        </w:numPr>
        <w:ind w:left="0" w:firstLine="709"/>
        <w:rPr>
          <w:rFonts w:ascii="Calibri" w:hAnsi="Calibri" w:cs="Calibri"/>
          <w:sz w:val="24"/>
          <w:szCs w:val="24"/>
        </w:rPr>
      </w:pPr>
      <w:bookmarkStart w:id="14" w:name="_Hlk214026631"/>
      <w:r w:rsidRPr="00816592">
        <w:rPr>
          <w:rFonts w:ascii="Calibri" w:hAnsi="Calibri" w:cs="Calibri"/>
          <w:sz w:val="24"/>
          <w:szCs w:val="24"/>
        </w:rPr>
        <w:t xml:space="preserve">Tiekėjams nenustatomi kvalifikacijos reikalavimai. </w:t>
      </w:r>
    </w:p>
    <w:p w14:paraId="306FA94F" w14:textId="709F1463" w:rsidR="00816592" w:rsidRPr="00CB34E8" w:rsidRDefault="00816592" w:rsidP="00CB34E8">
      <w:pPr>
        <w:pStyle w:val="ListParagraph"/>
        <w:numPr>
          <w:ilvl w:val="1"/>
          <w:numId w:val="7"/>
        </w:numPr>
        <w:ind w:left="0" w:firstLine="709"/>
        <w:rPr>
          <w:rFonts w:ascii="Calibri" w:hAnsi="Calibri" w:cs="Calibri"/>
          <w:color w:val="FF0000"/>
          <w:sz w:val="24"/>
          <w:szCs w:val="24"/>
        </w:rPr>
      </w:pPr>
      <w:bookmarkStart w:id="15" w:name="_Hlk214026641"/>
      <w:bookmarkEnd w:id="14"/>
      <w:r w:rsidRPr="00816592">
        <w:rPr>
          <w:rFonts w:ascii="Calibri" w:hAnsi="Calibri" w:cs="Calibri"/>
          <w:sz w:val="24"/>
          <w:szCs w:val="24"/>
        </w:rPr>
        <w:t>Tiekėjas teikdamas pasiūlymą neturi pateikti nei EBVPD, nei laisvos formos deklaracijos dėl atitikties reikalavimams.</w:t>
      </w:r>
      <w:r w:rsidRPr="00816592">
        <w:rPr>
          <w:rFonts w:ascii="Calibri" w:hAnsi="Calibri" w:cs="Calibri"/>
          <w:color w:val="FF0000"/>
          <w:sz w:val="24"/>
          <w:szCs w:val="24"/>
        </w:rPr>
        <w:t xml:space="preserve"> </w:t>
      </w:r>
      <w:bookmarkEnd w:id="15"/>
    </w:p>
    <w:p w14:paraId="46BEF9AA" w14:textId="77777777" w:rsidR="00816592" w:rsidRPr="00816592" w:rsidRDefault="00816592" w:rsidP="00816592">
      <w:pPr>
        <w:pStyle w:val="Heading1"/>
        <w:numPr>
          <w:ilvl w:val="0"/>
          <w:numId w:val="7"/>
        </w:numPr>
        <w:pBdr>
          <w:bottom w:val="single" w:sz="4" w:space="2" w:color="E97132" w:themeColor="accent2"/>
        </w:pBdr>
        <w:spacing w:before="720" w:after="0"/>
        <w:ind w:left="357" w:hanging="357"/>
        <w:rPr>
          <w:rFonts w:ascii="Calibri" w:hAnsi="Calibri" w:cs="Calibri"/>
          <w:color w:val="auto"/>
        </w:rPr>
      </w:pPr>
      <w:bookmarkStart w:id="16" w:name="_Toc137194950"/>
      <w:r w:rsidRPr="00816592">
        <w:rPr>
          <w:rFonts w:ascii="Calibri" w:hAnsi="Calibri" w:cs="Calibri"/>
          <w:color w:val="auto"/>
        </w:rPr>
        <w:t>Reikalavimai, susiję su nacionaliniu saugumu</w:t>
      </w:r>
      <w:bookmarkEnd w:id="16"/>
      <w:r w:rsidRPr="00816592">
        <w:rPr>
          <w:rFonts w:ascii="Calibri" w:hAnsi="Calibri" w:cs="Calibri"/>
          <w:color w:val="auto"/>
        </w:rPr>
        <w:t xml:space="preserve"> </w:t>
      </w:r>
    </w:p>
    <w:p w14:paraId="277CD0EA" w14:textId="77777777" w:rsidR="00816592" w:rsidRPr="00816592" w:rsidRDefault="00816592" w:rsidP="00816592">
      <w:pPr>
        <w:pStyle w:val="ListParagraph"/>
        <w:spacing w:line="20" w:lineRule="atLeast"/>
        <w:ind w:left="697" w:firstLine="0"/>
        <w:rPr>
          <w:rFonts w:ascii="Calibri" w:hAnsi="Calibri" w:cs="Calibri"/>
        </w:rPr>
      </w:pPr>
    </w:p>
    <w:p w14:paraId="7A6778E5" w14:textId="4B212CCA" w:rsidR="00816592" w:rsidRPr="00816592" w:rsidRDefault="00816592" w:rsidP="00816592">
      <w:pPr>
        <w:spacing w:after="120"/>
        <w:ind w:firstLine="709"/>
        <w:rPr>
          <w:rFonts w:ascii="Calibri" w:hAnsi="Calibri" w:cs="Calibri"/>
          <w:color w:val="FF0000"/>
          <w:sz w:val="24"/>
          <w:szCs w:val="24"/>
        </w:rPr>
      </w:pPr>
      <w:r w:rsidRPr="00816592">
        <w:rPr>
          <w:rFonts w:ascii="Calibri" w:hAnsi="Calibri" w:cs="Calibri"/>
          <w:sz w:val="24"/>
          <w:szCs w:val="24"/>
        </w:rPr>
        <w:t>4.</w:t>
      </w:r>
      <w:r>
        <w:rPr>
          <w:rFonts w:ascii="Calibri" w:hAnsi="Calibri" w:cs="Calibri"/>
          <w:sz w:val="24"/>
          <w:szCs w:val="24"/>
        </w:rPr>
        <w:t>1.</w:t>
      </w:r>
      <w:r>
        <w:rPr>
          <w:rFonts w:ascii="Calibri" w:hAnsi="Calibri" w:cs="Calibri"/>
          <w:sz w:val="24"/>
          <w:szCs w:val="24"/>
        </w:rPr>
        <w:tab/>
      </w:r>
      <w:r w:rsidRPr="00816592">
        <w:rPr>
          <w:rFonts w:ascii="Calibri" w:hAnsi="Calibri" w:cs="Calibri"/>
          <w:sz w:val="24"/>
          <w:szCs w:val="24"/>
        </w:rPr>
        <w:t xml:space="preserve"> Netaikoma</w:t>
      </w:r>
    </w:p>
    <w:p w14:paraId="6E95EBDD" w14:textId="77777777" w:rsidR="00816592" w:rsidRPr="00816592" w:rsidRDefault="00816592" w:rsidP="00816592">
      <w:pPr>
        <w:pStyle w:val="Heading1"/>
        <w:numPr>
          <w:ilvl w:val="0"/>
          <w:numId w:val="7"/>
        </w:numPr>
        <w:pBdr>
          <w:bottom w:val="single" w:sz="4" w:space="2" w:color="E97132" w:themeColor="accent2"/>
        </w:pBdr>
        <w:spacing w:before="720" w:after="0"/>
        <w:rPr>
          <w:rFonts w:ascii="Calibri" w:hAnsi="Calibri" w:cs="Calibri"/>
          <w:color w:val="auto"/>
        </w:rPr>
      </w:pPr>
      <w:bookmarkStart w:id="17" w:name="_Toc137194951"/>
      <w:r w:rsidRPr="00816592">
        <w:rPr>
          <w:rFonts w:ascii="Calibri" w:hAnsi="Calibri" w:cs="Calibri"/>
          <w:color w:val="auto"/>
        </w:rPr>
        <w:t>Specialieji reikalavimai pasiūlymų rengimui ir pateikimui</w:t>
      </w:r>
      <w:bookmarkEnd w:id="7"/>
      <w:bookmarkEnd w:id="8"/>
      <w:bookmarkEnd w:id="9"/>
      <w:bookmarkEnd w:id="17"/>
    </w:p>
    <w:p w14:paraId="08867519" w14:textId="77777777" w:rsidR="00816592" w:rsidRPr="00816592" w:rsidRDefault="00816592" w:rsidP="00816592">
      <w:pPr>
        <w:ind w:firstLine="0"/>
        <w:rPr>
          <w:rFonts w:ascii="Calibri" w:hAnsi="Calibri" w:cs="Calibri"/>
          <w:b/>
          <w:bCs/>
        </w:rPr>
      </w:pPr>
    </w:p>
    <w:p w14:paraId="294704A5" w14:textId="77777777" w:rsidR="00816592" w:rsidRPr="00816592" w:rsidRDefault="00816592" w:rsidP="00816592">
      <w:pPr>
        <w:pStyle w:val="ListParagraph"/>
        <w:numPr>
          <w:ilvl w:val="1"/>
          <w:numId w:val="7"/>
        </w:numPr>
        <w:ind w:left="0" w:firstLine="691"/>
        <w:contextualSpacing w:val="0"/>
        <w:rPr>
          <w:rFonts w:ascii="Calibri" w:hAnsi="Calibri" w:cs="Calibri"/>
          <w:sz w:val="24"/>
          <w:szCs w:val="24"/>
        </w:rPr>
      </w:pPr>
      <w:r w:rsidRPr="00816592">
        <w:rPr>
          <w:rFonts w:ascii="Calibri" w:hAnsi="Calibri" w:cs="Calibri"/>
          <w:b/>
          <w:bCs/>
          <w:sz w:val="24"/>
          <w:szCs w:val="24"/>
        </w:rPr>
        <w:t>CVP IS pasiūlymo lango eilutėje „Prisegti dokumentus“ pateikiamas:</w:t>
      </w:r>
    </w:p>
    <w:p w14:paraId="2489E923" w14:textId="30D79DED" w:rsidR="00816592" w:rsidRPr="00816592" w:rsidRDefault="00816592" w:rsidP="00816592">
      <w:pPr>
        <w:pStyle w:val="ListParagraph"/>
        <w:numPr>
          <w:ilvl w:val="2"/>
          <w:numId w:val="7"/>
        </w:numPr>
        <w:ind w:left="0" w:firstLine="691"/>
        <w:contextualSpacing w:val="0"/>
        <w:rPr>
          <w:rFonts w:ascii="Calibri" w:hAnsi="Calibri" w:cs="Calibri"/>
          <w:sz w:val="24"/>
          <w:szCs w:val="24"/>
        </w:rPr>
      </w:pPr>
      <w:r w:rsidRPr="00816592">
        <w:rPr>
          <w:rFonts w:ascii="Calibri" w:hAnsi="Calibri" w:cs="Calibri"/>
          <w:sz w:val="24"/>
          <w:szCs w:val="24"/>
        </w:rPr>
        <w:t xml:space="preserve">tiekėjo pasirašytas pasiūlymas, parengtas pagal </w:t>
      </w:r>
      <w:r w:rsidRPr="007A24AB">
        <w:rPr>
          <w:rFonts w:ascii="Calibri" w:hAnsi="Calibri" w:cs="Calibri"/>
          <w:sz w:val="24"/>
          <w:szCs w:val="24"/>
        </w:rPr>
        <w:t xml:space="preserve">specialiųjų sąlygų </w:t>
      </w:r>
      <w:r w:rsidR="00F235B3" w:rsidRPr="007A24AB">
        <w:rPr>
          <w:rFonts w:ascii="Calibri" w:hAnsi="Calibri" w:cs="Calibri"/>
          <w:sz w:val="24"/>
          <w:szCs w:val="24"/>
        </w:rPr>
        <w:t>2</w:t>
      </w:r>
      <w:r w:rsidRPr="007A24AB">
        <w:rPr>
          <w:rFonts w:ascii="Calibri" w:hAnsi="Calibri" w:cs="Calibri"/>
          <w:sz w:val="24"/>
          <w:szCs w:val="24"/>
        </w:rPr>
        <w:t xml:space="preserve"> priede „</w:t>
      </w:r>
      <w:r w:rsidR="00F235B3" w:rsidRPr="007A24AB">
        <w:rPr>
          <w:rFonts w:ascii="Calibri" w:hAnsi="Calibri" w:cs="Calibri"/>
          <w:sz w:val="24"/>
          <w:szCs w:val="24"/>
        </w:rPr>
        <w:t>Pasiūlymo forma</w:t>
      </w:r>
      <w:r w:rsidRPr="007A24AB">
        <w:rPr>
          <w:rFonts w:ascii="Calibri" w:hAnsi="Calibri" w:cs="Calibri"/>
          <w:sz w:val="24"/>
          <w:szCs w:val="24"/>
        </w:rPr>
        <w:t xml:space="preserve">“ </w:t>
      </w:r>
      <w:r w:rsidRPr="00A6225E">
        <w:rPr>
          <w:rFonts w:ascii="Calibri" w:hAnsi="Calibri" w:cs="Calibri"/>
          <w:sz w:val="24"/>
          <w:szCs w:val="24"/>
        </w:rPr>
        <w:t xml:space="preserve">pateiktą pasiūlymo formą </w:t>
      </w:r>
      <w:r w:rsidRPr="00816592">
        <w:rPr>
          <w:rFonts w:ascii="Calibri" w:hAnsi="Calibri" w:cs="Calibri"/>
          <w:sz w:val="24"/>
          <w:szCs w:val="24"/>
        </w:rPr>
        <w:t>ir pasiūlymo formoje nurodyti ir kiti, tiekėjo nuomone, būtini dokumentai (jų kopijos).</w:t>
      </w:r>
    </w:p>
    <w:p w14:paraId="75AC239F"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jungtinės veiklos sutarties kopija (jeigu pirkime dalyvauja ūkio subjektų grupė jungtinės veiklos sutarties pagrindu);</w:t>
      </w:r>
    </w:p>
    <w:p w14:paraId="67DF7F93"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t>dokumentas, patvirtinantis, kad asmuo, kuris pasirašė pasiūlymą (jei jis ne tiekėjo vadovas), turėjo teisę jį pasirašyti;</w:t>
      </w:r>
    </w:p>
    <w:p w14:paraId="042E0B24" w14:textId="77777777" w:rsidR="00816592" w:rsidRPr="00816592" w:rsidRDefault="00816592" w:rsidP="00816592">
      <w:pPr>
        <w:pStyle w:val="ListParagraph"/>
        <w:numPr>
          <w:ilvl w:val="2"/>
          <w:numId w:val="7"/>
        </w:numPr>
        <w:ind w:left="0" w:firstLine="706"/>
        <w:rPr>
          <w:rFonts w:ascii="Calibri" w:hAnsi="Calibri" w:cs="Calibri"/>
          <w:sz w:val="24"/>
          <w:szCs w:val="24"/>
          <w:u w:val="single"/>
        </w:rPr>
      </w:pPr>
      <w:r w:rsidRPr="00816592">
        <w:rPr>
          <w:rFonts w:ascii="Calibri" w:hAnsi="Calibri" w:cs="Calibri"/>
          <w:sz w:val="24"/>
          <w:szCs w:val="24"/>
        </w:rPr>
        <w:lastRenderedPageBreak/>
        <w:t>jei tiekėjas pasitelkia ūkio subjektus, kurių pajėgumais remiasi – įrodymai, kad šie ištekliai bus prieinami per visą sutartinių įsipareigojimų vykdymo laikotarpį;</w:t>
      </w:r>
    </w:p>
    <w:p w14:paraId="756E044B" w14:textId="77777777" w:rsidR="00816592" w:rsidRPr="00816592" w:rsidRDefault="00816592" w:rsidP="00816592">
      <w:pPr>
        <w:pStyle w:val="ListParagraph"/>
        <w:numPr>
          <w:ilvl w:val="2"/>
          <w:numId w:val="7"/>
        </w:numPr>
        <w:ind w:left="0" w:firstLine="706"/>
        <w:contextualSpacing w:val="0"/>
        <w:rPr>
          <w:rFonts w:ascii="Calibri" w:hAnsi="Calibri" w:cs="Calibri"/>
          <w:sz w:val="24"/>
          <w:szCs w:val="24"/>
          <w:u w:val="single"/>
        </w:rPr>
      </w:pPr>
      <w:r w:rsidRPr="00816592">
        <w:rPr>
          <w:rFonts w:ascii="Calibri" w:hAnsi="Calibri" w:cs="Calibri"/>
          <w:sz w:val="24"/>
          <w:szCs w:val="24"/>
        </w:rPr>
        <w:t>jei tiekėjas pasitelkia subtiekėjus, subtiekėjo deklaracija ar kitas dokumentas, patvirtinantis jo sutikimą būti subtiekėju pirkime;</w:t>
      </w:r>
    </w:p>
    <w:p w14:paraId="18A7B57F" w14:textId="77777777" w:rsidR="00816592" w:rsidRPr="00816592" w:rsidRDefault="00816592" w:rsidP="00816592">
      <w:pPr>
        <w:ind w:firstLine="706"/>
        <w:rPr>
          <w:rFonts w:ascii="Calibri" w:hAnsi="Calibri" w:cs="Calibri"/>
          <w:sz w:val="24"/>
          <w:szCs w:val="24"/>
          <w:u w:val="single"/>
        </w:rPr>
      </w:pPr>
      <w:r w:rsidRPr="00816592">
        <w:rPr>
          <w:rFonts w:ascii="Calibri" w:eastAsia="Calibri" w:hAnsi="Calibri" w:cs="Calibri"/>
          <w:sz w:val="24"/>
          <w:szCs w:val="24"/>
        </w:rPr>
        <w:t>5.2.</w:t>
      </w:r>
      <w:r w:rsidRPr="00816592">
        <w:rPr>
          <w:rFonts w:ascii="Calibri" w:eastAsia="Calibri" w:hAnsi="Calibri" w:cs="Calibri"/>
          <w:sz w:val="24"/>
          <w:szCs w:val="24"/>
        </w:rPr>
        <w:tab/>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16592">
        <w:rPr>
          <w:rFonts w:ascii="Calibri" w:hAnsi="Calibri" w:cs="Calibri"/>
          <w:sz w:val="24"/>
          <w:szCs w:val="24"/>
        </w:rPr>
        <w:t>Perkančiajai organizacijai kilus abejonių dėl dokumentų tikrumo, ji turi teisę reikalauti pateikti dokumentų originalus.</w:t>
      </w:r>
      <w:r w:rsidRPr="00816592">
        <w:rPr>
          <w:rFonts w:ascii="Calibri" w:eastAsia="Calibri" w:hAnsi="Calibri" w:cs="Calibri"/>
          <w:sz w:val="24"/>
          <w:szCs w:val="24"/>
        </w:rPr>
        <w:t xml:space="preserve"> Gali būti:</w:t>
      </w:r>
    </w:p>
    <w:p w14:paraId="74EA938A" w14:textId="77777777" w:rsidR="00816592" w:rsidRPr="00816592" w:rsidRDefault="00816592" w:rsidP="00816592">
      <w:pPr>
        <w:ind w:firstLine="706"/>
        <w:rPr>
          <w:rFonts w:ascii="Calibri" w:hAnsi="Calibri" w:cs="Calibri"/>
          <w:sz w:val="24"/>
          <w:szCs w:val="24"/>
        </w:rPr>
      </w:pPr>
      <w:r w:rsidRPr="00816592">
        <w:rPr>
          <w:rFonts w:ascii="Calibri" w:eastAsia="Calibri" w:hAnsi="Calibri" w:cs="Calibri"/>
          <w:sz w:val="24"/>
          <w:szCs w:val="24"/>
        </w:rPr>
        <w:t>5.2.1.</w:t>
      </w:r>
      <w:r w:rsidRPr="00816592">
        <w:rPr>
          <w:rFonts w:ascii="Calibri" w:eastAsia="Calibri" w:hAnsi="Calibri" w:cs="Calibri"/>
          <w:sz w:val="24"/>
          <w:szCs w:val="24"/>
        </w:rPr>
        <w:tab/>
        <w:t>Pateikiami kvalifikuotu elektroniniu parašu pasirašyti elektroninėmis priemonėmis suformuoti dokumentai;</w:t>
      </w:r>
    </w:p>
    <w:p w14:paraId="662AFD22" w14:textId="77777777" w:rsidR="00816592" w:rsidRPr="00816592" w:rsidRDefault="00816592" w:rsidP="00816592">
      <w:pPr>
        <w:pStyle w:val="ListParagraph"/>
        <w:ind w:left="0" w:firstLine="706"/>
        <w:contextualSpacing w:val="0"/>
        <w:rPr>
          <w:rFonts w:ascii="Calibri" w:hAnsi="Calibri" w:cs="Calibri"/>
          <w:i/>
          <w:iCs/>
          <w:color w:val="FF0000"/>
        </w:rPr>
      </w:pPr>
      <w:r w:rsidRPr="00816592">
        <w:rPr>
          <w:rFonts w:ascii="Calibri" w:eastAsia="Calibri" w:hAnsi="Calibri" w:cs="Calibri"/>
          <w:sz w:val="24"/>
          <w:szCs w:val="24"/>
        </w:rPr>
        <w:t>5.2.2.</w:t>
      </w:r>
      <w:r w:rsidRPr="00816592">
        <w:rPr>
          <w:rFonts w:ascii="Calibri" w:eastAsia="Calibri" w:hAnsi="Calibri" w:cs="Calibri"/>
          <w:sz w:val="24"/>
          <w:szCs w:val="24"/>
        </w:rPr>
        <w:tab/>
        <w:t>Skaitmeninės dokumentų kopijos (fiziniu parašu tvirtinami dokumentai turi būti pateikiami pasirašyti ir nuskenuoti).</w:t>
      </w:r>
    </w:p>
    <w:p w14:paraId="1A3DDFB0"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5.3.</w:t>
      </w:r>
      <w:r w:rsidRPr="00816592">
        <w:rPr>
          <w:rFonts w:ascii="Calibri" w:eastAsia="Arial" w:hAnsi="Calibri" w:cs="Calibri"/>
          <w:sz w:val="24"/>
          <w:szCs w:val="24"/>
        </w:rPr>
        <w:tab/>
        <w:t xml:space="preserve">Pasiūlymas turi būti parengtas lietuvių kalba. Jei kurie nors su pasiūlymu teikiami dokumentai parengti ne ta kalba, kuria reikalaujama, turi būti pateiktas tikslus vertimas į reikalaujamą kalbą. </w:t>
      </w:r>
      <w:r w:rsidRPr="00816592">
        <w:rPr>
          <w:rFonts w:ascii="Calibri" w:hAnsi="Calibri" w:cs="Calibr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2BB30B6" w14:textId="77777777" w:rsidR="00816592" w:rsidRPr="00816592" w:rsidRDefault="00816592" w:rsidP="00816592">
      <w:pPr>
        <w:pStyle w:val="ListParagraph"/>
        <w:ind w:left="0" w:firstLine="706"/>
        <w:contextualSpacing w:val="0"/>
        <w:rPr>
          <w:rFonts w:ascii="Calibri" w:hAnsi="Calibri" w:cs="Calibri"/>
          <w:sz w:val="24"/>
          <w:szCs w:val="24"/>
        </w:rPr>
      </w:pPr>
      <w:r w:rsidRPr="00816592">
        <w:rPr>
          <w:rFonts w:ascii="Calibri" w:hAnsi="Calibri" w:cs="Calibri"/>
          <w:sz w:val="24"/>
          <w:szCs w:val="24"/>
        </w:rPr>
        <w:t>5.4.</w:t>
      </w:r>
      <w:r w:rsidRPr="00816592">
        <w:rPr>
          <w:rFonts w:ascii="Calibri" w:hAnsi="Calibri" w:cs="Calibri"/>
          <w:sz w:val="24"/>
          <w:szCs w:val="24"/>
        </w:rPr>
        <w:tab/>
        <w:t>Pasiūlymuose nurodytos kainos bus vertinamos eurais</w:t>
      </w:r>
      <w:r w:rsidRPr="00816592">
        <w:rPr>
          <w:rFonts w:ascii="Calibri" w:eastAsia="Calibri" w:hAnsi="Calibri" w:cs="Calibri"/>
          <w:sz w:val="24"/>
          <w:szCs w:val="24"/>
        </w:rPr>
        <w:t>.</w:t>
      </w:r>
      <w:r w:rsidRPr="00816592">
        <w:rPr>
          <w:rFonts w:ascii="Calibri" w:hAnsi="Calibri"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48A4C9" w14:textId="77777777" w:rsidR="00816592" w:rsidRPr="00816592" w:rsidRDefault="00816592" w:rsidP="00816592">
      <w:pPr>
        <w:pStyle w:val="ListParagraph"/>
        <w:ind w:left="0" w:firstLine="706"/>
        <w:contextualSpacing w:val="0"/>
        <w:rPr>
          <w:rFonts w:ascii="Calibri" w:eastAsia="Arial" w:hAnsi="Calibri" w:cs="Calibri"/>
          <w:color w:val="7030A0"/>
        </w:rPr>
      </w:pPr>
      <w:r w:rsidRPr="00816592">
        <w:rPr>
          <w:rFonts w:ascii="Calibri" w:eastAsia="Arial" w:hAnsi="Calibri" w:cs="Calibri"/>
          <w:sz w:val="24"/>
          <w:szCs w:val="24"/>
        </w:rPr>
        <w:t>5.5.</w:t>
      </w:r>
      <w:r w:rsidRPr="00816592">
        <w:rPr>
          <w:rFonts w:ascii="Calibri" w:eastAsia="Arial" w:hAnsi="Calibri" w:cs="Calibri"/>
          <w:sz w:val="24"/>
          <w:szCs w:val="24"/>
        </w:rPr>
        <w:tab/>
        <w:t>Bendra pasiūlymo kaina (sąnaudos) su PVM  turi būti nurodoma dviejų skaitmenų po kablelio tikslumu. Šią kainą sudarančios kainos sudedamosios dalys ar įkainiai gali būti išreikšti neribojant skaitmenų po kablelio kiekio.</w:t>
      </w:r>
    </w:p>
    <w:p w14:paraId="67E697B9" w14:textId="77777777" w:rsidR="00816592" w:rsidRDefault="00816592" w:rsidP="00816592">
      <w:pPr>
        <w:pStyle w:val="ListParagraph"/>
        <w:ind w:left="0" w:firstLine="706"/>
        <w:contextualSpacing w:val="0"/>
        <w:rPr>
          <w:rFonts w:ascii="Calibri" w:hAnsi="Calibri" w:cs="Calibri"/>
          <w:sz w:val="24"/>
          <w:szCs w:val="24"/>
        </w:rPr>
      </w:pPr>
      <w:r w:rsidRPr="00816592">
        <w:rPr>
          <w:rFonts w:ascii="Calibri" w:eastAsia="Arial" w:hAnsi="Calibri" w:cs="Calibri"/>
          <w:sz w:val="24"/>
          <w:szCs w:val="24"/>
        </w:rPr>
        <w:t>5.6.</w:t>
      </w:r>
      <w:r w:rsidRPr="00816592">
        <w:rPr>
          <w:rFonts w:ascii="Calibri" w:eastAsia="Arial" w:hAnsi="Calibri" w:cs="Calibri"/>
          <w:sz w:val="24"/>
          <w:szCs w:val="24"/>
        </w:rPr>
        <w:tab/>
        <w:t xml:space="preserve">Tiekėjų pasiūlymuose nurodytos kainos bus vertinamos </w:t>
      </w:r>
      <w:r w:rsidRPr="00816592">
        <w:rPr>
          <w:rFonts w:ascii="Calibri" w:hAnsi="Calibri" w:cs="Calibri"/>
          <w:sz w:val="24"/>
          <w:szCs w:val="24"/>
        </w:rPr>
        <w:t xml:space="preserve">ir lyginamos su visais mokesčiais, įskaitant PVM. </w:t>
      </w:r>
    </w:p>
    <w:p w14:paraId="796F8EB5" w14:textId="77777777" w:rsidR="00083A5A" w:rsidRDefault="00083A5A" w:rsidP="00816592">
      <w:pPr>
        <w:pStyle w:val="ListParagraph"/>
        <w:ind w:left="0" w:firstLine="706"/>
        <w:contextualSpacing w:val="0"/>
        <w:rPr>
          <w:rFonts w:ascii="Calibri" w:hAnsi="Calibri" w:cs="Calibri"/>
          <w:sz w:val="24"/>
          <w:szCs w:val="24"/>
        </w:rPr>
      </w:pPr>
    </w:p>
    <w:p w14:paraId="79559F88" w14:textId="184144B0" w:rsidR="00083A5A" w:rsidRPr="00816592" w:rsidRDefault="00083A5A" w:rsidP="00083A5A">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 xml:space="preserve">6. </w:t>
      </w:r>
      <w:r w:rsidRPr="00816592">
        <w:rPr>
          <w:rFonts w:ascii="Calibri" w:hAnsi="Calibri" w:cs="Calibri"/>
          <w:color w:val="auto"/>
        </w:rPr>
        <w:t>Pasiūlym</w:t>
      </w:r>
      <w:r>
        <w:rPr>
          <w:rFonts w:ascii="Calibri" w:hAnsi="Calibri" w:cs="Calibri"/>
          <w:color w:val="auto"/>
        </w:rPr>
        <w:t>o galiojimo užtikrinimas</w:t>
      </w:r>
    </w:p>
    <w:p w14:paraId="64D6268E" w14:textId="77777777" w:rsidR="00083A5A" w:rsidRPr="00816592" w:rsidRDefault="00083A5A" w:rsidP="00083A5A">
      <w:pPr>
        <w:pStyle w:val="ListParagraph"/>
        <w:spacing w:line="240" w:lineRule="auto"/>
        <w:ind w:left="0" w:firstLine="709"/>
        <w:rPr>
          <w:rFonts w:ascii="Calibri" w:eastAsia="Calibri" w:hAnsi="Calibri" w:cs="Calibri"/>
        </w:rPr>
      </w:pPr>
    </w:p>
    <w:p w14:paraId="10DFEB61" w14:textId="09D6F14A" w:rsidR="00083A5A" w:rsidRDefault="00083A5A" w:rsidP="00816592">
      <w:pPr>
        <w:pStyle w:val="ListParagraph"/>
        <w:ind w:left="0" w:firstLine="706"/>
        <w:contextualSpacing w:val="0"/>
        <w:rPr>
          <w:rFonts w:ascii="Calibri" w:hAnsi="Calibri" w:cs="Calibri"/>
          <w:sz w:val="24"/>
          <w:szCs w:val="24"/>
        </w:rPr>
      </w:pPr>
      <w:r>
        <w:rPr>
          <w:rFonts w:ascii="Calibri" w:hAnsi="Calibri" w:cs="Calibri"/>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AA429F" w14:textId="77777777" w:rsidR="00816592" w:rsidRPr="00816592" w:rsidRDefault="00816592" w:rsidP="00816592">
      <w:pPr>
        <w:pStyle w:val="ListParagraph"/>
        <w:ind w:left="0" w:firstLine="706"/>
        <w:contextualSpacing w:val="0"/>
        <w:rPr>
          <w:rFonts w:ascii="Calibri" w:hAnsi="Calibri" w:cs="Calibri"/>
          <w:sz w:val="24"/>
          <w:szCs w:val="24"/>
        </w:rPr>
      </w:pPr>
    </w:p>
    <w:p w14:paraId="348AB7C3" w14:textId="3B1E99C7" w:rsidR="00816592" w:rsidRDefault="00816592" w:rsidP="00CB34E8">
      <w:pPr>
        <w:pStyle w:val="Heading1"/>
        <w:spacing w:before="0" w:after="0"/>
        <w:ind w:left="357" w:firstLine="0"/>
        <w:rPr>
          <w:rFonts w:eastAsia="Calibri"/>
          <w:sz w:val="24"/>
          <w:szCs w:val="24"/>
        </w:rPr>
      </w:pPr>
    </w:p>
    <w:p w14:paraId="49EC5F51" w14:textId="77777777" w:rsidR="00CB34E8" w:rsidRDefault="00CB34E8" w:rsidP="00CB34E8"/>
    <w:p w14:paraId="18276EB8" w14:textId="77777777" w:rsidR="00CB34E8" w:rsidRPr="00CB34E8" w:rsidRDefault="00CB34E8" w:rsidP="00CB34E8"/>
    <w:p w14:paraId="48B8728E" w14:textId="77777777" w:rsidR="00816592" w:rsidRPr="00504AD9" w:rsidRDefault="00816592" w:rsidP="00816592">
      <w:pPr>
        <w:pStyle w:val="ListParagraph"/>
        <w:spacing w:line="240" w:lineRule="auto"/>
        <w:ind w:left="0" w:firstLine="567"/>
      </w:pPr>
    </w:p>
    <w:p w14:paraId="20D3CEE4" w14:textId="77777777" w:rsidR="00816592" w:rsidRPr="00816592" w:rsidRDefault="00816592" w:rsidP="00816592">
      <w:pPr>
        <w:pStyle w:val="ListParagraph"/>
        <w:spacing w:line="240" w:lineRule="auto"/>
        <w:ind w:left="0" w:firstLine="567"/>
        <w:rPr>
          <w:rFonts w:ascii="Calibri" w:hAnsi="Calibri" w:cs="Calibri"/>
        </w:rPr>
      </w:pPr>
    </w:p>
    <w:p w14:paraId="78B4B1FA" w14:textId="4B1F4833" w:rsidR="00816592" w:rsidRPr="00816592" w:rsidRDefault="00CB34E8" w:rsidP="00CB34E8">
      <w:pPr>
        <w:pStyle w:val="Heading1"/>
        <w:pBdr>
          <w:bottom w:val="single" w:sz="4" w:space="2" w:color="E97132" w:themeColor="accent2"/>
        </w:pBdr>
        <w:spacing w:before="0" w:after="0"/>
        <w:ind w:firstLine="0"/>
        <w:rPr>
          <w:rFonts w:ascii="Calibri" w:hAnsi="Calibri" w:cs="Calibri"/>
        </w:rPr>
      </w:pPr>
      <w:bookmarkStart w:id="18" w:name="_Toc15392775"/>
      <w:bookmarkStart w:id="19" w:name="_Toc137194953"/>
      <w:r>
        <w:rPr>
          <w:rFonts w:ascii="Calibri" w:hAnsi="Calibri" w:cs="Calibri"/>
          <w:color w:val="auto"/>
        </w:rPr>
        <w:t xml:space="preserve">7. </w:t>
      </w:r>
      <w:r w:rsidR="00816592" w:rsidRPr="00816592">
        <w:rPr>
          <w:rFonts w:ascii="Calibri" w:hAnsi="Calibri" w:cs="Calibri"/>
          <w:color w:val="auto"/>
        </w:rPr>
        <w:t>P</w:t>
      </w:r>
      <w:bookmarkEnd w:id="18"/>
      <w:r w:rsidR="00816592" w:rsidRPr="00816592">
        <w:rPr>
          <w:rFonts w:ascii="Calibri" w:hAnsi="Calibri" w:cs="Calibri"/>
          <w:color w:val="auto"/>
        </w:rPr>
        <w:t>asiūlymų vertinimas</w:t>
      </w:r>
      <w:bookmarkEnd w:id="19"/>
    </w:p>
    <w:p w14:paraId="471CCA04" w14:textId="77777777" w:rsidR="00816592" w:rsidRPr="00816592" w:rsidRDefault="00816592" w:rsidP="00816592">
      <w:pPr>
        <w:pStyle w:val="ListParagraph"/>
        <w:spacing w:line="240" w:lineRule="auto"/>
        <w:ind w:left="0" w:firstLine="709"/>
        <w:rPr>
          <w:rFonts w:ascii="Calibri" w:eastAsia="Calibri" w:hAnsi="Calibri" w:cs="Calibri"/>
        </w:rPr>
      </w:pPr>
    </w:p>
    <w:p w14:paraId="367EE195" w14:textId="7B8D7DF9" w:rsidR="00816592" w:rsidRPr="008C47AC" w:rsidRDefault="00816592" w:rsidP="00816592">
      <w:pPr>
        <w:pStyle w:val="ListParagraph"/>
        <w:ind w:left="0" w:firstLine="691"/>
        <w:contextualSpacing w:val="0"/>
        <w:rPr>
          <w:rFonts w:ascii="Calibri" w:eastAsia="Calibri" w:hAnsi="Calibri" w:cs="Calibri"/>
          <w:sz w:val="24"/>
          <w:szCs w:val="24"/>
        </w:rPr>
      </w:pPr>
      <w:r w:rsidRPr="00816592">
        <w:rPr>
          <w:rFonts w:ascii="Calibri" w:eastAsia="Calibri" w:hAnsi="Calibri" w:cs="Calibri"/>
          <w:sz w:val="24"/>
          <w:szCs w:val="24"/>
        </w:rPr>
        <w:t xml:space="preserve">7.1.  </w:t>
      </w:r>
      <w:r w:rsidR="00C554FA" w:rsidRPr="00B2527F">
        <w:rPr>
          <w:rFonts w:cs="Aptos"/>
          <w:sz w:val="24"/>
          <w:szCs w:val="24"/>
        </w:rPr>
        <w:t>Perkančioji organizacija</w:t>
      </w:r>
      <w:r w:rsidR="00C554FA" w:rsidRPr="00B2527F">
        <w:rPr>
          <w:rFonts w:eastAsia="Calibri" w:cs="Aptos"/>
          <w:sz w:val="24"/>
          <w:szCs w:val="24"/>
        </w:rPr>
        <w:t xml:space="preserve"> ekonomiškai naudingiausią pasiūlymą išrenka pagal tiekėjo pasiūlyme nurodytą kainą</w:t>
      </w:r>
      <w:r w:rsidR="00C554FA">
        <w:rPr>
          <w:rFonts w:eastAsia="Calibri" w:cs="Aptos"/>
          <w:sz w:val="24"/>
          <w:szCs w:val="24"/>
        </w:rPr>
        <w:t xml:space="preserve">. </w:t>
      </w:r>
    </w:p>
    <w:p w14:paraId="3CA0DAB6" w14:textId="77777777" w:rsidR="00816592" w:rsidRPr="00816592" w:rsidRDefault="00816592" w:rsidP="00816592">
      <w:pPr>
        <w:pStyle w:val="ListParagraph"/>
        <w:ind w:left="0" w:firstLine="691"/>
        <w:contextualSpacing w:val="0"/>
        <w:rPr>
          <w:rFonts w:ascii="Calibri" w:hAnsi="Calibri" w:cs="Calibri"/>
          <w:sz w:val="24"/>
          <w:szCs w:val="24"/>
        </w:rPr>
      </w:pPr>
      <w:r w:rsidRPr="00816592">
        <w:rPr>
          <w:rFonts w:ascii="Calibri" w:hAnsi="Calibri" w:cs="Calibri"/>
          <w:color w:val="000000" w:themeColor="text1"/>
          <w:sz w:val="24"/>
          <w:szCs w:val="24"/>
        </w:rPr>
        <w:t xml:space="preserve">7.2. Laimėjusiu pasiūlymu galės būti pripažintas tik 1 (vienas) ekonomiškai naudingiausias pasiūlymas, esantis pasiūlymų eilės pirmojoje vietoje. </w:t>
      </w:r>
    </w:p>
    <w:p w14:paraId="01F339D5" w14:textId="490FF870" w:rsidR="00816592" w:rsidRPr="008C47AC" w:rsidRDefault="00816592" w:rsidP="00816592">
      <w:pPr>
        <w:pStyle w:val="NoSpacing"/>
        <w:spacing w:line="300" w:lineRule="auto"/>
        <w:ind w:firstLine="691"/>
        <w:rPr>
          <w:rFonts w:ascii="Calibri" w:hAnsi="Calibri" w:cs="Calibri"/>
          <w:sz w:val="24"/>
          <w:szCs w:val="24"/>
        </w:rPr>
      </w:pPr>
      <w:r w:rsidRPr="00816592">
        <w:rPr>
          <w:rStyle w:val="cf01"/>
          <w:rFonts w:ascii="Calibri" w:hAnsi="Calibri" w:cs="Calibri"/>
          <w:sz w:val="24"/>
          <w:szCs w:val="24"/>
        </w:rPr>
        <w:t>7.3. Perkančioji organizacija atmes tiekėjo pasiūlymą, jeigu kartu su pasiūlymu nebus pateikt</w:t>
      </w:r>
      <w:r w:rsidR="00C31B38">
        <w:rPr>
          <w:rStyle w:val="cf01"/>
          <w:rFonts w:ascii="Calibri" w:hAnsi="Calibri" w:cs="Calibri"/>
          <w:sz w:val="24"/>
          <w:szCs w:val="24"/>
        </w:rPr>
        <w:t>i šie pirkimo sąlygose reikalaujami pateikti dokumentai:</w:t>
      </w:r>
      <w:r w:rsidRPr="00816592">
        <w:rPr>
          <w:rStyle w:val="cf01"/>
          <w:rFonts w:ascii="Calibri" w:hAnsi="Calibri" w:cs="Calibri"/>
          <w:sz w:val="24"/>
          <w:szCs w:val="24"/>
        </w:rPr>
        <w:t xml:space="preserve"> specialiųjų pirkimo sąlygų užpildytas ir pasirašytas  </w:t>
      </w:r>
      <w:r w:rsidRPr="008C47AC">
        <w:rPr>
          <w:rStyle w:val="cf01"/>
          <w:rFonts w:ascii="Calibri" w:hAnsi="Calibri" w:cs="Calibri"/>
          <w:sz w:val="24"/>
          <w:szCs w:val="24"/>
        </w:rPr>
        <w:t>2  priedas „Pasiūlymo forma“.</w:t>
      </w:r>
      <w:r w:rsidRPr="008C47AC">
        <w:rPr>
          <w:rFonts w:ascii="Calibri" w:hAnsi="Calibri" w:cs="Calibri"/>
          <w:sz w:val="24"/>
          <w:szCs w:val="24"/>
        </w:rPr>
        <w:t xml:space="preserve"> </w:t>
      </w:r>
    </w:p>
    <w:p w14:paraId="5FD9B3F3" w14:textId="77777777" w:rsidR="00CB34E8" w:rsidRDefault="00CB34E8" w:rsidP="00816592">
      <w:pPr>
        <w:pStyle w:val="NoSpacing"/>
        <w:spacing w:line="300" w:lineRule="auto"/>
        <w:ind w:firstLine="691"/>
        <w:rPr>
          <w:rFonts w:ascii="Calibri" w:hAnsi="Calibri" w:cs="Calibri"/>
          <w:color w:val="FF0000"/>
          <w:sz w:val="24"/>
          <w:szCs w:val="24"/>
        </w:rPr>
      </w:pPr>
    </w:p>
    <w:p w14:paraId="22A8B147" w14:textId="7281108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8. Sutarties sudarymas</w:t>
      </w:r>
    </w:p>
    <w:p w14:paraId="3B9B9672" w14:textId="77777777" w:rsidR="00816592" w:rsidRPr="00816592" w:rsidRDefault="00816592" w:rsidP="00CB34E8">
      <w:pPr>
        <w:spacing w:line="240" w:lineRule="auto"/>
        <w:ind w:firstLine="0"/>
        <w:rPr>
          <w:rFonts w:ascii="Calibri" w:hAnsi="Calibri" w:cs="Calibri"/>
          <w:color w:val="000000" w:themeColor="text1"/>
        </w:rPr>
      </w:pPr>
    </w:p>
    <w:p w14:paraId="5AE77319" w14:textId="77777777" w:rsidR="00816592" w:rsidRDefault="00816592" w:rsidP="00816592">
      <w:pPr>
        <w:pStyle w:val="ListParagraph"/>
        <w:ind w:left="0" w:firstLine="691"/>
        <w:contextualSpacing w:val="0"/>
        <w:rPr>
          <w:rFonts w:ascii="Calibri" w:hAnsi="Calibri" w:cs="Calibri"/>
          <w:color w:val="FF0000"/>
          <w:sz w:val="24"/>
          <w:szCs w:val="24"/>
        </w:rPr>
      </w:pPr>
      <w:r w:rsidRPr="00816592">
        <w:rPr>
          <w:rFonts w:ascii="Calibri" w:hAnsi="Calibri" w:cs="Calibri"/>
          <w:color w:val="000000" w:themeColor="text1"/>
          <w:sz w:val="24"/>
          <w:szCs w:val="24"/>
        </w:rPr>
        <w:t>8.1. Ši pirkimo procedūra atliekama siekiant sudaryti sutartį su tiekėju, kurio pasiūlymas, vadovaujantis pirkimo sąlygose</w:t>
      </w:r>
      <w:r w:rsidRPr="00816592">
        <w:rPr>
          <w:rFonts w:ascii="Calibri" w:hAnsi="Calibri" w:cs="Calibri"/>
          <w:color w:val="0070C0"/>
          <w:sz w:val="24"/>
          <w:szCs w:val="24"/>
        </w:rPr>
        <w:t xml:space="preserve"> </w:t>
      </w:r>
      <w:r w:rsidRPr="00816592">
        <w:rPr>
          <w:rFonts w:ascii="Calibri" w:hAnsi="Calibri" w:cs="Calibri"/>
          <w:color w:val="000000" w:themeColor="text1"/>
          <w:sz w:val="24"/>
          <w:szCs w:val="24"/>
        </w:rPr>
        <w:t xml:space="preserve">nustatyta tvarka, bus pripažintas laimėjęs. </w:t>
      </w:r>
      <w:r w:rsidRPr="00816592">
        <w:rPr>
          <w:rFonts w:ascii="Calibri" w:hAnsi="Calibri" w:cs="Calibri"/>
          <w:sz w:val="24"/>
          <w:szCs w:val="24"/>
        </w:rPr>
        <w:t xml:space="preserve">Sutarties sąlygos pateikiamos specialiųjų pirkimo sąlygų </w:t>
      </w:r>
      <w:r w:rsidRPr="001C2055">
        <w:rPr>
          <w:rFonts w:ascii="Calibri" w:hAnsi="Calibri" w:cs="Calibri"/>
          <w:sz w:val="24"/>
          <w:szCs w:val="24"/>
        </w:rPr>
        <w:t xml:space="preserve">3 priede „Sutarties projektas“. </w:t>
      </w:r>
    </w:p>
    <w:p w14:paraId="295F271A" w14:textId="77777777" w:rsidR="00CB34E8" w:rsidRDefault="00CB34E8" w:rsidP="00816592">
      <w:pPr>
        <w:pStyle w:val="ListParagraph"/>
        <w:ind w:left="0" w:firstLine="691"/>
        <w:contextualSpacing w:val="0"/>
        <w:rPr>
          <w:rFonts w:ascii="Calibri" w:hAnsi="Calibri" w:cs="Calibri"/>
          <w:color w:val="FF0000"/>
          <w:sz w:val="24"/>
          <w:szCs w:val="24"/>
        </w:rPr>
      </w:pPr>
    </w:p>
    <w:p w14:paraId="7FDC0252" w14:textId="7E2157AB" w:rsidR="00CB34E8" w:rsidRPr="00816592" w:rsidRDefault="00CB34E8" w:rsidP="00CB34E8">
      <w:pPr>
        <w:pStyle w:val="Heading1"/>
        <w:pBdr>
          <w:bottom w:val="single" w:sz="4" w:space="2" w:color="E97132" w:themeColor="accent2"/>
        </w:pBdr>
        <w:spacing w:before="0" w:after="0"/>
        <w:ind w:firstLine="0"/>
        <w:rPr>
          <w:rFonts w:ascii="Calibri" w:hAnsi="Calibri" w:cs="Calibri"/>
        </w:rPr>
      </w:pPr>
      <w:r>
        <w:rPr>
          <w:rFonts w:ascii="Calibri" w:hAnsi="Calibri" w:cs="Calibri"/>
          <w:color w:val="auto"/>
        </w:rPr>
        <w:t>9. Kitos sąlygos</w:t>
      </w:r>
    </w:p>
    <w:p w14:paraId="03E095C4" w14:textId="77777777" w:rsidR="00816592" w:rsidRPr="00816592" w:rsidRDefault="00816592" w:rsidP="00CB34E8">
      <w:pPr>
        <w:pStyle w:val="NoSpacing"/>
        <w:spacing w:line="300" w:lineRule="auto"/>
        <w:ind w:firstLine="0"/>
        <w:rPr>
          <w:rFonts w:ascii="Calibri" w:eastAsiaTheme="minorHAnsi" w:hAnsi="Calibri" w:cs="Calibri"/>
        </w:rPr>
      </w:pPr>
    </w:p>
    <w:p w14:paraId="59DE267E" w14:textId="77777777" w:rsidR="00816592" w:rsidRPr="00816592" w:rsidRDefault="00816592" w:rsidP="00816592">
      <w:pPr>
        <w:pStyle w:val="ListParagraph"/>
        <w:numPr>
          <w:ilvl w:val="1"/>
          <w:numId w:val="24"/>
        </w:numPr>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3A7782A5" w14:textId="77777777" w:rsidR="00816592" w:rsidRPr="00816592" w:rsidRDefault="00816592" w:rsidP="00816592">
      <w:pPr>
        <w:pStyle w:val="ListParagraph"/>
        <w:numPr>
          <w:ilvl w:val="1"/>
          <w:numId w:val="24"/>
        </w:numPr>
        <w:shd w:val="clear" w:color="auto" w:fill="FFFFFF" w:themeFill="background1"/>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15DBC9BD" w14:textId="77777777" w:rsidR="00816592" w:rsidRPr="00816592" w:rsidRDefault="00816592" w:rsidP="00816592">
      <w:pPr>
        <w:pStyle w:val="ListParagraph"/>
        <w:numPr>
          <w:ilvl w:val="1"/>
          <w:numId w:val="24"/>
        </w:numPr>
        <w:shd w:val="clear" w:color="auto" w:fill="FFFFFF"/>
        <w:ind w:left="0" w:firstLine="691"/>
        <w:contextualSpacing w:val="0"/>
        <w:rPr>
          <w:rFonts w:ascii="Calibri" w:eastAsia="Times New Roman" w:hAnsi="Calibri" w:cs="Calibri"/>
          <w:sz w:val="24"/>
          <w:szCs w:val="24"/>
        </w:rPr>
      </w:pPr>
      <w:r w:rsidRPr="00816592">
        <w:rPr>
          <w:rFonts w:ascii="Calibri" w:eastAsia="Times New Roman" w:hAnsi="Calibri" w:cs="Calibri"/>
          <w:sz w:val="24"/>
          <w:szCs w:val="24"/>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2BD70A50" w14:textId="77777777" w:rsidR="00816592" w:rsidRPr="00816592" w:rsidRDefault="00816592" w:rsidP="00816592">
      <w:pPr>
        <w:pStyle w:val="NoSpacing"/>
        <w:spacing w:line="300" w:lineRule="auto"/>
        <w:ind w:firstLine="0"/>
        <w:contextualSpacing/>
        <w:rPr>
          <w:rFonts w:ascii="Calibri" w:eastAsiaTheme="minorHAnsi" w:hAnsi="Calibri" w:cs="Calibri"/>
        </w:rPr>
      </w:pPr>
      <w:r w:rsidRPr="00816592">
        <w:rPr>
          <w:rFonts w:ascii="Calibri" w:eastAsiaTheme="minorHAnsi" w:hAnsi="Calibri" w:cs="Calibri"/>
        </w:rPr>
        <w:br w:type="page"/>
      </w:r>
    </w:p>
    <w:p w14:paraId="73B370CE" w14:textId="77777777" w:rsidR="00816592" w:rsidRPr="009D2D1C" w:rsidRDefault="00816592" w:rsidP="00816592">
      <w:pPr>
        <w:spacing w:line="200" w:lineRule="auto"/>
        <w:jc w:val="right"/>
        <w:rPr>
          <w:rFonts w:ascii="Calibri" w:hAnsi="Calibri" w:cs="Calibri"/>
          <w:color w:val="45B0E1" w:themeColor="accent1" w:themeTint="99"/>
        </w:rPr>
      </w:pPr>
      <w:bookmarkStart w:id="20" w:name="_heading=h.26in1rg" w:colFirst="0" w:colLast="0"/>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Start w:id="28" w:name="_Hlk214027282"/>
      <w:bookmarkEnd w:id="20"/>
      <w:r w:rsidRPr="009D2D1C">
        <w:rPr>
          <w:rFonts w:ascii="Calibri" w:hAnsi="Calibri" w:cs="Calibri"/>
          <w:color w:val="45B0E1" w:themeColor="accent1" w:themeTint="99"/>
        </w:rPr>
        <w:lastRenderedPageBreak/>
        <w:t>Pirkimo sąlygų 1 priedas „Techninė specifikacija“</w:t>
      </w:r>
      <w:bookmarkEnd w:id="21"/>
      <w:bookmarkEnd w:id="22"/>
      <w:bookmarkEnd w:id="23"/>
      <w:bookmarkEnd w:id="24"/>
      <w:bookmarkEnd w:id="25"/>
      <w:bookmarkEnd w:id="26"/>
    </w:p>
    <w:bookmarkEnd w:id="27"/>
    <w:p w14:paraId="45FB958F" w14:textId="77777777" w:rsidR="00816592" w:rsidRPr="00862CDC" w:rsidRDefault="00816592" w:rsidP="00816592">
      <w:pPr>
        <w:jc w:val="center"/>
        <w:rPr>
          <w:rFonts w:ascii="Calibri" w:hAnsi="Calibri" w:cs="Calibri"/>
          <w:sz w:val="24"/>
          <w:szCs w:val="24"/>
        </w:rPr>
      </w:pPr>
    </w:p>
    <w:bookmarkEnd w:id="5"/>
    <w:p w14:paraId="5CE50F0F" w14:textId="77777777" w:rsidR="00A66C65" w:rsidRPr="00862CDC" w:rsidRDefault="00A66C65" w:rsidP="00A66C65">
      <w:pPr>
        <w:jc w:val="center"/>
        <w:rPr>
          <w:rFonts w:ascii="Calibri" w:hAnsi="Calibri" w:cs="Calibri"/>
          <w:b/>
          <w:sz w:val="24"/>
          <w:szCs w:val="24"/>
        </w:rPr>
      </w:pPr>
      <w:r w:rsidRPr="00862CDC">
        <w:rPr>
          <w:rFonts w:ascii="Calibri" w:hAnsi="Calibri" w:cs="Calibri"/>
          <w:b/>
          <w:sz w:val="24"/>
          <w:szCs w:val="24"/>
        </w:rPr>
        <w:t xml:space="preserve">MIESTO DOVANŲ KORTELĖS PIRKIMO </w:t>
      </w:r>
    </w:p>
    <w:p w14:paraId="5A7FAD08" w14:textId="77777777" w:rsidR="00A66C65" w:rsidRPr="00862CDC" w:rsidRDefault="00A66C65" w:rsidP="00A66C65">
      <w:pPr>
        <w:jc w:val="center"/>
        <w:rPr>
          <w:rFonts w:ascii="Calibri" w:hAnsi="Calibri" w:cs="Calibri"/>
          <w:b/>
          <w:color w:val="000000"/>
          <w:sz w:val="24"/>
          <w:szCs w:val="24"/>
        </w:rPr>
      </w:pPr>
      <w:r w:rsidRPr="00862CDC">
        <w:rPr>
          <w:rFonts w:ascii="Calibri" w:hAnsi="Calibri" w:cs="Calibri"/>
          <w:b/>
          <w:color w:val="000000"/>
          <w:sz w:val="24"/>
          <w:szCs w:val="24"/>
        </w:rPr>
        <w:t>TECHNINĖ SPECIFIKACIJA</w:t>
      </w:r>
    </w:p>
    <w:p w14:paraId="6F1DEC09" w14:textId="77777777" w:rsidR="00A66C65" w:rsidRPr="00862CDC" w:rsidRDefault="00A66C65" w:rsidP="00A66C65">
      <w:pPr>
        <w:jc w:val="center"/>
        <w:rPr>
          <w:rFonts w:ascii="Calibri" w:hAnsi="Calibri" w:cs="Calibri"/>
          <w:b/>
          <w:color w:val="000000"/>
          <w:sz w:val="24"/>
          <w:szCs w:val="24"/>
        </w:rPr>
      </w:pPr>
    </w:p>
    <w:p w14:paraId="69F51731" w14:textId="77777777" w:rsidR="00A66C65" w:rsidRPr="00862CDC" w:rsidRDefault="00A66C65" w:rsidP="00A66C65">
      <w:pPr>
        <w:numPr>
          <w:ilvl w:val="0"/>
          <w:numId w:val="37"/>
        </w:numPr>
        <w:pBdr>
          <w:top w:val="nil"/>
          <w:left w:val="nil"/>
          <w:bottom w:val="nil"/>
          <w:right w:val="nil"/>
          <w:between w:val="nil"/>
        </w:pBdr>
        <w:tabs>
          <w:tab w:val="left" w:pos="1134"/>
        </w:tabs>
        <w:spacing w:line="240" w:lineRule="auto"/>
        <w:ind w:left="0" w:firstLine="851"/>
        <w:rPr>
          <w:rFonts w:ascii="Calibri" w:hAnsi="Calibri" w:cs="Calibri"/>
          <w:color w:val="000000"/>
          <w:sz w:val="24"/>
          <w:szCs w:val="24"/>
        </w:rPr>
      </w:pPr>
      <w:r w:rsidRPr="00862CDC">
        <w:rPr>
          <w:rFonts w:ascii="Calibri" w:hAnsi="Calibri" w:cs="Calibri"/>
          <w:b/>
          <w:color w:val="000000"/>
          <w:sz w:val="24"/>
          <w:szCs w:val="24"/>
        </w:rPr>
        <w:t>Pir</w:t>
      </w:r>
      <w:r w:rsidRPr="00862CDC">
        <w:rPr>
          <w:rFonts w:ascii="Calibri" w:hAnsi="Calibri" w:cs="Calibri"/>
          <w:b/>
          <w:sz w:val="24"/>
          <w:szCs w:val="24"/>
        </w:rPr>
        <w:t xml:space="preserve">kimo objektas –miesto dovanų kortelės: Vilniaus, Kauno, Klaipėdos ir Šiaulių. Kortelės skirtos apdovanoti 2025 Tarptautinių olimpiadų ir konkursų laimėtojus. </w:t>
      </w:r>
    </w:p>
    <w:p w14:paraId="7A87B1CD" w14:textId="77777777" w:rsidR="00A66C65" w:rsidRPr="00862CDC" w:rsidRDefault="00A66C65" w:rsidP="00A66C65">
      <w:pPr>
        <w:numPr>
          <w:ilvl w:val="0"/>
          <w:numId w:val="37"/>
        </w:numPr>
        <w:pBdr>
          <w:top w:val="nil"/>
          <w:left w:val="nil"/>
          <w:bottom w:val="nil"/>
          <w:right w:val="nil"/>
          <w:between w:val="nil"/>
        </w:pBdr>
        <w:tabs>
          <w:tab w:val="left" w:pos="1134"/>
        </w:tabs>
        <w:spacing w:line="240" w:lineRule="auto"/>
        <w:ind w:left="0" w:firstLine="851"/>
        <w:rPr>
          <w:rFonts w:ascii="Calibri" w:hAnsi="Calibri" w:cs="Calibri"/>
          <w:b/>
          <w:sz w:val="24"/>
          <w:szCs w:val="24"/>
        </w:rPr>
      </w:pPr>
      <w:r w:rsidRPr="00862CDC">
        <w:rPr>
          <w:rFonts w:ascii="Calibri" w:hAnsi="Calibri" w:cs="Calibri"/>
          <w:b/>
          <w:sz w:val="24"/>
          <w:szCs w:val="24"/>
        </w:rPr>
        <w:t>Perkama lentelėse nurodytas dovanų kortelių kiekis, kurių nominali vertė yra nuo 50 iki 400 eur, keturių miestų: Vilnius, Kaunas, Klaipėda, Šiauliai.</w:t>
      </w:r>
    </w:p>
    <w:p w14:paraId="42BD011B" w14:textId="77777777" w:rsidR="00A66C65" w:rsidRPr="00862CDC" w:rsidRDefault="00A66C65" w:rsidP="00A66C65">
      <w:pPr>
        <w:numPr>
          <w:ilvl w:val="0"/>
          <w:numId w:val="37"/>
        </w:numPr>
        <w:pBdr>
          <w:top w:val="nil"/>
          <w:left w:val="nil"/>
          <w:bottom w:val="nil"/>
          <w:right w:val="nil"/>
          <w:between w:val="nil"/>
        </w:pBdr>
        <w:tabs>
          <w:tab w:val="left" w:pos="1134"/>
        </w:tabs>
        <w:spacing w:line="240" w:lineRule="auto"/>
        <w:ind w:firstLine="130"/>
        <w:rPr>
          <w:rFonts w:ascii="Calibri" w:hAnsi="Calibri" w:cs="Calibri"/>
          <w:sz w:val="24"/>
          <w:szCs w:val="24"/>
        </w:rPr>
      </w:pPr>
      <w:r w:rsidRPr="00862CDC">
        <w:rPr>
          <w:rFonts w:ascii="Calibri" w:hAnsi="Calibri" w:cs="Calibri"/>
          <w:b/>
          <w:sz w:val="24"/>
          <w:szCs w:val="24"/>
        </w:rPr>
        <w:t>Reikalavimai pirkimo objektui:</w:t>
      </w:r>
    </w:p>
    <w:p w14:paraId="67E0378E"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862CDC">
        <w:rPr>
          <w:rFonts w:ascii="Calibri" w:hAnsi="Calibri" w:cs="Calibri"/>
          <w:color w:val="000000"/>
          <w:sz w:val="24"/>
          <w:szCs w:val="24"/>
          <w:lang w:val="fi-FI"/>
        </w:rPr>
        <w:t xml:space="preserve">Kortelės skiriamos miesto gyventojams, lankytojams ar organizuojamiems renginiams skatinti miesto verslą, kultūrą ir turizmą. </w:t>
      </w:r>
    </w:p>
    <w:p w14:paraId="1FC03F1E"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rPr>
      </w:pPr>
      <w:r w:rsidRPr="00862CDC">
        <w:rPr>
          <w:rFonts w:ascii="Calibri" w:hAnsi="Calibri" w:cs="Calibri"/>
          <w:color w:val="000000"/>
          <w:sz w:val="24"/>
          <w:szCs w:val="24"/>
        </w:rPr>
        <w:t xml:space="preserve"> Kortelės turi būti papildytos su pasirinkta pinigų suma (pvz., 100, 200, 300 EUR ir t.t). ir priskirtas miestas.</w:t>
      </w:r>
    </w:p>
    <w:p w14:paraId="2D423765"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862CDC">
        <w:rPr>
          <w:rFonts w:ascii="Calibri" w:hAnsi="Calibri" w:cs="Calibri"/>
          <w:color w:val="000000"/>
          <w:sz w:val="24"/>
          <w:szCs w:val="24"/>
        </w:rPr>
        <w:t>Kortelės galiojimo laikas: ne trumpesnis kaip 12 mėnesių nuo įsigijimo datos.</w:t>
      </w:r>
    </w:p>
    <w:p w14:paraId="6053DAD5"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862CDC">
        <w:rPr>
          <w:rFonts w:ascii="Calibri" w:hAnsi="Calibri" w:cs="Calibri"/>
          <w:color w:val="000000"/>
          <w:sz w:val="24"/>
          <w:szCs w:val="24"/>
        </w:rPr>
        <w:t xml:space="preserve"> Kortelės galiojimo laiką galima pasitikrinti išmaniuoju telefonu nuskaičius kortelės QR </w:t>
      </w:r>
      <w:r w:rsidRPr="00862CDC">
        <w:rPr>
          <w:rFonts w:ascii="Calibri" w:hAnsi="Calibri" w:cs="Calibri"/>
          <w:color w:val="000000"/>
          <w:sz w:val="24"/>
          <w:szCs w:val="24"/>
          <w:lang w:val="fi-FI"/>
        </w:rPr>
        <w:t>kodą arba </w:t>
      </w:r>
      <w:hyperlink r:id="rId8" w:history="1">
        <w:r w:rsidRPr="00862CDC">
          <w:rPr>
            <w:rFonts w:ascii="Calibri" w:hAnsi="Calibri" w:cs="Calibri"/>
            <w:sz w:val="24"/>
            <w:szCs w:val="24"/>
            <w:lang w:val="fi-FI"/>
          </w:rPr>
          <w:t>savitarnoje</w:t>
        </w:r>
      </w:hyperlink>
      <w:r w:rsidRPr="00862CDC">
        <w:rPr>
          <w:rFonts w:ascii="Calibri" w:hAnsi="Calibri" w:cs="Calibri"/>
          <w:color w:val="000000"/>
          <w:sz w:val="24"/>
          <w:szCs w:val="24"/>
          <w:lang w:val="fi-FI"/>
        </w:rPr>
        <w:t> įvedus</w:t>
      </w:r>
      <w:r w:rsidRPr="00862CDC">
        <w:rPr>
          <w:rFonts w:ascii="Calibri" w:hAnsi="Calibri" w:cs="Calibri"/>
          <w:color w:val="000000"/>
          <w:sz w:val="24"/>
          <w:szCs w:val="24"/>
        </w:rPr>
        <w:t xml:space="preserve"> kortelės brūkšninį kodą.</w:t>
      </w:r>
    </w:p>
    <w:p w14:paraId="0BFEFF9D"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color w:val="000000"/>
          <w:sz w:val="24"/>
          <w:szCs w:val="24"/>
          <w:lang w:val="fi-FI"/>
        </w:rPr>
      </w:pPr>
      <w:r w:rsidRPr="00862CDC">
        <w:rPr>
          <w:rFonts w:ascii="Calibri" w:hAnsi="Calibri" w:cs="Calibri"/>
          <w:color w:val="000000"/>
          <w:sz w:val="24"/>
          <w:szCs w:val="24"/>
          <w:lang w:val="fi-FI"/>
        </w:rPr>
        <w:t xml:space="preserve">Kiekviena kortelė turi būti </w:t>
      </w:r>
      <w:r w:rsidRPr="00862CDC">
        <w:rPr>
          <w:rFonts w:ascii="Calibri" w:hAnsi="Calibri" w:cs="Calibri"/>
          <w:sz w:val="24"/>
          <w:szCs w:val="24"/>
          <w:lang w:val="fi-FI"/>
        </w:rPr>
        <w:t>su</w:t>
      </w:r>
      <w:r w:rsidRPr="00862CDC">
        <w:rPr>
          <w:rFonts w:ascii="Calibri" w:hAnsi="Calibri" w:cs="Calibri"/>
          <w:color w:val="000000"/>
          <w:sz w:val="24"/>
          <w:szCs w:val="24"/>
          <w:lang w:val="fi-FI"/>
        </w:rPr>
        <w:t>pakuota į atskirą vokelį</w:t>
      </w:r>
      <w:r w:rsidRPr="00862CDC">
        <w:rPr>
          <w:rFonts w:ascii="Calibri" w:hAnsi="Calibri" w:cs="Calibri"/>
          <w:color w:val="000000"/>
          <w:sz w:val="24"/>
          <w:szCs w:val="24"/>
        </w:rPr>
        <w:t>.</w:t>
      </w:r>
    </w:p>
    <w:p w14:paraId="50A0E288"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sz w:val="24"/>
          <w:szCs w:val="24"/>
          <w:lang w:val="fi-FI"/>
        </w:rPr>
      </w:pPr>
      <w:r w:rsidRPr="00862CDC">
        <w:rPr>
          <w:rFonts w:ascii="Calibri" w:hAnsi="Calibri" w:cs="Calibri"/>
          <w:color w:val="000000"/>
          <w:sz w:val="24"/>
          <w:szCs w:val="24"/>
          <w:lang w:val="fi-FI"/>
        </w:rPr>
        <w:t xml:space="preserve">Turi būti galimybė, esant didesnei perkamų prekių ar paslaugų sumai nei dovanų kortelės </w:t>
      </w:r>
      <w:r w:rsidRPr="00862CDC">
        <w:rPr>
          <w:rFonts w:ascii="Calibri" w:hAnsi="Calibri" w:cs="Calibri"/>
          <w:sz w:val="24"/>
          <w:szCs w:val="24"/>
          <w:lang w:val="fi-FI"/>
        </w:rPr>
        <w:t>likutis, likusią sumą sumokėti grynaisiais pinigais arba banko kortele.</w:t>
      </w:r>
    </w:p>
    <w:p w14:paraId="471F5399" w14:textId="77777777" w:rsidR="00A66C65" w:rsidRPr="00862CDC" w:rsidRDefault="00A66C65" w:rsidP="00A66C65">
      <w:pPr>
        <w:numPr>
          <w:ilvl w:val="1"/>
          <w:numId w:val="37"/>
        </w:numPr>
        <w:pBdr>
          <w:top w:val="nil"/>
          <w:left w:val="nil"/>
          <w:bottom w:val="nil"/>
          <w:right w:val="nil"/>
          <w:between w:val="nil"/>
        </w:pBdr>
        <w:tabs>
          <w:tab w:val="left" w:pos="1134"/>
          <w:tab w:val="left" w:pos="1276"/>
        </w:tabs>
        <w:spacing w:line="240" w:lineRule="auto"/>
        <w:ind w:left="0" w:firstLine="851"/>
        <w:rPr>
          <w:rFonts w:ascii="Calibri" w:hAnsi="Calibri" w:cs="Calibri"/>
          <w:sz w:val="24"/>
          <w:szCs w:val="24"/>
          <w:lang w:val="fi-FI"/>
        </w:rPr>
      </w:pPr>
      <w:r w:rsidRPr="00862CDC">
        <w:rPr>
          <w:rFonts w:ascii="Calibri" w:hAnsi="Calibri" w:cs="Calibri"/>
          <w:sz w:val="24"/>
          <w:szCs w:val="24"/>
          <w:lang w:val="fi-FI"/>
        </w:rPr>
        <w:t>Kortelė turėtų būti naudojama tik partnerių tinkle – ne visos miesto įstaigos privalo priimti ją, tik tos, kurios susitarusios su kortelių leidėju.</w:t>
      </w:r>
    </w:p>
    <w:p w14:paraId="17D6E668" w14:textId="77777777" w:rsidR="00A66C65" w:rsidRPr="00862CDC" w:rsidRDefault="00A66C65" w:rsidP="00A66C65">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862CDC">
        <w:rPr>
          <w:rFonts w:ascii="Calibri" w:hAnsi="Calibri" w:cs="Calibri"/>
          <w:sz w:val="24"/>
          <w:szCs w:val="24"/>
          <w:lang w:val="fi-FI"/>
        </w:rPr>
        <w:t xml:space="preserve">Kortelė turi būti daugkartinio atsiskaitymo. </w:t>
      </w:r>
      <w:r w:rsidRPr="00862CDC">
        <w:rPr>
          <w:rFonts w:ascii="Calibri" w:hAnsi="Calibri" w:cs="Calibri"/>
          <w:sz w:val="24"/>
          <w:szCs w:val="24"/>
        </w:rPr>
        <w:t>Galima panaudoti dalį kortelės sumos (t.y., atsiskaityti kelis kartus skirtingose vietose</w:t>
      </w:r>
      <w:r w:rsidRPr="00862CDC">
        <w:rPr>
          <w:rFonts w:ascii="Calibri" w:hAnsi="Calibri" w:cs="Calibri"/>
          <w:sz w:val="24"/>
          <w:szCs w:val="24"/>
          <w:lang w:val="fi-FI"/>
        </w:rPr>
        <w:t>, b</w:t>
      </w:r>
      <w:r w:rsidRPr="00862CDC">
        <w:rPr>
          <w:rFonts w:ascii="Calibri" w:hAnsi="Calibri" w:cs="Calibri"/>
          <w:sz w:val="24"/>
          <w:szCs w:val="24"/>
        </w:rPr>
        <w:t>ūtinai turi būti nors vienas mažmeninės prekybos tinklas bei knygyno tinklas ir kt. tiekėjai).</w:t>
      </w:r>
    </w:p>
    <w:p w14:paraId="2A51E4BF" w14:textId="77777777" w:rsidR="00A66C65" w:rsidRPr="00862CDC" w:rsidRDefault="00A66C65" w:rsidP="00A66C65">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862CDC">
        <w:rPr>
          <w:rFonts w:ascii="Calibri" w:hAnsi="Calibri" w:cs="Calibri"/>
          <w:sz w:val="24"/>
          <w:szCs w:val="24"/>
        </w:rPr>
        <w:t>Pristatymas tiesiai užsakovo nurodytu adresu: Žirmūnų g 1B, 704 kab. iki 2025 12 19.</w:t>
      </w:r>
    </w:p>
    <w:p w14:paraId="22C1395F" w14:textId="77777777" w:rsidR="00A66C65" w:rsidRPr="00862CDC" w:rsidRDefault="00A66C65" w:rsidP="00A66C65">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862CDC">
        <w:rPr>
          <w:rFonts w:ascii="Calibri" w:hAnsi="Calibri" w:cs="Calibri"/>
          <w:sz w:val="24"/>
          <w:szCs w:val="24"/>
        </w:rPr>
        <w:t>Fizinės kortelės turi būti pristatytos tvarkingai supakuotos ir apsaugotos nuo pažeidimų.</w:t>
      </w:r>
    </w:p>
    <w:p w14:paraId="69C2BE03" w14:textId="77777777" w:rsidR="00A66C65" w:rsidRPr="00862CDC" w:rsidRDefault="00A66C65" w:rsidP="00A66C65">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862CDC">
        <w:rPr>
          <w:rFonts w:ascii="Calibri" w:hAnsi="Calibri" w:cs="Calibri"/>
          <w:sz w:val="24"/>
          <w:szCs w:val="24"/>
        </w:rPr>
        <w:t>Supakavime turi būti aiškiai nurodytas nominalas.</w:t>
      </w:r>
    </w:p>
    <w:p w14:paraId="2595A2C0" w14:textId="63D5AF67" w:rsidR="009B6A87" w:rsidRPr="00862CDC" w:rsidRDefault="00A66C65" w:rsidP="00862CDC">
      <w:pPr>
        <w:widowControl w:val="0"/>
        <w:numPr>
          <w:ilvl w:val="1"/>
          <w:numId w:val="37"/>
        </w:numPr>
        <w:pBdr>
          <w:top w:val="nil"/>
          <w:left w:val="nil"/>
          <w:bottom w:val="nil"/>
          <w:right w:val="nil"/>
          <w:between w:val="nil"/>
        </w:pBdr>
        <w:tabs>
          <w:tab w:val="left" w:pos="1134"/>
          <w:tab w:val="left" w:pos="1276"/>
        </w:tabs>
        <w:spacing w:line="240" w:lineRule="auto"/>
        <w:ind w:left="1133"/>
        <w:rPr>
          <w:rFonts w:ascii="Calibri" w:hAnsi="Calibri" w:cs="Calibri"/>
          <w:sz w:val="24"/>
          <w:szCs w:val="24"/>
          <w:lang w:val="fi-FI"/>
        </w:rPr>
      </w:pPr>
      <w:r w:rsidRPr="00862CDC">
        <w:rPr>
          <w:rFonts w:ascii="Calibri" w:hAnsi="Calibri" w:cs="Calibri"/>
          <w:sz w:val="24"/>
          <w:szCs w:val="24"/>
        </w:rPr>
        <w:t>Nurodomi kiekiai:</w:t>
      </w:r>
    </w:p>
    <w:p w14:paraId="7B2F9E5C" w14:textId="77777777" w:rsidR="009B6A87" w:rsidRPr="00B03600" w:rsidRDefault="009B6A87" w:rsidP="00A66C65">
      <w:pPr>
        <w:rPr>
          <w:color w:val="000000"/>
          <w:sz w:val="28"/>
          <w:szCs w:val="28"/>
          <w:lang w:val="fi-FI"/>
        </w:rPr>
      </w:pPr>
    </w:p>
    <w:tbl>
      <w:tblPr>
        <w:tblW w:w="3518" w:type="dxa"/>
        <w:tblLook w:val="04A0" w:firstRow="1" w:lastRow="0" w:firstColumn="1" w:lastColumn="0" w:noHBand="0" w:noVBand="1"/>
      </w:tblPr>
      <w:tblGrid>
        <w:gridCol w:w="1915"/>
        <w:gridCol w:w="1603"/>
      </w:tblGrid>
      <w:tr w:rsidR="009B6A87" w:rsidRPr="00B03600" w14:paraId="7B0C0BB9" w14:textId="77777777" w:rsidTr="00E57154">
        <w:trPr>
          <w:trHeight w:val="315"/>
        </w:trPr>
        <w:tc>
          <w:tcPr>
            <w:tcW w:w="3518" w:type="dxa"/>
            <w:gridSpan w:val="2"/>
            <w:tcBorders>
              <w:top w:val="single" w:sz="4" w:space="0" w:color="auto"/>
              <w:left w:val="single" w:sz="4" w:space="0" w:color="auto"/>
              <w:bottom w:val="single" w:sz="4" w:space="0" w:color="auto"/>
              <w:right w:val="single" w:sz="4" w:space="0" w:color="auto"/>
            </w:tcBorders>
            <w:noWrap/>
          </w:tcPr>
          <w:p w14:paraId="477BFFAB" w14:textId="78FB6000" w:rsidR="009B6A87" w:rsidRDefault="009B6A87" w:rsidP="009B6A87">
            <w:pPr>
              <w:jc w:val="center"/>
              <w:rPr>
                <w:color w:val="000000"/>
                <w:sz w:val="24"/>
                <w:szCs w:val="24"/>
                <w:lang w:val="fi-FI"/>
              </w:rPr>
            </w:pPr>
            <w:r>
              <w:rPr>
                <w:color w:val="000000"/>
                <w:sz w:val="24"/>
                <w:szCs w:val="24"/>
                <w:lang w:val="fi-FI"/>
              </w:rPr>
              <w:t>Vilnius</w:t>
            </w:r>
          </w:p>
        </w:tc>
      </w:tr>
      <w:tr w:rsidR="00A66C65" w:rsidRPr="00B03600" w14:paraId="743CBC6E"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2CE2F52E" w14:textId="77777777" w:rsidR="00A66C65" w:rsidRPr="009B6A87" w:rsidRDefault="00A66C65" w:rsidP="009B6A87">
            <w:pPr>
              <w:rPr>
                <w:color w:val="000000"/>
                <w:sz w:val="24"/>
                <w:szCs w:val="24"/>
                <w:lang w:val="fi-FI"/>
              </w:rPr>
            </w:pPr>
            <w:r w:rsidRPr="009B6A87">
              <w:rPr>
                <w:color w:val="000000"/>
                <w:sz w:val="24"/>
                <w:szCs w:val="24"/>
                <w:lang w:val="fi-FI"/>
              </w:rPr>
              <w:t>Kortelės nominalo suma</w:t>
            </w:r>
          </w:p>
        </w:tc>
        <w:tc>
          <w:tcPr>
            <w:tcW w:w="1603" w:type="dxa"/>
            <w:tcBorders>
              <w:top w:val="nil"/>
              <w:left w:val="nil"/>
              <w:bottom w:val="single" w:sz="4" w:space="0" w:color="auto"/>
              <w:right w:val="single" w:sz="4" w:space="0" w:color="auto"/>
            </w:tcBorders>
            <w:noWrap/>
            <w:hideMark/>
          </w:tcPr>
          <w:p w14:paraId="19E4A939" w14:textId="71B95A47" w:rsidR="00A66C65" w:rsidRPr="009B6A87" w:rsidRDefault="009B6A87" w:rsidP="009B6A87">
            <w:pPr>
              <w:jc w:val="center"/>
              <w:rPr>
                <w:color w:val="000000"/>
                <w:sz w:val="24"/>
                <w:szCs w:val="24"/>
                <w:lang w:val="fi-FI"/>
              </w:rPr>
            </w:pPr>
            <w:r>
              <w:rPr>
                <w:color w:val="000000"/>
                <w:sz w:val="24"/>
                <w:szCs w:val="24"/>
                <w:lang w:val="fi-FI"/>
              </w:rPr>
              <w:t>K</w:t>
            </w:r>
            <w:r w:rsidR="00A66C65" w:rsidRPr="009B6A87">
              <w:rPr>
                <w:color w:val="000000"/>
                <w:sz w:val="24"/>
                <w:szCs w:val="24"/>
                <w:lang w:val="fi-FI"/>
              </w:rPr>
              <w:t>iekis</w:t>
            </w:r>
          </w:p>
        </w:tc>
      </w:tr>
      <w:tr w:rsidR="00A66C65" w:rsidRPr="00B03600" w14:paraId="060E97BA"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5915C829" w14:textId="77777777" w:rsidR="00A66C65" w:rsidRPr="009B6A87" w:rsidRDefault="00A66C65" w:rsidP="00A076DC">
            <w:pPr>
              <w:jc w:val="right"/>
              <w:rPr>
                <w:color w:val="000000"/>
                <w:sz w:val="24"/>
                <w:szCs w:val="24"/>
                <w:lang w:val="fi-FI"/>
              </w:rPr>
            </w:pPr>
            <w:r w:rsidRPr="009B6A87">
              <w:rPr>
                <w:color w:val="000000"/>
                <w:sz w:val="24"/>
                <w:szCs w:val="24"/>
                <w:lang w:val="fi-FI"/>
              </w:rPr>
              <w:t>400</w:t>
            </w:r>
          </w:p>
        </w:tc>
        <w:tc>
          <w:tcPr>
            <w:tcW w:w="1603" w:type="dxa"/>
            <w:tcBorders>
              <w:top w:val="nil"/>
              <w:left w:val="nil"/>
              <w:bottom w:val="single" w:sz="4" w:space="0" w:color="auto"/>
              <w:right w:val="single" w:sz="4" w:space="0" w:color="auto"/>
            </w:tcBorders>
            <w:noWrap/>
            <w:hideMark/>
          </w:tcPr>
          <w:p w14:paraId="33ACC501" w14:textId="77777777" w:rsidR="00A66C65" w:rsidRPr="009B6A87" w:rsidRDefault="00A66C65" w:rsidP="00A076DC">
            <w:pPr>
              <w:jc w:val="right"/>
              <w:rPr>
                <w:color w:val="000000"/>
                <w:sz w:val="24"/>
                <w:szCs w:val="24"/>
                <w:lang w:val="fi-FI"/>
              </w:rPr>
            </w:pPr>
            <w:r w:rsidRPr="009B6A87">
              <w:rPr>
                <w:color w:val="000000"/>
                <w:sz w:val="24"/>
                <w:szCs w:val="24"/>
                <w:lang w:val="fi-FI"/>
              </w:rPr>
              <w:t>6</w:t>
            </w:r>
          </w:p>
        </w:tc>
      </w:tr>
      <w:tr w:rsidR="00A66C65" w:rsidRPr="00B03600" w14:paraId="12B1F342"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78DF5E4F" w14:textId="77777777" w:rsidR="00A66C65" w:rsidRPr="009B6A87" w:rsidRDefault="00A66C65" w:rsidP="00A076DC">
            <w:pPr>
              <w:jc w:val="right"/>
              <w:rPr>
                <w:color w:val="000000"/>
                <w:sz w:val="24"/>
                <w:szCs w:val="24"/>
                <w:lang w:val="fi-FI"/>
              </w:rPr>
            </w:pPr>
            <w:r w:rsidRPr="009B6A87">
              <w:rPr>
                <w:color w:val="000000"/>
                <w:sz w:val="24"/>
                <w:szCs w:val="24"/>
                <w:lang w:val="fi-FI"/>
              </w:rPr>
              <w:t>300</w:t>
            </w:r>
          </w:p>
        </w:tc>
        <w:tc>
          <w:tcPr>
            <w:tcW w:w="1603" w:type="dxa"/>
            <w:tcBorders>
              <w:top w:val="nil"/>
              <w:left w:val="nil"/>
              <w:bottom w:val="single" w:sz="4" w:space="0" w:color="auto"/>
              <w:right w:val="single" w:sz="4" w:space="0" w:color="auto"/>
            </w:tcBorders>
            <w:noWrap/>
            <w:hideMark/>
          </w:tcPr>
          <w:p w14:paraId="2C31EF31" w14:textId="77777777" w:rsidR="00A66C65" w:rsidRPr="009B6A87" w:rsidRDefault="00A66C65" w:rsidP="00A076DC">
            <w:pPr>
              <w:jc w:val="right"/>
              <w:rPr>
                <w:color w:val="000000"/>
                <w:sz w:val="24"/>
                <w:szCs w:val="24"/>
                <w:lang w:val="fi-FI"/>
              </w:rPr>
            </w:pPr>
            <w:r w:rsidRPr="009B6A87">
              <w:rPr>
                <w:color w:val="000000"/>
                <w:sz w:val="24"/>
                <w:szCs w:val="24"/>
                <w:lang w:val="fi-FI"/>
              </w:rPr>
              <w:t>21</w:t>
            </w:r>
          </w:p>
        </w:tc>
      </w:tr>
      <w:tr w:rsidR="00A66C65" w:rsidRPr="00B03600" w14:paraId="4D4AC3C3"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4FCDF741" w14:textId="77777777" w:rsidR="00A66C65" w:rsidRPr="009B6A87" w:rsidRDefault="00A66C65" w:rsidP="00A076DC">
            <w:pPr>
              <w:jc w:val="right"/>
              <w:rPr>
                <w:color w:val="000000"/>
                <w:sz w:val="24"/>
                <w:szCs w:val="24"/>
                <w:lang w:val="fi-FI"/>
              </w:rPr>
            </w:pPr>
            <w:r w:rsidRPr="009B6A87">
              <w:rPr>
                <w:color w:val="000000"/>
                <w:sz w:val="24"/>
                <w:szCs w:val="24"/>
                <w:lang w:val="fi-FI"/>
              </w:rPr>
              <w:t>200</w:t>
            </w:r>
          </w:p>
        </w:tc>
        <w:tc>
          <w:tcPr>
            <w:tcW w:w="1603" w:type="dxa"/>
            <w:tcBorders>
              <w:top w:val="nil"/>
              <w:left w:val="nil"/>
              <w:bottom w:val="single" w:sz="4" w:space="0" w:color="auto"/>
              <w:right w:val="single" w:sz="4" w:space="0" w:color="auto"/>
            </w:tcBorders>
            <w:noWrap/>
            <w:hideMark/>
          </w:tcPr>
          <w:p w14:paraId="2B934F02" w14:textId="77777777" w:rsidR="00A66C65" w:rsidRPr="009B6A87" w:rsidRDefault="00A66C65" w:rsidP="00A076DC">
            <w:pPr>
              <w:jc w:val="right"/>
              <w:rPr>
                <w:color w:val="000000"/>
                <w:sz w:val="24"/>
                <w:szCs w:val="24"/>
                <w:lang w:val="fi-FI"/>
              </w:rPr>
            </w:pPr>
            <w:r w:rsidRPr="009B6A87">
              <w:rPr>
                <w:color w:val="000000"/>
                <w:sz w:val="24"/>
                <w:szCs w:val="24"/>
                <w:lang w:val="fi-FI"/>
              </w:rPr>
              <w:t>27</w:t>
            </w:r>
          </w:p>
        </w:tc>
      </w:tr>
      <w:tr w:rsidR="00A66C65" w:rsidRPr="00B03600" w14:paraId="3160986E"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4844E6FB" w14:textId="77777777" w:rsidR="00A66C65" w:rsidRPr="009B6A87" w:rsidRDefault="00A66C65" w:rsidP="00A076DC">
            <w:pPr>
              <w:jc w:val="right"/>
              <w:rPr>
                <w:color w:val="000000"/>
                <w:sz w:val="24"/>
                <w:szCs w:val="24"/>
                <w:lang w:val="fi-FI"/>
              </w:rPr>
            </w:pPr>
            <w:r w:rsidRPr="009B6A87">
              <w:rPr>
                <w:color w:val="000000"/>
                <w:sz w:val="24"/>
                <w:szCs w:val="24"/>
                <w:lang w:val="fi-FI"/>
              </w:rPr>
              <w:t>150</w:t>
            </w:r>
          </w:p>
        </w:tc>
        <w:tc>
          <w:tcPr>
            <w:tcW w:w="1603" w:type="dxa"/>
            <w:tcBorders>
              <w:top w:val="nil"/>
              <w:left w:val="nil"/>
              <w:bottom w:val="single" w:sz="4" w:space="0" w:color="auto"/>
              <w:right w:val="single" w:sz="4" w:space="0" w:color="auto"/>
            </w:tcBorders>
            <w:noWrap/>
            <w:hideMark/>
          </w:tcPr>
          <w:p w14:paraId="165E0E8B" w14:textId="77777777" w:rsidR="00A66C65" w:rsidRPr="009B6A87" w:rsidRDefault="00A66C65" w:rsidP="00A076DC">
            <w:pPr>
              <w:jc w:val="right"/>
              <w:rPr>
                <w:color w:val="000000"/>
                <w:sz w:val="24"/>
                <w:szCs w:val="24"/>
                <w:lang w:val="fi-FI"/>
              </w:rPr>
            </w:pPr>
            <w:r w:rsidRPr="009B6A87">
              <w:rPr>
                <w:color w:val="000000"/>
                <w:sz w:val="24"/>
                <w:szCs w:val="24"/>
                <w:lang w:val="fi-FI"/>
              </w:rPr>
              <w:t>14</w:t>
            </w:r>
          </w:p>
        </w:tc>
      </w:tr>
      <w:tr w:rsidR="00A66C65" w:rsidRPr="00B03600" w14:paraId="34A6AA76"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61C474B2" w14:textId="77777777" w:rsidR="00A66C65" w:rsidRPr="009B6A87" w:rsidRDefault="00A66C65" w:rsidP="00A076DC">
            <w:pPr>
              <w:jc w:val="right"/>
              <w:rPr>
                <w:color w:val="000000"/>
                <w:sz w:val="24"/>
                <w:szCs w:val="24"/>
                <w:lang w:val="fi-FI"/>
              </w:rPr>
            </w:pPr>
            <w:r w:rsidRPr="009B6A87">
              <w:rPr>
                <w:color w:val="000000"/>
                <w:sz w:val="24"/>
                <w:szCs w:val="24"/>
                <w:lang w:val="fi-FI"/>
              </w:rPr>
              <w:t>100</w:t>
            </w:r>
          </w:p>
        </w:tc>
        <w:tc>
          <w:tcPr>
            <w:tcW w:w="1603" w:type="dxa"/>
            <w:tcBorders>
              <w:top w:val="nil"/>
              <w:left w:val="nil"/>
              <w:bottom w:val="single" w:sz="4" w:space="0" w:color="auto"/>
              <w:right w:val="single" w:sz="4" w:space="0" w:color="auto"/>
            </w:tcBorders>
            <w:noWrap/>
            <w:hideMark/>
          </w:tcPr>
          <w:p w14:paraId="48BDCE78" w14:textId="77777777" w:rsidR="00A66C65" w:rsidRPr="009B6A87" w:rsidRDefault="00A66C65" w:rsidP="00A076DC">
            <w:pPr>
              <w:jc w:val="right"/>
              <w:rPr>
                <w:color w:val="000000"/>
                <w:sz w:val="24"/>
                <w:szCs w:val="24"/>
                <w:lang w:val="fi-FI"/>
              </w:rPr>
            </w:pPr>
            <w:r w:rsidRPr="009B6A87">
              <w:rPr>
                <w:color w:val="000000"/>
                <w:sz w:val="24"/>
                <w:szCs w:val="24"/>
                <w:lang w:val="fi-FI"/>
              </w:rPr>
              <w:t>50</w:t>
            </w:r>
          </w:p>
        </w:tc>
      </w:tr>
      <w:tr w:rsidR="00A66C65" w:rsidRPr="00B03600" w14:paraId="68FA3A21" w14:textId="77777777" w:rsidTr="00A66C65">
        <w:trPr>
          <w:trHeight w:val="315"/>
        </w:trPr>
        <w:tc>
          <w:tcPr>
            <w:tcW w:w="1915" w:type="dxa"/>
            <w:tcBorders>
              <w:top w:val="nil"/>
              <w:left w:val="single" w:sz="4" w:space="0" w:color="auto"/>
              <w:bottom w:val="single" w:sz="4" w:space="0" w:color="auto"/>
              <w:right w:val="single" w:sz="4" w:space="0" w:color="auto"/>
            </w:tcBorders>
            <w:noWrap/>
            <w:hideMark/>
          </w:tcPr>
          <w:p w14:paraId="78E634AD" w14:textId="77777777" w:rsidR="00A66C65" w:rsidRPr="009B6A87" w:rsidRDefault="00A66C65" w:rsidP="00A076DC">
            <w:pPr>
              <w:jc w:val="right"/>
              <w:rPr>
                <w:color w:val="000000"/>
                <w:sz w:val="24"/>
                <w:szCs w:val="24"/>
                <w:lang w:val="fi-FI"/>
              </w:rPr>
            </w:pPr>
            <w:r w:rsidRPr="009B6A87">
              <w:rPr>
                <w:color w:val="000000"/>
                <w:sz w:val="24"/>
                <w:szCs w:val="24"/>
                <w:lang w:val="fi-FI"/>
              </w:rPr>
              <w:t>50</w:t>
            </w:r>
          </w:p>
        </w:tc>
        <w:tc>
          <w:tcPr>
            <w:tcW w:w="1603" w:type="dxa"/>
            <w:tcBorders>
              <w:top w:val="nil"/>
              <w:left w:val="nil"/>
              <w:bottom w:val="single" w:sz="4" w:space="0" w:color="auto"/>
              <w:right w:val="single" w:sz="4" w:space="0" w:color="auto"/>
            </w:tcBorders>
            <w:noWrap/>
            <w:hideMark/>
          </w:tcPr>
          <w:p w14:paraId="327FB973" w14:textId="77777777" w:rsidR="00A66C65" w:rsidRPr="009B6A87" w:rsidRDefault="00A66C65" w:rsidP="00A076DC">
            <w:pPr>
              <w:jc w:val="right"/>
              <w:rPr>
                <w:color w:val="000000"/>
                <w:sz w:val="24"/>
                <w:szCs w:val="24"/>
                <w:lang w:val="fi-FI"/>
              </w:rPr>
            </w:pPr>
            <w:r w:rsidRPr="009B6A87">
              <w:rPr>
                <w:color w:val="000000"/>
                <w:sz w:val="24"/>
                <w:szCs w:val="24"/>
                <w:lang w:val="fi-FI"/>
              </w:rPr>
              <w:t>10</w:t>
            </w:r>
          </w:p>
        </w:tc>
      </w:tr>
    </w:tbl>
    <w:p w14:paraId="6294FD85" w14:textId="77777777" w:rsidR="00A66C65" w:rsidRDefault="00A66C65" w:rsidP="00A66C65">
      <w:pPr>
        <w:rPr>
          <w:sz w:val="28"/>
          <w:szCs w:val="28"/>
        </w:rPr>
      </w:pPr>
    </w:p>
    <w:p w14:paraId="08CEC8FC" w14:textId="77777777" w:rsidR="00A66C65" w:rsidRDefault="00A66C65" w:rsidP="00A66C65">
      <w:pPr>
        <w:rPr>
          <w:sz w:val="28"/>
          <w:szCs w:val="28"/>
        </w:rPr>
      </w:pPr>
    </w:p>
    <w:tbl>
      <w:tblPr>
        <w:tblW w:w="3420" w:type="dxa"/>
        <w:tblLook w:val="04A0" w:firstRow="1" w:lastRow="0" w:firstColumn="1" w:lastColumn="0" w:noHBand="0" w:noVBand="1"/>
      </w:tblPr>
      <w:tblGrid>
        <w:gridCol w:w="1817"/>
        <w:gridCol w:w="1603"/>
      </w:tblGrid>
      <w:tr w:rsidR="009B6A87" w:rsidRPr="00B03600" w14:paraId="796191DC" w14:textId="77777777" w:rsidTr="009B6A87">
        <w:trPr>
          <w:trHeight w:val="315"/>
        </w:trPr>
        <w:tc>
          <w:tcPr>
            <w:tcW w:w="3420" w:type="dxa"/>
            <w:gridSpan w:val="2"/>
            <w:tcBorders>
              <w:top w:val="single" w:sz="4" w:space="0" w:color="auto"/>
              <w:left w:val="single" w:sz="4" w:space="0" w:color="auto"/>
              <w:bottom w:val="single" w:sz="4" w:space="0" w:color="auto"/>
              <w:right w:val="single" w:sz="4" w:space="0" w:color="auto"/>
            </w:tcBorders>
            <w:noWrap/>
            <w:hideMark/>
          </w:tcPr>
          <w:p w14:paraId="4937B683" w14:textId="729D3621" w:rsidR="009B6A87" w:rsidRPr="00EC6265" w:rsidRDefault="009B6A87" w:rsidP="009B6A87">
            <w:pPr>
              <w:jc w:val="center"/>
              <w:rPr>
                <w:rFonts w:ascii="Calibri" w:hAnsi="Calibri" w:cs="Calibri"/>
                <w:color w:val="000000"/>
                <w:sz w:val="24"/>
                <w:szCs w:val="24"/>
                <w:lang w:val="fi-FI"/>
              </w:rPr>
            </w:pPr>
            <w:r w:rsidRPr="00EC6265">
              <w:rPr>
                <w:rFonts w:ascii="Calibri" w:hAnsi="Calibri" w:cs="Calibri"/>
                <w:color w:val="000000"/>
                <w:sz w:val="24"/>
                <w:szCs w:val="24"/>
                <w:lang w:val="fi-FI"/>
              </w:rPr>
              <w:lastRenderedPageBreak/>
              <w:t>Kaunas</w:t>
            </w:r>
          </w:p>
        </w:tc>
      </w:tr>
      <w:tr w:rsidR="00A66C65" w:rsidRPr="00B03600" w14:paraId="7669CBC8" w14:textId="77777777" w:rsidTr="009B6A87">
        <w:trPr>
          <w:trHeight w:val="315"/>
        </w:trPr>
        <w:tc>
          <w:tcPr>
            <w:tcW w:w="1817" w:type="dxa"/>
            <w:tcBorders>
              <w:top w:val="single" w:sz="4" w:space="0" w:color="auto"/>
              <w:left w:val="single" w:sz="4" w:space="0" w:color="auto"/>
              <w:bottom w:val="single" w:sz="4" w:space="0" w:color="auto"/>
              <w:right w:val="single" w:sz="4" w:space="0" w:color="auto"/>
            </w:tcBorders>
            <w:noWrap/>
            <w:hideMark/>
          </w:tcPr>
          <w:p w14:paraId="2F259D8F" w14:textId="25AD77D8" w:rsidR="00A66C65" w:rsidRPr="00EC6265" w:rsidRDefault="00EC6265" w:rsidP="00A076DC">
            <w:pPr>
              <w:jc w:val="right"/>
              <w:rPr>
                <w:rFonts w:ascii="Calibri" w:hAnsi="Calibri" w:cs="Calibri"/>
                <w:color w:val="000000"/>
                <w:sz w:val="24"/>
                <w:szCs w:val="24"/>
                <w:lang w:val="fi-FI"/>
              </w:rPr>
            </w:pPr>
            <w:r w:rsidRPr="009B6A87">
              <w:rPr>
                <w:color w:val="000000"/>
                <w:sz w:val="24"/>
                <w:szCs w:val="24"/>
                <w:lang w:val="fi-FI"/>
              </w:rPr>
              <w:t>Kortelės nominalo suma</w:t>
            </w:r>
          </w:p>
        </w:tc>
        <w:tc>
          <w:tcPr>
            <w:tcW w:w="1603" w:type="dxa"/>
            <w:tcBorders>
              <w:top w:val="single" w:sz="4" w:space="0" w:color="auto"/>
              <w:left w:val="nil"/>
              <w:bottom w:val="single" w:sz="4" w:space="0" w:color="auto"/>
              <w:right w:val="single" w:sz="4" w:space="0" w:color="auto"/>
            </w:tcBorders>
            <w:noWrap/>
            <w:hideMark/>
          </w:tcPr>
          <w:p w14:paraId="511A3B82" w14:textId="4B461D6F" w:rsidR="00A66C65" w:rsidRPr="00EC6265" w:rsidRDefault="00EC6265" w:rsidP="00A076DC">
            <w:pPr>
              <w:jc w:val="right"/>
              <w:rPr>
                <w:rFonts w:ascii="Calibri" w:hAnsi="Calibri" w:cs="Calibri"/>
                <w:color w:val="000000"/>
                <w:sz w:val="24"/>
                <w:szCs w:val="24"/>
                <w:lang w:val="fi-FI"/>
              </w:rPr>
            </w:pPr>
            <w:r>
              <w:rPr>
                <w:color w:val="000000"/>
                <w:sz w:val="24"/>
                <w:szCs w:val="24"/>
                <w:lang w:val="fi-FI"/>
              </w:rPr>
              <w:t>K</w:t>
            </w:r>
            <w:r w:rsidRPr="009B6A87">
              <w:rPr>
                <w:color w:val="000000"/>
                <w:sz w:val="24"/>
                <w:szCs w:val="24"/>
                <w:lang w:val="fi-FI"/>
              </w:rPr>
              <w:t>iekis</w:t>
            </w:r>
          </w:p>
        </w:tc>
      </w:tr>
      <w:tr w:rsidR="00A66C65" w:rsidRPr="00B03600" w14:paraId="01257CB1" w14:textId="77777777" w:rsidTr="009B6A87">
        <w:trPr>
          <w:trHeight w:val="315"/>
        </w:trPr>
        <w:tc>
          <w:tcPr>
            <w:tcW w:w="1817" w:type="dxa"/>
            <w:tcBorders>
              <w:top w:val="nil"/>
              <w:left w:val="single" w:sz="4" w:space="0" w:color="auto"/>
              <w:bottom w:val="single" w:sz="4" w:space="0" w:color="auto"/>
              <w:right w:val="single" w:sz="4" w:space="0" w:color="auto"/>
            </w:tcBorders>
            <w:noWrap/>
            <w:hideMark/>
          </w:tcPr>
          <w:p w14:paraId="53BBA487"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400</w:t>
            </w:r>
          </w:p>
        </w:tc>
        <w:tc>
          <w:tcPr>
            <w:tcW w:w="1603" w:type="dxa"/>
            <w:tcBorders>
              <w:top w:val="nil"/>
              <w:left w:val="nil"/>
              <w:bottom w:val="single" w:sz="4" w:space="0" w:color="auto"/>
              <w:right w:val="single" w:sz="4" w:space="0" w:color="auto"/>
            </w:tcBorders>
            <w:noWrap/>
            <w:hideMark/>
          </w:tcPr>
          <w:p w14:paraId="60A3A608"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5</w:t>
            </w:r>
          </w:p>
        </w:tc>
      </w:tr>
      <w:tr w:rsidR="00A66C65" w:rsidRPr="00B03600" w14:paraId="204430B0" w14:textId="77777777" w:rsidTr="009B6A87">
        <w:trPr>
          <w:trHeight w:val="315"/>
        </w:trPr>
        <w:tc>
          <w:tcPr>
            <w:tcW w:w="1817" w:type="dxa"/>
            <w:tcBorders>
              <w:top w:val="nil"/>
              <w:left w:val="single" w:sz="4" w:space="0" w:color="auto"/>
              <w:bottom w:val="single" w:sz="4" w:space="0" w:color="auto"/>
              <w:right w:val="single" w:sz="4" w:space="0" w:color="auto"/>
            </w:tcBorders>
            <w:noWrap/>
            <w:hideMark/>
          </w:tcPr>
          <w:p w14:paraId="162D487A"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300</w:t>
            </w:r>
          </w:p>
        </w:tc>
        <w:tc>
          <w:tcPr>
            <w:tcW w:w="1603" w:type="dxa"/>
            <w:tcBorders>
              <w:top w:val="nil"/>
              <w:left w:val="nil"/>
              <w:bottom w:val="single" w:sz="4" w:space="0" w:color="auto"/>
              <w:right w:val="single" w:sz="4" w:space="0" w:color="auto"/>
            </w:tcBorders>
            <w:noWrap/>
            <w:hideMark/>
          </w:tcPr>
          <w:p w14:paraId="6242304F"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4</w:t>
            </w:r>
          </w:p>
        </w:tc>
      </w:tr>
      <w:tr w:rsidR="00A66C65" w:rsidRPr="00B03600" w14:paraId="388C6703" w14:textId="77777777" w:rsidTr="009B6A87">
        <w:trPr>
          <w:trHeight w:val="315"/>
        </w:trPr>
        <w:tc>
          <w:tcPr>
            <w:tcW w:w="1817" w:type="dxa"/>
            <w:tcBorders>
              <w:top w:val="nil"/>
              <w:left w:val="single" w:sz="4" w:space="0" w:color="auto"/>
              <w:bottom w:val="single" w:sz="4" w:space="0" w:color="auto"/>
              <w:right w:val="single" w:sz="4" w:space="0" w:color="auto"/>
            </w:tcBorders>
            <w:noWrap/>
            <w:hideMark/>
          </w:tcPr>
          <w:p w14:paraId="730C93F8"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200</w:t>
            </w:r>
          </w:p>
        </w:tc>
        <w:tc>
          <w:tcPr>
            <w:tcW w:w="1603" w:type="dxa"/>
            <w:tcBorders>
              <w:top w:val="nil"/>
              <w:left w:val="nil"/>
              <w:bottom w:val="single" w:sz="4" w:space="0" w:color="auto"/>
              <w:right w:val="single" w:sz="4" w:space="0" w:color="auto"/>
            </w:tcBorders>
            <w:noWrap/>
            <w:hideMark/>
          </w:tcPr>
          <w:p w14:paraId="44958E99"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8</w:t>
            </w:r>
          </w:p>
        </w:tc>
      </w:tr>
      <w:tr w:rsidR="00A66C65" w:rsidRPr="00B03600" w14:paraId="501388BD" w14:textId="77777777" w:rsidTr="009B6A87">
        <w:trPr>
          <w:trHeight w:val="315"/>
        </w:trPr>
        <w:tc>
          <w:tcPr>
            <w:tcW w:w="1817" w:type="dxa"/>
            <w:tcBorders>
              <w:top w:val="nil"/>
              <w:left w:val="single" w:sz="4" w:space="0" w:color="auto"/>
              <w:bottom w:val="single" w:sz="4" w:space="0" w:color="auto"/>
              <w:right w:val="single" w:sz="4" w:space="0" w:color="auto"/>
            </w:tcBorders>
            <w:noWrap/>
            <w:hideMark/>
          </w:tcPr>
          <w:p w14:paraId="7D58B959"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150</w:t>
            </w:r>
          </w:p>
        </w:tc>
        <w:tc>
          <w:tcPr>
            <w:tcW w:w="1603" w:type="dxa"/>
            <w:tcBorders>
              <w:top w:val="nil"/>
              <w:left w:val="nil"/>
              <w:bottom w:val="single" w:sz="4" w:space="0" w:color="auto"/>
              <w:right w:val="single" w:sz="4" w:space="0" w:color="auto"/>
            </w:tcBorders>
            <w:noWrap/>
            <w:hideMark/>
          </w:tcPr>
          <w:p w14:paraId="4FCB94AD"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13</w:t>
            </w:r>
          </w:p>
        </w:tc>
      </w:tr>
      <w:tr w:rsidR="00A66C65" w:rsidRPr="00B03600" w14:paraId="64384BC4" w14:textId="77777777" w:rsidTr="009B6A87">
        <w:trPr>
          <w:trHeight w:val="315"/>
        </w:trPr>
        <w:tc>
          <w:tcPr>
            <w:tcW w:w="1817" w:type="dxa"/>
            <w:tcBorders>
              <w:top w:val="nil"/>
              <w:left w:val="single" w:sz="4" w:space="0" w:color="auto"/>
              <w:bottom w:val="single" w:sz="4" w:space="0" w:color="auto"/>
              <w:right w:val="single" w:sz="4" w:space="0" w:color="auto"/>
            </w:tcBorders>
            <w:noWrap/>
            <w:hideMark/>
          </w:tcPr>
          <w:p w14:paraId="187196F9"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100</w:t>
            </w:r>
          </w:p>
        </w:tc>
        <w:tc>
          <w:tcPr>
            <w:tcW w:w="1603" w:type="dxa"/>
            <w:tcBorders>
              <w:top w:val="nil"/>
              <w:left w:val="nil"/>
              <w:bottom w:val="single" w:sz="4" w:space="0" w:color="auto"/>
              <w:right w:val="single" w:sz="4" w:space="0" w:color="auto"/>
            </w:tcBorders>
            <w:noWrap/>
            <w:hideMark/>
          </w:tcPr>
          <w:p w14:paraId="58B99FE7"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10</w:t>
            </w:r>
          </w:p>
        </w:tc>
      </w:tr>
    </w:tbl>
    <w:p w14:paraId="5EBF78CA" w14:textId="77777777" w:rsidR="00A66C65" w:rsidRDefault="00A66C65" w:rsidP="00A66C65">
      <w:pPr>
        <w:rPr>
          <w:sz w:val="28"/>
          <w:szCs w:val="28"/>
        </w:rPr>
      </w:pPr>
    </w:p>
    <w:tbl>
      <w:tblPr>
        <w:tblW w:w="3574" w:type="dxa"/>
        <w:tblInd w:w="-5" w:type="dxa"/>
        <w:tblLook w:val="04A0" w:firstRow="1" w:lastRow="0" w:firstColumn="1" w:lastColumn="0" w:noHBand="0" w:noVBand="1"/>
      </w:tblPr>
      <w:tblGrid>
        <w:gridCol w:w="1971"/>
        <w:gridCol w:w="1603"/>
      </w:tblGrid>
      <w:tr w:rsidR="00EC6265" w:rsidRPr="00B03600" w14:paraId="638AB60D" w14:textId="77777777" w:rsidTr="00D0738D">
        <w:trPr>
          <w:trHeight w:val="315"/>
        </w:trPr>
        <w:tc>
          <w:tcPr>
            <w:tcW w:w="3574" w:type="dxa"/>
            <w:gridSpan w:val="2"/>
            <w:tcBorders>
              <w:top w:val="single" w:sz="4" w:space="0" w:color="auto"/>
              <w:left w:val="single" w:sz="4" w:space="0" w:color="auto"/>
              <w:bottom w:val="single" w:sz="4" w:space="0" w:color="auto"/>
              <w:right w:val="single" w:sz="4" w:space="0" w:color="auto"/>
            </w:tcBorders>
            <w:noWrap/>
          </w:tcPr>
          <w:p w14:paraId="6AB6027F" w14:textId="447292E9" w:rsidR="00EC6265" w:rsidRPr="00EC6265" w:rsidRDefault="00EC6265" w:rsidP="00EC6265">
            <w:pPr>
              <w:jc w:val="center"/>
              <w:rPr>
                <w:rFonts w:ascii="Calibri" w:hAnsi="Calibri" w:cs="Calibri"/>
                <w:color w:val="000000"/>
                <w:sz w:val="24"/>
                <w:szCs w:val="24"/>
                <w:lang w:val="fi-FI"/>
              </w:rPr>
            </w:pPr>
            <w:r w:rsidRPr="00EC6265">
              <w:rPr>
                <w:rFonts w:ascii="Calibri" w:hAnsi="Calibri" w:cs="Calibri"/>
                <w:color w:val="000000"/>
                <w:sz w:val="24"/>
                <w:szCs w:val="24"/>
                <w:lang w:val="fi-FI"/>
              </w:rPr>
              <w:t>Klaipėda</w:t>
            </w:r>
          </w:p>
        </w:tc>
      </w:tr>
      <w:tr w:rsidR="00A66C65" w:rsidRPr="00B03600" w14:paraId="71E18310" w14:textId="77777777" w:rsidTr="00EC6265">
        <w:trPr>
          <w:trHeight w:val="315"/>
        </w:trPr>
        <w:tc>
          <w:tcPr>
            <w:tcW w:w="1971" w:type="dxa"/>
            <w:tcBorders>
              <w:top w:val="single" w:sz="4" w:space="0" w:color="auto"/>
              <w:left w:val="single" w:sz="4" w:space="0" w:color="auto"/>
              <w:bottom w:val="single" w:sz="4" w:space="0" w:color="auto"/>
              <w:right w:val="single" w:sz="4" w:space="0" w:color="auto"/>
            </w:tcBorders>
            <w:noWrap/>
            <w:hideMark/>
          </w:tcPr>
          <w:p w14:paraId="551D063D" w14:textId="19D7C959" w:rsidR="00A66C65" w:rsidRPr="00EC6265" w:rsidRDefault="00EC6265" w:rsidP="00A076DC">
            <w:pPr>
              <w:jc w:val="right"/>
              <w:rPr>
                <w:rFonts w:ascii="Calibri" w:hAnsi="Calibri" w:cs="Calibri"/>
                <w:color w:val="000000"/>
                <w:sz w:val="24"/>
                <w:szCs w:val="24"/>
                <w:lang w:val="fi-FI"/>
              </w:rPr>
            </w:pPr>
            <w:r w:rsidRPr="009B6A87">
              <w:rPr>
                <w:color w:val="000000"/>
                <w:sz w:val="24"/>
                <w:szCs w:val="24"/>
                <w:lang w:val="fi-FI"/>
              </w:rPr>
              <w:t>Kortelės nominalo suma</w:t>
            </w:r>
          </w:p>
        </w:tc>
        <w:tc>
          <w:tcPr>
            <w:tcW w:w="1603" w:type="dxa"/>
            <w:tcBorders>
              <w:top w:val="single" w:sz="4" w:space="0" w:color="auto"/>
              <w:left w:val="nil"/>
              <w:bottom w:val="single" w:sz="4" w:space="0" w:color="auto"/>
              <w:right w:val="single" w:sz="4" w:space="0" w:color="auto"/>
            </w:tcBorders>
            <w:noWrap/>
            <w:hideMark/>
          </w:tcPr>
          <w:p w14:paraId="55853224" w14:textId="60FCD60D" w:rsidR="00A66C65" w:rsidRPr="00EC6265" w:rsidRDefault="00EC6265" w:rsidP="00A076DC">
            <w:pPr>
              <w:jc w:val="right"/>
              <w:rPr>
                <w:rFonts w:ascii="Calibri" w:hAnsi="Calibri" w:cs="Calibri"/>
                <w:color w:val="000000"/>
                <w:sz w:val="24"/>
                <w:szCs w:val="24"/>
                <w:lang w:val="fi-FI"/>
              </w:rPr>
            </w:pPr>
            <w:r>
              <w:rPr>
                <w:rFonts w:ascii="Calibri" w:hAnsi="Calibri" w:cs="Calibri"/>
                <w:color w:val="000000"/>
                <w:sz w:val="24"/>
                <w:szCs w:val="24"/>
                <w:lang w:val="fi-FI"/>
              </w:rPr>
              <w:t>K</w:t>
            </w:r>
            <w:r w:rsidR="00A66C65" w:rsidRPr="00EC6265">
              <w:rPr>
                <w:rFonts w:ascii="Calibri" w:hAnsi="Calibri" w:cs="Calibri"/>
                <w:color w:val="000000"/>
                <w:sz w:val="24"/>
                <w:szCs w:val="24"/>
                <w:lang w:val="fi-FI"/>
              </w:rPr>
              <w:t>iekis</w:t>
            </w:r>
          </w:p>
        </w:tc>
      </w:tr>
      <w:tr w:rsidR="00A66C65" w:rsidRPr="00B03600" w14:paraId="264916E7" w14:textId="77777777" w:rsidTr="00EC6265">
        <w:trPr>
          <w:trHeight w:val="315"/>
        </w:trPr>
        <w:tc>
          <w:tcPr>
            <w:tcW w:w="1971" w:type="dxa"/>
            <w:tcBorders>
              <w:top w:val="nil"/>
              <w:left w:val="single" w:sz="4" w:space="0" w:color="auto"/>
              <w:bottom w:val="single" w:sz="4" w:space="0" w:color="auto"/>
              <w:right w:val="single" w:sz="4" w:space="0" w:color="auto"/>
            </w:tcBorders>
            <w:noWrap/>
            <w:hideMark/>
          </w:tcPr>
          <w:p w14:paraId="736E03E8"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300</w:t>
            </w:r>
          </w:p>
        </w:tc>
        <w:tc>
          <w:tcPr>
            <w:tcW w:w="1603" w:type="dxa"/>
            <w:tcBorders>
              <w:top w:val="nil"/>
              <w:left w:val="nil"/>
              <w:bottom w:val="single" w:sz="4" w:space="0" w:color="auto"/>
              <w:right w:val="single" w:sz="4" w:space="0" w:color="auto"/>
            </w:tcBorders>
            <w:noWrap/>
            <w:hideMark/>
          </w:tcPr>
          <w:p w14:paraId="5E98C84D"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3</w:t>
            </w:r>
          </w:p>
        </w:tc>
      </w:tr>
      <w:tr w:rsidR="00A66C65" w:rsidRPr="00B03600" w14:paraId="0B6354AD" w14:textId="77777777" w:rsidTr="00EC6265">
        <w:trPr>
          <w:trHeight w:val="315"/>
        </w:trPr>
        <w:tc>
          <w:tcPr>
            <w:tcW w:w="1971" w:type="dxa"/>
            <w:tcBorders>
              <w:top w:val="nil"/>
              <w:left w:val="single" w:sz="4" w:space="0" w:color="auto"/>
              <w:bottom w:val="single" w:sz="4" w:space="0" w:color="auto"/>
              <w:right w:val="single" w:sz="4" w:space="0" w:color="auto"/>
            </w:tcBorders>
            <w:noWrap/>
            <w:hideMark/>
          </w:tcPr>
          <w:p w14:paraId="5D006918"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200</w:t>
            </w:r>
          </w:p>
        </w:tc>
        <w:tc>
          <w:tcPr>
            <w:tcW w:w="1603" w:type="dxa"/>
            <w:tcBorders>
              <w:top w:val="nil"/>
              <w:left w:val="nil"/>
              <w:bottom w:val="single" w:sz="4" w:space="0" w:color="auto"/>
              <w:right w:val="single" w:sz="4" w:space="0" w:color="auto"/>
            </w:tcBorders>
            <w:noWrap/>
            <w:hideMark/>
          </w:tcPr>
          <w:p w14:paraId="73CC9B00"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7</w:t>
            </w:r>
          </w:p>
        </w:tc>
      </w:tr>
      <w:tr w:rsidR="00A66C65" w:rsidRPr="00B03600" w14:paraId="4D9D4691" w14:textId="77777777" w:rsidTr="00EC6265">
        <w:trPr>
          <w:trHeight w:val="315"/>
        </w:trPr>
        <w:tc>
          <w:tcPr>
            <w:tcW w:w="1971" w:type="dxa"/>
            <w:tcBorders>
              <w:top w:val="nil"/>
              <w:left w:val="single" w:sz="4" w:space="0" w:color="auto"/>
              <w:bottom w:val="single" w:sz="4" w:space="0" w:color="auto"/>
              <w:right w:val="single" w:sz="4" w:space="0" w:color="auto"/>
            </w:tcBorders>
            <w:noWrap/>
            <w:hideMark/>
          </w:tcPr>
          <w:p w14:paraId="7CB4261E"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150</w:t>
            </w:r>
          </w:p>
        </w:tc>
        <w:tc>
          <w:tcPr>
            <w:tcW w:w="1603" w:type="dxa"/>
            <w:tcBorders>
              <w:top w:val="nil"/>
              <w:left w:val="nil"/>
              <w:bottom w:val="single" w:sz="4" w:space="0" w:color="auto"/>
              <w:right w:val="single" w:sz="4" w:space="0" w:color="auto"/>
            </w:tcBorders>
            <w:noWrap/>
            <w:hideMark/>
          </w:tcPr>
          <w:p w14:paraId="262752B9"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3</w:t>
            </w:r>
          </w:p>
        </w:tc>
      </w:tr>
      <w:tr w:rsidR="00A66C65" w:rsidRPr="00B03600" w14:paraId="2E677002" w14:textId="77777777" w:rsidTr="00EC6265">
        <w:trPr>
          <w:trHeight w:val="315"/>
        </w:trPr>
        <w:tc>
          <w:tcPr>
            <w:tcW w:w="1971" w:type="dxa"/>
            <w:tcBorders>
              <w:top w:val="nil"/>
              <w:left w:val="single" w:sz="4" w:space="0" w:color="auto"/>
              <w:bottom w:val="single" w:sz="4" w:space="0" w:color="auto"/>
              <w:right w:val="single" w:sz="4" w:space="0" w:color="auto"/>
            </w:tcBorders>
            <w:noWrap/>
            <w:hideMark/>
          </w:tcPr>
          <w:p w14:paraId="25A90DD5"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100</w:t>
            </w:r>
          </w:p>
        </w:tc>
        <w:tc>
          <w:tcPr>
            <w:tcW w:w="1603" w:type="dxa"/>
            <w:tcBorders>
              <w:top w:val="nil"/>
              <w:left w:val="nil"/>
              <w:bottom w:val="single" w:sz="4" w:space="0" w:color="auto"/>
              <w:right w:val="single" w:sz="4" w:space="0" w:color="auto"/>
            </w:tcBorders>
            <w:noWrap/>
            <w:hideMark/>
          </w:tcPr>
          <w:p w14:paraId="61846018"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w:t>
            </w:r>
          </w:p>
        </w:tc>
      </w:tr>
    </w:tbl>
    <w:p w14:paraId="5140B6CC" w14:textId="77777777" w:rsidR="00A66C65" w:rsidRDefault="00A66C65" w:rsidP="00A66C65">
      <w:pPr>
        <w:rPr>
          <w:sz w:val="28"/>
          <w:szCs w:val="28"/>
        </w:rPr>
      </w:pPr>
    </w:p>
    <w:p w14:paraId="3AB1812F" w14:textId="77777777" w:rsidR="00A66C65" w:rsidRDefault="00A66C65" w:rsidP="00A66C65">
      <w:pPr>
        <w:rPr>
          <w:sz w:val="28"/>
          <w:szCs w:val="28"/>
        </w:rPr>
      </w:pPr>
    </w:p>
    <w:tbl>
      <w:tblPr>
        <w:tblW w:w="3402" w:type="dxa"/>
        <w:tblInd w:w="-5" w:type="dxa"/>
        <w:tblLook w:val="04A0" w:firstRow="1" w:lastRow="0" w:firstColumn="1" w:lastColumn="0" w:noHBand="0" w:noVBand="1"/>
      </w:tblPr>
      <w:tblGrid>
        <w:gridCol w:w="1799"/>
        <w:gridCol w:w="1603"/>
      </w:tblGrid>
      <w:tr w:rsidR="00EC6265" w:rsidRPr="00B03600" w14:paraId="2E186EE6" w14:textId="77777777" w:rsidTr="007F39EF">
        <w:trPr>
          <w:trHeight w:val="315"/>
        </w:trPr>
        <w:tc>
          <w:tcPr>
            <w:tcW w:w="3402" w:type="dxa"/>
            <w:gridSpan w:val="2"/>
            <w:tcBorders>
              <w:top w:val="single" w:sz="4" w:space="0" w:color="auto"/>
              <w:left w:val="single" w:sz="4" w:space="0" w:color="auto"/>
              <w:bottom w:val="single" w:sz="4" w:space="0" w:color="auto"/>
              <w:right w:val="single" w:sz="4" w:space="0" w:color="auto"/>
            </w:tcBorders>
            <w:noWrap/>
          </w:tcPr>
          <w:p w14:paraId="394F3105" w14:textId="27E6F852" w:rsidR="00EC6265" w:rsidRPr="00EC6265" w:rsidRDefault="00EC6265" w:rsidP="00EC6265">
            <w:pPr>
              <w:jc w:val="center"/>
              <w:rPr>
                <w:rFonts w:ascii="Calibri" w:hAnsi="Calibri" w:cs="Calibri"/>
                <w:color w:val="000000"/>
                <w:sz w:val="24"/>
                <w:szCs w:val="24"/>
                <w:lang w:val="fi-FI"/>
              </w:rPr>
            </w:pPr>
            <w:r w:rsidRPr="00EC6265">
              <w:rPr>
                <w:rFonts w:ascii="Calibri" w:hAnsi="Calibri" w:cs="Calibri"/>
                <w:color w:val="000000"/>
                <w:sz w:val="24"/>
                <w:szCs w:val="24"/>
                <w:lang w:val="fi-FI"/>
              </w:rPr>
              <w:t>Šiauliai</w:t>
            </w:r>
          </w:p>
        </w:tc>
      </w:tr>
      <w:tr w:rsidR="00A66C65" w:rsidRPr="00B03600" w14:paraId="36021EFB" w14:textId="77777777" w:rsidTr="00EC6265">
        <w:trPr>
          <w:trHeight w:val="315"/>
        </w:trPr>
        <w:tc>
          <w:tcPr>
            <w:tcW w:w="1799" w:type="dxa"/>
            <w:tcBorders>
              <w:top w:val="single" w:sz="4" w:space="0" w:color="auto"/>
              <w:left w:val="single" w:sz="4" w:space="0" w:color="auto"/>
              <w:bottom w:val="single" w:sz="4" w:space="0" w:color="auto"/>
              <w:right w:val="single" w:sz="4" w:space="0" w:color="auto"/>
            </w:tcBorders>
            <w:noWrap/>
            <w:hideMark/>
          </w:tcPr>
          <w:p w14:paraId="722444E9" w14:textId="27E37382" w:rsidR="00A66C65" w:rsidRPr="00EC6265" w:rsidRDefault="00EC6265" w:rsidP="00A076DC">
            <w:pPr>
              <w:jc w:val="right"/>
              <w:rPr>
                <w:rFonts w:ascii="Calibri" w:hAnsi="Calibri" w:cs="Calibri"/>
                <w:color w:val="000000"/>
                <w:sz w:val="24"/>
                <w:szCs w:val="24"/>
                <w:lang w:val="fi-FI"/>
              </w:rPr>
            </w:pPr>
            <w:r w:rsidRPr="009B6A87">
              <w:rPr>
                <w:color w:val="000000"/>
                <w:sz w:val="24"/>
                <w:szCs w:val="24"/>
                <w:lang w:val="fi-FI"/>
              </w:rPr>
              <w:t>Kortelės nominalo suma</w:t>
            </w:r>
          </w:p>
        </w:tc>
        <w:tc>
          <w:tcPr>
            <w:tcW w:w="1603" w:type="dxa"/>
            <w:tcBorders>
              <w:top w:val="single" w:sz="4" w:space="0" w:color="auto"/>
              <w:left w:val="nil"/>
              <w:bottom w:val="single" w:sz="4" w:space="0" w:color="auto"/>
              <w:right w:val="single" w:sz="4" w:space="0" w:color="auto"/>
            </w:tcBorders>
            <w:noWrap/>
            <w:hideMark/>
          </w:tcPr>
          <w:p w14:paraId="74748AEA" w14:textId="0CD0A276" w:rsidR="00A66C65" w:rsidRPr="00EC6265" w:rsidRDefault="00EC6265" w:rsidP="00A076DC">
            <w:pPr>
              <w:jc w:val="right"/>
              <w:rPr>
                <w:rFonts w:ascii="Calibri" w:hAnsi="Calibri" w:cs="Calibri"/>
                <w:color w:val="000000"/>
                <w:sz w:val="24"/>
                <w:szCs w:val="24"/>
                <w:lang w:val="fi-FI"/>
              </w:rPr>
            </w:pPr>
            <w:r>
              <w:rPr>
                <w:rFonts w:ascii="Calibri" w:hAnsi="Calibri" w:cs="Calibri"/>
                <w:color w:val="000000"/>
                <w:sz w:val="24"/>
                <w:szCs w:val="24"/>
                <w:lang w:val="fi-FI"/>
              </w:rPr>
              <w:t>K</w:t>
            </w:r>
            <w:r w:rsidRPr="00EC6265">
              <w:rPr>
                <w:rFonts w:ascii="Calibri" w:hAnsi="Calibri" w:cs="Calibri"/>
                <w:color w:val="000000"/>
                <w:sz w:val="24"/>
                <w:szCs w:val="24"/>
                <w:lang w:val="fi-FI"/>
              </w:rPr>
              <w:t>iekis</w:t>
            </w:r>
          </w:p>
        </w:tc>
      </w:tr>
      <w:tr w:rsidR="00A66C65" w:rsidRPr="00B03600" w14:paraId="4D863ECC" w14:textId="77777777" w:rsidTr="00EC6265">
        <w:trPr>
          <w:trHeight w:val="315"/>
        </w:trPr>
        <w:tc>
          <w:tcPr>
            <w:tcW w:w="1799" w:type="dxa"/>
            <w:tcBorders>
              <w:top w:val="nil"/>
              <w:left w:val="single" w:sz="4" w:space="0" w:color="auto"/>
              <w:bottom w:val="single" w:sz="4" w:space="0" w:color="auto"/>
              <w:right w:val="single" w:sz="4" w:space="0" w:color="auto"/>
            </w:tcBorders>
            <w:noWrap/>
            <w:hideMark/>
          </w:tcPr>
          <w:p w14:paraId="0A6B5349"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150</w:t>
            </w:r>
          </w:p>
        </w:tc>
        <w:tc>
          <w:tcPr>
            <w:tcW w:w="1603" w:type="dxa"/>
            <w:tcBorders>
              <w:top w:val="nil"/>
              <w:left w:val="nil"/>
              <w:bottom w:val="single" w:sz="4" w:space="0" w:color="auto"/>
              <w:right w:val="single" w:sz="4" w:space="0" w:color="auto"/>
            </w:tcBorders>
            <w:noWrap/>
            <w:hideMark/>
          </w:tcPr>
          <w:p w14:paraId="5266D1AA" w14:textId="77777777" w:rsidR="00A66C65" w:rsidRPr="00EC6265" w:rsidRDefault="00A66C65" w:rsidP="00A076DC">
            <w:pPr>
              <w:jc w:val="right"/>
              <w:rPr>
                <w:rFonts w:ascii="Calibri" w:hAnsi="Calibri" w:cs="Calibri"/>
                <w:color w:val="000000"/>
                <w:sz w:val="24"/>
                <w:szCs w:val="24"/>
                <w:lang w:val="fi-FI"/>
              </w:rPr>
            </w:pPr>
            <w:r w:rsidRPr="00EC6265">
              <w:rPr>
                <w:rFonts w:ascii="Calibri" w:hAnsi="Calibri" w:cs="Calibri"/>
                <w:color w:val="000000"/>
                <w:sz w:val="24"/>
                <w:szCs w:val="24"/>
                <w:lang w:val="fi-FI"/>
              </w:rPr>
              <w:t>2</w:t>
            </w:r>
          </w:p>
        </w:tc>
      </w:tr>
    </w:tbl>
    <w:p w14:paraId="3224025C" w14:textId="77777777" w:rsidR="00A66C65" w:rsidRDefault="00A66C65" w:rsidP="00A66C65">
      <w:pPr>
        <w:rPr>
          <w:sz w:val="28"/>
          <w:szCs w:val="28"/>
        </w:rPr>
      </w:pPr>
    </w:p>
    <w:p w14:paraId="2DAB70AF" w14:textId="77777777" w:rsidR="004749C2" w:rsidRDefault="004749C2" w:rsidP="004749C2">
      <w:pPr>
        <w:rPr>
          <w:sz w:val="28"/>
          <w:szCs w:val="28"/>
        </w:rPr>
      </w:pPr>
    </w:p>
    <w:p w14:paraId="1F184404" w14:textId="77777777" w:rsidR="00816592" w:rsidRPr="00816592" w:rsidRDefault="00816592" w:rsidP="00816592">
      <w:pPr>
        <w:ind w:firstLine="0"/>
        <w:rPr>
          <w:rFonts w:ascii="Calibri" w:eastAsia="Calibri" w:hAnsi="Calibri" w:cs="Calibri"/>
          <w:sz w:val="24"/>
          <w:szCs w:val="24"/>
        </w:rPr>
      </w:pPr>
    </w:p>
    <w:p w14:paraId="00F6116B" w14:textId="77777777" w:rsidR="00816592" w:rsidRPr="00816592" w:rsidRDefault="00816592" w:rsidP="00816592">
      <w:pPr>
        <w:ind w:firstLine="0"/>
        <w:rPr>
          <w:rFonts w:ascii="Calibri" w:hAnsi="Calibri" w:cs="Calibri"/>
          <w:sz w:val="24"/>
          <w:szCs w:val="24"/>
        </w:rPr>
      </w:pPr>
      <w:r w:rsidRPr="00816592">
        <w:rPr>
          <w:rFonts w:ascii="Calibri" w:eastAsia="Calibri" w:hAnsi="Calibri" w:cs="Calibri"/>
          <w:sz w:val="24"/>
          <w:szCs w:val="24"/>
        </w:rPr>
        <w:br/>
      </w:r>
    </w:p>
    <w:p w14:paraId="7B06DFAE" w14:textId="77777777" w:rsidR="00816592" w:rsidRDefault="00816592" w:rsidP="00816592">
      <w:pPr>
        <w:ind w:firstLine="0"/>
        <w:rPr>
          <w:rFonts w:ascii="Calibri" w:hAnsi="Calibri" w:cs="Calibri"/>
          <w:sz w:val="24"/>
          <w:szCs w:val="24"/>
        </w:rPr>
      </w:pPr>
    </w:p>
    <w:p w14:paraId="5528739E" w14:textId="77777777" w:rsidR="00EC6265" w:rsidRDefault="00EC6265" w:rsidP="00816592">
      <w:pPr>
        <w:ind w:firstLine="0"/>
        <w:rPr>
          <w:rFonts w:ascii="Calibri" w:hAnsi="Calibri" w:cs="Calibri"/>
          <w:sz w:val="24"/>
          <w:szCs w:val="24"/>
        </w:rPr>
      </w:pPr>
    </w:p>
    <w:p w14:paraId="6E2A5C7F" w14:textId="77777777" w:rsidR="00EC6265" w:rsidRDefault="00EC6265" w:rsidP="00816592">
      <w:pPr>
        <w:ind w:firstLine="0"/>
        <w:rPr>
          <w:rFonts w:ascii="Calibri" w:hAnsi="Calibri" w:cs="Calibri"/>
          <w:sz w:val="24"/>
          <w:szCs w:val="24"/>
        </w:rPr>
      </w:pPr>
    </w:p>
    <w:p w14:paraId="1E381515" w14:textId="77777777" w:rsidR="00EC6265" w:rsidRDefault="00EC6265" w:rsidP="00816592">
      <w:pPr>
        <w:ind w:firstLine="0"/>
        <w:rPr>
          <w:rFonts w:ascii="Calibri" w:hAnsi="Calibri" w:cs="Calibri"/>
          <w:sz w:val="24"/>
          <w:szCs w:val="24"/>
        </w:rPr>
      </w:pPr>
    </w:p>
    <w:p w14:paraId="17D14121" w14:textId="77777777" w:rsidR="00EC6265" w:rsidRDefault="00EC6265" w:rsidP="00816592">
      <w:pPr>
        <w:ind w:firstLine="0"/>
        <w:rPr>
          <w:rFonts w:ascii="Calibri" w:hAnsi="Calibri" w:cs="Calibri"/>
          <w:sz w:val="24"/>
          <w:szCs w:val="24"/>
        </w:rPr>
      </w:pPr>
    </w:p>
    <w:p w14:paraId="3EAD7CA3" w14:textId="77777777" w:rsidR="00EC6265" w:rsidRDefault="00EC6265" w:rsidP="00816592">
      <w:pPr>
        <w:ind w:firstLine="0"/>
        <w:rPr>
          <w:rFonts w:ascii="Calibri" w:hAnsi="Calibri" w:cs="Calibri"/>
          <w:sz w:val="24"/>
          <w:szCs w:val="24"/>
        </w:rPr>
      </w:pPr>
    </w:p>
    <w:p w14:paraId="4BB2D69E" w14:textId="77777777" w:rsidR="00EC6265" w:rsidRPr="00816592" w:rsidRDefault="00EC6265" w:rsidP="00816592">
      <w:pPr>
        <w:ind w:firstLine="0"/>
        <w:rPr>
          <w:rFonts w:ascii="Calibri" w:hAnsi="Calibri" w:cs="Calibri"/>
          <w:sz w:val="24"/>
          <w:szCs w:val="24"/>
        </w:rPr>
      </w:pPr>
    </w:p>
    <w:p w14:paraId="51BFFDB0" w14:textId="77777777" w:rsidR="00816592" w:rsidRPr="00816592" w:rsidRDefault="00816592" w:rsidP="00816592">
      <w:pPr>
        <w:ind w:firstLine="0"/>
        <w:rPr>
          <w:rFonts w:ascii="Calibri" w:hAnsi="Calibri" w:cs="Calibri"/>
          <w:sz w:val="24"/>
          <w:szCs w:val="24"/>
        </w:rPr>
      </w:pPr>
    </w:p>
    <w:p w14:paraId="4207D66A" w14:textId="77777777" w:rsidR="00816592" w:rsidRPr="00816592" w:rsidRDefault="00816592" w:rsidP="000E2153">
      <w:pPr>
        <w:ind w:firstLine="0"/>
        <w:rPr>
          <w:rFonts w:ascii="Calibri" w:hAnsi="Calibri" w:cs="Calibri"/>
          <w:color w:val="0070C0"/>
        </w:rPr>
      </w:pPr>
    </w:p>
    <w:p w14:paraId="41B97840" w14:textId="77777777" w:rsidR="00816592" w:rsidRPr="009D2D1C" w:rsidRDefault="00816592" w:rsidP="00816592">
      <w:pPr>
        <w:jc w:val="right"/>
        <w:rPr>
          <w:rFonts w:ascii="Calibri" w:hAnsi="Calibri" w:cs="Calibri"/>
          <w:b/>
          <w:bCs/>
          <w:smallCaps/>
          <w:color w:val="45B0E1" w:themeColor="accent1" w:themeTint="99"/>
          <w:sz w:val="22"/>
          <w:szCs w:val="22"/>
        </w:rPr>
      </w:pPr>
      <w:r w:rsidRPr="009D2D1C">
        <w:rPr>
          <w:rFonts w:ascii="Calibri" w:hAnsi="Calibri" w:cs="Calibri"/>
          <w:color w:val="45B0E1" w:themeColor="accent1" w:themeTint="99"/>
        </w:rPr>
        <w:t>Pirkimo sąlygų 2 priedas „Pasiūlymo forma“</w:t>
      </w:r>
    </w:p>
    <w:p w14:paraId="0346FDA1" w14:textId="77777777" w:rsidR="00816592" w:rsidRPr="00816592" w:rsidRDefault="00816592" w:rsidP="00816592">
      <w:pPr>
        <w:rPr>
          <w:rFonts w:ascii="Calibri" w:hAnsi="Calibri" w:cs="Calibri"/>
          <w:color w:val="7030A0"/>
        </w:rPr>
      </w:pPr>
    </w:p>
    <w:p w14:paraId="0D3C3CEA" w14:textId="77777777" w:rsidR="00816592" w:rsidRDefault="00816592" w:rsidP="00816592">
      <w:pPr>
        <w:spacing w:line="240" w:lineRule="auto"/>
        <w:jc w:val="left"/>
        <w:rPr>
          <w:rFonts w:ascii="Calibri" w:eastAsia="Calibri" w:hAnsi="Calibri" w:cs="Calibri"/>
          <w:b/>
          <w:bCs/>
          <w:color w:val="7030A0"/>
        </w:rPr>
      </w:pPr>
    </w:p>
    <w:p w14:paraId="3A4F22FD" w14:textId="77777777" w:rsidR="00AB64F7" w:rsidRDefault="00AB64F7" w:rsidP="00816592">
      <w:pPr>
        <w:spacing w:line="240" w:lineRule="auto"/>
        <w:jc w:val="left"/>
        <w:rPr>
          <w:rFonts w:ascii="Calibri" w:eastAsia="Calibri" w:hAnsi="Calibri" w:cs="Calibri"/>
          <w:b/>
          <w:bCs/>
          <w:color w:val="7030A0"/>
        </w:rPr>
      </w:pPr>
    </w:p>
    <w:p w14:paraId="1469C739" w14:textId="39D7A89E" w:rsidR="00AB64F7" w:rsidRPr="005D7222" w:rsidRDefault="00AB64F7" w:rsidP="00816592">
      <w:pPr>
        <w:spacing w:line="240" w:lineRule="auto"/>
        <w:jc w:val="left"/>
        <w:rPr>
          <w:rFonts w:ascii="Calibri" w:eastAsia="Calibri" w:hAnsi="Calibri" w:cs="Calibri"/>
          <w:sz w:val="24"/>
          <w:szCs w:val="24"/>
        </w:rPr>
      </w:pPr>
      <w:r w:rsidRPr="005D7222">
        <w:rPr>
          <w:rFonts w:ascii="Calibri" w:eastAsia="Calibri" w:hAnsi="Calibri" w:cs="Calibri"/>
          <w:sz w:val="24"/>
          <w:szCs w:val="24"/>
        </w:rPr>
        <w:t>Pridedama atskiru priedu</w:t>
      </w:r>
      <w:r w:rsidR="005D7222" w:rsidRPr="005D7222">
        <w:rPr>
          <w:rFonts w:ascii="Calibri" w:eastAsia="Calibri" w:hAnsi="Calibri" w:cs="Calibri"/>
          <w:sz w:val="24"/>
          <w:szCs w:val="24"/>
        </w:rPr>
        <w:t xml:space="preserve">, </w:t>
      </w:r>
      <w:r w:rsidR="005D7222" w:rsidRPr="005D7222">
        <w:rPr>
          <w:rFonts w:ascii="Calibri" w:eastAsia="Times New Roman" w:hAnsi="Calibri" w:cs="Calibri"/>
          <w:bCs/>
          <w:sz w:val="24"/>
          <w:szCs w:val="24"/>
          <w:lang w:eastAsia="en-US"/>
        </w:rPr>
        <w:t>atskirais dokumentais (Word formatu).</w:t>
      </w:r>
    </w:p>
    <w:p w14:paraId="3233D385" w14:textId="77777777" w:rsidR="00AB64F7" w:rsidRDefault="00AB64F7" w:rsidP="00816592">
      <w:pPr>
        <w:spacing w:line="240" w:lineRule="auto"/>
        <w:jc w:val="left"/>
        <w:rPr>
          <w:rFonts w:ascii="Calibri" w:eastAsia="Calibri" w:hAnsi="Calibri" w:cs="Calibri"/>
          <w:b/>
          <w:bCs/>
          <w:color w:val="7030A0"/>
        </w:rPr>
      </w:pPr>
    </w:p>
    <w:p w14:paraId="6F2017D2" w14:textId="77777777" w:rsidR="00AB64F7" w:rsidRDefault="00AB64F7" w:rsidP="00816592">
      <w:pPr>
        <w:spacing w:line="240" w:lineRule="auto"/>
        <w:jc w:val="left"/>
        <w:rPr>
          <w:rFonts w:ascii="Calibri" w:eastAsia="Calibri" w:hAnsi="Calibri" w:cs="Calibri"/>
          <w:b/>
          <w:bCs/>
          <w:color w:val="7030A0"/>
        </w:rPr>
      </w:pPr>
    </w:p>
    <w:p w14:paraId="2B98394D" w14:textId="77777777" w:rsidR="00AB64F7" w:rsidRDefault="00AB64F7" w:rsidP="00816592">
      <w:pPr>
        <w:spacing w:line="240" w:lineRule="auto"/>
        <w:jc w:val="left"/>
        <w:rPr>
          <w:rFonts w:ascii="Calibri" w:eastAsia="Calibri" w:hAnsi="Calibri" w:cs="Calibri"/>
          <w:b/>
          <w:bCs/>
          <w:color w:val="7030A0"/>
        </w:rPr>
      </w:pPr>
    </w:p>
    <w:p w14:paraId="33CFA6B2" w14:textId="77777777" w:rsidR="00AB64F7" w:rsidRDefault="00AB64F7" w:rsidP="00816592">
      <w:pPr>
        <w:spacing w:line="240" w:lineRule="auto"/>
        <w:jc w:val="left"/>
        <w:rPr>
          <w:rFonts w:ascii="Calibri" w:eastAsia="Calibri" w:hAnsi="Calibri" w:cs="Calibri"/>
          <w:b/>
          <w:bCs/>
          <w:color w:val="7030A0"/>
        </w:rPr>
      </w:pPr>
    </w:p>
    <w:p w14:paraId="2908EC4A" w14:textId="77777777" w:rsidR="00AB64F7" w:rsidRDefault="00AB64F7" w:rsidP="00816592">
      <w:pPr>
        <w:spacing w:line="240" w:lineRule="auto"/>
        <w:jc w:val="left"/>
        <w:rPr>
          <w:rFonts w:ascii="Calibri" w:eastAsia="Calibri" w:hAnsi="Calibri" w:cs="Calibri"/>
          <w:b/>
          <w:bCs/>
          <w:color w:val="7030A0"/>
        </w:rPr>
      </w:pPr>
    </w:p>
    <w:p w14:paraId="62DD6532" w14:textId="77777777" w:rsidR="00AB64F7" w:rsidRDefault="00AB64F7" w:rsidP="00816592">
      <w:pPr>
        <w:spacing w:line="240" w:lineRule="auto"/>
        <w:jc w:val="left"/>
        <w:rPr>
          <w:rFonts w:ascii="Calibri" w:eastAsia="Calibri" w:hAnsi="Calibri" w:cs="Calibri"/>
          <w:b/>
          <w:bCs/>
          <w:color w:val="7030A0"/>
        </w:rPr>
      </w:pPr>
    </w:p>
    <w:p w14:paraId="684D35D9" w14:textId="77777777" w:rsidR="00AB64F7" w:rsidRDefault="00AB64F7" w:rsidP="00816592">
      <w:pPr>
        <w:spacing w:line="240" w:lineRule="auto"/>
        <w:jc w:val="left"/>
        <w:rPr>
          <w:rFonts w:ascii="Calibri" w:eastAsia="Calibri" w:hAnsi="Calibri" w:cs="Calibri"/>
          <w:b/>
          <w:bCs/>
          <w:color w:val="7030A0"/>
        </w:rPr>
      </w:pPr>
    </w:p>
    <w:p w14:paraId="28DC1E0F" w14:textId="77777777" w:rsidR="00AB64F7" w:rsidRDefault="00AB64F7" w:rsidP="00816592">
      <w:pPr>
        <w:spacing w:line="240" w:lineRule="auto"/>
        <w:jc w:val="left"/>
        <w:rPr>
          <w:rFonts w:ascii="Calibri" w:eastAsia="Calibri" w:hAnsi="Calibri" w:cs="Calibri"/>
          <w:b/>
          <w:bCs/>
          <w:color w:val="7030A0"/>
        </w:rPr>
      </w:pPr>
    </w:p>
    <w:p w14:paraId="253B1774" w14:textId="77777777" w:rsidR="00AB64F7" w:rsidRDefault="00AB64F7" w:rsidP="00816592">
      <w:pPr>
        <w:spacing w:line="240" w:lineRule="auto"/>
        <w:jc w:val="left"/>
        <w:rPr>
          <w:rFonts w:ascii="Calibri" w:eastAsia="Calibri" w:hAnsi="Calibri" w:cs="Calibri"/>
          <w:b/>
          <w:bCs/>
          <w:color w:val="7030A0"/>
        </w:rPr>
      </w:pPr>
    </w:p>
    <w:p w14:paraId="75923563" w14:textId="77777777" w:rsidR="00AB64F7" w:rsidRDefault="00AB64F7" w:rsidP="00816592">
      <w:pPr>
        <w:spacing w:line="240" w:lineRule="auto"/>
        <w:jc w:val="left"/>
        <w:rPr>
          <w:rFonts w:ascii="Calibri" w:eastAsia="Calibri" w:hAnsi="Calibri" w:cs="Calibri"/>
          <w:b/>
          <w:bCs/>
          <w:color w:val="7030A0"/>
        </w:rPr>
      </w:pPr>
    </w:p>
    <w:p w14:paraId="62539931" w14:textId="77777777" w:rsidR="00AB64F7" w:rsidRDefault="00AB64F7" w:rsidP="00816592">
      <w:pPr>
        <w:spacing w:line="240" w:lineRule="auto"/>
        <w:jc w:val="left"/>
        <w:rPr>
          <w:rFonts w:ascii="Calibri" w:eastAsia="Calibri" w:hAnsi="Calibri" w:cs="Calibri"/>
          <w:b/>
          <w:bCs/>
          <w:color w:val="7030A0"/>
        </w:rPr>
      </w:pPr>
    </w:p>
    <w:p w14:paraId="085E3972" w14:textId="77777777" w:rsidR="00AB64F7" w:rsidRDefault="00AB64F7" w:rsidP="00816592">
      <w:pPr>
        <w:spacing w:line="240" w:lineRule="auto"/>
        <w:jc w:val="left"/>
        <w:rPr>
          <w:rFonts w:ascii="Calibri" w:eastAsia="Calibri" w:hAnsi="Calibri" w:cs="Calibri"/>
          <w:b/>
          <w:bCs/>
          <w:color w:val="7030A0"/>
        </w:rPr>
      </w:pPr>
    </w:p>
    <w:p w14:paraId="09954772" w14:textId="77777777" w:rsidR="00AB64F7" w:rsidRDefault="00AB64F7" w:rsidP="00816592">
      <w:pPr>
        <w:spacing w:line="240" w:lineRule="auto"/>
        <w:jc w:val="left"/>
        <w:rPr>
          <w:rFonts w:ascii="Calibri" w:eastAsia="Calibri" w:hAnsi="Calibri" w:cs="Calibri"/>
          <w:b/>
          <w:bCs/>
          <w:color w:val="7030A0"/>
        </w:rPr>
      </w:pPr>
    </w:p>
    <w:p w14:paraId="13031E04" w14:textId="77777777" w:rsidR="00AB64F7" w:rsidRDefault="00AB64F7" w:rsidP="00816592">
      <w:pPr>
        <w:spacing w:line="240" w:lineRule="auto"/>
        <w:jc w:val="left"/>
        <w:rPr>
          <w:rFonts w:ascii="Calibri" w:eastAsia="Calibri" w:hAnsi="Calibri" w:cs="Calibri"/>
          <w:b/>
          <w:bCs/>
          <w:color w:val="7030A0"/>
        </w:rPr>
      </w:pPr>
    </w:p>
    <w:p w14:paraId="04F4057D" w14:textId="77777777" w:rsidR="00AB64F7" w:rsidRDefault="00AB64F7" w:rsidP="00816592">
      <w:pPr>
        <w:spacing w:line="240" w:lineRule="auto"/>
        <w:jc w:val="left"/>
        <w:rPr>
          <w:rFonts w:ascii="Calibri" w:eastAsia="Calibri" w:hAnsi="Calibri" w:cs="Calibri"/>
          <w:b/>
          <w:bCs/>
          <w:color w:val="7030A0"/>
        </w:rPr>
      </w:pPr>
    </w:p>
    <w:p w14:paraId="68D19B22" w14:textId="77777777" w:rsidR="00AB64F7" w:rsidRDefault="00AB64F7" w:rsidP="00816592">
      <w:pPr>
        <w:spacing w:line="240" w:lineRule="auto"/>
        <w:jc w:val="left"/>
        <w:rPr>
          <w:rFonts w:ascii="Calibri" w:eastAsia="Calibri" w:hAnsi="Calibri" w:cs="Calibri"/>
          <w:b/>
          <w:bCs/>
          <w:color w:val="7030A0"/>
        </w:rPr>
      </w:pPr>
    </w:p>
    <w:p w14:paraId="4BE88213" w14:textId="77777777" w:rsidR="00AB64F7" w:rsidRDefault="00AB64F7" w:rsidP="00816592">
      <w:pPr>
        <w:spacing w:line="240" w:lineRule="auto"/>
        <w:jc w:val="left"/>
        <w:rPr>
          <w:rFonts w:ascii="Calibri" w:eastAsia="Calibri" w:hAnsi="Calibri" w:cs="Calibri"/>
          <w:b/>
          <w:bCs/>
          <w:color w:val="7030A0"/>
        </w:rPr>
      </w:pPr>
    </w:p>
    <w:p w14:paraId="05BF7075" w14:textId="77777777" w:rsidR="00AB64F7" w:rsidRDefault="00AB64F7" w:rsidP="00816592">
      <w:pPr>
        <w:spacing w:line="240" w:lineRule="auto"/>
        <w:jc w:val="left"/>
        <w:rPr>
          <w:rFonts w:ascii="Calibri" w:eastAsia="Calibri" w:hAnsi="Calibri" w:cs="Calibri"/>
          <w:b/>
          <w:bCs/>
          <w:color w:val="7030A0"/>
        </w:rPr>
      </w:pPr>
    </w:p>
    <w:p w14:paraId="58202E30" w14:textId="77777777" w:rsidR="00AB64F7" w:rsidRDefault="00AB64F7" w:rsidP="00816592">
      <w:pPr>
        <w:spacing w:line="240" w:lineRule="auto"/>
        <w:jc w:val="left"/>
        <w:rPr>
          <w:rFonts w:ascii="Calibri" w:eastAsia="Calibri" w:hAnsi="Calibri" w:cs="Calibri"/>
          <w:b/>
          <w:bCs/>
          <w:color w:val="7030A0"/>
        </w:rPr>
      </w:pPr>
    </w:p>
    <w:p w14:paraId="2F559CD0" w14:textId="77777777" w:rsidR="00AB64F7" w:rsidRDefault="00AB64F7" w:rsidP="00816592">
      <w:pPr>
        <w:spacing w:line="240" w:lineRule="auto"/>
        <w:jc w:val="left"/>
        <w:rPr>
          <w:rFonts w:ascii="Calibri" w:eastAsia="Calibri" w:hAnsi="Calibri" w:cs="Calibri"/>
          <w:b/>
          <w:bCs/>
          <w:color w:val="7030A0"/>
        </w:rPr>
      </w:pPr>
    </w:p>
    <w:p w14:paraId="42D469C4" w14:textId="77777777" w:rsidR="00AB64F7" w:rsidRDefault="00AB64F7" w:rsidP="00816592">
      <w:pPr>
        <w:spacing w:line="240" w:lineRule="auto"/>
        <w:jc w:val="left"/>
        <w:rPr>
          <w:rFonts w:ascii="Calibri" w:eastAsia="Calibri" w:hAnsi="Calibri" w:cs="Calibri"/>
          <w:b/>
          <w:bCs/>
          <w:color w:val="7030A0"/>
        </w:rPr>
      </w:pPr>
    </w:p>
    <w:p w14:paraId="5F043639" w14:textId="77777777" w:rsidR="00AB64F7" w:rsidRDefault="00AB64F7" w:rsidP="00816592">
      <w:pPr>
        <w:spacing w:line="240" w:lineRule="auto"/>
        <w:jc w:val="left"/>
        <w:rPr>
          <w:rFonts w:ascii="Calibri" w:eastAsia="Calibri" w:hAnsi="Calibri" w:cs="Calibri"/>
          <w:b/>
          <w:bCs/>
          <w:color w:val="7030A0"/>
        </w:rPr>
      </w:pPr>
    </w:p>
    <w:p w14:paraId="1F27E3D1" w14:textId="77777777" w:rsidR="00AB64F7" w:rsidRDefault="00AB64F7" w:rsidP="00816592">
      <w:pPr>
        <w:spacing w:line="240" w:lineRule="auto"/>
        <w:jc w:val="left"/>
        <w:rPr>
          <w:rFonts w:ascii="Calibri" w:eastAsia="Calibri" w:hAnsi="Calibri" w:cs="Calibri"/>
          <w:b/>
          <w:bCs/>
          <w:color w:val="7030A0"/>
        </w:rPr>
      </w:pPr>
    </w:p>
    <w:p w14:paraId="4CF63C98" w14:textId="77777777" w:rsidR="00AB64F7" w:rsidRDefault="00AB64F7" w:rsidP="00816592">
      <w:pPr>
        <w:spacing w:line="240" w:lineRule="auto"/>
        <w:jc w:val="left"/>
        <w:rPr>
          <w:rFonts w:ascii="Calibri" w:eastAsia="Calibri" w:hAnsi="Calibri" w:cs="Calibri"/>
          <w:b/>
          <w:bCs/>
          <w:color w:val="7030A0"/>
        </w:rPr>
      </w:pPr>
    </w:p>
    <w:p w14:paraId="3AD59DA6" w14:textId="77777777" w:rsidR="00AB64F7" w:rsidRDefault="00AB64F7" w:rsidP="00816592">
      <w:pPr>
        <w:spacing w:line="240" w:lineRule="auto"/>
        <w:jc w:val="left"/>
        <w:rPr>
          <w:rFonts w:ascii="Calibri" w:eastAsia="Calibri" w:hAnsi="Calibri" w:cs="Calibri"/>
          <w:b/>
          <w:bCs/>
          <w:color w:val="7030A0"/>
        </w:rPr>
      </w:pPr>
    </w:p>
    <w:p w14:paraId="1C37C647" w14:textId="77777777" w:rsidR="00AB64F7" w:rsidRDefault="00AB64F7" w:rsidP="00816592">
      <w:pPr>
        <w:spacing w:line="240" w:lineRule="auto"/>
        <w:jc w:val="left"/>
        <w:rPr>
          <w:rFonts w:ascii="Calibri" w:eastAsia="Calibri" w:hAnsi="Calibri" w:cs="Calibri"/>
          <w:b/>
          <w:bCs/>
          <w:color w:val="7030A0"/>
        </w:rPr>
      </w:pPr>
    </w:p>
    <w:p w14:paraId="7B4B7904" w14:textId="77777777" w:rsidR="00AB64F7" w:rsidRDefault="00AB64F7" w:rsidP="00816592">
      <w:pPr>
        <w:spacing w:line="240" w:lineRule="auto"/>
        <w:jc w:val="left"/>
        <w:rPr>
          <w:rFonts w:ascii="Calibri" w:eastAsia="Calibri" w:hAnsi="Calibri" w:cs="Calibri"/>
          <w:b/>
          <w:bCs/>
          <w:color w:val="7030A0"/>
        </w:rPr>
      </w:pPr>
    </w:p>
    <w:p w14:paraId="404CC166" w14:textId="77777777" w:rsidR="00AB64F7" w:rsidRDefault="00AB64F7" w:rsidP="00816592">
      <w:pPr>
        <w:spacing w:line="240" w:lineRule="auto"/>
        <w:jc w:val="left"/>
        <w:rPr>
          <w:rFonts w:ascii="Calibri" w:eastAsia="Calibri" w:hAnsi="Calibri" w:cs="Calibri"/>
          <w:b/>
          <w:bCs/>
          <w:color w:val="7030A0"/>
        </w:rPr>
      </w:pPr>
    </w:p>
    <w:p w14:paraId="45E3B4FF" w14:textId="77777777" w:rsidR="00AB64F7" w:rsidRDefault="00AB64F7" w:rsidP="00816592">
      <w:pPr>
        <w:spacing w:line="240" w:lineRule="auto"/>
        <w:jc w:val="left"/>
        <w:rPr>
          <w:rFonts w:ascii="Calibri" w:eastAsia="Calibri" w:hAnsi="Calibri" w:cs="Calibri"/>
          <w:b/>
          <w:bCs/>
          <w:color w:val="7030A0"/>
        </w:rPr>
      </w:pPr>
    </w:p>
    <w:p w14:paraId="562BBB59" w14:textId="77777777" w:rsidR="00AB64F7" w:rsidRDefault="00AB64F7" w:rsidP="00816592">
      <w:pPr>
        <w:spacing w:line="240" w:lineRule="auto"/>
        <w:jc w:val="left"/>
        <w:rPr>
          <w:rFonts w:ascii="Calibri" w:eastAsia="Calibri" w:hAnsi="Calibri" w:cs="Calibri"/>
          <w:b/>
          <w:bCs/>
          <w:color w:val="7030A0"/>
        </w:rPr>
      </w:pPr>
    </w:p>
    <w:p w14:paraId="4F40B3F4" w14:textId="77777777" w:rsidR="00AB64F7" w:rsidRDefault="00AB64F7" w:rsidP="00816592">
      <w:pPr>
        <w:spacing w:line="240" w:lineRule="auto"/>
        <w:jc w:val="left"/>
        <w:rPr>
          <w:rFonts w:ascii="Calibri" w:eastAsia="Calibri" w:hAnsi="Calibri" w:cs="Calibri"/>
          <w:b/>
          <w:bCs/>
          <w:color w:val="7030A0"/>
        </w:rPr>
      </w:pPr>
    </w:p>
    <w:p w14:paraId="5F770E30" w14:textId="77777777" w:rsidR="00AB64F7" w:rsidRDefault="00AB64F7" w:rsidP="00816592">
      <w:pPr>
        <w:spacing w:line="240" w:lineRule="auto"/>
        <w:jc w:val="left"/>
        <w:rPr>
          <w:rFonts w:ascii="Calibri" w:eastAsia="Calibri" w:hAnsi="Calibri" w:cs="Calibri"/>
          <w:b/>
          <w:bCs/>
          <w:color w:val="7030A0"/>
        </w:rPr>
      </w:pPr>
    </w:p>
    <w:p w14:paraId="37641A42" w14:textId="77777777" w:rsidR="00AB64F7" w:rsidRDefault="00AB64F7" w:rsidP="00816592">
      <w:pPr>
        <w:spacing w:line="240" w:lineRule="auto"/>
        <w:jc w:val="left"/>
        <w:rPr>
          <w:rFonts w:ascii="Calibri" w:eastAsia="Calibri" w:hAnsi="Calibri" w:cs="Calibri"/>
          <w:b/>
          <w:bCs/>
          <w:color w:val="7030A0"/>
        </w:rPr>
      </w:pPr>
    </w:p>
    <w:p w14:paraId="19C09F35" w14:textId="77777777" w:rsidR="00AB64F7" w:rsidRDefault="00AB64F7" w:rsidP="00816592">
      <w:pPr>
        <w:spacing w:line="240" w:lineRule="auto"/>
        <w:jc w:val="left"/>
        <w:rPr>
          <w:rFonts w:ascii="Calibri" w:eastAsia="Calibri" w:hAnsi="Calibri" w:cs="Calibri"/>
          <w:b/>
          <w:bCs/>
          <w:color w:val="7030A0"/>
        </w:rPr>
      </w:pPr>
    </w:p>
    <w:p w14:paraId="14C21304" w14:textId="77777777" w:rsidR="00AB64F7" w:rsidRDefault="00AB64F7" w:rsidP="00816592">
      <w:pPr>
        <w:spacing w:line="240" w:lineRule="auto"/>
        <w:jc w:val="left"/>
        <w:rPr>
          <w:rFonts w:ascii="Calibri" w:eastAsia="Calibri" w:hAnsi="Calibri" w:cs="Calibri"/>
          <w:b/>
          <w:bCs/>
          <w:color w:val="7030A0"/>
        </w:rPr>
      </w:pPr>
    </w:p>
    <w:p w14:paraId="2C55A4DF" w14:textId="77777777" w:rsidR="00AB64F7" w:rsidRDefault="00AB64F7" w:rsidP="00816592">
      <w:pPr>
        <w:spacing w:line="240" w:lineRule="auto"/>
        <w:jc w:val="left"/>
        <w:rPr>
          <w:rFonts w:ascii="Calibri" w:eastAsia="Calibri" w:hAnsi="Calibri" w:cs="Calibri"/>
          <w:b/>
          <w:bCs/>
          <w:color w:val="7030A0"/>
        </w:rPr>
      </w:pPr>
    </w:p>
    <w:p w14:paraId="3D8B7EB2" w14:textId="77777777" w:rsidR="00AB64F7" w:rsidRDefault="00AB64F7" w:rsidP="00816592">
      <w:pPr>
        <w:spacing w:line="240" w:lineRule="auto"/>
        <w:jc w:val="left"/>
        <w:rPr>
          <w:rFonts w:ascii="Calibri" w:eastAsia="Calibri" w:hAnsi="Calibri" w:cs="Calibri"/>
          <w:b/>
          <w:bCs/>
          <w:color w:val="7030A0"/>
        </w:rPr>
      </w:pPr>
    </w:p>
    <w:p w14:paraId="27D1B831" w14:textId="77777777" w:rsidR="00AB64F7" w:rsidRDefault="00AB64F7" w:rsidP="00816592">
      <w:pPr>
        <w:spacing w:line="240" w:lineRule="auto"/>
        <w:jc w:val="left"/>
        <w:rPr>
          <w:rFonts w:ascii="Calibri" w:eastAsia="Calibri" w:hAnsi="Calibri" w:cs="Calibri"/>
          <w:b/>
          <w:bCs/>
          <w:color w:val="7030A0"/>
        </w:rPr>
      </w:pPr>
    </w:p>
    <w:p w14:paraId="4DC79257" w14:textId="77777777" w:rsidR="00AB64F7" w:rsidRDefault="00AB64F7" w:rsidP="00816592">
      <w:pPr>
        <w:spacing w:line="240" w:lineRule="auto"/>
        <w:jc w:val="left"/>
        <w:rPr>
          <w:rFonts w:ascii="Calibri" w:eastAsia="Calibri" w:hAnsi="Calibri" w:cs="Calibri"/>
          <w:b/>
          <w:bCs/>
          <w:color w:val="7030A0"/>
        </w:rPr>
      </w:pPr>
    </w:p>
    <w:p w14:paraId="235C6CF3" w14:textId="77777777" w:rsidR="00AB64F7" w:rsidRDefault="00AB64F7" w:rsidP="00816592">
      <w:pPr>
        <w:spacing w:line="240" w:lineRule="auto"/>
        <w:jc w:val="left"/>
        <w:rPr>
          <w:rFonts w:ascii="Calibri" w:eastAsia="Calibri" w:hAnsi="Calibri" w:cs="Calibri"/>
          <w:b/>
          <w:bCs/>
          <w:color w:val="7030A0"/>
        </w:rPr>
      </w:pPr>
    </w:p>
    <w:p w14:paraId="5A260C94" w14:textId="77777777" w:rsidR="00AB64F7" w:rsidRDefault="00AB64F7" w:rsidP="00816592">
      <w:pPr>
        <w:spacing w:line="240" w:lineRule="auto"/>
        <w:jc w:val="left"/>
        <w:rPr>
          <w:rFonts w:ascii="Calibri" w:eastAsia="Calibri" w:hAnsi="Calibri" w:cs="Calibri"/>
          <w:b/>
          <w:bCs/>
          <w:color w:val="7030A0"/>
        </w:rPr>
      </w:pPr>
    </w:p>
    <w:p w14:paraId="7BABCE19" w14:textId="77777777" w:rsidR="00AB64F7" w:rsidRDefault="00AB64F7" w:rsidP="00816592">
      <w:pPr>
        <w:spacing w:line="240" w:lineRule="auto"/>
        <w:jc w:val="left"/>
        <w:rPr>
          <w:rFonts w:ascii="Calibri" w:eastAsia="Calibri" w:hAnsi="Calibri" w:cs="Calibri"/>
          <w:b/>
          <w:bCs/>
          <w:color w:val="7030A0"/>
        </w:rPr>
      </w:pPr>
    </w:p>
    <w:p w14:paraId="10CF5FCF" w14:textId="77777777" w:rsidR="00AB64F7" w:rsidRPr="00816592" w:rsidRDefault="00AB64F7" w:rsidP="00816592">
      <w:pPr>
        <w:spacing w:line="240" w:lineRule="auto"/>
        <w:jc w:val="left"/>
        <w:rPr>
          <w:rFonts w:ascii="Calibri" w:eastAsia="Calibri" w:hAnsi="Calibri" w:cs="Calibri"/>
          <w:b/>
          <w:bCs/>
          <w:color w:val="7030A0"/>
        </w:rPr>
      </w:pPr>
    </w:p>
    <w:p w14:paraId="5AF9894A" w14:textId="77777777" w:rsidR="00816592" w:rsidRPr="00816592" w:rsidRDefault="00816592" w:rsidP="00816592">
      <w:pPr>
        <w:spacing w:line="240" w:lineRule="auto"/>
        <w:ind w:left="7314" w:firstLine="0"/>
        <w:rPr>
          <w:rFonts w:ascii="Calibri" w:hAnsi="Calibri" w:cs="Calibri"/>
          <w:color w:val="00B0F0"/>
        </w:rPr>
      </w:pPr>
      <w:bookmarkStart w:id="29" w:name="_Pirkimo_sąlygų_3"/>
      <w:bookmarkEnd w:id="29"/>
    </w:p>
    <w:p w14:paraId="3214C323" w14:textId="77777777" w:rsidR="00816592" w:rsidRPr="009D2D1C" w:rsidRDefault="00816592" w:rsidP="00816592">
      <w:pPr>
        <w:spacing w:line="240" w:lineRule="auto"/>
        <w:ind w:left="7314" w:firstLine="0"/>
        <w:rPr>
          <w:rFonts w:ascii="Calibri" w:hAnsi="Calibri" w:cs="Calibri"/>
          <w:color w:val="45B0E1" w:themeColor="accent1" w:themeTint="99"/>
        </w:rPr>
      </w:pPr>
      <w:r w:rsidRPr="009D2D1C">
        <w:rPr>
          <w:rFonts w:ascii="Calibri" w:hAnsi="Calibri" w:cs="Calibri"/>
          <w:color w:val="45B0E1" w:themeColor="accent1" w:themeTint="99"/>
        </w:rPr>
        <w:lastRenderedPageBreak/>
        <w:t>Pirkimo sąlygų 3 priedas „Sutarties projektas“</w:t>
      </w:r>
    </w:p>
    <w:p w14:paraId="618ED4BA"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3F83DA8F" w14:textId="77777777" w:rsidR="00816592" w:rsidRPr="00816592" w:rsidRDefault="00816592" w:rsidP="00816592">
      <w:pPr>
        <w:spacing w:line="240" w:lineRule="auto"/>
        <w:ind w:firstLine="720"/>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Tipinės prekių viešojo pirkimo-pardavimo sutarties sąlygos teikiamos atskirais dokumentais (Word formatu):</w:t>
      </w:r>
    </w:p>
    <w:p w14:paraId="40646482"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bendrosios sąlygos;</w:t>
      </w:r>
    </w:p>
    <w:p w14:paraId="6670B0C8" w14:textId="77777777" w:rsidR="00816592" w:rsidRPr="00816592" w:rsidRDefault="00816592" w:rsidP="00816592">
      <w:pPr>
        <w:numPr>
          <w:ilvl w:val="0"/>
          <w:numId w:val="13"/>
        </w:numPr>
        <w:spacing w:line="240" w:lineRule="auto"/>
        <w:jc w:val="left"/>
        <w:rPr>
          <w:rFonts w:ascii="Calibri" w:eastAsia="Times New Roman" w:hAnsi="Calibri" w:cs="Calibri"/>
          <w:bCs/>
          <w:sz w:val="24"/>
          <w:szCs w:val="24"/>
          <w:lang w:eastAsia="en-US"/>
        </w:rPr>
      </w:pPr>
      <w:r w:rsidRPr="00816592">
        <w:rPr>
          <w:rFonts w:ascii="Calibri" w:eastAsia="Times New Roman" w:hAnsi="Calibri" w:cs="Calibri"/>
          <w:bCs/>
          <w:sz w:val="24"/>
          <w:szCs w:val="24"/>
          <w:lang w:eastAsia="en-US"/>
        </w:rPr>
        <w:t>Prekių pirkimo – pardavimo sutarties specialiosios sąlygos.</w:t>
      </w:r>
    </w:p>
    <w:p w14:paraId="0C3AD588" w14:textId="77777777" w:rsidR="00816592" w:rsidRPr="00816592" w:rsidRDefault="00816592" w:rsidP="00816592">
      <w:pPr>
        <w:tabs>
          <w:tab w:val="left" w:pos="2977"/>
        </w:tabs>
        <w:spacing w:after="120"/>
        <w:rPr>
          <w:rFonts w:ascii="Calibri" w:eastAsia="Calibri" w:hAnsi="Calibri" w:cs="Calibri"/>
          <w:sz w:val="24"/>
          <w:szCs w:val="24"/>
        </w:rPr>
      </w:pPr>
    </w:p>
    <w:p w14:paraId="481E72F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532D15D1"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03AAD396" w14:textId="77777777" w:rsidR="00816592" w:rsidRPr="00816592" w:rsidRDefault="00816592" w:rsidP="00816592">
      <w:pPr>
        <w:pStyle w:val="NoSpacing"/>
        <w:spacing w:line="300" w:lineRule="auto"/>
        <w:ind w:firstLine="0"/>
        <w:contextualSpacing/>
        <w:rPr>
          <w:rFonts w:ascii="Calibri" w:eastAsiaTheme="minorHAnsi" w:hAnsi="Calibri" w:cs="Calibri"/>
          <w:bCs/>
          <w:iCs/>
        </w:rPr>
      </w:pPr>
    </w:p>
    <w:p w14:paraId="4B83E11B" w14:textId="77777777" w:rsidR="00816592" w:rsidRPr="00816592" w:rsidRDefault="00816592" w:rsidP="00816592">
      <w:pPr>
        <w:rPr>
          <w:rFonts w:ascii="Calibri" w:eastAsiaTheme="minorHAnsi" w:hAnsi="Calibri" w:cs="Calibri"/>
          <w:bCs/>
          <w:iCs/>
        </w:rPr>
      </w:pPr>
      <w:r w:rsidRPr="00816592">
        <w:rPr>
          <w:rFonts w:ascii="Calibri" w:eastAsiaTheme="minorHAnsi" w:hAnsi="Calibri" w:cs="Calibri"/>
          <w:bCs/>
          <w:iCs/>
        </w:rPr>
        <w:br w:type="page"/>
      </w:r>
    </w:p>
    <w:p w14:paraId="1D5FAAD1" w14:textId="77777777" w:rsidR="00816592" w:rsidRPr="00816592" w:rsidRDefault="00816592" w:rsidP="00816592">
      <w:pPr>
        <w:rPr>
          <w:rFonts w:ascii="Calibri" w:eastAsiaTheme="minorHAnsi" w:hAnsi="Calibri" w:cs="Calibri"/>
          <w:bCs/>
          <w:iCs/>
        </w:rPr>
      </w:pPr>
    </w:p>
    <w:p w14:paraId="7A28DDE0" w14:textId="77777777" w:rsidR="00816592" w:rsidRPr="009D2D1C" w:rsidRDefault="00816592" w:rsidP="00816592">
      <w:pPr>
        <w:ind w:firstLine="7371"/>
        <w:rPr>
          <w:rFonts w:ascii="Calibri" w:eastAsiaTheme="minorHAnsi" w:hAnsi="Calibri" w:cs="Calibri"/>
          <w:bCs/>
          <w:iCs/>
          <w:color w:val="45B0E1" w:themeColor="accent1" w:themeTint="99"/>
        </w:rPr>
      </w:pPr>
      <w:r w:rsidRPr="009D2D1C">
        <w:rPr>
          <w:rFonts w:ascii="Calibri" w:hAnsi="Calibri" w:cs="Calibri"/>
          <w:color w:val="45B0E1" w:themeColor="accent1" w:themeTint="99"/>
        </w:rPr>
        <w:t>Pirkimo sąlygų 4 priedas „Terminai“</w:t>
      </w:r>
    </w:p>
    <w:p w14:paraId="0CD4E54C" w14:textId="77777777" w:rsidR="00816592" w:rsidRPr="00816592" w:rsidRDefault="00816592" w:rsidP="00816592">
      <w:pPr>
        <w:rPr>
          <w:rFonts w:ascii="Calibri" w:eastAsiaTheme="minorHAnsi" w:hAnsi="Calibri"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816592" w:rsidRPr="00816592" w14:paraId="78C7BFBA" w14:textId="77777777" w:rsidTr="00CC02DB">
        <w:trPr>
          <w:trHeight w:val="20"/>
        </w:trPr>
        <w:tc>
          <w:tcPr>
            <w:tcW w:w="600" w:type="dxa"/>
          </w:tcPr>
          <w:p w14:paraId="5E6D3F18" w14:textId="77777777" w:rsidR="00816592" w:rsidRPr="00816592" w:rsidRDefault="00816592" w:rsidP="00CC02DB">
            <w:pPr>
              <w:ind w:firstLine="0"/>
              <w:rPr>
                <w:rFonts w:ascii="Calibri" w:hAnsi="Calibri" w:cs="Calibri"/>
              </w:rPr>
            </w:pPr>
            <w:r w:rsidRPr="00816592">
              <w:rPr>
                <w:rFonts w:ascii="Calibri" w:hAnsi="Calibri" w:cs="Calibri"/>
              </w:rPr>
              <w:t>Eil.</w:t>
            </w:r>
          </w:p>
          <w:p w14:paraId="201A552F" w14:textId="77777777" w:rsidR="00816592" w:rsidRPr="00816592" w:rsidRDefault="00816592" w:rsidP="00CC02DB">
            <w:pPr>
              <w:ind w:firstLine="0"/>
              <w:rPr>
                <w:rFonts w:ascii="Calibri" w:hAnsi="Calibri" w:cs="Calibri"/>
              </w:rPr>
            </w:pPr>
            <w:r w:rsidRPr="00816592">
              <w:rPr>
                <w:rFonts w:ascii="Calibri" w:hAnsi="Calibri" w:cs="Calibri"/>
              </w:rPr>
              <w:t>Nr.</w:t>
            </w:r>
          </w:p>
        </w:tc>
        <w:tc>
          <w:tcPr>
            <w:tcW w:w="2660" w:type="dxa"/>
          </w:tcPr>
          <w:p w14:paraId="2D42C145" w14:textId="77777777" w:rsidR="00816592" w:rsidRPr="00816592" w:rsidRDefault="00816592" w:rsidP="00CC02DB">
            <w:pPr>
              <w:ind w:firstLine="0"/>
              <w:rPr>
                <w:rFonts w:ascii="Calibri" w:hAnsi="Calibri" w:cs="Calibri"/>
              </w:rPr>
            </w:pPr>
            <w:r w:rsidRPr="00816592">
              <w:rPr>
                <w:rFonts w:ascii="Calibri" w:hAnsi="Calibri" w:cs="Calibri"/>
                <w:b/>
              </w:rPr>
              <w:t xml:space="preserve">VEIKSMAS </w:t>
            </w:r>
          </w:p>
        </w:tc>
        <w:tc>
          <w:tcPr>
            <w:tcW w:w="3685" w:type="dxa"/>
            <w:hideMark/>
          </w:tcPr>
          <w:p w14:paraId="74FD3BB2" w14:textId="77777777" w:rsidR="00816592" w:rsidRPr="00816592" w:rsidRDefault="00816592" w:rsidP="00CC02DB">
            <w:pPr>
              <w:ind w:firstLine="34"/>
              <w:rPr>
                <w:rFonts w:ascii="Calibri" w:hAnsi="Calibri" w:cs="Calibri"/>
                <w:b/>
              </w:rPr>
            </w:pPr>
            <w:r w:rsidRPr="00816592">
              <w:rPr>
                <w:rFonts w:ascii="Calibri" w:hAnsi="Calibri" w:cs="Calibri"/>
                <w:b/>
              </w:rPr>
              <w:t>DATA/DIENŲ SKAIČIUS/ LAIKAS</w:t>
            </w:r>
          </w:p>
          <w:p w14:paraId="31E80E61" w14:textId="77777777" w:rsidR="00816592" w:rsidRPr="00816592" w:rsidRDefault="00816592" w:rsidP="00CC02DB">
            <w:pPr>
              <w:ind w:firstLine="34"/>
              <w:rPr>
                <w:rFonts w:ascii="Calibri" w:hAnsi="Calibri" w:cs="Calibri"/>
              </w:rPr>
            </w:pPr>
            <w:r w:rsidRPr="00816592">
              <w:rPr>
                <w:rFonts w:ascii="Calibri" w:hAnsi="Calibri" w:cs="Calibri"/>
              </w:rPr>
              <w:t>(Lietuvos laiku)</w:t>
            </w:r>
          </w:p>
        </w:tc>
        <w:tc>
          <w:tcPr>
            <w:tcW w:w="3424" w:type="dxa"/>
            <w:hideMark/>
          </w:tcPr>
          <w:p w14:paraId="2E7C7CAD" w14:textId="77777777" w:rsidR="00816592" w:rsidRPr="00816592" w:rsidRDefault="00816592" w:rsidP="00CC02DB">
            <w:pPr>
              <w:ind w:firstLine="34"/>
              <w:rPr>
                <w:rFonts w:ascii="Calibri" w:hAnsi="Calibri" w:cs="Calibri"/>
                <w:b/>
              </w:rPr>
            </w:pPr>
            <w:r w:rsidRPr="00816592">
              <w:rPr>
                <w:rFonts w:ascii="Calibri" w:hAnsi="Calibri" w:cs="Calibri"/>
                <w:b/>
              </w:rPr>
              <w:t>PASTABOS</w:t>
            </w:r>
          </w:p>
        </w:tc>
      </w:tr>
      <w:tr w:rsidR="00816592" w:rsidRPr="00816592" w14:paraId="6B176B98" w14:textId="77777777" w:rsidTr="00CC02DB">
        <w:trPr>
          <w:trHeight w:val="20"/>
        </w:trPr>
        <w:tc>
          <w:tcPr>
            <w:tcW w:w="600" w:type="dxa"/>
          </w:tcPr>
          <w:p w14:paraId="22133C55" w14:textId="77777777" w:rsidR="00816592" w:rsidRPr="00816592" w:rsidRDefault="00816592" w:rsidP="00CC02DB">
            <w:pPr>
              <w:ind w:firstLine="0"/>
              <w:rPr>
                <w:rFonts w:ascii="Calibri" w:hAnsi="Calibri" w:cs="Calibri"/>
                <w:bCs/>
              </w:rPr>
            </w:pPr>
            <w:r w:rsidRPr="00816592">
              <w:rPr>
                <w:rFonts w:ascii="Calibri" w:hAnsi="Calibri" w:cs="Calibri"/>
                <w:bCs/>
              </w:rPr>
              <w:t>1</w:t>
            </w:r>
          </w:p>
        </w:tc>
        <w:tc>
          <w:tcPr>
            <w:tcW w:w="2660" w:type="dxa"/>
          </w:tcPr>
          <w:p w14:paraId="56FE42CC" w14:textId="77777777" w:rsidR="00816592" w:rsidRPr="00816592" w:rsidRDefault="00816592" w:rsidP="00CC02DB">
            <w:pPr>
              <w:ind w:firstLine="0"/>
              <w:rPr>
                <w:rFonts w:ascii="Calibri" w:hAnsi="Calibri" w:cs="Calibri"/>
                <w:bCs/>
              </w:rPr>
            </w:pPr>
            <w:r w:rsidRPr="00816592">
              <w:rPr>
                <w:rFonts w:ascii="Calibri" w:hAnsi="Calibri" w:cs="Calibri"/>
                <w:bCs/>
              </w:rPr>
              <w:t>Pasiūlymų pateikimo terminas</w:t>
            </w:r>
          </w:p>
        </w:tc>
        <w:tc>
          <w:tcPr>
            <w:tcW w:w="3685" w:type="dxa"/>
          </w:tcPr>
          <w:p w14:paraId="7355759B" w14:textId="77777777" w:rsidR="00816592" w:rsidRPr="00816592" w:rsidRDefault="00816592" w:rsidP="00CC02DB">
            <w:pPr>
              <w:ind w:firstLine="34"/>
              <w:rPr>
                <w:rFonts w:ascii="Calibri" w:hAnsi="Calibri" w:cs="Calibri"/>
              </w:rPr>
            </w:pPr>
            <w:r w:rsidRPr="00816592">
              <w:rPr>
                <w:rFonts w:ascii="Calibri" w:hAnsi="Calibri" w:cs="Calibri"/>
              </w:rPr>
              <w:t xml:space="preserve">Bus nurodytas skelbime apie pirkimą. </w:t>
            </w:r>
          </w:p>
        </w:tc>
        <w:tc>
          <w:tcPr>
            <w:tcW w:w="3424" w:type="dxa"/>
          </w:tcPr>
          <w:p w14:paraId="308DB1EC" w14:textId="77777777" w:rsidR="00816592" w:rsidRPr="00816592" w:rsidRDefault="00816592" w:rsidP="00CC02DB">
            <w:pPr>
              <w:ind w:firstLine="0"/>
              <w:rPr>
                <w:rFonts w:ascii="Calibri" w:hAnsi="Calibri" w:cs="Calibri"/>
              </w:rPr>
            </w:pPr>
            <w:r w:rsidRPr="00816592">
              <w:rPr>
                <w:rFonts w:ascii="Calibri" w:hAnsi="Calibri" w:cs="Calibri"/>
              </w:rPr>
              <w:t>Perkančioji organizacija turi teisę pratęsti pasiūlymų pateikimo terminą.</w:t>
            </w:r>
          </w:p>
          <w:p w14:paraId="46EF72E4" w14:textId="77777777" w:rsidR="00816592" w:rsidRPr="00816592" w:rsidRDefault="00816592" w:rsidP="00CC02DB">
            <w:pPr>
              <w:ind w:firstLine="34"/>
              <w:rPr>
                <w:rFonts w:ascii="Calibri" w:hAnsi="Calibri" w:cs="Calibri"/>
                <w:color w:val="7030A0"/>
              </w:rPr>
            </w:pPr>
          </w:p>
        </w:tc>
      </w:tr>
      <w:tr w:rsidR="00816592" w:rsidRPr="00816592" w14:paraId="222202E4" w14:textId="77777777" w:rsidTr="00CC02DB">
        <w:trPr>
          <w:trHeight w:val="20"/>
        </w:trPr>
        <w:tc>
          <w:tcPr>
            <w:tcW w:w="600" w:type="dxa"/>
          </w:tcPr>
          <w:p w14:paraId="7C878D18" w14:textId="77777777" w:rsidR="00816592" w:rsidRPr="00816592" w:rsidRDefault="00816592" w:rsidP="00CC02DB">
            <w:pPr>
              <w:ind w:firstLine="0"/>
              <w:rPr>
                <w:rFonts w:ascii="Calibri" w:hAnsi="Calibri" w:cs="Calibri"/>
                <w:bCs/>
              </w:rPr>
            </w:pPr>
            <w:r w:rsidRPr="00816592">
              <w:rPr>
                <w:rFonts w:ascii="Calibri" w:hAnsi="Calibri" w:cs="Calibri"/>
                <w:bCs/>
              </w:rPr>
              <w:t>2</w:t>
            </w:r>
          </w:p>
        </w:tc>
        <w:tc>
          <w:tcPr>
            <w:tcW w:w="2660" w:type="dxa"/>
          </w:tcPr>
          <w:p w14:paraId="773CBAB1" w14:textId="77777777" w:rsidR="00816592" w:rsidRPr="00816592" w:rsidRDefault="00816592" w:rsidP="00CC02DB">
            <w:pPr>
              <w:ind w:firstLine="0"/>
              <w:rPr>
                <w:rFonts w:ascii="Calibri" w:hAnsi="Calibri" w:cs="Calibri"/>
                <w:bCs/>
              </w:rPr>
            </w:pPr>
            <w:r w:rsidRPr="00816592">
              <w:rPr>
                <w:rFonts w:ascii="Calibri" w:hAnsi="Calibri" w:cs="Calibri"/>
              </w:rPr>
              <w:t>Pasiūlymą patikslinti pirkimo dokumentus arba prašymus dėl pirkimo dokumentų paaiškinimų tiekėjas turi pateikti ne vėliau kaip:</w:t>
            </w:r>
          </w:p>
        </w:tc>
        <w:tc>
          <w:tcPr>
            <w:tcW w:w="3685" w:type="dxa"/>
          </w:tcPr>
          <w:p w14:paraId="6FD30492" w14:textId="77777777" w:rsidR="00816592" w:rsidRPr="00816592" w:rsidRDefault="00816592" w:rsidP="00CC02DB">
            <w:pPr>
              <w:ind w:firstLine="34"/>
              <w:rPr>
                <w:rFonts w:ascii="Calibri" w:hAnsi="Calibri" w:cs="Calibri"/>
              </w:rPr>
            </w:pPr>
          </w:p>
          <w:p w14:paraId="0D634104" w14:textId="77777777" w:rsidR="00816592" w:rsidRPr="00816592" w:rsidRDefault="00816592" w:rsidP="00CC02DB">
            <w:pPr>
              <w:ind w:firstLine="0"/>
              <w:rPr>
                <w:rFonts w:ascii="Calibri" w:hAnsi="Calibri" w:cs="Calibri"/>
              </w:rPr>
            </w:pPr>
            <w:r w:rsidRPr="00816592">
              <w:rPr>
                <w:rFonts w:ascii="Calibri" w:hAnsi="Calibri" w:cs="Calibri"/>
              </w:rPr>
              <w:t xml:space="preserve">Likus </w:t>
            </w:r>
            <w:r w:rsidRPr="00816592">
              <w:rPr>
                <w:rFonts w:ascii="Calibri" w:hAnsi="Calibri" w:cs="Calibri"/>
                <w:b/>
              </w:rPr>
              <w:t>2 darbo dienoms</w:t>
            </w:r>
            <w:r w:rsidRPr="00816592">
              <w:rPr>
                <w:rFonts w:ascii="Calibri" w:hAnsi="Calibri" w:cs="Calibri"/>
              </w:rPr>
              <w:t xml:space="preserve"> iki pasiūlymų pateikimo termino pabaigos.</w:t>
            </w:r>
          </w:p>
        </w:tc>
        <w:tc>
          <w:tcPr>
            <w:tcW w:w="3424" w:type="dxa"/>
          </w:tcPr>
          <w:p w14:paraId="33C1E030" w14:textId="77777777" w:rsidR="00816592" w:rsidRPr="00816592" w:rsidRDefault="00816592" w:rsidP="00CC02DB">
            <w:pPr>
              <w:ind w:firstLine="34"/>
              <w:rPr>
                <w:rFonts w:ascii="Calibri" w:hAnsi="Calibri" w:cs="Calibri"/>
                <w:color w:val="7030A0"/>
              </w:rPr>
            </w:pPr>
          </w:p>
          <w:p w14:paraId="2FC271F2" w14:textId="77777777" w:rsidR="00816592" w:rsidRPr="00816592" w:rsidRDefault="00816592" w:rsidP="00CC02DB">
            <w:pPr>
              <w:ind w:firstLine="34"/>
              <w:rPr>
                <w:rFonts w:ascii="Calibri" w:hAnsi="Calibri" w:cs="Calibri"/>
                <w:color w:val="7030A0"/>
              </w:rPr>
            </w:pPr>
          </w:p>
          <w:p w14:paraId="519A28F4" w14:textId="77777777" w:rsidR="00816592" w:rsidRPr="00816592" w:rsidRDefault="00816592" w:rsidP="00CC02DB">
            <w:pPr>
              <w:ind w:firstLine="34"/>
              <w:rPr>
                <w:rFonts w:ascii="Calibri" w:hAnsi="Calibri" w:cs="Calibri"/>
                <w:color w:val="7030A0"/>
              </w:rPr>
            </w:pPr>
          </w:p>
        </w:tc>
      </w:tr>
      <w:tr w:rsidR="00816592" w:rsidRPr="00816592" w14:paraId="2402C870" w14:textId="77777777" w:rsidTr="00CC02DB">
        <w:trPr>
          <w:trHeight w:val="20"/>
        </w:trPr>
        <w:tc>
          <w:tcPr>
            <w:tcW w:w="600" w:type="dxa"/>
          </w:tcPr>
          <w:p w14:paraId="0DD5AE09" w14:textId="77777777" w:rsidR="00816592" w:rsidRPr="00816592" w:rsidRDefault="00816592" w:rsidP="00CC02DB">
            <w:pPr>
              <w:ind w:firstLine="0"/>
              <w:rPr>
                <w:rFonts w:ascii="Calibri" w:hAnsi="Calibri" w:cs="Calibri"/>
                <w:bCs/>
              </w:rPr>
            </w:pPr>
            <w:r w:rsidRPr="00816592">
              <w:rPr>
                <w:rFonts w:ascii="Calibri" w:hAnsi="Calibri" w:cs="Calibri"/>
                <w:bCs/>
              </w:rPr>
              <w:t>3</w:t>
            </w:r>
          </w:p>
        </w:tc>
        <w:tc>
          <w:tcPr>
            <w:tcW w:w="2660" w:type="dxa"/>
          </w:tcPr>
          <w:p w14:paraId="59825481" w14:textId="77777777" w:rsidR="00816592" w:rsidRPr="00816592" w:rsidRDefault="00816592" w:rsidP="00CC02DB">
            <w:pPr>
              <w:ind w:firstLine="0"/>
              <w:rPr>
                <w:rFonts w:ascii="Calibri" w:hAnsi="Calibri" w:cs="Calibri"/>
              </w:rPr>
            </w:pPr>
            <w:r w:rsidRPr="00816592">
              <w:rPr>
                <w:rFonts w:ascii="Calibri" w:eastAsia="Arial" w:hAnsi="Calibri" w:cs="Calibri"/>
              </w:rPr>
              <w:t xml:space="preserve">Perkančioji organizacija </w:t>
            </w:r>
            <w:r w:rsidRPr="00816592">
              <w:rPr>
                <w:rFonts w:ascii="Calibri" w:hAnsi="Calibri" w:cs="Calibri"/>
              </w:rPr>
              <w:t>pirkimo dokumentų paaiškinimą, patikslinimą pateikia visiems dalyviams:</w:t>
            </w:r>
          </w:p>
        </w:tc>
        <w:tc>
          <w:tcPr>
            <w:tcW w:w="3685" w:type="dxa"/>
          </w:tcPr>
          <w:p w14:paraId="77F0AC68" w14:textId="77777777" w:rsidR="00816592" w:rsidRPr="00816592" w:rsidRDefault="00816592" w:rsidP="00CC02DB">
            <w:pPr>
              <w:ind w:firstLine="34"/>
              <w:rPr>
                <w:rFonts w:ascii="Calibri" w:hAnsi="Calibri" w:cs="Calibri"/>
              </w:rPr>
            </w:pPr>
          </w:p>
          <w:p w14:paraId="6712FFEC" w14:textId="77777777" w:rsidR="00816592" w:rsidRPr="00816592" w:rsidRDefault="00816592" w:rsidP="00CC02DB">
            <w:pPr>
              <w:ind w:firstLine="0"/>
              <w:rPr>
                <w:rFonts w:ascii="Calibri" w:hAnsi="Calibri" w:cs="Calibri"/>
              </w:rPr>
            </w:pPr>
            <w:r w:rsidRPr="00816592">
              <w:rPr>
                <w:rFonts w:ascii="Calibri" w:hAnsi="Calibri" w:cs="Calibri"/>
                <w:bCs/>
              </w:rPr>
              <w:t>Likus ne mažiau kaip</w:t>
            </w:r>
            <w:r w:rsidRPr="00816592">
              <w:rPr>
                <w:rFonts w:ascii="Calibri" w:hAnsi="Calibri" w:cs="Calibri"/>
                <w:b/>
              </w:rPr>
              <w:t xml:space="preserve"> 1 darbo dienai</w:t>
            </w:r>
            <w:r w:rsidRPr="00816592">
              <w:rPr>
                <w:rFonts w:ascii="Calibri" w:hAnsi="Calibri" w:cs="Calibri"/>
              </w:rPr>
              <w:t xml:space="preserve"> iki pasiūlymų pateikimo termino pabaigos.</w:t>
            </w:r>
          </w:p>
        </w:tc>
        <w:tc>
          <w:tcPr>
            <w:tcW w:w="3424" w:type="dxa"/>
          </w:tcPr>
          <w:p w14:paraId="5EF10189" w14:textId="77777777" w:rsidR="00816592" w:rsidRPr="00816592" w:rsidRDefault="00816592" w:rsidP="00CC02DB">
            <w:pPr>
              <w:ind w:firstLine="0"/>
              <w:rPr>
                <w:rFonts w:ascii="Calibri" w:hAnsi="Calibri" w:cs="Calibri"/>
                <w:color w:val="7030A0"/>
              </w:rPr>
            </w:pPr>
            <w:r w:rsidRPr="00816592">
              <w:rPr>
                <w:rFonts w:ascii="Calibri" w:hAnsi="Calibri" w:cs="Calibri"/>
                <w:color w:val="000000"/>
              </w:rPr>
              <w:t xml:space="preserve">Jei paaiškinimai ar patikslinimai teikiami perkančiosios organizacijos iniciatyva, jų pateikimo terminas nesikeičia. </w:t>
            </w:r>
          </w:p>
          <w:p w14:paraId="5ED4C7D3" w14:textId="77777777" w:rsidR="00816592" w:rsidRPr="00816592" w:rsidRDefault="00816592" w:rsidP="00CC02DB">
            <w:pPr>
              <w:ind w:firstLine="34"/>
              <w:rPr>
                <w:rFonts w:ascii="Calibri" w:hAnsi="Calibri" w:cs="Calibri"/>
                <w:color w:val="7030A0"/>
              </w:rPr>
            </w:pPr>
          </w:p>
        </w:tc>
      </w:tr>
      <w:tr w:rsidR="00816592" w:rsidRPr="00816592" w14:paraId="437CB87A" w14:textId="77777777" w:rsidTr="00CC02DB">
        <w:trPr>
          <w:trHeight w:val="1055"/>
        </w:trPr>
        <w:tc>
          <w:tcPr>
            <w:tcW w:w="600" w:type="dxa"/>
          </w:tcPr>
          <w:p w14:paraId="19D041EA" w14:textId="77777777" w:rsidR="00816592" w:rsidRPr="00816592" w:rsidRDefault="00816592" w:rsidP="00CC02DB">
            <w:pPr>
              <w:ind w:firstLine="0"/>
              <w:rPr>
                <w:rFonts w:ascii="Calibri" w:hAnsi="Calibri" w:cs="Calibri"/>
                <w:bCs/>
              </w:rPr>
            </w:pPr>
            <w:r w:rsidRPr="00816592">
              <w:rPr>
                <w:rFonts w:ascii="Calibri" w:hAnsi="Calibri" w:cs="Calibri"/>
                <w:bCs/>
              </w:rPr>
              <w:t>4</w:t>
            </w:r>
          </w:p>
        </w:tc>
        <w:tc>
          <w:tcPr>
            <w:tcW w:w="2660" w:type="dxa"/>
            <w:hideMark/>
          </w:tcPr>
          <w:p w14:paraId="657D5D96" w14:textId="77777777" w:rsidR="00816592" w:rsidRPr="00816592" w:rsidRDefault="00816592" w:rsidP="00CC02DB">
            <w:pPr>
              <w:ind w:firstLine="0"/>
              <w:rPr>
                <w:rFonts w:ascii="Calibri" w:hAnsi="Calibri" w:cs="Calibri"/>
              </w:rPr>
            </w:pPr>
            <w:r w:rsidRPr="00816592">
              <w:rPr>
                <w:rFonts w:ascii="Calibri" w:hAnsi="Calibri" w:cs="Calibri"/>
              </w:rPr>
              <w:t>Pradinis susipažinimas su CVP IS priemonėmis gautais pasiūlymais</w:t>
            </w:r>
          </w:p>
        </w:tc>
        <w:tc>
          <w:tcPr>
            <w:tcW w:w="3685" w:type="dxa"/>
            <w:hideMark/>
          </w:tcPr>
          <w:p w14:paraId="157C2A72" w14:textId="77777777" w:rsidR="00816592" w:rsidRPr="00816592" w:rsidRDefault="00816592" w:rsidP="00CC02DB">
            <w:pPr>
              <w:ind w:firstLine="34"/>
              <w:rPr>
                <w:rFonts w:ascii="Calibri" w:hAnsi="Calibri" w:cs="Calibri"/>
              </w:rPr>
            </w:pPr>
            <w:r w:rsidRPr="00816592">
              <w:rPr>
                <w:rFonts w:ascii="Calibri" w:hAnsi="Calibri" w:cs="Calibri"/>
              </w:rPr>
              <w:t xml:space="preserve">Pradedamas ne anksčiau nei </w:t>
            </w:r>
            <w:r w:rsidRPr="00816592">
              <w:rPr>
                <w:rFonts w:ascii="Calibri" w:hAnsi="Calibri" w:cs="Calibri"/>
                <w:color w:val="000000" w:themeColor="text1"/>
              </w:rPr>
              <w:t>po 30 minučių</w:t>
            </w:r>
            <w:r w:rsidRPr="00816592">
              <w:rPr>
                <w:rFonts w:ascii="Calibri" w:hAnsi="Calibri" w:cs="Calibri"/>
              </w:rPr>
              <w:t xml:space="preserve"> po galutinių pasiūlymų pateikimo termino pabaigos</w:t>
            </w:r>
          </w:p>
        </w:tc>
        <w:tc>
          <w:tcPr>
            <w:tcW w:w="3424" w:type="dxa"/>
            <w:hideMark/>
          </w:tcPr>
          <w:p w14:paraId="577520EB" w14:textId="77777777" w:rsidR="00816592" w:rsidRPr="00816592" w:rsidRDefault="00816592" w:rsidP="00CC02DB">
            <w:pPr>
              <w:ind w:firstLine="34"/>
              <w:rPr>
                <w:rFonts w:ascii="Calibri" w:hAnsi="Calibri" w:cs="Calibri"/>
                <w:iCs/>
              </w:rPr>
            </w:pPr>
          </w:p>
        </w:tc>
      </w:tr>
      <w:tr w:rsidR="00816592" w:rsidRPr="00816592" w14:paraId="0165E5CC" w14:textId="77777777" w:rsidTr="00CC02DB">
        <w:trPr>
          <w:trHeight w:val="20"/>
        </w:trPr>
        <w:tc>
          <w:tcPr>
            <w:tcW w:w="600" w:type="dxa"/>
          </w:tcPr>
          <w:p w14:paraId="22BE09BF" w14:textId="77777777" w:rsidR="00816592" w:rsidRPr="00816592" w:rsidRDefault="00816592" w:rsidP="00CC02DB">
            <w:pPr>
              <w:ind w:firstLine="0"/>
              <w:rPr>
                <w:rFonts w:ascii="Calibri" w:hAnsi="Calibri" w:cs="Calibri"/>
                <w:bCs/>
              </w:rPr>
            </w:pPr>
            <w:r w:rsidRPr="00816592">
              <w:rPr>
                <w:rFonts w:ascii="Calibri" w:hAnsi="Calibri" w:cs="Calibri"/>
                <w:bCs/>
              </w:rPr>
              <w:t>5</w:t>
            </w:r>
          </w:p>
        </w:tc>
        <w:tc>
          <w:tcPr>
            <w:tcW w:w="2660" w:type="dxa"/>
          </w:tcPr>
          <w:p w14:paraId="6F88ADAA" w14:textId="77777777" w:rsidR="00816592" w:rsidRPr="00816592" w:rsidRDefault="00816592" w:rsidP="00CC02DB">
            <w:pPr>
              <w:ind w:firstLine="0"/>
              <w:rPr>
                <w:rFonts w:ascii="Calibri" w:hAnsi="Calibri" w:cs="Calibri"/>
              </w:rPr>
            </w:pPr>
            <w:r w:rsidRPr="00816592">
              <w:rPr>
                <w:rFonts w:ascii="Calibri" w:hAnsi="Calibri" w:cs="Calibri"/>
                <w:bCs/>
              </w:rPr>
              <w:t>Pasiūlymo galiojimo ir pasiūlymo galiojimo užtikrinimo (jei taikoma) terminas ne trumpesnis kaip</w:t>
            </w:r>
          </w:p>
        </w:tc>
        <w:tc>
          <w:tcPr>
            <w:tcW w:w="3685" w:type="dxa"/>
          </w:tcPr>
          <w:p w14:paraId="697B4552" w14:textId="172415BF" w:rsidR="00816592" w:rsidRPr="00816592" w:rsidRDefault="00816592" w:rsidP="00CC02DB">
            <w:pPr>
              <w:ind w:firstLine="34"/>
              <w:rPr>
                <w:rFonts w:ascii="Calibri" w:hAnsi="Calibri" w:cs="Calibri"/>
              </w:rPr>
            </w:pPr>
            <w:r w:rsidRPr="00816592">
              <w:rPr>
                <w:rFonts w:ascii="Calibri" w:hAnsi="Calibri" w:cs="Calibri"/>
              </w:rPr>
              <w:t xml:space="preserve">30 (trisdešimt) dienų nuo pasiūlymų pateikimo galutinio termino pabaigos. </w:t>
            </w:r>
          </w:p>
        </w:tc>
        <w:tc>
          <w:tcPr>
            <w:tcW w:w="3424" w:type="dxa"/>
          </w:tcPr>
          <w:p w14:paraId="391F50A7" w14:textId="77777777" w:rsidR="00816592" w:rsidRPr="00816592" w:rsidRDefault="00816592" w:rsidP="00CC02DB">
            <w:pPr>
              <w:ind w:firstLine="34"/>
              <w:rPr>
                <w:rFonts w:ascii="Calibri" w:hAnsi="Calibri" w:cs="Calibri"/>
              </w:rPr>
            </w:pPr>
          </w:p>
        </w:tc>
      </w:tr>
      <w:tr w:rsidR="00816592" w:rsidRPr="00816592" w14:paraId="76ACFF14" w14:textId="77777777" w:rsidTr="00CC02DB">
        <w:trPr>
          <w:trHeight w:val="20"/>
        </w:trPr>
        <w:tc>
          <w:tcPr>
            <w:tcW w:w="600" w:type="dxa"/>
          </w:tcPr>
          <w:p w14:paraId="3D2D6F64" w14:textId="77777777" w:rsidR="00816592" w:rsidRPr="00816592" w:rsidRDefault="00816592" w:rsidP="00CC02DB">
            <w:pPr>
              <w:ind w:firstLine="0"/>
              <w:rPr>
                <w:rFonts w:ascii="Calibri" w:hAnsi="Calibri" w:cs="Calibri"/>
                <w:bCs/>
              </w:rPr>
            </w:pPr>
            <w:r w:rsidRPr="00816592">
              <w:rPr>
                <w:rFonts w:ascii="Calibri" w:hAnsi="Calibri" w:cs="Calibri"/>
                <w:bCs/>
              </w:rPr>
              <w:t>6</w:t>
            </w:r>
          </w:p>
        </w:tc>
        <w:tc>
          <w:tcPr>
            <w:tcW w:w="2660" w:type="dxa"/>
          </w:tcPr>
          <w:p w14:paraId="1317369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atsako dalyviui, ar jis sutinka priimti dalyvio siūlomą pasiūlymo galiojimo užtikrinimą patvirtinantį dokumentą ne vėliau kaip per</w:t>
            </w:r>
          </w:p>
        </w:tc>
        <w:tc>
          <w:tcPr>
            <w:tcW w:w="3685" w:type="dxa"/>
          </w:tcPr>
          <w:p w14:paraId="7C95BC9B" w14:textId="77777777" w:rsidR="00816592" w:rsidRPr="00816592" w:rsidRDefault="00816592" w:rsidP="00CC02DB">
            <w:pPr>
              <w:ind w:firstLine="34"/>
              <w:rPr>
                <w:rFonts w:ascii="Calibri" w:hAnsi="Calibri" w:cs="Calibri"/>
              </w:rPr>
            </w:pPr>
          </w:p>
        </w:tc>
        <w:tc>
          <w:tcPr>
            <w:tcW w:w="3424" w:type="dxa"/>
          </w:tcPr>
          <w:p w14:paraId="17717548"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2D09FA2A" w14:textId="77777777" w:rsidTr="00CC02DB">
        <w:trPr>
          <w:trHeight w:val="20"/>
        </w:trPr>
        <w:tc>
          <w:tcPr>
            <w:tcW w:w="600" w:type="dxa"/>
          </w:tcPr>
          <w:p w14:paraId="65C29DBF" w14:textId="77777777" w:rsidR="00816592" w:rsidRPr="00816592" w:rsidRDefault="00816592" w:rsidP="00CC02DB">
            <w:pPr>
              <w:ind w:firstLine="0"/>
              <w:rPr>
                <w:rFonts w:ascii="Calibri" w:hAnsi="Calibri" w:cs="Calibri"/>
                <w:bCs/>
              </w:rPr>
            </w:pPr>
            <w:r w:rsidRPr="00816592">
              <w:rPr>
                <w:rFonts w:ascii="Calibri" w:hAnsi="Calibri" w:cs="Calibri"/>
                <w:bCs/>
              </w:rPr>
              <w:t>7</w:t>
            </w:r>
          </w:p>
        </w:tc>
        <w:tc>
          <w:tcPr>
            <w:tcW w:w="2660" w:type="dxa"/>
          </w:tcPr>
          <w:p w14:paraId="762A8F69" w14:textId="77777777" w:rsidR="00816592" w:rsidRPr="00816592" w:rsidRDefault="00816592" w:rsidP="00CC02DB">
            <w:pPr>
              <w:ind w:firstLine="0"/>
              <w:rPr>
                <w:rFonts w:ascii="Calibri" w:hAnsi="Calibri" w:cs="Calibri"/>
              </w:rPr>
            </w:pPr>
            <w:r w:rsidRPr="00816592">
              <w:rPr>
                <w:rFonts w:ascii="Calibri" w:hAnsi="Calibri" w:cs="Calibri"/>
              </w:rPr>
              <w:t>Pasiūlymo galiojimo užtikrinimas pirkimo dalyviui grąžinamas (arba atsisakoma teisių į jį) per</w:t>
            </w:r>
          </w:p>
        </w:tc>
        <w:tc>
          <w:tcPr>
            <w:tcW w:w="3685" w:type="dxa"/>
          </w:tcPr>
          <w:p w14:paraId="59CCA5FB" w14:textId="77777777" w:rsidR="00816592" w:rsidRPr="00816592" w:rsidRDefault="00816592" w:rsidP="00CC02DB">
            <w:pPr>
              <w:ind w:firstLine="34"/>
              <w:rPr>
                <w:rFonts w:ascii="Calibri" w:hAnsi="Calibri" w:cs="Calibri"/>
              </w:rPr>
            </w:pPr>
          </w:p>
        </w:tc>
        <w:tc>
          <w:tcPr>
            <w:tcW w:w="3424" w:type="dxa"/>
          </w:tcPr>
          <w:p w14:paraId="1B086B52" w14:textId="77777777" w:rsidR="00816592" w:rsidRPr="00816592" w:rsidRDefault="00816592" w:rsidP="00CC02DB">
            <w:pPr>
              <w:ind w:firstLine="34"/>
              <w:rPr>
                <w:rFonts w:ascii="Calibri" w:hAnsi="Calibri" w:cs="Calibri"/>
              </w:rPr>
            </w:pPr>
            <w:r w:rsidRPr="00816592">
              <w:rPr>
                <w:rFonts w:ascii="Calibri" w:hAnsi="Calibri" w:cs="Calibri"/>
              </w:rPr>
              <w:t>Netaikoma</w:t>
            </w:r>
          </w:p>
        </w:tc>
      </w:tr>
      <w:tr w:rsidR="00816592" w:rsidRPr="00816592" w14:paraId="1ED917A1" w14:textId="77777777" w:rsidTr="00CC02DB">
        <w:trPr>
          <w:trHeight w:val="20"/>
        </w:trPr>
        <w:tc>
          <w:tcPr>
            <w:tcW w:w="600" w:type="dxa"/>
          </w:tcPr>
          <w:p w14:paraId="72CEDAC5" w14:textId="77777777" w:rsidR="00816592" w:rsidRPr="00816592" w:rsidRDefault="00816592" w:rsidP="00CC02DB">
            <w:pPr>
              <w:ind w:firstLine="0"/>
              <w:rPr>
                <w:rFonts w:ascii="Calibri" w:hAnsi="Calibri" w:cs="Calibri"/>
                <w:bCs/>
              </w:rPr>
            </w:pPr>
            <w:r w:rsidRPr="00816592">
              <w:rPr>
                <w:rFonts w:ascii="Calibri" w:hAnsi="Calibri" w:cs="Calibri"/>
                <w:bCs/>
              </w:rPr>
              <w:t>8</w:t>
            </w:r>
          </w:p>
        </w:tc>
        <w:tc>
          <w:tcPr>
            <w:tcW w:w="2660" w:type="dxa"/>
            <w:hideMark/>
          </w:tcPr>
          <w:p w14:paraId="04ABBCA5" w14:textId="77777777" w:rsidR="00816592" w:rsidRPr="00816592" w:rsidRDefault="00816592" w:rsidP="00CC02DB">
            <w:pPr>
              <w:ind w:firstLine="0"/>
              <w:rPr>
                <w:rFonts w:ascii="Calibri" w:hAnsi="Calibri" w:cs="Calibri"/>
              </w:rPr>
            </w:pPr>
            <w:r w:rsidRPr="00816592">
              <w:rPr>
                <w:rFonts w:ascii="Calibri" w:eastAsia="Arial" w:hAnsi="Calibri" w:cs="Calibri"/>
              </w:rPr>
              <w:t>Perkančioji organizacija</w:t>
            </w:r>
            <w:r w:rsidRPr="00816592">
              <w:rPr>
                <w:rFonts w:ascii="Calibri" w:hAnsi="Calibri" w:cs="Calibri"/>
              </w:rPr>
              <w:t xml:space="preserve"> dalyviams praneša apie priimtą sprendimą nustatyti laimėjusį pasiūlymą, dėl </w:t>
            </w:r>
            <w:r w:rsidRPr="00816592">
              <w:rPr>
                <w:rFonts w:ascii="Calibri" w:hAnsi="Calibri" w:cs="Calibri"/>
              </w:rPr>
              <w:lastRenderedPageBreak/>
              <w:t>kurio bus sudaroma sutartis ne vėliau kaip per</w:t>
            </w:r>
          </w:p>
        </w:tc>
        <w:tc>
          <w:tcPr>
            <w:tcW w:w="3685" w:type="dxa"/>
            <w:hideMark/>
          </w:tcPr>
          <w:p w14:paraId="4B70A9D5" w14:textId="77777777" w:rsidR="00816592" w:rsidRPr="00816592" w:rsidRDefault="00816592" w:rsidP="00CC02DB">
            <w:pPr>
              <w:ind w:firstLine="34"/>
              <w:rPr>
                <w:rFonts w:ascii="Calibri" w:hAnsi="Calibri" w:cs="Calibri"/>
                <w:bCs/>
              </w:rPr>
            </w:pPr>
            <w:r w:rsidRPr="00816592">
              <w:rPr>
                <w:rFonts w:ascii="Calibri" w:hAnsi="Calibri" w:cs="Calibri"/>
                <w:bCs/>
              </w:rPr>
              <w:lastRenderedPageBreak/>
              <w:t>3 (tris) darbo dienas nuo sprendimo priėmimo dienos</w:t>
            </w:r>
          </w:p>
        </w:tc>
        <w:tc>
          <w:tcPr>
            <w:tcW w:w="3424" w:type="dxa"/>
            <w:hideMark/>
          </w:tcPr>
          <w:p w14:paraId="3C302A71" w14:textId="77777777" w:rsidR="00816592" w:rsidRPr="00816592" w:rsidRDefault="00816592" w:rsidP="00CC02DB">
            <w:pPr>
              <w:ind w:firstLine="34"/>
              <w:rPr>
                <w:rFonts w:ascii="Calibri" w:hAnsi="Calibri" w:cs="Calibri"/>
              </w:rPr>
            </w:pPr>
          </w:p>
        </w:tc>
      </w:tr>
      <w:tr w:rsidR="00816592" w:rsidRPr="00816592" w14:paraId="04784966" w14:textId="77777777" w:rsidTr="00CC02DB">
        <w:trPr>
          <w:trHeight w:val="20"/>
        </w:trPr>
        <w:tc>
          <w:tcPr>
            <w:tcW w:w="600" w:type="dxa"/>
          </w:tcPr>
          <w:p w14:paraId="096C4885" w14:textId="77777777" w:rsidR="00816592" w:rsidRPr="00816592" w:rsidRDefault="00816592" w:rsidP="00CC02DB">
            <w:pPr>
              <w:ind w:firstLine="0"/>
              <w:rPr>
                <w:rFonts w:ascii="Calibri" w:hAnsi="Calibri" w:cs="Calibri"/>
                <w:bCs/>
              </w:rPr>
            </w:pPr>
            <w:r w:rsidRPr="00816592">
              <w:rPr>
                <w:rFonts w:ascii="Calibri" w:hAnsi="Calibri" w:cs="Calibri"/>
                <w:bCs/>
              </w:rPr>
              <w:t>9</w:t>
            </w:r>
          </w:p>
        </w:tc>
        <w:tc>
          <w:tcPr>
            <w:tcW w:w="2660" w:type="dxa"/>
            <w:hideMark/>
          </w:tcPr>
          <w:p w14:paraId="1A26BF4E" w14:textId="77777777" w:rsidR="00816592" w:rsidRPr="00816592" w:rsidRDefault="00816592" w:rsidP="00CC02DB">
            <w:pPr>
              <w:ind w:firstLine="0"/>
              <w:rPr>
                <w:rFonts w:ascii="Calibri" w:hAnsi="Calibri" w:cs="Calibri"/>
                <w:color w:val="000000"/>
                <w:shd w:val="clear" w:color="auto" w:fill="FFFFFF"/>
              </w:rPr>
            </w:pPr>
            <w:r w:rsidRPr="00816592">
              <w:rPr>
                <w:rFonts w:ascii="Calibri" w:hAnsi="Calibri" w:cs="Calibri"/>
                <w:color w:val="000000"/>
                <w:shd w:val="clear" w:color="auto" w:fill="FFFFFF"/>
              </w:rPr>
              <w:t xml:space="preserve">Dalyvis turi teisę pateikti pretenziją </w:t>
            </w:r>
            <w:r w:rsidRPr="00816592">
              <w:rPr>
                <w:rFonts w:ascii="Calibri" w:eastAsia="Arial" w:hAnsi="Calibri" w:cs="Calibri"/>
                <w:color w:val="0078D4"/>
              </w:rPr>
              <w:t xml:space="preserve"> </w:t>
            </w:r>
            <w:r w:rsidRPr="00816592">
              <w:rPr>
                <w:rFonts w:ascii="Calibri" w:eastAsia="Arial" w:hAnsi="Calibri" w:cs="Calibri"/>
              </w:rPr>
              <w:t xml:space="preserve">perkančiajai organizacijai </w:t>
            </w:r>
            <w:r w:rsidRPr="00816592">
              <w:rPr>
                <w:rFonts w:ascii="Calibri" w:hAnsi="Calibri" w:cs="Calibri"/>
                <w:shd w:val="clear" w:color="auto" w:fill="FFFFFF"/>
              </w:rPr>
              <w:t xml:space="preserve">pateikti prašymą ar </w:t>
            </w:r>
            <w:r w:rsidRPr="00816592">
              <w:rPr>
                <w:rFonts w:ascii="Calibri" w:hAnsi="Calibri" w:cs="Calibri"/>
                <w:color w:val="000000"/>
                <w:shd w:val="clear" w:color="auto" w:fill="FFFFFF"/>
              </w:rPr>
              <w:t xml:space="preserve">pareikšti ieškinį teismui </w:t>
            </w:r>
            <w:r w:rsidRPr="00816592">
              <w:rPr>
                <w:rFonts w:ascii="Calibri" w:hAnsi="Calibri" w:cs="Calibri"/>
              </w:rPr>
              <w:t>ne vėliau kaip per</w:t>
            </w:r>
          </w:p>
        </w:tc>
        <w:tc>
          <w:tcPr>
            <w:tcW w:w="3685" w:type="dxa"/>
            <w:hideMark/>
          </w:tcPr>
          <w:p w14:paraId="5B85D486" w14:textId="77777777" w:rsidR="00816592" w:rsidRPr="00816592" w:rsidRDefault="00816592" w:rsidP="00CC02DB">
            <w:pPr>
              <w:ind w:firstLine="34"/>
              <w:rPr>
                <w:rFonts w:ascii="Calibri" w:hAnsi="Calibri" w:cs="Calibri"/>
              </w:rPr>
            </w:pPr>
            <w:r w:rsidRPr="00816592">
              <w:rPr>
                <w:rFonts w:ascii="Calibri" w:hAnsi="Calibri" w:cs="Calibri"/>
              </w:rPr>
              <w:t>5 (penkias) darbo dienas</w:t>
            </w:r>
          </w:p>
          <w:p w14:paraId="3836F392" w14:textId="77777777" w:rsidR="00816592" w:rsidRPr="00816592" w:rsidRDefault="00816592" w:rsidP="00CC02DB">
            <w:pPr>
              <w:ind w:firstLine="34"/>
              <w:rPr>
                <w:rFonts w:ascii="Calibri" w:hAnsi="Calibri" w:cs="Calibri"/>
              </w:rPr>
            </w:pPr>
          </w:p>
          <w:p w14:paraId="2F2AE82E" w14:textId="77777777" w:rsidR="00816592" w:rsidRPr="00816592" w:rsidRDefault="00816592" w:rsidP="00CC02DB">
            <w:pPr>
              <w:ind w:firstLine="34"/>
              <w:rPr>
                <w:rFonts w:ascii="Calibri" w:hAnsi="Calibri" w:cs="Calibri"/>
              </w:rPr>
            </w:pPr>
            <w:r w:rsidRPr="00816592">
              <w:rPr>
                <w:rFonts w:ascii="Calibri" w:hAnsi="Calibri" w:cs="Calibri"/>
              </w:rPr>
              <w:t xml:space="preserve">nuo </w:t>
            </w:r>
            <w:r w:rsidRPr="00816592">
              <w:rPr>
                <w:rFonts w:ascii="Calibri" w:eastAsia="Arial" w:hAnsi="Calibri" w:cs="Calibri"/>
              </w:rPr>
              <w:t xml:space="preserve"> perkančiosios organizacijos </w:t>
            </w:r>
            <w:r w:rsidRPr="00816592">
              <w:rPr>
                <w:rFonts w:ascii="Calibri" w:hAnsi="Calibri" w:cs="Calibri"/>
              </w:rPr>
              <w:t xml:space="preserve">pranešimo raštu apie jos priimtą sprendimą išsiuntimo tiekėjams dienos arba nuo paskelbimo apie </w:t>
            </w:r>
            <w:r w:rsidRPr="00816592">
              <w:rPr>
                <w:rFonts w:ascii="Calibri" w:eastAsia="Arial" w:hAnsi="Calibri" w:cs="Calibri"/>
              </w:rPr>
              <w:t xml:space="preserve"> perkančiosios organizacijos </w:t>
            </w:r>
            <w:r w:rsidRPr="00816592">
              <w:rPr>
                <w:rFonts w:ascii="Calibri" w:hAnsi="Calibri" w:cs="Calibri"/>
              </w:rPr>
              <w:t xml:space="preserve">priimtus sprendimus dienos, jei VPĮ nenumato reikalavimo raštu informuoti tiekėjus apie </w:t>
            </w:r>
            <w:r w:rsidRPr="00816592">
              <w:rPr>
                <w:rFonts w:ascii="Calibri" w:eastAsia="Arial" w:hAnsi="Calibri" w:cs="Calibri"/>
              </w:rPr>
              <w:t xml:space="preserve"> perkančiosios organizacijos </w:t>
            </w:r>
            <w:r w:rsidRPr="00816592">
              <w:rPr>
                <w:rFonts w:ascii="Calibri" w:hAnsi="Calibri" w:cs="Calibri"/>
              </w:rPr>
              <w:t>priimtus sprendimus;</w:t>
            </w:r>
          </w:p>
          <w:p w14:paraId="1C19F2C5" w14:textId="77777777" w:rsidR="00816592" w:rsidRPr="00816592" w:rsidRDefault="00816592" w:rsidP="00CC02DB">
            <w:pPr>
              <w:ind w:firstLine="34"/>
              <w:rPr>
                <w:rFonts w:ascii="Calibri" w:hAnsi="Calibri" w:cs="Calibri"/>
              </w:rPr>
            </w:pPr>
          </w:p>
          <w:p w14:paraId="2A83430A" w14:textId="77777777" w:rsidR="00816592" w:rsidRPr="00816592" w:rsidRDefault="00816592" w:rsidP="00CC02DB">
            <w:pPr>
              <w:ind w:firstLine="34"/>
              <w:rPr>
                <w:rFonts w:ascii="Calibri" w:hAnsi="Calibri" w:cs="Calibri"/>
              </w:rPr>
            </w:pPr>
            <w:r w:rsidRPr="00816592">
              <w:rPr>
                <w:rFonts w:ascii="Calibri" w:hAnsi="Calibri" w:cs="Calibri"/>
              </w:rPr>
              <w:t xml:space="preserve">15 (penkiolika) dienų nuo pranešimo išsiuntimo tiekėjams dienos, jeigu šis pranešimas nebuvo siunčiamas elektroninėmis priemonėmis. </w:t>
            </w:r>
          </w:p>
          <w:p w14:paraId="08AF9773" w14:textId="77777777" w:rsidR="00816592" w:rsidRPr="00816592" w:rsidRDefault="00816592" w:rsidP="00CC02DB">
            <w:pPr>
              <w:ind w:firstLine="34"/>
              <w:rPr>
                <w:rFonts w:ascii="Calibri" w:hAnsi="Calibri" w:cs="Calibri"/>
              </w:rPr>
            </w:pPr>
          </w:p>
        </w:tc>
        <w:tc>
          <w:tcPr>
            <w:tcW w:w="3424" w:type="dxa"/>
            <w:hideMark/>
          </w:tcPr>
          <w:p w14:paraId="5351CED3" w14:textId="77777777" w:rsidR="00816592" w:rsidRPr="00816592" w:rsidRDefault="00816592" w:rsidP="00CC02DB">
            <w:pPr>
              <w:ind w:firstLine="34"/>
              <w:rPr>
                <w:rFonts w:ascii="Calibri" w:hAnsi="Calibri" w:cs="Calibri"/>
                <w:bCs/>
                <w:color w:val="7030A0"/>
              </w:rPr>
            </w:pPr>
          </w:p>
        </w:tc>
      </w:tr>
      <w:tr w:rsidR="00816592" w:rsidRPr="00816592" w14:paraId="76DB6203" w14:textId="77777777" w:rsidTr="00CC02DB">
        <w:trPr>
          <w:trHeight w:val="20"/>
        </w:trPr>
        <w:tc>
          <w:tcPr>
            <w:tcW w:w="600" w:type="dxa"/>
          </w:tcPr>
          <w:p w14:paraId="15A4923E" w14:textId="77777777" w:rsidR="00816592" w:rsidRPr="00816592" w:rsidRDefault="00816592" w:rsidP="00CC02DB">
            <w:pPr>
              <w:ind w:firstLine="0"/>
              <w:rPr>
                <w:rFonts w:ascii="Calibri" w:hAnsi="Calibri" w:cs="Calibri"/>
              </w:rPr>
            </w:pPr>
            <w:r w:rsidRPr="00816592">
              <w:rPr>
                <w:rFonts w:ascii="Calibri" w:hAnsi="Calibri" w:cs="Calibri"/>
              </w:rPr>
              <w:t>10</w:t>
            </w:r>
          </w:p>
        </w:tc>
        <w:tc>
          <w:tcPr>
            <w:tcW w:w="2660" w:type="dxa"/>
            <w:hideMark/>
          </w:tcPr>
          <w:p w14:paraId="658B133D" w14:textId="77777777" w:rsidR="00816592" w:rsidRPr="00816592" w:rsidRDefault="00816592" w:rsidP="00CC02DB">
            <w:pPr>
              <w:ind w:firstLine="0"/>
              <w:rPr>
                <w:rFonts w:ascii="Calibri" w:hAnsi="Calibri" w:cs="Calibri"/>
              </w:rPr>
            </w:pPr>
            <w:r w:rsidRPr="00816592">
              <w:rPr>
                <w:rFonts w:ascii="Calibri" w:eastAsia="Arial" w:hAnsi="Calibri" w:cs="Calibri"/>
                <w:color w:val="0078D4"/>
              </w:rPr>
              <w:t xml:space="preserve"> </w:t>
            </w:r>
            <w:r w:rsidRPr="00816592">
              <w:rPr>
                <w:rFonts w:ascii="Calibri" w:eastAsia="Arial" w:hAnsi="Calibri" w:cs="Calibri"/>
              </w:rPr>
              <w:t xml:space="preserve">Perkančioji organizacija </w:t>
            </w:r>
            <w:r w:rsidRPr="00816592">
              <w:rPr>
                <w:rFonts w:ascii="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6DE646" w14:textId="77777777" w:rsidR="00816592" w:rsidRPr="00816592" w:rsidRDefault="00816592" w:rsidP="00CC02DB">
            <w:pPr>
              <w:ind w:firstLine="34"/>
              <w:rPr>
                <w:rFonts w:ascii="Calibri" w:hAnsi="Calibri" w:cs="Calibri"/>
              </w:rPr>
            </w:pPr>
            <w:r w:rsidRPr="00816592">
              <w:rPr>
                <w:rFonts w:ascii="Calibri" w:hAnsi="Calibri" w:cs="Calibri"/>
              </w:rPr>
              <w:t>6 (šešias) darbo dienas nuo pretenzijos gavimo dienos</w:t>
            </w:r>
          </w:p>
        </w:tc>
        <w:tc>
          <w:tcPr>
            <w:tcW w:w="3424" w:type="dxa"/>
            <w:hideMark/>
          </w:tcPr>
          <w:p w14:paraId="4A27E079" w14:textId="77777777" w:rsidR="00816592" w:rsidRPr="00816592" w:rsidRDefault="00816592" w:rsidP="00CC02DB">
            <w:pPr>
              <w:ind w:firstLine="34"/>
              <w:rPr>
                <w:rFonts w:ascii="Calibri" w:hAnsi="Calibri" w:cs="Calibri"/>
              </w:rPr>
            </w:pPr>
          </w:p>
        </w:tc>
      </w:tr>
      <w:tr w:rsidR="00816592" w:rsidRPr="00816592" w14:paraId="2AF5C24E" w14:textId="77777777" w:rsidTr="00CC02DB">
        <w:trPr>
          <w:trHeight w:val="20"/>
        </w:trPr>
        <w:tc>
          <w:tcPr>
            <w:tcW w:w="600" w:type="dxa"/>
          </w:tcPr>
          <w:p w14:paraId="594C080C" w14:textId="77777777" w:rsidR="00816592" w:rsidRPr="00816592" w:rsidRDefault="00816592" w:rsidP="00CC02DB">
            <w:pPr>
              <w:ind w:firstLine="0"/>
              <w:rPr>
                <w:rFonts w:ascii="Calibri" w:hAnsi="Calibri" w:cs="Calibri"/>
                <w:bCs/>
              </w:rPr>
            </w:pPr>
            <w:r w:rsidRPr="00816592">
              <w:rPr>
                <w:rFonts w:ascii="Calibri" w:hAnsi="Calibri" w:cs="Calibri"/>
                <w:bCs/>
              </w:rPr>
              <w:t>12</w:t>
            </w:r>
          </w:p>
        </w:tc>
        <w:tc>
          <w:tcPr>
            <w:tcW w:w="2660" w:type="dxa"/>
            <w:hideMark/>
          </w:tcPr>
          <w:p w14:paraId="54DD910B" w14:textId="77777777" w:rsidR="00816592" w:rsidRPr="00816592" w:rsidRDefault="00816592" w:rsidP="00CC02DB">
            <w:pPr>
              <w:ind w:firstLine="0"/>
              <w:rPr>
                <w:rFonts w:ascii="Calibri" w:hAnsi="Calibri" w:cs="Calibri"/>
              </w:rPr>
            </w:pPr>
            <w:r w:rsidRPr="00816592">
              <w:rPr>
                <w:rFonts w:ascii="Calibri" w:hAnsi="Calibri" w:cs="Calibri"/>
              </w:rPr>
              <w:t xml:space="preserve">Jeigu </w:t>
            </w:r>
            <w:r w:rsidRPr="00816592">
              <w:rPr>
                <w:rFonts w:ascii="Calibri" w:eastAsia="Arial" w:hAnsi="Calibri" w:cs="Calibri"/>
              </w:rPr>
              <w:t xml:space="preserve"> perkančioji organizacija </w:t>
            </w:r>
            <w:r w:rsidRPr="00816592">
              <w:rPr>
                <w:rFonts w:ascii="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3124749" w14:textId="77777777" w:rsidR="00816592" w:rsidRPr="00816592" w:rsidRDefault="00816592" w:rsidP="00CC02DB">
            <w:pPr>
              <w:ind w:firstLine="34"/>
              <w:rPr>
                <w:rFonts w:ascii="Calibri" w:hAnsi="Calibri" w:cs="Calibri"/>
                <w:highlight w:val="yellow"/>
              </w:rPr>
            </w:pPr>
            <w:r w:rsidRPr="00816592">
              <w:rPr>
                <w:rFonts w:ascii="Calibri" w:hAnsi="Calibri" w:cs="Calibri"/>
              </w:rPr>
              <w:t xml:space="preserve">per 15 (penkiolika) dienų nuo dienos, kurią </w:t>
            </w:r>
            <w:r w:rsidRPr="00816592">
              <w:rPr>
                <w:rFonts w:ascii="Calibri" w:eastAsia="Arial" w:hAnsi="Calibri" w:cs="Calibri"/>
              </w:rPr>
              <w:t xml:space="preserve"> perkančioji organizacija </w:t>
            </w:r>
            <w:r w:rsidRPr="00816592">
              <w:rPr>
                <w:rFonts w:ascii="Calibri" w:hAnsi="Calibri" w:cs="Calibri"/>
              </w:rPr>
              <w:t xml:space="preserve">turėjo raštu pranešti apie priimtą sprendimą </w:t>
            </w:r>
          </w:p>
        </w:tc>
        <w:tc>
          <w:tcPr>
            <w:tcW w:w="3424" w:type="dxa"/>
            <w:hideMark/>
          </w:tcPr>
          <w:p w14:paraId="7F4591C2" w14:textId="77777777" w:rsidR="00816592" w:rsidRPr="00816592" w:rsidRDefault="00816592" w:rsidP="00CC02DB">
            <w:pPr>
              <w:ind w:firstLine="34"/>
              <w:rPr>
                <w:rFonts w:ascii="Calibri" w:hAnsi="Calibri" w:cs="Calibri"/>
              </w:rPr>
            </w:pPr>
          </w:p>
        </w:tc>
      </w:tr>
    </w:tbl>
    <w:p w14:paraId="312BE382" w14:textId="77777777" w:rsidR="00816592" w:rsidRPr="00816592" w:rsidRDefault="00816592" w:rsidP="00816592">
      <w:pPr>
        <w:rPr>
          <w:rFonts w:ascii="Calibri" w:hAnsi="Calibri" w:cs="Calibri"/>
        </w:rPr>
      </w:pPr>
    </w:p>
    <w:p w14:paraId="7BC3BC67" w14:textId="77777777" w:rsidR="00816592" w:rsidRPr="00816592" w:rsidRDefault="00816592" w:rsidP="00816592">
      <w:pPr>
        <w:rPr>
          <w:rFonts w:ascii="Calibri" w:hAnsi="Calibri" w:cs="Calibri"/>
        </w:rPr>
      </w:pPr>
      <w:r w:rsidRPr="00816592">
        <w:rPr>
          <w:rFonts w:ascii="Calibri" w:hAnsi="Calibri" w:cs="Calibri"/>
        </w:rPr>
        <w:br w:type="page"/>
      </w:r>
    </w:p>
    <w:bookmarkEnd w:id="28"/>
    <w:p w14:paraId="6392CEC8" w14:textId="77777777" w:rsidR="004F00C5" w:rsidRPr="004F00C5" w:rsidRDefault="004F00C5" w:rsidP="004F00C5">
      <w:pPr>
        <w:jc w:val="center"/>
        <w:rPr>
          <w:rFonts w:ascii="Calibri" w:hAnsi="Calibri" w:cs="Calibri"/>
          <w:b/>
          <w:sz w:val="24"/>
          <w:szCs w:val="24"/>
        </w:rPr>
      </w:pPr>
    </w:p>
    <w:sectPr w:rsidR="004F00C5" w:rsidRPr="004F00C5" w:rsidSect="00816592">
      <w:headerReference w:type="default" r:id="rId9"/>
      <w:footerReference w:type="default" r:id="rId10"/>
      <w:footerReference w:type="firs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2B9A" w14:textId="77777777" w:rsidR="00D53802" w:rsidRDefault="00D53802">
      <w:pPr>
        <w:spacing w:line="240" w:lineRule="auto"/>
      </w:pPr>
      <w:r>
        <w:separator/>
      </w:r>
    </w:p>
  </w:endnote>
  <w:endnote w:type="continuationSeparator" w:id="0">
    <w:p w14:paraId="2B18A764" w14:textId="77777777" w:rsidR="00D53802" w:rsidRDefault="00D5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555A" w14:textId="77777777" w:rsidR="006A2236" w:rsidRDefault="006A2236"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CFBCE89" w14:textId="77777777" w:rsidTr="0B831528">
      <w:tc>
        <w:tcPr>
          <w:tcW w:w="3600" w:type="dxa"/>
        </w:tcPr>
        <w:p w14:paraId="7344BCFE" w14:textId="77777777" w:rsidR="006A2236" w:rsidRDefault="006A2236" w:rsidP="0B831528">
          <w:pPr>
            <w:pStyle w:val="Header"/>
            <w:ind w:left="-115"/>
            <w:jc w:val="left"/>
          </w:pPr>
        </w:p>
      </w:tc>
      <w:tc>
        <w:tcPr>
          <w:tcW w:w="3600" w:type="dxa"/>
        </w:tcPr>
        <w:p w14:paraId="2F133FC8" w14:textId="77777777" w:rsidR="006A2236" w:rsidRDefault="006A2236" w:rsidP="0B831528">
          <w:pPr>
            <w:pStyle w:val="Header"/>
            <w:jc w:val="center"/>
          </w:pPr>
        </w:p>
      </w:tc>
      <w:tc>
        <w:tcPr>
          <w:tcW w:w="3600" w:type="dxa"/>
        </w:tcPr>
        <w:p w14:paraId="10829787" w14:textId="77777777" w:rsidR="006A2236" w:rsidRDefault="006A2236" w:rsidP="0B831528">
          <w:pPr>
            <w:pStyle w:val="Header"/>
            <w:ind w:right="-115"/>
            <w:jc w:val="right"/>
          </w:pPr>
        </w:p>
      </w:tc>
    </w:tr>
  </w:tbl>
  <w:p w14:paraId="632F5C52" w14:textId="77777777" w:rsidR="006A2236" w:rsidRDefault="006A223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D60D" w14:textId="77777777" w:rsidR="00D53802" w:rsidRDefault="00D53802">
      <w:pPr>
        <w:spacing w:line="240" w:lineRule="auto"/>
      </w:pPr>
      <w:r>
        <w:separator/>
      </w:r>
    </w:p>
  </w:footnote>
  <w:footnote w:type="continuationSeparator" w:id="0">
    <w:p w14:paraId="0CA9CC71" w14:textId="77777777" w:rsidR="00D53802" w:rsidRDefault="00D53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026" w14:textId="77777777" w:rsidR="006A2236" w:rsidRDefault="006A22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146367"/>
    <w:multiLevelType w:val="hybridMultilevel"/>
    <w:tmpl w:val="7C8C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390F3A"/>
    <w:multiLevelType w:val="hybridMultilevel"/>
    <w:tmpl w:val="A5D8F96C"/>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96D"/>
    <w:multiLevelType w:val="hybridMultilevel"/>
    <w:tmpl w:val="B56C66F8"/>
    <w:lvl w:ilvl="0" w:tplc="0BA63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12" w15:restartNumberingAfterBreak="0">
    <w:nsid w:val="196147EE"/>
    <w:multiLevelType w:val="hybridMultilevel"/>
    <w:tmpl w:val="6F46500E"/>
    <w:lvl w:ilvl="0" w:tplc="8BD4CDB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B2358A"/>
    <w:multiLevelType w:val="multilevel"/>
    <w:tmpl w:val="6FE872C0"/>
    <w:lvl w:ilvl="0">
      <w:start w:val="1"/>
      <w:numFmt w:val="decimal"/>
      <w:lvlText w:val="%1."/>
      <w:lvlJc w:val="left"/>
      <w:pPr>
        <w:ind w:left="720" w:hanging="360"/>
      </w:pPr>
      <w:rPr>
        <w:b/>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4B823BA"/>
    <w:multiLevelType w:val="hybridMultilevel"/>
    <w:tmpl w:val="8EA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A168B512"/>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Calibri" w:eastAsia="Calibri" w:hAnsi="Calibri" w:cs="Calibri" w:hint="default"/>
        <w:b w:val="0"/>
        <w:bCs w:val="0"/>
        <w:i w:val="0"/>
        <w:iCs w:val="0"/>
        <w:color w:val="000000" w:themeColor="text1"/>
        <w:sz w:val="24"/>
        <w:szCs w:val="24"/>
      </w:rPr>
    </w:lvl>
    <w:lvl w:ilvl="2">
      <w:start w:val="1"/>
      <w:numFmt w:val="decimal"/>
      <w:lvlText w:val="%1.%2.%3."/>
      <w:lvlJc w:val="left"/>
      <w:pPr>
        <w:ind w:left="1440"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4" w15:restartNumberingAfterBreak="0">
    <w:nsid w:val="5DB4199F"/>
    <w:multiLevelType w:val="multilevel"/>
    <w:tmpl w:val="CB063A66"/>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Calibri" w:hAnsi="Calibri" w:cs="Calibr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65997B57"/>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99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0A3259"/>
    <w:multiLevelType w:val="multilevel"/>
    <w:tmpl w:val="8AD23C4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6"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7"/>
  </w:num>
  <w:num w:numId="2" w16cid:durableId="1490172141">
    <w:abstractNumId w:val="26"/>
  </w:num>
  <w:num w:numId="3" w16cid:durableId="138770985">
    <w:abstractNumId w:val="19"/>
  </w:num>
  <w:num w:numId="4" w16cid:durableId="219707255">
    <w:abstractNumId w:val="34"/>
  </w:num>
  <w:num w:numId="5" w16cid:durableId="1652252092">
    <w:abstractNumId w:val="14"/>
  </w:num>
  <w:num w:numId="6" w16cid:durableId="963148996">
    <w:abstractNumId w:val="6"/>
  </w:num>
  <w:num w:numId="7" w16cid:durableId="817724215">
    <w:abstractNumId w:val="20"/>
  </w:num>
  <w:num w:numId="8" w16cid:durableId="1250694197">
    <w:abstractNumId w:val="1"/>
  </w:num>
  <w:num w:numId="9" w16cid:durableId="1476410157">
    <w:abstractNumId w:val="30"/>
  </w:num>
  <w:num w:numId="10" w16cid:durableId="1624074669">
    <w:abstractNumId w:val="24"/>
  </w:num>
  <w:num w:numId="11" w16cid:durableId="1236630376">
    <w:abstractNumId w:val="31"/>
  </w:num>
  <w:num w:numId="12" w16cid:durableId="1415740606">
    <w:abstractNumId w:val="28"/>
  </w:num>
  <w:num w:numId="13" w16cid:durableId="1279408302">
    <w:abstractNumId w:val="18"/>
  </w:num>
  <w:num w:numId="14" w16cid:durableId="1682585761">
    <w:abstractNumId w:val="11"/>
  </w:num>
  <w:num w:numId="15" w16cid:durableId="1981034870">
    <w:abstractNumId w:val="36"/>
  </w:num>
  <w:num w:numId="16" w16cid:durableId="210389032">
    <w:abstractNumId w:val="35"/>
  </w:num>
  <w:num w:numId="17" w16cid:durableId="388844486">
    <w:abstractNumId w:val="3"/>
  </w:num>
  <w:num w:numId="18" w16cid:durableId="1248614682">
    <w:abstractNumId w:val="32"/>
  </w:num>
  <w:num w:numId="19" w16cid:durableId="1371877043">
    <w:abstractNumId w:val="22"/>
  </w:num>
  <w:num w:numId="20" w16cid:durableId="1214392367">
    <w:abstractNumId w:val="27"/>
  </w:num>
  <w:num w:numId="21" w16cid:durableId="896091838">
    <w:abstractNumId w:val="2"/>
  </w:num>
  <w:num w:numId="22" w16cid:durableId="772435583">
    <w:abstractNumId w:val="0"/>
  </w:num>
  <w:num w:numId="23" w16cid:durableId="1466194451">
    <w:abstractNumId w:val="21"/>
  </w:num>
  <w:num w:numId="24" w16cid:durableId="55587128">
    <w:abstractNumId w:val="15"/>
  </w:num>
  <w:num w:numId="25" w16cid:durableId="682440728">
    <w:abstractNumId w:val="13"/>
  </w:num>
  <w:num w:numId="26" w16cid:durableId="1273170138">
    <w:abstractNumId w:val="5"/>
  </w:num>
  <w:num w:numId="27" w16cid:durableId="838545888">
    <w:abstractNumId w:val="23"/>
  </w:num>
  <w:num w:numId="28" w16cid:durableId="2079745310">
    <w:abstractNumId w:val="29"/>
  </w:num>
  <w:num w:numId="29" w16cid:durableId="1311403522">
    <w:abstractNumId w:val="8"/>
  </w:num>
  <w:num w:numId="30" w16cid:durableId="62484108">
    <w:abstractNumId w:val="12"/>
  </w:num>
  <w:num w:numId="31" w16cid:durableId="1484394005">
    <w:abstractNumId w:val="33"/>
  </w:num>
  <w:num w:numId="32" w16cid:durableId="1736049549">
    <w:abstractNumId w:val="25"/>
  </w:num>
  <w:num w:numId="33" w16cid:durableId="212693234">
    <w:abstractNumId w:val="17"/>
  </w:num>
  <w:num w:numId="34" w16cid:durableId="944073261">
    <w:abstractNumId w:val="4"/>
  </w:num>
  <w:num w:numId="35" w16cid:durableId="1969622230">
    <w:abstractNumId w:val="10"/>
  </w:num>
  <w:num w:numId="36" w16cid:durableId="2099981438">
    <w:abstractNumId w:val="9"/>
  </w:num>
  <w:num w:numId="37" w16cid:durableId="3139193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9F"/>
    <w:rsid w:val="00010CA5"/>
    <w:rsid w:val="00033942"/>
    <w:rsid w:val="000470B9"/>
    <w:rsid w:val="00052B59"/>
    <w:rsid w:val="00063CD5"/>
    <w:rsid w:val="00073CCC"/>
    <w:rsid w:val="00083A5A"/>
    <w:rsid w:val="000E2153"/>
    <w:rsid w:val="000E6BC6"/>
    <w:rsid w:val="001264CE"/>
    <w:rsid w:val="001A3357"/>
    <w:rsid w:val="001A709C"/>
    <w:rsid w:val="001C2055"/>
    <w:rsid w:val="001C7716"/>
    <w:rsid w:val="001F56A8"/>
    <w:rsid w:val="002322F6"/>
    <w:rsid w:val="002954F6"/>
    <w:rsid w:val="00364689"/>
    <w:rsid w:val="0037490A"/>
    <w:rsid w:val="003A31A2"/>
    <w:rsid w:val="003B09E1"/>
    <w:rsid w:val="003D1355"/>
    <w:rsid w:val="004749C2"/>
    <w:rsid w:val="00483DF5"/>
    <w:rsid w:val="004941DA"/>
    <w:rsid w:val="004F00C5"/>
    <w:rsid w:val="005323A6"/>
    <w:rsid w:val="00587134"/>
    <w:rsid w:val="005B6871"/>
    <w:rsid w:val="005C47D3"/>
    <w:rsid w:val="005D7222"/>
    <w:rsid w:val="005E03A1"/>
    <w:rsid w:val="00601FFE"/>
    <w:rsid w:val="00610D1E"/>
    <w:rsid w:val="006A2236"/>
    <w:rsid w:val="006A7E97"/>
    <w:rsid w:val="007220ED"/>
    <w:rsid w:val="0075282D"/>
    <w:rsid w:val="00754CA6"/>
    <w:rsid w:val="007A24AB"/>
    <w:rsid w:val="007C641D"/>
    <w:rsid w:val="007D793E"/>
    <w:rsid w:val="007F7081"/>
    <w:rsid w:val="00806FCD"/>
    <w:rsid w:val="00816592"/>
    <w:rsid w:val="00862CDC"/>
    <w:rsid w:val="0089689F"/>
    <w:rsid w:val="008C47AC"/>
    <w:rsid w:val="008D1308"/>
    <w:rsid w:val="00964021"/>
    <w:rsid w:val="009A136B"/>
    <w:rsid w:val="009B19C8"/>
    <w:rsid w:val="009B6A87"/>
    <w:rsid w:val="009C32B5"/>
    <w:rsid w:val="009D156E"/>
    <w:rsid w:val="009D2D1C"/>
    <w:rsid w:val="00A0741D"/>
    <w:rsid w:val="00A461A9"/>
    <w:rsid w:val="00A6225E"/>
    <w:rsid w:val="00A66C65"/>
    <w:rsid w:val="00AA523C"/>
    <w:rsid w:val="00AB64F7"/>
    <w:rsid w:val="00B06AD0"/>
    <w:rsid w:val="00B160B6"/>
    <w:rsid w:val="00C002D8"/>
    <w:rsid w:val="00C137FB"/>
    <w:rsid w:val="00C31B38"/>
    <w:rsid w:val="00C554FA"/>
    <w:rsid w:val="00C617A5"/>
    <w:rsid w:val="00C93F67"/>
    <w:rsid w:val="00CB34E8"/>
    <w:rsid w:val="00D53802"/>
    <w:rsid w:val="00D96E86"/>
    <w:rsid w:val="00DB7D2E"/>
    <w:rsid w:val="00E4382D"/>
    <w:rsid w:val="00EA2710"/>
    <w:rsid w:val="00EC6265"/>
    <w:rsid w:val="00ED1B09"/>
    <w:rsid w:val="00F235B3"/>
    <w:rsid w:val="00F26A7D"/>
    <w:rsid w:val="00F95D40"/>
    <w:rsid w:val="00FB36C5"/>
    <w:rsid w:val="00FC43E1"/>
    <w:rsid w:val="00FD18D2"/>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3651"/>
  <w15:chartTrackingRefBased/>
  <w15:docId w15:val="{1681F3FB-47D3-4934-8673-60C1D926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92"/>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89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9F"/>
    <w:rPr>
      <w:rFonts w:eastAsiaTheme="majorEastAsia" w:cstheme="majorBidi"/>
      <w:color w:val="272727" w:themeColor="text1" w:themeTint="D8"/>
    </w:rPr>
  </w:style>
  <w:style w:type="paragraph" w:styleId="Title">
    <w:name w:val="Title"/>
    <w:basedOn w:val="Normal"/>
    <w:next w:val="Normal"/>
    <w:link w:val="TitleChar"/>
    <w:uiPriority w:val="10"/>
    <w:qFormat/>
    <w:rsid w:val="0089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9F"/>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9F"/>
    <w:pPr>
      <w:spacing w:before="160"/>
      <w:jc w:val="center"/>
    </w:pPr>
    <w:rPr>
      <w:i/>
      <w:iCs/>
      <w:color w:val="404040" w:themeColor="text1" w:themeTint="BF"/>
    </w:rPr>
  </w:style>
  <w:style w:type="character" w:customStyle="1" w:styleId="QuoteChar">
    <w:name w:val="Quote Char"/>
    <w:basedOn w:val="DefaultParagraphFont"/>
    <w:link w:val="Quote"/>
    <w:uiPriority w:val="29"/>
    <w:rsid w:val="0089689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89689F"/>
    <w:pPr>
      <w:ind w:left="720"/>
      <w:contextualSpacing/>
    </w:pPr>
  </w:style>
  <w:style w:type="character" w:styleId="IntenseEmphasis">
    <w:name w:val="Intense Emphasis"/>
    <w:basedOn w:val="DefaultParagraphFont"/>
    <w:uiPriority w:val="21"/>
    <w:qFormat/>
    <w:rsid w:val="0089689F"/>
    <w:rPr>
      <w:i/>
      <w:iCs/>
      <w:color w:val="0F4761" w:themeColor="accent1" w:themeShade="BF"/>
    </w:rPr>
  </w:style>
  <w:style w:type="paragraph" w:styleId="IntenseQuote">
    <w:name w:val="Intense Quote"/>
    <w:basedOn w:val="Normal"/>
    <w:next w:val="Normal"/>
    <w:link w:val="IntenseQuoteChar"/>
    <w:uiPriority w:val="30"/>
    <w:qFormat/>
    <w:rsid w:val="0089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89F"/>
    <w:rPr>
      <w:i/>
      <w:iCs/>
      <w:color w:val="0F4761" w:themeColor="accent1" w:themeShade="BF"/>
    </w:rPr>
  </w:style>
  <w:style w:type="character" w:styleId="IntenseReference">
    <w:name w:val="Intense Reference"/>
    <w:basedOn w:val="DefaultParagraphFont"/>
    <w:uiPriority w:val="32"/>
    <w:qFormat/>
    <w:rsid w:val="0089689F"/>
    <w:rPr>
      <w:b/>
      <w:bCs/>
      <w:smallCaps/>
      <w:color w:val="0F4761" w:themeColor="accent1" w:themeShade="BF"/>
      <w:spacing w:val="5"/>
    </w:rPr>
  </w:style>
  <w:style w:type="character" w:styleId="Hyperlink">
    <w:name w:val="Hyperlink"/>
    <w:basedOn w:val="DefaultParagraphFont"/>
    <w:uiPriority w:val="99"/>
    <w:unhideWhenUsed/>
    <w:rsid w:val="00816592"/>
    <w:rPr>
      <w:strike w:val="0"/>
      <w:dstrike w:val="0"/>
      <w:color w:val="auto"/>
      <w:u w:val="none"/>
      <w:effect w:val="none"/>
    </w:rPr>
  </w:style>
  <w:style w:type="paragraph" w:styleId="FootnoteText">
    <w:name w:val="footnote text"/>
    <w:aliases w:val="Diagrama1"/>
    <w:basedOn w:val="Normal"/>
    <w:link w:val="FootnoteTextChar"/>
    <w:unhideWhenUsed/>
    <w:rsid w:val="00816592"/>
    <w:rPr>
      <w:sz w:val="20"/>
      <w:szCs w:val="20"/>
    </w:rPr>
  </w:style>
  <w:style w:type="character" w:customStyle="1" w:styleId="FootnoteTextChar">
    <w:name w:val="Footnote Text Char"/>
    <w:aliases w:val="Diagrama1 Char"/>
    <w:basedOn w:val="DefaultParagraphFont"/>
    <w:link w:val="FootnoteText"/>
    <w:rsid w:val="00816592"/>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816592"/>
    <w:rPr>
      <w:sz w:val="20"/>
      <w:szCs w:val="20"/>
    </w:rPr>
  </w:style>
  <w:style w:type="character" w:customStyle="1" w:styleId="CommentTextChar">
    <w:name w:val="Comment Text Char"/>
    <w:basedOn w:val="DefaultParagraphFont"/>
    <w:link w:val="CommentText"/>
    <w:uiPriority w:val="99"/>
    <w:rsid w:val="0081659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1659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16592"/>
    <w:rPr>
      <w:vertAlign w:val="superscript"/>
    </w:rPr>
  </w:style>
  <w:style w:type="character" w:styleId="CommentReference">
    <w:name w:val="annotation reference"/>
    <w:basedOn w:val="DefaultParagraphFont"/>
    <w:uiPriority w:val="99"/>
    <w:unhideWhenUsed/>
    <w:rsid w:val="00816592"/>
    <w:rPr>
      <w:sz w:val="16"/>
      <w:szCs w:val="16"/>
    </w:rPr>
  </w:style>
  <w:style w:type="table" w:styleId="TableGrid">
    <w:name w:val="Table Grid"/>
    <w:basedOn w:val="TableNormal"/>
    <w:uiPriority w:val="39"/>
    <w:rsid w:val="00816592"/>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6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92"/>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81659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16592"/>
    <w:rPr>
      <w:b/>
      <w:bCs/>
    </w:rPr>
  </w:style>
  <w:style w:type="character" w:customStyle="1" w:styleId="CommentSubjectChar">
    <w:name w:val="Comment Subject Char"/>
    <w:basedOn w:val="CommentTextChar"/>
    <w:link w:val="CommentSubject"/>
    <w:uiPriority w:val="99"/>
    <w:semiHidden/>
    <w:rsid w:val="00816592"/>
    <w:rPr>
      <w:rFonts w:eastAsiaTheme="minorEastAsia"/>
      <w:b/>
      <w:bCs/>
      <w:kern w:val="0"/>
      <w:sz w:val="20"/>
      <w:szCs w:val="20"/>
      <w:lang w:val="lt-LT" w:eastAsia="lt-LT"/>
      <w14:ligatures w14:val="none"/>
    </w:rPr>
  </w:style>
  <w:style w:type="paragraph" w:styleId="NormalWeb">
    <w:name w:val="Normal (Web)"/>
    <w:basedOn w:val="Normal"/>
    <w:uiPriority w:val="99"/>
    <w:unhideWhenUsed/>
    <w:rsid w:val="00816592"/>
    <w:pPr>
      <w:spacing w:before="100" w:beforeAutospacing="1" w:after="100" w:afterAutospacing="1"/>
    </w:pPr>
  </w:style>
  <w:style w:type="character" w:customStyle="1" w:styleId="pildymui">
    <w:name w:val="pildymui"/>
    <w:basedOn w:val="DefaultParagraphFont"/>
    <w:rsid w:val="0081659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16592"/>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16592"/>
    <w:rPr>
      <w:rFonts w:eastAsiaTheme="minorEastAsia"/>
      <w:kern w:val="0"/>
      <w:sz w:val="21"/>
      <w:szCs w:val="20"/>
      <w:lang w:val="lt-LT" w:eastAsia="lt-LT"/>
      <w14:ligatures w14:val="none"/>
    </w:rPr>
  </w:style>
  <w:style w:type="character" w:customStyle="1" w:styleId="Internetlink">
    <w:name w:val="Internet link"/>
    <w:rsid w:val="00816592"/>
    <w:rPr>
      <w:color w:val="000080"/>
      <w:u w:val="single"/>
    </w:rPr>
  </w:style>
  <w:style w:type="paragraph" w:styleId="Header">
    <w:name w:val="header"/>
    <w:aliases w:val="Specialioji žyma,Diagrama6"/>
    <w:basedOn w:val="Normal"/>
    <w:link w:val="HeaderChar"/>
    <w:unhideWhenUsed/>
    <w:rsid w:val="00816592"/>
    <w:pPr>
      <w:tabs>
        <w:tab w:val="center" w:pos="4513"/>
        <w:tab w:val="right" w:pos="9026"/>
      </w:tabs>
    </w:pPr>
  </w:style>
  <w:style w:type="character" w:customStyle="1" w:styleId="HeaderChar">
    <w:name w:val="Header Char"/>
    <w:aliases w:val="Specialioji žyma Char,Diagrama6 Char"/>
    <w:basedOn w:val="DefaultParagraphFont"/>
    <w:link w:val="Header"/>
    <w:rsid w:val="00816592"/>
    <w:rPr>
      <w:rFonts w:eastAsiaTheme="minorEastAsia"/>
      <w:kern w:val="0"/>
      <w:sz w:val="21"/>
      <w:szCs w:val="21"/>
      <w:lang w:val="lt-LT" w:eastAsia="lt-LT"/>
      <w14:ligatures w14:val="none"/>
    </w:rPr>
  </w:style>
  <w:style w:type="paragraph" w:styleId="Footer">
    <w:name w:val="footer"/>
    <w:basedOn w:val="Normal"/>
    <w:link w:val="FooterChar"/>
    <w:unhideWhenUsed/>
    <w:rsid w:val="00816592"/>
    <w:pPr>
      <w:tabs>
        <w:tab w:val="center" w:pos="4513"/>
        <w:tab w:val="right" w:pos="9026"/>
      </w:tabs>
    </w:pPr>
  </w:style>
  <w:style w:type="character" w:customStyle="1" w:styleId="FooterChar">
    <w:name w:val="Footer Char"/>
    <w:basedOn w:val="DefaultParagraphFont"/>
    <w:link w:val="Footer"/>
    <w:rsid w:val="00816592"/>
    <w:rPr>
      <w:rFonts w:eastAsiaTheme="minorEastAsia"/>
      <w:kern w:val="0"/>
      <w:sz w:val="21"/>
      <w:szCs w:val="21"/>
      <w:lang w:val="lt-LT" w:eastAsia="lt-LT"/>
      <w14:ligatures w14:val="none"/>
    </w:rPr>
  </w:style>
  <w:style w:type="paragraph" w:styleId="Revision">
    <w:name w:val="Revision"/>
    <w:hidden/>
    <w:uiPriority w:val="99"/>
    <w:semiHidden/>
    <w:rsid w:val="00816592"/>
    <w:pPr>
      <w:spacing w:after="0" w:line="240" w:lineRule="auto"/>
      <w:ind w:firstLine="697"/>
      <w:jc w:val="both"/>
    </w:pPr>
    <w:rPr>
      <w:rFonts w:ascii="Times New Roman" w:eastAsiaTheme="minorEastAsia"/>
      <w:kern w:val="0"/>
      <w:lang w:val="lt-LT"/>
      <w14:ligatures w14:val="none"/>
    </w:rPr>
  </w:style>
  <w:style w:type="character" w:styleId="SubtleEmphasis">
    <w:name w:val="Subtle Emphasis"/>
    <w:basedOn w:val="DefaultParagraphFont"/>
    <w:uiPriority w:val="19"/>
    <w:qFormat/>
    <w:rsid w:val="00816592"/>
    <w:rPr>
      <w:i/>
      <w:iCs/>
      <w:color w:val="595959" w:themeColor="text1" w:themeTint="A6"/>
    </w:rPr>
  </w:style>
  <w:style w:type="paragraph" w:styleId="Caption">
    <w:name w:val="caption"/>
    <w:basedOn w:val="Normal"/>
    <w:next w:val="Normal"/>
    <w:uiPriority w:val="35"/>
    <w:semiHidden/>
    <w:unhideWhenUsed/>
    <w:qFormat/>
    <w:rsid w:val="00816592"/>
    <w:pPr>
      <w:spacing w:line="240" w:lineRule="auto"/>
    </w:pPr>
    <w:rPr>
      <w:b/>
      <w:bCs/>
      <w:color w:val="404040" w:themeColor="text1" w:themeTint="BF"/>
      <w:sz w:val="16"/>
      <w:szCs w:val="16"/>
    </w:rPr>
  </w:style>
  <w:style w:type="character" w:styleId="Strong">
    <w:name w:val="Strong"/>
    <w:basedOn w:val="DefaultParagraphFont"/>
    <w:uiPriority w:val="22"/>
    <w:qFormat/>
    <w:rsid w:val="00816592"/>
    <w:rPr>
      <w:b/>
      <w:bCs/>
    </w:rPr>
  </w:style>
  <w:style w:type="character" w:styleId="Emphasis">
    <w:name w:val="Emphasis"/>
    <w:basedOn w:val="DefaultParagraphFont"/>
    <w:uiPriority w:val="20"/>
    <w:qFormat/>
    <w:rsid w:val="00816592"/>
    <w:rPr>
      <w:i/>
      <w:iCs/>
      <w:color w:val="000000" w:themeColor="text1"/>
    </w:rPr>
  </w:style>
  <w:style w:type="paragraph" w:styleId="NoSpacing">
    <w:name w:val="No Spacing"/>
    <w:link w:val="NoSpacingChar"/>
    <w:uiPriority w:val="1"/>
    <w:qFormat/>
    <w:rsid w:val="00816592"/>
    <w:pPr>
      <w:spacing w:after="0" w:line="240" w:lineRule="auto"/>
      <w:ind w:firstLine="697"/>
      <w:jc w:val="both"/>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81659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16592"/>
    <w:rPr>
      <w:b/>
      <w:bCs/>
      <w:caps w:val="0"/>
      <w:smallCaps/>
      <w:spacing w:val="0"/>
    </w:rPr>
  </w:style>
  <w:style w:type="paragraph" w:styleId="TOCHeading">
    <w:name w:val="TOC Heading"/>
    <w:basedOn w:val="Heading1"/>
    <w:next w:val="Normal"/>
    <w:uiPriority w:val="39"/>
    <w:unhideWhenUsed/>
    <w:qFormat/>
    <w:rsid w:val="00816592"/>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816592"/>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816592"/>
    <w:rPr>
      <w:color w:val="808080"/>
    </w:rPr>
  </w:style>
  <w:style w:type="paragraph" w:styleId="TOC1">
    <w:name w:val="toc 1"/>
    <w:basedOn w:val="Normal"/>
    <w:next w:val="Normal"/>
    <w:autoRedefine/>
    <w:uiPriority w:val="39"/>
    <w:unhideWhenUsed/>
    <w:rsid w:val="00816592"/>
    <w:pPr>
      <w:tabs>
        <w:tab w:val="left" w:pos="426"/>
        <w:tab w:val="left" w:pos="1100"/>
        <w:tab w:val="right" w:leader="dot" w:pos="9962"/>
      </w:tabs>
      <w:ind w:left="709" w:right="877" w:firstLine="0"/>
    </w:pPr>
  </w:style>
  <w:style w:type="paragraph" w:customStyle="1" w:styleId="tajtip">
    <w:name w:val="tajtip"/>
    <w:basedOn w:val="Normal"/>
    <w:rsid w:val="008165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6592"/>
    <w:rPr>
      <w:color w:val="96607D" w:themeColor="followedHyperlink"/>
      <w:u w:val="single"/>
    </w:rPr>
  </w:style>
  <w:style w:type="paragraph" w:customStyle="1" w:styleId="Body2">
    <w:name w:val="Body 2"/>
    <w:rsid w:val="00816592"/>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816592"/>
    <w:pPr>
      <w:numPr>
        <w:numId w:val="1"/>
      </w:numPr>
    </w:pPr>
  </w:style>
  <w:style w:type="paragraph" w:styleId="TOC2">
    <w:name w:val="toc 2"/>
    <w:basedOn w:val="Normal"/>
    <w:next w:val="Normal"/>
    <w:autoRedefine/>
    <w:uiPriority w:val="39"/>
    <w:unhideWhenUsed/>
    <w:rsid w:val="00816592"/>
    <w:pPr>
      <w:tabs>
        <w:tab w:val="right" w:leader="dot" w:pos="9962"/>
      </w:tabs>
      <w:ind w:left="220"/>
    </w:pPr>
  </w:style>
  <w:style w:type="table" w:customStyle="1" w:styleId="TableGrid2">
    <w:name w:val="Table Grid2"/>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1659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1659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16592"/>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816592"/>
    <w:pPr>
      <w:numPr>
        <w:ilvl w:val="2"/>
      </w:numPr>
    </w:pPr>
  </w:style>
  <w:style w:type="paragraph" w:customStyle="1" w:styleId="Heading">
    <w:name w:val="Heading"/>
    <w:next w:val="Body2"/>
    <w:rsid w:val="00816592"/>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EndnoteText">
    <w:name w:val="endnote text"/>
    <w:basedOn w:val="Normal"/>
    <w:link w:val="EndnoteTextChar"/>
    <w:uiPriority w:val="99"/>
    <w:semiHidden/>
    <w:unhideWhenUsed/>
    <w:rsid w:val="00816592"/>
    <w:pPr>
      <w:spacing w:line="240" w:lineRule="auto"/>
    </w:pPr>
    <w:rPr>
      <w:sz w:val="20"/>
      <w:szCs w:val="20"/>
    </w:rPr>
  </w:style>
  <w:style w:type="character" w:customStyle="1" w:styleId="EndnoteTextChar">
    <w:name w:val="Endnote Text Char"/>
    <w:basedOn w:val="DefaultParagraphFont"/>
    <w:link w:val="EndnoteText"/>
    <w:uiPriority w:val="99"/>
    <w:semiHidden/>
    <w:rsid w:val="00816592"/>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816592"/>
    <w:rPr>
      <w:vertAlign w:val="superscript"/>
    </w:rPr>
  </w:style>
  <w:style w:type="character" w:customStyle="1" w:styleId="Normal12ptChar">
    <w:name w:val="Normal + 12 pt Char"/>
    <w:basedOn w:val="DefaultParagraphFont"/>
    <w:link w:val="Normal12pt"/>
    <w:locked/>
    <w:rsid w:val="00816592"/>
  </w:style>
  <w:style w:type="paragraph" w:customStyle="1" w:styleId="Normal12pt">
    <w:name w:val="Normal + 12 pt"/>
    <w:basedOn w:val="Normal"/>
    <w:link w:val="Normal12ptChar"/>
    <w:rsid w:val="00816592"/>
    <w:pPr>
      <w:spacing w:line="240" w:lineRule="auto"/>
      <w:ind w:right="-283"/>
    </w:pPr>
    <w:rPr>
      <w:rFonts w:eastAsiaTheme="minorHAnsi"/>
      <w:kern w:val="2"/>
      <w:sz w:val="24"/>
      <w:szCs w:val="24"/>
      <w:lang w:val="en-US" w:eastAsia="en-US"/>
      <w14:ligatures w14:val="standardContextual"/>
    </w:rPr>
  </w:style>
  <w:style w:type="paragraph" w:customStyle="1" w:styleId="paragrafesrasas2lygis">
    <w:name w:val="_paragrafe sąrasas 2 lygis"/>
    <w:basedOn w:val="BodyTextIndent2"/>
    <w:link w:val="paragrafesrasas2lygisDiagrama"/>
    <w:qFormat/>
    <w:rsid w:val="0081659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16592"/>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816592"/>
    <w:pPr>
      <w:spacing w:after="120" w:line="480" w:lineRule="auto"/>
      <w:ind w:left="283"/>
    </w:pPr>
  </w:style>
  <w:style w:type="character" w:customStyle="1" w:styleId="BodyTextIndent2Char">
    <w:name w:val="Body Text Indent 2 Char"/>
    <w:basedOn w:val="DefaultParagraphFont"/>
    <w:link w:val="BodyTextIndent2"/>
    <w:uiPriority w:val="99"/>
    <w:semiHidden/>
    <w:rsid w:val="00816592"/>
    <w:rPr>
      <w:rFonts w:eastAsiaTheme="minorEastAsia"/>
      <w:kern w:val="0"/>
      <w:sz w:val="21"/>
      <w:szCs w:val="21"/>
      <w:lang w:val="lt-LT" w:eastAsia="lt-LT"/>
      <w14:ligatures w14:val="none"/>
    </w:rPr>
  </w:style>
  <w:style w:type="numbering" w:customStyle="1" w:styleId="CurrentList1">
    <w:name w:val="Current List1"/>
    <w:uiPriority w:val="99"/>
    <w:rsid w:val="00816592"/>
    <w:pPr>
      <w:numPr>
        <w:numId w:val="4"/>
      </w:numPr>
    </w:pPr>
  </w:style>
  <w:style w:type="numbering" w:customStyle="1" w:styleId="Style1">
    <w:name w:val="Style1"/>
    <w:uiPriority w:val="99"/>
    <w:rsid w:val="00816592"/>
    <w:pPr>
      <w:numPr>
        <w:numId w:val="3"/>
      </w:numPr>
    </w:pPr>
  </w:style>
  <w:style w:type="table" w:customStyle="1" w:styleId="3">
    <w:name w:val="3"/>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81659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81659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816592"/>
    <w:rPr>
      <w:rFonts w:ascii="Segoe UI" w:hAnsi="Segoe UI" w:cs="Segoe UI" w:hint="default"/>
      <w:sz w:val="18"/>
      <w:szCs w:val="18"/>
    </w:rPr>
  </w:style>
  <w:style w:type="character" w:customStyle="1" w:styleId="normaltextrun">
    <w:name w:val="normaltextrun"/>
    <w:basedOn w:val="DefaultParagraphFont"/>
    <w:rsid w:val="00816592"/>
  </w:style>
  <w:style w:type="table" w:customStyle="1" w:styleId="TableGrid1">
    <w:name w:val="Table Grid1"/>
    <w:basedOn w:val="TableNormal"/>
    <w:uiPriority w:val="99"/>
    <w:rsid w:val="0081659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816592"/>
    <w:pPr>
      <w:widowControl w:val="0"/>
      <w:autoSpaceDE w:val="0"/>
      <w:autoSpaceDN w:val="0"/>
      <w:adjustRightInd w:val="0"/>
      <w:spacing w:after="0" w:line="240" w:lineRule="auto"/>
    </w:pPr>
    <w:rPr>
      <w:rFonts w:ascii="Times New Roman" w:eastAsia="Times New Roman" w:hAnsi="Times New Roman" w:cs="Times New Roman"/>
      <w:kern w:val="0"/>
      <w:lang w:val="lt-LT" w:eastAsia="lt-LT"/>
      <w14:ligatures w14:val="none"/>
    </w:rPr>
  </w:style>
  <w:style w:type="paragraph" w:customStyle="1" w:styleId="TableParagraph">
    <w:name w:val="Table Paragraph"/>
    <w:basedOn w:val="Normal"/>
    <w:uiPriority w:val="1"/>
    <w:qFormat/>
    <w:rsid w:val="00816592"/>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816592"/>
    <w:rPr>
      <w:rFonts w:asciiTheme="minorHAnsi" w:eastAsiaTheme="minorEastAsia" w:hAnsiTheme="minorHAnsi" w:cstheme="minorBidi"/>
      <w:sz w:val="20"/>
      <w:szCs w:val="20"/>
    </w:rPr>
  </w:style>
  <w:style w:type="paragraph" w:styleId="BodyTextIndent">
    <w:name w:val="Body Text Indent"/>
    <w:basedOn w:val="Normal"/>
    <w:link w:val="BodyTextIndentChar"/>
    <w:uiPriority w:val="99"/>
    <w:semiHidden/>
    <w:unhideWhenUsed/>
    <w:rsid w:val="00EA2710"/>
    <w:pPr>
      <w:spacing w:after="120"/>
      <w:ind w:left="360"/>
    </w:pPr>
  </w:style>
  <w:style w:type="character" w:customStyle="1" w:styleId="BodyTextIndentChar">
    <w:name w:val="Body Text Indent Char"/>
    <w:basedOn w:val="DefaultParagraphFont"/>
    <w:link w:val="BodyTextIndent"/>
    <w:rsid w:val="00EA2710"/>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729">
      <w:bodyDiv w:val="1"/>
      <w:marLeft w:val="0"/>
      <w:marRight w:val="0"/>
      <w:marTop w:val="0"/>
      <w:marBottom w:val="0"/>
      <w:divBdr>
        <w:top w:val="none" w:sz="0" w:space="0" w:color="auto"/>
        <w:left w:val="none" w:sz="0" w:space="0" w:color="auto"/>
        <w:bottom w:val="none" w:sz="0" w:space="0" w:color="auto"/>
        <w:right w:val="none" w:sz="0" w:space="0" w:color="auto"/>
      </w:divBdr>
    </w:div>
    <w:div w:id="11675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adovana.lt/dovanu-cekiu-savitar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Rima Nagelienė</cp:lastModifiedBy>
  <cp:revision>19</cp:revision>
  <dcterms:created xsi:type="dcterms:W3CDTF">2025-12-02T08:36:00Z</dcterms:created>
  <dcterms:modified xsi:type="dcterms:W3CDTF">2025-12-04T08:39:00Z</dcterms:modified>
</cp:coreProperties>
</file>