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B697" w14:textId="77777777" w:rsidR="006546E6" w:rsidRPr="001F56A9" w:rsidRDefault="006546E6" w:rsidP="001F56A9">
      <w:pPr>
        <w:rPr>
          <w:rStyle w:val="Grietas"/>
        </w:rPr>
      </w:pPr>
    </w:p>
    <w:p w14:paraId="6F138C19" w14:textId="18DCC50A" w:rsidR="00B04BC8" w:rsidRPr="00B04BC8" w:rsidRDefault="00B04BC8" w:rsidP="00B04BC8">
      <w:pPr>
        <w:spacing w:after="160" w:line="278" w:lineRule="auto"/>
        <w:jc w:val="right"/>
        <w:rPr>
          <w:bCs/>
          <w:color w:val="000000" w:themeColor="text1"/>
          <w:sz w:val="22"/>
          <w:szCs w:val="22"/>
        </w:rPr>
      </w:pPr>
      <w:bookmarkStart w:id="0" w:name="_Hlk203999666"/>
      <w:r w:rsidRPr="00B04BC8">
        <w:rPr>
          <w:bCs/>
          <w:color w:val="000000" w:themeColor="text1"/>
          <w:sz w:val="22"/>
          <w:szCs w:val="22"/>
        </w:rPr>
        <w:t>1 PRIEDAS</w:t>
      </w:r>
    </w:p>
    <w:p w14:paraId="12528B23" w14:textId="2AA09F7F" w:rsidR="006546E6" w:rsidRPr="00E85731" w:rsidRDefault="004129AB" w:rsidP="00E009DE">
      <w:pPr>
        <w:spacing w:after="160" w:line="278" w:lineRule="auto"/>
        <w:jc w:val="center"/>
        <w:rPr>
          <w:b/>
          <w:bCs/>
          <w:color w:val="000000" w:themeColor="text1"/>
          <w:sz w:val="22"/>
          <w:szCs w:val="22"/>
        </w:rPr>
      </w:pPr>
      <w:r w:rsidRPr="00E85731">
        <w:rPr>
          <w:b/>
          <w:color w:val="000000" w:themeColor="text1"/>
          <w:sz w:val="22"/>
          <w:szCs w:val="22"/>
        </w:rPr>
        <w:t>Pirkimas</w:t>
      </w:r>
      <w:r w:rsidR="00F1397A" w:rsidRPr="00E85731">
        <w:rPr>
          <w:b/>
          <w:color w:val="000000" w:themeColor="text1"/>
          <w:sz w:val="22"/>
          <w:szCs w:val="22"/>
        </w:rPr>
        <w:t xml:space="preserve"> </w:t>
      </w:r>
      <w:r w:rsidRPr="00E85731">
        <w:rPr>
          <w:b/>
          <w:color w:val="000000" w:themeColor="text1"/>
          <w:sz w:val="22"/>
          <w:szCs w:val="22"/>
        </w:rPr>
        <w:t>„</w:t>
      </w:r>
      <w:r w:rsidRPr="00E85731">
        <w:rPr>
          <w:b/>
          <w:bCs/>
          <w:color w:val="000000" w:themeColor="text1"/>
          <w:sz w:val="22"/>
          <w:szCs w:val="22"/>
        </w:rPr>
        <w:t>ODONTOLOGIJOS PRIETAISAI“</w:t>
      </w:r>
    </w:p>
    <w:p w14:paraId="736D467F" w14:textId="6973CA6D" w:rsidR="00E009DE" w:rsidRPr="00E85731" w:rsidRDefault="004129AB" w:rsidP="006A3B2A">
      <w:pPr>
        <w:spacing w:after="160" w:line="278" w:lineRule="auto"/>
        <w:jc w:val="both"/>
        <w:rPr>
          <w:b/>
          <w:bCs/>
          <w:color w:val="000000" w:themeColor="text1"/>
          <w:sz w:val="22"/>
          <w:szCs w:val="22"/>
        </w:rPr>
      </w:pPr>
      <w:r w:rsidRPr="006A3B2A">
        <w:rPr>
          <w:color w:val="000000" w:themeColor="text1"/>
          <w:sz w:val="22"/>
          <w:szCs w:val="22"/>
          <w:u w:val="single"/>
        </w:rPr>
        <w:t xml:space="preserve">Pirkimas skaidomas į </w:t>
      </w:r>
      <w:r w:rsidR="00E009DE" w:rsidRPr="006A3B2A">
        <w:rPr>
          <w:color w:val="000000" w:themeColor="text1"/>
          <w:sz w:val="22"/>
          <w:szCs w:val="22"/>
          <w:u w:val="single"/>
        </w:rPr>
        <w:t>4 pirkimo dalis. Tiekėjas galės pateikti pasiūlymą vienai, kelioms arba visoms pirkimo dalims</w:t>
      </w:r>
      <w:r w:rsidR="00E009DE" w:rsidRPr="00E85731">
        <w:rPr>
          <w:color w:val="000000" w:themeColor="text1"/>
          <w:sz w:val="22"/>
          <w:szCs w:val="22"/>
        </w:rPr>
        <w:t xml:space="preserve">. </w:t>
      </w:r>
    </w:p>
    <w:p w14:paraId="1A703150" w14:textId="77777777" w:rsidR="00015D2D" w:rsidRPr="00E85731" w:rsidRDefault="00015D2D" w:rsidP="00015D2D">
      <w:pPr>
        <w:autoSpaceDN w:val="0"/>
        <w:jc w:val="both"/>
        <w:rPr>
          <w:b/>
          <w:color w:val="000000"/>
          <w:sz w:val="22"/>
          <w:szCs w:val="22"/>
        </w:rPr>
      </w:pPr>
      <w:r w:rsidRPr="00E85731">
        <w:rPr>
          <w:b/>
          <w:color w:val="000000"/>
          <w:sz w:val="22"/>
          <w:szCs w:val="22"/>
        </w:rPr>
        <w:t>Specialieji reikalavimai:</w:t>
      </w:r>
    </w:p>
    <w:p w14:paraId="5D207AD7" w14:textId="77777777" w:rsidR="00015D2D" w:rsidRPr="00E85731" w:rsidRDefault="00015D2D" w:rsidP="00015D2D">
      <w:pPr>
        <w:shd w:val="clear" w:color="auto" w:fill="FFFFFF" w:themeFill="background1"/>
        <w:autoSpaceDN w:val="0"/>
        <w:jc w:val="both"/>
        <w:rPr>
          <w:bCs/>
          <w:color w:val="000000"/>
          <w:sz w:val="22"/>
          <w:szCs w:val="22"/>
          <w:u w:val="single"/>
        </w:rPr>
      </w:pPr>
      <w:r w:rsidRPr="00E85731">
        <w:rPr>
          <w:bCs/>
          <w:color w:val="000000"/>
          <w:sz w:val="22"/>
          <w:szCs w:val="22"/>
        </w:rPr>
        <w:t xml:space="preserve">1. </w:t>
      </w:r>
      <w:bookmarkStart w:id="1" w:name="_Hlk214865590"/>
      <w:r w:rsidRPr="00E85731">
        <w:rPr>
          <w:bCs/>
          <w:color w:val="000000"/>
          <w:sz w:val="22"/>
          <w:szCs w:val="22"/>
        </w:rPr>
        <w:t xml:space="preserve">Įranga turi atitikti bendruosius saugos ir efektyvumo reikalavimus pagal 2017 m. balandžio 5 d. Europos Parlamento ir Tarybos reglamentą (ES) 2017/745 dėl medicinos priemonių, kuriuo iš dalies keičiama Direktyva 2001/83/EB, Reglamentas (EB) Nr. 178/2002 ir Reglamentas (EB) Nr. 1223/2009 ir kuriuo panaikinamos Tarybos direktyvos 90/385/EEB ir 93/42/EEB, bei 2009 m. spalio 21 d. Europos Parlamento ir Tarybos direktyvą 2009/125/EB, nustatančią ekologinio projektavimo reikalavimų su energija susijusiems gaminiams nustatymo sistemą, medicinos prietaisams ir turėti CE ženklinimą. </w:t>
      </w:r>
      <w:r w:rsidRPr="00E85731">
        <w:rPr>
          <w:b/>
          <w:color w:val="000000"/>
          <w:sz w:val="22"/>
          <w:szCs w:val="22"/>
          <w:u w:val="single"/>
        </w:rPr>
        <w:t>Pateikti (kartu su pasiūlymu) CE sertifikato (arba lygiaverčio dokumento) kopiją.</w:t>
      </w:r>
      <w:bookmarkEnd w:id="1"/>
    </w:p>
    <w:p w14:paraId="42156D76" w14:textId="77777777" w:rsidR="00015D2D" w:rsidRPr="00E85731" w:rsidRDefault="00015D2D" w:rsidP="00015D2D">
      <w:pPr>
        <w:autoSpaceDN w:val="0"/>
        <w:jc w:val="both"/>
        <w:rPr>
          <w:bCs/>
          <w:color w:val="000000" w:themeColor="text1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2. Medicinos įrangai taikoma ne mažesnė kaip 24 mėn. garantija</w:t>
      </w:r>
      <w:r w:rsidRPr="00E85731">
        <w:rPr>
          <w:rStyle w:val="Komentaronuoroda"/>
          <w:sz w:val="22"/>
          <w:szCs w:val="22"/>
        </w:rPr>
        <w:t xml:space="preserve">. </w:t>
      </w:r>
      <w:r w:rsidRPr="00E85731">
        <w:rPr>
          <w:bCs/>
          <w:color w:val="000000" w:themeColor="text1"/>
          <w:sz w:val="22"/>
          <w:szCs w:val="22"/>
        </w:rPr>
        <w:t>Tiekėjo garantijos suteikimas nurodomas/patvirtinamas kartu su pasiūlymu pateikiant užpildytą techninę specifikaciją.</w:t>
      </w:r>
    </w:p>
    <w:p w14:paraId="4B151C29" w14:textId="77777777" w:rsidR="00015D2D" w:rsidRPr="00E85731" w:rsidRDefault="00015D2D" w:rsidP="00015D2D">
      <w:pPr>
        <w:autoSpaceDN w:val="0"/>
        <w:jc w:val="both"/>
        <w:rPr>
          <w:b/>
          <w:color w:val="000000"/>
          <w:sz w:val="22"/>
          <w:szCs w:val="22"/>
        </w:rPr>
      </w:pPr>
      <w:r w:rsidRPr="00E85731">
        <w:rPr>
          <w:b/>
          <w:color w:val="000000"/>
          <w:sz w:val="22"/>
          <w:szCs w:val="22"/>
        </w:rPr>
        <w:t>3. Pristatant prekę būtina pateikti:</w:t>
      </w:r>
    </w:p>
    <w:p w14:paraId="03E63800" w14:textId="77777777" w:rsidR="00015D2D" w:rsidRPr="00E85731" w:rsidRDefault="00015D2D" w:rsidP="00015D2D">
      <w:pPr>
        <w:autoSpaceDN w:val="0"/>
        <w:jc w:val="both"/>
        <w:rPr>
          <w:bCs/>
          <w:color w:val="000000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3.1. prekės priėmimo-perdavimo aktas;</w:t>
      </w:r>
    </w:p>
    <w:p w14:paraId="31FF0914" w14:textId="77777777" w:rsidR="00015D2D" w:rsidRPr="00E85731" w:rsidRDefault="00015D2D" w:rsidP="00015D2D">
      <w:pPr>
        <w:autoSpaceDN w:val="0"/>
        <w:jc w:val="both"/>
        <w:rPr>
          <w:bCs/>
          <w:color w:val="000000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3.2. įrangos vartotojo instrukciją (lietuvių ir anglų kalbomis);</w:t>
      </w:r>
    </w:p>
    <w:p w14:paraId="200C1D22" w14:textId="77777777" w:rsidR="00015D2D" w:rsidRPr="00E85731" w:rsidRDefault="00015D2D" w:rsidP="00015D2D">
      <w:pPr>
        <w:autoSpaceDN w:val="0"/>
        <w:jc w:val="both"/>
        <w:rPr>
          <w:bCs/>
          <w:color w:val="000000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3.3</w:t>
      </w:r>
      <w:r w:rsidRPr="00E85731">
        <w:rPr>
          <w:bCs/>
          <w:color w:val="000000"/>
          <w:sz w:val="22"/>
          <w:szCs w:val="22"/>
          <w:lang w:val="pt-BR"/>
        </w:rPr>
        <w:t xml:space="preserve">. </w:t>
      </w:r>
      <w:r w:rsidRPr="00E85731">
        <w:rPr>
          <w:bCs/>
          <w:color w:val="000000"/>
          <w:sz w:val="22"/>
          <w:szCs w:val="22"/>
        </w:rPr>
        <w:t>serviso dokumentacija (lietuvių arba anglų kalba);</w:t>
      </w:r>
    </w:p>
    <w:p w14:paraId="0BC6652A" w14:textId="77777777" w:rsidR="00015D2D" w:rsidRPr="00E85731" w:rsidRDefault="00015D2D" w:rsidP="00015D2D">
      <w:pPr>
        <w:autoSpaceDN w:val="0"/>
        <w:jc w:val="both"/>
        <w:rPr>
          <w:bCs/>
          <w:color w:val="000000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3.4. prekės priežiūros ir valymo dokumentaciją (lietuvių ir anglų kalbomis);</w:t>
      </w:r>
    </w:p>
    <w:p w14:paraId="5523BE7E" w14:textId="77777777" w:rsidR="00015D2D" w:rsidRPr="00E85731" w:rsidRDefault="00015D2D" w:rsidP="00015D2D">
      <w:pPr>
        <w:autoSpaceDN w:val="0"/>
        <w:jc w:val="both"/>
        <w:rPr>
          <w:bCs/>
          <w:color w:val="000000"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>3.5. garantinio aptarnavimo sąlygos lietuvių kalba.</w:t>
      </w:r>
    </w:p>
    <w:p w14:paraId="574FD77E" w14:textId="77777777" w:rsidR="00015D2D" w:rsidRDefault="00015D2D" w:rsidP="00015D2D">
      <w:pPr>
        <w:autoSpaceDN w:val="0"/>
        <w:jc w:val="both"/>
        <w:rPr>
          <w:noProof/>
          <w:sz w:val="22"/>
          <w:szCs w:val="22"/>
        </w:rPr>
      </w:pPr>
      <w:r w:rsidRPr="00E85731">
        <w:rPr>
          <w:bCs/>
          <w:color w:val="000000"/>
          <w:sz w:val="22"/>
          <w:szCs w:val="22"/>
        </w:rPr>
        <w:t xml:space="preserve">4. </w:t>
      </w:r>
      <w:r w:rsidRPr="00E85731">
        <w:rPr>
          <w:noProof/>
          <w:sz w:val="22"/>
          <w:szCs w:val="22"/>
        </w:rPr>
        <w:t>Įrangos pristatymas</w:t>
      </w:r>
      <w:r w:rsidRPr="00E85731">
        <w:rPr>
          <w:noProof/>
          <w:color w:val="000000" w:themeColor="text1"/>
          <w:sz w:val="22"/>
          <w:szCs w:val="22"/>
        </w:rPr>
        <w:t xml:space="preserve"> ir vartotojų </w:t>
      </w:r>
      <w:r w:rsidRPr="00E85731">
        <w:rPr>
          <w:noProof/>
          <w:sz w:val="22"/>
          <w:szCs w:val="22"/>
        </w:rPr>
        <w:t>apmokymas turi būti įskaičiuotas į pasiūlymo kainą.</w:t>
      </w:r>
    </w:p>
    <w:p w14:paraId="4C14D307" w14:textId="77777777" w:rsidR="00B04BC8" w:rsidRPr="00E85731" w:rsidRDefault="00B04BC8" w:rsidP="00015D2D">
      <w:pPr>
        <w:autoSpaceDN w:val="0"/>
        <w:jc w:val="both"/>
        <w:rPr>
          <w:sz w:val="22"/>
          <w:szCs w:val="22"/>
        </w:rPr>
      </w:pPr>
    </w:p>
    <w:p w14:paraId="5EE3025C" w14:textId="77777777" w:rsidR="00BC21D0" w:rsidRPr="00E85731" w:rsidRDefault="00BC21D0" w:rsidP="00BC21D0">
      <w:pPr>
        <w:jc w:val="center"/>
        <w:rPr>
          <w:b/>
          <w:sz w:val="22"/>
          <w:szCs w:val="22"/>
        </w:rPr>
      </w:pPr>
      <w:r w:rsidRPr="00E85731">
        <w:rPr>
          <w:b/>
          <w:sz w:val="22"/>
          <w:szCs w:val="22"/>
        </w:rPr>
        <w:t>1 pirkimo dalis. ANTGALIAI ODONTOLOGINIAI</w:t>
      </w:r>
    </w:p>
    <w:p w14:paraId="7C0301FD" w14:textId="7603E719" w:rsidR="00015D2D" w:rsidRPr="00B04BC8" w:rsidRDefault="00BC21D0" w:rsidP="00B04BC8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433A0C19" w14:textId="77777777" w:rsidR="00DB48BB" w:rsidRPr="00E85731" w:rsidRDefault="00DB48BB" w:rsidP="006D7E23">
      <w:pPr>
        <w:jc w:val="center"/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4536"/>
        <w:gridCol w:w="2551"/>
      </w:tblGrid>
      <w:tr w:rsidR="00DB48BB" w:rsidRPr="00E85731" w14:paraId="5F2BE095" w14:textId="77777777" w:rsidTr="00D2394F">
        <w:tc>
          <w:tcPr>
            <w:tcW w:w="562" w:type="dxa"/>
          </w:tcPr>
          <w:p w14:paraId="210B7385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552" w:type="dxa"/>
          </w:tcPr>
          <w:p w14:paraId="4F5B7D19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4536" w:type="dxa"/>
          </w:tcPr>
          <w:p w14:paraId="03DB0260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51" w:type="dxa"/>
          </w:tcPr>
          <w:p w14:paraId="03F6CBA2" w14:textId="77777777" w:rsidR="00DB48BB" w:rsidRPr="00BB74DA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BB74DA">
              <w:rPr>
                <w:b/>
                <w:sz w:val="20"/>
                <w:szCs w:val="20"/>
              </w:rPr>
              <w:t>Atitikimas reikalaujamiems</w:t>
            </w:r>
          </w:p>
          <w:p w14:paraId="2DEEC684" w14:textId="77777777" w:rsidR="00DB48BB" w:rsidRPr="00BB74DA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BB74DA">
              <w:rPr>
                <w:b/>
                <w:sz w:val="20"/>
                <w:szCs w:val="20"/>
              </w:rPr>
              <w:t xml:space="preserve">parametrams </w:t>
            </w:r>
          </w:p>
          <w:p w14:paraId="3C42866D" w14:textId="77777777" w:rsidR="00DB48BB" w:rsidRPr="00BB74DA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BB74DA">
              <w:rPr>
                <w:b/>
                <w:sz w:val="20"/>
                <w:szCs w:val="20"/>
              </w:rPr>
              <w:t>(nurodyti tikslius siūlomus parametrus</w:t>
            </w:r>
            <w:r w:rsidRPr="00BB74DA">
              <w:rPr>
                <w:b/>
                <w:sz w:val="20"/>
                <w:szCs w:val="20"/>
                <w:lang w:eastAsia="ar-SA"/>
              </w:rPr>
              <w:t xml:space="preserve"> su nuoroda į </w:t>
            </w:r>
            <w:r w:rsidRPr="00BB74DA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BB74DA">
              <w:rPr>
                <w:b/>
                <w:sz w:val="20"/>
                <w:szCs w:val="20"/>
                <w:lang w:eastAsia="ar-SA"/>
              </w:rPr>
              <w:t>*</w:t>
            </w:r>
            <w:r w:rsidRPr="00BB74DA">
              <w:rPr>
                <w:b/>
                <w:sz w:val="20"/>
                <w:szCs w:val="20"/>
              </w:rPr>
              <w:t>)</w:t>
            </w:r>
          </w:p>
        </w:tc>
      </w:tr>
      <w:tr w:rsidR="00B15E32" w:rsidRPr="00E85731" w14:paraId="2FBB762C" w14:textId="77777777" w:rsidTr="00A117B1">
        <w:tc>
          <w:tcPr>
            <w:tcW w:w="7650" w:type="dxa"/>
            <w:gridSpan w:val="3"/>
          </w:tcPr>
          <w:p w14:paraId="53B56FD8" w14:textId="689CF35C" w:rsidR="00B15E32" w:rsidRPr="00E85731" w:rsidRDefault="00B15E32" w:rsidP="00B15E32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</w:rPr>
              <w:t>A</w:t>
            </w:r>
            <w:r w:rsidRPr="00E85731">
              <w:rPr>
                <w:b/>
                <w:sz w:val="22"/>
                <w:szCs w:val="22"/>
              </w:rPr>
              <w:t>ntgaliai odontologiniai</w:t>
            </w:r>
            <w:r w:rsidR="00A52081">
              <w:rPr>
                <w:b/>
                <w:sz w:val="22"/>
                <w:szCs w:val="22"/>
              </w:rPr>
              <w:t>, 14 vnt.</w:t>
            </w:r>
          </w:p>
        </w:tc>
        <w:tc>
          <w:tcPr>
            <w:tcW w:w="2551" w:type="dxa"/>
          </w:tcPr>
          <w:p w14:paraId="72909545" w14:textId="4E43C98B" w:rsidR="00B15E32" w:rsidRPr="00350B0E" w:rsidRDefault="00B15E32" w:rsidP="00737269">
            <w:pPr>
              <w:jc w:val="center"/>
              <w:rPr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964D18" w:rsidRPr="00E85731" w14:paraId="19E84B2A" w14:textId="77777777" w:rsidTr="00D2394F">
        <w:tc>
          <w:tcPr>
            <w:tcW w:w="562" w:type="dxa"/>
          </w:tcPr>
          <w:p w14:paraId="7DBB673D" w14:textId="490AF19E" w:rsidR="00964D18" w:rsidRPr="00E85731" w:rsidRDefault="005F73A5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552" w:type="dxa"/>
          </w:tcPr>
          <w:p w14:paraId="19749356" w14:textId="65165550" w:rsidR="00964D18" w:rsidRPr="00E85731" w:rsidRDefault="00964D18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Kampini</w:t>
            </w:r>
            <w:r w:rsidR="00AA1AE1" w:rsidRPr="00E85731">
              <w:rPr>
                <w:sz w:val="22"/>
                <w:szCs w:val="22"/>
                <w:lang w:eastAsia="lt-LT"/>
              </w:rPr>
              <w:t>s</w:t>
            </w:r>
            <w:r w:rsidRPr="00E85731">
              <w:rPr>
                <w:sz w:val="22"/>
                <w:szCs w:val="22"/>
                <w:lang w:eastAsia="lt-LT"/>
              </w:rPr>
              <w:t xml:space="preserve"> antgal</w:t>
            </w:r>
            <w:r w:rsidR="00AA1AE1" w:rsidRPr="00E85731">
              <w:rPr>
                <w:sz w:val="22"/>
                <w:szCs w:val="22"/>
                <w:lang w:eastAsia="lt-LT"/>
              </w:rPr>
              <w:t xml:space="preserve">is - </w:t>
            </w:r>
            <w:r w:rsidRPr="00E85731">
              <w:rPr>
                <w:sz w:val="22"/>
                <w:szCs w:val="22"/>
                <w:lang w:eastAsia="lt-LT"/>
              </w:rPr>
              <w:t>7 vienetai</w:t>
            </w:r>
          </w:p>
        </w:tc>
        <w:tc>
          <w:tcPr>
            <w:tcW w:w="4536" w:type="dxa"/>
            <w:vAlign w:val="center"/>
          </w:tcPr>
          <w:p w14:paraId="439AD4B0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1) su vidiniu aušinimu ir vandens – oro mišinio padavimu;</w:t>
            </w:r>
          </w:p>
          <w:p w14:paraId="25DE35E9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2) perdavimo santykis 1:1;</w:t>
            </w:r>
          </w:p>
          <w:p w14:paraId="58C6FA8B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3) grąžto fiksacija mygtuku;</w:t>
            </w:r>
          </w:p>
          <w:p w14:paraId="64868A99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4) sterilizuojamas;</w:t>
            </w:r>
          </w:p>
          <w:p w14:paraId="18800333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5) su pašvietimu iš ne mažiau kaip 2 taškų;</w:t>
            </w:r>
          </w:p>
          <w:p w14:paraId="28450D9B" w14:textId="34D643DC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51" w:type="dxa"/>
          </w:tcPr>
          <w:p w14:paraId="7C27B218" w14:textId="77777777" w:rsidR="00964D18" w:rsidRPr="00E85731" w:rsidRDefault="00964D18" w:rsidP="00737269">
            <w:pPr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964D18" w:rsidRPr="00E85731" w14:paraId="6141A747" w14:textId="77777777" w:rsidTr="00D2394F">
        <w:tc>
          <w:tcPr>
            <w:tcW w:w="562" w:type="dxa"/>
          </w:tcPr>
          <w:p w14:paraId="4FF49779" w14:textId="43E416A3" w:rsidR="00964D18" w:rsidRPr="00E85731" w:rsidRDefault="00F47E38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552" w:type="dxa"/>
          </w:tcPr>
          <w:p w14:paraId="7563E062" w14:textId="320CFE34" w:rsidR="00964D18" w:rsidRPr="00E85731" w:rsidRDefault="00964D18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Greitinant</w:t>
            </w:r>
            <w:r w:rsidR="00AA1AE1" w:rsidRPr="00E85731">
              <w:rPr>
                <w:sz w:val="22"/>
                <w:szCs w:val="22"/>
                <w:lang w:eastAsia="lt-LT"/>
              </w:rPr>
              <w:t>i</w:t>
            </w:r>
            <w:r w:rsidRPr="00E85731">
              <w:rPr>
                <w:sz w:val="22"/>
                <w:szCs w:val="22"/>
                <w:lang w:eastAsia="lt-LT"/>
              </w:rPr>
              <w:t>s antgali</w:t>
            </w:r>
            <w:r w:rsidR="006D6890" w:rsidRPr="00E85731">
              <w:rPr>
                <w:sz w:val="22"/>
                <w:szCs w:val="22"/>
                <w:lang w:eastAsia="lt-LT"/>
              </w:rPr>
              <w:t xml:space="preserve">s - </w:t>
            </w:r>
            <w:r w:rsidRPr="00E85731">
              <w:rPr>
                <w:sz w:val="22"/>
                <w:szCs w:val="22"/>
                <w:lang w:eastAsia="lt-LT"/>
              </w:rPr>
              <w:t>7 vienetai</w:t>
            </w:r>
          </w:p>
        </w:tc>
        <w:tc>
          <w:tcPr>
            <w:tcW w:w="4536" w:type="dxa"/>
            <w:vAlign w:val="center"/>
          </w:tcPr>
          <w:p w14:paraId="274AFAC3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1) su vidiniu aušinimu ir vandens – oro mišinio padavimu;</w:t>
            </w:r>
          </w:p>
          <w:p w14:paraId="0282CAFC" w14:textId="668D586B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2) perdavimo santykis 1:5;</w:t>
            </w:r>
          </w:p>
          <w:p w14:paraId="6EB1C53D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3) grąžto fiksacija mygtuku;</w:t>
            </w:r>
          </w:p>
          <w:p w14:paraId="34E8AEFF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4) sterilizuojamas;</w:t>
            </w:r>
          </w:p>
          <w:p w14:paraId="5D8E4487" w14:textId="77777777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5) su pašvietimu iš ne mažiau kaip 2 taškų;</w:t>
            </w:r>
          </w:p>
          <w:p w14:paraId="13A4113B" w14:textId="41D4CC26" w:rsidR="00964D18" w:rsidRPr="00E85731" w:rsidRDefault="00964D18" w:rsidP="00964D1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6) atskiri purkštukai orui ir vandeniui, kiekvieno ne mažiau kaip po 3 vnt.</w:t>
            </w:r>
          </w:p>
        </w:tc>
        <w:tc>
          <w:tcPr>
            <w:tcW w:w="2551" w:type="dxa"/>
          </w:tcPr>
          <w:p w14:paraId="1835C134" w14:textId="77777777" w:rsidR="00964D18" w:rsidRPr="00E85731" w:rsidRDefault="00964D18" w:rsidP="00737269">
            <w:pPr>
              <w:rPr>
                <w:sz w:val="22"/>
                <w:szCs w:val="22"/>
                <w:highlight w:val="yellow"/>
                <w:lang w:eastAsia="lt-LT"/>
              </w:rPr>
            </w:pPr>
          </w:p>
        </w:tc>
      </w:tr>
      <w:tr w:rsidR="009B10AF" w:rsidRPr="00E85731" w14:paraId="4053A973" w14:textId="77777777" w:rsidTr="00D2394F">
        <w:tc>
          <w:tcPr>
            <w:tcW w:w="562" w:type="dxa"/>
          </w:tcPr>
          <w:p w14:paraId="1EBEF2C3" w14:textId="2597CB64" w:rsidR="009B10AF" w:rsidRPr="00E85731" w:rsidRDefault="00E85731" w:rsidP="00F47E38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3</w:t>
            </w:r>
            <w:r w:rsidR="009B10AF"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2552" w:type="dxa"/>
          </w:tcPr>
          <w:p w14:paraId="1E73D2B9" w14:textId="66B73AF8" w:rsidR="009B10AF" w:rsidRPr="00E85731" w:rsidRDefault="009B10AF" w:rsidP="00F47E38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4536" w:type="dxa"/>
            <w:vAlign w:val="center"/>
          </w:tcPr>
          <w:p w14:paraId="5C67B94E" w14:textId="2ED1B3C9" w:rsidR="009B10AF" w:rsidRPr="00E85731" w:rsidRDefault="009B10AF" w:rsidP="00F47E38">
            <w:pPr>
              <w:rPr>
                <w:sz w:val="22"/>
                <w:szCs w:val="22"/>
              </w:rPr>
            </w:pPr>
            <w:r w:rsidRPr="00E85731">
              <w:rPr>
                <w:sz w:val="22"/>
                <w:szCs w:val="22"/>
              </w:rPr>
              <w:t>Būtina</w:t>
            </w:r>
          </w:p>
        </w:tc>
        <w:tc>
          <w:tcPr>
            <w:tcW w:w="2551" w:type="dxa"/>
          </w:tcPr>
          <w:p w14:paraId="123CC4B9" w14:textId="77777777" w:rsidR="009B10AF" w:rsidRPr="00E85731" w:rsidRDefault="009B10AF" w:rsidP="00F47E3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7FBAE1F2" w14:textId="77777777" w:rsidR="00DB48BB" w:rsidRPr="00E85731" w:rsidRDefault="00DB48BB" w:rsidP="006D7E23">
      <w:pPr>
        <w:jc w:val="center"/>
        <w:rPr>
          <w:b/>
          <w:sz w:val="22"/>
          <w:szCs w:val="22"/>
        </w:rPr>
      </w:pPr>
    </w:p>
    <w:p w14:paraId="0F76B6CD" w14:textId="77777777" w:rsidR="00E85731" w:rsidRDefault="00E85731" w:rsidP="00123B0A">
      <w:pPr>
        <w:jc w:val="center"/>
        <w:rPr>
          <w:b/>
          <w:sz w:val="22"/>
          <w:szCs w:val="22"/>
        </w:rPr>
      </w:pPr>
    </w:p>
    <w:p w14:paraId="17E00D05" w14:textId="77777777" w:rsidR="00D2394F" w:rsidRDefault="00D2394F" w:rsidP="00123B0A">
      <w:pPr>
        <w:jc w:val="center"/>
        <w:rPr>
          <w:b/>
          <w:sz w:val="22"/>
          <w:szCs w:val="22"/>
        </w:rPr>
      </w:pPr>
    </w:p>
    <w:p w14:paraId="6E7943D0" w14:textId="44FF413E" w:rsidR="00DB48BB" w:rsidRPr="00E85731" w:rsidRDefault="00123B0A" w:rsidP="00123B0A">
      <w:pPr>
        <w:jc w:val="center"/>
        <w:rPr>
          <w:b/>
          <w:sz w:val="22"/>
          <w:szCs w:val="22"/>
        </w:rPr>
      </w:pPr>
      <w:r w:rsidRPr="00E85731">
        <w:rPr>
          <w:b/>
          <w:sz w:val="22"/>
          <w:szCs w:val="22"/>
        </w:rPr>
        <w:t xml:space="preserve">2 pirkimo dalis. </w:t>
      </w:r>
      <w:r w:rsidR="00DB48BB" w:rsidRPr="00E85731">
        <w:rPr>
          <w:b/>
          <w:sz w:val="22"/>
          <w:szCs w:val="22"/>
        </w:rPr>
        <w:t>PLOMBŲ KIETINIMO LEMPA</w:t>
      </w:r>
    </w:p>
    <w:p w14:paraId="155694B8" w14:textId="77777777" w:rsidR="00123B0A" w:rsidRPr="00E85731" w:rsidRDefault="00123B0A" w:rsidP="00123B0A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078D7023" w14:textId="77777777" w:rsidR="00123B0A" w:rsidRPr="00E85731" w:rsidRDefault="00123B0A" w:rsidP="00123B0A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3119"/>
        <w:gridCol w:w="2523"/>
      </w:tblGrid>
      <w:tr w:rsidR="00DB48BB" w:rsidRPr="00E85731" w14:paraId="277F9DAC" w14:textId="77777777" w:rsidTr="006D1019">
        <w:tc>
          <w:tcPr>
            <w:tcW w:w="562" w:type="dxa"/>
          </w:tcPr>
          <w:p w14:paraId="4A7F253D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69" w:type="dxa"/>
          </w:tcPr>
          <w:p w14:paraId="0AC47346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119" w:type="dxa"/>
          </w:tcPr>
          <w:p w14:paraId="2D86FD4D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EB047A5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Atitikimas reikalaujamiems</w:t>
            </w:r>
          </w:p>
          <w:p w14:paraId="3BB94229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 xml:space="preserve">parametrams </w:t>
            </w:r>
          </w:p>
          <w:p w14:paraId="4D2BE1BB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(nurodyti tikslius siūlomus parametrus</w:t>
            </w:r>
            <w:r w:rsidRPr="00113D9D">
              <w:rPr>
                <w:b/>
                <w:sz w:val="20"/>
                <w:szCs w:val="20"/>
                <w:lang w:eastAsia="ar-SA"/>
              </w:rPr>
              <w:t xml:space="preserve"> su nuoroda į </w:t>
            </w:r>
            <w:r w:rsidRPr="00113D9D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113D9D">
              <w:rPr>
                <w:b/>
                <w:sz w:val="20"/>
                <w:szCs w:val="20"/>
                <w:lang w:eastAsia="ar-SA"/>
              </w:rPr>
              <w:t>*</w:t>
            </w:r>
            <w:r w:rsidRPr="00113D9D">
              <w:rPr>
                <w:b/>
                <w:sz w:val="20"/>
                <w:szCs w:val="20"/>
              </w:rPr>
              <w:t>)</w:t>
            </w:r>
          </w:p>
        </w:tc>
      </w:tr>
      <w:tr w:rsidR="00350B0E" w:rsidRPr="00E85731" w14:paraId="169D96AB" w14:textId="77777777" w:rsidTr="003067FC">
        <w:tc>
          <w:tcPr>
            <w:tcW w:w="7650" w:type="dxa"/>
            <w:gridSpan w:val="3"/>
          </w:tcPr>
          <w:p w14:paraId="074F0F2C" w14:textId="25505F50" w:rsidR="00350B0E" w:rsidRPr="00E85731" w:rsidRDefault="00350B0E" w:rsidP="00350B0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E85731">
              <w:rPr>
                <w:b/>
                <w:sz w:val="22"/>
                <w:szCs w:val="22"/>
              </w:rPr>
              <w:t>lombų kietinimo lempa</w:t>
            </w:r>
            <w:r w:rsidR="008B3546">
              <w:rPr>
                <w:b/>
                <w:sz w:val="22"/>
                <w:szCs w:val="22"/>
              </w:rPr>
              <w:t>, 1 vnt.</w:t>
            </w:r>
          </w:p>
          <w:p w14:paraId="44B96172" w14:textId="77777777" w:rsidR="00350B0E" w:rsidRPr="00E85731" w:rsidRDefault="00350B0E" w:rsidP="00350B0E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</w:tcPr>
          <w:p w14:paraId="16DC25AA" w14:textId="31204AD1" w:rsidR="00350B0E" w:rsidRPr="00113D9D" w:rsidRDefault="00350B0E" w:rsidP="00737269">
            <w:pPr>
              <w:jc w:val="center"/>
              <w:rPr>
                <w:b/>
                <w:sz w:val="20"/>
                <w:szCs w:val="20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DB48BB" w:rsidRPr="00E85731" w14:paraId="7958AC57" w14:textId="77777777" w:rsidTr="006D1019">
        <w:tc>
          <w:tcPr>
            <w:tcW w:w="562" w:type="dxa"/>
          </w:tcPr>
          <w:p w14:paraId="6EE65DED" w14:textId="688870A4" w:rsidR="00DB48BB" w:rsidRPr="00E85731" w:rsidRDefault="00A76ED5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969" w:type="dxa"/>
          </w:tcPr>
          <w:p w14:paraId="16AE4BF4" w14:textId="2EADFACA" w:rsidR="00DB48BB" w:rsidRPr="00E85731" w:rsidRDefault="004E4368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LED tipo</w:t>
            </w:r>
          </w:p>
        </w:tc>
        <w:tc>
          <w:tcPr>
            <w:tcW w:w="3119" w:type="dxa"/>
            <w:vAlign w:val="center"/>
          </w:tcPr>
          <w:p w14:paraId="37A4970C" w14:textId="77777777" w:rsidR="00DB48BB" w:rsidRPr="00E85731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4043852B" w14:textId="77777777" w:rsidR="00DB48BB" w:rsidRPr="00E85731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5ABF4BDF" w14:textId="77777777" w:rsidTr="006D1019">
        <w:tc>
          <w:tcPr>
            <w:tcW w:w="562" w:type="dxa"/>
          </w:tcPr>
          <w:p w14:paraId="4CBB742A" w14:textId="64F834ED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69" w:type="dxa"/>
          </w:tcPr>
          <w:p w14:paraId="4E6458E8" w14:textId="6DD2530D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color w:val="000000"/>
                <w:sz w:val="22"/>
                <w:szCs w:val="22"/>
              </w:rPr>
              <w:t>Bangos ilgis</w:t>
            </w:r>
          </w:p>
        </w:tc>
        <w:tc>
          <w:tcPr>
            <w:tcW w:w="3119" w:type="dxa"/>
            <w:vAlign w:val="center"/>
          </w:tcPr>
          <w:p w14:paraId="7AB39A76" w14:textId="38C91308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Ne blogiau kaip 440-480 </w:t>
            </w:r>
            <w:proofErr w:type="spellStart"/>
            <w:r w:rsidRPr="00E85731">
              <w:rPr>
                <w:sz w:val="22"/>
                <w:szCs w:val="22"/>
                <w:lang w:eastAsia="lt-LT"/>
              </w:rPr>
              <w:t>nm</w:t>
            </w:r>
            <w:proofErr w:type="spellEnd"/>
            <w:r w:rsidRPr="00E85731">
              <w:rPr>
                <w:sz w:val="22"/>
                <w:szCs w:val="22"/>
                <w:lang w:eastAsia="lt-LT"/>
              </w:rPr>
              <w:t xml:space="preserve"> ribose</w:t>
            </w:r>
          </w:p>
        </w:tc>
        <w:tc>
          <w:tcPr>
            <w:tcW w:w="2523" w:type="dxa"/>
          </w:tcPr>
          <w:p w14:paraId="5739AD6E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5058FF40" w14:textId="77777777" w:rsidTr="006D1019">
        <w:tc>
          <w:tcPr>
            <w:tcW w:w="562" w:type="dxa"/>
          </w:tcPr>
          <w:p w14:paraId="59D8911F" w14:textId="7FB7CD99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3969" w:type="dxa"/>
          </w:tcPr>
          <w:p w14:paraId="279EA4A2" w14:textId="5D307B6F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Ličio-jono baterija</w:t>
            </w:r>
          </w:p>
        </w:tc>
        <w:tc>
          <w:tcPr>
            <w:tcW w:w="3119" w:type="dxa"/>
            <w:vAlign w:val="center"/>
          </w:tcPr>
          <w:p w14:paraId="0C1EB30C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10C77ED2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12168ED5" w14:textId="77777777" w:rsidTr="006D1019">
        <w:tc>
          <w:tcPr>
            <w:tcW w:w="562" w:type="dxa"/>
          </w:tcPr>
          <w:p w14:paraId="0145269A" w14:textId="3A8D4D7E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3969" w:type="dxa"/>
          </w:tcPr>
          <w:p w14:paraId="54E68815" w14:textId="65F15B05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Svoris</w:t>
            </w:r>
          </w:p>
        </w:tc>
        <w:tc>
          <w:tcPr>
            <w:tcW w:w="3119" w:type="dxa"/>
            <w:vAlign w:val="center"/>
          </w:tcPr>
          <w:p w14:paraId="2AFF78EE" w14:textId="751E1508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Ne daugiau kaip 105 g. </w:t>
            </w:r>
          </w:p>
        </w:tc>
        <w:tc>
          <w:tcPr>
            <w:tcW w:w="2523" w:type="dxa"/>
          </w:tcPr>
          <w:p w14:paraId="25CF0599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351CB70B" w14:textId="77777777" w:rsidTr="006D1019">
        <w:tc>
          <w:tcPr>
            <w:tcW w:w="562" w:type="dxa"/>
          </w:tcPr>
          <w:p w14:paraId="5413E123" w14:textId="677FF07E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3969" w:type="dxa"/>
          </w:tcPr>
          <w:p w14:paraId="19B0ED16" w14:textId="28F69645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Ne mažiau kaip 2 kietinimo režimai:</w:t>
            </w:r>
          </w:p>
        </w:tc>
        <w:tc>
          <w:tcPr>
            <w:tcW w:w="3119" w:type="dxa"/>
            <w:vAlign w:val="center"/>
          </w:tcPr>
          <w:p w14:paraId="3609C5BB" w14:textId="5A45EADD" w:rsidR="00A76ED5" w:rsidRPr="00E85731" w:rsidRDefault="00E86616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p</w:t>
            </w:r>
            <w:r w:rsidR="00A76ED5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ilno galingumo</w:t>
            </w:r>
            <w:r w:rsidR="006D1019">
              <w:rPr>
                <w:rFonts w:ascii="Times New Roman" w:hAnsi="Times New Roman"/>
                <w:sz w:val="22"/>
                <w:szCs w:val="22"/>
                <w:lang w:val="lt-LT" w:eastAsia="lt-LT"/>
              </w:rPr>
              <w:t>;</w:t>
            </w:r>
          </w:p>
          <w:p w14:paraId="338411A7" w14:textId="61BCF4FC" w:rsidR="00A76ED5" w:rsidRPr="00E85731" w:rsidRDefault="00E86616" w:rsidP="00A76ED5">
            <w:pPr>
              <w:pStyle w:val="Sraopastraipa"/>
              <w:numPr>
                <w:ilvl w:val="0"/>
                <w:numId w:val="17"/>
              </w:numPr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l</w:t>
            </w:r>
            <w:r w:rsidR="00A76ED5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ėto starto</w:t>
            </w:r>
            <w:r w:rsidR="006D1019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523" w:type="dxa"/>
          </w:tcPr>
          <w:p w14:paraId="6CA5F108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7A4D636A" w14:textId="77777777" w:rsidTr="006D1019">
        <w:tc>
          <w:tcPr>
            <w:tcW w:w="562" w:type="dxa"/>
          </w:tcPr>
          <w:p w14:paraId="4C980D61" w14:textId="75807BA4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969" w:type="dxa"/>
          </w:tcPr>
          <w:p w14:paraId="00461C4F" w14:textId="2853A95E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Garsiniai signalai</w:t>
            </w:r>
          </w:p>
        </w:tc>
        <w:tc>
          <w:tcPr>
            <w:tcW w:w="3119" w:type="dxa"/>
            <w:vAlign w:val="center"/>
          </w:tcPr>
          <w:p w14:paraId="1CB8B38E" w14:textId="742D9B2B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Pradėjus ir pabaigus švitinimą</w:t>
            </w:r>
          </w:p>
        </w:tc>
        <w:tc>
          <w:tcPr>
            <w:tcW w:w="2523" w:type="dxa"/>
          </w:tcPr>
          <w:p w14:paraId="74CD128B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067CECF8" w14:textId="77777777" w:rsidTr="006D1019">
        <w:tc>
          <w:tcPr>
            <w:tcW w:w="562" w:type="dxa"/>
          </w:tcPr>
          <w:p w14:paraId="06724977" w14:textId="6B7879D0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3969" w:type="dxa"/>
          </w:tcPr>
          <w:p w14:paraId="697903AA" w14:textId="0AE6BEBA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Kroviklyje integruotas </w:t>
            </w:r>
            <w:proofErr w:type="spellStart"/>
            <w:r w:rsidRPr="00E85731">
              <w:rPr>
                <w:sz w:val="22"/>
                <w:szCs w:val="22"/>
                <w:lang w:eastAsia="lt-LT"/>
              </w:rPr>
              <w:t>radiometras</w:t>
            </w:r>
            <w:proofErr w:type="spellEnd"/>
          </w:p>
        </w:tc>
        <w:tc>
          <w:tcPr>
            <w:tcW w:w="3119" w:type="dxa"/>
            <w:vAlign w:val="center"/>
          </w:tcPr>
          <w:p w14:paraId="628E7BC1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F2E83A4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5CD6CAC0" w14:textId="77777777" w:rsidTr="006D1019">
        <w:tc>
          <w:tcPr>
            <w:tcW w:w="562" w:type="dxa"/>
          </w:tcPr>
          <w:p w14:paraId="3AB4EED0" w14:textId="22F3EBFC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969" w:type="dxa"/>
          </w:tcPr>
          <w:p w14:paraId="4A3A6EE3" w14:textId="7B0DDFE8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color w:val="000000"/>
                <w:sz w:val="22"/>
                <w:szCs w:val="22"/>
              </w:rPr>
              <w:t>Kroviklyje LED indikatoriai rodantys baterijos įkrovimo lygį</w:t>
            </w:r>
          </w:p>
        </w:tc>
        <w:tc>
          <w:tcPr>
            <w:tcW w:w="3119" w:type="dxa"/>
            <w:vAlign w:val="center"/>
          </w:tcPr>
          <w:p w14:paraId="3EBCE5B0" w14:textId="58ED780A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6FC46800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7277F5F1" w14:textId="77777777" w:rsidTr="006D1019">
        <w:tc>
          <w:tcPr>
            <w:tcW w:w="562" w:type="dxa"/>
          </w:tcPr>
          <w:p w14:paraId="644134FA" w14:textId="55FE0B1E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3969" w:type="dxa"/>
          </w:tcPr>
          <w:p w14:paraId="349A564E" w14:textId="0BF97D91" w:rsidR="00A76ED5" w:rsidRPr="00E85731" w:rsidRDefault="00A76ED5" w:rsidP="00A76ED5">
            <w:pPr>
              <w:rPr>
                <w:color w:val="000000"/>
                <w:sz w:val="22"/>
                <w:szCs w:val="22"/>
              </w:rPr>
            </w:pPr>
            <w:r w:rsidRPr="00E85731">
              <w:rPr>
                <w:color w:val="000000"/>
                <w:sz w:val="22"/>
                <w:szCs w:val="22"/>
              </w:rPr>
              <w:t>Garsinė senkančios baterijos indikacija</w:t>
            </w:r>
          </w:p>
        </w:tc>
        <w:tc>
          <w:tcPr>
            <w:tcW w:w="3119" w:type="dxa"/>
            <w:vAlign w:val="center"/>
          </w:tcPr>
          <w:p w14:paraId="1FEDAF00" w14:textId="650B7432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C5F6378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321AAB72" w14:textId="77777777" w:rsidTr="006D1019">
        <w:tc>
          <w:tcPr>
            <w:tcW w:w="562" w:type="dxa"/>
          </w:tcPr>
          <w:p w14:paraId="53B48D4E" w14:textId="7627BF84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3969" w:type="dxa"/>
          </w:tcPr>
          <w:p w14:paraId="509DD7DB" w14:textId="33835597" w:rsidR="00A76ED5" w:rsidRPr="00E85731" w:rsidRDefault="00A76ED5" w:rsidP="00A76ED5">
            <w:pPr>
              <w:rPr>
                <w:color w:val="000000"/>
                <w:sz w:val="22"/>
                <w:szCs w:val="22"/>
              </w:rPr>
            </w:pPr>
            <w:r w:rsidRPr="00E85731">
              <w:rPr>
                <w:color w:val="000000"/>
                <w:sz w:val="22"/>
                <w:szCs w:val="22"/>
              </w:rPr>
              <w:t>Su senkančia baterija galimybė dar atlikti ne mažiau kaip 5 kietinimo ciklus</w:t>
            </w:r>
          </w:p>
        </w:tc>
        <w:tc>
          <w:tcPr>
            <w:tcW w:w="3119" w:type="dxa"/>
            <w:vAlign w:val="center"/>
          </w:tcPr>
          <w:p w14:paraId="526EC353" w14:textId="5829050D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482E07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6E37B45A" w14:textId="77777777" w:rsidTr="006D1019">
        <w:tc>
          <w:tcPr>
            <w:tcW w:w="562" w:type="dxa"/>
          </w:tcPr>
          <w:p w14:paraId="7957C53D" w14:textId="6674ECDF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3969" w:type="dxa"/>
          </w:tcPr>
          <w:p w14:paraId="37369E83" w14:textId="29E81E8A" w:rsidR="00A76ED5" w:rsidRPr="00E85731" w:rsidRDefault="00A76ED5" w:rsidP="00A76ED5">
            <w:pPr>
              <w:rPr>
                <w:color w:val="000000"/>
                <w:sz w:val="22"/>
                <w:szCs w:val="22"/>
              </w:rPr>
            </w:pPr>
            <w:r w:rsidRPr="00E85731">
              <w:rPr>
                <w:color w:val="000000"/>
                <w:sz w:val="22"/>
                <w:szCs w:val="22"/>
              </w:rPr>
              <w:t>Šviesolaidžio skersmuo</w:t>
            </w:r>
          </w:p>
        </w:tc>
        <w:tc>
          <w:tcPr>
            <w:tcW w:w="3119" w:type="dxa"/>
            <w:vAlign w:val="center"/>
          </w:tcPr>
          <w:p w14:paraId="456BCA0D" w14:textId="7BE73095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Ne daugiau kaip 8 mm</w:t>
            </w:r>
          </w:p>
        </w:tc>
        <w:tc>
          <w:tcPr>
            <w:tcW w:w="2523" w:type="dxa"/>
          </w:tcPr>
          <w:p w14:paraId="533332FB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A76ED5" w:rsidRPr="00E85731" w14:paraId="6B941E78" w14:textId="77777777" w:rsidTr="006D1019">
        <w:tc>
          <w:tcPr>
            <w:tcW w:w="562" w:type="dxa"/>
          </w:tcPr>
          <w:p w14:paraId="7EF905DC" w14:textId="5AE7BA4B" w:rsidR="00A76ED5" w:rsidRPr="00E85731" w:rsidRDefault="00A76ED5" w:rsidP="00A76ED5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3969" w:type="dxa"/>
          </w:tcPr>
          <w:p w14:paraId="3262CD52" w14:textId="312351B8" w:rsidR="00A76ED5" w:rsidRPr="00E85731" w:rsidRDefault="00A76ED5" w:rsidP="00A76ED5">
            <w:pPr>
              <w:rPr>
                <w:color w:val="000000"/>
                <w:sz w:val="22"/>
                <w:szCs w:val="22"/>
              </w:rPr>
            </w:pPr>
            <w:r w:rsidRPr="00E85731">
              <w:rPr>
                <w:color w:val="000000"/>
                <w:sz w:val="22"/>
                <w:szCs w:val="22"/>
              </w:rPr>
              <w:t>Išsikrovusios baterijos pakrovimo trukmė</w:t>
            </w:r>
          </w:p>
        </w:tc>
        <w:tc>
          <w:tcPr>
            <w:tcW w:w="3119" w:type="dxa"/>
            <w:vAlign w:val="center"/>
          </w:tcPr>
          <w:p w14:paraId="136B9B22" w14:textId="00DC4F62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Ne daugiau kaip 2 valandos</w:t>
            </w:r>
          </w:p>
        </w:tc>
        <w:tc>
          <w:tcPr>
            <w:tcW w:w="2523" w:type="dxa"/>
          </w:tcPr>
          <w:p w14:paraId="222B20C0" w14:textId="77777777" w:rsidR="00A76ED5" w:rsidRPr="00E85731" w:rsidRDefault="00A76ED5" w:rsidP="00A76ED5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E85731" w14:paraId="55EFF335" w14:textId="77777777" w:rsidTr="006D1019">
        <w:tc>
          <w:tcPr>
            <w:tcW w:w="562" w:type="dxa"/>
          </w:tcPr>
          <w:p w14:paraId="62B7C61B" w14:textId="4B52C06E" w:rsidR="009B10AF" w:rsidRPr="00E85731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</w:t>
            </w:r>
            <w:r w:rsidR="00494A7D">
              <w:rPr>
                <w:sz w:val="22"/>
                <w:szCs w:val="22"/>
                <w:lang w:eastAsia="lt-LT"/>
              </w:rPr>
              <w:t>3</w:t>
            </w:r>
            <w:r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</w:tcPr>
          <w:p w14:paraId="3F37F331" w14:textId="40A9B7F6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3119" w:type="dxa"/>
            <w:vAlign w:val="center"/>
          </w:tcPr>
          <w:p w14:paraId="60798287" w14:textId="4A0333B4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30916C2E" w14:textId="77777777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  <w:bookmarkEnd w:id="0"/>
    </w:tbl>
    <w:p w14:paraId="55A17560" w14:textId="77777777" w:rsidR="009B10AF" w:rsidRPr="00E85731" w:rsidRDefault="009B10AF" w:rsidP="007E70D3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30C600F6" w14:textId="4B5325DC" w:rsidR="00DB48BB" w:rsidRPr="00E85731" w:rsidRDefault="00123B0A" w:rsidP="00123B0A">
      <w:pPr>
        <w:tabs>
          <w:tab w:val="left" w:pos="851"/>
        </w:tabs>
        <w:jc w:val="center"/>
        <w:rPr>
          <w:b/>
          <w:sz w:val="22"/>
          <w:szCs w:val="22"/>
        </w:rPr>
      </w:pPr>
      <w:bookmarkStart w:id="2" w:name="_Hlk76058595"/>
      <w:r w:rsidRPr="00E85731">
        <w:rPr>
          <w:b/>
          <w:sz w:val="22"/>
          <w:szCs w:val="22"/>
        </w:rPr>
        <w:t xml:space="preserve">3 pirkimo dalis. </w:t>
      </w:r>
      <w:r w:rsidR="00DB48BB" w:rsidRPr="00E85731">
        <w:rPr>
          <w:b/>
          <w:sz w:val="22"/>
          <w:szCs w:val="22"/>
        </w:rPr>
        <w:t>APEKSO LOKATORIUS</w:t>
      </w:r>
    </w:p>
    <w:p w14:paraId="4A64D8BA" w14:textId="77777777" w:rsidR="00123B0A" w:rsidRPr="00E85731" w:rsidRDefault="00123B0A" w:rsidP="00123B0A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12EA7966" w14:textId="77777777" w:rsidR="00DB48BB" w:rsidRPr="00E85731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3119"/>
        <w:gridCol w:w="2523"/>
      </w:tblGrid>
      <w:tr w:rsidR="00DB48BB" w:rsidRPr="00E85731" w14:paraId="13C999CD" w14:textId="77777777" w:rsidTr="00B10D95">
        <w:tc>
          <w:tcPr>
            <w:tcW w:w="562" w:type="dxa"/>
          </w:tcPr>
          <w:p w14:paraId="3794E445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969" w:type="dxa"/>
          </w:tcPr>
          <w:p w14:paraId="660609B3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Techniniai parametrai</w:t>
            </w:r>
          </w:p>
        </w:tc>
        <w:tc>
          <w:tcPr>
            <w:tcW w:w="3119" w:type="dxa"/>
          </w:tcPr>
          <w:p w14:paraId="10AF01AE" w14:textId="77777777" w:rsidR="00DB48BB" w:rsidRPr="00E85731" w:rsidRDefault="00DB48BB" w:rsidP="00737269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E85731">
              <w:rPr>
                <w:b/>
                <w:sz w:val="22"/>
                <w:szCs w:val="22"/>
                <w:lang w:eastAsia="lt-LT"/>
              </w:rPr>
              <w:t>Būtinos charakteristikos ir reikalavimai</w:t>
            </w:r>
          </w:p>
        </w:tc>
        <w:tc>
          <w:tcPr>
            <w:tcW w:w="2523" w:type="dxa"/>
          </w:tcPr>
          <w:p w14:paraId="24E02809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Atitikimas reikalaujamiems</w:t>
            </w:r>
          </w:p>
          <w:p w14:paraId="466CA11C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 xml:space="preserve">parametrams </w:t>
            </w:r>
          </w:p>
          <w:p w14:paraId="506D7FB8" w14:textId="77777777" w:rsidR="00DB48BB" w:rsidRPr="00113D9D" w:rsidRDefault="00DB48BB" w:rsidP="00737269">
            <w:pPr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(nurodyti tikslius siūlomus parametrus</w:t>
            </w:r>
            <w:r w:rsidRPr="00113D9D">
              <w:rPr>
                <w:b/>
                <w:sz w:val="20"/>
                <w:szCs w:val="20"/>
                <w:lang w:eastAsia="ar-SA"/>
              </w:rPr>
              <w:t xml:space="preserve"> su nuoroda į </w:t>
            </w:r>
            <w:r w:rsidRPr="00113D9D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113D9D">
              <w:rPr>
                <w:b/>
                <w:sz w:val="20"/>
                <w:szCs w:val="20"/>
                <w:lang w:eastAsia="ar-SA"/>
              </w:rPr>
              <w:t>*</w:t>
            </w:r>
            <w:r w:rsidRPr="00113D9D">
              <w:rPr>
                <w:b/>
                <w:sz w:val="20"/>
                <w:szCs w:val="20"/>
              </w:rPr>
              <w:t>)</w:t>
            </w:r>
          </w:p>
        </w:tc>
      </w:tr>
      <w:tr w:rsidR="00816845" w:rsidRPr="00E85731" w14:paraId="7EE48C1A" w14:textId="77777777" w:rsidTr="008256FF">
        <w:tc>
          <w:tcPr>
            <w:tcW w:w="7650" w:type="dxa"/>
            <w:gridSpan w:val="3"/>
          </w:tcPr>
          <w:p w14:paraId="2C8E0555" w14:textId="4DD24FAC" w:rsidR="00816845" w:rsidRPr="00E85731" w:rsidRDefault="00816845" w:rsidP="0081684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A</w:t>
            </w:r>
            <w:r w:rsidRPr="00E85731">
              <w:rPr>
                <w:b/>
                <w:sz w:val="22"/>
                <w:szCs w:val="22"/>
              </w:rPr>
              <w:t>pekso</w:t>
            </w:r>
            <w:proofErr w:type="spellEnd"/>
            <w:r w:rsidRPr="00E85731">
              <w:rPr>
                <w:b/>
                <w:sz w:val="22"/>
                <w:szCs w:val="22"/>
              </w:rPr>
              <w:t xml:space="preserve"> lokatorius</w:t>
            </w:r>
            <w:r w:rsidR="00071AB1">
              <w:rPr>
                <w:b/>
                <w:sz w:val="22"/>
                <w:szCs w:val="22"/>
              </w:rPr>
              <w:t>, 1 vnt.</w:t>
            </w:r>
          </w:p>
          <w:p w14:paraId="75837317" w14:textId="77777777" w:rsidR="00816845" w:rsidRPr="00E85731" w:rsidRDefault="00816845" w:rsidP="00816845">
            <w:pPr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2523" w:type="dxa"/>
          </w:tcPr>
          <w:p w14:paraId="4EE33E94" w14:textId="3EE2FFE7" w:rsidR="00816845" w:rsidRPr="00113D9D" w:rsidRDefault="00816845" w:rsidP="00737269">
            <w:pPr>
              <w:jc w:val="center"/>
              <w:rPr>
                <w:b/>
                <w:sz w:val="20"/>
                <w:szCs w:val="20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DB48BB" w:rsidRPr="00E85731" w14:paraId="390791B0" w14:textId="77777777" w:rsidTr="00B10D95">
        <w:tc>
          <w:tcPr>
            <w:tcW w:w="562" w:type="dxa"/>
          </w:tcPr>
          <w:p w14:paraId="2484AAA4" w14:textId="4DE424F1" w:rsidR="00DB48BB" w:rsidRPr="00E85731" w:rsidRDefault="00FC3263" w:rsidP="00737269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3969" w:type="dxa"/>
          </w:tcPr>
          <w:p w14:paraId="10931233" w14:textId="1B31FB34" w:rsidR="00DB48BB" w:rsidRPr="00E85731" w:rsidRDefault="00FC3263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Nešiojamas su AA </w:t>
            </w:r>
            <w:r w:rsidR="00A72D47" w:rsidRPr="00E85731">
              <w:rPr>
                <w:sz w:val="22"/>
                <w:szCs w:val="22"/>
                <w:lang w:eastAsia="lt-LT"/>
              </w:rPr>
              <w:t xml:space="preserve">arba AAA tipo </w:t>
            </w:r>
            <w:r w:rsidRPr="00E85731">
              <w:rPr>
                <w:sz w:val="22"/>
                <w:szCs w:val="22"/>
                <w:lang w:eastAsia="lt-LT"/>
              </w:rPr>
              <w:t>baterijomis</w:t>
            </w:r>
          </w:p>
        </w:tc>
        <w:tc>
          <w:tcPr>
            <w:tcW w:w="3119" w:type="dxa"/>
            <w:vAlign w:val="center"/>
          </w:tcPr>
          <w:p w14:paraId="752DDFFA" w14:textId="77777777" w:rsidR="00DB48BB" w:rsidRPr="00E85731" w:rsidRDefault="00DB48BB" w:rsidP="00737269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BF67586" w14:textId="77777777" w:rsidR="00DB48BB" w:rsidRPr="00E85731" w:rsidRDefault="00DB48BB" w:rsidP="00737269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E85731" w14:paraId="65AB85D9" w14:textId="77777777" w:rsidTr="00B10D95">
        <w:tc>
          <w:tcPr>
            <w:tcW w:w="562" w:type="dxa"/>
          </w:tcPr>
          <w:p w14:paraId="48E8E834" w14:textId="018BA3CD" w:rsidR="00FC3263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3969" w:type="dxa"/>
          </w:tcPr>
          <w:p w14:paraId="2A20E1DE" w14:textId="454D8A9D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Tikslūs matavimai drėgname kanale</w:t>
            </w:r>
          </w:p>
        </w:tc>
        <w:tc>
          <w:tcPr>
            <w:tcW w:w="3119" w:type="dxa"/>
            <w:vAlign w:val="center"/>
          </w:tcPr>
          <w:p w14:paraId="4A85C65B" w14:textId="4ACB7649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17808E" w14:textId="77777777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E85731" w14:paraId="403725FB" w14:textId="77777777" w:rsidTr="00B10D95">
        <w:tc>
          <w:tcPr>
            <w:tcW w:w="562" w:type="dxa"/>
          </w:tcPr>
          <w:p w14:paraId="726CD816" w14:textId="53B6D9C6" w:rsidR="00FC3263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3</w:t>
            </w:r>
            <w:r w:rsidR="00FC3263" w:rsidRPr="00E85731">
              <w:rPr>
                <w:sz w:val="22"/>
                <w:szCs w:val="22"/>
                <w:lang w:eastAsia="lt-LT"/>
              </w:rPr>
              <w:t xml:space="preserve">. </w:t>
            </w:r>
          </w:p>
        </w:tc>
        <w:tc>
          <w:tcPr>
            <w:tcW w:w="3969" w:type="dxa"/>
          </w:tcPr>
          <w:p w14:paraId="374697B3" w14:textId="52117291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LCD spalvotas ekranas</w:t>
            </w:r>
          </w:p>
        </w:tc>
        <w:tc>
          <w:tcPr>
            <w:tcW w:w="3119" w:type="dxa"/>
            <w:vAlign w:val="center"/>
          </w:tcPr>
          <w:p w14:paraId="2A368D7D" w14:textId="77777777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DEB7A0" w14:textId="77777777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E85731" w14:paraId="1EEE7DDA" w14:textId="77777777" w:rsidTr="00B10D95">
        <w:tc>
          <w:tcPr>
            <w:tcW w:w="562" w:type="dxa"/>
          </w:tcPr>
          <w:p w14:paraId="1EB8D225" w14:textId="695F4664" w:rsidR="00FC3263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4</w:t>
            </w:r>
            <w:r w:rsidR="00FC3263"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</w:tcPr>
          <w:p w14:paraId="3362A59E" w14:textId="64B0AD5F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Matmenys</w:t>
            </w:r>
          </w:p>
        </w:tc>
        <w:tc>
          <w:tcPr>
            <w:tcW w:w="3119" w:type="dxa"/>
            <w:vAlign w:val="center"/>
          </w:tcPr>
          <w:p w14:paraId="6A785F82" w14:textId="0481663C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Ne daugiau 12 x 12 x 12 cm</w:t>
            </w:r>
          </w:p>
        </w:tc>
        <w:tc>
          <w:tcPr>
            <w:tcW w:w="2523" w:type="dxa"/>
          </w:tcPr>
          <w:p w14:paraId="26F4F883" w14:textId="77777777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FC3263" w:rsidRPr="00E85731" w14:paraId="6437F4C9" w14:textId="77777777" w:rsidTr="00B10D95">
        <w:tc>
          <w:tcPr>
            <w:tcW w:w="562" w:type="dxa"/>
          </w:tcPr>
          <w:p w14:paraId="3E5ED9E1" w14:textId="6607CDE8" w:rsidR="00FC3263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5</w:t>
            </w:r>
            <w:r w:rsidR="00FC3263"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</w:tcPr>
          <w:p w14:paraId="57D963BB" w14:textId="0776BBE8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Komplektacija ne blogiau kaip:</w:t>
            </w:r>
          </w:p>
        </w:tc>
        <w:tc>
          <w:tcPr>
            <w:tcW w:w="3119" w:type="dxa"/>
            <w:vAlign w:val="center"/>
          </w:tcPr>
          <w:p w14:paraId="1652493E" w14:textId="4D68554E" w:rsidR="00FC3263" w:rsidRPr="00E85731" w:rsidRDefault="00E86616" w:rsidP="001A0C1C">
            <w:pPr>
              <w:pStyle w:val="Sraopastraipa"/>
              <w:numPr>
                <w:ilvl w:val="0"/>
                <w:numId w:val="16"/>
              </w:numPr>
              <w:ind w:left="198" w:hanging="284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l</w:t>
            </w:r>
            <w:r w:rsidR="00FC3263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aidas 1 vnt.</w:t>
            </w:r>
            <w:r w:rsidR="006D1019">
              <w:rPr>
                <w:rFonts w:ascii="Times New Roman" w:hAnsi="Times New Roman"/>
                <w:sz w:val="22"/>
                <w:szCs w:val="22"/>
                <w:lang w:val="lt-LT" w:eastAsia="lt-LT"/>
              </w:rPr>
              <w:t>;</w:t>
            </w:r>
          </w:p>
          <w:p w14:paraId="4C998855" w14:textId="4E4284BF" w:rsidR="00FC3263" w:rsidRPr="00E85731" w:rsidRDefault="00E86616" w:rsidP="001A0C1C">
            <w:pPr>
              <w:pStyle w:val="Sraopastraipa"/>
              <w:numPr>
                <w:ilvl w:val="0"/>
                <w:numId w:val="16"/>
              </w:numPr>
              <w:ind w:left="198" w:hanging="284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a</w:t>
            </w:r>
            <w:r w:rsidR="00FC3263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datėlės laikiklis 3 vnt.</w:t>
            </w:r>
            <w:r w:rsidR="006D1019">
              <w:rPr>
                <w:rFonts w:ascii="Times New Roman" w:hAnsi="Times New Roman"/>
                <w:sz w:val="22"/>
                <w:szCs w:val="22"/>
                <w:lang w:val="lt-LT" w:eastAsia="lt-LT"/>
              </w:rPr>
              <w:t>;</w:t>
            </w:r>
          </w:p>
          <w:p w14:paraId="368FBB3B" w14:textId="2AFDD96A" w:rsidR="00FC3263" w:rsidRPr="00E85731" w:rsidRDefault="00E86616" w:rsidP="001A0C1C">
            <w:pPr>
              <w:pStyle w:val="Sraopastraipa"/>
              <w:numPr>
                <w:ilvl w:val="0"/>
                <w:numId w:val="16"/>
              </w:numPr>
              <w:ind w:left="198" w:hanging="284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l</w:t>
            </w:r>
            <w:r w:rsidR="00FC3263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ūpinis kontaktas 5 vnt.</w:t>
            </w:r>
            <w:r w:rsidR="006D1019">
              <w:rPr>
                <w:rFonts w:ascii="Times New Roman" w:hAnsi="Times New Roman"/>
                <w:sz w:val="22"/>
                <w:szCs w:val="22"/>
                <w:lang w:val="lt-LT" w:eastAsia="lt-LT"/>
              </w:rPr>
              <w:t>;</w:t>
            </w:r>
          </w:p>
          <w:p w14:paraId="48B7D544" w14:textId="4A475162" w:rsidR="00FC3263" w:rsidRPr="00E85731" w:rsidRDefault="00E86616" w:rsidP="001A0C1C">
            <w:pPr>
              <w:pStyle w:val="Sraopastraipa"/>
              <w:numPr>
                <w:ilvl w:val="0"/>
                <w:numId w:val="16"/>
              </w:numPr>
              <w:ind w:left="198" w:hanging="284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p</w:t>
            </w:r>
            <w:r w:rsidR="00A72D47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radinis baterijų komplektas;</w:t>
            </w:r>
          </w:p>
          <w:p w14:paraId="49D3D25A" w14:textId="72236003" w:rsidR="00A72D47" w:rsidRPr="00E85731" w:rsidRDefault="00E86616" w:rsidP="001A0C1C">
            <w:pPr>
              <w:pStyle w:val="Sraopastraipa"/>
              <w:numPr>
                <w:ilvl w:val="0"/>
                <w:numId w:val="16"/>
              </w:numPr>
              <w:ind w:left="198" w:hanging="284"/>
              <w:rPr>
                <w:rFonts w:ascii="Times New Roman" w:hAnsi="Times New Roman"/>
                <w:sz w:val="22"/>
                <w:szCs w:val="22"/>
                <w:lang w:val="lt-LT" w:eastAsia="lt-LT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lt-LT" w:eastAsia="lt-LT"/>
              </w:rPr>
              <w:t>t</w:t>
            </w:r>
            <w:r w:rsidR="00A72D47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esteris</w:t>
            </w:r>
            <w:proofErr w:type="spellEnd"/>
            <w:r w:rsidR="00A72D47" w:rsidRPr="00E85731">
              <w:rPr>
                <w:rFonts w:ascii="Times New Roman" w:hAnsi="Times New Roman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2523" w:type="dxa"/>
          </w:tcPr>
          <w:p w14:paraId="5E39A33B" w14:textId="77777777" w:rsidR="00FC3263" w:rsidRPr="00E85731" w:rsidRDefault="00FC3263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E85731" w14:paraId="416FCC44" w14:textId="77777777" w:rsidTr="00B10D95">
        <w:tc>
          <w:tcPr>
            <w:tcW w:w="562" w:type="dxa"/>
          </w:tcPr>
          <w:p w14:paraId="43CA3CAF" w14:textId="7ADE457F" w:rsidR="00A72D47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3969" w:type="dxa"/>
          </w:tcPr>
          <w:p w14:paraId="4086CF01" w14:textId="0201E4F7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Pasitikrinimo funkcija su </w:t>
            </w:r>
            <w:proofErr w:type="spellStart"/>
            <w:r w:rsidRPr="00E85731">
              <w:rPr>
                <w:sz w:val="22"/>
                <w:szCs w:val="22"/>
                <w:lang w:eastAsia="lt-LT"/>
              </w:rPr>
              <w:t>testerio</w:t>
            </w:r>
            <w:proofErr w:type="spellEnd"/>
            <w:r w:rsidRPr="00E85731">
              <w:rPr>
                <w:sz w:val="22"/>
                <w:szCs w:val="22"/>
                <w:lang w:eastAsia="lt-LT"/>
              </w:rPr>
              <w:t xml:space="preserve"> pagalba</w:t>
            </w:r>
          </w:p>
        </w:tc>
        <w:tc>
          <w:tcPr>
            <w:tcW w:w="3119" w:type="dxa"/>
            <w:vAlign w:val="center"/>
          </w:tcPr>
          <w:p w14:paraId="0EC03381" w14:textId="756BABCD" w:rsidR="00A72D47" w:rsidRPr="00E85731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7E84A30B" w14:textId="77777777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E85731" w14:paraId="3DF9DFDC" w14:textId="77777777" w:rsidTr="00B10D95">
        <w:tc>
          <w:tcPr>
            <w:tcW w:w="562" w:type="dxa"/>
          </w:tcPr>
          <w:p w14:paraId="60B3C1C0" w14:textId="48E4EE53" w:rsidR="00A72D47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lastRenderedPageBreak/>
              <w:t>7.</w:t>
            </w:r>
          </w:p>
        </w:tc>
        <w:tc>
          <w:tcPr>
            <w:tcW w:w="3969" w:type="dxa"/>
          </w:tcPr>
          <w:p w14:paraId="6B1CBBB0" w14:textId="16FF8645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Automatinis išsijungimas ne vėliau kaip po 10 minučių nenaudojimo</w:t>
            </w:r>
          </w:p>
        </w:tc>
        <w:tc>
          <w:tcPr>
            <w:tcW w:w="3119" w:type="dxa"/>
            <w:vAlign w:val="center"/>
          </w:tcPr>
          <w:p w14:paraId="48594014" w14:textId="7D7E5016" w:rsidR="00A72D47" w:rsidRPr="00E85731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2FC23E5" w14:textId="77777777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E85731" w14:paraId="7D5C56C0" w14:textId="77777777" w:rsidTr="00B10D95">
        <w:tc>
          <w:tcPr>
            <w:tcW w:w="562" w:type="dxa"/>
          </w:tcPr>
          <w:p w14:paraId="3A401C4D" w14:textId="705CF097" w:rsidR="00A72D47" w:rsidRPr="00E85731" w:rsidRDefault="00A72D47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3969" w:type="dxa"/>
          </w:tcPr>
          <w:p w14:paraId="488A7CA1" w14:textId="64A40A32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 xml:space="preserve">Galimybė prijungti </w:t>
            </w:r>
            <w:proofErr w:type="spellStart"/>
            <w:r w:rsidRPr="00E85731">
              <w:rPr>
                <w:sz w:val="22"/>
                <w:szCs w:val="22"/>
                <w:lang w:eastAsia="lt-LT"/>
              </w:rPr>
              <w:t>endovariklį</w:t>
            </w:r>
            <w:proofErr w:type="spellEnd"/>
            <w:r w:rsidRPr="00E85731">
              <w:rPr>
                <w:sz w:val="22"/>
                <w:szCs w:val="22"/>
                <w:lang w:eastAsia="lt-LT"/>
              </w:rPr>
              <w:t xml:space="preserve"> ir plombų kietinimo lempą</w:t>
            </w:r>
          </w:p>
        </w:tc>
        <w:tc>
          <w:tcPr>
            <w:tcW w:w="3119" w:type="dxa"/>
            <w:vAlign w:val="center"/>
          </w:tcPr>
          <w:p w14:paraId="03DC1159" w14:textId="10CF9B0A" w:rsidR="00A72D47" w:rsidRPr="00E85731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2C92232E" w14:textId="77777777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A72D47" w:rsidRPr="00E85731" w14:paraId="00BEB417" w14:textId="77777777" w:rsidTr="00B10D95">
        <w:tc>
          <w:tcPr>
            <w:tcW w:w="562" w:type="dxa"/>
          </w:tcPr>
          <w:p w14:paraId="6ED20876" w14:textId="522005AF" w:rsidR="00A72D47" w:rsidRPr="00E85731" w:rsidRDefault="00E5651D" w:rsidP="00FC3263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9</w:t>
            </w:r>
            <w:r w:rsidR="00A72D47"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</w:tcPr>
          <w:p w14:paraId="0A9B77C1" w14:textId="21BAFC72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Ne mažiau kaip 3 atminties nustatymai</w:t>
            </w:r>
          </w:p>
        </w:tc>
        <w:tc>
          <w:tcPr>
            <w:tcW w:w="3119" w:type="dxa"/>
            <w:vAlign w:val="center"/>
          </w:tcPr>
          <w:p w14:paraId="094DD559" w14:textId="637BC78A" w:rsidR="00A72D47" w:rsidRPr="00E85731" w:rsidRDefault="00A72D47" w:rsidP="00A72D47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Būtina</w:t>
            </w:r>
          </w:p>
        </w:tc>
        <w:tc>
          <w:tcPr>
            <w:tcW w:w="2523" w:type="dxa"/>
          </w:tcPr>
          <w:p w14:paraId="09FE6D95" w14:textId="77777777" w:rsidR="00A72D47" w:rsidRPr="00E85731" w:rsidRDefault="00A72D47" w:rsidP="00FC3263">
            <w:pPr>
              <w:rPr>
                <w:sz w:val="22"/>
                <w:szCs w:val="22"/>
                <w:lang w:eastAsia="lt-LT"/>
              </w:rPr>
            </w:pPr>
          </w:p>
        </w:tc>
      </w:tr>
      <w:tr w:rsidR="009B10AF" w:rsidRPr="00E85731" w14:paraId="147F0947" w14:textId="77777777" w:rsidTr="00B10D95">
        <w:tc>
          <w:tcPr>
            <w:tcW w:w="562" w:type="dxa"/>
          </w:tcPr>
          <w:p w14:paraId="09FFB574" w14:textId="2FAF644F" w:rsidR="009B10AF" w:rsidRPr="00E85731" w:rsidRDefault="009B10AF" w:rsidP="009B10AF">
            <w:pPr>
              <w:jc w:val="center"/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1</w:t>
            </w:r>
            <w:r w:rsidR="00494A7D">
              <w:rPr>
                <w:sz w:val="22"/>
                <w:szCs w:val="22"/>
                <w:lang w:eastAsia="lt-LT"/>
              </w:rPr>
              <w:t>0</w:t>
            </w:r>
            <w:r w:rsidRPr="00E8573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969" w:type="dxa"/>
          </w:tcPr>
          <w:p w14:paraId="31E0E12F" w14:textId="283D94D8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  <w:lang w:eastAsia="lt-LT"/>
              </w:rPr>
              <w:t>Garantija ne mažiau kaip 24 mėn.</w:t>
            </w:r>
          </w:p>
        </w:tc>
        <w:tc>
          <w:tcPr>
            <w:tcW w:w="3119" w:type="dxa"/>
            <w:vAlign w:val="center"/>
          </w:tcPr>
          <w:p w14:paraId="1B2B8AD7" w14:textId="5D83EAFF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  <w:r w:rsidRPr="00E85731">
              <w:rPr>
                <w:sz w:val="22"/>
                <w:szCs w:val="22"/>
              </w:rPr>
              <w:t>Būtina</w:t>
            </w:r>
          </w:p>
        </w:tc>
        <w:tc>
          <w:tcPr>
            <w:tcW w:w="2523" w:type="dxa"/>
          </w:tcPr>
          <w:p w14:paraId="707A0782" w14:textId="77777777" w:rsidR="009B10AF" w:rsidRPr="00E85731" w:rsidRDefault="009B10AF" w:rsidP="009B10AF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59E50BC6" w14:textId="77777777" w:rsidR="00DB48BB" w:rsidRPr="00E85731" w:rsidRDefault="00DB48BB" w:rsidP="00200A3C">
      <w:pPr>
        <w:tabs>
          <w:tab w:val="left" w:pos="851"/>
        </w:tabs>
        <w:jc w:val="both"/>
        <w:rPr>
          <w:b/>
          <w:sz w:val="22"/>
          <w:szCs w:val="22"/>
        </w:rPr>
      </w:pPr>
    </w:p>
    <w:p w14:paraId="40F61F2C" w14:textId="4145446E" w:rsidR="004E56F8" w:rsidRPr="00E85731" w:rsidRDefault="00123B0A" w:rsidP="00123B0A">
      <w:pPr>
        <w:tabs>
          <w:tab w:val="left" w:pos="851"/>
        </w:tabs>
        <w:jc w:val="center"/>
        <w:rPr>
          <w:b/>
          <w:sz w:val="22"/>
          <w:szCs w:val="22"/>
        </w:rPr>
      </w:pPr>
      <w:r w:rsidRPr="00E85731">
        <w:rPr>
          <w:b/>
          <w:sz w:val="22"/>
          <w:szCs w:val="22"/>
        </w:rPr>
        <w:t xml:space="preserve">4 pirkimo dalis. </w:t>
      </w:r>
      <w:r w:rsidR="004E56F8" w:rsidRPr="00E85731">
        <w:rPr>
          <w:b/>
          <w:sz w:val="22"/>
          <w:szCs w:val="22"/>
        </w:rPr>
        <w:t>DIDINAMIEJI ODONTOLOGO AKINIAI</w:t>
      </w:r>
    </w:p>
    <w:p w14:paraId="355C9657" w14:textId="77777777" w:rsidR="00123B0A" w:rsidRPr="00E85731" w:rsidRDefault="00123B0A" w:rsidP="00123B0A">
      <w:pPr>
        <w:jc w:val="center"/>
        <w:rPr>
          <w:b/>
          <w:bCs/>
          <w:sz w:val="22"/>
          <w:szCs w:val="22"/>
        </w:rPr>
      </w:pPr>
      <w:r w:rsidRPr="00E85731">
        <w:rPr>
          <w:b/>
          <w:bCs/>
          <w:sz w:val="22"/>
          <w:szCs w:val="22"/>
        </w:rPr>
        <w:t>TECHNINĖ SPECIFIKACIJA</w:t>
      </w:r>
    </w:p>
    <w:p w14:paraId="3D16C29C" w14:textId="77777777" w:rsidR="004E56F8" w:rsidRPr="00E85731" w:rsidRDefault="004E56F8" w:rsidP="004E56F8">
      <w:pPr>
        <w:tabs>
          <w:tab w:val="left" w:pos="851"/>
        </w:tabs>
        <w:jc w:val="both"/>
        <w:rPr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69"/>
        <w:gridCol w:w="3117"/>
        <w:gridCol w:w="2553"/>
      </w:tblGrid>
      <w:tr w:rsidR="004E56F8" w:rsidRPr="00E85731" w14:paraId="065E6992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BC8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/>
                <w:sz w:val="22"/>
                <w:szCs w:val="22"/>
              </w:rPr>
            </w:pPr>
            <w:r w:rsidRPr="00E85731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696C" w14:textId="77777777" w:rsidR="004E56F8" w:rsidRPr="00E85731" w:rsidRDefault="004E56F8" w:rsidP="00113D9D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85731">
              <w:rPr>
                <w:b/>
                <w:sz w:val="22"/>
                <w:szCs w:val="22"/>
              </w:rPr>
              <w:t>Techniniai parametrai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64109" w14:textId="77777777" w:rsidR="004E56F8" w:rsidRPr="00E85731" w:rsidRDefault="004E56F8" w:rsidP="00113D9D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85731">
              <w:rPr>
                <w:b/>
                <w:sz w:val="22"/>
                <w:szCs w:val="22"/>
              </w:rPr>
              <w:t>Būtinos charakteristikos ir reikalavimai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99FDB" w14:textId="77777777" w:rsidR="004E56F8" w:rsidRPr="00113D9D" w:rsidRDefault="004E56F8" w:rsidP="00113D9D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Atitikimas reikalaujamiems</w:t>
            </w:r>
          </w:p>
          <w:p w14:paraId="1C166722" w14:textId="52687477" w:rsidR="004E56F8" w:rsidRPr="00113D9D" w:rsidRDefault="004E56F8" w:rsidP="00113D9D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>parametrams</w:t>
            </w:r>
          </w:p>
          <w:p w14:paraId="227F3D46" w14:textId="77777777" w:rsidR="004E56F8" w:rsidRPr="00113D9D" w:rsidRDefault="004E56F8" w:rsidP="00113D9D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113D9D">
              <w:rPr>
                <w:b/>
                <w:sz w:val="20"/>
                <w:szCs w:val="20"/>
              </w:rPr>
              <w:t xml:space="preserve">(nurodyti tikslius siūlomus parametrus su nuoroda į </w:t>
            </w:r>
            <w:r w:rsidRPr="00113D9D">
              <w:rPr>
                <w:b/>
                <w:bCs/>
                <w:sz w:val="20"/>
                <w:szCs w:val="20"/>
              </w:rPr>
              <w:t xml:space="preserve"> katalogo/ bukleto/brošiūros/ aprašymo puslapio Nr.</w:t>
            </w:r>
            <w:r w:rsidRPr="00113D9D">
              <w:rPr>
                <w:b/>
                <w:sz w:val="20"/>
                <w:szCs w:val="20"/>
              </w:rPr>
              <w:t>*)</w:t>
            </w:r>
          </w:p>
        </w:tc>
      </w:tr>
      <w:tr w:rsidR="00816845" w:rsidRPr="00E85731" w14:paraId="6DA7E1B2" w14:textId="77777777" w:rsidTr="00470502">
        <w:tc>
          <w:tcPr>
            <w:tcW w:w="7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A379" w14:textId="7E59AEFC" w:rsidR="00816845" w:rsidRPr="00816845" w:rsidRDefault="004A422A" w:rsidP="00816845">
            <w:pPr>
              <w:tabs>
                <w:tab w:val="left" w:pos="85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816845" w:rsidRPr="00816845">
              <w:rPr>
                <w:b/>
                <w:sz w:val="22"/>
                <w:szCs w:val="22"/>
              </w:rPr>
              <w:t>idinamieji odontologo akiniai</w:t>
            </w:r>
            <w:r w:rsidR="00071AB1">
              <w:rPr>
                <w:b/>
                <w:sz w:val="22"/>
                <w:szCs w:val="22"/>
              </w:rPr>
              <w:t>, 1 vnt.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2742" w14:textId="258021CD" w:rsidR="00816845" w:rsidRPr="00113D9D" w:rsidRDefault="00816845" w:rsidP="00113D9D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350B0E">
              <w:rPr>
                <w:bCs/>
                <w:i/>
                <w:iCs/>
                <w:color w:val="000000" w:themeColor="text1"/>
                <w:sz w:val="22"/>
                <w:szCs w:val="22"/>
              </w:rPr>
              <w:t>[nurodyti modelį ir gamintoją]</w:t>
            </w:r>
          </w:p>
        </w:tc>
      </w:tr>
      <w:tr w:rsidR="004E56F8" w:rsidRPr="00E85731" w14:paraId="08750404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AFEC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F2E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proofErr w:type="spellStart"/>
            <w:r w:rsidRPr="00E85731">
              <w:rPr>
                <w:bCs/>
                <w:sz w:val="22"/>
                <w:szCs w:val="22"/>
              </w:rPr>
              <w:t>Galilean</w:t>
            </w:r>
            <w:proofErr w:type="spellEnd"/>
            <w:r w:rsidRPr="00E85731">
              <w:rPr>
                <w:bCs/>
                <w:sz w:val="22"/>
                <w:szCs w:val="22"/>
              </w:rPr>
              <w:t xml:space="preserve"> tipo optika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7B7A9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0F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597E26DD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7D09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011A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Okuliarai įmontuoti į akinių stiklus (TTL tipas)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30E3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6AC6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7CABF74B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CCB7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7FE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Didinimas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2260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3.6x – 3.9x ribose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AC11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6ED4ED99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E07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4EE9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Vieno okuliaro svoris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091A" w14:textId="6C4FB13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daugiau kaip 18 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6B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317F78E2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F10D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8445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Okuliarai pagaminti iš titano arba lygiaverčio metalo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3157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47C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256965F9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35C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6F5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Darbinio atstumo pasirinkimas užsakant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E242" w14:textId="3703554E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Ne </w:t>
            </w:r>
            <w:r w:rsidR="005D0E2E" w:rsidRPr="00E85731">
              <w:rPr>
                <w:bCs/>
                <w:sz w:val="22"/>
                <w:szCs w:val="22"/>
              </w:rPr>
              <w:t>mažesnėse</w:t>
            </w:r>
            <w:r w:rsidRPr="00E85731">
              <w:rPr>
                <w:bCs/>
                <w:sz w:val="22"/>
                <w:szCs w:val="22"/>
              </w:rPr>
              <w:t xml:space="preserve"> kaip 30</w:t>
            </w:r>
            <w:r w:rsidR="005E3632" w:rsidRPr="00E85731">
              <w:rPr>
                <w:bCs/>
                <w:sz w:val="22"/>
                <w:szCs w:val="22"/>
              </w:rPr>
              <w:t xml:space="preserve"> cm </w:t>
            </w:r>
            <w:r w:rsidRPr="00E85731">
              <w:rPr>
                <w:bCs/>
                <w:sz w:val="22"/>
                <w:szCs w:val="22"/>
              </w:rPr>
              <w:t>-</w:t>
            </w:r>
            <w:r w:rsidR="00A07A80" w:rsidRPr="00E85731">
              <w:rPr>
                <w:bCs/>
                <w:sz w:val="22"/>
                <w:szCs w:val="22"/>
              </w:rPr>
              <w:t xml:space="preserve"> </w:t>
            </w:r>
            <w:r w:rsidRPr="00E85731">
              <w:rPr>
                <w:bCs/>
                <w:sz w:val="22"/>
                <w:szCs w:val="22"/>
              </w:rPr>
              <w:t>60 cm ribose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D38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0050DA18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B947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BEFE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Okuliarų kampas pasirenkamas užsakant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D30" w14:textId="1FD1DB42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Ne </w:t>
            </w:r>
            <w:r w:rsidR="00021A34" w:rsidRPr="00E85731">
              <w:rPr>
                <w:bCs/>
                <w:sz w:val="22"/>
                <w:szCs w:val="22"/>
              </w:rPr>
              <w:t>mažesnėse</w:t>
            </w:r>
            <w:r w:rsidRPr="00E85731">
              <w:rPr>
                <w:bCs/>
                <w:sz w:val="22"/>
                <w:szCs w:val="22"/>
              </w:rPr>
              <w:t xml:space="preserve"> kaip 0-40° ribose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A81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2831F3FC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8CB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BCBF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Vaizdo lauko dydis 45 cm darbiniame atstume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D94E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mažiau kaip 65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12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637608B5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C5F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C7025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Vaizdo gylis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05FF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mažiau kaip 100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D736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2B585800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FCA4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0735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Galimybė pasirinkti akinių rėmo tipą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37C0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Iš ne mažiau kaip 5 skirtingų variantų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CC4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3415AD3F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A802" w14:textId="232E6EC0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1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EDD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Komplektuojamas su LED šviesos komplektu (LED lempa, baterija su šviesos intensyvumo valdikliu, pakrovėjas, UV filtras)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C1D5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148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56B8FCCE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078E" w14:textId="1B4AE449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2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98DF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LED šviesos intensyvumas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6507" w14:textId="2C675340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Ne </w:t>
            </w:r>
            <w:r w:rsidR="00402349" w:rsidRPr="00E85731">
              <w:rPr>
                <w:bCs/>
                <w:sz w:val="22"/>
                <w:szCs w:val="22"/>
              </w:rPr>
              <w:t xml:space="preserve">mažiau </w:t>
            </w:r>
            <w:r w:rsidRPr="00E85731">
              <w:rPr>
                <w:bCs/>
                <w:sz w:val="22"/>
                <w:szCs w:val="22"/>
              </w:rPr>
              <w:t xml:space="preserve">kaip 25.000 </w:t>
            </w:r>
            <w:proofErr w:type="spellStart"/>
            <w:r w:rsidRPr="00E85731">
              <w:rPr>
                <w:bCs/>
                <w:sz w:val="22"/>
                <w:szCs w:val="22"/>
              </w:rPr>
              <w:t>lux</w:t>
            </w:r>
            <w:proofErr w:type="spellEnd"/>
            <w:r w:rsidRPr="00E85731">
              <w:rPr>
                <w:bCs/>
                <w:sz w:val="22"/>
                <w:szCs w:val="22"/>
              </w:rPr>
              <w:t xml:space="preserve"> 35 cm atstumu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71FF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4D23E3BE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5B62" w14:textId="4BE8031B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3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6B56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Apšvietimo laukas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8695" w14:textId="4B88E06B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 xml:space="preserve">Ne mažiau kaip 70 mm </w:t>
            </w:r>
            <w:r w:rsidR="00D67A6C" w:rsidRPr="00E85731">
              <w:rPr>
                <w:bCs/>
                <w:sz w:val="22"/>
                <w:szCs w:val="22"/>
              </w:rPr>
              <w:t>skersmens</w:t>
            </w:r>
            <w:r w:rsidRPr="00E85731">
              <w:rPr>
                <w:bCs/>
                <w:sz w:val="22"/>
                <w:szCs w:val="22"/>
              </w:rPr>
              <w:t xml:space="preserve"> apskritimas 35 cm atstumu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A86A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02561BB9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C5F7" w14:textId="1409CE13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4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7BB0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LED šviesos svoris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B23B" w14:textId="484E69D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daugiau kaip 20 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A1D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737AD983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2BF3" w14:textId="680763C8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5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D569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mažiau kaip 3 šviesos intensyvumo lygiai, nustatomi baterijoje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D63E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BBC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46286888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7E49" w14:textId="55B4E82D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6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8E90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Baterijos turi užtekti ne mažiau kaip 6 valandų darbui dirbant su maksimaliu šviesos intensyvumu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EE33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3B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37ADA323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FCF4" w14:textId="4D2E166F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1</w:t>
            </w:r>
            <w:r w:rsidR="00F65620">
              <w:rPr>
                <w:bCs/>
                <w:sz w:val="22"/>
                <w:szCs w:val="22"/>
              </w:rPr>
              <w:t>7</w:t>
            </w:r>
            <w:r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E46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Baterijos svoris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DD87" w14:textId="2AF2362D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Ne daugiau 160 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32CD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4E56F8" w:rsidRPr="00E85731" w14:paraId="36053432" w14:textId="77777777" w:rsidTr="006A3B2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384F" w14:textId="3EB9ED08" w:rsidR="004E56F8" w:rsidRPr="00E85731" w:rsidRDefault="00F65620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  <w:r w:rsidR="004E56F8" w:rsidRPr="00E8573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198B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Garantija ne mažiau kaip 24 mėn.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EA73" w14:textId="77777777" w:rsidR="004E56F8" w:rsidRPr="00E85731" w:rsidRDefault="004E56F8" w:rsidP="006D1019">
            <w:pPr>
              <w:tabs>
                <w:tab w:val="left" w:pos="851"/>
              </w:tabs>
              <w:rPr>
                <w:bCs/>
                <w:sz w:val="22"/>
                <w:szCs w:val="22"/>
              </w:rPr>
            </w:pPr>
            <w:r w:rsidRPr="00E85731">
              <w:rPr>
                <w:bCs/>
                <w:sz w:val="22"/>
                <w:szCs w:val="22"/>
              </w:rPr>
              <w:t>Būtina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87C" w14:textId="77777777" w:rsidR="004E56F8" w:rsidRPr="00E85731" w:rsidRDefault="004E56F8" w:rsidP="004E56F8">
            <w:pPr>
              <w:tabs>
                <w:tab w:val="left" w:pos="851"/>
              </w:tabs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0B03005" w14:textId="77777777" w:rsidR="004E56F8" w:rsidRPr="00E85731" w:rsidRDefault="004E56F8" w:rsidP="004E56F8">
      <w:pPr>
        <w:tabs>
          <w:tab w:val="left" w:pos="851"/>
        </w:tabs>
        <w:jc w:val="both"/>
        <w:rPr>
          <w:bCs/>
          <w:sz w:val="22"/>
          <w:szCs w:val="22"/>
        </w:rPr>
      </w:pPr>
    </w:p>
    <w:p w14:paraId="1182685C" w14:textId="77777777" w:rsidR="0082753F" w:rsidRPr="00464A7B" w:rsidRDefault="0082753F" w:rsidP="0082753F">
      <w:pPr>
        <w:tabs>
          <w:tab w:val="left" w:pos="851"/>
        </w:tabs>
        <w:jc w:val="both"/>
        <w:rPr>
          <w:i/>
          <w:iCs/>
          <w:sz w:val="20"/>
          <w:szCs w:val="20"/>
        </w:rPr>
      </w:pPr>
      <w:r w:rsidRPr="00464A7B">
        <w:rPr>
          <w:b/>
          <w:i/>
          <w:iCs/>
          <w:sz w:val="20"/>
          <w:szCs w:val="20"/>
        </w:rPr>
        <w:t xml:space="preserve">Pastaba*. Siūlomos prekės atitikimą visiems reikalavimams, nurodytiems kiekviename pirkimo dokumentų techninės specifikacijos punkte, tiekėjas privalo pateikti siūlomos prekės gamintojo katalogą/ bukletą/brošiūrą, </w:t>
      </w:r>
      <w:r w:rsidRPr="00464A7B">
        <w:rPr>
          <w:i/>
          <w:iCs/>
          <w:sz w:val="20"/>
          <w:szCs w:val="20"/>
        </w:rPr>
        <w:t>kuriame būtų</w:t>
      </w:r>
      <w:r w:rsidRPr="00464A7B">
        <w:rPr>
          <w:b/>
          <w:i/>
          <w:iCs/>
          <w:sz w:val="20"/>
          <w:szCs w:val="20"/>
        </w:rPr>
        <w:t xml:space="preserve"> </w:t>
      </w:r>
      <w:r w:rsidRPr="00464A7B">
        <w:rPr>
          <w:i/>
          <w:iCs/>
          <w:sz w:val="20"/>
          <w:szCs w:val="20"/>
        </w:rPr>
        <w:t xml:space="preserve">nurodyti </w:t>
      </w:r>
      <w:r w:rsidRPr="00464A7B">
        <w:rPr>
          <w:i/>
          <w:iCs/>
          <w:sz w:val="20"/>
          <w:szCs w:val="20"/>
        </w:rPr>
        <w:lastRenderedPageBreak/>
        <w:t xml:space="preserve">(t. y. pastebimai pažymėti – spalvotai paženklinti ir/ar nurodyti rodyklėmis, ir/ar pabraukti) konkrečias teikiamų dokumentų vietas, kur aprašomos reikalaujamų techninių charakteristikų reikšmės bei įrašyti, kurį techninės specifikacijos reikalaujamo techninio parametro punktą jos atitinka. </w:t>
      </w:r>
    </w:p>
    <w:p w14:paraId="52EA3E9A" w14:textId="77777777" w:rsidR="0082753F" w:rsidRPr="00E85731" w:rsidRDefault="0082753F" w:rsidP="0082753F">
      <w:pPr>
        <w:tabs>
          <w:tab w:val="left" w:pos="851"/>
        </w:tabs>
        <w:jc w:val="both"/>
        <w:rPr>
          <w:sz w:val="22"/>
          <w:szCs w:val="22"/>
        </w:rPr>
      </w:pPr>
    </w:p>
    <w:p w14:paraId="353AF6E1" w14:textId="77777777" w:rsidR="00B77F30" w:rsidRPr="00E85731" w:rsidRDefault="00B77F30" w:rsidP="00B77F30">
      <w:pPr>
        <w:ind w:firstLine="851"/>
        <w:jc w:val="both"/>
        <w:rPr>
          <w:color w:val="000000"/>
          <w:kern w:val="2"/>
          <w:sz w:val="22"/>
          <w:szCs w:val="22"/>
          <w:shd w:val="clear" w:color="auto" w:fill="FFFFFF"/>
        </w:rPr>
      </w:pPr>
      <w:r w:rsidRPr="00E85731">
        <w:rPr>
          <w:color w:val="000000"/>
          <w:sz w:val="22"/>
          <w:szCs w:val="22"/>
        </w:rPr>
        <w:t>5.</w:t>
      </w:r>
      <w:r w:rsidRPr="00E85731">
        <w:rPr>
          <w:b/>
          <w:bCs/>
          <w:color w:val="000000"/>
          <w:sz w:val="22"/>
          <w:szCs w:val="22"/>
        </w:rPr>
        <w:t xml:space="preserve"> Aplinkos apsaugos reikalavimai (AAK):</w:t>
      </w:r>
      <w:r w:rsidRPr="00E85731">
        <w:rPr>
          <w:color w:val="000000"/>
          <w:sz w:val="22"/>
          <w:szCs w:val="22"/>
        </w:rPr>
        <w:t xml:space="preserve"> 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Aplinkosauginiai kriterijai Prekėms nustatomi vadovaujantis </w:t>
      </w:r>
      <w:r w:rsidRPr="00E85731">
        <w:rPr>
          <w:color w:val="000000"/>
          <w:kern w:val="2"/>
          <w:sz w:val="22"/>
          <w:szCs w:val="22"/>
        </w:rPr>
        <w:t>Aplinkos apsaugos kriterijų taikymo, vykdant žaliuosius pirkimus, tvarkos aprašo, patvirtinto Lietuvos Respublikos aplinkos ministro 2011  m. birželio 28 d. įsakymu Nr. D1-508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 xml:space="preserve"> „</w:t>
      </w:r>
      <w:r w:rsidRPr="00E85731">
        <w:rPr>
          <w:i/>
          <w:iCs/>
          <w:color w:val="000000"/>
          <w:kern w:val="2"/>
          <w:sz w:val="22"/>
          <w:szCs w:val="22"/>
          <w:shd w:val="clear" w:color="auto" w:fill="FFFFFF"/>
        </w:rPr>
        <w:t>Dėl Aplinkos apsaugos kriterijų taikymo, vykdant žaliuosius pirkimus, tvarkos aprašo patvirtinimo</w:t>
      </w:r>
      <w:r w:rsidRPr="00E85731">
        <w:rPr>
          <w:color w:val="000000"/>
          <w:kern w:val="2"/>
          <w:sz w:val="22"/>
          <w:szCs w:val="22"/>
          <w:shd w:val="clear" w:color="auto" w:fill="FFFFFF"/>
        </w:rPr>
        <w:t>“ (toliau – Tvarkos aprašas) 4.4.4.4 papunkčiu:</w:t>
      </w:r>
    </w:p>
    <w:p w14:paraId="321DF4F9" w14:textId="77777777" w:rsidR="00B77F30" w:rsidRPr="00E85731" w:rsidRDefault="00B77F30" w:rsidP="00B77F30">
      <w:pPr>
        <w:ind w:firstLine="851"/>
        <w:jc w:val="both"/>
        <w:rPr>
          <w:color w:val="000000"/>
          <w:sz w:val="22"/>
          <w:szCs w:val="22"/>
        </w:rPr>
      </w:pPr>
      <w:r w:rsidRPr="00E85731">
        <w:rPr>
          <w:color w:val="000000"/>
          <w:sz w:val="22"/>
          <w:szCs w:val="22"/>
        </w:rPr>
        <w:t>„4.4.4.4. prekė yra tvirta, ilgaamžė, funkcionali, ji ar jos sudedamosios dalys tinka naudoti daug kartų ir (ar) lengvai pataisomos, ir (ar) pakeičiamos.“</w:t>
      </w:r>
    </w:p>
    <w:p w14:paraId="424BC920" w14:textId="77777777" w:rsidR="00B77F30" w:rsidRPr="00E85731" w:rsidRDefault="00B77F30" w:rsidP="00B77F30">
      <w:pPr>
        <w:ind w:firstLine="851"/>
        <w:jc w:val="both"/>
        <w:rPr>
          <w:color w:val="000000" w:themeColor="text1"/>
          <w:sz w:val="22"/>
          <w:szCs w:val="22"/>
        </w:rPr>
      </w:pPr>
      <w:r w:rsidRPr="00E85731">
        <w:rPr>
          <w:color w:val="000000"/>
          <w:sz w:val="22"/>
          <w:szCs w:val="22"/>
        </w:rPr>
        <w:t>Minėto</w:t>
      </w:r>
      <w:r w:rsidRPr="00E85731">
        <w:rPr>
          <w:bCs/>
          <w:color w:val="000000"/>
          <w:sz w:val="22"/>
          <w:szCs w:val="22"/>
        </w:rPr>
        <w:t xml:space="preserve"> Produkto,</w:t>
      </w:r>
      <w:r w:rsidRPr="00E85731">
        <w:rPr>
          <w:color w:val="000000"/>
          <w:sz w:val="22"/>
          <w:szCs w:val="22"/>
        </w:rPr>
        <w:t xml:space="preserve"> aukščiau nurodytam AAK bus</w:t>
      </w:r>
      <w:r w:rsidRPr="00E85731">
        <w:rPr>
          <w:b/>
          <w:bCs/>
          <w:color w:val="000000"/>
          <w:sz w:val="22"/>
          <w:szCs w:val="22"/>
        </w:rPr>
        <w:t xml:space="preserve"> </w:t>
      </w:r>
      <w:r w:rsidRPr="00E85731">
        <w:rPr>
          <w:b/>
          <w:bCs/>
          <w:color w:val="000000"/>
          <w:sz w:val="22"/>
          <w:szCs w:val="22"/>
          <w:u w:val="single"/>
        </w:rPr>
        <w:t>tikrinama pasiūlymo pateikimo metu</w:t>
      </w:r>
      <w:r w:rsidRPr="00E85731">
        <w:rPr>
          <w:b/>
          <w:bCs/>
          <w:color w:val="000000"/>
          <w:sz w:val="22"/>
          <w:szCs w:val="22"/>
        </w:rPr>
        <w:t xml:space="preserve">. </w:t>
      </w:r>
      <w:r w:rsidRPr="00E85731">
        <w:rPr>
          <w:bCs/>
          <w:color w:val="000000" w:themeColor="text1"/>
          <w:sz w:val="22"/>
          <w:szCs w:val="22"/>
          <w:u w:val="single"/>
        </w:rPr>
        <w:t>Tiekėjas turi užtikrinti galimybę įsigyti siūlomos prekės originalias (arba joms lygiavertes) atsargines dalis (jų tiekimą rinkai) ne trumpiau kaip 5 metus nuo prekės garantinio laikotarpio pabaigos</w:t>
      </w:r>
      <w:r w:rsidRPr="00E85731">
        <w:rPr>
          <w:bCs/>
          <w:color w:val="000000" w:themeColor="text1"/>
          <w:sz w:val="22"/>
          <w:szCs w:val="22"/>
        </w:rPr>
        <w:t>, išskyrus atvejus, kai siūlomos prekės originalios (arba joms lygiavertės) atsarginės dalys dėl objektyvių priežasčių negali būti tiekiamos Lietuvos Respublikos rinkai.</w:t>
      </w:r>
      <w:r w:rsidRPr="00E85731">
        <w:rPr>
          <w:b/>
          <w:color w:val="000000" w:themeColor="text1"/>
          <w:sz w:val="22"/>
          <w:szCs w:val="22"/>
        </w:rPr>
        <w:t xml:space="preserve"> Kartu su pasiūlymu tiekėjas turi pateikti atitinkamą tiekėjo ir/arba gamintojo patvirtinimą/ deklaraciją </w:t>
      </w:r>
      <w:bookmarkStart w:id="3" w:name="_Hlk214866299"/>
      <w:r w:rsidRPr="00E85731">
        <w:rPr>
          <w:color w:val="000000" w:themeColor="text1"/>
          <w:sz w:val="22"/>
          <w:szCs w:val="22"/>
        </w:rPr>
        <w:t>arba kitus lygiaverčius įrodymus.</w:t>
      </w:r>
      <w:bookmarkEnd w:id="3"/>
    </w:p>
    <w:p w14:paraId="7F708816" w14:textId="10838105" w:rsidR="0082753F" w:rsidRPr="00E85731" w:rsidRDefault="00464A7B" w:rsidP="00464A7B">
      <w:pPr>
        <w:tabs>
          <w:tab w:val="left" w:pos="851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bookmarkEnd w:id="2"/>
    <w:p w14:paraId="741A3379" w14:textId="77777777" w:rsidR="0082753F" w:rsidRPr="00E85731" w:rsidRDefault="0082753F" w:rsidP="0082753F">
      <w:pPr>
        <w:tabs>
          <w:tab w:val="left" w:pos="851"/>
        </w:tabs>
        <w:ind w:left="720"/>
        <w:rPr>
          <w:b/>
          <w:sz w:val="22"/>
          <w:szCs w:val="22"/>
        </w:rPr>
      </w:pPr>
    </w:p>
    <w:sectPr w:rsidR="0082753F" w:rsidRPr="00E85731" w:rsidSect="00BB74DA">
      <w:headerReference w:type="default" r:id="rId8"/>
      <w:pgSz w:w="12240" w:h="15840"/>
      <w:pgMar w:top="993" w:right="758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55A9" w14:textId="77777777" w:rsidR="00442A7C" w:rsidRPr="00BF60CA" w:rsidRDefault="00442A7C" w:rsidP="00F012A4">
      <w:r w:rsidRPr="00BF60CA">
        <w:separator/>
      </w:r>
    </w:p>
  </w:endnote>
  <w:endnote w:type="continuationSeparator" w:id="0">
    <w:p w14:paraId="2A306B29" w14:textId="77777777" w:rsidR="00442A7C" w:rsidRPr="00BF60CA" w:rsidRDefault="00442A7C" w:rsidP="00F012A4">
      <w:r w:rsidRPr="00BF6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94F3" w14:textId="77777777" w:rsidR="00442A7C" w:rsidRPr="00BF60CA" w:rsidRDefault="00442A7C" w:rsidP="00F012A4">
      <w:r w:rsidRPr="00BF60CA">
        <w:separator/>
      </w:r>
    </w:p>
  </w:footnote>
  <w:footnote w:type="continuationSeparator" w:id="0">
    <w:p w14:paraId="5B188945" w14:textId="77777777" w:rsidR="00442A7C" w:rsidRPr="00BF60CA" w:rsidRDefault="00442A7C" w:rsidP="00F012A4">
      <w:r w:rsidRPr="00BF60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5B95" w14:textId="77777777" w:rsidR="00C46C70" w:rsidRPr="00BF60CA" w:rsidRDefault="00C46C70">
    <w:pPr>
      <w:pStyle w:val="Antrats"/>
      <w:jc w:val="center"/>
    </w:pPr>
    <w:r w:rsidRPr="00BF60CA">
      <w:fldChar w:fldCharType="begin"/>
    </w:r>
    <w:r w:rsidRPr="00BF60CA">
      <w:instrText>PAGE   \* MERGEFORMAT</w:instrText>
    </w:r>
    <w:r w:rsidRPr="00BF60CA">
      <w:fldChar w:fldCharType="separate"/>
    </w:r>
    <w:r w:rsidRPr="00BF60CA">
      <w:t>6</w:t>
    </w:r>
    <w:r w:rsidRPr="00BF60CA">
      <w:fldChar w:fldCharType="end"/>
    </w:r>
  </w:p>
  <w:p w14:paraId="3C4E1C26" w14:textId="77777777" w:rsidR="00C46C70" w:rsidRPr="00BF60CA" w:rsidRDefault="00C46C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C03"/>
    <w:multiLevelType w:val="hybridMultilevel"/>
    <w:tmpl w:val="A7A270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0E7D"/>
    <w:multiLevelType w:val="hybridMultilevel"/>
    <w:tmpl w:val="997E156C"/>
    <w:lvl w:ilvl="0" w:tplc="522A7C4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0BD6333A"/>
    <w:multiLevelType w:val="hybridMultilevel"/>
    <w:tmpl w:val="C45A241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4AA"/>
    <w:multiLevelType w:val="hybridMultilevel"/>
    <w:tmpl w:val="0A96A25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BE7B8B"/>
    <w:multiLevelType w:val="hybridMultilevel"/>
    <w:tmpl w:val="6FF213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915B1"/>
    <w:multiLevelType w:val="hybridMultilevel"/>
    <w:tmpl w:val="619AE67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CD6792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26F29"/>
    <w:multiLevelType w:val="hybridMultilevel"/>
    <w:tmpl w:val="8EF24E6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2197F"/>
    <w:multiLevelType w:val="hybridMultilevel"/>
    <w:tmpl w:val="86E2F7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53375"/>
    <w:multiLevelType w:val="hybridMultilevel"/>
    <w:tmpl w:val="F31CF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96BA3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30E4C"/>
    <w:multiLevelType w:val="hybridMultilevel"/>
    <w:tmpl w:val="5E148D2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E15EDC"/>
    <w:multiLevelType w:val="hybridMultilevel"/>
    <w:tmpl w:val="D47066B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0C2045A"/>
    <w:multiLevelType w:val="hybridMultilevel"/>
    <w:tmpl w:val="0282951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76829"/>
    <w:multiLevelType w:val="hybridMultilevel"/>
    <w:tmpl w:val="6E507ECE"/>
    <w:lvl w:ilvl="0" w:tplc="0427000F">
      <w:start w:val="1"/>
      <w:numFmt w:val="decimal"/>
      <w:lvlText w:val="%1."/>
      <w:lvlJc w:val="left"/>
      <w:pPr>
        <w:ind w:left="1485" w:hanging="360"/>
      </w:pPr>
    </w:lvl>
    <w:lvl w:ilvl="1" w:tplc="04270019">
      <w:start w:val="1"/>
      <w:numFmt w:val="lowerLetter"/>
      <w:lvlText w:val="%2."/>
      <w:lvlJc w:val="left"/>
      <w:pPr>
        <w:ind w:left="2205" w:hanging="360"/>
      </w:pPr>
    </w:lvl>
    <w:lvl w:ilvl="2" w:tplc="0427001B">
      <w:start w:val="1"/>
      <w:numFmt w:val="lowerRoman"/>
      <w:lvlText w:val="%3."/>
      <w:lvlJc w:val="right"/>
      <w:pPr>
        <w:ind w:left="2925" w:hanging="180"/>
      </w:pPr>
    </w:lvl>
    <w:lvl w:ilvl="3" w:tplc="0427000F">
      <w:start w:val="1"/>
      <w:numFmt w:val="decimal"/>
      <w:lvlText w:val="%4."/>
      <w:lvlJc w:val="left"/>
      <w:pPr>
        <w:ind w:left="3645" w:hanging="360"/>
      </w:pPr>
    </w:lvl>
    <w:lvl w:ilvl="4" w:tplc="04270019">
      <w:start w:val="1"/>
      <w:numFmt w:val="lowerLetter"/>
      <w:lvlText w:val="%5."/>
      <w:lvlJc w:val="left"/>
      <w:pPr>
        <w:ind w:left="4365" w:hanging="360"/>
      </w:pPr>
    </w:lvl>
    <w:lvl w:ilvl="5" w:tplc="0427001B">
      <w:start w:val="1"/>
      <w:numFmt w:val="lowerRoman"/>
      <w:lvlText w:val="%6."/>
      <w:lvlJc w:val="right"/>
      <w:pPr>
        <w:ind w:left="5085" w:hanging="180"/>
      </w:pPr>
    </w:lvl>
    <w:lvl w:ilvl="6" w:tplc="0427000F">
      <w:start w:val="1"/>
      <w:numFmt w:val="decimal"/>
      <w:lvlText w:val="%7."/>
      <w:lvlJc w:val="left"/>
      <w:pPr>
        <w:ind w:left="5805" w:hanging="360"/>
      </w:pPr>
    </w:lvl>
    <w:lvl w:ilvl="7" w:tplc="04270019">
      <w:start w:val="1"/>
      <w:numFmt w:val="lowerLetter"/>
      <w:lvlText w:val="%8."/>
      <w:lvlJc w:val="left"/>
      <w:pPr>
        <w:ind w:left="6525" w:hanging="360"/>
      </w:pPr>
    </w:lvl>
    <w:lvl w:ilvl="8" w:tplc="0427001B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46585756"/>
    <w:multiLevelType w:val="hybridMultilevel"/>
    <w:tmpl w:val="6E507ECE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>
      <w:start w:val="1"/>
      <w:numFmt w:val="lowerLetter"/>
      <w:lvlText w:val="%2."/>
      <w:lvlJc w:val="left"/>
      <w:pPr>
        <w:ind w:left="2205" w:hanging="360"/>
      </w:pPr>
    </w:lvl>
    <w:lvl w:ilvl="2" w:tplc="FFFFFFFF">
      <w:start w:val="1"/>
      <w:numFmt w:val="lowerRoman"/>
      <w:lvlText w:val="%3."/>
      <w:lvlJc w:val="right"/>
      <w:pPr>
        <w:ind w:left="2925" w:hanging="180"/>
      </w:pPr>
    </w:lvl>
    <w:lvl w:ilvl="3" w:tplc="FFFFFFFF">
      <w:start w:val="1"/>
      <w:numFmt w:val="decimal"/>
      <w:lvlText w:val="%4."/>
      <w:lvlJc w:val="left"/>
      <w:pPr>
        <w:ind w:left="3645" w:hanging="360"/>
      </w:pPr>
    </w:lvl>
    <w:lvl w:ilvl="4" w:tplc="FFFFFFFF">
      <w:start w:val="1"/>
      <w:numFmt w:val="lowerLetter"/>
      <w:lvlText w:val="%5."/>
      <w:lvlJc w:val="left"/>
      <w:pPr>
        <w:ind w:left="4365" w:hanging="360"/>
      </w:pPr>
    </w:lvl>
    <w:lvl w:ilvl="5" w:tplc="FFFFFFFF">
      <w:start w:val="1"/>
      <w:numFmt w:val="lowerRoman"/>
      <w:lvlText w:val="%6."/>
      <w:lvlJc w:val="right"/>
      <w:pPr>
        <w:ind w:left="5085" w:hanging="180"/>
      </w:pPr>
    </w:lvl>
    <w:lvl w:ilvl="6" w:tplc="FFFFFFFF">
      <w:start w:val="1"/>
      <w:numFmt w:val="decimal"/>
      <w:lvlText w:val="%7."/>
      <w:lvlJc w:val="left"/>
      <w:pPr>
        <w:ind w:left="5805" w:hanging="360"/>
      </w:pPr>
    </w:lvl>
    <w:lvl w:ilvl="7" w:tplc="FFFFFFFF">
      <w:start w:val="1"/>
      <w:numFmt w:val="lowerLetter"/>
      <w:lvlText w:val="%8."/>
      <w:lvlJc w:val="left"/>
      <w:pPr>
        <w:ind w:left="6525" w:hanging="360"/>
      </w:pPr>
    </w:lvl>
    <w:lvl w:ilvl="8" w:tplc="FFFFFFFF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47F83EDA"/>
    <w:multiLevelType w:val="hybridMultilevel"/>
    <w:tmpl w:val="50C860D4"/>
    <w:lvl w:ilvl="0" w:tplc="0C18605E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565" w:hanging="360"/>
      </w:pPr>
    </w:lvl>
    <w:lvl w:ilvl="2" w:tplc="0427001B" w:tentative="1">
      <w:start w:val="1"/>
      <w:numFmt w:val="lowerRoman"/>
      <w:lvlText w:val="%3."/>
      <w:lvlJc w:val="right"/>
      <w:pPr>
        <w:ind w:left="3285" w:hanging="180"/>
      </w:pPr>
    </w:lvl>
    <w:lvl w:ilvl="3" w:tplc="0427000F" w:tentative="1">
      <w:start w:val="1"/>
      <w:numFmt w:val="decimal"/>
      <w:lvlText w:val="%4."/>
      <w:lvlJc w:val="left"/>
      <w:pPr>
        <w:ind w:left="4005" w:hanging="360"/>
      </w:pPr>
    </w:lvl>
    <w:lvl w:ilvl="4" w:tplc="04270019" w:tentative="1">
      <w:start w:val="1"/>
      <w:numFmt w:val="lowerLetter"/>
      <w:lvlText w:val="%5."/>
      <w:lvlJc w:val="left"/>
      <w:pPr>
        <w:ind w:left="4725" w:hanging="360"/>
      </w:pPr>
    </w:lvl>
    <w:lvl w:ilvl="5" w:tplc="0427001B" w:tentative="1">
      <w:start w:val="1"/>
      <w:numFmt w:val="lowerRoman"/>
      <w:lvlText w:val="%6."/>
      <w:lvlJc w:val="right"/>
      <w:pPr>
        <w:ind w:left="5445" w:hanging="180"/>
      </w:pPr>
    </w:lvl>
    <w:lvl w:ilvl="6" w:tplc="0427000F" w:tentative="1">
      <w:start w:val="1"/>
      <w:numFmt w:val="decimal"/>
      <w:lvlText w:val="%7."/>
      <w:lvlJc w:val="left"/>
      <w:pPr>
        <w:ind w:left="6165" w:hanging="360"/>
      </w:pPr>
    </w:lvl>
    <w:lvl w:ilvl="7" w:tplc="04270019" w:tentative="1">
      <w:start w:val="1"/>
      <w:numFmt w:val="lowerLetter"/>
      <w:lvlText w:val="%8."/>
      <w:lvlJc w:val="left"/>
      <w:pPr>
        <w:ind w:left="6885" w:hanging="360"/>
      </w:pPr>
    </w:lvl>
    <w:lvl w:ilvl="8" w:tplc="0427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7" w15:restartNumberingAfterBreak="0">
    <w:nsid w:val="4F455EE4"/>
    <w:multiLevelType w:val="hybridMultilevel"/>
    <w:tmpl w:val="4F085CF4"/>
    <w:lvl w:ilvl="0" w:tplc="E08286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E0893"/>
    <w:multiLevelType w:val="hybridMultilevel"/>
    <w:tmpl w:val="5FF82E1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D9C6D92"/>
    <w:multiLevelType w:val="hybridMultilevel"/>
    <w:tmpl w:val="6E60F852"/>
    <w:lvl w:ilvl="0" w:tplc="FB548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EAE5C36"/>
    <w:multiLevelType w:val="hybridMultilevel"/>
    <w:tmpl w:val="1D64D6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9C73AB"/>
    <w:multiLevelType w:val="hybridMultilevel"/>
    <w:tmpl w:val="F31CF8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47FC3"/>
    <w:multiLevelType w:val="hybridMultilevel"/>
    <w:tmpl w:val="50C860D4"/>
    <w:lvl w:ilvl="0" w:tplc="FFFFFFFF">
      <w:start w:val="1"/>
      <w:numFmt w:val="upperRoman"/>
      <w:lvlText w:val="%1."/>
      <w:lvlJc w:val="left"/>
      <w:pPr>
        <w:ind w:left="2205" w:hanging="720"/>
      </w:pPr>
      <w:rPr>
        <w:rFonts w:hint="default"/>
        <w:color w:val="C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565" w:hanging="360"/>
      </w:pPr>
    </w:lvl>
    <w:lvl w:ilvl="2" w:tplc="FFFFFFFF" w:tentative="1">
      <w:start w:val="1"/>
      <w:numFmt w:val="lowerRoman"/>
      <w:lvlText w:val="%3."/>
      <w:lvlJc w:val="right"/>
      <w:pPr>
        <w:ind w:left="3285" w:hanging="180"/>
      </w:pPr>
    </w:lvl>
    <w:lvl w:ilvl="3" w:tplc="FFFFFFFF" w:tentative="1">
      <w:start w:val="1"/>
      <w:numFmt w:val="decimal"/>
      <w:lvlText w:val="%4."/>
      <w:lvlJc w:val="left"/>
      <w:pPr>
        <w:ind w:left="4005" w:hanging="360"/>
      </w:pPr>
    </w:lvl>
    <w:lvl w:ilvl="4" w:tplc="FFFFFFFF" w:tentative="1">
      <w:start w:val="1"/>
      <w:numFmt w:val="lowerLetter"/>
      <w:lvlText w:val="%5."/>
      <w:lvlJc w:val="left"/>
      <w:pPr>
        <w:ind w:left="4725" w:hanging="360"/>
      </w:pPr>
    </w:lvl>
    <w:lvl w:ilvl="5" w:tplc="FFFFFFFF" w:tentative="1">
      <w:start w:val="1"/>
      <w:numFmt w:val="lowerRoman"/>
      <w:lvlText w:val="%6."/>
      <w:lvlJc w:val="right"/>
      <w:pPr>
        <w:ind w:left="5445" w:hanging="180"/>
      </w:pPr>
    </w:lvl>
    <w:lvl w:ilvl="6" w:tplc="FFFFFFFF" w:tentative="1">
      <w:start w:val="1"/>
      <w:numFmt w:val="decimal"/>
      <w:lvlText w:val="%7."/>
      <w:lvlJc w:val="left"/>
      <w:pPr>
        <w:ind w:left="6165" w:hanging="360"/>
      </w:pPr>
    </w:lvl>
    <w:lvl w:ilvl="7" w:tplc="FFFFFFFF" w:tentative="1">
      <w:start w:val="1"/>
      <w:numFmt w:val="lowerLetter"/>
      <w:lvlText w:val="%8."/>
      <w:lvlJc w:val="left"/>
      <w:pPr>
        <w:ind w:left="6885" w:hanging="360"/>
      </w:pPr>
    </w:lvl>
    <w:lvl w:ilvl="8" w:tplc="FFFFFFFF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752000461">
    <w:abstractNumId w:val="3"/>
  </w:num>
  <w:num w:numId="2" w16cid:durableId="1662854355">
    <w:abstractNumId w:val="11"/>
  </w:num>
  <w:num w:numId="3" w16cid:durableId="492533290">
    <w:abstractNumId w:val="12"/>
  </w:num>
  <w:num w:numId="4" w16cid:durableId="1059355444">
    <w:abstractNumId w:val="5"/>
  </w:num>
  <w:num w:numId="5" w16cid:durableId="1793402777">
    <w:abstractNumId w:val="18"/>
  </w:num>
  <w:num w:numId="6" w16cid:durableId="1824926171">
    <w:abstractNumId w:val="1"/>
  </w:num>
  <w:num w:numId="7" w16cid:durableId="5530071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220475">
    <w:abstractNumId w:val="21"/>
  </w:num>
  <w:num w:numId="9" w16cid:durableId="1802989946">
    <w:abstractNumId w:val="17"/>
  </w:num>
  <w:num w:numId="10" w16cid:durableId="1222204874">
    <w:abstractNumId w:val="8"/>
  </w:num>
  <w:num w:numId="11" w16cid:durableId="7765584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588454">
    <w:abstractNumId w:val="9"/>
  </w:num>
  <w:num w:numId="13" w16cid:durableId="415440314">
    <w:abstractNumId w:val="10"/>
  </w:num>
  <w:num w:numId="14" w16cid:durableId="966275032">
    <w:abstractNumId w:val="22"/>
  </w:num>
  <w:num w:numId="15" w16cid:durableId="1473210123">
    <w:abstractNumId w:val="0"/>
  </w:num>
  <w:num w:numId="16" w16cid:durableId="1913080634">
    <w:abstractNumId w:val="7"/>
  </w:num>
  <w:num w:numId="17" w16cid:durableId="1380087383">
    <w:abstractNumId w:val="4"/>
  </w:num>
  <w:num w:numId="18" w16cid:durableId="765615429">
    <w:abstractNumId w:val="2"/>
  </w:num>
  <w:num w:numId="19" w16cid:durableId="614941723">
    <w:abstractNumId w:val="13"/>
  </w:num>
  <w:num w:numId="20" w16cid:durableId="985403528">
    <w:abstractNumId w:val="9"/>
  </w:num>
  <w:num w:numId="21" w16cid:durableId="1965233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8729992">
    <w:abstractNumId w:val="6"/>
  </w:num>
  <w:num w:numId="23" w16cid:durableId="18390059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3784109">
    <w:abstractNumId w:val="15"/>
  </w:num>
  <w:num w:numId="25" w16cid:durableId="1962613027">
    <w:abstractNumId w:val="16"/>
  </w:num>
  <w:num w:numId="26" w16cid:durableId="818230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60"/>
    <w:rsid w:val="00000D65"/>
    <w:rsid w:val="00002A88"/>
    <w:rsid w:val="00015D2D"/>
    <w:rsid w:val="00021A34"/>
    <w:rsid w:val="00022F49"/>
    <w:rsid w:val="000242C1"/>
    <w:rsid w:val="00036412"/>
    <w:rsid w:val="0004328F"/>
    <w:rsid w:val="00044DA8"/>
    <w:rsid w:val="00052BBF"/>
    <w:rsid w:val="00052EF0"/>
    <w:rsid w:val="00057A53"/>
    <w:rsid w:val="0007048E"/>
    <w:rsid w:val="00071AB1"/>
    <w:rsid w:val="00072247"/>
    <w:rsid w:val="00082C7C"/>
    <w:rsid w:val="00092CF6"/>
    <w:rsid w:val="00093A11"/>
    <w:rsid w:val="00097EDD"/>
    <w:rsid w:val="000A6176"/>
    <w:rsid w:val="000B7FC0"/>
    <w:rsid w:val="000C1F56"/>
    <w:rsid w:val="000C4D9D"/>
    <w:rsid w:val="000C4EA9"/>
    <w:rsid w:val="000D494C"/>
    <w:rsid w:val="000D6A45"/>
    <w:rsid w:val="000E16A5"/>
    <w:rsid w:val="000E214B"/>
    <w:rsid w:val="000E4FEF"/>
    <w:rsid w:val="000E6CC5"/>
    <w:rsid w:val="000E7172"/>
    <w:rsid w:val="000F1430"/>
    <w:rsid w:val="000F1752"/>
    <w:rsid w:val="000F33C9"/>
    <w:rsid w:val="000F649A"/>
    <w:rsid w:val="00103140"/>
    <w:rsid w:val="00105C52"/>
    <w:rsid w:val="00110950"/>
    <w:rsid w:val="00113D9D"/>
    <w:rsid w:val="00123B0A"/>
    <w:rsid w:val="00124D4A"/>
    <w:rsid w:val="00127FA3"/>
    <w:rsid w:val="00130EB8"/>
    <w:rsid w:val="001378F6"/>
    <w:rsid w:val="00143176"/>
    <w:rsid w:val="00147460"/>
    <w:rsid w:val="00147877"/>
    <w:rsid w:val="001536FD"/>
    <w:rsid w:val="00154700"/>
    <w:rsid w:val="00160562"/>
    <w:rsid w:val="0017138A"/>
    <w:rsid w:val="00174274"/>
    <w:rsid w:val="001752E6"/>
    <w:rsid w:val="001768C2"/>
    <w:rsid w:val="00183C81"/>
    <w:rsid w:val="0018444E"/>
    <w:rsid w:val="001918A0"/>
    <w:rsid w:val="00194509"/>
    <w:rsid w:val="001967F7"/>
    <w:rsid w:val="001A0C1C"/>
    <w:rsid w:val="001B4358"/>
    <w:rsid w:val="001D39EC"/>
    <w:rsid w:val="001E39CF"/>
    <w:rsid w:val="001E5A43"/>
    <w:rsid w:val="001F5217"/>
    <w:rsid w:val="001F56A9"/>
    <w:rsid w:val="001F5A57"/>
    <w:rsid w:val="00200A3C"/>
    <w:rsid w:val="002010E7"/>
    <w:rsid w:val="0021240F"/>
    <w:rsid w:val="00215727"/>
    <w:rsid w:val="00246AB8"/>
    <w:rsid w:val="0025545A"/>
    <w:rsid w:val="002644CC"/>
    <w:rsid w:val="002662E8"/>
    <w:rsid w:val="002669BD"/>
    <w:rsid w:val="00272CE6"/>
    <w:rsid w:val="002746AE"/>
    <w:rsid w:val="002748A7"/>
    <w:rsid w:val="00277DDE"/>
    <w:rsid w:val="00294A62"/>
    <w:rsid w:val="00294F4C"/>
    <w:rsid w:val="002A053D"/>
    <w:rsid w:val="002B3FA6"/>
    <w:rsid w:val="002C066E"/>
    <w:rsid w:val="002D04D5"/>
    <w:rsid w:val="002D7537"/>
    <w:rsid w:val="002F64A3"/>
    <w:rsid w:val="0030572B"/>
    <w:rsid w:val="0032186B"/>
    <w:rsid w:val="003236E2"/>
    <w:rsid w:val="00324A16"/>
    <w:rsid w:val="003401E4"/>
    <w:rsid w:val="0034223B"/>
    <w:rsid w:val="00344A47"/>
    <w:rsid w:val="00350471"/>
    <w:rsid w:val="00350B0E"/>
    <w:rsid w:val="00354017"/>
    <w:rsid w:val="00361703"/>
    <w:rsid w:val="00363FDE"/>
    <w:rsid w:val="00372480"/>
    <w:rsid w:val="0039697C"/>
    <w:rsid w:val="003A3ACA"/>
    <w:rsid w:val="003B2CE6"/>
    <w:rsid w:val="003B384A"/>
    <w:rsid w:val="003B52CD"/>
    <w:rsid w:val="003C0A03"/>
    <w:rsid w:val="003C3D83"/>
    <w:rsid w:val="003D3659"/>
    <w:rsid w:val="003E63EE"/>
    <w:rsid w:val="003F0C34"/>
    <w:rsid w:val="003F0D2A"/>
    <w:rsid w:val="003F219D"/>
    <w:rsid w:val="003F4F07"/>
    <w:rsid w:val="00402349"/>
    <w:rsid w:val="00406277"/>
    <w:rsid w:val="00406543"/>
    <w:rsid w:val="004129AB"/>
    <w:rsid w:val="00416C9B"/>
    <w:rsid w:val="00420949"/>
    <w:rsid w:val="00422596"/>
    <w:rsid w:val="00422BEF"/>
    <w:rsid w:val="00431449"/>
    <w:rsid w:val="00432F97"/>
    <w:rsid w:val="004335B6"/>
    <w:rsid w:val="00433E05"/>
    <w:rsid w:val="0043690D"/>
    <w:rsid w:val="0044138D"/>
    <w:rsid w:val="00441F9C"/>
    <w:rsid w:val="00442A7C"/>
    <w:rsid w:val="004538E5"/>
    <w:rsid w:val="00455613"/>
    <w:rsid w:val="00457D61"/>
    <w:rsid w:val="00464A7B"/>
    <w:rsid w:val="00467C55"/>
    <w:rsid w:val="00473F10"/>
    <w:rsid w:val="004779F4"/>
    <w:rsid w:val="004859BC"/>
    <w:rsid w:val="0049095A"/>
    <w:rsid w:val="00490D0D"/>
    <w:rsid w:val="00494A7D"/>
    <w:rsid w:val="004A422A"/>
    <w:rsid w:val="004A65C4"/>
    <w:rsid w:val="004B17CE"/>
    <w:rsid w:val="004B70E2"/>
    <w:rsid w:val="004D47BB"/>
    <w:rsid w:val="004E0998"/>
    <w:rsid w:val="004E2E91"/>
    <w:rsid w:val="004E3C0F"/>
    <w:rsid w:val="004E4368"/>
    <w:rsid w:val="004E56F8"/>
    <w:rsid w:val="004F6E0F"/>
    <w:rsid w:val="00500769"/>
    <w:rsid w:val="005066CE"/>
    <w:rsid w:val="00507593"/>
    <w:rsid w:val="00514551"/>
    <w:rsid w:val="0052048C"/>
    <w:rsid w:val="0052263F"/>
    <w:rsid w:val="0053184B"/>
    <w:rsid w:val="0054193A"/>
    <w:rsid w:val="005431A1"/>
    <w:rsid w:val="005448BE"/>
    <w:rsid w:val="00545820"/>
    <w:rsid w:val="00553C82"/>
    <w:rsid w:val="00557601"/>
    <w:rsid w:val="00560EBB"/>
    <w:rsid w:val="0056440C"/>
    <w:rsid w:val="0057634A"/>
    <w:rsid w:val="00576EA4"/>
    <w:rsid w:val="00577B43"/>
    <w:rsid w:val="005805A0"/>
    <w:rsid w:val="005807BD"/>
    <w:rsid w:val="00581AE9"/>
    <w:rsid w:val="005968CE"/>
    <w:rsid w:val="005A1222"/>
    <w:rsid w:val="005A259B"/>
    <w:rsid w:val="005A386D"/>
    <w:rsid w:val="005B1A6C"/>
    <w:rsid w:val="005B6560"/>
    <w:rsid w:val="005C2FBC"/>
    <w:rsid w:val="005C7D25"/>
    <w:rsid w:val="005D0ABE"/>
    <w:rsid w:val="005D0DDC"/>
    <w:rsid w:val="005D0E2E"/>
    <w:rsid w:val="005D3C41"/>
    <w:rsid w:val="005D77C4"/>
    <w:rsid w:val="005E1E92"/>
    <w:rsid w:val="005E3632"/>
    <w:rsid w:val="005F5DF6"/>
    <w:rsid w:val="005F73A5"/>
    <w:rsid w:val="00612FAC"/>
    <w:rsid w:val="00615D95"/>
    <w:rsid w:val="00632897"/>
    <w:rsid w:val="00637BA9"/>
    <w:rsid w:val="00637CD5"/>
    <w:rsid w:val="006500DB"/>
    <w:rsid w:val="00652FCA"/>
    <w:rsid w:val="006546E6"/>
    <w:rsid w:val="00660EB9"/>
    <w:rsid w:val="006617B3"/>
    <w:rsid w:val="00673952"/>
    <w:rsid w:val="00681C01"/>
    <w:rsid w:val="0069422B"/>
    <w:rsid w:val="00695C3E"/>
    <w:rsid w:val="0069709C"/>
    <w:rsid w:val="006A3B2A"/>
    <w:rsid w:val="006A6A2B"/>
    <w:rsid w:val="006B2642"/>
    <w:rsid w:val="006C1888"/>
    <w:rsid w:val="006C21CD"/>
    <w:rsid w:val="006C40A5"/>
    <w:rsid w:val="006D1019"/>
    <w:rsid w:val="006D6890"/>
    <w:rsid w:val="006D7E23"/>
    <w:rsid w:val="006E125C"/>
    <w:rsid w:val="006E149C"/>
    <w:rsid w:val="006E3D10"/>
    <w:rsid w:val="006F3AEC"/>
    <w:rsid w:val="006F6448"/>
    <w:rsid w:val="00721A21"/>
    <w:rsid w:val="00727948"/>
    <w:rsid w:val="0073056B"/>
    <w:rsid w:val="007365DE"/>
    <w:rsid w:val="00740D4F"/>
    <w:rsid w:val="00740DDF"/>
    <w:rsid w:val="00741F61"/>
    <w:rsid w:val="00746653"/>
    <w:rsid w:val="00754E8E"/>
    <w:rsid w:val="00756A62"/>
    <w:rsid w:val="007667C9"/>
    <w:rsid w:val="0077589A"/>
    <w:rsid w:val="00776FB3"/>
    <w:rsid w:val="007824C6"/>
    <w:rsid w:val="007B0E46"/>
    <w:rsid w:val="007B4608"/>
    <w:rsid w:val="007C528C"/>
    <w:rsid w:val="007D488D"/>
    <w:rsid w:val="007D548A"/>
    <w:rsid w:val="007E4D7E"/>
    <w:rsid w:val="007E70D3"/>
    <w:rsid w:val="0081547E"/>
    <w:rsid w:val="00815998"/>
    <w:rsid w:val="00816845"/>
    <w:rsid w:val="008209D3"/>
    <w:rsid w:val="0082753F"/>
    <w:rsid w:val="00832EB3"/>
    <w:rsid w:val="00853378"/>
    <w:rsid w:val="008535DA"/>
    <w:rsid w:val="00872CB3"/>
    <w:rsid w:val="00873CFB"/>
    <w:rsid w:val="008838AD"/>
    <w:rsid w:val="008A223B"/>
    <w:rsid w:val="008A32E8"/>
    <w:rsid w:val="008A3CB5"/>
    <w:rsid w:val="008B3546"/>
    <w:rsid w:val="008C4180"/>
    <w:rsid w:val="008C77C5"/>
    <w:rsid w:val="008E156E"/>
    <w:rsid w:val="008F3A9F"/>
    <w:rsid w:val="00901907"/>
    <w:rsid w:val="0090356C"/>
    <w:rsid w:val="00914DA1"/>
    <w:rsid w:val="00923C76"/>
    <w:rsid w:val="0094585C"/>
    <w:rsid w:val="00956EFC"/>
    <w:rsid w:val="00964D18"/>
    <w:rsid w:val="00977F36"/>
    <w:rsid w:val="00983789"/>
    <w:rsid w:val="00985A35"/>
    <w:rsid w:val="00990B6E"/>
    <w:rsid w:val="00993863"/>
    <w:rsid w:val="009A4523"/>
    <w:rsid w:val="009B10AF"/>
    <w:rsid w:val="009B2343"/>
    <w:rsid w:val="009B261F"/>
    <w:rsid w:val="009B6FC5"/>
    <w:rsid w:val="009B7BB6"/>
    <w:rsid w:val="009D1EF4"/>
    <w:rsid w:val="009E6F49"/>
    <w:rsid w:val="009F0978"/>
    <w:rsid w:val="009F2072"/>
    <w:rsid w:val="009F2C0E"/>
    <w:rsid w:val="009F52A7"/>
    <w:rsid w:val="009F5967"/>
    <w:rsid w:val="00A0059F"/>
    <w:rsid w:val="00A064AA"/>
    <w:rsid w:val="00A07A80"/>
    <w:rsid w:val="00A1409E"/>
    <w:rsid w:val="00A14571"/>
    <w:rsid w:val="00A26D51"/>
    <w:rsid w:val="00A32A49"/>
    <w:rsid w:val="00A34A07"/>
    <w:rsid w:val="00A4406D"/>
    <w:rsid w:val="00A457F1"/>
    <w:rsid w:val="00A47BD1"/>
    <w:rsid w:val="00A52081"/>
    <w:rsid w:val="00A52E91"/>
    <w:rsid w:val="00A54B3B"/>
    <w:rsid w:val="00A612B9"/>
    <w:rsid w:val="00A72D47"/>
    <w:rsid w:val="00A76ED5"/>
    <w:rsid w:val="00A77BAC"/>
    <w:rsid w:val="00A806E6"/>
    <w:rsid w:val="00A86C20"/>
    <w:rsid w:val="00A94A46"/>
    <w:rsid w:val="00AA1AE1"/>
    <w:rsid w:val="00AA6BA1"/>
    <w:rsid w:val="00AB3E34"/>
    <w:rsid w:val="00AB5F14"/>
    <w:rsid w:val="00AC36E9"/>
    <w:rsid w:val="00AC46F2"/>
    <w:rsid w:val="00AC60F6"/>
    <w:rsid w:val="00AD4188"/>
    <w:rsid w:val="00AD468F"/>
    <w:rsid w:val="00AD584E"/>
    <w:rsid w:val="00AE1012"/>
    <w:rsid w:val="00AF48C9"/>
    <w:rsid w:val="00B0033E"/>
    <w:rsid w:val="00B00407"/>
    <w:rsid w:val="00B04BC8"/>
    <w:rsid w:val="00B10D95"/>
    <w:rsid w:val="00B15E32"/>
    <w:rsid w:val="00B25E70"/>
    <w:rsid w:val="00B3018E"/>
    <w:rsid w:val="00B35D27"/>
    <w:rsid w:val="00B41C96"/>
    <w:rsid w:val="00B45620"/>
    <w:rsid w:val="00B55B44"/>
    <w:rsid w:val="00B61853"/>
    <w:rsid w:val="00B61D3B"/>
    <w:rsid w:val="00B70D6E"/>
    <w:rsid w:val="00B77F30"/>
    <w:rsid w:val="00B865D7"/>
    <w:rsid w:val="00B87287"/>
    <w:rsid w:val="00B9604E"/>
    <w:rsid w:val="00BA396C"/>
    <w:rsid w:val="00BB60AE"/>
    <w:rsid w:val="00BB74DA"/>
    <w:rsid w:val="00BC21D0"/>
    <w:rsid w:val="00BC30F4"/>
    <w:rsid w:val="00BD0FE6"/>
    <w:rsid w:val="00BD2EF5"/>
    <w:rsid w:val="00BD4200"/>
    <w:rsid w:val="00BE05C5"/>
    <w:rsid w:val="00BF4F43"/>
    <w:rsid w:val="00BF60CA"/>
    <w:rsid w:val="00C160C8"/>
    <w:rsid w:val="00C346DA"/>
    <w:rsid w:val="00C368D8"/>
    <w:rsid w:val="00C42491"/>
    <w:rsid w:val="00C424E1"/>
    <w:rsid w:val="00C46C70"/>
    <w:rsid w:val="00C6564D"/>
    <w:rsid w:val="00C750F6"/>
    <w:rsid w:val="00C820F6"/>
    <w:rsid w:val="00C92059"/>
    <w:rsid w:val="00C97ABA"/>
    <w:rsid w:val="00CA74B2"/>
    <w:rsid w:val="00CB77CA"/>
    <w:rsid w:val="00CC3F69"/>
    <w:rsid w:val="00CC61DD"/>
    <w:rsid w:val="00CC67E4"/>
    <w:rsid w:val="00CC681E"/>
    <w:rsid w:val="00CC7431"/>
    <w:rsid w:val="00CD42F9"/>
    <w:rsid w:val="00CD4D06"/>
    <w:rsid w:val="00CD57D3"/>
    <w:rsid w:val="00CE0C14"/>
    <w:rsid w:val="00CE18FE"/>
    <w:rsid w:val="00CE7363"/>
    <w:rsid w:val="00CE7FFC"/>
    <w:rsid w:val="00CF646F"/>
    <w:rsid w:val="00CF7E06"/>
    <w:rsid w:val="00D00B95"/>
    <w:rsid w:val="00D017DA"/>
    <w:rsid w:val="00D03F49"/>
    <w:rsid w:val="00D2394F"/>
    <w:rsid w:val="00D33828"/>
    <w:rsid w:val="00D365CD"/>
    <w:rsid w:val="00D40592"/>
    <w:rsid w:val="00D471E9"/>
    <w:rsid w:val="00D67A6C"/>
    <w:rsid w:val="00D85810"/>
    <w:rsid w:val="00D97A3C"/>
    <w:rsid w:val="00DB1DCC"/>
    <w:rsid w:val="00DB48BB"/>
    <w:rsid w:val="00DB6188"/>
    <w:rsid w:val="00DC794A"/>
    <w:rsid w:val="00DD72EF"/>
    <w:rsid w:val="00DF343F"/>
    <w:rsid w:val="00DF4334"/>
    <w:rsid w:val="00E009DE"/>
    <w:rsid w:val="00E013AD"/>
    <w:rsid w:val="00E05B3D"/>
    <w:rsid w:val="00E144B4"/>
    <w:rsid w:val="00E16B99"/>
    <w:rsid w:val="00E236C5"/>
    <w:rsid w:val="00E50740"/>
    <w:rsid w:val="00E5135E"/>
    <w:rsid w:val="00E5651D"/>
    <w:rsid w:val="00E70777"/>
    <w:rsid w:val="00E75A10"/>
    <w:rsid w:val="00E83816"/>
    <w:rsid w:val="00E854C8"/>
    <w:rsid w:val="00E85731"/>
    <w:rsid w:val="00E86616"/>
    <w:rsid w:val="00E879DB"/>
    <w:rsid w:val="00E93322"/>
    <w:rsid w:val="00EB3005"/>
    <w:rsid w:val="00EC65F5"/>
    <w:rsid w:val="00ED3C8B"/>
    <w:rsid w:val="00ED48D6"/>
    <w:rsid w:val="00EE45A6"/>
    <w:rsid w:val="00EF4A28"/>
    <w:rsid w:val="00F012A4"/>
    <w:rsid w:val="00F0780A"/>
    <w:rsid w:val="00F11697"/>
    <w:rsid w:val="00F1397A"/>
    <w:rsid w:val="00F13B2B"/>
    <w:rsid w:val="00F16ACE"/>
    <w:rsid w:val="00F20D4F"/>
    <w:rsid w:val="00F20FD0"/>
    <w:rsid w:val="00F23883"/>
    <w:rsid w:val="00F25025"/>
    <w:rsid w:val="00F40855"/>
    <w:rsid w:val="00F44615"/>
    <w:rsid w:val="00F47E38"/>
    <w:rsid w:val="00F53FBC"/>
    <w:rsid w:val="00F6356B"/>
    <w:rsid w:val="00F65620"/>
    <w:rsid w:val="00F71608"/>
    <w:rsid w:val="00F77567"/>
    <w:rsid w:val="00F82B88"/>
    <w:rsid w:val="00F97D75"/>
    <w:rsid w:val="00FA3CCA"/>
    <w:rsid w:val="00FA7467"/>
    <w:rsid w:val="00FB1852"/>
    <w:rsid w:val="00FB207A"/>
    <w:rsid w:val="00FB4945"/>
    <w:rsid w:val="00FC3263"/>
    <w:rsid w:val="00FC4D79"/>
    <w:rsid w:val="00FE0A3E"/>
    <w:rsid w:val="00FE4C84"/>
    <w:rsid w:val="00FF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B618C"/>
  <w15:docId w15:val="{9F51057C-85B4-4337-8750-21F284B8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746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012A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locked/>
    <w:rsid w:val="00F012A4"/>
    <w:rPr>
      <w:rFonts w:ascii="Times New Roman" w:hAnsi="Times New Roman" w:cs="Times New Roman"/>
      <w:sz w:val="24"/>
      <w:szCs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EF4A28"/>
    <w:pPr>
      <w:ind w:left="720"/>
      <w:contextualSpacing/>
    </w:pPr>
    <w:rPr>
      <w:rFonts w:ascii="TimesLT" w:hAnsi="TimesLT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A122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5A1222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Heading">
    <w:name w:val="Heading"/>
    <w:next w:val="Body2"/>
    <w:rsid w:val="00F40855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 w:eastAsia="en-US"/>
    </w:rPr>
  </w:style>
  <w:style w:type="paragraph" w:customStyle="1" w:styleId="Body2">
    <w:name w:val="Body 2"/>
    <w:rsid w:val="00F4085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 w:eastAsia="en-US"/>
    </w:rPr>
  </w:style>
  <w:style w:type="paragraph" w:customStyle="1" w:styleId="Body">
    <w:name w:val="Body"/>
    <w:rsid w:val="00F40855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  <w:lang w:val="en-US" w:eastAsia="en-US"/>
    </w:rPr>
  </w:style>
  <w:style w:type="table" w:styleId="Lentelstinklelis">
    <w:name w:val="Table Grid"/>
    <w:basedOn w:val="prastojilentel"/>
    <w:uiPriority w:val="39"/>
    <w:locked/>
    <w:rsid w:val="00F408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qFormat/>
    <w:locked/>
    <w:rsid w:val="001F56A9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15D2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BD502-DAF1-4218-94DB-ACE25BD27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1029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Inga Ruikienė</cp:lastModifiedBy>
  <cp:revision>37</cp:revision>
  <cp:lastPrinted>2025-09-19T09:07:00Z</cp:lastPrinted>
  <dcterms:created xsi:type="dcterms:W3CDTF">2025-12-02T09:08:00Z</dcterms:created>
  <dcterms:modified xsi:type="dcterms:W3CDTF">2025-12-04T10:24:00Z</dcterms:modified>
</cp:coreProperties>
</file>