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6E7" w:rsidRPr="006B4DAD" w:rsidRDefault="007C16E7" w:rsidP="007C16E7">
      <w:pPr>
        <w:rPr>
          <w:sz w:val="22"/>
          <w:szCs w:val="22"/>
        </w:rPr>
      </w:pP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00EC1861" w:rsidRPr="006B4DAD">
        <w:rPr>
          <w:sz w:val="22"/>
          <w:szCs w:val="22"/>
        </w:rPr>
        <w:t>Kvietimo</w:t>
      </w:r>
    </w:p>
    <w:p w:rsidR="00B53FE8" w:rsidRPr="006B4DAD" w:rsidRDefault="007C16E7" w:rsidP="007C16E7">
      <w:pPr>
        <w:rPr>
          <w:sz w:val="22"/>
          <w:szCs w:val="22"/>
        </w:rPr>
      </w:pP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Pr="006B4DAD">
        <w:rPr>
          <w:sz w:val="22"/>
          <w:szCs w:val="22"/>
        </w:rPr>
        <w:tab/>
      </w:r>
      <w:r w:rsidR="005432E5" w:rsidRPr="006B4DAD">
        <w:rPr>
          <w:sz w:val="22"/>
          <w:szCs w:val="22"/>
        </w:rPr>
        <w:t>1</w:t>
      </w:r>
      <w:r w:rsidRPr="006B4DAD">
        <w:rPr>
          <w:sz w:val="22"/>
          <w:szCs w:val="22"/>
        </w:rPr>
        <w:t xml:space="preserve"> priedas</w:t>
      </w:r>
    </w:p>
    <w:p w:rsidR="007C16E7" w:rsidRPr="006B4DAD" w:rsidRDefault="007C16E7" w:rsidP="007C16E7">
      <w:pPr>
        <w:rPr>
          <w:sz w:val="22"/>
          <w:szCs w:val="22"/>
        </w:rPr>
      </w:pPr>
    </w:p>
    <w:p w:rsidR="00B53FE8" w:rsidRPr="006B4DAD" w:rsidRDefault="00B53FE8" w:rsidP="00B53FE8">
      <w:pPr>
        <w:ind w:right="-178"/>
        <w:jc w:val="center"/>
        <w:rPr>
          <w:sz w:val="22"/>
          <w:szCs w:val="22"/>
        </w:rPr>
      </w:pPr>
      <w:r w:rsidRPr="006B4DAD">
        <w:rPr>
          <w:sz w:val="22"/>
          <w:szCs w:val="22"/>
        </w:rPr>
        <w:t>Herbas arba prekių ženklas</w:t>
      </w:r>
    </w:p>
    <w:p w:rsidR="00B53FE8" w:rsidRPr="006B4DAD" w:rsidRDefault="00B53FE8" w:rsidP="00B53FE8">
      <w:pPr>
        <w:ind w:right="-178"/>
        <w:jc w:val="center"/>
        <w:rPr>
          <w:sz w:val="22"/>
          <w:szCs w:val="22"/>
        </w:rPr>
      </w:pPr>
    </w:p>
    <w:p w:rsidR="00B53FE8" w:rsidRPr="006B4DAD" w:rsidRDefault="00B53FE8" w:rsidP="00B53FE8">
      <w:pPr>
        <w:ind w:right="-178"/>
        <w:jc w:val="center"/>
        <w:rPr>
          <w:sz w:val="22"/>
          <w:szCs w:val="22"/>
        </w:rPr>
      </w:pPr>
      <w:r w:rsidRPr="006B4DAD">
        <w:rPr>
          <w:sz w:val="22"/>
          <w:szCs w:val="22"/>
        </w:rPr>
        <w:t>(Tiekėjo pavadinimas)</w:t>
      </w:r>
    </w:p>
    <w:p w:rsidR="00B53FE8" w:rsidRPr="006B4DAD" w:rsidRDefault="00B53FE8" w:rsidP="00B53FE8">
      <w:pPr>
        <w:ind w:right="-178"/>
        <w:jc w:val="center"/>
        <w:rPr>
          <w:sz w:val="22"/>
          <w:szCs w:val="22"/>
        </w:rPr>
      </w:pPr>
    </w:p>
    <w:p w:rsidR="00B53FE8" w:rsidRPr="006B4DAD" w:rsidRDefault="00B53FE8" w:rsidP="00B53FE8">
      <w:pPr>
        <w:ind w:right="-178"/>
        <w:jc w:val="center"/>
        <w:rPr>
          <w:sz w:val="22"/>
          <w:szCs w:val="22"/>
        </w:rPr>
      </w:pPr>
      <w:r w:rsidRPr="006B4DAD">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3FE8" w:rsidRPr="006B4DAD" w:rsidRDefault="00B53FE8" w:rsidP="00B53FE8">
      <w:pPr>
        <w:jc w:val="center"/>
        <w:rPr>
          <w:bCs/>
          <w:sz w:val="22"/>
          <w:szCs w:val="22"/>
        </w:rPr>
      </w:pPr>
    </w:p>
    <w:p w:rsidR="00B53FE8" w:rsidRPr="006B4DAD" w:rsidRDefault="00B53FE8" w:rsidP="00B53FE8">
      <w:pPr>
        <w:jc w:val="both"/>
        <w:rPr>
          <w:b/>
          <w:sz w:val="22"/>
          <w:szCs w:val="22"/>
          <w:u w:val="single"/>
        </w:rPr>
      </w:pPr>
      <w:r w:rsidRPr="006B4DAD">
        <w:rPr>
          <w:b/>
          <w:sz w:val="22"/>
          <w:szCs w:val="22"/>
          <w:u w:val="single"/>
        </w:rPr>
        <w:t>Krašto apsaugos ministerijos bendrųjų reikalų departamentui</w:t>
      </w:r>
    </w:p>
    <w:p w:rsidR="00B53FE8" w:rsidRPr="006B4DAD" w:rsidRDefault="00B53FE8" w:rsidP="00B53FE8">
      <w:pPr>
        <w:jc w:val="both"/>
        <w:rPr>
          <w:sz w:val="22"/>
          <w:szCs w:val="22"/>
        </w:rPr>
      </w:pPr>
      <w:r w:rsidRPr="006B4DAD">
        <w:rPr>
          <w:sz w:val="22"/>
          <w:szCs w:val="22"/>
        </w:rPr>
        <w:t>(Adresatas (perkančioji organizacija))</w:t>
      </w:r>
    </w:p>
    <w:p w:rsidR="00B53FE8" w:rsidRPr="006B4DAD" w:rsidRDefault="00B53FE8" w:rsidP="003F4F58">
      <w:pPr>
        <w:rPr>
          <w:sz w:val="22"/>
          <w:szCs w:val="22"/>
        </w:rPr>
      </w:pPr>
    </w:p>
    <w:p w:rsidR="00541AE3" w:rsidRPr="006B4DAD" w:rsidRDefault="00541AE3" w:rsidP="00541AE3">
      <w:pPr>
        <w:jc w:val="center"/>
        <w:rPr>
          <w:b/>
          <w:sz w:val="22"/>
          <w:szCs w:val="22"/>
        </w:rPr>
      </w:pPr>
      <w:r w:rsidRPr="006B4DAD">
        <w:rPr>
          <w:b/>
          <w:sz w:val="22"/>
          <w:szCs w:val="22"/>
        </w:rPr>
        <w:t>PASIŪLYMAS</w:t>
      </w:r>
    </w:p>
    <w:p w:rsidR="00952A47" w:rsidRPr="006B4DAD" w:rsidRDefault="007C16E7" w:rsidP="00952A47">
      <w:pPr>
        <w:pStyle w:val="NoSpacing"/>
        <w:jc w:val="center"/>
        <w:rPr>
          <w:b/>
          <w:sz w:val="22"/>
          <w:szCs w:val="22"/>
          <w:lang w:val="lt-LT"/>
        </w:rPr>
      </w:pPr>
      <w:r w:rsidRPr="006B4DAD">
        <w:rPr>
          <w:b/>
          <w:color w:val="000000"/>
          <w:sz w:val="22"/>
          <w:szCs w:val="22"/>
          <w:lang w:val="lt-LT"/>
        </w:rPr>
        <w:t xml:space="preserve">DĖL </w:t>
      </w:r>
      <w:r w:rsidR="00952A47" w:rsidRPr="006B4DAD">
        <w:rPr>
          <w:b/>
          <w:sz w:val="22"/>
          <w:szCs w:val="22"/>
          <w:lang w:val="lt-LT"/>
        </w:rPr>
        <w:t xml:space="preserve">MAŽOS VERTĖS REPREZENTACINIŲ LENGVŲJŲ </w:t>
      </w:r>
    </w:p>
    <w:p w:rsidR="00952A47" w:rsidRPr="006B4DAD" w:rsidRDefault="00952A47" w:rsidP="00952A47">
      <w:pPr>
        <w:jc w:val="center"/>
        <w:rPr>
          <w:b/>
          <w:bCs/>
          <w:sz w:val="22"/>
          <w:szCs w:val="22"/>
        </w:rPr>
      </w:pPr>
      <w:r w:rsidRPr="006B4DAD">
        <w:rPr>
          <w:b/>
          <w:sz w:val="22"/>
          <w:szCs w:val="22"/>
        </w:rPr>
        <w:t>AUTOMOBILIŲ NUOMOS  PIRKIMO</w:t>
      </w:r>
    </w:p>
    <w:p w:rsidR="00B53FE8" w:rsidRPr="006B4DAD" w:rsidRDefault="00B53FE8" w:rsidP="00150F07">
      <w:pPr>
        <w:rPr>
          <w:bCs/>
          <w:sz w:val="22"/>
          <w:szCs w:val="22"/>
        </w:rPr>
      </w:pPr>
    </w:p>
    <w:p w:rsidR="00B53FE8" w:rsidRPr="006B4DAD" w:rsidRDefault="00B53FE8" w:rsidP="003F4F58">
      <w:pPr>
        <w:tabs>
          <w:tab w:val="left" w:pos="7290"/>
        </w:tabs>
        <w:rPr>
          <w:bCs/>
          <w:sz w:val="22"/>
          <w:szCs w:val="22"/>
        </w:rPr>
      </w:pPr>
    </w:p>
    <w:p w:rsidR="00B53FE8" w:rsidRPr="006B4DAD" w:rsidRDefault="00B53FE8" w:rsidP="00B53FE8">
      <w:pPr>
        <w:shd w:val="clear" w:color="auto" w:fill="FFFFFF"/>
        <w:jc w:val="center"/>
        <w:rPr>
          <w:b/>
          <w:bCs/>
          <w:sz w:val="22"/>
          <w:szCs w:val="22"/>
        </w:rPr>
      </w:pPr>
      <w:r w:rsidRPr="006B4DAD">
        <w:rPr>
          <w:sz w:val="22"/>
          <w:szCs w:val="22"/>
        </w:rPr>
        <w:t>____________</w:t>
      </w:r>
      <w:r w:rsidRPr="006B4DAD">
        <w:rPr>
          <w:b/>
          <w:bCs/>
          <w:sz w:val="22"/>
          <w:szCs w:val="22"/>
        </w:rPr>
        <w:t xml:space="preserve"> </w:t>
      </w:r>
      <w:r w:rsidRPr="006B4DAD">
        <w:rPr>
          <w:sz w:val="22"/>
          <w:szCs w:val="22"/>
        </w:rPr>
        <w:t>Nr.______</w:t>
      </w:r>
    </w:p>
    <w:p w:rsidR="00B53FE8" w:rsidRPr="006B4DAD" w:rsidRDefault="00B53FE8" w:rsidP="00B53FE8">
      <w:pPr>
        <w:shd w:val="clear" w:color="auto" w:fill="FFFFFF"/>
        <w:jc w:val="center"/>
        <w:rPr>
          <w:bCs/>
          <w:sz w:val="22"/>
          <w:szCs w:val="22"/>
        </w:rPr>
      </w:pPr>
      <w:r w:rsidRPr="006B4DAD">
        <w:rPr>
          <w:bCs/>
          <w:sz w:val="22"/>
          <w:szCs w:val="22"/>
        </w:rPr>
        <w:t>(Data)</w:t>
      </w:r>
    </w:p>
    <w:p w:rsidR="00B53FE8" w:rsidRPr="006B4DAD" w:rsidRDefault="00B53FE8" w:rsidP="00B53FE8">
      <w:pPr>
        <w:shd w:val="clear" w:color="auto" w:fill="FFFFFF"/>
        <w:jc w:val="center"/>
        <w:rPr>
          <w:bCs/>
          <w:sz w:val="22"/>
          <w:szCs w:val="22"/>
        </w:rPr>
      </w:pPr>
      <w:r w:rsidRPr="006B4DAD">
        <w:rPr>
          <w:bCs/>
          <w:sz w:val="22"/>
          <w:szCs w:val="22"/>
        </w:rPr>
        <w:t>_____________</w:t>
      </w:r>
    </w:p>
    <w:p w:rsidR="00B53FE8" w:rsidRPr="006B4DAD" w:rsidRDefault="00B53FE8" w:rsidP="00B53FE8">
      <w:pPr>
        <w:shd w:val="clear" w:color="auto" w:fill="FFFFFF"/>
        <w:jc w:val="center"/>
        <w:rPr>
          <w:bCs/>
          <w:sz w:val="22"/>
          <w:szCs w:val="22"/>
        </w:rPr>
      </w:pPr>
      <w:r w:rsidRPr="006B4DAD">
        <w:rPr>
          <w:bCs/>
          <w:sz w:val="22"/>
          <w:szCs w:val="22"/>
        </w:rPr>
        <w:t>(Sudarymo vieta)</w:t>
      </w:r>
    </w:p>
    <w:p w:rsidR="00B53FE8" w:rsidRPr="006B4DAD" w:rsidRDefault="00B53FE8" w:rsidP="00B53FE8">
      <w:pPr>
        <w:shd w:val="clear" w:color="auto" w:fill="FFFFFF"/>
        <w:jc w:val="cente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B53FE8" w:rsidRPr="006B4DAD" w:rsidTr="00D22926">
        <w:tc>
          <w:tcPr>
            <w:tcW w:w="4928" w:type="dxa"/>
          </w:tcPr>
          <w:p w:rsidR="00B53FE8" w:rsidRPr="006B4DAD" w:rsidRDefault="00B53FE8" w:rsidP="00D22926">
            <w:pPr>
              <w:jc w:val="both"/>
              <w:rPr>
                <w:sz w:val="22"/>
                <w:szCs w:val="22"/>
              </w:rPr>
            </w:pPr>
            <w:r w:rsidRPr="006B4DAD">
              <w:rPr>
                <w:sz w:val="22"/>
                <w:szCs w:val="22"/>
              </w:rPr>
              <w:t>Tiekėjo pavadinimas</w:t>
            </w:r>
            <w:r w:rsidRPr="006B4DAD">
              <w:rPr>
                <w:i/>
                <w:sz w:val="22"/>
                <w:szCs w:val="22"/>
              </w:rPr>
              <w:t>/Jeigu dalyvauja ūkio subjektų grupė, surašomi visi dalyvių pavadinimai/</w:t>
            </w:r>
          </w:p>
        </w:tc>
        <w:tc>
          <w:tcPr>
            <w:tcW w:w="4819" w:type="dxa"/>
          </w:tcPr>
          <w:p w:rsidR="00B53FE8" w:rsidRPr="006B4DAD" w:rsidRDefault="00B53FE8" w:rsidP="00D22926">
            <w:pPr>
              <w:jc w:val="both"/>
              <w:rPr>
                <w:sz w:val="22"/>
                <w:szCs w:val="22"/>
              </w:rPr>
            </w:pPr>
          </w:p>
        </w:tc>
      </w:tr>
      <w:tr w:rsidR="00B53FE8" w:rsidRPr="006B4DAD" w:rsidTr="00D22926">
        <w:tc>
          <w:tcPr>
            <w:tcW w:w="4928" w:type="dxa"/>
          </w:tcPr>
          <w:p w:rsidR="00B53FE8" w:rsidRPr="006B4DAD" w:rsidRDefault="00B53FE8" w:rsidP="00D22926">
            <w:pPr>
              <w:jc w:val="both"/>
              <w:rPr>
                <w:sz w:val="22"/>
                <w:szCs w:val="22"/>
              </w:rPr>
            </w:pPr>
            <w:r w:rsidRPr="006B4DAD">
              <w:rPr>
                <w:sz w:val="22"/>
                <w:szCs w:val="22"/>
              </w:rPr>
              <w:t>Tiekėjo adresas</w:t>
            </w:r>
            <w:r w:rsidRPr="006B4DAD">
              <w:rPr>
                <w:i/>
                <w:sz w:val="22"/>
                <w:szCs w:val="22"/>
              </w:rPr>
              <w:t>/Jeigu dalyvauja ūkio subjektų grupė, surašomi visi dalyvių pavadinimai/</w:t>
            </w:r>
          </w:p>
        </w:tc>
        <w:tc>
          <w:tcPr>
            <w:tcW w:w="4819" w:type="dxa"/>
          </w:tcPr>
          <w:p w:rsidR="00B53FE8" w:rsidRPr="006B4DAD" w:rsidRDefault="00B53FE8" w:rsidP="00D22926">
            <w:pPr>
              <w:jc w:val="both"/>
              <w:rPr>
                <w:sz w:val="22"/>
                <w:szCs w:val="22"/>
              </w:rPr>
            </w:pPr>
          </w:p>
        </w:tc>
      </w:tr>
      <w:tr w:rsidR="00B53FE8" w:rsidRPr="006B4DAD" w:rsidTr="00D22926">
        <w:tc>
          <w:tcPr>
            <w:tcW w:w="4928" w:type="dxa"/>
          </w:tcPr>
          <w:p w:rsidR="00B53FE8" w:rsidRPr="006B4DAD" w:rsidRDefault="00B53FE8" w:rsidP="00D22926">
            <w:pPr>
              <w:jc w:val="both"/>
              <w:rPr>
                <w:sz w:val="22"/>
                <w:szCs w:val="22"/>
              </w:rPr>
            </w:pPr>
            <w:r w:rsidRPr="006B4DAD">
              <w:rPr>
                <w:sz w:val="22"/>
                <w:szCs w:val="22"/>
              </w:rPr>
              <w:t>Už pasiūlymą atsakingo asmens vardas, pavardė</w:t>
            </w:r>
          </w:p>
        </w:tc>
        <w:tc>
          <w:tcPr>
            <w:tcW w:w="4819" w:type="dxa"/>
          </w:tcPr>
          <w:p w:rsidR="00B53FE8" w:rsidRPr="006B4DAD" w:rsidRDefault="00B53FE8" w:rsidP="00D22926">
            <w:pPr>
              <w:jc w:val="both"/>
              <w:rPr>
                <w:sz w:val="22"/>
                <w:szCs w:val="22"/>
              </w:rPr>
            </w:pPr>
          </w:p>
        </w:tc>
      </w:tr>
      <w:tr w:rsidR="00B53FE8" w:rsidRPr="006B4DAD" w:rsidTr="00D22926">
        <w:tc>
          <w:tcPr>
            <w:tcW w:w="4928" w:type="dxa"/>
          </w:tcPr>
          <w:p w:rsidR="00B53FE8" w:rsidRPr="006B4DAD" w:rsidRDefault="00B53FE8" w:rsidP="00D22926">
            <w:pPr>
              <w:jc w:val="both"/>
              <w:rPr>
                <w:sz w:val="22"/>
                <w:szCs w:val="22"/>
              </w:rPr>
            </w:pPr>
            <w:r w:rsidRPr="006B4DAD">
              <w:rPr>
                <w:sz w:val="22"/>
                <w:szCs w:val="22"/>
              </w:rPr>
              <w:t>Telefono numeris</w:t>
            </w:r>
          </w:p>
        </w:tc>
        <w:tc>
          <w:tcPr>
            <w:tcW w:w="4819" w:type="dxa"/>
          </w:tcPr>
          <w:p w:rsidR="00B53FE8" w:rsidRPr="006B4DAD" w:rsidRDefault="00B53FE8" w:rsidP="00D22926">
            <w:pPr>
              <w:jc w:val="both"/>
              <w:rPr>
                <w:sz w:val="22"/>
                <w:szCs w:val="22"/>
              </w:rPr>
            </w:pPr>
          </w:p>
        </w:tc>
      </w:tr>
      <w:tr w:rsidR="00B53FE8" w:rsidRPr="006B4DAD" w:rsidTr="00D22926">
        <w:tc>
          <w:tcPr>
            <w:tcW w:w="4928" w:type="dxa"/>
          </w:tcPr>
          <w:p w:rsidR="00B53FE8" w:rsidRPr="006B4DAD" w:rsidRDefault="00B53FE8" w:rsidP="00D22926">
            <w:pPr>
              <w:jc w:val="both"/>
              <w:rPr>
                <w:sz w:val="22"/>
                <w:szCs w:val="22"/>
              </w:rPr>
            </w:pPr>
            <w:r w:rsidRPr="006B4DAD">
              <w:rPr>
                <w:sz w:val="22"/>
                <w:szCs w:val="22"/>
              </w:rPr>
              <w:t>Fakso numeris</w:t>
            </w:r>
          </w:p>
        </w:tc>
        <w:tc>
          <w:tcPr>
            <w:tcW w:w="4819" w:type="dxa"/>
          </w:tcPr>
          <w:p w:rsidR="00B53FE8" w:rsidRPr="006B4DAD" w:rsidRDefault="00B53FE8" w:rsidP="00D22926">
            <w:pPr>
              <w:jc w:val="both"/>
              <w:rPr>
                <w:sz w:val="22"/>
                <w:szCs w:val="22"/>
              </w:rPr>
            </w:pPr>
          </w:p>
        </w:tc>
      </w:tr>
      <w:tr w:rsidR="00B53FE8" w:rsidRPr="006B4DAD" w:rsidTr="00D22926">
        <w:tc>
          <w:tcPr>
            <w:tcW w:w="4928" w:type="dxa"/>
          </w:tcPr>
          <w:p w:rsidR="00B53FE8" w:rsidRPr="006B4DAD" w:rsidRDefault="00B53FE8" w:rsidP="00D22926">
            <w:pPr>
              <w:jc w:val="both"/>
              <w:rPr>
                <w:sz w:val="22"/>
                <w:szCs w:val="22"/>
              </w:rPr>
            </w:pPr>
            <w:r w:rsidRPr="006B4DAD">
              <w:rPr>
                <w:sz w:val="22"/>
                <w:szCs w:val="22"/>
              </w:rPr>
              <w:t>El. pašto adresas</w:t>
            </w:r>
          </w:p>
        </w:tc>
        <w:tc>
          <w:tcPr>
            <w:tcW w:w="4819" w:type="dxa"/>
          </w:tcPr>
          <w:p w:rsidR="00B53FE8" w:rsidRPr="006B4DAD" w:rsidRDefault="00B53FE8" w:rsidP="00D22926">
            <w:pPr>
              <w:jc w:val="both"/>
              <w:rPr>
                <w:sz w:val="22"/>
                <w:szCs w:val="22"/>
              </w:rPr>
            </w:pPr>
          </w:p>
        </w:tc>
      </w:tr>
      <w:tr w:rsidR="00B53FE8" w:rsidRPr="006B4DAD" w:rsidTr="00D22926">
        <w:tc>
          <w:tcPr>
            <w:tcW w:w="4928" w:type="dxa"/>
          </w:tcPr>
          <w:p w:rsidR="00B53FE8" w:rsidRPr="006B4DAD" w:rsidRDefault="00B53FE8" w:rsidP="00D22926">
            <w:pPr>
              <w:jc w:val="both"/>
              <w:rPr>
                <w:sz w:val="22"/>
                <w:szCs w:val="22"/>
              </w:rPr>
            </w:pPr>
            <w:r w:rsidRPr="006B4DAD">
              <w:rPr>
                <w:sz w:val="22"/>
                <w:szCs w:val="22"/>
              </w:rPr>
              <w:t>Įmonės kodas</w:t>
            </w:r>
          </w:p>
        </w:tc>
        <w:tc>
          <w:tcPr>
            <w:tcW w:w="4819" w:type="dxa"/>
          </w:tcPr>
          <w:p w:rsidR="00B53FE8" w:rsidRPr="006B4DAD" w:rsidRDefault="00B53FE8" w:rsidP="00D22926">
            <w:pPr>
              <w:jc w:val="both"/>
              <w:rPr>
                <w:sz w:val="22"/>
                <w:szCs w:val="22"/>
              </w:rPr>
            </w:pPr>
          </w:p>
        </w:tc>
      </w:tr>
      <w:tr w:rsidR="00B53FE8" w:rsidRPr="006B4DAD" w:rsidTr="00D22926">
        <w:trPr>
          <w:trHeight w:val="769"/>
        </w:trPr>
        <w:tc>
          <w:tcPr>
            <w:tcW w:w="4928" w:type="dxa"/>
          </w:tcPr>
          <w:p w:rsidR="00B53FE8" w:rsidRPr="006B4DAD" w:rsidRDefault="00B53FE8" w:rsidP="00D22926">
            <w:pPr>
              <w:jc w:val="both"/>
              <w:rPr>
                <w:sz w:val="22"/>
                <w:szCs w:val="22"/>
              </w:rPr>
            </w:pPr>
            <w:r w:rsidRPr="006B4DAD">
              <w:rPr>
                <w:sz w:val="22"/>
                <w:szCs w:val="22"/>
              </w:rPr>
              <w:t>Asmenų, į kuriuos būtų galima kreiptis dėl informacijos vardas, pavardė, pareigos, telefono, mobilaus telefono ir fakso numeriai, elektroninio pašto adresas</w:t>
            </w:r>
          </w:p>
        </w:tc>
        <w:tc>
          <w:tcPr>
            <w:tcW w:w="4819" w:type="dxa"/>
          </w:tcPr>
          <w:p w:rsidR="00B53FE8" w:rsidRPr="006B4DAD" w:rsidRDefault="00B53FE8" w:rsidP="00D22926">
            <w:pPr>
              <w:jc w:val="both"/>
              <w:rPr>
                <w:sz w:val="22"/>
                <w:szCs w:val="22"/>
              </w:rPr>
            </w:pPr>
          </w:p>
        </w:tc>
      </w:tr>
    </w:tbl>
    <w:p w:rsidR="0058583F" w:rsidRPr="006B4DAD" w:rsidRDefault="0058583F" w:rsidP="00B53FE8">
      <w:pPr>
        <w:ind w:firstLine="720"/>
        <w:jc w:val="both"/>
        <w:rPr>
          <w:sz w:val="22"/>
          <w:szCs w:val="22"/>
        </w:rPr>
      </w:pPr>
    </w:p>
    <w:p w:rsidR="00B53FE8" w:rsidRPr="006B4DAD" w:rsidRDefault="00B53FE8" w:rsidP="00AD42C6">
      <w:pPr>
        <w:ind w:firstLine="720"/>
        <w:jc w:val="both"/>
        <w:rPr>
          <w:sz w:val="22"/>
          <w:szCs w:val="22"/>
        </w:rPr>
      </w:pPr>
      <w:r w:rsidRPr="006B4DAD">
        <w:rPr>
          <w:sz w:val="22"/>
          <w:szCs w:val="22"/>
        </w:rPr>
        <w:t>1. Šiuo pasiūlymu pažymime, kad sutinkame su visomis pirkimo sąlygomis, nustatytomis:</w:t>
      </w:r>
    </w:p>
    <w:p w:rsidR="00B53FE8" w:rsidRPr="006B4DAD" w:rsidRDefault="00B53FE8" w:rsidP="00AD42C6">
      <w:pPr>
        <w:pStyle w:val="NoSpacing"/>
        <w:ind w:firstLine="720"/>
        <w:jc w:val="both"/>
        <w:rPr>
          <w:sz w:val="22"/>
          <w:szCs w:val="22"/>
          <w:lang w:val="lt-LT"/>
        </w:rPr>
      </w:pPr>
      <w:r w:rsidRPr="006B4DAD">
        <w:rPr>
          <w:sz w:val="22"/>
          <w:szCs w:val="22"/>
          <w:lang w:val="lt-LT"/>
        </w:rPr>
        <w:t xml:space="preserve">1) </w:t>
      </w:r>
      <w:r w:rsidR="000F06C9">
        <w:rPr>
          <w:sz w:val="22"/>
          <w:szCs w:val="22"/>
          <w:lang w:val="lt-LT"/>
        </w:rPr>
        <w:t>Pirkimo dokumentuose,</w:t>
      </w:r>
      <w:r w:rsidR="00AD42C6" w:rsidRPr="006B4DAD">
        <w:rPr>
          <w:sz w:val="22"/>
          <w:szCs w:val="22"/>
          <w:lang w:val="lt-LT"/>
        </w:rPr>
        <w:t xml:space="preserve"> atliekant </w:t>
      </w:r>
      <w:r w:rsidR="009C7920" w:rsidRPr="006B4DAD">
        <w:rPr>
          <w:sz w:val="22"/>
          <w:szCs w:val="22"/>
          <w:lang w:val="lt-LT"/>
        </w:rPr>
        <w:t xml:space="preserve">mažos vertės </w:t>
      </w:r>
      <w:r w:rsidR="00AD42C6" w:rsidRPr="006B4DAD">
        <w:rPr>
          <w:sz w:val="22"/>
          <w:szCs w:val="22"/>
          <w:lang w:val="lt-LT"/>
        </w:rPr>
        <w:t xml:space="preserve">reprezentacinių lengvųjų automobilių nuomos </w:t>
      </w:r>
      <w:r w:rsidR="000F06C9">
        <w:rPr>
          <w:sz w:val="22"/>
          <w:szCs w:val="22"/>
          <w:lang w:val="lt-LT"/>
        </w:rPr>
        <w:t>(</w:t>
      </w:r>
      <w:r w:rsidR="00AD42C6" w:rsidRPr="006B4DAD">
        <w:rPr>
          <w:sz w:val="22"/>
          <w:szCs w:val="22"/>
          <w:lang w:val="lt-LT"/>
        </w:rPr>
        <w:t>be vairuotojo</w:t>
      </w:r>
      <w:r w:rsidR="000F06C9">
        <w:rPr>
          <w:sz w:val="22"/>
          <w:szCs w:val="22"/>
          <w:lang w:val="lt-LT"/>
        </w:rPr>
        <w:t>)</w:t>
      </w:r>
      <w:r w:rsidR="00AD42C6" w:rsidRPr="006B4DAD">
        <w:rPr>
          <w:sz w:val="22"/>
          <w:szCs w:val="22"/>
          <w:lang w:val="lt-LT"/>
        </w:rPr>
        <w:t xml:space="preserve"> </w:t>
      </w:r>
      <w:r w:rsidR="009C7920" w:rsidRPr="006B4DAD">
        <w:rPr>
          <w:sz w:val="22"/>
          <w:szCs w:val="22"/>
          <w:lang w:val="lt-LT"/>
        </w:rPr>
        <w:t>pirkim</w:t>
      </w:r>
      <w:r w:rsidR="00AD42C6" w:rsidRPr="006B4DAD">
        <w:rPr>
          <w:sz w:val="22"/>
          <w:szCs w:val="22"/>
          <w:lang w:val="lt-LT"/>
        </w:rPr>
        <w:t>ą</w:t>
      </w:r>
      <w:r w:rsidRPr="006B4DAD">
        <w:rPr>
          <w:sz w:val="22"/>
          <w:szCs w:val="22"/>
          <w:lang w:val="lt-LT"/>
        </w:rPr>
        <w:t>;</w:t>
      </w:r>
    </w:p>
    <w:p w:rsidR="00B53FE8" w:rsidRPr="006B4DAD" w:rsidRDefault="00B53FE8" w:rsidP="00AD42C6">
      <w:pPr>
        <w:ind w:firstLine="720"/>
        <w:jc w:val="both"/>
        <w:rPr>
          <w:sz w:val="22"/>
          <w:szCs w:val="22"/>
        </w:rPr>
      </w:pPr>
      <w:r w:rsidRPr="006B4DAD">
        <w:rPr>
          <w:sz w:val="22"/>
          <w:szCs w:val="22"/>
        </w:rPr>
        <w:t>2) kituose pirkimo dokumentuose (jų paaiškinimuose, papildymuose).</w:t>
      </w:r>
    </w:p>
    <w:p w:rsidR="00CF3572" w:rsidRPr="006B4DAD" w:rsidRDefault="00CF3572" w:rsidP="00AD42C6">
      <w:pPr>
        <w:tabs>
          <w:tab w:val="left" w:pos="567"/>
        </w:tabs>
        <w:ind w:firstLine="720"/>
        <w:jc w:val="both"/>
        <w:outlineLvl w:val="1"/>
        <w:rPr>
          <w:color w:val="000000"/>
          <w:sz w:val="22"/>
          <w:szCs w:val="22"/>
        </w:rPr>
      </w:pPr>
    </w:p>
    <w:p w:rsidR="00541AE3" w:rsidRPr="006B4DAD" w:rsidRDefault="00150F07" w:rsidP="00541AE3">
      <w:pPr>
        <w:tabs>
          <w:tab w:val="left" w:pos="567"/>
        </w:tabs>
        <w:ind w:firstLine="720"/>
        <w:jc w:val="both"/>
        <w:outlineLvl w:val="1"/>
        <w:rPr>
          <w:b/>
          <w:color w:val="000000"/>
          <w:sz w:val="22"/>
          <w:szCs w:val="22"/>
        </w:rPr>
      </w:pPr>
      <w:r w:rsidRPr="006B4DAD">
        <w:rPr>
          <w:b/>
          <w:color w:val="000000"/>
          <w:sz w:val="22"/>
          <w:szCs w:val="22"/>
        </w:rPr>
        <w:t>S</w:t>
      </w:r>
      <w:r w:rsidR="00541AE3" w:rsidRPr="006B4DAD">
        <w:rPr>
          <w:b/>
          <w:color w:val="000000"/>
          <w:sz w:val="22"/>
          <w:szCs w:val="22"/>
        </w:rPr>
        <w:t xml:space="preserve">iūlomas </w:t>
      </w:r>
      <w:r w:rsidRPr="006B4DAD">
        <w:rPr>
          <w:b/>
          <w:sz w:val="22"/>
          <w:szCs w:val="22"/>
        </w:rPr>
        <w:t>reprezentacinis</w:t>
      </w:r>
      <w:r w:rsidRPr="006B4DAD">
        <w:rPr>
          <w:b/>
          <w:color w:val="000000"/>
          <w:sz w:val="22"/>
          <w:szCs w:val="22"/>
        </w:rPr>
        <w:t xml:space="preserve"> </w:t>
      </w:r>
      <w:r w:rsidR="00541AE3" w:rsidRPr="006B4DAD">
        <w:rPr>
          <w:b/>
          <w:color w:val="000000"/>
          <w:sz w:val="22"/>
          <w:szCs w:val="22"/>
        </w:rPr>
        <w:t xml:space="preserve">lengvasis automobilis visiškai atitinka pirkimo dokumentuose nurodytus reikalavimus. </w:t>
      </w:r>
      <w:r w:rsidR="00E92B27" w:rsidRPr="006B4DAD">
        <w:rPr>
          <w:b/>
          <w:color w:val="000000"/>
          <w:sz w:val="22"/>
          <w:szCs w:val="22"/>
        </w:rPr>
        <w:t>Jo savybės nurodytos lentelėje:</w:t>
      </w:r>
    </w:p>
    <w:p w:rsidR="00E92B27" w:rsidRPr="006B4DAD" w:rsidRDefault="00E92B27" w:rsidP="00541AE3">
      <w:pPr>
        <w:tabs>
          <w:tab w:val="left" w:pos="567"/>
        </w:tabs>
        <w:ind w:firstLine="720"/>
        <w:jc w:val="both"/>
        <w:outlineLvl w:val="1"/>
        <w:rPr>
          <w:b/>
          <w:color w:val="000000"/>
          <w:sz w:val="22"/>
          <w:szCs w:val="22"/>
        </w:rPr>
      </w:pPr>
    </w:p>
    <w:tbl>
      <w:tblPr>
        <w:tblW w:w="5000" w:type="pct"/>
        <w:tblLook w:val="04A0" w:firstRow="1" w:lastRow="0" w:firstColumn="1" w:lastColumn="0" w:noHBand="0" w:noVBand="1"/>
      </w:tblPr>
      <w:tblGrid>
        <w:gridCol w:w="2446"/>
        <w:gridCol w:w="4658"/>
        <w:gridCol w:w="2527"/>
      </w:tblGrid>
      <w:tr w:rsidR="00E92B27" w:rsidRPr="006B4DAD" w:rsidTr="0090364C">
        <w:trPr>
          <w:trHeight w:val="1587"/>
          <w:tblHeader/>
        </w:trPr>
        <w:tc>
          <w:tcPr>
            <w:tcW w:w="1270" w:type="pct"/>
            <w:tcBorders>
              <w:top w:val="single" w:sz="4" w:space="0" w:color="000000"/>
              <w:left w:val="single" w:sz="4" w:space="0" w:color="000000"/>
              <w:bottom w:val="single" w:sz="4" w:space="0" w:color="000000"/>
              <w:right w:val="nil"/>
            </w:tcBorders>
            <w:hideMark/>
          </w:tcPr>
          <w:p w:rsidR="00E92B27" w:rsidRPr="006B4DAD" w:rsidRDefault="00E92B27" w:rsidP="00E92B27">
            <w:pPr>
              <w:autoSpaceDE w:val="0"/>
              <w:jc w:val="center"/>
              <w:rPr>
                <w:sz w:val="22"/>
                <w:szCs w:val="22"/>
                <w:lang w:eastAsia="zh-CN"/>
              </w:rPr>
            </w:pPr>
            <w:r w:rsidRPr="006B4DAD">
              <w:rPr>
                <w:rFonts w:eastAsia="Calibri"/>
                <w:b/>
                <w:sz w:val="22"/>
                <w:szCs w:val="22"/>
              </w:rPr>
              <w:t>Savybė</w:t>
            </w:r>
          </w:p>
        </w:tc>
        <w:tc>
          <w:tcPr>
            <w:tcW w:w="2418" w:type="pct"/>
            <w:tcBorders>
              <w:top w:val="single" w:sz="4" w:space="0" w:color="000000"/>
              <w:left w:val="single" w:sz="4" w:space="0" w:color="000000"/>
              <w:bottom w:val="single" w:sz="4" w:space="0" w:color="000000"/>
              <w:right w:val="single" w:sz="4" w:space="0" w:color="000000"/>
            </w:tcBorders>
            <w:hideMark/>
          </w:tcPr>
          <w:p w:rsidR="00E92B27" w:rsidRPr="006B4DAD" w:rsidRDefault="00E92B27" w:rsidP="00E92B27">
            <w:pPr>
              <w:autoSpaceDE w:val="0"/>
              <w:jc w:val="center"/>
              <w:rPr>
                <w:sz w:val="22"/>
                <w:szCs w:val="22"/>
              </w:rPr>
            </w:pPr>
            <w:r w:rsidRPr="006B4DAD">
              <w:rPr>
                <w:rFonts w:eastAsia="Calibri"/>
                <w:b/>
                <w:sz w:val="22"/>
                <w:szCs w:val="22"/>
              </w:rPr>
              <w:t>Reikalavimai</w:t>
            </w:r>
          </w:p>
        </w:tc>
        <w:tc>
          <w:tcPr>
            <w:tcW w:w="1312" w:type="pct"/>
            <w:tcBorders>
              <w:top w:val="single" w:sz="4" w:space="0" w:color="000000"/>
              <w:left w:val="single" w:sz="4" w:space="0" w:color="000000"/>
              <w:bottom w:val="single" w:sz="4" w:space="0" w:color="000000"/>
              <w:right w:val="single" w:sz="4" w:space="0" w:color="000000"/>
            </w:tcBorders>
          </w:tcPr>
          <w:p w:rsidR="00E92B27" w:rsidRPr="006B4DAD" w:rsidRDefault="000F06C9" w:rsidP="00E92B27">
            <w:pPr>
              <w:suppressAutoHyphens/>
              <w:autoSpaceDE w:val="0"/>
              <w:jc w:val="center"/>
              <w:rPr>
                <w:b/>
                <w:bCs/>
                <w:sz w:val="22"/>
                <w:szCs w:val="22"/>
              </w:rPr>
            </w:pPr>
            <w:r>
              <w:rPr>
                <w:b/>
                <w:sz w:val="22"/>
                <w:szCs w:val="22"/>
              </w:rPr>
              <w:t>D</w:t>
            </w:r>
            <w:r w:rsidR="00E92B27" w:rsidRPr="006B4DAD">
              <w:rPr>
                <w:b/>
                <w:sz w:val="22"/>
                <w:szCs w:val="22"/>
              </w:rPr>
              <w:t>alyvio siūlomos techninės sąlygos</w:t>
            </w:r>
          </w:p>
          <w:p w:rsidR="00E92B27" w:rsidRPr="006B4DAD" w:rsidRDefault="00E92B27" w:rsidP="00E92B27">
            <w:pPr>
              <w:autoSpaceDE w:val="0"/>
              <w:jc w:val="center"/>
              <w:rPr>
                <w:rFonts w:eastAsia="Calibri"/>
                <w:b/>
                <w:sz w:val="22"/>
                <w:szCs w:val="22"/>
              </w:rPr>
            </w:pPr>
            <w:r w:rsidRPr="006B4DAD">
              <w:rPr>
                <w:b/>
                <w:bCs/>
                <w:sz w:val="22"/>
                <w:szCs w:val="22"/>
              </w:rPr>
              <w:t>(nurodomas konkretus dydis ar pavadinimas, o jei tokio nėra, rašomas žodis „</w:t>
            </w:r>
            <w:r w:rsidRPr="006B4DAD">
              <w:rPr>
                <w:b/>
                <w:bCs/>
                <w:i/>
                <w:iCs/>
                <w:sz w:val="22"/>
                <w:szCs w:val="22"/>
              </w:rPr>
              <w:t>nėra“</w:t>
            </w:r>
            <w:r w:rsidRPr="006B4DAD">
              <w:rPr>
                <w:b/>
                <w:bCs/>
                <w:sz w:val="22"/>
                <w:szCs w:val="22"/>
              </w:rPr>
              <w:t>)</w:t>
            </w:r>
          </w:p>
        </w:tc>
      </w:tr>
      <w:tr w:rsidR="00E92B27" w:rsidRPr="006B4DAD" w:rsidTr="0090364C">
        <w:trPr>
          <w:tblHeader/>
        </w:trPr>
        <w:tc>
          <w:tcPr>
            <w:tcW w:w="1270" w:type="pct"/>
            <w:tcBorders>
              <w:top w:val="single" w:sz="4" w:space="0" w:color="000000"/>
              <w:left w:val="single" w:sz="4" w:space="0" w:color="000000"/>
              <w:bottom w:val="single" w:sz="4" w:space="0" w:color="000000"/>
              <w:right w:val="nil"/>
            </w:tcBorders>
          </w:tcPr>
          <w:p w:rsidR="00E92B27" w:rsidRPr="006B4DAD" w:rsidRDefault="00E92B27" w:rsidP="00E92B27">
            <w:pPr>
              <w:autoSpaceDE w:val="0"/>
              <w:jc w:val="center"/>
              <w:rPr>
                <w:rFonts w:eastAsia="Calibri"/>
                <w:b/>
                <w:sz w:val="22"/>
                <w:szCs w:val="22"/>
              </w:rPr>
            </w:pPr>
            <w:r w:rsidRPr="006B4DAD">
              <w:rPr>
                <w:rFonts w:eastAsia="Calibri"/>
                <w:b/>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rsidR="00E92B27" w:rsidRPr="006B4DAD" w:rsidRDefault="00E92B27" w:rsidP="00E92B27">
            <w:pPr>
              <w:autoSpaceDE w:val="0"/>
              <w:jc w:val="center"/>
              <w:rPr>
                <w:rFonts w:eastAsia="Calibri"/>
                <w:b/>
                <w:sz w:val="22"/>
                <w:szCs w:val="22"/>
              </w:rPr>
            </w:pPr>
            <w:r w:rsidRPr="006B4DAD">
              <w:rPr>
                <w:rFonts w:eastAsia="Calibri"/>
                <w:b/>
                <w:sz w:val="22"/>
                <w:szCs w:val="22"/>
              </w:rPr>
              <w:t>2</w:t>
            </w:r>
          </w:p>
        </w:tc>
        <w:tc>
          <w:tcPr>
            <w:tcW w:w="1312" w:type="pct"/>
            <w:tcBorders>
              <w:top w:val="single" w:sz="4" w:space="0" w:color="000000"/>
              <w:left w:val="single" w:sz="4" w:space="0" w:color="000000"/>
              <w:bottom w:val="single" w:sz="4" w:space="0" w:color="000000"/>
              <w:right w:val="single" w:sz="4" w:space="0" w:color="000000"/>
            </w:tcBorders>
          </w:tcPr>
          <w:p w:rsidR="00E92B27" w:rsidRPr="006B4DAD" w:rsidRDefault="00E92B27" w:rsidP="00E92B27">
            <w:pPr>
              <w:autoSpaceDE w:val="0"/>
              <w:jc w:val="center"/>
              <w:rPr>
                <w:rFonts w:eastAsia="Calibri"/>
                <w:b/>
                <w:sz w:val="22"/>
                <w:szCs w:val="22"/>
              </w:rPr>
            </w:pPr>
            <w:r w:rsidRPr="006B4DAD">
              <w:rPr>
                <w:rFonts w:eastAsia="Calibri"/>
                <w:b/>
                <w:sz w:val="22"/>
                <w:szCs w:val="22"/>
              </w:rPr>
              <w:t>3</w:t>
            </w:r>
          </w:p>
        </w:tc>
      </w:tr>
      <w:tr w:rsidR="000F06C9" w:rsidRPr="006B4DAD" w:rsidTr="0090364C">
        <w:tc>
          <w:tcPr>
            <w:tcW w:w="1270" w:type="pct"/>
            <w:tcBorders>
              <w:top w:val="single" w:sz="4" w:space="0" w:color="000000"/>
              <w:left w:val="single" w:sz="4" w:space="0" w:color="000000"/>
              <w:bottom w:val="single" w:sz="4" w:space="0" w:color="000000"/>
              <w:right w:val="nil"/>
            </w:tcBorders>
          </w:tcPr>
          <w:p w:rsidR="000F06C9" w:rsidRPr="00983C94" w:rsidRDefault="000F06C9" w:rsidP="000F06C9">
            <w:pPr>
              <w:autoSpaceDE w:val="0"/>
              <w:rPr>
                <w:sz w:val="24"/>
                <w:szCs w:val="24"/>
              </w:rPr>
            </w:pPr>
            <w:r w:rsidRPr="00983C94">
              <w:rPr>
                <w:rFonts w:eastAsia="Calibri"/>
                <w:sz w:val="24"/>
                <w:szCs w:val="24"/>
              </w:rPr>
              <w:t>Automobilio rūšis</w:t>
            </w:r>
          </w:p>
        </w:tc>
        <w:tc>
          <w:tcPr>
            <w:tcW w:w="2418" w:type="pct"/>
            <w:tcBorders>
              <w:top w:val="single" w:sz="4" w:space="0" w:color="000000"/>
              <w:left w:val="single" w:sz="4" w:space="0" w:color="000000"/>
              <w:bottom w:val="single" w:sz="4" w:space="0" w:color="000000"/>
              <w:right w:val="single" w:sz="4" w:space="0" w:color="000000"/>
            </w:tcBorders>
          </w:tcPr>
          <w:p w:rsidR="000F06C9" w:rsidRPr="00883535" w:rsidRDefault="000F06C9" w:rsidP="000F06C9">
            <w:pPr>
              <w:autoSpaceDE w:val="0"/>
              <w:rPr>
                <w:rFonts w:eastAsia="Calibri"/>
                <w:sz w:val="24"/>
                <w:szCs w:val="24"/>
              </w:rPr>
            </w:pPr>
            <w:r w:rsidRPr="00983C94">
              <w:rPr>
                <w:rFonts w:eastAsia="Calibri"/>
                <w:sz w:val="24"/>
                <w:szCs w:val="24"/>
              </w:rPr>
              <w:t xml:space="preserve">Keleivinis lengvasis automobilis M1 (žr. </w:t>
            </w:r>
            <w:bookmarkStart w:id="0" w:name="_GoBack"/>
            <w:r w:rsidR="00883535" w:rsidRPr="00883535">
              <w:rPr>
                <w:rFonts w:eastAsia="Calibri"/>
                <w:sz w:val="24"/>
                <w:szCs w:val="24"/>
              </w:rPr>
              <w:fldChar w:fldCharType="begin"/>
            </w:r>
            <w:r w:rsidR="00883535" w:rsidRPr="00883535">
              <w:rPr>
                <w:rFonts w:eastAsia="Calibri"/>
                <w:sz w:val="24"/>
                <w:szCs w:val="24"/>
              </w:rPr>
              <w:instrText xml:space="preserve"> HYPERLINK "</w:instrText>
            </w:r>
            <w:r w:rsidR="00883535" w:rsidRPr="00883535">
              <w:rPr>
                <w:rFonts w:eastAsia="Calibri"/>
                <w:sz w:val="24"/>
                <w:szCs w:val="24"/>
              </w:rPr>
              <w:instrText>https://www.e-tar.lt/portal/lt/legalAct/TAR.385773CCCFE8</w:instrText>
            </w:r>
            <w:r w:rsidR="00883535" w:rsidRPr="00883535">
              <w:rPr>
                <w:rFonts w:eastAsia="Calibri"/>
                <w:sz w:val="24"/>
                <w:szCs w:val="24"/>
              </w:rPr>
              <w:instrText xml:space="preserve">" </w:instrText>
            </w:r>
            <w:r w:rsidR="00883535" w:rsidRPr="00883535">
              <w:rPr>
                <w:rFonts w:eastAsia="Calibri"/>
                <w:sz w:val="24"/>
                <w:szCs w:val="24"/>
              </w:rPr>
              <w:fldChar w:fldCharType="separate"/>
            </w:r>
            <w:r w:rsidR="00883535" w:rsidRPr="00883535">
              <w:rPr>
                <w:rStyle w:val="Hyperlink"/>
                <w:rFonts w:eastAsia="Calibri"/>
                <w:color w:val="auto"/>
                <w:sz w:val="24"/>
                <w:szCs w:val="24"/>
                <w:u w:val="none"/>
              </w:rPr>
              <w:t>https://www.e-tar.lt/portal/lt/legalAct/TAR.385773CCCFE8</w:t>
            </w:r>
            <w:r w:rsidR="00883535" w:rsidRPr="00883535">
              <w:rPr>
                <w:rFonts w:eastAsia="Calibri"/>
                <w:sz w:val="24"/>
                <w:szCs w:val="24"/>
              </w:rPr>
              <w:fldChar w:fldCharType="end"/>
            </w:r>
            <w:r w:rsidRPr="00883535">
              <w:rPr>
                <w:rFonts w:eastAsia="Calibri"/>
                <w:sz w:val="24"/>
                <w:szCs w:val="24"/>
              </w:rPr>
              <w:t>)</w:t>
            </w:r>
          </w:p>
          <w:bookmarkEnd w:id="0"/>
          <w:p w:rsidR="00883535" w:rsidRPr="00983C94" w:rsidRDefault="00883535" w:rsidP="000F06C9">
            <w:pPr>
              <w:autoSpaceDE w:val="0"/>
              <w:rPr>
                <w:sz w:val="24"/>
                <w:szCs w:val="24"/>
              </w:rPr>
            </w:pPr>
          </w:p>
        </w:tc>
        <w:tc>
          <w:tcPr>
            <w:tcW w:w="1312" w:type="pct"/>
            <w:tcBorders>
              <w:top w:val="single" w:sz="4" w:space="0" w:color="000000"/>
              <w:left w:val="single" w:sz="4" w:space="0" w:color="000000"/>
              <w:bottom w:val="single" w:sz="4" w:space="0" w:color="000000"/>
              <w:right w:val="single" w:sz="4" w:space="0" w:color="000000"/>
            </w:tcBorders>
          </w:tcPr>
          <w:p w:rsidR="000F06C9" w:rsidRPr="00983C94" w:rsidRDefault="000F06C9" w:rsidP="000F06C9">
            <w:pPr>
              <w:autoSpaceDE w:val="0"/>
              <w:rPr>
                <w:rFonts w:eastAsia="Calibri"/>
                <w:sz w:val="24"/>
                <w:szCs w:val="24"/>
              </w:rPr>
            </w:pPr>
            <w:r w:rsidRPr="00983C94">
              <w:rPr>
                <w:rFonts w:eastAsia="Calibri"/>
                <w:color w:val="FF0000"/>
                <w:sz w:val="24"/>
                <w:szCs w:val="24"/>
                <w:lang w:eastAsia="zh-CN"/>
              </w:rPr>
              <w:t>Pildo apklausos dalyvis</w:t>
            </w:r>
          </w:p>
        </w:tc>
      </w:tr>
      <w:tr w:rsidR="000F06C9" w:rsidRPr="006B4DAD" w:rsidTr="0090364C">
        <w:tc>
          <w:tcPr>
            <w:tcW w:w="1270" w:type="pct"/>
            <w:tcBorders>
              <w:top w:val="single" w:sz="4" w:space="0" w:color="000000"/>
              <w:left w:val="single" w:sz="4" w:space="0" w:color="000000"/>
              <w:bottom w:val="single" w:sz="4" w:space="0" w:color="000000"/>
              <w:right w:val="nil"/>
            </w:tcBorders>
          </w:tcPr>
          <w:p w:rsidR="000F06C9" w:rsidRPr="00983C94" w:rsidRDefault="000F06C9" w:rsidP="000F06C9">
            <w:pPr>
              <w:autoSpaceDE w:val="0"/>
              <w:rPr>
                <w:rFonts w:eastAsia="Calibri"/>
                <w:sz w:val="24"/>
                <w:szCs w:val="24"/>
              </w:rPr>
            </w:pPr>
          </w:p>
        </w:tc>
        <w:tc>
          <w:tcPr>
            <w:tcW w:w="2418" w:type="pct"/>
            <w:tcBorders>
              <w:top w:val="single" w:sz="4" w:space="0" w:color="000000"/>
              <w:left w:val="single" w:sz="4" w:space="0" w:color="000000"/>
              <w:bottom w:val="single" w:sz="4" w:space="0" w:color="000000"/>
              <w:right w:val="single" w:sz="4" w:space="0" w:color="000000"/>
            </w:tcBorders>
          </w:tcPr>
          <w:p w:rsidR="000F06C9" w:rsidRPr="00983C94" w:rsidRDefault="000F06C9" w:rsidP="000F06C9">
            <w:pPr>
              <w:autoSpaceDE w:val="0"/>
              <w:rPr>
                <w:rFonts w:eastAsia="Calibri"/>
                <w:sz w:val="24"/>
                <w:szCs w:val="24"/>
              </w:rPr>
            </w:pPr>
          </w:p>
        </w:tc>
        <w:tc>
          <w:tcPr>
            <w:tcW w:w="1312" w:type="pct"/>
            <w:tcBorders>
              <w:top w:val="single" w:sz="4" w:space="0" w:color="000000"/>
              <w:left w:val="single" w:sz="4" w:space="0" w:color="000000"/>
              <w:bottom w:val="single" w:sz="4" w:space="0" w:color="000000"/>
              <w:right w:val="single" w:sz="4" w:space="0" w:color="000000"/>
            </w:tcBorders>
          </w:tcPr>
          <w:p w:rsidR="000F06C9" w:rsidRPr="00983C94" w:rsidRDefault="000F06C9" w:rsidP="000F06C9">
            <w:pPr>
              <w:autoSpaceDE w:val="0"/>
              <w:rPr>
                <w:rFonts w:eastAsia="Calibri"/>
                <w:sz w:val="24"/>
                <w:szCs w:val="24"/>
              </w:rPr>
            </w:pPr>
            <w:r w:rsidRPr="00983C94">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Automobilio rūšis</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sz w:val="24"/>
                <w:szCs w:val="24"/>
              </w:rPr>
            </w:pPr>
            <w:r w:rsidRPr="0090364C">
              <w:rPr>
                <w:rFonts w:eastAsia="Calibri"/>
                <w:sz w:val="24"/>
                <w:szCs w:val="24"/>
              </w:rPr>
              <w:t>Keleivinis lengvasis automobilis M1 (žr. https://www.e-tar.lt/portal/lt/legalAct/TAR.385773CCCFE8)</w:t>
            </w:r>
          </w:p>
        </w:tc>
        <w:tc>
          <w:tcPr>
            <w:tcW w:w="1312" w:type="pct"/>
            <w:tcBorders>
              <w:top w:val="single" w:sz="4" w:space="0" w:color="000000"/>
              <w:left w:val="single" w:sz="4" w:space="0" w:color="000000"/>
              <w:bottom w:val="single" w:sz="4" w:space="0" w:color="000000"/>
              <w:right w:val="single" w:sz="4" w:space="0" w:color="000000"/>
            </w:tcBorders>
          </w:tcPr>
          <w:p w:rsidR="0090364C" w:rsidRPr="00983C94" w:rsidRDefault="0090364C" w:rsidP="0090364C">
            <w:pPr>
              <w:autoSpaceDE w:val="0"/>
              <w:rPr>
                <w:rFonts w:eastAsia="Calibri"/>
                <w:sz w:val="24"/>
                <w:szCs w:val="24"/>
              </w:rPr>
            </w:pPr>
            <w:r w:rsidRPr="00983C94">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rFonts w:eastAsia="Calibri"/>
                <w:sz w:val="24"/>
                <w:szCs w:val="24"/>
              </w:rPr>
            </w:pPr>
            <w:r w:rsidRPr="0090364C">
              <w:rPr>
                <w:rFonts w:eastAsia="Calibri"/>
                <w:sz w:val="24"/>
                <w:szCs w:val="24"/>
              </w:rPr>
              <w:t>Reikalavimai automobiliui</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rFonts w:eastAsia="Calibri"/>
                <w:sz w:val="24"/>
                <w:szCs w:val="24"/>
              </w:rPr>
            </w:pPr>
            <w:r w:rsidRPr="0090364C">
              <w:rPr>
                <w:rFonts w:eastAsia="Calibri"/>
                <w:sz w:val="24"/>
                <w:szCs w:val="24"/>
              </w:rPr>
              <w:t>Automobilis privalo būti pagamintas ne anksčiau kaip 2024 metais</w:t>
            </w:r>
          </w:p>
        </w:tc>
        <w:tc>
          <w:tcPr>
            <w:tcW w:w="1312" w:type="pct"/>
            <w:tcBorders>
              <w:top w:val="single" w:sz="4" w:space="0" w:color="000000"/>
              <w:left w:val="single" w:sz="4" w:space="0" w:color="000000"/>
              <w:bottom w:val="single" w:sz="4" w:space="0" w:color="000000"/>
              <w:right w:val="single" w:sz="4" w:space="0" w:color="000000"/>
            </w:tcBorders>
          </w:tcPr>
          <w:p w:rsidR="0090364C" w:rsidRPr="00983C94" w:rsidRDefault="0090364C" w:rsidP="0090364C">
            <w:pPr>
              <w:autoSpaceDE w:val="0"/>
              <w:rPr>
                <w:rFonts w:eastAsia="Calibri"/>
                <w:sz w:val="24"/>
                <w:szCs w:val="24"/>
              </w:rPr>
            </w:pPr>
            <w:r w:rsidRPr="00983C94">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Kėbulo tipas</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sz w:val="24"/>
                <w:szCs w:val="24"/>
              </w:rPr>
            </w:pPr>
            <w:r w:rsidRPr="0090364C">
              <w:rPr>
                <w:rFonts w:eastAsia="Calibri"/>
                <w:sz w:val="24"/>
                <w:szCs w:val="24"/>
              </w:rPr>
              <w:t>Sedanas</w:t>
            </w:r>
          </w:p>
        </w:tc>
        <w:tc>
          <w:tcPr>
            <w:tcW w:w="1312" w:type="pct"/>
            <w:tcBorders>
              <w:top w:val="single" w:sz="4" w:space="0" w:color="000000"/>
              <w:left w:val="single" w:sz="4" w:space="0" w:color="000000"/>
              <w:bottom w:val="single" w:sz="4" w:space="0" w:color="000000"/>
              <w:right w:val="single" w:sz="4" w:space="0" w:color="000000"/>
            </w:tcBorders>
          </w:tcPr>
          <w:p w:rsidR="0090364C" w:rsidRPr="00983C94" w:rsidRDefault="0090364C" w:rsidP="0090364C">
            <w:pPr>
              <w:autoSpaceDE w:val="0"/>
              <w:rPr>
                <w:rFonts w:eastAsia="Calibri"/>
                <w:sz w:val="24"/>
                <w:szCs w:val="24"/>
              </w:rPr>
            </w:pPr>
            <w:r w:rsidRPr="00983C94">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Bendras ilgis, cm</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sz w:val="24"/>
                <w:szCs w:val="24"/>
              </w:rPr>
            </w:pPr>
            <w:r w:rsidRPr="0090364C">
              <w:rPr>
                <w:rFonts w:eastAsia="Calibri"/>
                <w:sz w:val="24"/>
                <w:szCs w:val="24"/>
              </w:rPr>
              <w:t>Ne trumpesnis kaip 500,1</w:t>
            </w:r>
          </w:p>
        </w:tc>
        <w:tc>
          <w:tcPr>
            <w:tcW w:w="1312" w:type="pct"/>
            <w:tcBorders>
              <w:top w:val="single" w:sz="4" w:space="0" w:color="000000"/>
              <w:left w:val="single" w:sz="4" w:space="0" w:color="000000"/>
              <w:bottom w:val="single" w:sz="4" w:space="0" w:color="000000"/>
              <w:right w:val="single" w:sz="4" w:space="0" w:color="000000"/>
            </w:tcBorders>
          </w:tcPr>
          <w:p w:rsidR="0090364C" w:rsidRPr="00983C94" w:rsidRDefault="0090364C" w:rsidP="0090364C">
            <w:pPr>
              <w:autoSpaceDE w:val="0"/>
              <w:rPr>
                <w:rFonts w:eastAsia="Calibri"/>
                <w:sz w:val="24"/>
                <w:szCs w:val="24"/>
              </w:rPr>
            </w:pPr>
            <w:r w:rsidRPr="00983C94">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Ratų bazė, cm</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sz w:val="24"/>
                <w:szCs w:val="24"/>
              </w:rPr>
            </w:pPr>
            <w:r w:rsidRPr="0090364C">
              <w:rPr>
                <w:rFonts w:eastAsia="Calibri"/>
                <w:sz w:val="24"/>
                <w:szCs w:val="24"/>
              </w:rPr>
              <w:t>Ne mažesnė kaip 295,1</w:t>
            </w:r>
          </w:p>
        </w:tc>
        <w:tc>
          <w:tcPr>
            <w:tcW w:w="1312" w:type="pct"/>
            <w:tcBorders>
              <w:top w:val="single" w:sz="4" w:space="0" w:color="000000"/>
              <w:left w:val="single" w:sz="4" w:space="0" w:color="000000"/>
              <w:bottom w:val="single" w:sz="4" w:space="0" w:color="000000"/>
              <w:right w:val="single" w:sz="4" w:space="0" w:color="000000"/>
            </w:tcBorders>
          </w:tcPr>
          <w:p w:rsidR="0090364C" w:rsidRPr="00983C94" w:rsidRDefault="0090364C" w:rsidP="0090364C">
            <w:pPr>
              <w:autoSpaceDE w:val="0"/>
              <w:rPr>
                <w:rFonts w:eastAsia="Calibri"/>
                <w:sz w:val="24"/>
                <w:szCs w:val="24"/>
              </w:rPr>
            </w:pPr>
            <w:r w:rsidRPr="00983C94">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Durelių skaičius</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sz w:val="24"/>
                <w:szCs w:val="24"/>
              </w:rPr>
            </w:pPr>
            <w:r w:rsidRPr="0090364C">
              <w:rPr>
                <w:rFonts w:eastAsia="Calibri"/>
                <w:sz w:val="24"/>
                <w:szCs w:val="24"/>
              </w:rPr>
              <w:t xml:space="preserve">4 </w:t>
            </w:r>
          </w:p>
        </w:tc>
        <w:tc>
          <w:tcPr>
            <w:tcW w:w="1312" w:type="pct"/>
            <w:tcBorders>
              <w:top w:val="single" w:sz="4" w:space="0" w:color="000000"/>
              <w:left w:val="single" w:sz="4" w:space="0" w:color="000000"/>
              <w:bottom w:val="single" w:sz="4" w:space="0" w:color="000000"/>
              <w:right w:val="single" w:sz="4" w:space="0" w:color="000000"/>
            </w:tcBorders>
          </w:tcPr>
          <w:p w:rsidR="0090364C" w:rsidRPr="00983C94" w:rsidRDefault="0090364C" w:rsidP="0090364C">
            <w:pPr>
              <w:autoSpaceDE w:val="0"/>
              <w:rPr>
                <w:rFonts w:eastAsia="Calibri"/>
                <w:sz w:val="24"/>
                <w:szCs w:val="24"/>
              </w:rPr>
            </w:pPr>
            <w:r w:rsidRPr="00983C94">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Kėbulo spalva</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sz w:val="24"/>
                <w:szCs w:val="24"/>
              </w:rPr>
            </w:pPr>
            <w:r w:rsidRPr="0090364C">
              <w:rPr>
                <w:rFonts w:eastAsia="Calibri"/>
                <w:sz w:val="24"/>
                <w:szCs w:val="24"/>
              </w:rPr>
              <w:t>Juoda arba tamsiai mėlyna</w:t>
            </w:r>
          </w:p>
        </w:tc>
        <w:tc>
          <w:tcPr>
            <w:tcW w:w="1312" w:type="pct"/>
            <w:tcBorders>
              <w:top w:val="single" w:sz="4" w:space="0" w:color="000000"/>
              <w:left w:val="single" w:sz="4" w:space="0" w:color="000000"/>
              <w:bottom w:val="single" w:sz="4" w:space="0" w:color="000000"/>
              <w:right w:val="single" w:sz="4" w:space="0" w:color="000000"/>
            </w:tcBorders>
          </w:tcPr>
          <w:p w:rsidR="0090364C" w:rsidRDefault="0090364C" w:rsidP="0090364C">
            <w:r w:rsidRPr="00F312D6">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Variklio galia, kW</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sz w:val="24"/>
                <w:szCs w:val="24"/>
              </w:rPr>
            </w:pPr>
            <w:r w:rsidRPr="0090364C">
              <w:rPr>
                <w:rFonts w:eastAsia="Calibri"/>
                <w:sz w:val="24"/>
                <w:szCs w:val="24"/>
              </w:rPr>
              <w:t>Ne mažesnė kaip 170</w:t>
            </w:r>
          </w:p>
        </w:tc>
        <w:tc>
          <w:tcPr>
            <w:tcW w:w="1312" w:type="pct"/>
            <w:tcBorders>
              <w:top w:val="single" w:sz="4" w:space="0" w:color="000000"/>
              <w:left w:val="single" w:sz="4" w:space="0" w:color="000000"/>
              <w:bottom w:val="single" w:sz="4" w:space="0" w:color="000000"/>
              <w:right w:val="single" w:sz="4" w:space="0" w:color="000000"/>
            </w:tcBorders>
          </w:tcPr>
          <w:p w:rsidR="0090364C" w:rsidRDefault="0090364C" w:rsidP="0090364C">
            <w:r w:rsidRPr="00F312D6">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Mažiausias keleivių skaičius (su vairuotoju) be papildomai įrengiamų vietų</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sz w:val="24"/>
                <w:szCs w:val="24"/>
              </w:rPr>
            </w:pPr>
            <w:r w:rsidRPr="0090364C">
              <w:rPr>
                <w:rFonts w:eastAsia="Calibri"/>
                <w:sz w:val="24"/>
                <w:szCs w:val="24"/>
              </w:rPr>
              <w:t>Ne mažiau kaip 5</w:t>
            </w:r>
          </w:p>
        </w:tc>
        <w:tc>
          <w:tcPr>
            <w:tcW w:w="1312" w:type="pct"/>
            <w:tcBorders>
              <w:top w:val="single" w:sz="4" w:space="0" w:color="000000"/>
              <w:left w:val="single" w:sz="4" w:space="0" w:color="000000"/>
              <w:bottom w:val="single" w:sz="4" w:space="0" w:color="000000"/>
              <w:right w:val="single" w:sz="4" w:space="0" w:color="000000"/>
            </w:tcBorders>
          </w:tcPr>
          <w:p w:rsidR="0090364C" w:rsidRDefault="0090364C" w:rsidP="0090364C">
            <w:r w:rsidRPr="00F312D6">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Saugos diržai</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sz w:val="24"/>
                <w:szCs w:val="24"/>
              </w:rPr>
            </w:pPr>
            <w:r w:rsidRPr="0090364C">
              <w:rPr>
                <w:rFonts w:eastAsia="Calibri"/>
                <w:sz w:val="24"/>
                <w:szCs w:val="24"/>
              </w:rPr>
              <w:t>Vairuotojo ir visoms keleivių vietoms</w:t>
            </w:r>
          </w:p>
        </w:tc>
        <w:tc>
          <w:tcPr>
            <w:tcW w:w="1312" w:type="pct"/>
            <w:tcBorders>
              <w:top w:val="single" w:sz="4" w:space="0" w:color="000000"/>
              <w:left w:val="single" w:sz="4" w:space="0" w:color="000000"/>
              <w:bottom w:val="single" w:sz="4" w:space="0" w:color="000000"/>
              <w:right w:val="single" w:sz="4" w:space="0" w:color="000000"/>
            </w:tcBorders>
          </w:tcPr>
          <w:p w:rsidR="0090364C" w:rsidRDefault="0090364C" w:rsidP="0090364C">
            <w:r w:rsidRPr="00F312D6">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Galvos atramos</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sz w:val="24"/>
                <w:szCs w:val="24"/>
              </w:rPr>
            </w:pPr>
            <w:r w:rsidRPr="0090364C">
              <w:rPr>
                <w:rFonts w:eastAsia="Calibri"/>
                <w:sz w:val="24"/>
                <w:szCs w:val="24"/>
              </w:rPr>
              <w:t>Vairuotojo ir visoms keleivių vietoms</w:t>
            </w:r>
          </w:p>
        </w:tc>
        <w:tc>
          <w:tcPr>
            <w:tcW w:w="1312" w:type="pct"/>
            <w:tcBorders>
              <w:top w:val="single" w:sz="4" w:space="0" w:color="000000"/>
              <w:left w:val="single" w:sz="4" w:space="0" w:color="000000"/>
              <w:bottom w:val="single" w:sz="4" w:space="0" w:color="000000"/>
              <w:right w:val="single" w:sz="4" w:space="0" w:color="000000"/>
            </w:tcBorders>
          </w:tcPr>
          <w:p w:rsidR="0090364C" w:rsidRDefault="0090364C" w:rsidP="0090364C">
            <w:r w:rsidRPr="00F312D6">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Oro pagalvės</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sz w:val="24"/>
                <w:szCs w:val="24"/>
              </w:rPr>
            </w:pPr>
            <w:r w:rsidRPr="0090364C">
              <w:rPr>
                <w:rFonts w:eastAsia="Calibri"/>
                <w:sz w:val="24"/>
                <w:szCs w:val="24"/>
              </w:rPr>
              <w:t>Vairuotojo ir keleivio oro saugos pagalvės, šoninės oro pagalvės</w:t>
            </w:r>
          </w:p>
        </w:tc>
        <w:tc>
          <w:tcPr>
            <w:tcW w:w="1312" w:type="pct"/>
            <w:tcBorders>
              <w:top w:val="single" w:sz="4" w:space="0" w:color="000000"/>
              <w:left w:val="single" w:sz="4" w:space="0" w:color="000000"/>
              <w:bottom w:val="single" w:sz="4" w:space="0" w:color="000000"/>
              <w:right w:val="single" w:sz="4" w:space="0" w:color="000000"/>
            </w:tcBorders>
          </w:tcPr>
          <w:p w:rsidR="0090364C" w:rsidRDefault="0090364C" w:rsidP="0090364C">
            <w:r w:rsidRPr="00F312D6">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rFonts w:eastAsia="Calibri"/>
                <w:sz w:val="24"/>
                <w:szCs w:val="24"/>
              </w:rPr>
            </w:pPr>
            <w:r w:rsidRPr="0090364C">
              <w:rPr>
                <w:rFonts w:eastAsia="Calibri"/>
                <w:sz w:val="24"/>
                <w:szCs w:val="24"/>
              </w:rPr>
              <w:t>Stiklai</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rFonts w:eastAsia="Calibri"/>
                <w:sz w:val="24"/>
                <w:szCs w:val="24"/>
              </w:rPr>
            </w:pPr>
            <w:proofErr w:type="spellStart"/>
            <w:r w:rsidRPr="0090364C">
              <w:rPr>
                <w:rFonts w:eastAsia="Calibri"/>
                <w:sz w:val="24"/>
                <w:szCs w:val="24"/>
              </w:rPr>
              <w:t>Tonuoti</w:t>
            </w:r>
            <w:proofErr w:type="spellEnd"/>
            <w:r w:rsidRPr="0090364C">
              <w:rPr>
                <w:rFonts w:eastAsia="Calibri"/>
                <w:sz w:val="24"/>
                <w:szCs w:val="24"/>
              </w:rPr>
              <w:t xml:space="preserve"> galiniai šoniniai ir galinis stiklai</w:t>
            </w:r>
          </w:p>
        </w:tc>
        <w:tc>
          <w:tcPr>
            <w:tcW w:w="1312" w:type="pct"/>
            <w:tcBorders>
              <w:top w:val="single" w:sz="4" w:space="0" w:color="000000"/>
              <w:left w:val="single" w:sz="4" w:space="0" w:color="000000"/>
              <w:bottom w:val="single" w:sz="4" w:space="0" w:color="000000"/>
              <w:right w:val="single" w:sz="4" w:space="0" w:color="000000"/>
            </w:tcBorders>
          </w:tcPr>
          <w:p w:rsidR="0090364C" w:rsidRDefault="0090364C" w:rsidP="0090364C">
            <w:r w:rsidRPr="00F312D6">
              <w:rPr>
                <w:rFonts w:eastAsia="Calibri"/>
                <w:color w:val="FF0000"/>
                <w:sz w:val="24"/>
                <w:szCs w:val="24"/>
                <w:lang w:eastAsia="zh-CN"/>
              </w:rPr>
              <w:t>Pildo apklausos dalyvis</w:t>
            </w:r>
          </w:p>
        </w:tc>
      </w:tr>
      <w:tr w:rsidR="0090364C" w:rsidRPr="006B4DAD" w:rsidTr="0090364C">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Salono šildymas ir vėdinimas</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rPr>
                <w:sz w:val="24"/>
                <w:szCs w:val="24"/>
              </w:rPr>
            </w:pPr>
            <w:r w:rsidRPr="0090364C">
              <w:rPr>
                <w:rFonts w:eastAsia="Calibri"/>
                <w:sz w:val="24"/>
                <w:szCs w:val="24"/>
              </w:rPr>
              <w:t>Ne mažiau kaip trijų zonų automatinė oro temperatūros kontrolės sistema</w:t>
            </w:r>
          </w:p>
        </w:tc>
        <w:tc>
          <w:tcPr>
            <w:tcW w:w="1312" w:type="pct"/>
            <w:tcBorders>
              <w:top w:val="single" w:sz="4" w:space="0" w:color="000000"/>
              <w:left w:val="single" w:sz="4" w:space="0" w:color="000000"/>
              <w:bottom w:val="single" w:sz="4" w:space="0" w:color="000000"/>
              <w:right w:val="single" w:sz="4" w:space="0" w:color="000000"/>
            </w:tcBorders>
          </w:tcPr>
          <w:p w:rsidR="0090364C" w:rsidRDefault="0090364C" w:rsidP="0090364C">
            <w:r w:rsidRPr="00F312D6">
              <w:rPr>
                <w:rFonts w:eastAsia="Calibri"/>
                <w:color w:val="FF0000"/>
                <w:sz w:val="24"/>
                <w:szCs w:val="24"/>
                <w:lang w:eastAsia="zh-CN"/>
              </w:rPr>
              <w:t>Pildo apklausos dalyvis</w:t>
            </w:r>
          </w:p>
        </w:tc>
      </w:tr>
      <w:tr w:rsidR="0090364C" w:rsidRPr="006B4DAD" w:rsidTr="0090364C">
        <w:trPr>
          <w:trHeight w:val="1330"/>
        </w:trPr>
        <w:tc>
          <w:tcPr>
            <w:tcW w:w="1270" w:type="pct"/>
            <w:tcBorders>
              <w:top w:val="single" w:sz="4" w:space="0" w:color="000000"/>
              <w:left w:val="single" w:sz="4" w:space="0" w:color="000000"/>
              <w:bottom w:val="single" w:sz="4" w:space="0" w:color="000000"/>
              <w:right w:val="nil"/>
            </w:tcBorders>
          </w:tcPr>
          <w:p w:rsidR="0090364C" w:rsidRPr="0090364C" w:rsidRDefault="0090364C" w:rsidP="0090364C">
            <w:pPr>
              <w:autoSpaceDE w:val="0"/>
              <w:rPr>
                <w:sz w:val="24"/>
                <w:szCs w:val="24"/>
              </w:rPr>
            </w:pPr>
            <w:r w:rsidRPr="0090364C">
              <w:rPr>
                <w:rFonts w:eastAsia="Calibri"/>
                <w:sz w:val="24"/>
                <w:szCs w:val="24"/>
              </w:rPr>
              <w:t>Automobilio komplektacija</w:t>
            </w:r>
          </w:p>
        </w:tc>
        <w:tc>
          <w:tcPr>
            <w:tcW w:w="2418" w:type="pct"/>
            <w:tcBorders>
              <w:top w:val="single" w:sz="4" w:space="0" w:color="000000"/>
              <w:left w:val="single" w:sz="4" w:space="0" w:color="000000"/>
              <w:bottom w:val="single" w:sz="4" w:space="0" w:color="000000"/>
              <w:right w:val="single" w:sz="4" w:space="0" w:color="000000"/>
            </w:tcBorders>
          </w:tcPr>
          <w:p w:rsidR="0090364C" w:rsidRPr="0090364C" w:rsidRDefault="0090364C" w:rsidP="0090364C">
            <w:pPr>
              <w:autoSpaceDE w:val="0"/>
              <w:jc w:val="both"/>
              <w:rPr>
                <w:sz w:val="24"/>
                <w:szCs w:val="24"/>
              </w:rPr>
            </w:pPr>
            <w:r w:rsidRPr="0090364C">
              <w:rPr>
                <w:rFonts w:eastAsia="Calibri"/>
                <w:sz w:val="24"/>
                <w:szCs w:val="24"/>
              </w:rPr>
              <w:t>Automobilis privalo būti taip sukomplektuotas, kad jį būtų galima be papildomų priemonių eksploatuoti. Kartu su automobiliu turi būti pateikiamas teisės aktais nustatytus reikalavimus atitinkantis gesintuvas, pirmosios pagalbos rinkinys, avarinio sustojimo ženklas, liemenė su šviesą atspindinčiais elementais</w:t>
            </w:r>
          </w:p>
        </w:tc>
        <w:tc>
          <w:tcPr>
            <w:tcW w:w="1312" w:type="pct"/>
            <w:tcBorders>
              <w:top w:val="single" w:sz="4" w:space="0" w:color="000000"/>
              <w:left w:val="single" w:sz="4" w:space="0" w:color="000000"/>
              <w:bottom w:val="single" w:sz="4" w:space="0" w:color="000000"/>
              <w:right w:val="single" w:sz="4" w:space="0" w:color="000000"/>
            </w:tcBorders>
          </w:tcPr>
          <w:p w:rsidR="0090364C" w:rsidRPr="00983C94" w:rsidRDefault="0090364C" w:rsidP="0090364C">
            <w:pPr>
              <w:autoSpaceDE w:val="0"/>
              <w:jc w:val="both"/>
              <w:rPr>
                <w:rFonts w:eastAsia="Calibri"/>
                <w:sz w:val="24"/>
                <w:szCs w:val="24"/>
              </w:rPr>
            </w:pPr>
            <w:r w:rsidRPr="00983C94">
              <w:rPr>
                <w:rFonts w:eastAsia="Calibri"/>
                <w:color w:val="FF0000"/>
                <w:sz w:val="24"/>
                <w:szCs w:val="24"/>
                <w:lang w:eastAsia="zh-CN"/>
              </w:rPr>
              <w:t>Pildo apklausos dalyvis</w:t>
            </w:r>
          </w:p>
        </w:tc>
      </w:tr>
    </w:tbl>
    <w:p w:rsidR="00150F07" w:rsidRPr="006B4DAD" w:rsidRDefault="00150F07" w:rsidP="00541AE3">
      <w:pPr>
        <w:tabs>
          <w:tab w:val="left" w:pos="567"/>
        </w:tabs>
        <w:ind w:firstLine="720"/>
        <w:jc w:val="both"/>
        <w:outlineLvl w:val="1"/>
        <w:rPr>
          <w:color w:val="000000"/>
          <w:sz w:val="22"/>
          <w:szCs w:val="22"/>
        </w:rPr>
      </w:pPr>
    </w:p>
    <w:p w:rsidR="00150F07" w:rsidRPr="006B4DAD" w:rsidRDefault="00150F07" w:rsidP="00541AE3">
      <w:pPr>
        <w:tabs>
          <w:tab w:val="left" w:pos="567"/>
        </w:tabs>
        <w:ind w:firstLine="720"/>
        <w:jc w:val="both"/>
        <w:outlineLvl w:val="1"/>
        <w:rPr>
          <w:color w:val="000000"/>
          <w:sz w:val="22"/>
          <w:szCs w:val="22"/>
        </w:rPr>
      </w:pPr>
    </w:p>
    <w:p w:rsidR="00714B4E" w:rsidRPr="006B4DAD" w:rsidRDefault="00714B4E">
      <w:pPr>
        <w:rPr>
          <w:color w:val="000000"/>
          <w:sz w:val="22"/>
          <w:szCs w:val="22"/>
        </w:rPr>
      </w:pPr>
      <w:r w:rsidRPr="006B4DAD">
        <w:rPr>
          <w:color w:val="000000"/>
          <w:sz w:val="22"/>
          <w:szCs w:val="22"/>
        </w:rPr>
        <w:br w:type="page"/>
      </w:r>
    </w:p>
    <w:p w:rsidR="00F531C0" w:rsidRPr="006B4DAD" w:rsidRDefault="00F531C0" w:rsidP="00CF3572">
      <w:pPr>
        <w:tabs>
          <w:tab w:val="left" w:pos="567"/>
        </w:tabs>
        <w:ind w:firstLine="720"/>
        <w:jc w:val="both"/>
        <w:outlineLvl w:val="1"/>
        <w:rPr>
          <w:sz w:val="22"/>
          <w:szCs w:val="22"/>
        </w:rPr>
      </w:pPr>
      <w:r w:rsidRPr="006B4DAD">
        <w:rPr>
          <w:sz w:val="22"/>
          <w:szCs w:val="22"/>
        </w:rPr>
        <w:lastRenderedPageBreak/>
        <w:t>Mes siūlome ši</w:t>
      </w:r>
      <w:r w:rsidR="00B16736" w:rsidRPr="006B4DAD">
        <w:rPr>
          <w:sz w:val="22"/>
          <w:szCs w:val="22"/>
        </w:rPr>
        <w:t>ą</w:t>
      </w:r>
      <w:r w:rsidRPr="006B4DAD">
        <w:rPr>
          <w:sz w:val="22"/>
          <w:szCs w:val="22"/>
        </w:rPr>
        <w:t xml:space="preserve"> prek</w:t>
      </w:r>
      <w:r w:rsidR="00B16736" w:rsidRPr="006B4DAD">
        <w:rPr>
          <w:sz w:val="22"/>
          <w:szCs w:val="22"/>
        </w:rPr>
        <w:t>ę</w:t>
      </w:r>
      <w:r w:rsidRPr="006B4DAD">
        <w:rPr>
          <w:sz w:val="22"/>
          <w:szCs w:val="22"/>
        </w:rPr>
        <w:t>:</w:t>
      </w:r>
    </w:p>
    <w:p w:rsidR="003F5D31" w:rsidRPr="006B4DAD" w:rsidRDefault="003F5D31" w:rsidP="003F5D31">
      <w:pPr>
        <w:shd w:val="clear" w:color="auto" w:fill="FFFFFF"/>
        <w:tabs>
          <w:tab w:val="left" w:pos="1930"/>
        </w:tabs>
        <w:ind w:firstLine="720"/>
        <w:jc w:val="right"/>
        <w:rPr>
          <w:bCs/>
          <w:i/>
          <w:color w:val="000000"/>
          <w:sz w:val="22"/>
          <w:szCs w:val="22"/>
        </w:rPr>
      </w:pPr>
    </w:p>
    <w:tbl>
      <w:tblPr>
        <w:tblW w:w="5086" w:type="pct"/>
        <w:tblInd w:w="-55" w:type="dxa"/>
        <w:tblCellMar>
          <w:left w:w="0" w:type="dxa"/>
          <w:right w:w="0" w:type="dxa"/>
        </w:tblCellMar>
        <w:tblLook w:val="04A0" w:firstRow="1" w:lastRow="0" w:firstColumn="1" w:lastColumn="0" w:noHBand="0" w:noVBand="1"/>
      </w:tblPr>
      <w:tblGrid>
        <w:gridCol w:w="597"/>
        <w:gridCol w:w="2731"/>
        <w:gridCol w:w="1330"/>
        <w:gridCol w:w="1144"/>
        <w:gridCol w:w="1342"/>
        <w:gridCol w:w="1491"/>
        <w:gridCol w:w="1162"/>
      </w:tblGrid>
      <w:tr w:rsidR="00ED3CEE" w:rsidRPr="006B4DAD" w:rsidTr="00904A32">
        <w:trPr>
          <w:trHeight w:val="2713"/>
          <w:tblHeader/>
        </w:trPr>
        <w:tc>
          <w:tcPr>
            <w:tcW w:w="3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D22F4" w:rsidRPr="006B4DAD" w:rsidRDefault="008D22F4" w:rsidP="0038355E">
            <w:pPr>
              <w:jc w:val="center"/>
              <w:rPr>
                <w:rFonts w:eastAsia="Calibri"/>
                <w:b/>
                <w:sz w:val="22"/>
                <w:szCs w:val="22"/>
              </w:rPr>
            </w:pPr>
            <w:r w:rsidRPr="006B4DAD">
              <w:rPr>
                <w:rFonts w:eastAsia="Calibri"/>
                <w:b/>
                <w:sz w:val="22"/>
                <w:szCs w:val="22"/>
              </w:rPr>
              <w:t>Eil. Nr.</w:t>
            </w:r>
          </w:p>
        </w:tc>
        <w:tc>
          <w:tcPr>
            <w:tcW w:w="139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D22F4" w:rsidRPr="006B4DAD" w:rsidRDefault="00ED3CEE" w:rsidP="0038355E">
            <w:pPr>
              <w:jc w:val="center"/>
              <w:rPr>
                <w:rFonts w:eastAsia="Calibri"/>
                <w:b/>
                <w:sz w:val="22"/>
                <w:szCs w:val="22"/>
              </w:rPr>
            </w:pPr>
            <w:r w:rsidRPr="006B4DAD">
              <w:rPr>
                <w:rFonts w:eastAsia="Calibri"/>
                <w:b/>
                <w:spacing w:val="-4"/>
                <w:sz w:val="22"/>
                <w:szCs w:val="22"/>
              </w:rPr>
              <w:t>Pavadinimas</w:t>
            </w:r>
          </w:p>
        </w:tc>
        <w:tc>
          <w:tcPr>
            <w:tcW w:w="6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D3CEE" w:rsidRPr="006B4DAD" w:rsidRDefault="00ED3CEE" w:rsidP="0038355E">
            <w:pPr>
              <w:tabs>
                <w:tab w:val="left" w:pos="1930"/>
              </w:tabs>
              <w:jc w:val="center"/>
              <w:rPr>
                <w:b/>
                <w:bCs/>
                <w:color w:val="000000"/>
                <w:sz w:val="22"/>
                <w:szCs w:val="22"/>
              </w:rPr>
            </w:pPr>
            <w:r w:rsidRPr="006B4DAD">
              <w:rPr>
                <w:b/>
                <w:sz w:val="22"/>
                <w:szCs w:val="22"/>
              </w:rPr>
              <w:t>Lengvojo automobilio be vairuotojo</w:t>
            </w:r>
          </w:p>
          <w:p w:rsidR="00ED3CEE" w:rsidRPr="006B4DAD" w:rsidRDefault="00ED3CEE" w:rsidP="0038355E">
            <w:pPr>
              <w:jc w:val="center"/>
              <w:rPr>
                <w:b/>
                <w:bCs/>
                <w:sz w:val="22"/>
                <w:szCs w:val="22"/>
              </w:rPr>
            </w:pPr>
            <w:r w:rsidRPr="006B4DAD">
              <w:rPr>
                <w:b/>
                <w:bCs/>
                <w:sz w:val="22"/>
                <w:szCs w:val="22"/>
              </w:rPr>
              <w:t>24 val.</w:t>
            </w:r>
          </w:p>
          <w:p w:rsidR="00ED3CEE" w:rsidRPr="006B4DAD" w:rsidRDefault="00ED3CEE" w:rsidP="0038355E">
            <w:pPr>
              <w:jc w:val="center"/>
              <w:rPr>
                <w:b/>
                <w:bCs/>
                <w:color w:val="000000"/>
                <w:sz w:val="22"/>
                <w:szCs w:val="22"/>
              </w:rPr>
            </w:pPr>
            <w:r w:rsidRPr="006B4DAD">
              <w:rPr>
                <w:b/>
                <w:bCs/>
                <w:color w:val="000000"/>
                <w:sz w:val="22"/>
                <w:szCs w:val="22"/>
              </w:rPr>
              <w:t>nuomos įkainis</w:t>
            </w:r>
          </w:p>
          <w:p w:rsidR="008D22F4" w:rsidRPr="006B4DAD" w:rsidRDefault="00ED3CEE" w:rsidP="0038355E">
            <w:pPr>
              <w:jc w:val="center"/>
              <w:rPr>
                <w:rFonts w:eastAsia="Calibri"/>
                <w:b/>
                <w:sz w:val="22"/>
                <w:szCs w:val="22"/>
              </w:rPr>
            </w:pPr>
            <w:proofErr w:type="spellStart"/>
            <w:r w:rsidRPr="006B4DAD">
              <w:rPr>
                <w:b/>
                <w:bCs/>
                <w:color w:val="000000"/>
                <w:sz w:val="22"/>
                <w:szCs w:val="22"/>
              </w:rPr>
              <w:t>Eur</w:t>
            </w:r>
            <w:proofErr w:type="spellEnd"/>
            <w:r w:rsidRPr="006B4DAD">
              <w:rPr>
                <w:b/>
                <w:bCs/>
                <w:color w:val="000000"/>
                <w:sz w:val="22"/>
                <w:szCs w:val="22"/>
              </w:rPr>
              <w:t xml:space="preserve"> </w:t>
            </w:r>
            <w:r w:rsidR="00736663" w:rsidRPr="006B4DAD">
              <w:rPr>
                <w:b/>
                <w:bCs/>
                <w:color w:val="000000"/>
                <w:sz w:val="22"/>
                <w:szCs w:val="22"/>
              </w:rPr>
              <w:t>su</w:t>
            </w:r>
            <w:r w:rsidRPr="006B4DAD">
              <w:rPr>
                <w:b/>
                <w:bCs/>
                <w:color w:val="000000"/>
                <w:sz w:val="22"/>
                <w:szCs w:val="22"/>
              </w:rPr>
              <w:t xml:space="preserve"> PVM</w:t>
            </w:r>
            <w:r w:rsidR="00963E8A" w:rsidRPr="006B4DAD">
              <w:rPr>
                <w:b/>
                <w:bCs/>
                <w:color w:val="000000"/>
                <w:sz w:val="22"/>
                <w:szCs w:val="22"/>
              </w:rPr>
              <w:t>**</w:t>
            </w:r>
          </w:p>
        </w:tc>
        <w:tc>
          <w:tcPr>
            <w:tcW w:w="58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76BC9" w:rsidRPr="006B4DAD" w:rsidRDefault="008D22F4" w:rsidP="0038355E">
            <w:pPr>
              <w:jc w:val="center"/>
              <w:rPr>
                <w:rFonts w:eastAsia="Calibri"/>
                <w:b/>
                <w:sz w:val="22"/>
                <w:szCs w:val="22"/>
              </w:rPr>
            </w:pPr>
            <w:r w:rsidRPr="006B4DAD">
              <w:rPr>
                <w:rFonts w:eastAsia="Calibri"/>
                <w:b/>
                <w:sz w:val="22"/>
                <w:szCs w:val="22"/>
              </w:rPr>
              <w:t>1 km</w:t>
            </w:r>
            <w:r w:rsidR="00DF25C6" w:rsidRPr="006B4DAD">
              <w:rPr>
                <w:rFonts w:eastAsia="Calibri"/>
                <w:b/>
                <w:sz w:val="22"/>
                <w:szCs w:val="22"/>
              </w:rPr>
              <w:t xml:space="preserve"> ridos</w:t>
            </w:r>
          </w:p>
          <w:p w:rsidR="008D22F4" w:rsidRPr="006B4DAD" w:rsidRDefault="00632138" w:rsidP="0038355E">
            <w:pPr>
              <w:jc w:val="center"/>
              <w:rPr>
                <w:rFonts w:eastAsia="Calibri"/>
                <w:b/>
                <w:sz w:val="22"/>
                <w:szCs w:val="22"/>
              </w:rPr>
            </w:pPr>
            <w:r w:rsidRPr="006B4DAD">
              <w:rPr>
                <w:rFonts w:eastAsia="Calibri"/>
                <w:b/>
                <w:sz w:val="22"/>
                <w:szCs w:val="22"/>
              </w:rPr>
              <w:t>į</w:t>
            </w:r>
            <w:r w:rsidR="008D22F4" w:rsidRPr="006B4DAD">
              <w:rPr>
                <w:rFonts w:eastAsia="Calibri"/>
                <w:b/>
                <w:sz w:val="22"/>
                <w:szCs w:val="22"/>
              </w:rPr>
              <w:t>kainis</w:t>
            </w:r>
          </w:p>
          <w:p w:rsidR="00632138" w:rsidRPr="006B4DAD" w:rsidRDefault="003F225B" w:rsidP="0038355E">
            <w:pPr>
              <w:jc w:val="center"/>
              <w:rPr>
                <w:rFonts w:eastAsia="Calibri"/>
                <w:b/>
                <w:sz w:val="22"/>
                <w:szCs w:val="22"/>
              </w:rPr>
            </w:pPr>
            <w:proofErr w:type="spellStart"/>
            <w:r w:rsidRPr="006B4DAD">
              <w:rPr>
                <w:rFonts w:eastAsia="Calibri"/>
                <w:b/>
                <w:sz w:val="22"/>
                <w:szCs w:val="22"/>
              </w:rPr>
              <w:t>Eur</w:t>
            </w:r>
            <w:proofErr w:type="spellEnd"/>
            <w:r w:rsidRPr="006B4DAD">
              <w:rPr>
                <w:rFonts w:eastAsia="Calibri"/>
                <w:b/>
                <w:sz w:val="22"/>
                <w:szCs w:val="22"/>
              </w:rPr>
              <w:t xml:space="preserve"> </w:t>
            </w:r>
            <w:r w:rsidR="00736663" w:rsidRPr="006B4DAD">
              <w:rPr>
                <w:rFonts w:eastAsia="Calibri"/>
                <w:b/>
                <w:sz w:val="22"/>
                <w:szCs w:val="22"/>
              </w:rPr>
              <w:t>su</w:t>
            </w:r>
            <w:r w:rsidR="00632138" w:rsidRPr="006B4DAD">
              <w:rPr>
                <w:rFonts w:eastAsia="Calibri"/>
                <w:b/>
                <w:sz w:val="22"/>
                <w:szCs w:val="22"/>
              </w:rPr>
              <w:t xml:space="preserve"> PVM</w:t>
            </w:r>
            <w:r w:rsidR="00963E8A" w:rsidRPr="006B4DAD">
              <w:rPr>
                <w:rFonts w:eastAsia="Calibri"/>
                <w:b/>
                <w:sz w:val="22"/>
                <w:szCs w:val="22"/>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ED3CEE" w:rsidRPr="006B4DAD" w:rsidRDefault="008D22F4" w:rsidP="0038355E">
            <w:pPr>
              <w:jc w:val="center"/>
              <w:rPr>
                <w:rFonts w:eastAsia="Calibri"/>
                <w:b/>
                <w:sz w:val="22"/>
                <w:szCs w:val="22"/>
              </w:rPr>
            </w:pPr>
            <w:r w:rsidRPr="006B4DAD">
              <w:rPr>
                <w:rFonts w:eastAsia="Calibri"/>
                <w:b/>
                <w:sz w:val="22"/>
                <w:szCs w:val="22"/>
              </w:rPr>
              <w:t>Preliminari rida per</w:t>
            </w:r>
          </w:p>
          <w:p w:rsidR="00CB7DC0" w:rsidRPr="006B4DAD" w:rsidRDefault="00785444" w:rsidP="0038355E">
            <w:pPr>
              <w:jc w:val="center"/>
              <w:rPr>
                <w:rFonts w:eastAsia="Calibri"/>
                <w:b/>
                <w:sz w:val="22"/>
                <w:szCs w:val="22"/>
              </w:rPr>
            </w:pPr>
            <w:r w:rsidRPr="006B4DAD">
              <w:rPr>
                <w:rFonts w:eastAsia="Calibri"/>
                <w:b/>
                <w:sz w:val="22"/>
                <w:szCs w:val="22"/>
              </w:rPr>
              <w:t>1 parą*</w:t>
            </w:r>
          </w:p>
          <w:p w:rsidR="008D22F4" w:rsidRPr="006B4DAD" w:rsidRDefault="008D22F4" w:rsidP="0038355E">
            <w:pPr>
              <w:jc w:val="center"/>
              <w:rPr>
                <w:rFonts w:eastAsia="Calibri"/>
                <w:b/>
                <w:sz w:val="22"/>
                <w:szCs w:val="22"/>
              </w:rPr>
            </w:pPr>
            <w:r w:rsidRPr="006B4DAD">
              <w:rPr>
                <w:rFonts w:eastAsia="Calibri"/>
                <w:b/>
                <w:sz w:val="22"/>
                <w:szCs w:val="22"/>
              </w:rPr>
              <w:t>km</w:t>
            </w:r>
          </w:p>
        </w:tc>
        <w:tc>
          <w:tcPr>
            <w:tcW w:w="7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D22F4" w:rsidRPr="006B4DAD" w:rsidRDefault="00681D69" w:rsidP="0038355E">
            <w:pPr>
              <w:jc w:val="center"/>
              <w:rPr>
                <w:rFonts w:eastAsia="Calibri"/>
                <w:b/>
                <w:sz w:val="22"/>
                <w:szCs w:val="22"/>
              </w:rPr>
            </w:pPr>
            <w:r w:rsidRPr="006B4DAD">
              <w:rPr>
                <w:rFonts w:eastAsia="Calibri"/>
                <w:b/>
                <w:sz w:val="22"/>
                <w:szCs w:val="22"/>
              </w:rPr>
              <w:t>Numatoma</w:t>
            </w:r>
          </w:p>
          <w:p w:rsidR="00681D69" w:rsidRPr="006B4DAD" w:rsidRDefault="00681D69" w:rsidP="0038355E">
            <w:pPr>
              <w:jc w:val="center"/>
              <w:rPr>
                <w:rFonts w:eastAsia="Calibri"/>
                <w:b/>
                <w:sz w:val="22"/>
                <w:szCs w:val="22"/>
              </w:rPr>
            </w:pPr>
            <w:r w:rsidRPr="006B4DAD">
              <w:rPr>
                <w:rFonts w:eastAsia="Calibri"/>
                <w:b/>
                <w:sz w:val="22"/>
                <w:szCs w:val="22"/>
              </w:rPr>
              <w:t>1 km</w:t>
            </w:r>
            <w:r w:rsidR="006268B3" w:rsidRPr="006B4DAD">
              <w:rPr>
                <w:rFonts w:eastAsia="Calibri"/>
                <w:b/>
                <w:sz w:val="22"/>
                <w:szCs w:val="22"/>
              </w:rPr>
              <w:t xml:space="preserve"> ridos</w:t>
            </w:r>
          </w:p>
          <w:p w:rsidR="00A737D7" w:rsidRPr="006B4DAD" w:rsidRDefault="00A737D7" w:rsidP="0038355E">
            <w:pPr>
              <w:jc w:val="center"/>
              <w:rPr>
                <w:rFonts w:eastAsia="Calibri"/>
                <w:b/>
                <w:sz w:val="22"/>
                <w:szCs w:val="22"/>
              </w:rPr>
            </w:pPr>
            <w:r w:rsidRPr="006B4DAD">
              <w:rPr>
                <w:rFonts w:eastAsia="Calibri"/>
                <w:b/>
                <w:sz w:val="22"/>
                <w:szCs w:val="22"/>
              </w:rPr>
              <w:t>į</w:t>
            </w:r>
            <w:r w:rsidR="00681D69" w:rsidRPr="006B4DAD">
              <w:rPr>
                <w:rFonts w:eastAsia="Calibri"/>
                <w:b/>
                <w:sz w:val="22"/>
                <w:szCs w:val="22"/>
              </w:rPr>
              <w:t xml:space="preserve">kainio ir </w:t>
            </w:r>
            <w:r w:rsidRPr="006B4DAD">
              <w:rPr>
                <w:rFonts w:eastAsia="Calibri"/>
                <w:b/>
                <w:sz w:val="22"/>
                <w:szCs w:val="22"/>
              </w:rPr>
              <w:t xml:space="preserve">preliminarios </w:t>
            </w:r>
            <w:r w:rsidR="00632138" w:rsidRPr="006B4DAD">
              <w:rPr>
                <w:rFonts w:eastAsia="Calibri"/>
                <w:b/>
                <w:sz w:val="22"/>
                <w:szCs w:val="22"/>
              </w:rPr>
              <w:t xml:space="preserve">ridos </w:t>
            </w:r>
            <w:r w:rsidRPr="006B4DAD">
              <w:rPr>
                <w:rFonts w:eastAsia="Calibri"/>
                <w:b/>
                <w:sz w:val="22"/>
                <w:szCs w:val="22"/>
              </w:rPr>
              <w:t>per</w:t>
            </w:r>
          </w:p>
          <w:p w:rsidR="00681D69" w:rsidRPr="006B4DAD" w:rsidRDefault="00A737D7" w:rsidP="0038355E">
            <w:pPr>
              <w:jc w:val="center"/>
              <w:rPr>
                <w:rFonts w:eastAsia="Calibri"/>
                <w:b/>
                <w:sz w:val="22"/>
                <w:szCs w:val="22"/>
              </w:rPr>
            </w:pPr>
            <w:r w:rsidRPr="006B4DAD">
              <w:rPr>
                <w:rFonts w:eastAsia="Calibri"/>
                <w:b/>
                <w:sz w:val="22"/>
                <w:szCs w:val="22"/>
              </w:rPr>
              <w:t>1 parą (km)</w:t>
            </w:r>
          </w:p>
          <w:p w:rsidR="00A737D7" w:rsidRPr="006B4DAD" w:rsidRDefault="00F46C0B" w:rsidP="0038355E">
            <w:pPr>
              <w:jc w:val="center"/>
              <w:rPr>
                <w:rFonts w:eastAsia="Calibri"/>
                <w:b/>
                <w:sz w:val="22"/>
                <w:szCs w:val="22"/>
              </w:rPr>
            </w:pPr>
            <w:r w:rsidRPr="006B4DAD">
              <w:rPr>
                <w:rFonts w:eastAsia="Calibri"/>
                <w:b/>
                <w:sz w:val="22"/>
                <w:szCs w:val="22"/>
              </w:rPr>
              <w:t>s</w:t>
            </w:r>
            <w:r w:rsidR="00A737D7" w:rsidRPr="006B4DAD">
              <w:rPr>
                <w:rFonts w:eastAsia="Calibri"/>
                <w:b/>
                <w:sz w:val="22"/>
                <w:szCs w:val="22"/>
              </w:rPr>
              <w:t>andauga</w:t>
            </w:r>
          </w:p>
          <w:p w:rsidR="008D22F4" w:rsidRPr="006B4DAD" w:rsidRDefault="008D22F4" w:rsidP="0038355E">
            <w:pPr>
              <w:jc w:val="center"/>
              <w:rPr>
                <w:rFonts w:eastAsia="Calibri"/>
                <w:b/>
                <w:sz w:val="22"/>
                <w:szCs w:val="22"/>
              </w:rPr>
            </w:pPr>
            <w:r w:rsidRPr="006B4DAD">
              <w:rPr>
                <w:rFonts w:eastAsia="Calibri"/>
                <w:b/>
                <w:iCs/>
                <w:sz w:val="22"/>
                <w:szCs w:val="22"/>
              </w:rPr>
              <w:t>(4x5)</w:t>
            </w:r>
          </w:p>
        </w:tc>
        <w:tc>
          <w:tcPr>
            <w:tcW w:w="593" w:type="pct"/>
            <w:tcBorders>
              <w:top w:val="single" w:sz="4" w:space="0" w:color="auto"/>
              <w:left w:val="single" w:sz="4" w:space="0" w:color="auto"/>
              <w:bottom w:val="single" w:sz="4" w:space="0" w:color="auto"/>
              <w:right w:val="single" w:sz="4" w:space="0" w:color="auto"/>
            </w:tcBorders>
            <w:vAlign w:val="center"/>
            <w:hideMark/>
          </w:tcPr>
          <w:p w:rsidR="00F76BC9" w:rsidRPr="006B4DAD" w:rsidRDefault="008D22F4" w:rsidP="0038355E">
            <w:pPr>
              <w:jc w:val="center"/>
              <w:rPr>
                <w:rFonts w:eastAsia="Calibri"/>
                <w:b/>
                <w:sz w:val="22"/>
                <w:szCs w:val="22"/>
              </w:rPr>
            </w:pPr>
            <w:r w:rsidRPr="006B4DAD">
              <w:rPr>
                <w:rFonts w:eastAsia="Calibri"/>
                <w:b/>
                <w:sz w:val="22"/>
                <w:szCs w:val="22"/>
              </w:rPr>
              <w:t xml:space="preserve">Iš viso suma, </w:t>
            </w:r>
            <w:proofErr w:type="spellStart"/>
            <w:r w:rsidR="00F76BC9" w:rsidRPr="006B4DAD">
              <w:rPr>
                <w:rFonts w:eastAsia="Calibri"/>
                <w:b/>
                <w:sz w:val="22"/>
                <w:szCs w:val="22"/>
              </w:rPr>
              <w:t>Eur</w:t>
            </w:r>
            <w:proofErr w:type="spellEnd"/>
          </w:p>
          <w:p w:rsidR="008D22F4" w:rsidRPr="006B4DAD" w:rsidRDefault="00736663" w:rsidP="0038355E">
            <w:pPr>
              <w:jc w:val="center"/>
              <w:rPr>
                <w:rFonts w:eastAsia="Calibri"/>
                <w:b/>
                <w:sz w:val="22"/>
                <w:szCs w:val="22"/>
              </w:rPr>
            </w:pPr>
            <w:r w:rsidRPr="006B4DAD">
              <w:rPr>
                <w:rFonts w:eastAsia="Calibri"/>
                <w:b/>
                <w:sz w:val="22"/>
                <w:szCs w:val="22"/>
              </w:rPr>
              <w:t>su</w:t>
            </w:r>
            <w:r w:rsidR="008D22F4" w:rsidRPr="006B4DAD">
              <w:rPr>
                <w:rFonts w:eastAsia="Calibri"/>
                <w:b/>
                <w:sz w:val="22"/>
                <w:szCs w:val="22"/>
              </w:rPr>
              <w:t xml:space="preserve"> PVM</w:t>
            </w:r>
          </w:p>
          <w:p w:rsidR="008D22F4" w:rsidRPr="006B4DAD" w:rsidRDefault="008D22F4" w:rsidP="0038355E">
            <w:pPr>
              <w:jc w:val="center"/>
              <w:rPr>
                <w:rFonts w:eastAsia="Calibri"/>
                <w:b/>
                <w:sz w:val="22"/>
                <w:szCs w:val="22"/>
              </w:rPr>
            </w:pPr>
            <w:r w:rsidRPr="006B4DAD">
              <w:rPr>
                <w:rFonts w:eastAsia="Calibri"/>
                <w:b/>
                <w:iCs/>
                <w:sz w:val="22"/>
                <w:szCs w:val="22"/>
              </w:rPr>
              <w:t>(3+6)</w:t>
            </w:r>
          </w:p>
        </w:tc>
      </w:tr>
      <w:tr w:rsidR="00ED3CEE" w:rsidRPr="006B4DAD" w:rsidTr="00904A32">
        <w:trPr>
          <w:tblHeader/>
        </w:trPr>
        <w:tc>
          <w:tcPr>
            <w:tcW w:w="3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D22F4" w:rsidRPr="006B4DAD" w:rsidRDefault="008D22F4" w:rsidP="0038355E">
            <w:pPr>
              <w:jc w:val="center"/>
              <w:rPr>
                <w:rFonts w:eastAsia="Calibri"/>
                <w:b/>
                <w:iCs/>
                <w:sz w:val="22"/>
                <w:szCs w:val="22"/>
              </w:rPr>
            </w:pPr>
            <w:r w:rsidRPr="006B4DAD">
              <w:rPr>
                <w:rFonts w:eastAsia="Calibri"/>
                <w:b/>
                <w:iCs/>
                <w:sz w:val="22"/>
                <w:szCs w:val="22"/>
              </w:rPr>
              <w:t>1</w:t>
            </w:r>
          </w:p>
        </w:tc>
        <w:tc>
          <w:tcPr>
            <w:tcW w:w="139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D22F4" w:rsidRPr="006B4DAD" w:rsidRDefault="008D22F4" w:rsidP="0038355E">
            <w:pPr>
              <w:jc w:val="center"/>
              <w:rPr>
                <w:rFonts w:eastAsia="Calibri"/>
                <w:b/>
                <w:iCs/>
                <w:color w:val="000000"/>
                <w:spacing w:val="-4"/>
                <w:sz w:val="22"/>
                <w:szCs w:val="22"/>
              </w:rPr>
            </w:pPr>
            <w:r w:rsidRPr="006B4DAD">
              <w:rPr>
                <w:rFonts w:eastAsia="Calibri"/>
                <w:b/>
                <w:iCs/>
                <w:color w:val="000000"/>
                <w:spacing w:val="-4"/>
                <w:sz w:val="22"/>
                <w:szCs w:val="22"/>
              </w:rPr>
              <w:t>2</w:t>
            </w:r>
          </w:p>
        </w:tc>
        <w:tc>
          <w:tcPr>
            <w:tcW w:w="6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D22F4" w:rsidRPr="006B4DAD" w:rsidRDefault="008D22F4" w:rsidP="0038355E">
            <w:pPr>
              <w:jc w:val="center"/>
              <w:rPr>
                <w:rFonts w:eastAsia="Calibri"/>
                <w:b/>
                <w:iCs/>
                <w:sz w:val="22"/>
                <w:szCs w:val="22"/>
              </w:rPr>
            </w:pPr>
            <w:r w:rsidRPr="006B4DAD">
              <w:rPr>
                <w:rFonts w:eastAsia="Calibri"/>
                <w:b/>
                <w:iCs/>
                <w:sz w:val="22"/>
                <w:szCs w:val="22"/>
              </w:rPr>
              <w:t>3</w:t>
            </w:r>
          </w:p>
        </w:tc>
        <w:tc>
          <w:tcPr>
            <w:tcW w:w="58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D22F4" w:rsidRPr="006B4DAD" w:rsidRDefault="008D22F4" w:rsidP="0038355E">
            <w:pPr>
              <w:jc w:val="center"/>
              <w:rPr>
                <w:rFonts w:eastAsia="Calibri"/>
                <w:b/>
                <w:iCs/>
                <w:sz w:val="22"/>
                <w:szCs w:val="22"/>
              </w:rPr>
            </w:pPr>
            <w:r w:rsidRPr="006B4DAD">
              <w:rPr>
                <w:rFonts w:eastAsia="Calibri"/>
                <w:b/>
                <w:iCs/>
                <w:sz w:val="22"/>
                <w:szCs w:val="22"/>
              </w:rPr>
              <w:t>4</w:t>
            </w:r>
          </w:p>
        </w:tc>
        <w:tc>
          <w:tcPr>
            <w:tcW w:w="685" w:type="pct"/>
            <w:tcBorders>
              <w:top w:val="single" w:sz="4" w:space="0" w:color="auto"/>
              <w:left w:val="single" w:sz="4" w:space="0" w:color="auto"/>
              <w:bottom w:val="single" w:sz="4" w:space="0" w:color="auto"/>
              <w:right w:val="single" w:sz="4" w:space="0" w:color="auto"/>
            </w:tcBorders>
            <w:vAlign w:val="center"/>
            <w:hideMark/>
          </w:tcPr>
          <w:p w:rsidR="008D22F4" w:rsidRPr="006B4DAD" w:rsidRDefault="008D22F4" w:rsidP="0038355E">
            <w:pPr>
              <w:jc w:val="center"/>
              <w:rPr>
                <w:rFonts w:eastAsia="Calibri"/>
                <w:b/>
                <w:iCs/>
                <w:sz w:val="22"/>
                <w:szCs w:val="22"/>
              </w:rPr>
            </w:pPr>
            <w:r w:rsidRPr="006B4DAD">
              <w:rPr>
                <w:rFonts w:eastAsia="Calibri"/>
                <w:b/>
                <w:iCs/>
                <w:sz w:val="22"/>
                <w:szCs w:val="22"/>
              </w:rPr>
              <w:t>5</w:t>
            </w:r>
          </w:p>
        </w:tc>
        <w:tc>
          <w:tcPr>
            <w:tcW w:w="7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8D22F4" w:rsidRPr="006B4DAD" w:rsidRDefault="008D22F4" w:rsidP="0038355E">
            <w:pPr>
              <w:jc w:val="center"/>
              <w:rPr>
                <w:rFonts w:eastAsia="Calibri"/>
                <w:b/>
                <w:iCs/>
                <w:sz w:val="22"/>
                <w:szCs w:val="22"/>
              </w:rPr>
            </w:pPr>
            <w:r w:rsidRPr="006B4DAD">
              <w:rPr>
                <w:rFonts w:eastAsia="Calibri"/>
                <w:b/>
                <w:iCs/>
                <w:sz w:val="22"/>
                <w:szCs w:val="22"/>
              </w:rPr>
              <w:t>6</w:t>
            </w:r>
          </w:p>
        </w:tc>
        <w:tc>
          <w:tcPr>
            <w:tcW w:w="593" w:type="pct"/>
            <w:tcBorders>
              <w:top w:val="single" w:sz="4" w:space="0" w:color="auto"/>
              <w:left w:val="single" w:sz="4" w:space="0" w:color="auto"/>
              <w:bottom w:val="single" w:sz="4" w:space="0" w:color="auto"/>
              <w:right w:val="single" w:sz="4" w:space="0" w:color="auto"/>
            </w:tcBorders>
            <w:vAlign w:val="center"/>
          </w:tcPr>
          <w:p w:rsidR="008D22F4" w:rsidRPr="006B4DAD" w:rsidRDefault="00F76BC9" w:rsidP="0038355E">
            <w:pPr>
              <w:jc w:val="center"/>
              <w:rPr>
                <w:rFonts w:eastAsia="Calibri"/>
                <w:b/>
                <w:iCs/>
                <w:sz w:val="22"/>
                <w:szCs w:val="22"/>
              </w:rPr>
            </w:pPr>
            <w:r w:rsidRPr="006B4DAD">
              <w:rPr>
                <w:rFonts w:eastAsia="Calibri"/>
                <w:b/>
                <w:iCs/>
                <w:sz w:val="22"/>
                <w:szCs w:val="22"/>
              </w:rPr>
              <w:t>7</w:t>
            </w:r>
          </w:p>
        </w:tc>
      </w:tr>
      <w:tr w:rsidR="00F76BC9" w:rsidRPr="006B4DAD" w:rsidTr="00904A32">
        <w:trPr>
          <w:cantSplit/>
        </w:trPr>
        <w:tc>
          <w:tcPr>
            <w:tcW w:w="30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76BC9" w:rsidRPr="006B4DAD" w:rsidRDefault="00F76BC9" w:rsidP="0038355E">
            <w:pPr>
              <w:jc w:val="center"/>
              <w:rPr>
                <w:rFonts w:eastAsia="Calibri"/>
                <w:sz w:val="22"/>
                <w:szCs w:val="22"/>
              </w:rPr>
            </w:pPr>
            <w:r w:rsidRPr="006B4DAD">
              <w:rPr>
                <w:rFonts w:eastAsia="Calibri"/>
                <w:sz w:val="22"/>
                <w:szCs w:val="22"/>
              </w:rPr>
              <w:t>1.</w:t>
            </w:r>
          </w:p>
        </w:tc>
        <w:tc>
          <w:tcPr>
            <w:tcW w:w="139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B0997" w:rsidRPr="006B4DAD" w:rsidRDefault="00CB0997" w:rsidP="00CB0997">
            <w:pPr>
              <w:pStyle w:val="NoSpacing"/>
              <w:rPr>
                <w:b/>
                <w:sz w:val="22"/>
                <w:szCs w:val="22"/>
                <w:lang w:val="lt-LT"/>
              </w:rPr>
            </w:pPr>
            <w:r>
              <w:rPr>
                <w:b/>
                <w:sz w:val="22"/>
                <w:szCs w:val="22"/>
                <w:lang w:val="lt-LT"/>
              </w:rPr>
              <w:t>R</w:t>
            </w:r>
            <w:r w:rsidRPr="006B4DAD">
              <w:rPr>
                <w:b/>
                <w:sz w:val="22"/>
                <w:szCs w:val="22"/>
                <w:lang w:val="lt-LT"/>
              </w:rPr>
              <w:t>eprezentacini</w:t>
            </w:r>
            <w:r>
              <w:rPr>
                <w:b/>
                <w:sz w:val="22"/>
                <w:szCs w:val="22"/>
                <w:lang w:val="lt-LT"/>
              </w:rPr>
              <w:t>o</w:t>
            </w:r>
            <w:r w:rsidRPr="006B4DAD">
              <w:rPr>
                <w:b/>
                <w:sz w:val="22"/>
                <w:szCs w:val="22"/>
                <w:lang w:val="lt-LT"/>
              </w:rPr>
              <w:t xml:space="preserve"> lengv</w:t>
            </w:r>
            <w:r>
              <w:rPr>
                <w:b/>
                <w:sz w:val="22"/>
                <w:szCs w:val="22"/>
                <w:lang w:val="lt-LT"/>
              </w:rPr>
              <w:t>o</w:t>
            </w:r>
            <w:r w:rsidRPr="006B4DAD">
              <w:rPr>
                <w:b/>
                <w:sz w:val="22"/>
                <w:szCs w:val="22"/>
                <w:lang w:val="lt-LT"/>
              </w:rPr>
              <w:t>j</w:t>
            </w:r>
            <w:r>
              <w:rPr>
                <w:b/>
                <w:sz w:val="22"/>
                <w:szCs w:val="22"/>
                <w:lang w:val="lt-LT"/>
              </w:rPr>
              <w:t>o</w:t>
            </w:r>
            <w:r w:rsidRPr="006B4DAD">
              <w:rPr>
                <w:b/>
                <w:sz w:val="22"/>
                <w:szCs w:val="22"/>
                <w:lang w:val="lt-LT"/>
              </w:rPr>
              <w:t xml:space="preserve"> </w:t>
            </w:r>
          </w:p>
          <w:p w:rsidR="007850E1" w:rsidRPr="006B4DAD" w:rsidRDefault="00CB0997" w:rsidP="00CB0997">
            <w:pPr>
              <w:tabs>
                <w:tab w:val="left" w:pos="1930"/>
              </w:tabs>
              <w:rPr>
                <w:b/>
                <w:bCs/>
                <w:color w:val="000000"/>
                <w:sz w:val="22"/>
                <w:szCs w:val="22"/>
              </w:rPr>
            </w:pPr>
            <w:r w:rsidRPr="006B4DAD">
              <w:rPr>
                <w:b/>
                <w:sz w:val="22"/>
                <w:szCs w:val="22"/>
              </w:rPr>
              <w:t>automobili</w:t>
            </w:r>
            <w:r>
              <w:rPr>
                <w:b/>
                <w:sz w:val="22"/>
                <w:szCs w:val="22"/>
              </w:rPr>
              <w:t>o</w:t>
            </w:r>
            <w:r w:rsidRPr="006B4DAD">
              <w:rPr>
                <w:b/>
                <w:sz w:val="22"/>
                <w:szCs w:val="22"/>
              </w:rPr>
              <w:t xml:space="preserve"> </w:t>
            </w:r>
            <w:r w:rsidR="000F06C9">
              <w:rPr>
                <w:b/>
                <w:sz w:val="22"/>
                <w:szCs w:val="22"/>
              </w:rPr>
              <w:t>(</w:t>
            </w:r>
            <w:r w:rsidRPr="006B4DAD">
              <w:rPr>
                <w:b/>
                <w:sz w:val="22"/>
                <w:szCs w:val="22"/>
              </w:rPr>
              <w:t>be vairuotojo</w:t>
            </w:r>
            <w:r w:rsidR="000F06C9">
              <w:rPr>
                <w:b/>
                <w:sz w:val="22"/>
                <w:szCs w:val="22"/>
              </w:rPr>
              <w:t>)</w:t>
            </w:r>
            <w:r>
              <w:rPr>
                <w:b/>
                <w:sz w:val="22"/>
                <w:szCs w:val="22"/>
              </w:rPr>
              <w:t xml:space="preserve"> nuomos pirkimas</w:t>
            </w:r>
          </w:p>
        </w:tc>
        <w:tc>
          <w:tcPr>
            <w:tcW w:w="6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76BC9" w:rsidRPr="006B4DAD" w:rsidRDefault="00F76BC9" w:rsidP="0038355E">
            <w:pPr>
              <w:jc w:val="center"/>
              <w:rPr>
                <w:rFonts w:eastAsia="Calibri"/>
                <w:sz w:val="22"/>
                <w:szCs w:val="22"/>
              </w:rPr>
            </w:pPr>
          </w:p>
        </w:tc>
        <w:tc>
          <w:tcPr>
            <w:tcW w:w="58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76BC9" w:rsidRPr="006B4DAD" w:rsidRDefault="00F76BC9" w:rsidP="0038355E">
            <w:pPr>
              <w:jc w:val="center"/>
              <w:rPr>
                <w:rFonts w:eastAsia="Calibri"/>
                <w:sz w:val="22"/>
                <w:szCs w:val="22"/>
              </w:rPr>
            </w:pPr>
          </w:p>
        </w:tc>
        <w:tc>
          <w:tcPr>
            <w:tcW w:w="6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F76BC9" w:rsidRPr="006B4DAD" w:rsidRDefault="00F76BC9" w:rsidP="0038355E">
            <w:pPr>
              <w:jc w:val="center"/>
              <w:rPr>
                <w:rFonts w:eastAsia="Calibri"/>
                <w:sz w:val="22"/>
                <w:szCs w:val="22"/>
              </w:rPr>
            </w:pPr>
            <w:r w:rsidRPr="006B4DAD">
              <w:rPr>
                <w:rFonts w:eastAsia="Calibri"/>
                <w:sz w:val="22"/>
                <w:szCs w:val="22"/>
              </w:rPr>
              <w:t>250</w:t>
            </w:r>
          </w:p>
        </w:tc>
        <w:tc>
          <w:tcPr>
            <w:tcW w:w="7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76BC9" w:rsidRPr="006B4DAD" w:rsidRDefault="00F76BC9" w:rsidP="0038355E">
            <w:pPr>
              <w:jc w:val="center"/>
              <w:rPr>
                <w:rFonts w:eastAsia="Calibri"/>
                <w:sz w:val="22"/>
                <w:szCs w:val="22"/>
              </w:rPr>
            </w:pPr>
          </w:p>
        </w:tc>
        <w:tc>
          <w:tcPr>
            <w:tcW w:w="593" w:type="pct"/>
            <w:tcBorders>
              <w:top w:val="single" w:sz="4" w:space="0" w:color="auto"/>
              <w:left w:val="single" w:sz="4" w:space="0" w:color="auto"/>
              <w:bottom w:val="single" w:sz="4" w:space="0" w:color="auto"/>
              <w:right w:val="single" w:sz="4" w:space="0" w:color="auto"/>
            </w:tcBorders>
          </w:tcPr>
          <w:p w:rsidR="00F76BC9" w:rsidRPr="006B4DAD" w:rsidRDefault="00F76BC9" w:rsidP="0038355E">
            <w:pPr>
              <w:jc w:val="center"/>
              <w:rPr>
                <w:rFonts w:eastAsia="Calibri"/>
                <w:sz w:val="22"/>
                <w:szCs w:val="22"/>
              </w:rPr>
            </w:pPr>
          </w:p>
        </w:tc>
      </w:tr>
      <w:tr w:rsidR="006268B3" w:rsidRPr="006B4DAD" w:rsidTr="00904A32">
        <w:trPr>
          <w:cantSplit/>
        </w:trPr>
        <w:tc>
          <w:tcPr>
            <w:tcW w:w="4407" w:type="pct"/>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6268B3" w:rsidRPr="006B4DAD" w:rsidRDefault="006268B3" w:rsidP="00F33CB0">
            <w:pPr>
              <w:spacing w:line="276" w:lineRule="auto"/>
              <w:jc w:val="right"/>
              <w:rPr>
                <w:rFonts w:eastAsia="Calibri"/>
                <w:sz w:val="22"/>
                <w:szCs w:val="22"/>
              </w:rPr>
            </w:pPr>
            <w:r w:rsidRPr="006B4DAD">
              <w:rPr>
                <w:b/>
                <w:bCs/>
                <w:color w:val="000000"/>
                <w:sz w:val="22"/>
                <w:szCs w:val="22"/>
              </w:rPr>
              <w:t xml:space="preserve">Pasiūlymo palyginamoji kaina </w:t>
            </w:r>
            <w:proofErr w:type="spellStart"/>
            <w:r w:rsidRPr="006B4DAD">
              <w:rPr>
                <w:b/>
                <w:bCs/>
                <w:color w:val="000000"/>
                <w:sz w:val="22"/>
                <w:szCs w:val="22"/>
              </w:rPr>
              <w:t>Eur</w:t>
            </w:r>
            <w:proofErr w:type="spellEnd"/>
            <w:r w:rsidRPr="006B4DAD">
              <w:rPr>
                <w:rFonts w:eastAsia="Calibri"/>
                <w:b/>
                <w:sz w:val="22"/>
                <w:szCs w:val="22"/>
              </w:rPr>
              <w:t xml:space="preserve"> su PVM</w:t>
            </w:r>
            <w:r w:rsidR="00963E8A" w:rsidRPr="006B4DAD">
              <w:rPr>
                <w:rFonts w:eastAsia="Calibri"/>
                <w:b/>
                <w:sz w:val="22"/>
                <w:szCs w:val="22"/>
              </w:rPr>
              <w:t>**</w:t>
            </w:r>
            <w:r w:rsidR="00F33CB0" w:rsidRPr="006B4DAD">
              <w:rPr>
                <w:rFonts w:eastAsia="Calibri"/>
                <w:b/>
                <w:sz w:val="22"/>
                <w:szCs w:val="22"/>
              </w:rPr>
              <w:t>:</w:t>
            </w:r>
          </w:p>
        </w:tc>
        <w:tc>
          <w:tcPr>
            <w:tcW w:w="593" w:type="pct"/>
            <w:tcBorders>
              <w:top w:val="single" w:sz="4" w:space="0" w:color="auto"/>
              <w:left w:val="single" w:sz="4" w:space="0" w:color="auto"/>
              <w:bottom w:val="single" w:sz="4" w:space="0" w:color="auto"/>
              <w:right w:val="single" w:sz="4" w:space="0" w:color="auto"/>
            </w:tcBorders>
            <w:vAlign w:val="center"/>
          </w:tcPr>
          <w:p w:rsidR="006268B3" w:rsidRPr="006B4DAD" w:rsidRDefault="006268B3" w:rsidP="00F33CB0">
            <w:pPr>
              <w:spacing w:line="276" w:lineRule="auto"/>
              <w:jc w:val="center"/>
              <w:rPr>
                <w:rFonts w:eastAsia="Calibri"/>
                <w:sz w:val="22"/>
                <w:szCs w:val="22"/>
              </w:rPr>
            </w:pPr>
          </w:p>
        </w:tc>
      </w:tr>
    </w:tbl>
    <w:p w:rsidR="003E114E" w:rsidRPr="006B4DAD" w:rsidRDefault="003E114E" w:rsidP="00F46C0B">
      <w:pPr>
        <w:spacing w:after="60"/>
        <w:jc w:val="both"/>
        <w:rPr>
          <w:i/>
          <w:sz w:val="22"/>
          <w:szCs w:val="22"/>
        </w:rPr>
      </w:pPr>
    </w:p>
    <w:p w:rsidR="00D2356A" w:rsidRPr="006B4DAD" w:rsidRDefault="00D2356A" w:rsidP="00F46C0B">
      <w:pPr>
        <w:spacing w:after="60"/>
        <w:jc w:val="both"/>
        <w:rPr>
          <w:i/>
          <w:sz w:val="22"/>
          <w:szCs w:val="22"/>
        </w:rPr>
      </w:pPr>
      <w:r w:rsidRPr="006B4DAD">
        <w:rPr>
          <w:i/>
          <w:sz w:val="22"/>
          <w:szCs w:val="22"/>
        </w:rPr>
        <w:t>* numatoma rida yra preliminari, tiekėjui bus apmokama pagal faktinę ridą</w:t>
      </w:r>
      <w:r w:rsidR="00F76BC9" w:rsidRPr="006B4DAD">
        <w:rPr>
          <w:i/>
          <w:sz w:val="22"/>
          <w:szCs w:val="22"/>
        </w:rPr>
        <w:t>.</w:t>
      </w:r>
    </w:p>
    <w:p w:rsidR="00B052C5" w:rsidRPr="006B4DAD" w:rsidRDefault="00963E8A" w:rsidP="00F46C0B">
      <w:pPr>
        <w:jc w:val="both"/>
        <w:rPr>
          <w:rFonts w:eastAsia="Calibri"/>
          <w:sz w:val="22"/>
          <w:szCs w:val="22"/>
        </w:rPr>
      </w:pPr>
      <w:r w:rsidRPr="006B4DAD">
        <w:rPr>
          <w:i/>
          <w:sz w:val="22"/>
          <w:szCs w:val="22"/>
        </w:rPr>
        <w:t xml:space="preserve">** įkainiai </w:t>
      </w:r>
      <w:proofErr w:type="spellStart"/>
      <w:r w:rsidRPr="006B4DAD">
        <w:rPr>
          <w:i/>
          <w:sz w:val="22"/>
          <w:szCs w:val="22"/>
        </w:rPr>
        <w:t>Eur</w:t>
      </w:r>
      <w:proofErr w:type="spellEnd"/>
      <w:r w:rsidRPr="006B4DAD">
        <w:rPr>
          <w:i/>
          <w:sz w:val="22"/>
          <w:szCs w:val="22"/>
        </w:rPr>
        <w:t xml:space="preserve"> su PVM / kainos </w:t>
      </w:r>
      <w:proofErr w:type="spellStart"/>
      <w:r w:rsidRPr="006B4DAD">
        <w:rPr>
          <w:i/>
          <w:sz w:val="22"/>
          <w:szCs w:val="22"/>
        </w:rPr>
        <w:t>Eur</w:t>
      </w:r>
      <w:proofErr w:type="spellEnd"/>
      <w:r w:rsidRPr="006B4DAD">
        <w:rPr>
          <w:i/>
          <w:sz w:val="22"/>
          <w:szCs w:val="22"/>
        </w:rPr>
        <w:t xml:space="preserve"> su PVM </w:t>
      </w:r>
      <w:r w:rsidR="00B052C5" w:rsidRPr="006B4DAD">
        <w:rPr>
          <w:bCs/>
          <w:i/>
          <w:sz w:val="22"/>
          <w:szCs w:val="22"/>
        </w:rPr>
        <w:t xml:space="preserve">po kablelio </w:t>
      </w:r>
      <w:r w:rsidRPr="006B4DAD">
        <w:rPr>
          <w:bCs/>
          <w:i/>
          <w:sz w:val="22"/>
          <w:szCs w:val="22"/>
        </w:rPr>
        <w:t>nurodomi</w:t>
      </w:r>
      <w:r w:rsidR="00B052C5" w:rsidRPr="006B4DAD">
        <w:rPr>
          <w:bCs/>
          <w:i/>
          <w:sz w:val="22"/>
          <w:szCs w:val="22"/>
        </w:rPr>
        <w:t xml:space="preserve"> du skaiči</w:t>
      </w:r>
      <w:r w:rsidRPr="006B4DAD">
        <w:rPr>
          <w:bCs/>
          <w:i/>
          <w:sz w:val="22"/>
          <w:szCs w:val="22"/>
        </w:rPr>
        <w:t>ai</w:t>
      </w:r>
      <w:r w:rsidR="00B052C5" w:rsidRPr="006B4DAD">
        <w:rPr>
          <w:bCs/>
          <w:i/>
          <w:sz w:val="22"/>
          <w:szCs w:val="22"/>
        </w:rPr>
        <w:t>.</w:t>
      </w:r>
      <w:r w:rsidR="00B052C5" w:rsidRPr="006B4DAD">
        <w:rPr>
          <w:bCs/>
          <w:sz w:val="22"/>
          <w:szCs w:val="22"/>
        </w:rPr>
        <w:t xml:space="preserve"> </w:t>
      </w:r>
      <w:r w:rsidR="00B052C5" w:rsidRPr="006B4DAD">
        <w:rPr>
          <w:i/>
          <w:sz w:val="22"/>
          <w:szCs w:val="22"/>
        </w:rPr>
        <w:t>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rsidR="005B5856" w:rsidRPr="006B4DAD" w:rsidRDefault="005B5856" w:rsidP="0087236F">
      <w:pPr>
        <w:ind w:firstLine="720"/>
        <w:jc w:val="both"/>
        <w:rPr>
          <w:rFonts w:eastAsia="Calibri"/>
          <w:sz w:val="22"/>
          <w:szCs w:val="22"/>
        </w:rPr>
      </w:pPr>
      <w:r w:rsidRPr="006B4DAD">
        <w:rPr>
          <w:rFonts w:eastAsia="Calibri"/>
          <w:sz w:val="22"/>
          <w:szCs w:val="22"/>
        </w:rPr>
        <w:t xml:space="preserve">Tais atvejais, kai pagal galiojančius teisės aktus tiekėjui nereikia mokėti PVM, jis nurodo priežastis, dėl kurių PVM nemokamas ir </w:t>
      </w:r>
      <w:r w:rsidRPr="006B4DAD">
        <w:rPr>
          <w:sz w:val="22"/>
          <w:szCs w:val="22"/>
        </w:rPr>
        <w:t xml:space="preserve">pateikia pasiūlyme </w:t>
      </w:r>
      <w:r w:rsidR="00963E8A" w:rsidRPr="006B4DAD">
        <w:rPr>
          <w:sz w:val="22"/>
          <w:szCs w:val="22"/>
        </w:rPr>
        <w:t xml:space="preserve">įkainius / </w:t>
      </w:r>
      <w:r w:rsidRPr="006B4DAD">
        <w:rPr>
          <w:sz w:val="22"/>
          <w:szCs w:val="22"/>
        </w:rPr>
        <w:t xml:space="preserve">kainas </w:t>
      </w:r>
      <w:proofErr w:type="spellStart"/>
      <w:r w:rsidRPr="006B4DAD">
        <w:rPr>
          <w:sz w:val="22"/>
          <w:szCs w:val="22"/>
        </w:rPr>
        <w:t>Eur</w:t>
      </w:r>
      <w:proofErr w:type="spellEnd"/>
      <w:r w:rsidRPr="006B4DAD">
        <w:rPr>
          <w:sz w:val="22"/>
          <w:szCs w:val="22"/>
        </w:rPr>
        <w:t xml:space="preserve"> be PVM</w:t>
      </w:r>
      <w:r w:rsidR="006F55C5" w:rsidRPr="006B4DAD">
        <w:rPr>
          <w:sz w:val="22"/>
          <w:szCs w:val="22"/>
        </w:rPr>
        <w:t xml:space="preserve"> ir </w:t>
      </w:r>
      <w:r w:rsidR="006F55C5" w:rsidRPr="006B4DAD">
        <w:rPr>
          <w:bCs/>
          <w:sz w:val="22"/>
          <w:szCs w:val="22"/>
        </w:rPr>
        <w:t>po kablelio nurodo du skaičius</w:t>
      </w:r>
      <w:r w:rsidRPr="006B4DAD">
        <w:rPr>
          <w:rFonts w:eastAsia="Calibri"/>
          <w:sz w:val="22"/>
          <w:szCs w:val="22"/>
        </w:rPr>
        <w:t>.</w:t>
      </w:r>
    </w:p>
    <w:p w:rsidR="005B5856" w:rsidRPr="006B4DAD" w:rsidRDefault="005B5856" w:rsidP="00681D69">
      <w:pPr>
        <w:ind w:firstLine="720"/>
        <w:jc w:val="both"/>
        <w:rPr>
          <w:sz w:val="22"/>
          <w:szCs w:val="22"/>
        </w:rPr>
      </w:pPr>
    </w:p>
    <w:p w:rsidR="00D5773E" w:rsidRPr="006B4DAD" w:rsidRDefault="00D5773E" w:rsidP="00D5773E">
      <w:pPr>
        <w:ind w:firstLine="720"/>
        <w:jc w:val="both"/>
        <w:rPr>
          <w:rFonts w:eastAsia="Calibri"/>
          <w:b/>
          <w:bCs/>
          <w:sz w:val="22"/>
          <w:szCs w:val="22"/>
        </w:rPr>
      </w:pPr>
      <w:r w:rsidRPr="006B4DAD">
        <w:rPr>
          <w:b/>
          <w:sz w:val="22"/>
          <w:szCs w:val="22"/>
        </w:rPr>
        <w:t xml:space="preserve">Pasiūlymo </w:t>
      </w:r>
      <w:r w:rsidRPr="006B4DAD">
        <w:rPr>
          <w:b/>
          <w:bCs/>
          <w:sz w:val="22"/>
          <w:szCs w:val="22"/>
        </w:rPr>
        <w:t xml:space="preserve">palyginamoji kaina </w:t>
      </w:r>
      <w:r w:rsidRPr="006B4DAD">
        <w:rPr>
          <w:rFonts w:eastAsia="Calibri"/>
          <w:b/>
          <w:sz w:val="22"/>
          <w:szCs w:val="22"/>
        </w:rPr>
        <w:t>bus naudojama tik pasiūlymų eilei sudaryti ir laimėtojui nustatyti,</w:t>
      </w:r>
      <w:r w:rsidRPr="006B4DAD">
        <w:rPr>
          <w:rFonts w:eastAsia="Calibri"/>
          <w:b/>
          <w:i/>
          <w:sz w:val="22"/>
          <w:szCs w:val="22"/>
        </w:rPr>
        <w:t xml:space="preserve"> </w:t>
      </w:r>
      <w:r w:rsidRPr="006B4DAD">
        <w:rPr>
          <w:rFonts w:eastAsia="Calibri"/>
          <w:b/>
          <w:bCs/>
          <w:sz w:val="22"/>
          <w:szCs w:val="22"/>
        </w:rPr>
        <w:t xml:space="preserve">tiekėjui bus mokama už pagal </w:t>
      </w:r>
      <w:r w:rsidR="0080179A" w:rsidRPr="006B4DAD">
        <w:rPr>
          <w:b/>
          <w:sz w:val="22"/>
          <w:szCs w:val="22"/>
        </w:rPr>
        <w:t>nuomos viešojo</w:t>
      </w:r>
      <w:r w:rsidRPr="006B4DAD">
        <w:rPr>
          <w:rFonts w:eastAsia="Calibri"/>
          <w:b/>
          <w:bCs/>
          <w:sz w:val="22"/>
          <w:szCs w:val="22"/>
        </w:rPr>
        <w:t xml:space="preserve"> pirkimo–pardavimo sutartį pateiktas prekes ir pagal jo pasiūlyme nurodytus įkainius.</w:t>
      </w:r>
    </w:p>
    <w:p w:rsidR="003F5D31" w:rsidRPr="006B4DAD" w:rsidRDefault="003F5D31" w:rsidP="003F5D31">
      <w:pPr>
        <w:shd w:val="clear" w:color="auto" w:fill="FFFFFF"/>
        <w:tabs>
          <w:tab w:val="left" w:pos="1930"/>
        </w:tabs>
        <w:ind w:firstLine="720"/>
        <w:jc w:val="both"/>
        <w:rPr>
          <w:bCs/>
          <w:color w:val="000000"/>
          <w:sz w:val="22"/>
          <w:szCs w:val="22"/>
        </w:rPr>
      </w:pPr>
    </w:p>
    <w:p w:rsidR="0015049E" w:rsidRPr="006B4DAD" w:rsidRDefault="0015049E" w:rsidP="0015049E">
      <w:pPr>
        <w:shd w:val="clear" w:color="auto" w:fill="FFFFFF"/>
        <w:tabs>
          <w:tab w:val="left" w:pos="1930"/>
        </w:tabs>
        <w:ind w:firstLine="720"/>
        <w:jc w:val="both"/>
        <w:rPr>
          <w:color w:val="000000"/>
          <w:sz w:val="22"/>
          <w:szCs w:val="22"/>
        </w:rPr>
      </w:pPr>
      <w:r w:rsidRPr="006B4DAD">
        <w:rPr>
          <w:b/>
          <w:bCs/>
          <w:color w:val="000000"/>
          <w:sz w:val="22"/>
          <w:szCs w:val="22"/>
        </w:rPr>
        <w:t xml:space="preserve">Pasiūlymo palyginamoji kaina </w:t>
      </w:r>
      <w:r w:rsidR="00A737D7" w:rsidRPr="006B4DAD">
        <w:rPr>
          <w:b/>
          <w:bCs/>
          <w:color w:val="000000"/>
          <w:sz w:val="22"/>
          <w:szCs w:val="22"/>
        </w:rPr>
        <w:t>____________________</w:t>
      </w:r>
      <w:r w:rsidRPr="006B4DAD">
        <w:rPr>
          <w:b/>
          <w:bCs/>
          <w:sz w:val="22"/>
          <w:szCs w:val="22"/>
        </w:rPr>
        <w:t xml:space="preserve">_______ </w:t>
      </w:r>
      <w:proofErr w:type="spellStart"/>
      <w:r w:rsidRPr="006B4DAD">
        <w:rPr>
          <w:b/>
          <w:bCs/>
          <w:sz w:val="22"/>
          <w:szCs w:val="22"/>
        </w:rPr>
        <w:t>Eur</w:t>
      </w:r>
      <w:proofErr w:type="spellEnd"/>
      <w:r w:rsidRPr="006B4DAD">
        <w:rPr>
          <w:b/>
          <w:bCs/>
          <w:sz w:val="22"/>
          <w:szCs w:val="22"/>
        </w:rPr>
        <w:t xml:space="preserve"> su PVM (žodžiais).</w:t>
      </w:r>
    </w:p>
    <w:p w:rsidR="0071604F" w:rsidRPr="006B4DAD" w:rsidRDefault="0071604F" w:rsidP="0071604F">
      <w:pPr>
        <w:tabs>
          <w:tab w:val="left" w:pos="1930"/>
        </w:tabs>
        <w:ind w:firstLine="720"/>
        <w:jc w:val="both"/>
        <w:rPr>
          <w:color w:val="000000"/>
          <w:sz w:val="22"/>
          <w:szCs w:val="22"/>
        </w:rPr>
      </w:pPr>
    </w:p>
    <w:p w:rsidR="00B052C5" w:rsidRPr="006B4DAD" w:rsidRDefault="00B052C5" w:rsidP="00B0332C">
      <w:pPr>
        <w:tabs>
          <w:tab w:val="left" w:pos="1930"/>
        </w:tabs>
        <w:ind w:firstLine="720"/>
        <w:jc w:val="both"/>
        <w:rPr>
          <w:rFonts w:eastAsia="Calibri"/>
          <w:sz w:val="22"/>
          <w:szCs w:val="22"/>
        </w:rPr>
      </w:pPr>
      <w:r w:rsidRPr="006B4DAD">
        <w:rPr>
          <w:color w:val="000000"/>
          <w:sz w:val="22"/>
          <w:szCs w:val="22"/>
        </w:rPr>
        <w:t>Pastab</w:t>
      </w:r>
      <w:r w:rsidR="0071604F" w:rsidRPr="006B4DAD">
        <w:rPr>
          <w:color w:val="000000"/>
          <w:sz w:val="22"/>
          <w:szCs w:val="22"/>
        </w:rPr>
        <w:t>a</w:t>
      </w:r>
      <w:r w:rsidRPr="006B4DAD">
        <w:rPr>
          <w:color w:val="000000"/>
          <w:sz w:val="22"/>
          <w:szCs w:val="22"/>
        </w:rPr>
        <w:t>:</w:t>
      </w:r>
      <w:r w:rsidR="00277A22" w:rsidRPr="006B4DAD">
        <w:rPr>
          <w:rFonts w:eastAsia="Calibri"/>
          <w:sz w:val="22"/>
          <w:szCs w:val="22"/>
        </w:rPr>
        <w:t xml:space="preserve"> „Iš viso suma, </w:t>
      </w:r>
      <w:proofErr w:type="spellStart"/>
      <w:r w:rsidR="00277A22" w:rsidRPr="006B4DAD">
        <w:rPr>
          <w:rFonts w:eastAsia="Calibri"/>
          <w:sz w:val="22"/>
          <w:szCs w:val="22"/>
        </w:rPr>
        <w:t>Eur</w:t>
      </w:r>
      <w:proofErr w:type="spellEnd"/>
      <w:r w:rsidR="00277A22" w:rsidRPr="006B4DAD">
        <w:rPr>
          <w:rFonts w:eastAsia="Calibri"/>
          <w:sz w:val="22"/>
          <w:szCs w:val="22"/>
        </w:rPr>
        <w:t xml:space="preserve"> </w:t>
      </w:r>
      <w:r w:rsidR="00736663" w:rsidRPr="006B4DAD">
        <w:rPr>
          <w:rFonts w:eastAsia="Calibri"/>
          <w:sz w:val="22"/>
          <w:szCs w:val="22"/>
        </w:rPr>
        <w:t>su</w:t>
      </w:r>
      <w:r w:rsidR="00277A22" w:rsidRPr="006B4DAD">
        <w:rPr>
          <w:rFonts w:eastAsia="Calibri"/>
          <w:sz w:val="22"/>
          <w:szCs w:val="22"/>
        </w:rPr>
        <w:t xml:space="preserve"> PVM“</w:t>
      </w:r>
      <w:r w:rsidR="00B0332C" w:rsidRPr="006B4DAD">
        <w:rPr>
          <w:rFonts w:eastAsia="Calibri"/>
          <w:sz w:val="22"/>
          <w:szCs w:val="22"/>
        </w:rPr>
        <w:t xml:space="preserve"> (lentelės 7 skiltis)</w:t>
      </w:r>
      <w:r w:rsidR="00277A22" w:rsidRPr="006B4DAD">
        <w:rPr>
          <w:rFonts w:eastAsia="Calibri"/>
          <w:sz w:val="22"/>
          <w:szCs w:val="22"/>
        </w:rPr>
        <w:t xml:space="preserve"> skaičiuojama </w:t>
      </w:r>
      <w:r w:rsidR="0071604F" w:rsidRPr="006B4DAD">
        <w:rPr>
          <w:rFonts w:eastAsia="Calibri"/>
          <w:sz w:val="22"/>
          <w:szCs w:val="22"/>
        </w:rPr>
        <w:t xml:space="preserve">prie </w:t>
      </w:r>
      <w:r w:rsidR="00277A22" w:rsidRPr="006B4DAD">
        <w:rPr>
          <w:rFonts w:eastAsia="Calibri"/>
          <w:sz w:val="22"/>
          <w:szCs w:val="22"/>
        </w:rPr>
        <w:t>„</w:t>
      </w:r>
      <w:r w:rsidR="00277A22" w:rsidRPr="006B4DAD">
        <w:rPr>
          <w:sz w:val="22"/>
          <w:szCs w:val="22"/>
        </w:rPr>
        <w:t>Lengvojo automobilio be vairuotojo</w:t>
      </w:r>
      <w:r w:rsidR="00B0332C" w:rsidRPr="006B4DAD">
        <w:rPr>
          <w:sz w:val="22"/>
          <w:szCs w:val="22"/>
        </w:rPr>
        <w:t xml:space="preserve"> </w:t>
      </w:r>
      <w:r w:rsidR="00277A22" w:rsidRPr="006B4DAD">
        <w:rPr>
          <w:bCs/>
          <w:sz w:val="22"/>
          <w:szCs w:val="22"/>
        </w:rPr>
        <w:t xml:space="preserve">24 val. </w:t>
      </w:r>
      <w:r w:rsidR="00277A22" w:rsidRPr="006B4DAD">
        <w:rPr>
          <w:bCs/>
          <w:color w:val="000000"/>
          <w:sz w:val="22"/>
          <w:szCs w:val="22"/>
        </w:rPr>
        <w:t>nuomos įkain</w:t>
      </w:r>
      <w:r w:rsidR="00B0332C" w:rsidRPr="006B4DAD">
        <w:rPr>
          <w:bCs/>
          <w:color w:val="000000"/>
          <w:sz w:val="22"/>
          <w:szCs w:val="22"/>
        </w:rPr>
        <w:t>io</w:t>
      </w:r>
      <w:r w:rsidR="00277A22" w:rsidRPr="006B4DAD">
        <w:rPr>
          <w:bCs/>
          <w:color w:val="000000"/>
          <w:sz w:val="22"/>
          <w:szCs w:val="22"/>
        </w:rPr>
        <w:t xml:space="preserve"> </w:t>
      </w:r>
      <w:proofErr w:type="spellStart"/>
      <w:r w:rsidR="00277A22" w:rsidRPr="006B4DAD">
        <w:rPr>
          <w:bCs/>
          <w:color w:val="000000"/>
          <w:sz w:val="22"/>
          <w:szCs w:val="22"/>
        </w:rPr>
        <w:t>Eur</w:t>
      </w:r>
      <w:proofErr w:type="spellEnd"/>
      <w:r w:rsidR="00277A22" w:rsidRPr="006B4DAD">
        <w:rPr>
          <w:bCs/>
          <w:color w:val="000000"/>
          <w:sz w:val="22"/>
          <w:szCs w:val="22"/>
        </w:rPr>
        <w:t xml:space="preserve"> </w:t>
      </w:r>
      <w:r w:rsidR="00736663" w:rsidRPr="006B4DAD">
        <w:rPr>
          <w:bCs/>
          <w:color w:val="000000"/>
          <w:sz w:val="22"/>
          <w:szCs w:val="22"/>
        </w:rPr>
        <w:t>su</w:t>
      </w:r>
      <w:r w:rsidR="00277A22" w:rsidRPr="006B4DAD">
        <w:rPr>
          <w:bCs/>
          <w:color w:val="000000"/>
          <w:sz w:val="22"/>
          <w:szCs w:val="22"/>
        </w:rPr>
        <w:t xml:space="preserve"> PVM</w:t>
      </w:r>
      <w:r w:rsidR="0071604F" w:rsidRPr="006B4DAD">
        <w:rPr>
          <w:bCs/>
          <w:color w:val="000000"/>
          <w:sz w:val="22"/>
          <w:szCs w:val="22"/>
        </w:rPr>
        <w:t>“</w:t>
      </w:r>
      <w:r w:rsidR="00277A22" w:rsidRPr="006B4DAD">
        <w:rPr>
          <w:rFonts w:eastAsia="Calibri"/>
          <w:sz w:val="22"/>
          <w:szCs w:val="22"/>
        </w:rPr>
        <w:t xml:space="preserve"> </w:t>
      </w:r>
      <w:r w:rsidR="00B0332C" w:rsidRPr="006B4DAD">
        <w:rPr>
          <w:rFonts w:eastAsia="Calibri"/>
          <w:sz w:val="22"/>
          <w:szCs w:val="22"/>
        </w:rPr>
        <w:t xml:space="preserve">(lentelės 3 skiltis) </w:t>
      </w:r>
      <w:r w:rsidR="0071604F" w:rsidRPr="006B4DAD">
        <w:rPr>
          <w:rFonts w:eastAsia="Calibri"/>
          <w:iCs/>
          <w:sz w:val="22"/>
          <w:szCs w:val="22"/>
        </w:rPr>
        <w:t>pridėjus „</w:t>
      </w:r>
      <w:r w:rsidR="0071604F" w:rsidRPr="006B4DAD">
        <w:rPr>
          <w:rFonts w:eastAsia="Calibri"/>
          <w:sz w:val="22"/>
          <w:szCs w:val="22"/>
        </w:rPr>
        <w:t>Numatomą 1 km ridos įkainio ir preliminarios ridos per 1 parą (km) sandaugą“</w:t>
      </w:r>
      <w:r w:rsidR="00B0332C" w:rsidRPr="006B4DAD">
        <w:rPr>
          <w:rFonts w:eastAsia="Calibri"/>
          <w:sz w:val="22"/>
          <w:szCs w:val="22"/>
        </w:rPr>
        <w:t xml:space="preserve"> (lentelės 6 skiltis)</w:t>
      </w:r>
      <w:r w:rsidR="0071604F" w:rsidRPr="006B4DAD">
        <w:rPr>
          <w:rFonts w:eastAsia="Calibri"/>
          <w:sz w:val="22"/>
          <w:szCs w:val="22"/>
        </w:rPr>
        <w:t>.</w:t>
      </w:r>
    </w:p>
    <w:p w:rsidR="00B052C5" w:rsidRPr="006B4DAD" w:rsidRDefault="00B052C5" w:rsidP="00277A22">
      <w:pPr>
        <w:shd w:val="clear" w:color="auto" w:fill="FFFFFF"/>
        <w:tabs>
          <w:tab w:val="left" w:pos="1930"/>
        </w:tabs>
        <w:ind w:firstLine="720"/>
        <w:jc w:val="both"/>
        <w:rPr>
          <w:color w:val="000000"/>
          <w:sz w:val="22"/>
          <w:szCs w:val="22"/>
        </w:rPr>
      </w:pPr>
    </w:p>
    <w:p w:rsidR="00B53FE8" w:rsidRPr="006B4DAD" w:rsidRDefault="00B53FE8" w:rsidP="00B53FE8">
      <w:pPr>
        <w:ind w:firstLine="720"/>
        <w:jc w:val="both"/>
        <w:rPr>
          <w:sz w:val="22"/>
          <w:szCs w:val="22"/>
        </w:rPr>
      </w:pPr>
      <w:r w:rsidRPr="006B4DAD">
        <w:rPr>
          <w:sz w:val="22"/>
          <w:szCs w:val="22"/>
        </w:rPr>
        <w:t xml:space="preserve">Siūlomos </w:t>
      </w:r>
      <w:r w:rsidR="003F1912" w:rsidRPr="006B4DAD">
        <w:rPr>
          <w:bCs/>
          <w:sz w:val="22"/>
          <w:szCs w:val="22"/>
        </w:rPr>
        <w:t>prekės</w:t>
      </w:r>
      <w:r w:rsidRPr="006B4DAD">
        <w:rPr>
          <w:bCs/>
          <w:sz w:val="22"/>
          <w:szCs w:val="22"/>
        </w:rPr>
        <w:t xml:space="preserve"> </w:t>
      </w:r>
      <w:r w:rsidRPr="006B4DAD">
        <w:rPr>
          <w:sz w:val="22"/>
          <w:szCs w:val="22"/>
        </w:rPr>
        <w:t>visiškai atitinka pirkimo dokumentuose nurodytus reikalavimus.</w:t>
      </w:r>
    </w:p>
    <w:p w:rsidR="00B53FE8" w:rsidRPr="006B4DAD" w:rsidRDefault="00B53FE8" w:rsidP="00B53FE8">
      <w:pPr>
        <w:ind w:firstLine="7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484"/>
        <w:gridCol w:w="3467"/>
      </w:tblGrid>
      <w:tr w:rsidR="00B53FE8" w:rsidRPr="006B4DAD" w:rsidTr="00727964">
        <w:trPr>
          <w:trHeight w:val="606"/>
        </w:trPr>
        <w:tc>
          <w:tcPr>
            <w:tcW w:w="353" w:type="pct"/>
            <w:tcBorders>
              <w:top w:val="single" w:sz="4" w:space="0" w:color="auto"/>
              <w:left w:val="single" w:sz="4" w:space="0" w:color="auto"/>
              <w:bottom w:val="single" w:sz="4" w:space="0" w:color="auto"/>
              <w:right w:val="single" w:sz="4" w:space="0" w:color="auto"/>
            </w:tcBorders>
            <w:vAlign w:val="center"/>
            <w:hideMark/>
          </w:tcPr>
          <w:p w:rsidR="00B53FE8" w:rsidRPr="006B4DAD" w:rsidRDefault="00B53FE8" w:rsidP="00D22926">
            <w:pPr>
              <w:jc w:val="center"/>
              <w:rPr>
                <w:b/>
                <w:sz w:val="22"/>
                <w:szCs w:val="22"/>
              </w:rPr>
            </w:pPr>
            <w:r w:rsidRPr="006B4DAD">
              <w:rPr>
                <w:b/>
                <w:sz w:val="22"/>
                <w:szCs w:val="22"/>
              </w:rPr>
              <w:t>Eil.</w:t>
            </w:r>
          </w:p>
          <w:p w:rsidR="00B53FE8" w:rsidRPr="006B4DAD" w:rsidRDefault="00B53FE8" w:rsidP="00D22926">
            <w:pPr>
              <w:jc w:val="center"/>
              <w:rPr>
                <w:rFonts w:eastAsia="Calibri"/>
                <w:b/>
                <w:sz w:val="22"/>
                <w:szCs w:val="22"/>
              </w:rPr>
            </w:pPr>
            <w:r w:rsidRPr="006B4DAD">
              <w:rPr>
                <w:b/>
                <w:sz w:val="22"/>
                <w:szCs w:val="22"/>
              </w:rPr>
              <w:t>Nr.</w:t>
            </w:r>
          </w:p>
        </w:tc>
        <w:tc>
          <w:tcPr>
            <w:tcW w:w="2847" w:type="pct"/>
            <w:tcBorders>
              <w:top w:val="single" w:sz="4" w:space="0" w:color="auto"/>
              <w:left w:val="single" w:sz="4" w:space="0" w:color="auto"/>
              <w:bottom w:val="single" w:sz="4" w:space="0" w:color="auto"/>
              <w:right w:val="single" w:sz="4" w:space="0" w:color="auto"/>
            </w:tcBorders>
            <w:vAlign w:val="center"/>
            <w:hideMark/>
          </w:tcPr>
          <w:p w:rsidR="00B53FE8" w:rsidRPr="006B4DAD" w:rsidRDefault="00B53FE8" w:rsidP="00D22926">
            <w:pPr>
              <w:jc w:val="center"/>
              <w:rPr>
                <w:rFonts w:eastAsia="Calibri"/>
                <w:b/>
                <w:sz w:val="22"/>
                <w:szCs w:val="22"/>
              </w:rPr>
            </w:pPr>
            <w:r w:rsidRPr="006B4DAD">
              <w:rPr>
                <w:b/>
                <w:sz w:val="22"/>
                <w:szCs w:val="22"/>
              </w:rPr>
              <w:t>Pateiktų dokumentų pavadinimas</w:t>
            </w:r>
          </w:p>
        </w:tc>
        <w:tc>
          <w:tcPr>
            <w:tcW w:w="1800" w:type="pct"/>
            <w:tcBorders>
              <w:top w:val="single" w:sz="4" w:space="0" w:color="auto"/>
              <w:left w:val="single" w:sz="4" w:space="0" w:color="auto"/>
              <w:bottom w:val="single" w:sz="4" w:space="0" w:color="auto"/>
              <w:right w:val="single" w:sz="4" w:space="0" w:color="auto"/>
            </w:tcBorders>
            <w:vAlign w:val="center"/>
            <w:hideMark/>
          </w:tcPr>
          <w:p w:rsidR="00B53FE8" w:rsidRPr="006B4DAD" w:rsidRDefault="00B53FE8" w:rsidP="00D22926">
            <w:pPr>
              <w:jc w:val="center"/>
              <w:rPr>
                <w:b/>
                <w:sz w:val="22"/>
                <w:szCs w:val="22"/>
              </w:rPr>
            </w:pPr>
            <w:r w:rsidRPr="006B4DAD">
              <w:rPr>
                <w:b/>
                <w:sz w:val="22"/>
                <w:szCs w:val="22"/>
              </w:rPr>
              <w:t xml:space="preserve">Dokumento puslapių </w:t>
            </w:r>
          </w:p>
          <w:p w:rsidR="00B53FE8" w:rsidRPr="006B4DAD" w:rsidRDefault="00B53FE8" w:rsidP="00D22926">
            <w:pPr>
              <w:jc w:val="center"/>
              <w:rPr>
                <w:rFonts w:eastAsia="Calibri"/>
                <w:b/>
                <w:sz w:val="22"/>
                <w:szCs w:val="22"/>
              </w:rPr>
            </w:pPr>
            <w:r w:rsidRPr="006B4DAD">
              <w:rPr>
                <w:b/>
                <w:sz w:val="22"/>
                <w:szCs w:val="22"/>
              </w:rPr>
              <w:t>skaičius</w:t>
            </w:r>
          </w:p>
        </w:tc>
      </w:tr>
      <w:tr w:rsidR="00B53FE8" w:rsidRPr="006B4DAD" w:rsidTr="00727964">
        <w:tc>
          <w:tcPr>
            <w:tcW w:w="353" w:type="pct"/>
            <w:tcBorders>
              <w:top w:val="single" w:sz="4" w:space="0" w:color="auto"/>
              <w:left w:val="single" w:sz="4" w:space="0" w:color="auto"/>
              <w:bottom w:val="single" w:sz="4" w:space="0" w:color="auto"/>
              <w:right w:val="single" w:sz="4" w:space="0" w:color="auto"/>
            </w:tcBorders>
            <w:hideMark/>
          </w:tcPr>
          <w:p w:rsidR="00B53FE8" w:rsidRPr="006B4DAD" w:rsidRDefault="00B53FE8" w:rsidP="00D22926">
            <w:pPr>
              <w:jc w:val="center"/>
              <w:rPr>
                <w:rFonts w:eastAsia="Calibri"/>
                <w:sz w:val="22"/>
                <w:szCs w:val="22"/>
              </w:rPr>
            </w:pPr>
            <w:r w:rsidRPr="006B4DAD">
              <w:rPr>
                <w:rFonts w:eastAsia="Calibri"/>
                <w:sz w:val="22"/>
                <w:szCs w:val="22"/>
              </w:rPr>
              <w:t>1.</w:t>
            </w:r>
          </w:p>
        </w:tc>
        <w:tc>
          <w:tcPr>
            <w:tcW w:w="2847"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rFonts w:eastAsia="Calibri"/>
                <w:sz w:val="22"/>
                <w:szCs w:val="22"/>
              </w:rPr>
            </w:pPr>
          </w:p>
        </w:tc>
        <w:tc>
          <w:tcPr>
            <w:tcW w:w="1800"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rFonts w:eastAsia="Calibri"/>
                <w:sz w:val="22"/>
                <w:szCs w:val="22"/>
              </w:rPr>
            </w:pPr>
          </w:p>
        </w:tc>
      </w:tr>
      <w:tr w:rsidR="00B53FE8" w:rsidRPr="006B4DAD" w:rsidTr="00727964">
        <w:tc>
          <w:tcPr>
            <w:tcW w:w="353" w:type="pct"/>
            <w:tcBorders>
              <w:top w:val="single" w:sz="4" w:space="0" w:color="auto"/>
              <w:left w:val="single" w:sz="4" w:space="0" w:color="auto"/>
              <w:bottom w:val="single" w:sz="4" w:space="0" w:color="auto"/>
              <w:right w:val="single" w:sz="4" w:space="0" w:color="auto"/>
            </w:tcBorders>
            <w:hideMark/>
          </w:tcPr>
          <w:p w:rsidR="00B53FE8" w:rsidRPr="006B4DAD" w:rsidRDefault="00B53FE8" w:rsidP="00D22926">
            <w:pPr>
              <w:jc w:val="center"/>
              <w:rPr>
                <w:rFonts w:eastAsia="Calibri"/>
                <w:sz w:val="22"/>
                <w:szCs w:val="22"/>
              </w:rPr>
            </w:pPr>
            <w:r w:rsidRPr="006B4DAD">
              <w:rPr>
                <w:rFonts w:eastAsia="Calibri"/>
                <w:sz w:val="22"/>
                <w:szCs w:val="22"/>
              </w:rPr>
              <w:t>2.</w:t>
            </w:r>
          </w:p>
        </w:tc>
        <w:tc>
          <w:tcPr>
            <w:tcW w:w="2847"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pStyle w:val="Header"/>
              <w:tabs>
                <w:tab w:val="left" w:pos="1296"/>
              </w:tabs>
              <w:rPr>
                <w:rFonts w:ascii="Times New Roman" w:hAnsi="Times New Roman"/>
                <w:sz w:val="22"/>
                <w:szCs w:val="22"/>
                <w:lang w:val="lt-LT"/>
              </w:rPr>
            </w:pPr>
          </w:p>
        </w:tc>
        <w:tc>
          <w:tcPr>
            <w:tcW w:w="1800"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rFonts w:eastAsia="Calibri"/>
                <w:sz w:val="22"/>
                <w:szCs w:val="22"/>
              </w:rPr>
            </w:pPr>
          </w:p>
        </w:tc>
      </w:tr>
      <w:tr w:rsidR="00B53FE8" w:rsidRPr="006B4DAD" w:rsidTr="00727964">
        <w:tc>
          <w:tcPr>
            <w:tcW w:w="353" w:type="pct"/>
            <w:tcBorders>
              <w:top w:val="single" w:sz="4" w:space="0" w:color="auto"/>
              <w:left w:val="single" w:sz="4" w:space="0" w:color="auto"/>
              <w:bottom w:val="single" w:sz="4" w:space="0" w:color="auto"/>
              <w:right w:val="single" w:sz="4" w:space="0" w:color="auto"/>
            </w:tcBorders>
            <w:hideMark/>
          </w:tcPr>
          <w:p w:rsidR="00B53FE8" w:rsidRPr="006B4DAD" w:rsidRDefault="00B53FE8" w:rsidP="00D22926">
            <w:pPr>
              <w:jc w:val="center"/>
              <w:rPr>
                <w:rFonts w:eastAsia="Calibri"/>
                <w:sz w:val="22"/>
                <w:szCs w:val="22"/>
              </w:rPr>
            </w:pPr>
            <w:r w:rsidRPr="006B4DAD">
              <w:rPr>
                <w:rFonts w:eastAsia="Calibri"/>
                <w:sz w:val="22"/>
                <w:szCs w:val="22"/>
              </w:rPr>
              <w:t>...</w:t>
            </w:r>
          </w:p>
        </w:tc>
        <w:tc>
          <w:tcPr>
            <w:tcW w:w="2847"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rFonts w:eastAsia="Calibri"/>
                <w:sz w:val="22"/>
                <w:szCs w:val="22"/>
              </w:rPr>
            </w:pPr>
          </w:p>
        </w:tc>
        <w:tc>
          <w:tcPr>
            <w:tcW w:w="1800"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rFonts w:eastAsia="Calibri"/>
                <w:sz w:val="22"/>
                <w:szCs w:val="22"/>
              </w:rPr>
            </w:pPr>
          </w:p>
        </w:tc>
      </w:tr>
    </w:tbl>
    <w:p w:rsidR="00B53FE8" w:rsidRPr="006B4DAD" w:rsidRDefault="00B53FE8" w:rsidP="00B53FE8">
      <w:pPr>
        <w:ind w:left="709"/>
        <w:jc w:val="both"/>
        <w:rPr>
          <w:rFonts w:eastAsia="Calibri"/>
          <w:sz w:val="22"/>
          <w:szCs w:val="22"/>
        </w:rPr>
      </w:pPr>
    </w:p>
    <w:p w:rsidR="00B53FE8" w:rsidRPr="006B4DAD" w:rsidRDefault="00B53FE8" w:rsidP="006E45E7">
      <w:pPr>
        <w:ind w:firstLine="720"/>
        <w:jc w:val="both"/>
        <w:rPr>
          <w:sz w:val="22"/>
          <w:szCs w:val="22"/>
        </w:rPr>
      </w:pPr>
      <w:r w:rsidRPr="006B4DAD">
        <w:rPr>
          <w:sz w:val="22"/>
          <w:szCs w:val="22"/>
        </w:rPr>
        <w:t>Šiame pasiūlyme yra pateikta konfidenciali informacija (dokumentai su konfidencialia informacija įsegti atskirai) ir ji neviešinama: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5490"/>
        <w:gridCol w:w="3467"/>
      </w:tblGrid>
      <w:tr w:rsidR="00B53FE8" w:rsidRPr="006B4DAD" w:rsidTr="006B4DAD">
        <w:trPr>
          <w:trHeight w:val="783"/>
          <w:tblHeader/>
        </w:trPr>
        <w:tc>
          <w:tcPr>
            <w:tcW w:w="350" w:type="pct"/>
            <w:tcBorders>
              <w:top w:val="single" w:sz="4" w:space="0" w:color="auto"/>
              <w:left w:val="single" w:sz="4" w:space="0" w:color="auto"/>
              <w:bottom w:val="single" w:sz="4" w:space="0" w:color="auto"/>
              <w:right w:val="single" w:sz="4" w:space="0" w:color="auto"/>
            </w:tcBorders>
            <w:vAlign w:val="center"/>
            <w:hideMark/>
          </w:tcPr>
          <w:p w:rsidR="00B53FE8" w:rsidRPr="006B4DAD" w:rsidRDefault="00B53FE8" w:rsidP="00D22926">
            <w:pPr>
              <w:jc w:val="center"/>
              <w:rPr>
                <w:b/>
                <w:sz w:val="22"/>
                <w:szCs w:val="22"/>
              </w:rPr>
            </w:pPr>
            <w:r w:rsidRPr="006B4DAD">
              <w:rPr>
                <w:b/>
                <w:sz w:val="22"/>
                <w:szCs w:val="22"/>
              </w:rPr>
              <w:t>Eil.</w:t>
            </w:r>
          </w:p>
          <w:p w:rsidR="00B53FE8" w:rsidRPr="006B4DAD" w:rsidRDefault="00B53FE8" w:rsidP="00D22926">
            <w:pPr>
              <w:jc w:val="center"/>
              <w:rPr>
                <w:b/>
                <w:sz w:val="22"/>
                <w:szCs w:val="22"/>
              </w:rPr>
            </w:pPr>
            <w:r w:rsidRPr="006B4DAD">
              <w:rPr>
                <w:b/>
                <w:sz w:val="22"/>
                <w:szCs w:val="22"/>
              </w:rPr>
              <w:t>Nr.</w:t>
            </w:r>
          </w:p>
        </w:tc>
        <w:tc>
          <w:tcPr>
            <w:tcW w:w="2850" w:type="pct"/>
            <w:tcBorders>
              <w:top w:val="single" w:sz="4" w:space="0" w:color="auto"/>
              <w:left w:val="single" w:sz="4" w:space="0" w:color="auto"/>
              <w:bottom w:val="single" w:sz="4" w:space="0" w:color="auto"/>
              <w:right w:val="single" w:sz="4" w:space="0" w:color="auto"/>
            </w:tcBorders>
            <w:vAlign w:val="center"/>
            <w:hideMark/>
          </w:tcPr>
          <w:p w:rsidR="00B53FE8" w:rsidRPr="006B4DAD" w:rsidRDefault="00B53FE8" w:rsidP="00D22926">
            <w:pPr>
              <w:jc w:val="center"/>
              <w:rPr>
                <w:b/>
                <w:sz w:val="22"/>
                <w:szCs w:val="22"/>
              </w:rPr>
            </w:pPr>
            <w:r w:rsidRPr="006B4DAD">
              <w:rPr>
                <w:b/>
                <w:sz w:val="22"/>
                <w:szCs w:val="22"/>
              </w:rPr>
              <w:t>Pateikto dokumento pavadinimas</w:t>
            </w:r>
          </w:p>
        </w:tc>
        <w:tc>
          <w:tcPr>
            <w:tcW w:w="1800" w:type="pct"/>
            <w:tcBorders>
              <w:top w:val="single" w:sz="4" w:space="0" w:color="auto"/>
              <w:left w:val="single" w:sz="4" w:space="0" w:color="auto"/>
              <w:bottom w:val="single" w:sz="4" w:space="0" w:color="auto"/>
              <w:right w:val="single" w:sz="4" w:space="0" w:color="auto"/>
            </w:tcBorders>
            <w:vAlign w:val="center"/>
            <w:hideMark/>
          </w:tcPr>
          <w:p w:rsidR="00B53FE8" w:rsidRPr="006B4DAD" w:rsidRDefault="00B53FE8" w:rsidP="00D22926">
            <w:pPr>
              <w:jc w:val="center"/>
              <w:rPr>
                <w:rFonts w:eastAsia="Calibri"/>
                <w:b/>
                <w:sz w:val="22"/>
                <w:szCs w:val="22"/>
              </w:rPr>
            </w:pPr>
            <w:r w:rsidRPr="006B4DAD">
              <w:rPr>
                <w:rFonts w:eastAsia="Calibri"/>
                <w:b/>
                <w:sz w:val="22"/>
                <w:szCs w:val="22"/>
              </w:rPr>
              <w:t>Dokumentas yra įkeltas</w:t>
            </w:r>
          </w:p>
          <w:p w:rsidR="00B53FE8" w:rsidRPr="006B4DAD" w:rsidRDefault="00B53FE8" w:rsidP="00D22926">
            <w:pPr>
              <w:jc w:val="center"/>
              <w:rPr>
                <w:b/>
                <w:sz w:val="22"/>
                <w:szCs w:val="22"/>
              </w:rPr>
            </w:pPr>
            <w:r w:rsidRPr="006B4DAD">
              <w:rPr>
                <w:rFonts w:eastAsia="Calibri"/>
                <w:b/>
                <w:sz w:val="22"/>
                <w:szCs w:val="22"/>
              </w:rPr>
              <w:t>šioje pasiūlymo lentelėje</w:t>
            </w:r>
          </w:p>
        </w:tc>
      </w:tr>
      <w:tr w:rsidR="00B53FE8" w:rsidRPr="006B4DAD" w:rsidTr="00727964">
        <w:tc>
          <w:tcPr>
            <w:tcW w:w="350" w:type="pct"/>
            <w:tcBorders>
              <w:top w:val="single" w:sz="4" w:space="0" w:color="auto"/>
              <w:left w:val="single" w:sz="4" w:space="0" w:color="auto"/>
              <w:bottom w:val="single" w:sz="4" w:space="0" w:color="auto"/>
              <w:right w:val="single" w:sz="4" w:space="0" w:color="auto"/>
            </w:tcBorders>
            <w:vAlign w:val="center"/>
            <w:hideMark/>
          </w:tcPr>
          <w:p w:rsidR="00B53FE8" w:rsidRPr="006B4DAD" w:rsidRDefault="00B53FE8" w:rsidP="00D22926">
            <w:pPr>
              <w:jc w:val="center"/>
              <w:rPr>
                <w:sz w:val="22"/>
                <w:szCs w:val="22"/>
              </w:rPr>
            </w:pPr>
            <w:r w:rsidRPr="006B4DAD">
              <w:rPr>
                <w:sz w:val="22"/>
                <w:szCs w:val="22"/>
              </w:rPr>
              <w:t>1.</w:t>
            </w:r>
          </w:p>
        </w:tc>
        <w:tc>
          <w:tcPr>
            <w:tcW w:w="2850"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sz w:val="22"/>
                <w:szCs w:val="22"/>
              </w:rPr>
            </w:pPr>
          </w:p>
        </w:tc>
        <w:tc>
          <w:tcPr>
            <w:tcW w:w="1800"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sz w:val="22"/>
                <w:szCs w:val="22"/>
              </w:rPr>
            </w:pPr>
          </w:p>
        </w:tc>
      </w:tr>
      <w:tr w:rsidR="00B53FE8" w:rsidRPr="006B4DAD" w:rsidTr="00727964">
        <w:tc>
          <w:tcPr>
            <w:tcW w:w="350" w:type="pct"/>
            <w:tcBorders>
              <w:top w:val="single" w:sz="4" w:space="0" w:color="auto"/>
              <w:left w:val="single" w:sz="4" w:space="0" w:color="auto"/>
              <w:bottom w:val="single" w:sz="4" w:space="0" w:color="auto"/>
              <w:right w:val="single" w:sz="4" w:space="0" w:color="auto"/>
            </w:tcBorders>
            <w:vAlign w:val="center"/>
            <w:hideMark/>
          </w:tcPr>
          <w:p w:rsidR="00B53FE8" w:rsidRPr="006B4DAD" w:rsidRDefault="00B53FE8" w:rsidP="00D22926">
            <w:pPr>
              <w:jc w:val="center"/>
              <w:rPr>
                <w:sz w:val="22"/>
                <w:szCs w:val="22"/>
              </w:rPr>
            </w:pPr>
            <w:r w:rsidRPr="006B4DAD">
              <w:rPr>
                <w:sz w:val="22"/>
                <w:szCs w:val="22"/>
              </w:rPr>
              <w:t>2.</w:t>
            </w:r>
          </w:p>
        </w:tc>
        <w:tc>
          <w:tcPr>
            <w:tcW w:w="2850"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pStyle w:val="Header"/>
              <w:tabs>
                <w:tab w:val="left" w:pos="1296"/>
              </w:tabs>
              <w:rPr>
                <w:rFonts w:ascii="Times New Roman" w:hAnsi="Times New Roman"/>
                <w:sz w:val="22"/>
                <w:szCs w:val="22"/>
                <w:lang w:val="lt-LT"/>
              </w:rPr>
            </w:pPr>
          </w:p>
        </w:tc>
        <w:tc>
          <w:tcPr>
            <w:tcW w:w="1800"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sz w:val="22"/>
                <w:szCs w:val="22"/>
              </w:rPr>
            </w:pPr>
          </w:p>
        </w:tc>
      </w:tr>
      <w:tr w:rsidR="00B53FE8" w:rsidRPr="006B4DAD" w:rsidTr="00727964">
        <w:tc>
          <w:tcPr>
            <w:tcW w:w="350" w:type="pct"/>
            <w:tcBorders>
              <w:top w:val="single" w:sz="4" w:space="0" w:color="auto"/>
              <w:left w:val="single" w:sz="4" w:space="0" w:color="auto"/>
              <w:bottom w:val="single" w:sz="4" w:space="0" w:color="auto"/>
              <w:right w:val="single" w:sz="4" w:space="0" w:color="auto"/>
            </w:tcBorders>
            <w:vAlign w:val="center"/>
            <w:hideMark/>
          </w:tcPr>
          <w:p w:rsidR="00B53FE8" w:rsidRPr="006B4DAD" w:rsidRDefault="00B53FE8" w:rsidP="00D22926">
            <w:pPr>
              <w:jc w:val="center"/>
              <w:rPr>
                <w:sz w:val="22"/>
                <w:szCs w:val="22"/>
              </w:rPr>
            </w:pPr>
            <w:r w:rsidRPr="006B4DAD">
              <w:rPr>
                <w:sz w:val="22"/>
                <w:szCs w:val="22"/>
              </w:rPr>
              <w:t>...</w:t>
            </w:r>
          </w:p>
        </w:tc>
        <w:tc>
          <w:tcPr>
            <w:tcW w:w="2850"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sz w:val="22"/>
                <w:szCs w:val="22"/>
              </w:rPr>
            </w:pPr>
          </w:p>
        </w:tc>
        <w:tc>
          <w:tcPr>
            <w:tcW w:w="1800"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sz w:val="22"/>
                <w:szCs w:val="22"/>
              </w:rPr>
            </w:pPr>
          </w:p>
        </w:tc>
      </w:tr>
    </w:tbl>
    <w:p w:rsidR="00B53FE8" w:rsidRPr="006B4DAD" w:rsidRDefault="00B53FE8" w:rsidP="00B53FE8">
      <w:pPr>
        <w:ind w:firstLine="720"/>
        <w:jc w:val="both"/>
        <w:rPr>
          <w:bCs/>
          <w:i/>
          <w:sz w:val="22"/>
          <w:szCs w:val="22"/>
        </w:rPr>
      </w:pPr>
      <w:r w:rsidRPr="006B4DAD">
        <w:rPr>
          <w:bCs/>
          <w:i/>
          <w:sz w:val="22"/>
          <w:szCs w:val="22"/>
        </w:rPr>
        <w:t xml:space="preserve">Pildyti tuomet, jei bus pateikta konfidenciali informacija. Tiekėjas negali nurodyti, kad konfidenciali yra pasiūlymo kaina arba, kad visas </w:t>
      </w:r>
      <w:r w:rsidR="00A737D7" w:rsidRPr="006B4DAD">
        <w:rPr>
          <w:bCs/>
          <w:i/>
          <w:sz w:val="22"/>
          <w:szCs w:val="22"/>
        </w:rPr>
        <w:t>pasiūlymas yra konfidencialus.</w:t>
      </w:r>
    </w:p>
    <w:p w:rsidR="00B53FE8" w:rsidRPr="006B4DAD" w:rsidRDefault="00B53FE8" w:rsidP="00B53FE8">
      <w:pPr>
        <w:ind w:left="709"/>
        <w:jc w:val="both"/>
        <w:rPr>
          <w:bCs/>
          <w:sz w:val="22"/>
          <w:szCs w:val="22"/>
        </w:rPr>
      </w:pPr>
      <w:r w:rsidRPr="006B4DAD">
        <w:rPr>
          <w:bCs/>
          <w:sz w:val="22"/>
          <w:szCs w:val="22"/>
        </w:rPr>
        <w:lastRenderedPageBreak/>
        <w:t>Vykdant sutartį, pasitelksime šiuos subtiekėjus (</w:t>
      </w:r>
      <w:proofErr w:type="spellStart"/>
      <w:r w:rsidRPr="006B4DAD">
        <w:rPr>
          <w:bCs/>
          <w:sz w:val="22"/>
          <w:szCs w:val="22"/>
        </w:rPr>
        <w:t>subteikėjus</w:t>
      </w:r>
      <w:proofErr w:type="spellEnd"/>
      <w:r w:rsidRPr="006B4DAD">
        <w:rPr>
          <w:bCs/>
          <w:sz w:val="22"/>
          <w:szCs w:val="22"/>
        </w:rPr>
        <w:t>):</w:t>
      </w:r>
    </w:p>
    <w:p w:rsidR="00953CC1" w:rsidRPr="006B4DAD" w:rsidRDefault="00953CC1" w:rsidP="00B53FE8">
      <w:pPr>
        <w:ind w:left="709"/>
        <w:jc w:val="both"/>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8970"/>
      </w:tblGrid>
      <w:tr w:rsidR="00B53FE8" w:rsidRPr="006B4DAD" w:rsidTr="006277B3">
        <w:trPr>
          <w:trHeight w:val="741"/>
        </w:trPr>
        <w:tc>
          <w:tcPr>
            <w:tcW w:w="343" w:type="pct"/>
            <w:tcBorders>
              <w:top w:val="single" w:sz="4" w:space="0" w:color="auto"/>
              <w:left w:val="single" w:sz="4" w:space="0" w:color="auto"/>
              <w:bottom w:val="single" w:sz="4" w:space="0" w:color="auto"/>
              <w:right w:val="single" w:sz="4" w:space="0" w:color="auto"/>
            </w:tcBorders>
            <w:vAlign w:val="center"/>
            <w:hideMark/>
          </w:tcPr>
          <w:p w:rsidR="00B53FE8" w:rsidRPr="006B4DAD" w:rsidRDefault="00B53FE8" w:rsidP="00D22926">
            <w:pPr>
              <w:jc w:val="center"/>
              <w:rPr>
                <w:b/>
                <w:sz w:val="22"/>
                <w:szCs w:val="22"/>
              </w:rPr>
            </w:pPr>
            <w:r w:rsidRPr="006B4DAD">
              <w:rPr>
                <w:b/>
                <w:sz w:val="22"/>
                <w:szCs w:val="22"/>
              </w:rPr>
              <w:t>Eil.</w:t>
            </w:r>
          </w:p>
          <w:p w:rsidR="00B53FE8" w:rsidRPr="006B4DAD" w:rsidRDefault="00B53FE8" w:rsidP="00D22926">
            <w:pPr>
              <w:jc w:val="center"/>
              <w:rPr>
                <w:rFonts w:eastAsia="Calibri"/>
                <w:b/>
                <w:sz w:val="22"/>
                <w:szCs w:val="22"/>
              </w:rPr>
            </w:pPr>
            <w:r w:rsidRPr="006B4DAD">
              <w:rPr>
                <w:b/>
                <w:sz w:val="22"/>
                <w:szCs w:val="22"/>
              </w:rPr>
              <w:t>Nr.</w:t>
            </w:r>
          </w:p>
        </w:tc>
        <w:tc>
          <w:tcPr>
            <w:tcW w:w="4657" w:type="pct"/>
            <w:tcBorders>
              <w:top w:val="single" w:sz="4" w:space="0" w:color="auto"/>
              <w:left w:val="single" w:sz="4" w:space="0" w:color="auto"/>
              <w:bottom w:val="single" w:sz="4" w:space="0" w:color="auto"/>
              <w:right w:val="single" w:sz="4" w:space="0" w:color="auto"/>
            </w:tcBorders>
            <w:vAlign w:val="center"/>
            <w:hideMark/>
          </w:tcPr>
          <w:p w:rsidR="00B53FE8" w:rsidRPr="006B4DAD" w:rsidRDefault="008B1CEA" w:rsidP="008B1CEA">
            <w:pPr>
              <w:jc w:val="center"/>
              <w:rPr>
                <w:rFonts w:eastAsia="Calibri"/>
                <w:b/>
                <w:sz w:val="22"/>
                <w:szCs w:val="22"/>
              </w:rPr>
            </w:pPr>
            <w:r w:rsidRPr="006B4DAD">
              <w:rPr>
                <w:b/>
                <w:sz w:val="22"/>
                <w:szCs w:val="22"/>
              </w:rPr>
              <w:t xml:space="preserve">Subtiekėjo </w:t>
            </w:r>
            <w:r w:rsidR="00B53FE8" w:rsidRPr="006B4DAD">
              <w:rPr>
                <w:b/>
                <w:sz w:val="22"/>
                <w:szCs w:val="22"/>
              </w:rPr>
              <w:t>pavadinimas</w:t>
            </w:r>
          </w:p>
        </w:tc>
      </w:tr>
      <w:tr w:rsidR="00B53FE8" w:rsidRPr="006B4DAD" w:rsidTr="00D22926">
        <w:tc>
          <w:tcPr>
            <w:tcW w:w="343" w:type="pct"/>
            <w:tcBorders>
              <w:top w:val="single" w:sz="4" w:space="0" w:color="auto"/>
              <w:left w:val="single" w:sz="4" w:space="0" w:color="auto"/>
              <w:bottom w:val="single" w:sz="4" w:space="0" w:color="auto"/>
              <w:right w:val="single" w:sz="4" w:space="0" w:color="auto"/>
            </w:tcBorders>
            <w:hideMark/>
          </w:tcPr>
          <w:p w:rsidR="00B53FE8" w:rsidRPr="006B4DAD" w:rsidRDefault="00B53FE8" w:rsidP="00D22926">
            <w:pPr>
              <w:jc w:val="center"/>
              <w:rPr>
                <w:rFonts w:eastAsia="Calibri"/>
                <w:sz w:val="22"/>
                <w:szCs w:val="22"/>
              </w:rPr>
            </w:pPr>
            <w:r w:rsidRPr="006B4DAD">
              <w:rPr>
                <w:rFonts w:eastAsia="Calibri"/>
                <w:sz w:val="22"/>
                <w:szCs w:val="22"/>
              </w:rPr>
              <w:t>1.</w:t>
            </w:r>
          </w:p>
        </w:tc>
        <w:tc>
          <w:tcPr>
            <w:tcW w:w="4657"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rFonts w:eastAsia="Calibri"/>
                <w:sz w:val="22"/>
                <w:szCs w:val="22"/>
              </w:rPr>
            </w:pPr>
          </w:p>
        </w:tc>
      </w:tr>
      <w:tr w:rsidR="00B53FE8" w:rsidRPr="006B4DAD" w:rsidTr="00D22926">
        <w:tc>
          <w:tcPr>
            <w:tcW w:w="343" w:type="pct"/>
            <w:tcBorders>
              <w:top w:val="single" w:sz="4" w:space="0" w:color="auto"/>
              <w:left w:val="single" w:sz="4" w:space="0" w:color="auto"/>
              <w:bottom w:val="single" w:sz="4" w:space="0" w:color="auto"/>
              <w:right w:val="single" w:sz="4" w:space="0" w:color="auto"/>
            </w:tcBorders>
            <w:hideMark/>
          </w:tcPr>
          <w:p w:rsidR="00B53FE8" w:rsidRPr="006B4DAD" w:rsidRDefault="00B53FE8" w:rsidP="00D22926">
            <w:pPr>
              <w:jc w:val="center"/>
              <w:rPr>
                <w:rFonts w:eastAsia="Calibri"/>
                <w:sz w:val="22"/>
                <w:szCs w:val="22"/>
              </w:rPr>
            </w:pPr>
            <w:r w:rsidRPr="006B4DAD">
              <w:rPr>
                <w:rFonts w:eastAsia="Calibri"/>
                <w:sz w:val="22"/>
                <w:szCs w:val="22"/>
              </w:rPr>
              <w:t>2.</w:t>
            </w:r>
          </w:p>
        </w:tc>
        <w:tc>
          <w:tcPr>
            <w:tcW w:w="4657"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rFonts w:eastAsia="Calibri"/>
                <w:sz w:val="22"/>
                <w:szCs w:val="22"/>
              </w:rPr>
            </w:pPr>
          </w:p>
        </w:tc>
      </w:tr>
      <w:tr w:rsidR="00B53FE8" w:rsidRPr="006B4DAD" w:rsidTr="00D22926">
        <w:tc>
          <w:tcPr>
            <w:tcW w:w="343" w:type="pct"/>
            <w:tcBorders>
              <w:top w:val="single" w:sz="4" w:space="0" w:color="auto"/>
              <w:left w:val="single" w:sz="4" w:space="0" w:color="auto"/>
              <w:bottom w:val="single" w:sz="4" w:space="0" w:color="auto"/>
              <w:right w:val="single" w:sz="4" w:space="0" w:color="auto"/>
            </w:tcBorders>
            <w:hideMark/>
          </w:tcPr>
          <w:p w:rsidR="00B53FE8" w:rsidRPr="006B4DAD" w:rsidRDefault="00B53FE8" w:rsidP="00D22926">
            <w:pPr>
              <w:jc w:val="center"/>
              <w:rPr>
                <w:rFonts w:eastAsia="Calibri"/>
                <w:sz w:val="22"/>
                <w:szCs w:val="22"/>
              </w:rPr>
            </w:pPr>
            <w:r w:rsidRPr="006B4DAD">
              <w:rPr>
                <w:rFonts w:eastAsia="Calibri"/>
                <w:sz w:val="22"/>
                <w:szCs w:val="22"/>
              </w:rPr>
              <w:t>...</w:t>
            </w:r>
          </w:p>
        </w:tc>
        <w:tc>
          <w:tcPr>
            <w:tcW w:w="4657" w:type="pct"/>
            <w:tcBorders>
              <w:top w:val="single" w:sz="4" w:space="0" w:color="auto"/>
              <w:left w:val="single" w:sz="4" w:space="0" w:color="auto"/>
              <w:bottom w:val="single" w:sz="4" w:space="0" w:color="auto"/>
              <w:right w:val="single" w:sz="4" w:space="0" w:color="auto"/>
            </w:tcBorders>
          </w:tcPr>
          <w:p w:rsidR="00B53FE8" w:rsidRPr="006B4DAD" w:rsidRDefault="00B53FE8" w:rsidP="00D22926">
            <w:pPr>
              <w:jc w:val="both"/>
              <w:rPr>
                <w:rFonts w:eastAsia="Calibri"/>
                <w:sz w:val="22"/>
                <w:szCs w:val="22"/>
              </w:rPr>
            </w:pPr>
          </w:p>
        </w:tc>
      </w:tr>
    </w:tbl>
    <w:p w:rsidR="00B53FE8" w:rsidRPr="006B4DAD" w:rsidRDefault="00785444" w:rsidP="00B53FE8">
      <w:pPr>
        <w:jc w:val="both"/>
        <w:rPr>
          <w:bCs/>
          <w:sz w:val="22"/>
          <w:szCs w:val="22"/>
        </w:rPr>
      </w:pPr>
      <w:r w:rsidRPr="006B4DAD">
        <w:rPr>
          <w:bCs/>
          <w:i/>
          <w:sz w:val="22"/>
          <w:szCs w:val="22"/>
        </w:rPr>
        <w:t>Pildyti tuomet, jei</w:t>
      </w:r>
      <w:r w:rsidR="00B53FE8" w:rsidRPr="006B4DAD">
        <w:rPr>
          <w:bCs/>
          <w:i/>
          <w:sz w:val="22"/>
          <w:szCs w:val="22"/>
        </w:rPr>
        <w:t xml:space="preserve"> sutarties vykdymui bus pasitelkti subtiekėjai (</w:t>
      </w:r>
      <w:proofErr w:type="spellStart"/>
      <w:r w:rsidR="00B53FE8" w:rsidRPr="006B4DAD">
        <w:rPr>
          <w:bCs/>
          <w:i/>
          <w:sz w:val="22"/>
          <w:szCs w:val="22"/>
        </w:rPr>
        <w:t>subteikėjai</w:t>
      </w:r>
      <w:proofErr w:type="spellEnd"/>
      <w:r w:rsidR="00B53FE8" w:rsidRPr="006B4DAD">
        <w:rPr>
          <w:bCs/>
          <w:i/>
          <w:sz w:val="22"/>
          <w:szCs w:val="22"/>
        </w:rPr>
        <w:t>).</w:t>
      </w:r>
    </w:p>
    <w:tbl>
      <w:tblPr>
        <w:tblW w:w="9970" w:type="dxa"/>
        <w:tblInd w:w="-142" w:type="dxa"/>
        <w:tblLayout w:type="fixed"/>
        <w:tblLook w:val="01E0" w:firstRow="1" w:lastRow="1" w:firstColumn="1" w:lastColumn="1" w:noHBand="0" w:noVBand="0"/>
      </w:tblPr>
      <w:tblGrid>
        <w:gridCol w:w="3110"/>
        <w:gridCol w:w="18"/>
        <w:gridCol w:w="951"/>
        <w:gridCol w:w="2127"/>
        <w:gridCol w:w="701"/>
        <w:gridCol w:w="2758"/>
        <w:gridCol w:w="305"/>
      </w:tblGrid>
      <w:tr w:rsidR="00B53FE8" w:rsidRPr="006B4DAD" w:rsidTr="00785444">
        <w:tc>
          <w:tcPr>
            <w:tcW w:w="9970" w:type="dxa"/>
            <w:gridSpan w:val="7"/>
          </w:tcPr>
          <w:p w:rsidR="00B53FE8" w:rsidRPr="006B4DAD" w:rsidRDefault="00B53FE8" w:rsidP="00D22926">
            <w:pPr>
              <w:rPr>
                <w:rFonts w:eastAsia="Calibri"/>
                <w:sz w:val="22"/>
                <w:szCs w:val="22"/>
              </w:rPr>
            </w:pPr>
          </w:p>
        </w:tc>
      </w:tr>
      <w:tr w:rsidR="00B53FE8" w:rsidRPr="00883535" w:rsidTr="00785444">
        <w:trPr>
          <w:trHeight w:val="324"/>
        </w:trPr>
        <w:tc>
          <w:tcPr>
            <w:tcW w:w="9970" w:type="dxa"/>
            <w:gridSpan w:val="7"/>
            <w:hideMark/>
          </w:tcPr>
          <w:p w:rsidR="007A67B0" w:rsidRPr="00883535" w:rsidRDefault="00B53FE8" w:rsidP="00883535">
            <w:pPr>
              <w:jc w:val="both"/>
              <w:rPr>
                <w:sz w:val="24"/>
                <w:szCs w:val="24"/>
              </w:rPr>
            </w:pPr>
            <w:r w:rsidRPr="00883535">
              <w:rPr>
                <w:sz w:val="24"/>
                <w:szCs w:val="24"/>
              </w:rPr>
              <w:t>Pasiūlymas galioja iki termino, nustatyto pirkimo dokumentuose.</w:t>
            </w:r>
          </w:p>
          <w:p w:rsidR="00883535" w:rsidRDefault="00883535" w:rsidP="00883535">
            <w:pPr>
              <w:jc w:val="both"/>
              <w:rPr>
                <w:sz w:val="24"/>
                <w:szCs w:val="24"/>
              </w:rPr>
            </w:pPr>
          </w:p>
          <w:p w:rsidR="00883535" w:rsidRPr="00883535" w:rsidRDefault="00883535" w:rsidP="00883535">
            <w:pPr>
              <w:jc w:val="both"/>
              <w:rPr>
                <w:rFonts w:eastAsia="Calibri"/>
                <w:sz w:val="24"/>
                <w:szCs w:val="24"/>
              </w:rPr>
            </w:pPr>
            <w:r w:rsidRPr="00883535">
              <w:rPr>
                <w:sz w:val="24"/>
                <w:szCs w:val="24"/>
              </w:rPr>
              <w:t xml:space="preserve">Pasirašydamas pasiūlymą patvirtinu, kad </w:t>
            </w:r>
            <w:r w:rsidRPr="00883535">
              <w:rPr>
                <w:b/>
                <w:sz w:val="24"/>
                <w:szCs w:val="24"/>
              </w:rPr>
              <w:t>nėra pašalinimo pagrindo</w:t>
            </w:r>
            <w:r w:rsidRPr="00883535">
              <w:rPr>
                <w:sz w:val="24"/>
                <w:szCs w:val="24"/>
              </w:rPr>
              <w:t xml:space="preserve">, nustatyto VPĮ </w:t>
            </w:r>
            <w:r w:rsidRPr="00883535">
              <w:rPr>
                <w:sz w:val="24"/>
                <w:szCs w:val="24"/>
                <w:bdr w:val="none" w:sz="0" w:space="0" w:color="auto" w:frame="1"/>
                <w:lang w:eastAsia="en-GB"/>
              </w:rPr>
              <w:t>įstatymo 46 str.</w:t>
            </w:r>
            <w:r w:rsidRPr="00883535">
              <w:rPr>
                <w:sz w:val="24"/>
                <w:szCs w:val="24"/>
                <w:lang w:eastAsia="ar-SA"/>
              </w:rPr>
              <w:t xml:space="preserve"> </w:t>
            </w:r>
            <w:r w:rsidRPr="00883535">
              <w:rPr>
                <w:sz w:val="24"/>
                <w:szCs w:val="24"/>
                <w:shd w:val="clear" w:color="auto" w:fill="FFFFFF"/>
              </w:rPr>
              <w:t>2</w:t>
            </w:r>
            <w:r w:rsidRPr="00883535">
              <w:rPr>
                <w:sz w:val="24"/>
                <w:szCs w:val="24"/>
                <w:shd w:val="clear" w:color="auto" w:fill="FFFFFF"/>
                <w:vertAlign w:val="superscript"/>
              </w:rPr>
              <w:t xml:space="preserve">1 </w:t>
            </w:r>
            <w:r w:rsidRPr="00883535">
              <w:rPr>
                <w:sz w:val="24"/>
                <w:szCs w:val="24"/>
                <w:shd w:val="clear" w:color="auto" w:fill="FFFFFF"/>
              </w:rPr>
              <w:t>dalyje: Perkančioji organizacija pašalina tiekėją iš pirkimo procedūros, jeigu tiekėjas yra neatlikęs jam paskirtos baudžiamojo poveikio priemonės – uždraudimo juridiniam asmeniui dalyvauti viešuosiuose pirkimuose.</w:t>
            </w:r>
          </w:p>
        </w:tc>
      </w:tr>
      <w:tr w:rsidR="00B53FE8" w:rsidRPr="006B4DAD" w:rsidTr="00785444">
        <w:tc>
          <w:tcPr>
            <w:tcW w:w="3128" w:type="dxa"/>
            <w:gridSpan w:val="2"/>
          </w:tcPr>
          <w:p w:rsidR="00172189" w:rsidRPr="006B4DAD" w:rsidRDefault="00172189" w:rsidP="00D22926">
            <w:pPr>
              <w:jc w:val="both"/>
              <w:rPr>
                <w:rFonts w:eastAsia="Calibri"/>
                <w:sz w:val="22"/>
                <w:szCs w:val="22"/>
              </w:rPr>
            </w:pPr>
          </w:p>
          <w:p w:rsidR="000B0281" w:rsidRPr="006B4DAD" w:rsidRDefault="000B0281" w:rsidP="00D22926">
            <w:pPr>
              <w:jc w:val="both"/>
              <w:rPr>
                <w:rFonts w:eastAsia="Calibri"/>
                <w:sz w:val="22"/>
                <w:szCs w:val="22"/>
              </w:rPr>
            </w:pPr>
          </w:p>
          <w:p w:rsidR="003E114E" w:rsidRPr="006B4DAD" w:rsidRDefault="003E114E" w:rsidP="00D22926">
            <w:pPr>
              <w:jc w:val="both"/>
              <w:rPr>
                <w:rFonts w:eastAsia="Calibri"/>
                <w:sz w:val="22"/>
                <w:szCs w:val="22"/>
              </w:rPr>
            </w:pPr>
          </w:p>
          <w:p w:rsidR="00172189" w:rsidRPr="006B4DAD" w:rsidRDefault="00172189" w:rsidP="00D22926">
            <w:pPr>
              <w:jc w:val="both"/>
              <w:rPr>
                <w:rFonts w:eastAsia="Calibri"/>
                <w:sz w:val="22"/>
                <w:szCs w:val="22"/>
              </w:rPr>
            </w:pPr>
          </w:p>
        </w:tc>
        <w:tc>
          <w:tcPr>
            <w:tcW w:w="6842" w:type="dxa"/>
            <w:gridSpan w:val="5"/>
          </w:tcPr>
          <w:p w:rsidR="00B53FE8" w:rsidRPr="006B4DAD" w:rsidRDefault="00B53FE8" w:rsidP="00D22926">
            <w:pPr>
              <w:jc w:val="both"/>
              <w:rPr>
                <w:rFonts w:eastAsia="Calibri"/>
                <w:i/>
                <w:sz w:val="22"/>
                <w:szCs w:val="22"/>
              </w:rPr>
            </w:pPr>
          </w:p>
        </w:tc>
      </w:tr>
      <w:tr w:rsidR="00B72961" w:rsidRPr="006B4DAD" w:rsidTr="00785444">
        <w:tblPrEx>
          <w:tblLook w:val="00A0" w:firstRow="1" w:lastRow="0" w:firstColumn="1" w:lastColumn="0" w:noHBand="0" w:noVBand="0"/>
        </w:tblPrEx>
        <w:trPr>
          <w:gridAfter w:val="1"/>
          <w:wAfter w:w="305" w:type="dxa"/>
          <w:trHeight w:val="186"/>
        </w:trPr>
        <w:tc>
          <w:tcPr>
            <w:tcW w:w="3110" w:type="dxa"/>
            <w:tcBorders>
              <w:top w:val="single" w:sz="4" w:space="0" w:color="auto"/>
              <w:left w:val="nil"/>
              <w:bottom w:val="nil"/>
              <w:right w:val="nil"/>
            </w:tcBorders>
            <w:hideMark/>
          </w:tcPr>
          <w:p w:rsidR="00B72961" w:rsidRPr="006B4DAD" w:rsidRDefault="00B72961" w:rsidP="007A67B0">
            <w:pPr>
              <w:pStyle w:val="Pagrindinistekstas1"/>
              <w:ind w:firstLine="0"/>
              <w:rPr>
                <w:rFonts w:ascii="Times New Roman" w:hAnsi="Times New Roman"/>
                <w:position w:val="6"/>
                <w:sz w:val="22"/>
                <w:szCs w:val="22"/>
                <w:lang w:val="lt-LT"/>
              </w:rPr>
            </w:pPr>
            <w:r w:rsidRPr="006B4DAD">
              <w:rPr>
                <w:rFonts w:ascii="Times New Roman" w:hAnsi="Times New Roman"/>
                <w:position w:val="6"/>
                <w:sz w:val="22"/>
                <w:szCs w:val="22"/>
                <w:lang w:val="lt-LT"/>
              </w:rPr>
              <w:t>(Tiekėjo arba jo įgalioto asmens pareigų pavadinimas)</w:t>
            </w:r>
          </w:p>
        </w:tc>
        <w:tc>
          <w:tcPr>
            <w:tcW w:w="969" w:type="dxa"/>
            <w:gridSpan w:val="2"/>
          </w:tcPr>
          <w:p w:rsidR="00B72961" w:rsidRPr="006B4DAD" w:rsidRDefault="00B72961" w:rsidP="00B0626D">
            <w:pPr>
              <w:jc w:val="center"/>
              <w:rPr>
                <w:sz w:val="22"/>
                <w:szCs w:val="22"/>
              </w:rPr>
            </w:pPr>
          </w:p>
        </w:tc>
        <w:tc>
          <w:tcPr>
            <w:tcW w:w="2127" w:type="dxa"/>
            <w:tcBorders>
              <w:top w:val="single" w:sz="4" w:space="0" w:color="auto"/>
              <w:left w:val="nil"/>
              <w:bottom w:val="nil"/>
              <w:right w:val="nil"/>
            </w:tcBorders>
            <w:hideMark/>
          </w:tcPr>
          <w:p w:rsidR="00B72961" w:rsidRPr="006B4DAD" w:rsidRDefault="00B72961" w:rsidP="007A67B0">
            <w:pPr>
              <w:jc w:val="center"/>
              <w:rPr>
                <w:sz w:val="22"/>
                <w:szCs w:val="22"/>
              </w:rPr>
            </w:pPr>
            <w:r w:rsidRPr="006B4DAD">
              <w:rPr>
                <w:position w:val="6"/>
                <w:sz w:val="22"/>
                <w:szCs w:val="22"/>
              </w:rPr>
              <w:t>(Parašas)</w:t>
            </w:r>
          </w:p>
        </w:tc>
        <w:tc>
          <w:tcPr>
            <w:tcW w:w="701" w:type="dxa"/>
          </w:tcPr>
          <w:p w:rsidR="00B72961" w:rsidRPr="006B4DAD" w:rsidRDefault="00B72961" w:rsidP="00B0626D">
            <w:pPr>
              <w:jc w:val="center"/>
              <w:rPr>
                <w:sz w:val="22"/>
                <w:szCs w:val="22"/>
              </w:rPr>
            </w:pPr>
          </w:p>
        </w:tc>
        <w:tc>
          <w:tcPr>
            <w:tcW w:w="2758" w:type="dxa"/>
            <w:tcBorders>
              <w:top w:val="single" w:sz="4" w:space="0" w:color="auto"/>
              <w:left w:val="nil"/>
              <w:bottom w:val="nil"/>
              <w:right w:val="nil"/>
            </w:tcBorders>
            <w:hideMark/>
          </w:tcPr>
          <w:p w:rsidR="00B72961" w:rsidRPr="006B4DAD" w:rsidRDefault="00B72961" w:rsidP="007A67B0">
            <w:pPr>
              <w:jc w:val="center"/>
              <w:rPr>
                <w:sz w:val="22"/>
                <w:szCs w:val="22"/>
              </w:rPr>
            </w:pPr>
            <w:r w:rsidRPr="006B4DAD">
              <w:rPr>
                <w:position w:val="6"/>
                <w:sz w:val="22"/>
                <w:szCs w:val="22"/>
              </w:rPr>
              <w:t>(Vardas ir pavardė)</w:t>
            </w:r>
            <w:r w:rsidRPr="006B4DAD">
              <w:rPr>
                <w:i/>
                <w:sz w:val="22"/>
                <w:szCs w:val="22"/>
              </w:rPr>
              <w:t xml:space="preserve"> </w:t>
            </w:r>
          </w:p>
        </w:tc>
      </w:tr>
    </w:tbl>
    <w:p w:rsidR="00B72961" w:rsidRPr="006B4DAD" w:rsidRDefault="00B72961" w:rsidP="000B0281">
      <w:pPr>
        <w:pStyle w:val="BodyText"/>
        <w:rPr>
          <w:b/>
          <w:sz w:val="22"/>
          <w:szCs w:val="22"/>
        </w:rPr>
      </w:pPr>
    </w:p>
    <w:sectPr w:rsidR="00B72961" w:rsidRPr="006B4DAD" w:rsidSect="0023029D">
      <w:headerReference w:type="default" r:id="rId8"/>
      <w:pgSz w:w="11909" w:h="16834" w:code="9"/>
      <w:pgMar w:top="1134" w:right="567"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267" w:rsidRDefault="00484267" w:rsidP="00150D62">
      <w:r>
        <w:separator/>
      </w:r>
    </w:p>
  </w:endnote>
  <w:endnote w:type="continuationSeparator" w:id="0">
    <w:p w:rsidR="00484267" w:rsidRDefault="00484267" w:rsidP="0015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267" w:rsidRDefault="00484267" w:rsidP="00150D62">
      <w:r>
        <w:separator/>
      </w:r>
    </w:p>
  </w:footnote>
  <w:footnote w:type="continuationSeparator" w:id="0">
    <w:p w:rsidR="00484267" w:rsidRDefault="00484267" w:rsidP="00150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DD6" w:rsidRPr="0023029D" w:rsidRDefault="00B67DD6">
    <w:pPr>
      <w:pStyle w:val="Header"/>
      <w:jc w:val="center"/>
      <w:rPr>
        <w:rFonts w:ascii="Times New Roman" w:hAnsi="Times New Roman"/>
      </w:rPr>
    </w:pPr>
    <w:r w:rsidRPr="0023029D">
      <w:rPr>
        <w:rFonts w:ascii="Times New Roman" w:hAnsi="Times New Roman"/>
      </w:rPr>
      <w:fldChar w:fldCharType="begin"/>
    </w:r>
    <w:r w:rsidRPr="0023029D">
      <w:rPr>
        <w:rFonts w:ascii="Times New Roman" w:hAnsi="Times New Roman"/>
      </w:rPr>
      <w:instrText>PAGE   \* MERGEFORMAT</w:instrText>
    </w:r>
    <w:r w:rsidRPr="0023029D">
      <w:rPr>
        <w:rFonts w:ascii="Times New Roman" w:hAnsi="Times New Roman"/>
      </w:rPr>
      <w:fldChar w:fldCharType="separate"/>
    </w:r>
    <w:r w:rsidR="00883535" w:rsidRPr="00883535">
      <w:rPr>
        <w:rFonts w:ascii="Times New Roman" w:hAnsi="Times New Roman"/>
        <w:noProof/>
        <w:lang w:val="lt-LT"/>
      </w:rPr>
      <w:t>4</w:t>
    </w:r>
    <w:r w:rsidRPr="0023029D">
      <w:rPr>
        <w:rFonts w:ascii="Times New Roman" w:hAnsi="Times New Roman"/>
      </w:rPr>
      <w:fldChar w:fldCharType="end"/>
    </w:r>
  </w:p>
  <w:p w:rsidR="00B67DD6" w:rsidRDefault="00B67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07342ED"/>
    <w:multiLevelType w:val="multilevel"/>
    <w:tmpl w:val="E224FA8C"/>
    <w:lvl w:ilvl="0">
      <w:start w:val="8"/>
      <w:numFmt w:val="decimal"/>
      <w:pStyle w:val="ListNumber"/>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35"/>
    <w:rsid w:val="0000099D"/>
    <w:rsid w:val="00002D7F"/>
    <w:rsid w:val="000070E9"/>
    <w:rsid w:val="00011E5A"/>
    <w:rsid w:val="00013B92"/>
    <w:rsid w:val="00014F53"/>
    <w:rsid w:val="00014F80"/>
    <w:rsid w:val="000158ED"/>
    <w:rsid w:val="00017C83"/>
    <w:rsid w:val="000204F8"/>
    <w:rsid w:val="000225F4"/>
    <w:rsid w:val="00023414"/>
    <w:rsid w:val="00025993"/>
    <w:rsid w:val="00027235"/>
    <w:rsid w:val="000277D2"/>
    <w:rsid w:val="00031141"/>
    <w:rsid w:val="00032980"/>
    <w:rsid w:val="00035C9A"/>
    <w:rsid w:val="00035F1A"/>
    <w:rsid w:val="00035FD7"/>
    <w:rsid w:val="00040451"/>
    <w:rsid w:val="00050D2F"/>
    <w:rsid w:val="000546D2"/>
    <w:rsid w:val="00054BF4"/>
    <w:rsid w:val="000554E0"/>
    <w:rsid w:val="000563E8"/>
    <w:rsid w:val="00056700"/>
    <w:rsid w:val="000574E7"/>
    <w:rsid w:val="0006264B"/>
    <w:rsid w:val="000626DA"/>
    <w:rsid w:val="00067671"/>
    <w:rsid w:val="00071348"/>
    <w:rsid w:val="0007145B"/>
    <w:rsid w:val="00071A93"/>
    <w:rsid w:val="00072D07"/>
    <w:rsid w:val="0007507C"/>
    <w:rsid w:val="00080DD2"/>
    <w:rsid w:val="00082328"/>
    <w:rsid w:val="0008379F"/>
    <w:rsid w:val="00084E7A"/>
    <w:rsid w:val="00085656"/>
    <w:rsid w:val="00086A50"/>
    <w:rsid w:val="0009064D"/>
    <w:rsid w:val="0009379E"/>
    <w:rsid w:val="00095E86"/>
    <w:rsid w:val="00095F81"/>
    <w:rsid w:val="0009638E"/>
    <w:rsid w:val="0009761D"/>
    <w:rsid w:val="000A0139"/>
    <w:rsid w:val="000A0AD1"/>
    <w:rsid w:val="000A1087"/>
    <w:rsid w:val="000A4B9C"/>
    <w:rsid w:val="000A527C"/>
    <w:rsid w:val="000A64A8"/>
    <w:rsid w:val="000A6CC3"/>
    <w:rsid w:val="000A6D59"/>
    <w:rsid w:val="000B0281"/>
    <w:rsid w:val="000B1835"/>
    <w:rsid w:val="000B24E4"/>
    <w:rsid w:val="000B41F9"/>
    <w:rsid w:val="000B4422"/>
    <w:rsid w:val="000B45D0"/>
    <w:rsid w:val="000B62D2"/>
    <w:rsid w:val="000C0139"/>
    <w:rsid w:val="000C23B5"/>
    <w:rsid w:val="000C4739"/>
    <w:rsid w:val="000C5A2D"/>
    <w:rsid w:val="000D0DA9"/>
    <w:rsid w:val="000D139E"/>
    <w:rsid w:val="000D50C1"/>
    <w:rsid w:val="000D6B59"/>
    <w:rsid w:val="000D74BF"/>
    <w:rsid w:val="000E1005"/>
    <w:rsid w:val="000E265D"/>
    <w:rsid w:val="000E27F9"/>
    <w:rsid w:val="000E2A7B"/>
    <w:rsid w:val="000E560F"/>
    <w:rsid w:val="000E6F0B"/>
    <w:rsid w:val="000F06C9"/>
    <w:rsid w:val="000F077E"/>
    <w:rsid w:val="000F1297"/>
    <w:rsid w:val="000F1AC8"/>
    <w:rsid w:val="000F625F"/>
    <w:rsid w:val="000F6D53"/>
    <w:rsid w:val="00100321"/>
    <w:rsid w:val="001069EE"/>
    <w:rsid w:val="00106CAB"/>
    <w:rsid w:val="00107EF9"/>
    <w:rsid w:val="00111D86"/>
    <w:rsid w:val="00113E03"/>
    <w:rsid w:val="00114EFE"/>
    <w:rsid w:val="001164FF"/>
    <w:rsid w:val="00116E3A"/>
    <w:rsid w:val="00123B2F"/>
    <w:rsid w:val="001307B8"/>
    <w:rsid w:val="00131EC8"/>
    <w:rsid w:val="00136BC3"/>
    <w:rsid w:val="00144718"/>
    <w:rsid w:val="0014626A"/>
    <w:rsid w:val="0015049E"/>
    <w:rsid w:val="00150D62"/>
    <w:rsid w:val="00150F07"/>
    <w:rsid w:val="00154F98"/>
    <w:rsid w:val="00155DFB"/>
    <w:rsid w:val="001621D4"/>
    <w:rsid w:val="00166936"/>
    <w:rsid w:val="00167841"/>
    <w:rsid w:val="00172189"/>
    <w:rsid w:val="00182461"/>
    <w:rsid w:val="00184112"/>
    <w:rsid w:val="00185828"/>
    <w:rsid w:val="0019095C"/>
    <w:rsid w:val="001947F6"/>
    <w:rsid w:val="001954C7"/>
    <w:rsid w:val="001968F9"/>
    <w:rsid w:val="00196A08"/>
    <w:rsid w:val="00197C7D"/>
    <w:rsid w:val="001A05B9"/>
    <w:rsid w:val="001A0FFF"/>
    <w:rsid w:val="001A2924"/>
    <w:rsid w:val="001A3746"/>
    <w:rsid w:val="001A485F"/>
    <w:rsid w:val="001A5BA7"/>
    <w:rsid w:val="001A6480"/>
    <w:rsid w:val="001A6672"/>
    <w:rsid w:val="001A6761"/>
    <w:rsid w:val="001A69F8"/>
    <w:rsid w:val="001A71E1"/>
    <w:rsid w:val="001B270E"/>
    <w:rsid w:val="001B3B5A"/>
    <w:rsid w:val="001B58CB"/>
    <w:rsid w:val="001C035B"/>
    <w:rsid w:val="001C15C3"/>
    <w:rsid w:val="001C2DBD"/>
    <w:rsid w:val="001C6113"/>
    <w:rsid w:val="001C69AD"/>
    <w:rsid w:val="001C7ECD"/>
    <w:rsid w:val="001D080C"/>
    <w:rsid w:val="001D30E6"/>
    <w:rsid w:val="001D4CA0"/>
    <w:rsid w:val="001D6D01"/>
    <w:rsid w:val="001D7A30"/>
    <w:rsid w:val="001E0874"/>
    <w:rsid w:val="001E41AC"/>
    <w:rsid w:val="001E440E"/>
    <w:rsid w:val="001E443B"/>
    <w:rsid w:val="001E44A9"/>
    <w:rsid w:val="001E4FAC"/>
    <w:rsid w:val="001E509A"/>
    <w:rsid w:val="001E6FA1"/>
    <w:rsid w:val="001F4635"/>
    <w:rsid w:val="002007C3"/>
    <w:rsid w:val="0020207E"/>
    <w:rsid w:val="00202DAC"/>
    <w:rsid w:val="00211BC9"/>
    <w:rsid w:val="00213764"/>
    <w:rsid w:val="002154D1"/>
    <w:rsid w:val="00217163"/>
    <w:rsid w:val="0022116C"/>
    <w:rsid w:val="0022313A"/>
    <w:rsid w:val="00227602"/>
    <w:rsid w:val="0022768F"/>
    <w:rsid w:val="0023029D"/>
    <w:rsid w:val="002324BD"/>
    <w:rsid w:val="0023408C"/>
    <w:rsid w:val="002402B5"/>
    <w:rsid w:val="002404B0"/>
    <w:rsid w:val="0024708D"/>
    <w:rsid w:val="002508E9"/>
    <w:rsid w:val="002510A0"/>
    <w:rsid w:val="0025292A"/>
    <w:rsid w:val="00253574"/>
    <w:rsid w:val="00253EF6"/>
    <w:rsid w:val="00254406"/>
    <w:rsid w:val="002555FF"/>
    <w:rsid w:val="00260CB1"/>
    <w:rsid w:val="002616DE"/>
    <w:rsid w:val="002623E1"/>
    <w:rsid w:val="002635E5"/>
    <w:rsid w:val="00263A32"/>
    <w:rsid w:val="002650D4"/>
    <w:rsid w:val="0027166B"/>
    <w:rsid w:val="00273A9E"/>
    <w:rsid w:val="00274BDF"/>
    <w:rsid w:val="00274D78"/>
    <w:rsid w:val="00277799"/>
    <w:rsid w:val="00277A22"/>
    <w:rsid w:val="002801AD"/>
    <w:rsid w:val="002813A5"/>
    <w:rsid w:val="002826EB"/>
    <w:rsid w:val="002832B8"/>
    <w:rsid w:val="00284776"/>
    <w:rsid w:val="00286068"/>
    <w:rsid w:val="00287689"/>
    <w:rsid w:val="002878C9"/>
    <w:rsid w:val="0029199B"/>
    <w:rsid w:val="00291F2D"/>
    <w:rsid w:val="00293982"/>
    <w:rsid w:val="00296419"/>
    <w:rsid w:val="002A0DA6"/>
    <w:rsid w:val="002A5750"/>
    <w:rsid w:val="002B1835"/>
    <w:rsid w:val="002B2B77"/>
    <w:rsid w:val="002B6E8C"/>
    <w:rsid w:val="002B7EE3"/>
    <w:rsid w:val="002C0D0F"/>
    <w:rsid w:val="002C1AF8"/>
    <w:rsid w:val="002C36D5"/>
    <w:rsid w:val="002D19D3"/>
    <w:rsid w:val="002D1F3E"/>
    <w:rsid w:val="002D25D9"/>
    <w:rsid w:val="002D5F38"/>
    <w:rsid w:val="002E45BA"/>
    <w:rsid w:val="002F17B5"/>
    <w:rsid w:val="002F1FD5"/>
    <w:rsid w:val="002F6EDD"/>
    <w:rsid w:val="002F6FCD"/>
    <w:rsid w:val="002F7257"/>
    <w:rsid w:val="00302F7E"/>
    <w:rsid w:val="0030504A"/>
    <w:rsid w:val="003073B9"/>
    <w:rsid w:val="00310B2D"/>
    <w:rsid w:val="00315308"/>
    <w:rsid w:val="00315DC6"/>
    <w:rsid w:val="003173AC"/>
    <w:rsid w:val="00326A9D"/>
    <w:rsid w:val="00326DF0"/>
    <w:rsid w:val="00327864"/>
    <w:rsid w:val="00332510"/>
    <w:rsid w:val="00336252"/>
    <w:rsid w:val="0034188E"/>
    <w:rsid w:val="0034246B"/>
    <w:rsid w:val="0035504D"/>
    <w:rsid w:val="0035561E"/>
    <w:rsid w:val="003558EB"/>
    <w:rsid w:val="00356142"/>
    <w:rsid w:val="00357A09"/>
    <w:rsid w:val="00362D4A"/>
    <w:rsid w:val="00362F32"/>
    <w:rsid w:val="00364215"/>
    <w:rsid w:val="0036699E"/>
    <w:rsid w:val="003703CB"/>
    <w:rsid w:val="00377325"/>
    <w:rsid w:val="003808FB"/>
    <w:rsid w:val="00380C6D"/>
    <w:rsid w:val="00381A85"/>
    <w:rsid w:val="00381CC1"/>
    <w:rsid w:val="00382229"/>
    <w:rsid w:val="0038355E"/>
    <w:rsid w:val="00386845"/>
    <w:rsid w:val="003902D2"/>
    <w:rsid w:val="00395013"/>
    <w:rsid w:val="003969CE"/>
    <w:rsid w:val="003A043C"/>
    <w:rsid w:val="003A7A17"/>
    <w:rsid w:val="003A7DE0"/>
    <w:rsid w:val="003B067B"/>
    <w:rsid w:val="003B67B8"/>
    <w:rsid w:val="003B67EF"/>
    <w:rsid w:val="003B6A27"/>
    <w:rsid w:val="003C0E5F"/>
    <w:rsid w:val="003C47F0"/>
    <w:rsid w:val="003D0698"/>
    <w:rsid w:val="003D258D"/>
    <w:rsid w:val="003D4154"/>
    <w:rsid w:val="003D6419"/>
    <w:rsid w:val="003D6CAA"/>
    <w:rsid w:val="003D7F93"/>
    <w:rsid w:val="003E114E"/>
    <w:rsid w:val="003E2518"/>
    <w:rsid w:val="003E43DE"/>
    <w:rsid w:val="003E5891"/>
    <w:rsid w:val="003E6915"/>
    <w:rsid w:val="003E7475"/>
    <w:rsid w:val="003F1912"/>
    <w:rsid w:val="003F225B"/>
    <w:rsid w:val="003F4F58"/>
    <w:rsid w:val="003F5D31"/>
    <w:rsid w:val="003F5FFB"/>
    <w:rsid w:val="0040041D"/>
    <w:rsid w:val="0040216C"/>
    <w:rsid w:val="00406BA4"/>
    <w:rsid w:val="0040761F"/>
    <w:rsid w:val="00412F02"/>
    <w:rsid w:val="004135FC"/>
    <w:rsid w:val="00417FE0"/>
    <w:rsid w:val="00420495"/>
    <w:rsid w:val="00420800"/>
    <w:rsid w:val="00421CA5"/>
    <w:rsid w:val="00421DA1"/>
    <w:rsid w:val="004222B7"/>
    <w:rsid w:val="004275F1"/>
    <w:rsid w:val="004302EA"/>
    <w:rsid w:val="00431B7D"/>
    <w:rsid w:val="00431FCC"/>
    <w:rsid w:val="00432B62"/>
    <w:rsid w:val="00437A58"/>
    <w:rsid w:val="004426DB"/>
    <w:rsid w:val="00442FBC"/>
    <w:rsid w:val="004448C5"/>
    <w:rsid w:val="00454019"/>
    <w:rsid w:val="004571CC"/>
    <w:rsid w:val="00467CCE"/>
    <w:rsid w:val="00471A94"/>
    <w:rsid w:val="00473ACC"/>
    <w:rsid w:val="00473F11"/>
    <w:rsid w:val="004740BB"/>
    <w:rsid w:val="00477650"/>
    <w:rsid w:val="00480981"/>
    <w:rsid w:val="00484267"/>
    <w:rsid w:val="0048481B"/>
    <w:rsid w:val="00485E5F"/>
    <w:rsid w:val="00490835"/>
    <w:rsid w:val="00492903"/>
    <w:rsid w:val="004A0075"/>
    <w:rsid w:val="004A2680"/>
    <w:rsid w:val="004A32BE"/>
    <w:rsid w:val="004A378F"/>
    <w:rsid w:val="004A4471"/>
    <w:rsid w:val="004A55E2"/>
    <w:rsid w:val="004B0EA7"/>
    <w:rsid w:val="004C149A"/>
    <w:rsid w:val="004C31DD"/>
    <w:rsid w:val="004C330E"/>
    <w:rsid w:val="004C36ED"/>
    <w:rsid w:val="004D0ED3"/>
    <w:rsid w:val="004D1A4E"/>
    <w:rsid w:val="004D290D"/>
    <w:rsid w:val="004D2E58"/>
    <w:rsid w:val="004D601E"/>
    <w:rsid w:val="004D63C5"/>
    <w:rsid w:val="004D7970"/>
    <w:rsid w:val="004E0AAB"/>
    <w:rsid w:val="004E6E75"/>
    <w:rsid w:val="004F11CC"/>
    <w:rsid w:val="004F48BF"/>
    <w:rsid w:val="004F4F60"/>
    <w:rsid w:val="004F6208"/>
    <w:rsid w:val="004F798D"/>
    <w:rsid w:val="005028E4"/>
    <w:rsid w:val="00503693"/>
    <w:rsid w:val="00505B3B"/>
    <w:rsid w:val="00510D65"/>
    <w:rsid w:val="00512371"/>
    <w:rsid w:val="00512F97"/>
    <w:rsid w:val="00514D8D"/>
    <w:rsid w:val="00521516"/>
    <w:rsid w:val="00521839"/>
    <w:rsid w:val="005223C9"/>
    <w:rsid w:val="0052322F"/>
    <w:rsid w:val="00524D76"/>
    <w:rsid w:val="005371C8"/>
    <w:rsid w:val="0053727A"/>
    <w:rsid w:val="00541AE3"/>
    <w:rsid w:val="005432E5"/>
    <w:rsid w:val="00543861"/>
    <w:rsid w:val="00544059"/>
    <w:rsid w:val="0054749F"/>
    <w:rsid w:val="00547D61"/>
    <w:rsid w:val="00551809"/>
    <w:rsid w:val="005521D4"/>
    <w:rsid w:val="005530A5"/>
    <w:rsid w:val="00555AA3"/>
    <w:rsid w:val="005569A0"/>
    <w:rsid w:val="00556DD9"/>
    <w:rsid w:val="00560FEC"/>
    <w:rsid w:val="00561610"/>
    <w:rsid w:val="00562F10"/>
    <w:rsid w:val="00564FFB"/>
    <w:rsid w:val="00565210"/>
    <w:rsid w:val="005657B1"/>
    <w:rsid w:val="005658AE"/>
    <w:rsid w:val="00570B5E"/>
    <w:rsid w:val="00570F02"/>
    <w:rsid w:val="00572182"/>
    <w:rsid w:val="00575892"/>
    <w:rsid w:val="00576553"/>
    <w:rsid w:val="0057679E"/>
    <w:rsid w:val="0057742F"/>
    <w:rsid w:val="005804D2"/>
    <w:rsid w:val="0058455B"/>
    <w:rsid w:val="0058583F"/>
    <w:rsid w:val="00586CFF"/>
    <w:rsid w:val="00590874"/>
    <w:rsid w:val="00593248"/>
    <w:rsid w:val="005957EE"/>
    <w:rsid w:val="005A318D"/>
    <w:rsid w:val="005B1B6D"/>
    <w:rsid w:val="005B5856"/>
    <w:rsid w:val="005C30D4"/>
    <w:rsid w:val="005C4196"/>
    <w:rsid w:val="005C4CAD"/>
    <w:rsid w:val="005C4D0C"/>
    <w:rsid w:val="005C7AB1"/>
    <w:rsid w:val="005D19D3"/>
    <w:rsid w:val="005D3984"/>
    <w:rsid w:val="005D47DB"/>
    <w:rsid w:val="005D6F93"/>
    <w:rsid w:val="005E5921"/>
    <w:rsid w:val="005E6520"/>
    <w:rsid w:val="005F1B77"/>
    <w:rsid w:val="005F3A74"/>
    <w:rsid w:val="005F6951"/>
    <w:rsid w:val="00600817"/>
    <w:rsid w:val="00600E07"/>
    <w:rsid w:val="00600FE1"/>
    <w:rsid w:val="00601652"/>
    <w:rsid w:val="006028BF"/>
    <w:rsid w:val="00607710"/>
    <w:rsid w:val="006122F3"/>
    <w:rsid w:val="006133A3"/>
    <w:rsid w:val="006156EE"/>
    <w:rsid w:val="0062109C"/>
    <w:rsid w:val="006268B3"/>
    <w:rsid w:val="006277B3"/>
    <w:rsid w:val="006300EC"/>
    <w:rsid w:val="00630AE0"/>
    <w:rsid w:val="00632138"/>
    <w:rsid w:val="00635498"/>
    <w:rsid w:val="006362BF"/>
    <w:rsid w:val="00637993"/>
    <w:rsid w:val="006405D8"/>
    <w:rsid w:val="00641C2F"/>
    <w:rsid w:val="00641D99"/>
    <w:rsid w:val="00642438"/>
    <w:rsid w:val="00642D67"/>
    <w:rsid w:val="00644CD1"/>
    <w:rsid w:val="006455BE"/>
    <w:rsid w:val="00654DC7"/>
    <w:rsid w:val="00661A65"/>
    <w:rsid w:val="006650E9"/>
    <w:rsid w:val="00665F6F"/>
    <w:rsid w:val="00673E22"/>
    <w:rsid w:val="00677FE0"/>
    <w:rsid w:val="00681929"/>
    <w:rsid w:val="00681D69"/>
    <w:rsid w:val="00683171"/>
    <w:rsid w:val="006832F8"/>
    <w:rsid w:val="0068697D"/>
    <w:rsid w:val="0069322C"/>
    <w:rsid w:val="00695FDF"/>
    <w:rsid w:val="00697496"/>
    <w:rsid w:val="00697E7F"/>
    <w:rsid w:val="006A0CC8"/>
    <w:rsid w:val="006A299E"/>
    <w:rsid w:val="006A3543"/>
    <w:rsid w:val="006A3831"/>
    <w:rsid w:val="006A4B4E"/>
    <w:rsid w:val="006A6A33"/>
    <w:rsid w:val="006A716D"/>
    <w:rsid w:val="006B0252"/>
    <w:rsid w:val="006B1C68"/>
    <w:rsid w:val="006B1D52"/>
    <w:rsid w:val="006B354E"/>
    <w:rsid w:val="006B497E"/>
    <w:rsid w:val="006B4DAD"/>
    <w:rsid w:val="006C3319"/>
    <w:rsid w:val="006C3802"/>
    <w:rsid w:val="006C4188"/>
    <w:rsid w:val="006C4FEC"/>
    <w:rsid w:val="006C564D"/>
    <w:rsid w:val="006D07E2"/>
    <w:rsid w:val="006D19FD"/>
    <w:rsid w:val="006D3CA2"/>
    <w:rsid w:val="006D3E45"/>
    <w:rsid w:val="006E2EDE"/>
    <w:rsid w:val="006E3370"/>
    <w:rsid w:val="006E45E7"/>
    <w:rsid w:val="006E533C"/>
    <w:rsid w:val="006E5C8A"/>
    <w:rsid w:val="006E5CD7"/>
    <w:rsid w:val="006E61F2"/>
    <w:rsid w:val="006E6293"/>
    <w:rsid w:val="006F1991"/>
    <w:rsid w:val="006F1B76"/>
    <w:rsid w:val="006F2F7F"/>
    <w:rsid w:val="006F35B6"/>
    <w:rsid w:val="006F3611"/>
    <w:rsid w:val="006F3963"/>
    <w:rsid w:val="006F55C5"/>
    <w:rsid w:val="006F65E2"/>
    <w:rsid w:val="006F6710"/>
    <w:rsid w:val="006F6C3D"/>
    <w:rsid w:val="006F6E96"/>
    <w:rsid w:val="00703643"/>
    <w:rsid w:val="00703D41"/>
    <w:rsid w:val="00704077"/>
    <w:rsid w:val="00704667"/>
    <w:rsid w:val="007075E0"/>
    <w:rsid w:val="00707BC9"/>
    <w:rsid w:val="007139A3"/>
    <w:rsid w:val="00713E5C"/>
    <w:rsid w:val="00714884"/>
    <w:rsid w:val="00714B4E"/>
    <w:rsid w:val="00714F8D"/>
    <w:rsid w:val="00715D67"/>
    <w:rsid w:val="0071604F"/>
    <w:rsid w:val="00716F87"/>
    <w:rsid w:val="00724E8D"/>
    <w:rsid w:val="00726006"/>
    <w:rsid w:val="00727964"/>
    <w:rsid w:val="0073473B"/>
    <w:rsid w:val="007353FF"/>
    <w:rsid w:val="00736068"/>
    <w:rsid w:val="00736663"/>
    <w:rsid w:val="00737CD4"/>
    <w:rsid w:val="007401D9"/>
    <w:rsid w:val="007423BE"/>
    <w:rsid w:val="00744BC5"/>
    <w:rsid w:val="00747148"/>
    <w:rsid w:val="00754D14"/>
    <w:rsid w:val="00760E6A"/>
    <w:rsid w:val="00763959"/>
    <w:rsid w:val="007640A7"/>
    <w:rsid w:val="00764F3E"/>
    <w:rsid w:val="00770103"/>
    <w:rsid w:val="00777BCC"/>
    <w:rsid w:val="00781164"/>
    <w:rsid w:val="00781722"/>
    <w:rsid w:val="007850E1"/>
    <w:rsid w:val="00785444"/>
    <w:rsid w:val="00785499"/>
    <w:rsid w:val="0078715A"/>
    <w:rsid w:val="007906FB"/>
    <w:rsid w:val="00796A7D"/>
    <w:rsid w:val="007A21EB"/>
    <w:rsid w:val="007A4971"/>
    <w:rsid w:val="007A56C6"/>
    <w:rsid w:val="007A638E"/>
    <w:rsid w:val="007A67B0"/>
    <w:rsid w:val="007A6B05"/>
    <w:rsid w:val="007B0944"/>
    <w:rsid w:val="007B0CE1"/>
    <w:rsid w:val="007B3C3C"/>
    <w:rsid w:val="007B3E40"/>
    <w:rsid w:val="007B415B"/>
    <w:rsid w:val="007B4D37"/>
    <w:rsid w:val="007B72E0"/>
    <w:rsid w:val="007B7E9D"/>
    <w:rsid w:val="007C104D"/>
    <w:rsid w:val="007C16E7"/>
    <w:rsid w:val="007C252F"/>
    <w:rsid w:val="007C261D"/>
    <w:rsid w:val="007C5BC4"/>
    <w:rsid w:val="007C6FC8"/>
    <w:rsid w:val="007D1670"/>
    <w:rsid w:val="007D30D4"/>
    <w:rsid w:val="007D3AF2"/>
    <w:rsid w:val="007D5E6B"/>
    <w:rsid w:val="007D75AF"/>
    <w:rsid w:val="007E293A"/>
    <w:rsid w:val="007F5A16"/>
    <w:rsid w:val="007F675A"/>
    <w:rsid w:val="007F6AFB"/>
    <w:rsid w:val="0080179A"/>
    <w:rsid w:val="00802CAB"/>
    <w:rsid w:val="0080499F"/>
    <w:rsid w:val="00806349"/>
    <w:rsid w:val="00810E7A"/>
    <w:rsid w:val="00811F5A"/>
    <w:rsid w:val="00813B5B"/>
    <w:rsid w:val="00813CE0"/>
    <w:rsid w:val="00814616"/>
    <w:rsid w:val="00815DF8"/>
    <w:rsid w:val="00815ED1"/>
    <w:rsid w:val="00821280"/>
    <w:rsid w:val="00821DF4"/>
    <w:rsid w:val="00821F0E"/>
    <w:rsid w:val="00823255"/>
    <w:rsid w:val="00823BED"/>
    <w:rsid w:val="00824C5F"/>
    <w:rsid w:val="0083024F"/>
    <w:rsid w:val="008333EF"/>
    <w:rsid w:val="00837CA9"/>
    <w:rsid w:val="00843D24"/>
    <w:rsid w:val="00845F3E"/>
    <w:rsid w:val="00846433"/>
    <w:rsid w:val="0085038E"/>
    <w:rsid w:val="0085192D"/>
    <w:rsid w:val="0085450F"/>
    <w:rsid w:val="00856AF0"/>
    <w:rsid w:val="0085766D"/>
    <w:rsid w:val="00857E5E"/>
    <w:rsid w:val="00862303"/>
    <w:rsid w:val="00863ECD"/>
    <w:rsid w:val="008664E2"/>
    <w:rsid w:val="008676BD"/>
    <w:rsid w:val="00871ADF"/>
    <w:rsid w:val="0087236F"/>
    <w:rsid w:val="00874562"/>
    <w:rsid w:val="008747C3"/>
    <w:rsid w:val="0087600E"/>
    <w:rsid w:val="008766D1"/>
    <w:rsid w:val="00883535"/>
    <w:rsid w:val="00885D25"/>
    <w:rsid w:val="00887482"/>
    <w:rsid w:val="00890516"/>
    <w:rsid w:val="00890FA7"/>
    <w:rsid w:val="00891E7C"/>
    <w:rsid w:val="0089488C"/>
    <w:rsid w:val="008963AE"/>
    <w:rsid w:val="00897D19"/>
    <w:rsid w:val="008A27D8"/>
    <w:rsid w:val="008A2AA9"/>
    <w:rsid w:val="008A359C"/>
    <w:rsid w:val="008A4CDD"/>
    <w:rsid w:val="008A4CED"/>
    <w:rsid w:val="008B0313"/>
    <w:rsid w:val="008B1CEA"/>
    <w:rsid w:val="008B2DE6"/>
    <w:rsid w:val="008B368D"/>
    <w:rsid w:val="008C17F0"/>
    <w:rsid w:val="008C3321"/>
    <w:rsid w:val="008C768F"/>
    <w:rsid w:val="008D119E"/>
    <w:rsid w:val="008D22AF"/>
    <w:rsid w:val="008D22F4"/>
    <w:rsid w:val="008D3914"/>
    <w:rsid w:val="008D4EBF"/>
    <w:rsid w:val="008D5A27"/>
    <w:rsid w:val="008D5CDD"/>
    <w:rsid w:val="008D6131"/>
    <w:rsid w:val="008E055B"/>
    <w:rsid w:val="008E0A6B"/>
    <w:rsid w:val="008E1EE0"/>
    <w:rsid w:val="008E216A"/>
    <w:rsid w:val="008E2256"/>
    <w:rsid w:val="008E4BDE"/>
    <w:rsid w:val="008E5374"/>
    <w:rsid w:val="008E66E8"/>
    <w:rsid w:val="008E72F4"/>
    <w:rsid w:val="008F065F"/>
    <w:rsid w:val="008F0E04"/>
    <w:rsid w:val="008F1CA2"/>
    <w:rsid w:val="008F2D6A"/>
    <w:rsid w:val="008F427E"/>
    <w:rsid w:val="008F5F25"/>
    <w:rsid w:val="008F65F8"/>
    <w:rsid w:val="008F6BF7"/>
    <w:rsid w:val="008F6E43"/>
    <w:rsid w:val="008F70A8"/>
    <w:rsid w:val="00900530"/>
    <w:rsid w:val="00901E59"/>
    <w:rsid w:val="00902CCA"/>
    <w:rsid w:val="00902DF5"/>
    <w:rsid w:val="0090364C"/>
    <w:rsid w:val="00903925"/>
    <w:rsid w:val="00903E6C"/>
    <w:rsid w:val="0090443D"/>
    <w:rsid w:val="0090483F"/>
    <w:rsid w:val="00904A32"/>
    <w:rsid w:val="00905DC4"/>
    <w:rsid w:val="00907654"/>
    <w:rsid w:val="00910704"/>
    <w:rsid w:val="009115E1"/>
    <w:rsid w:val="0091193C"/>
    <w:rsid w:val="00912939"/>
    <w:rsid w:val="00913759"/>
    <w:rsid w:val="00914757"/>
    <w:rsid w:val="00916389"/>
    <w:rsid w:val="00917578"/>
    <w:rsid w:val="00917C7C"/>
    <w:rsid w:val="00920934"/>
    <w:rsid w:val="009209D3"/>
    <w:rsid w:val="00922AA9"/>
    <w:rsid w:val="00923133"/>
    <w:rsid w:val="009243BE"/>
    <w:rsid w:val="00924ECA"/>
    <w:rsid w:val="00926BB3"/>
    <w:rsid w:val="0093248B"/>
    <w:rsid w:val="00932DF6"/>
    <w:rsid w:val="0093374E"/>
    <w:rsid w:val="00934FD4"/>
    <w:rsid w:val="009443D4"/>
    <w:rsid w:val="009455A0"/>
    <w:rsid w:val="009507DF"/>
    <w:rsid w:val="00950ACD"/>
    <w:rsid w:val="00951256"/>
    <w:rsid w:val="00952631"/>
    <w:rsid w:val="00952A47"/>
    <w:rsid w:val="00953CC1"/>
    <w:rsid w:val="009554F1"/>
    <w:rsid w:val="009562B9"/>
    <w:rsid w:val="00956773"/>
    <w:rsid w:val="00956BD0"/>
    <w:rsid w:val="009575AA"/>
    <w:rsid w:val="00960452"/>
    <w:rsid w:val="0096159E"/>
    <w:rsid w:val="00963E8A"/>
    <w:rsid w:val="009646B6"/>
    <w:rsid w:val="009657B2"/>
    <w:rsid w:val="00965FF9"/>
    <w:rsid w:val="00966125"/>
    <w:rsid w:val="00967A96"/>
    <w:rsid w:val="00970E7A"/>
    <w:rsid w:val="009728B6"/>
    <w:rsid w:val="00974493"/>
    <w:rsid w:val="009749EE"/>
    <w:rsid w:val="00974D9E"/>
    <w:rsid w:val="00981CE4"/>
    <w:rsid w:val="00982641"/>
    <w:rsid w:val="00983C94"/>
    <w:rsid w:val="00983DC0"/>
    <w:rsid w:val="0099670B"/>
    <w:rsid w:val="009A04AE"/>
    <w:rsid w:val="009A16D9"/>
    <w:rsid w:val="009A1E03"/>
    <w:rsid w:val="009A243C"/>
    <w:rsid w:val="009A34EE"/>
    <w:rsid w:val="009A5FE3"/>
    <w:rsid w:val="009A7DF2"/>
    <w:rsid w:val="009B0508"/>
    <w:rsid w:val="009B1E45"/>
    <w:rsid w:val="009C61CA"/>
    <w:rsid w:val="009C7920"/>
    <w:rsid w:val="009D04F0"/>
    <w:rsid w:val="009D4CB0"/>
    <w:rsid w:val="009D6B63"/>
    <w:rsid w:val="009E064B"/>
    <w:rsid w:val="009E0B77"/>
    <w:rsid w:val="009E4829"/>
    <w:rsid w:val="009F014D"/>
    <w:rsid w:val="009F1CE9"/>
    <w:rsid w:val="009F5D03"/>
    <w:rsid w:val="00A00B68"/>
    <w:rsid w:val="00A00E62"/>
    <w:rsid w:val="00A01475"/>
    <w:rsid w:val="00A03D24"/>
    <w:rsid w:val="00A03E50"/>
    <w:rsid w:val="00A10748"/>
    <w:rsid w:val="00A112F0"/>
    <w:rsid w:val="00A16B06"/>
    <w:rsid w:val="00A20FA2"/>
    <w:rsid w:val="00A2212C"/>
    <w:rsid w:val="00A22A4E"/>
    <w:rsid w:val="00A23746"/>
    <w:rsid w:val="00A3070A"/>
    <w:rsid w:val="00A326CB"/>
    <w:rsid w:val="00A36EE7"/>
    <w:rsid w:val="00A374D5"/>
    <w:rsid w:val="00A4077D"/>
    <w:rsid w:val="00A4089B"/>
    <w:rsid w:val="00A409BB"/>
    <w:rsid w:val="00A40C25"/>
    <w:rsid w:val="00A47174"/>
    <w:rsid w:val="00A471CD"/>
    <w:rsid w:val="00A475E7"/>
    <w:rsid w:val="00A47669"/>
    <w:rsid w:val="00A47CEA"/>
    <w:rsid w:val="00A52DCE"/>
    <w:rsid w:val="00A53935"/>
    <w:rsid w:val="00A53EF2"/>
    <w:rsid w:val="00A55C22"/>
    <w:rsid w:val="00A56CFA"/>
    <w:rsid w:val="00A57485"/>
    <w:rsid w:val="00A57604"/>
    <w:rsid w:val="00A616B4"/>
    <w:rsid w:val="00A61EC9"/>
    <w:rsid w:val="00A621A8"/>
    <w:rsid w:val="00A62DEE"/>
    <w:rsid w:val="00A652F0"/>
    <w:rsid w:val="00A704E1"/>
    <w:rsid w:val="00A70EC7"/>
    <w:rsid w:val="00A72CF0"/>
    <w:rsid w:val="00A737D7"/>
    <w:rsid w:val="00A7499B"/>
    <w:rsid w:val="00A749EA"/>
    <w:rsid w:val="00A74EA9"/>
    <w:rsid w:val="00A75275"/>
    <w:rsid w:val="00A7624E"/>
    <w:rsid w:val="00A80D99"/>
    <w:rsid w:val="00A81195"/>
    <w:rsid w:val="00A82203"/>
    <w:rsid w:val="00A822E7"/>
    <w:rsid w:val="00A82A4F"/>
    <w:rsid w:val="00A84F22"/>
    <w:rsid w:val="00A8622B"/>
    <w:rsid w:val="00A87B03"/>
    <w:rsid w:val="00A87CDD"/>
    <w:rsid w:val="00A87D6E"/>
    <w:rsid w:val="00A91BFD"/>
    <w:rsid w:val="00A92BA9"/>
    <w:rsid w:val="00A9770C"/>
    <w:rsid w:val="00A97C88"/>
    <w:rsid w:val="00AA2323"/>
    <w:rsid w:val="00AA648C"/>
    <w:rsid w:val="00AB0F13"/>
    <w:rsid w:val="00AB1D91"/>
    <w:rsid w:val="00AB1E28"/>
    <w:rsid w:val="00AB2878"/>
    <w:rsid w:val="00AB5374"/>
    <w:rsid w:val="00AB5C4D"/>
    <w:rsid w:val="00AB7168"/>
    <w:rsid w:val="00AC259E"/>
    <w:rsid w:val="00AC312E"/>
    <w:rsid w:val="00AC417A"/>
    <w:rsid w:val="00AD4234"/>
    <w:rsid w:val="00AD42C6"/>
    <w:rsid w:val="00AD49F5"/>
    <w:rsid w:val="00AD67E6"/>
    <w:rsid w:val="00AD7180"/>
    <w:rsid w:val="00AE2452"/>
    <w:rsid w:val="00AE67C1"/>
    <w:rsid w:val="00AE6C38"/>
    <w:rsid w:val="00AE7A75"/>
    <w:rsid w:val="00AF095A"/>
    <w:rsid w:val="00AF49BC"/>
    <w:rsid w:val="00AF6FDF"/>
    <w:rsid w:val="00AF780F"/>
    <w:rsid w:val="00B01774"/>
    <w:rsid w:val="00B02AE9"/>
    <w:rsid w:val="00B0332C"/>
    <w:rsid w:val="00B052C5"/>
    <w:rsid w:val="00B0626D"/>
    <w:rsid w:val="00B11305"/>
    <w:rsid w:val="00B1148C"/>
    <w:rsid w:val="00B13E43"/>
    <w:rsid w:val="00B16736"/>
    <w:rsid w:val="00B16761"/>
    <w:rsid w:val="00B16CBC"/>
    <w:rsid w:val="00B26591"/>
    <w:rsid w:val="00B30AB2"/>
    <w:rsid w:val="00B318FC"/>
    <w:rsid w:val="00B34406"/>
    <w:rsid w:val="00B34EB5"/>
    <w:rsid w:val="00B35967"/>
    <w:rsid w:val="00B3732A"/>
    <w:rsid w:val="00B37B8F"/>
    <w:rsid w:val="00B4097D"/>
    <w:rsid w:val="00B412B4"/>
    <w:rsid w:val="00B4397A"/>
    <w:rsid w:val="00B46CDE"/>
    <w:rsid w:val="00B50A2F"/>
    <w:rsid w:val="00B51BA3"/>
    <w:rsid w:val="00B52C4B"/>
    <w:rsid w:val="00B5339F"/>
    <w:rsid w:val="00B53FE8"/>
    <w:rsid w:val="00B54357"/>
    <w:rsid w:val="00B5679C"/>
    <w:rsid w:val="00B630AA"/>
    <w:rsid w:val="00B67DD6"/>
    <w:rsid w:val="00B718AB"/>
    <w:rsid w:val="00B724FA"/>
    <w:rsid w:val="00B72961"/>
    <w:rsid w:val="00B74429"/>
    <w:rsid w:val="00B81D08"/>
    <w:rsid w:val="00B83E16"/>
    <w:rsid w:val="00B92CE6"/>
    <w:rsid w:val="00B96448"/>
    <w:rsid w:val="00B9673D"/>
    <w:rsid w:val="00BA023A"/>
    <w:rsid w:val="00BA3EE9"/>
    <w:rsid w:val="00BA7CC9"/>
    <w:rsid w:val="00BB476A"/>
    <w:rsid w:val="00BB5C4F"/>
    <w:rsid w:val="00BC13A7"/>
    <w:rsid w:val="00BC14A9"/>
    <w:rsid w:val="00BC24CC"/>
    <w:rsid w:val="00BC3138"/>
    <w:rsid w:val="00BC473F"/>
    <w:rsid w:val="00BC6AF4"/>
    <w:rsid w:val="00BC6C5B"/>
    <w:rsid w:val="00BD04FA"/>
    <w:rsid w:val="00BD1B64"/>
    <w:rsid w:val="00BD25DE"/>
    <w:rsid w:val="00BD2806"/>
    <w:rsid w:val="00BD2BD0"/>
    <w:rsid w:val="00BD4E21"/>
    <w:rsid w:val="00BD778F"/>
    <w:rsid w:val="00BE1094"/>
    <w:rsid w:val="00BE26CD"/>
    <w:rsid w:val="00BE4AA2"/>
    <w:rsid w:val="00BE6274"/>
    <w:rsid w:val="00BE6BEB"/>
    <w:rsid w:val="00BF460F"/>
    <w:rsid w:val="00BF623C"/>
    <w:rsid w:val="00C01F15"/>
    <w:rsid w:val="00C027B3"/>
    <w:rsid w:val="00C05DD4"/>
    <w:rsid w:val="00C07146"/>
    <w:rsid w:val="00C07ABE"/>
    <w:rsid w:val="00C07BC5"/>
    <w:rsid w:val="00C118F7"/>
    <w:rsid w:val="00C12AF6"/>
    <w:rsid w:val="00C151CC"/>
    <w:rsid w:val="00C15E36"/>
    <w:rsid w:val="00C17178"/>
    <w:rsid w:val="00C20965"/>
    <w:rsid w:val="00C26E2A"/>
    <w:rsid w:val="00C315CE"/>
    <w:rsid w:val="00C31E9A"/>
    <w:rsid w:val="00C33CF8"/>
    <w:rsid w:val="00C343CC"/>
    <w:rsid w:val="00C44956"/>
    <w:rsid w:val="00C517A9"/>
    <w:rsid w:val="00C54F8A"/>
    <w:rsid w:val="00C601F5"/>
    <w:rsid w:val="00C7299C"/>
    <w:rsid w:val="00C75D25"/>
    <w:rsid w:val="00C80FC0"/>
    <w:rsid w:val="00C87461"/>
    <w:rsid w:val="00C93AF6"/>
    <w:rsid w:val="00C95870"/>
    <w:rsid w:val="00C96EF5"/>
    <w:rsid w:val="00CA0963"/>
    <w:rsid w:val="00CA3385"/>
    <w:rsid w:val="00CA3F37"/>
    <w:rsid w:val="00CA446F"/>
    <w:rsid w:val="00CA7606"/>
    <w:rsid w:val="00CA7A29"/>
    <w:rsid w:val="00CA7D15"/>
    <w:rsid w:val="00CB0997"/>
    <w:rsid w:val="00CB0CE0"/>
    <w:rsid w:val="00CB2485"/>
    <w:rsid w:val="00CB2A1F"/>
    <w:rsid w:val="00CB39B9"/>
    <w:rsid w:val="00CB45EE"/>
    <w:rsid w:val="00CB7DC0"/>
    <w:rsid w:val="00CC2031"/>
    <w:rsid w:val="00CC3AAE"/>
    <w:rsid w:val="00CC3B68"/>
    <w:rsid w:val="00CC5059"/>
    <w:rsid w:val="00CD0C4F"/>
    <w:rsid w:val="00CD1D71"/>
    <w:rsid w:val="00CD2371"/>
    <w:rsid w:val="00CD29E2"/>
    <w:rsid w:val="00CD34D5"/>
    <w:rsid w:val="00CD438E"/>
    <w:rsid w:val="00CD52C1"/>
    <w:rsid w:val="00CD6B21"/>
    <w:rsid w:val="00CE1AF5"/>
    <w:rsid w:val="00CE3188"/>
    <w:rsid w:val="00CE50BA"/>
    <w:rsid w:val="00CE5A72"/>
    <w:rsid w:val="00CE7879"/>
    <w:rsid w:val="00CE7DA9"/>
    <w:rsid w:val="00CE7E71"/>
    <w:rsid w:val="00CF1A7F"/>
    <w:rsid w:val="00CF33D3"/>
    <w:rsid w:val="00CF3572"/>
    <w:rsid w:val="00D01209"/>
    <w:rsid w:val="00D03507"/>
    <w:rsid w:val="00D06D44"/>
    <w:rsid w:val="00D0734B"/>
    <w:rsid w:val="00D07657"/>
    <w:rsid w:val="00D07CB8"/>
    <w:rsid w:val="00D10BF7"/>
    <w:rsid w:val="00D11620"/>
    <w:rsid w:val="00D12786"/>
    <w:rsid w:val="00D12D9C"/>
    <w:rsid w:val="00D13F2B"/>
    <w:rsid w:val="00D22926"/>
    <w:rsid w:val="00D2356A"/>
    <w:rsid w:val="00D262FE"/>
    <w:rsid w:val="00D268F5"/>
    <w:rsid w:val="00D26A7B"/>
    <w:rsid w:val="00D27806"/>
    <w:rsid w:val="00D27AE4"/>
    <w:rsid w:val="00D31B44"/>
    <w:rsid w:val="00D32133"/>
    <w:rsid w:val="00D324EC"/>
    <w:rsid w:val="00D329CA"/>
    <w:rsid w:val="00D33EED"/>
    <w:rsid w:val="00D35E89"/>
    <w:rsid w:val="00D41C95"/>
    <w:rsid w:val="00D4543A"/>
    <w:rsid w:val="00D46837"/>
    <w:rsid w:val="00D47577"/>
    <w:rsid w:val="00D55F9A"/>
    <w:rsid w:val="00D56421"/>
    <w:rsid w:val="00D56B48"/>
    <w:rsid w:val="00D57190"/>
    <w:rsid w:val="00D5773E"/>
    <w:rsid w:val="00D57DDF"/>
    <w:rsid w:val="00D60906"/>
    <w:rsid w:val="00D62093"/>
    <w:rsid w:val="00D62904"/>
    <w:rsid w:val="00D70296"/>
    <w:rsid w:val="00D73CED"/>
    <w:rsid w:val="00D74EC3"/>
    <w:rsid w:val="00D761CB"/>
    <w:rsid w:val="00D87152"/>
    <w:rsid w:val="00D93237"/>
    <w:rsid w:val="00D93D5A"/>
    <w:rsid w:val="00D943F5"/>
    <w:rsid w:val="00DA0359"/>
    <w:rsid w:val="00DA07EC"/>
    <w:rsid w:val="00DA5F97"/>
    <w:rsid w:val="00DA6237"/>
    <w:rsid w:val="00DB0A16"/>
    <w:rsid w:val="00DB0EEF"/>
    <w:rsid w:val="00DB418C"/>
    <w:rsid w:val="00DB6DD8"/>
    <w:rsid w:val="00DC0F2B"/>
    <w:rsid w:val="00DC26EF"/>
    <w:rsid w:val="00DC2B15"/>
    <w:rsid w:val="00DC4BD2"/>
    <w:rsid w:val="00DD12FF"/>
    <w:rsid w:val="00DD18F2"/>
    <w:rsid w:val="00DD609F"/>
    <w:rsid w:val="00DD6ECA"/>
    <w:rsid w:val="00DE1C02"/>
    <w:rsid w:val="00DE386C"/>
    <w:rsid w:val="00DE61E2"/>
    <w:rsid w:val="00DF00BE"/>
    <w:rsid w:val="00DF25C6"/>
    <w:rsid w:val="00DF59B2"/>
    <w:rsid w:val="00E010AE"/>
    <w:rsid w:val="00E01908"/>
    <w:rsid w:val="00E0661A"/>
    <w:rsid w:val="00E1019F"/>
    <w:rsid w:val="00E115DD"/>
    <w:rsid w:val="00E11699"/>
    <w:rsid w:val="00E12661"/>
    <w:rsid w:val="00E1302F"/>
    <w:rsid w:val="00E1354F"/>
    <w:rsid w:val="00E160C6"/>
    <w:rsid w:val="00E17DB5"/>
    <w:rsid w:val="00E201BE"/>
    <w:rsid w:val="00E23205"/>
    <w:rsid w:val="00E23655"/>
    <w:rsid w:val="00E26600"/>
    <w:rsid w:val="00E3100C"/>
    <w:rsid w:val="00E32733"/>
    <w:rsid w:val="00E3542A"/>
    <w:rsid w:val="00E35D16"/>
    <w:rsid w:val="00E44716"/>
    <w:rsid w:val="00E50D39"/>
    <w:rsid w:val="00E51C51"/>
    <w:rsid w:val="00E52412"/>
    <w:rsid w:val="00E52E28"/>
    <w:rsid w:val="00E56909"/>
    <w:rsid w:val="00E61ACC"/>
    <w:rsid w:val="00E62151"/>
    <w:rsid w:val="00E62E06"/>
    <w:rsid w:val="00E6348F"/>
    <w:rsid w:val="00E64853"/>
    <w:rsid w:val="00E64ECB"/>
    <w:rsid w:val="00E662F6"/>
    <w:rsid w:val="00E672F0"/>
    <w:rsid w:val="00E74E27"/>
    <w:rsid w:val="00E7777E"/>
    <w:rsid w:val="00E77A2E"/>
    <w:rsid w:val="00E811A2"/>
    <w:rsid w:val="00E82222"/>
    <w:rsid w:val="00E834D7"/>
    <w:rsid w:val="00E83802"/>
    <w:rsid w:val="00E851FE"/>
    <w:rsid w:val="00E863EB"/>
    <w:rsid w:val="00E91B76"/>
    <w:rsid w:val="00E92B27"/>
    <w:rsid w:val="00E960B4"/>
    <w:rsid w:val="00EA1F67"/>
    <w:rsid w:val="00EA435A"/>
    <w:rsid w:val="00EA5CC4"/>
    <w:rsid w:val="00EA7CB6"/>
    <w:rsid w:val="00EB5362"/>
    <w:rsid w:val="00EB54E2"/>
    <w:rsid w:val="00EB7C88"/>
    <w:rsid w:val="00EC00BE"/>
    <w:rsid w:val="00EC1861"/>
    <w:rsid w:val="00EC4DE8"/>
    <w:rsid w:val="00EC67D6"/>
    <w:rsid w:val="00ED3CEE"/>
    <w:rsid w:val="00ED78D5"/>
    <w:rsid w:val="00EE0918"/>
    <w:rsid w:val="00EE476D"/>
    <w:rsid w:val="00EE7317"/>
    <w:rsid w:val="00EF1691"/>
    <w:rsid w:val="00EF2ECF"/>
    <w:rsid w:val="00EF42B4"/>
    <w:rsid w:val="00EF460E"/>
    <w:rsid w:val="00EF7284"/>
    <w:rsid w:val="00F00A7E"/>
    <w:rsid w:val="00F01BC6"/>
    <w:rsid w:val="00F0373F"/>
    <w:rsid w:val="00F05881"/>
    <w:rsid w:val="00F1161C"/>
    <w:rsid w:val="00F11AA5"/>
    <w:rsid w:val="00F121DB"/>
    <w:rsid w:val="00F12CB8"/>
    <w:rsid w:val="00F16615"/>
    <w:rsid w:val="00F17B0F"/>
    <w:rsid w:val="00F2079D"/>
    <w:rsid w:val="00F22413"/>
    <w:rsid w:val="00F23502"/>
    <w:rsid w:val="00F2391C"/>
    <w:rsid w:val="00F23A97"/>
    <w:rsid w:val="00F2485A"/>
    <w:rsid w:val="00F32C5A"/>
    <w:rsid w:val="00F33CB0"/>
    <w:rsid w:val="00F3572F"/>
    <w:rsid w:val="00F41AD1"/>
    <w:rsid w:val="00F42858"/>
    <w:rsid w:val="00F44CDF"/>
    <w:rsid w:val="00F46C0B"/>
    <w:rsid w:val="00F47F3C"/>
    <w:rsid w:val="00F51E28"/>
    <w:rsid w:val="00F531C0"/>
    <w:rsid w:val="00F5584A"/>
    <w:rsid w:val="00F57692"/>
    <w:rsid w:val="00F57697"/>
    <w:rsid w:val="00F606AE"/>
    <w:rsid w:val="00F60F8E"/>
    <w:rsid w:val="00F623BE"/>
    <w:rsid w:val="00F62DCD"/>
    <w:rsid w:val="00F62FC5"/>
    <w:rsid w:val="00F63F38"/>
    <w:rsid w:val="00F64BCD"/>
    <w:rsid w:val="00F65707"/>
    <w:rsid w:val="00F675FA"/>
    <w:rsid w:val="00F76BC9"/>
    <w:rsid w:val="00F80B13"/>
    <w:rsid w:val="00F90000"/>
    <w:rsid w:val="00F92FE1"/>
    <w:rsid w:val="00F93072"/>
    <w:rsid w:val="00F95B59"/>
    <w:rsid w:val="00FA031D"/>
    <w:rsid w:val="00FA1D69"/>
    <w:rsid w:val="00FA297C"/>
    <w:rsid w:val="00FA3CBA"/>
    <w:rsid w:val="00FA64AE"/>
    <w:rsid w:val="00FB017A"/>
    <w:rsid w:val="00FB1B65"/>
    <w:rsid w:val="00FB1F3D"/>
    <w:rsid w:val="00FB3D12"/>
    <w:rsid w:val="00FB5471"/>
    <w:rsid w:val="00FB7F94"/>
    <w:rsid w:val="00FC1107"/>
    <w:rsid w:val="00FC35CB"/>
    <w:rsid w:val="00FC5681"/>
    <w:rsid w:val="00FD395D"/>
    <w:rsid w:val="00FD4D6C"/>
    <w:rsid w:val="00FD5568"/>
    <w:rsid w:val="00FD76FA"/>
    <w:rsid w:val="00FE3555"/>
    <w:rsid w:val="00FE5F45"/>
    <w:rsid w:val="00FF05B9"/>
    <w:rsid w:val="00FF1702"/>
    <w:rsid w:val="00FF3A3A"/>
    <w:rsid w:val="00FF3DBF"/>
    <w:rsid w:val="00FF44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E161D"/>
  <w15:chartTrackingRefBased/>
  <w15:docId w15:val="{568A96B9-1216-40A0-AD79-414219E9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link w:val="Heading2Char"/>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480" w:lineRule="auto"/>
      <w:outlineLvl w:val="3"/>
    </w:pPr>
    <w:rPr>
      <w:color w:val="000000"/>
      <w:sz w:val="24"/>
    </w:rPr>
  </w:style>
  <w:style w:type="paragraph" w:styleId="Heading5">
    <w:name w:val="heading 5"/>
    <w:basedOn w:val="Normal"/>
    <w:next w:val="Normal"/>
    <w:qFormat/>
    <w:pPr>
      <w:keepNext/>
      <w:jc w:val="both"/>
      <w:outlineLvl w:val="4"/>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TimesLT" w:hAnsi="TimesLT"/>
      <w:sz w:val="24"/>
      <w:lang w:val="en-US"/>
    </w:rPr>
  </w:style>
  <w:style w:type="paragraph" w:styleId="BodyText">
    <w:name w:val="Body Text"/>
    <w:aliases w:val="body indent,ändrad,Body single"/>
    <w:basedOn w:val="Normal"/>
    <w:link w:val="BodyTextChar"/>
    <w:pPr>
      <w:jc w:val="both"/>
    </w:pPr>
    <w:rPr>
      <w:rFonts w:ascii="TimesLT" w:hAnsi="TimesLT"/>
      <w:sz w:val="24"/>
    </w:rPr>
  </w:style>
  <w:style w:type="paragraph" w:styleId="BodyTextIndent">
    <w:name w:val="Body Text Indent"/>
    <w:basedOn w:val="Normal"/>
    <w:link w:val="BodyTextIndentChar"/>
    <w:uiPriority w:val="99"/>
    <w:pPr>
      <w:ind w:left="720"/>
      <w:jc w:val="both"/>
    </w:pPr>
    <w:rPr>
      <w:sz w:val="24"/>
    </w:rPr>
  </w:style>
  <w:style w:type="paragraph" w:styleId="BodyTextIndent3">
    <w:name w:val="Body Text Indent 3"/>
    <w:basedOn w:val="Normal"/>
    <w:link w:val="BodyTextIndent3Char"/>
    <w:pPr>
      <w:ind w:firstLine="426"/>
      <w:jc w:val="both"/>
    </w:pPr>
    <w:rPr>
      <w:sz w:val="24"/>
    </w:rPr>
  </w:style>
  <w:style w:type="paragraph" w:styleId="BodyTextIndent2">
    <w:name w:val="Body Text Indent 2"/>
    <w:basedOn w:val="Normal"/>
    <w:link w:val="BodyTextIndent2Char"/>
    <w:pPr>
      <w:ind w:left="426"/>
      <w:jc w:val="both"/>
    </w:pPr>
    <w:rPr>
      <w:sz w:val="24"/>
    </w:rPr>
  </w:style>
  <w:style w:type="paragraph" w:styleId="BodyText2">
    <w:name w:val="Body Text 2"/>
    <w:basedOn w:val="Normal"/>
    <w:link w:val="BodyText2Char"/>
    <w:uiPriority w:val="99"/>
    <w:pPr>
      <w:spacing w:line="480" w:lineRule="auto"/>
    </w:pPr>
    <w:rPr>
      <w:color w:val="000000"/>
      <w:sz w:val="24"/>
    </w:rPr>
  </w:style>
  <w:style w:type="paragraph" w:styleId="BodyText3">
    <w:name w:val="Body Text 3"/>
    <w:basedOn w:val="Normal"/>
    <w:rPr>
      <w:sz w:val="24"/>
    </w:rPr>
  </w:style>
  <w:style w:type="paragraph" w:styleId="BalloonText">
    <w:name w:val="Balloon Text"/>
    <w:basedOn w:val="Normal"/>
    <w:link w:val="BalloonTextChar"/>
    <w:semiHidden/>
    <w:rsid w:val="00601652"/>
    <w:rPr>
      <w:rFonts w:ascii="Tahoma" w:hAnsi="Tahoma" w:cs="Tahoma"/>
      <w:sz w:val="16"/>
      <w:szCs w:val="16"/>
    </w:rPr>
  </w:style>
  <w:style w:type="table" w:styleId="TableGrid">
    <w:name w:val="Table Grid"/>
    <w:basedOn w:val="TableNormal"/>
    <w:rsid w:val="00DB0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E960B4"/>
    <w:pPr>
      <w:snapToGrid w:val="0"/>
      <w:ind w:firstLine="312"/>
      <w:jc w:val="both"/>
    </w:pPr>
    <w:rPr>
      <w:rFonts w:ascii="TimesLT" w:hAnsi="TimesLT" w:cs="TimesLT"/>
      <w:lang w:val="en-US"/>
    </w:rPr>
  </w:style>
  <w:style w:type="paragraph" w:styleId="Title">
    <w:name w:val="Title"/>
    <w:basedOn w:val="Normal"/>
    <w:qFormat/>
    <w:rsid w:val="00974493"/>
    <w:pPr>
      <w:jc w:val="center"/>
    </w:pPr>
    <w:rPr>
      <w:b/>
      <w:sz w:val="24"/>
    </w:rPr>
  </w:style>
  <w:style w:type="paragraph" w:styleId="Caption">
    <w:name w:val="caption"/>
    <w:basedOn w:val="Normal"/>
    <w:next w:val="Normal"/>
    <w:qFormat/>
    <w:rsid w:val="005C4CAD"/>
    <w:pPr>
      <w:spacing w:before="240" w:after="120"/>
      <w:jc w:val="center"/>
    </w:pPr>
    <w:rPr>
      <w:b/>
      <w:caps/>
      <w:sz w:val="24"/>
    </w:rPr>
  </w:style>
  <w:style w:type="character" w:styleId="Hyperlink">
    <w:name w:val="Hyperlink"/>
    <w:rsid w:val="00561610"/>
    <w:rPr>
      <w:color w:val="0000FF"/>
      <w:u w:val="single"/>
    </w:rPr>
  </w:style>
  <w:style w:type="paragraph" w:customStyle="1" w:styleId="Tekstas">
    <w:name w:val="Tekstas"/>
    <w:basedOn w:val="BodyTextIndent"/>
    <w:rsid w:val="00F17B0F"/>
    <w:pPr>
      <w:numPr>
        <w:numId w:val="1"/>
      </w:numPr>
      <w:spacing w:line="288" w:lineRule="auto"/>
      <w:ind w:left="0" w:firstLine="720"/>
    </w:pPr>
  </w:style>
  <w:style w:type="character" w:customStyle="1" w:styleId="BodyTextChar">
    <w:name w:val="Body Text Char"/>
    <w:aliases w:val="body indent Char,ändrad Char,Body single Char"/>
    <w:link w:val="BodyText"/>
    <w:rsid w:val="00E672F0"/>
    <w:rPr>
      <w:rFonts w:ascii="TimesLT" w:hAnsi="TimesLT"/>
      <w:sz w:val="24"/>
      <w:lang w:eastAsia="en-US"/>
    </w:rPr>
  </w:style>
  <w:style w:type="paragraph" w:styleId="ListParagraph">
    <w:name w:val="List Paragraph"/>
    <w:basedOn w:val="Normal"/>
    <w:uiPriority w:val="34"/>
    <w:qFormat/>
    <w:rsid w:val="00824C5F"/>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locked/>
    <w:rsid w:val="00555AA3"/>
    <w:rPr>
      <w:rFonts w:ascii="TimesLT" w:hAnsi="TimesLT"/>
      <w:sz w:val="24"/>
      <w:lang w:val="en-US" w:eastAsia="en-US"/>
    </w:rPr>
  </w:style>
  <w:style w:type="paragraph" w:customStyle="1" w:styleId="BodyText1">
    <w:name w:val="Body Text1"/>
    <w:rsid w:val="00555AA3"/>
    <w:pPr>
      <w:snapToGrid w:val="0"/>
      <w:ind w:firstLine="312"/>
      <w:jc w:val="both"/>
    </w:pPr>
    <w:rPr>
      <w:rFonts w:ascii="TimesLT" w:hAnsi="TimesLT"/>
      <w:lang w:val="en-US" w:eastAsia="en-US"/>
    </w:rPr>
  </w:style>
  <w:style w:type="paragraph" w:customStyle="1" w:styleId="Pagrindinistekstas1">
    <w:name w:val="Pagrindinis tekstas1"/>
    <w:rsid w:val="008F5F25"/>
    <w:pPr>
      <w:snapToGrid w:val="0"/>
      <w:ind w:firstLine="312"/>
      <w:jc w:val="both"/>
    </w:pPr>
    <w:rPr>
      <w:rFonts w:ascii="TimesLT" w:hAnsi="TimesLT"/>
      <w:lang w:val="en-US" w:eastAsia="en-US"/>
    </w:rPr>
  </w:style>
  <w:style w:type="paragraph" w:customStyle="1" w:styleId="CentrBoldm">
    <w:name w:val="CentrBoldm"/>
    <w:basedOn w:val="Normal"/>
    <w:rsid w:val="0085766D"/>
    <w:pPr>
      <w:autoSpaceDE w:val="0"/>
      <w:autoSpaceDN w:val="0"/>
      <w:adjustRightInd w:val="0"/>
      <w:jc w:val="center"/>
    </w:pPr>
    <w:rPr>
      <w:rFonts w:ascii="TimesLT" w:hAnsi="TimesLT"/>
      <w:b/>
      <w:bCs/>
      <w:szCs w:val="24"/>
      <w:lang w:val="en-US"/>
    </w:rPr>
  </w:style>
  <w:style w:type="paragraph" w:customStyle="1" w:styleId="MAZAS">
    <w:name w:val="MAZAS"/>
    <w:rsid w:val="0085766D"/>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857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link w:val="HTMLPreformatted"/>
    <w:rsid w:val="0085766D"/>
    <w:rPr>
      <w:rFonts w:ascii="Courier New" w:hAnsi="Courier New" w:cs="Courier New"/>
    </w:rPr>
  </w:style>
  <w:style w:type="paragraph" w:customStyle="1" w:styleId="xl35">
    <w:name w:val="xl35"/>
    <w:basedOn w:val="Normal"/>
    <w:rsid w:val="00AF6FDF"/>
    <w:pPr>
      <w:spacing w:before="100" w:after="100"/>
      <w:jc w:val="center"/>
    </w:pPr>
    <w:rPr>
      <w:rFonts w:ascii="Arial" w:eastAsia="Arial Unicode MS" w:hAnsi="Arial"/>
      <w:b/>
      <w:sz w:val="24"/>
      <w:lang w:val="en-GB"/>
    </w:rPr>
  </w:style>
  <w:style w:type="paragraph" w:styleId="DocumentMap">
    <w:name w:val="Document Map"/>
    <w:basedOn w:val="Normal"/>
    <w:link w:val="DocumentMapChar"/>
    <w:rsid w:val="00912939"/>
    <w:pPr>
      <w:shd w:val="clear" w:color="auto" w:fill="000080"/>
    </w:pPr>
    <w:rPr>
      <w:rFonts w:ascii="Tahoma" w:hAnsi="Tahoma" w:cs="Tahoma"/>
      <w:lang w:val="en-US" w:eastAsia="lt-LT"/>
    </w:rPr>
  </w:style>
  <w:style w:type="character" w:customStyle="1" w:styleId="DocumentMapChar">
    <w:name w:val="Document Map Char"/>
    <w:link w:val="DocumentMap"/>
    <w:rsid w:val="00912939"/>
    <w:rPr>
      <w:rFonts w:ascii="Tahoma" w:hAnsi="Tahoma" w:cs="Tahoma"/>
      <w:shd w:val="clear" w:color="auto" w:fill="000080"/>
      <w:lang w:val="en-US"/>
    </w:rPr>
  </w:style>
  <w:style w:type="character" w:customStyle="1" w:styleId="BodyTextIndent3Char">
    <w:name w:val="Body Text Indent 3 Char"/>
    <w:link w:val="BodyTextIndent3"/>
    <w:rsid w:val="00912939"/>
    <w:rPr>
      <w:sz w:val="24"/>
      <w:lang w:eastAsia="en-US"/>
    </w:rPr>
  </w:style>
  <w:style w:type="paragraph" w:styleId="NormalWeb">
    <w:name w:val="Normal (Web)"/>
    <w:basedOn w:val="Normal"/>
    <w:uiPriority w:val="99"/>
    <w:rsid w:val="00912939"/>
    <w:pPr>
      <w:spacing w:before="100" w:beforeAutospacing="1" w:after="100" w:afterAutospacing="1"/>
    </w:pPr>
    <w:rPr>
      <w:rFonts w:eastAsia="Calibri"/>
      <w:sz w:val="24"/>
      <w:szCs w:val="24"/>
      <w:lang w:eastAsia="lt-LT"/>
    </w:rPr>
  </w:style>
  <w:style w:type="character" w:styleId="Emphasis">
    <w:name w:val="Emphasis"/>
    <w:qFormat/>
    <w:rsid w:val="00912939"/>
    <w:rPr>
      <w:rFonts w:cs="Times New Roman"/>
      <w:i/>
      <w:iCs/>
    </w:rPr>
  </w:style>
  <w:style w:type="character" w:styleId="PageNumber">
    <w:name w:val="page number"/>
    <w:rsid w:val="00912939"/>
  </w:style>
  <w:style w:type="character" w:styleId="CommentReference">
    <w:name w:val="annotation reference"/>
    <w:rsid w:val="00912939"/>
    <w:rPr>
      <w:sz w:val="16"/>
      <w:szCs w:val="16"/>
    </w:rPr>
  </w:style>
  <w:style w:type="paragraph" w:styleId="CommentText">
    <w:name w:val="annotation text"/>
    <w:basedOn w:val="Normal"/>
    <w:link w:val="CommentTextChar"/>
    <w:rsid w:val="00912939"/>
    <w:rPr>
      <w:lang w:val="en-US" w:eastAsia="lt-LT"/>
    </w:rPr>
  </w:style>
  <w:style w:type="character" w:customStyle="1" w:styleId="CommentTextChar">
    <w:name w:val="Comment Text Char"/>
    <w:link w:val="CommentText"/>
    <w:rsid w:val="00912939"/>
    <w:rPr>
      <w:lang w:val="en-US"/>
    </w:rPr>
  </w:style>
  <w:style w:type="paragraph" w:styleId="CommentSubject">
    <w:name w:val="annotation subject"/>
    <w:basedOn w:val="CommentText"/>
    <w:next w:val="CommentText"/>
    <w:link w:val="CommentSubjectChar"/>
    <w:rsid w:val="00912939"/>
    <w:rPr>
      <w:b/>
      <w:bCs/>
    </w:rPr>
  </w:style>
  <w:style w:type="character" w:customStyle="1" w:styleId="CommentSubjectChar">
    <w:name w:val="Comment Subject Char"/>
    <w:link w:val="CommentSubject"/>
    <w:rsid w:val="00912939"/>
    <w:rPr>
      <w:b/>
      <w:bCs/>
      <w:lang w:val="en-US"/>
    </w:rPr>
  </w:style>
  <w:style w:type="paragraph" w:styleId="Footer">
    <w:name w:val="footer"/>
    <w:basedOn w:val="Normal"/>
    <w:link w:val="FooterChar"/>
    <w:rsid w:val="00912939"/>
    <w:pPr>
      <w:tabs>
        <w:tab w:val="center" w:pos="4819"/>
        <w:tab w:val="right" w:pos="9638"/>
      </w:tabs>
    </w:pPr>
    <w:rPr>
      <w:lang w:val="en-US" w:eastAsia="lt-LT"/>
    </w:rPr>
  </w:style>
  <w:style w:type="character" w:customStyle="1" w:styleId="FooterChar">
    <w:name w:val="Footer Char"/>
    <w:link w:val="Footer"/>
    <w:rsid w:val="00912939"/>
    <w:rPr>
      <w:lang w:val="en-US"/>
    </w:rPr>
  </w:style>
  <w:style w:type="paragraph" w:customStyle="1" w:styleId="DiagramaDiagrama2CharCharDiagramaDiagramaDiagramaDiagrama">
    <w:name w:val="Diagrama Diagrama2 Char Char Diagrama Diagrama Diagrama Diagrama"/>
    <w:basedOn w:val="Normal"/>
    <w:rsid w:val="00912939"/>
    <w:pPr>
      <w:spacing w:after="160" w:line="240" w:lineRule="exact"/>
    </w:pPr>
    <w:rPr>
      <w:rFonts w:ascii="Verdana" w:hAnsi="Verdana"/>
      <w:lang w:val="en-US"/>
    </w:rPr>
  </w:style>
  <w:style w:type="character" w:styleId="FollowedHyperlink">
    <w:name w:val="FollowedHyperlink"/>
    <w:uiPriority w:val="99"/>
    <w:unhideWhenUsed/>
    <w:rsid w:val="00912939"/>
    <w:rPr>
      <w:color w:val="800080"/>
      <w:u w:val="single"/>
    </w:rPr>
  </w:style>
  <w:style w:type="character" w:customStyle="1" w:styleId="BodyTextIndentChar">
    <w:name w:val="Body Text Indent Char"/>
    <w:link w:val="BodyTextIndent"/>
    <w:uiPriority w:val="99"/>
    <w:rsid w:val="00912939"/>
    <w:rPr>
      <w:sz w:val="24"/>
      <w:lang w:eastAsia="en-US"/>
    </w:rPr>
  </w:style>
  <w:style w:type="numbering" w:customStyle="1" w:styleId="Sraonra1">
    <w:name w:val="Sąrašo nėra1"/>
    <w:next w:val="NoList"/>
    <w:uiPriority w:val="99"/>
    <w:semiHidden/>
    <w:unhideWhenUsed/>
    <w:rsid w:val="00EA5CC4"/>
  </w:style>
  <w:style w:type="character" w:customStyle="1" w:styleId="Heading2Char">
    <w:name w:val="Heading 2 Char"/>
    <w:link w:val="Heading2"/>
    <w:rsid w:val="00EA5CC4"/>
    <w:rPr>
      <w:b/>
      <w:sz w:val="24"/>
      <w:lang w:eastAsia="en-US"/>
    </w:rPr>
  </w:style>
  <w:style w:type="paragraph" w:styleId="FootnoteText">
    <w:name w:val="footnote text"/>
    <w:basedOn w:val="Normal"/>
    <w:link w:val="FootnoteTextChar"/>
    <w:unhideWhenUsed/>
    <w:rsid w:val="00EA5CC4"/>
    <w:rPr>
      <w:lang w:eastAsia="lt-LT"/>
    </w:rPr>
  </w:style>
  <w:style w:type="character" w:customStyle="1" w:styleId="FootnoteTextChar">
    <w:name w:val="Footnote Text Char"/>
    <w:basedOn w:val="DefaultParagraphFont"/>
    <w:link w:val="FootnoteText"/>
    <w:rsid w:val="00EA5CC4"/>
  </w:style>
  <w:style w:type="character" w:customStyle="1" w:styleId="BodyText2Char">
    <w:name w:val="Body Text 2 Char"/>
    <w:link w:val="BodyText2"/>
    <w:uiPriority w:val="99"/>
    <w:rsid w:val="00EA5CC4"/>
    <w:rPr>
      <w:color w:val="000000"/>
      <w:sz w:val="24"/>
      <w:lang w:eastAsia="en-US"/>
    </w:rPr>
  </w:style>
  <w:style w:type="character" w:customStyle="1" w:styleId="BodyTextIndent2Char">
    <w:name w:val="Body Text Indent 2 Char"/>
    <w:link w:val="BodyTextIndent2"/>
    <w:rsid w:val="00EA5CC4"/>
    <w:rPr>
      <w:sz w:val="24"/>
      <w:lang w:eastAsia="en-US"/>
    </w:rPr>
  </w:style>
  <w:style w:type="character" w:customStyle="1" w:styleId="BalloonTextChar">
    <w:name w:val="Balloon Text Char"/>
    <w:link w:val="BalloonText"/>
    <w:semiHidden/>
    <w:rsid w:val="00EA5CC4"/>
    <w:rPr>
      <w:rFonts w:ascii="Tahoma" w:hAnsi="Tahoma" w:cs="Tahoma"/>
      <w:sz w:val="16"/>
      <w:szCs w:val="16"/>
      <w:lang w:eastAsia="en-US"/>
    </w:rPr>
  </w:style>
  <w:style w:type="paragraph" w:styleId="NoSpacing">
    <w:name w:val="No Spacing"/>
    <w:uiPriority w:val="1"/>
    <w:qFormat/>
    <w:rsid w:val="00EA5CC4"/>
    <w:rPr>
      <w:sz w:val="24"/>
      <w:szCs w:val="24"/>
      <w:lang w:val="en-GB" w:eastAsia="en-US"/>
    </w:rPr>
  </w:style>
  <w:style w:type="character" w:styleId="FootnoteReference">
    <w:name w:val="footnote reference"/>
    <w:unhideWhenUsed/>
    <w:rsid w:val="00EA5CC4"/>
    <w:rPr>
      <w:vertAlign w:val="superscript"/>
    </w:rPr>
  </w:style>
  <w:style w:type="character" w:customStyle="1" w:styleId="Vilmaraslanaite">
    <w:name w:val="Vilma.raslanaite"/>
    <w:semiHidden/>
    <w:rsid w:val="00EA5CC4"/>
    <w:rPr>
      <w:rFonts w:ascii="Arial" w:hAnsi="Arial" w:cs="Arial" w:hint="default"/>
      <w:b w:val="0"/>
      <w:bCs w:val="0"/>
      <w:i w:val="0"/>
      <w:iCs w:val="0"/>
      <w:strike w:val="0"/>
      <w:dstrike w:val="0"/>
      <w:color w:val="0000FF"/>
      <w:sz w:val="20"/>
      <w:szCs w:val="20"/>
      <w:u w:val="none"/>
      <w:effect w:val="none"/>
    </w:rPr>
  </w:style>
  <w:style w:type="table" w:customStyle="1" w:styleId="Lentelstinklelis1">
    <w:name w:val="Lentelės tinklelis1"/>
    <w:basedOn w:val="TableNormal"/>
    <w:next w:val="TableGrid"/>
    <w:rsid w:val="00EA5CC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ED78D5"/>
    <w:pPr>
      <w:spacing w:before="120" w:after="120"/>
      <w:ind w:left="1418" w:hanging="567"/>
      <w:jc w:val="both"/>
    </w:pPr>
    <w:rPr>
      <w:sz w:val="24"/>
      <w:lang w:val="en-GB"/>
    </w:rPr>
  </w:style>
  <w:style w:type="character" w:customStyle="1" w:styleId="Heading1Char">
    <w:name w:val="Heading 1 Char"/>
    <w:link w:val="Heading1"/>
    <w:rsid w:val="00364215"/>
    <w:rPr>
      <w:b/>
      <w:sz w:val="24"/>
      <w:lang w:eastAsia="en-US"/>
    </w:rPr>
  </w:style>
  <w:style w:type="paragraph" w:customStyle="1" w:styleId="ListNumber8">
    <w:name w:val="List Number 8"/>
    <w:basedOn w:val="ListNumber"/>
    <w:rsid w:val="0062109C"/>
    <w:pPr>
      <w:numPr>
        <w:ilvl w:val="1"/>
      </w:numPr>
      <w:tabs>
        <w:tab w:val="clear" w:pos="644"/>
        <w:tab w:val="num" w:pos="360"/>
        <w:tab w:val="num" w:pos="1080"/>
      </w:tabs>
      <w:ind w:left="1080" w:hanging="360"/>
      <w:contextualSpacing w:val="0"/>
      <w:jc w:val="both"/>
    </w:pPr>
    <w:rPr>
      <w:sz w:val="24"/>
    </w:rPr>
  </w:style>
  <w:style w:type="paragraph" w:styleId="ListNumber">
    <w:name w:val="List Number"/>
    <w:basedOn w:val="Normal"/>
    <w:rsid w:val="0062109C"/>
    <w:pPr>
      <w:numPr>
        <w:numId w:val="2"/>
      </w:numPr>
      <w:contextualSpacing/>
    </w:pPr>
  </w:style>
  <w:style w:type="paragraph" w:customStyle="1" w:styleId="abc">
    <w:name w:val="abc"/>
    <w:basedOn w:val="Normal"/>
    <w:autoRedefine/>
    <w:rsid w:val="004C36ED"/>
    <w:pPr>
      <w:ind w:firstLine="720"/>
      <w:jc w:val="both"/>
    </w:pPr>
    <w:rPr>
      <w:sz w:val="24"/>
      <w:szCs w:val="24"/>
    </w:rPr>
  </w:style>
  <w:style w:type="numbering" w:customStyle="1" w:styleId="Sraonra2">
    <w:name w:val="Sąrašo nėra2"/>
    <w:next w:val="NoList"/>
    <w:semiHidden/>
    <w:rsid w:val="003C0E5F"/>
  </w:style>
  <w:style w:type="paragraph" w:customStyle="1" w:styleId="tajtip">
    <w:name w:val="tajtip"/>
    <w:basedOn w:val="Normal"/>
    <w:rsid w:val="003C0E5F"/>
    <w:pPr>
      <w:spacing w:before="100" w:beforeAutospacing="1" w:after="100" w:afterAutospacing="1"/>
    </w:pPr>
    <w:rPr>
      <w:sz w:val="24"/>
      <w:szCs w:val="24"/>
      <w:lang w:val="en-US"/>
    </w:rPr>
  </w:style>
  <w:style w:type="paragraph" w:customStyle="1" w:styleId="Default">
    <w:name w:val="Default"/>
    <w:rsid w:val="00362F3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4009">
      <w:bodyDiv w:val="1"/>
      <w:marLeft w:val="0"/>
      <w:marRight w:val="0"/>
      <w:marTop w:val="0"/>
      <w:marBottom w:val="0"/>
      <w:divBdr>
        <w:top w:val="none" w:sz="0" w:space="0" w:color="auto"/>
        <w:left w:val="none" w:sz="0" w:space="0" w:color="auto"/>
        <w:bottom w:val="none" w:sz="0" w:space="0" w:color="auto"/>
        <w:right w:val="none" w:sz="0" w:space="0" w:color="auto"/>
      </w:divBdr>
    </w:div>
    <w:div w:id="11036367">
      <w:bodyDiv w:val="1"/>
      <w:marLeft w:val="0"/>
      <w:marRight w:val="0"/>
      <w:marTop w:val="0"/>
      <w:marBottom w:val="0"/>
      <w:divBdr>
        <w:top w:val="none" w:sz="0" w:space="0" w:color="auto"/>
        <w:left w:val="none" w:sz="0" w:space="0" w:color="auto"/>
        <w:bottom w:val="none" w:sz="0" w:space="0" w:color="auto"/>
        <w:right w:val="none" w:sz="0" w:space="0" w:color="auto"/>
      </w:divBdr>
    </w:div>
    <w:div w:id="157581297">
      <w:bodyDiv w:val="1"/>
      <w:marLeft w:val="0"/>
      <w:marRight w:val="0"/>
      <w:marTop w:val="0"/>
      <w:marBottom w:val="0"/>
      <w:divBdr>
        <w:top w:val="none" w:sz="0" w:space="0" w:color="auto"/>
        <w:left w:val="none" w:sz="0" w:space="0" w:color="auto"/>
        <w:bottom w:val="none" w:sz="0" w:space="0" w:color="auto"/>
        <w:right w:val="none" w:sz="0" w:space="0" w:color="auto"/>
      </w:divBdr>
    </w:div>
    <w:div w:id="159545517">
      <w:bodyDiv w:val="1"/>
      <w:marLeft w:val="0"/>
      <w:marRight w:val="0"/>
      <w:marTop w:val="0"/>
      <w:marBottom w:val="0"/>
      <w:divBdr>
        <w:top w:val="none" w:sz="0" w:space="0" w:color="auto"/>
        <w:left w:val="none" w:sz="0" w:space="0" w:color="auto"/>
        <w:bottom w:val="none" w:sz="0" w:space="0" w:color="auto"/>
        <w:right w:val="none" w:sz="0" w:space="0" w:color="auto"/>
      </w:divBdr>
    </w:div>
    <w:div w:id="267934820">
      <w:bodyDiv w:val="1"/>
      <w:marLeft w:val="0"/>
      <w:marRight w:val="0"/>
      <w:marTop w:val="0"/>
      <w:marBottom w:val="0"/>
      <w:divBdr>
        <w:top w:val="none" w:sz="0" w:space="0" w:color="auto"/>
        <w:left w:val="none" w:sz="0" w:space="0" w:color="auto"/>
        <w:bottom w:val="none" w:sz="0" w:space="0" w:color="auto"/>
        <w:right w:val="none" w:sz="0" w:space="0" w:color="auto"/>
      </w:divBdr>
    </w:div>
    <w:div w:id="276717532">
      <w:bodyDiv w:val="1"/>
      <w:marLeft w:val="0"/>
      <w:marRight w:val="0"/>
      <w:marTop w:val="0"/>
      <w:marBottom w:val="0"/>
      <w:divBdr>
        <w:top w:val="none" w:sz="0" w:space="0" w:color="auto"/>
        <w:left w:val="none" w:sz="0" w:space="0" w:color="auto"/>
        <w:bottom w:val="none" w:sz="0" w:space="0" w:color="auto"/>
        <w:right w:val="none" w:sz="0" w:space="0" w:color="auto"/>
      </w:divBdr>
    </w:div>
    <w:div w:id="304549379">
      <w:bodyDiv w:val="1"/>
      <w:marLeft w:val="0"/>
      <w:marRight w:val="0"/>
      <w:marTop w:val="0"/>
      <w:marBottom w:val="0"/>
      <w:divBdr>
        <w:top w:val="none" w:sz="0" w:space="0" w:color="auto"/>
        <w:left w:val="none" w:sz="0" w:space="0" w:color="auto"/>
        <w:bottom w:val="none" w:sz="0" w:space="0" w:color="auto"/>
        <w:right w:val="none" w:sz="0" w:space="0" w:color="auto"/>
      </w:divBdr>
    </w:div>
    <w:div w:id="339814742">
      <w:bodyDiv w:val="1"/>
      <w:marLeft w:val="0"/>
      <w:marRight w:val="0"/>
      <w:marTop w:val="0"/>
      <w:marBottom w:val="0"/>
      <w:divBdr>
        <w:top w:val="none" w:sz="0" w:space="0" w:color="auto"/>
        <w:left w:val="none" w:sz="0" w:space="0" w:color="auto"/>
        <w:bottom w:val="none" w:sz="0" w:space="0" w:color="auto"/>
        <w:right w:val="none" w:sz="0" w:space="0" w:color="auto"/>
      </w:divBdr>
    </w:div>
    <w:div w:id="354767645">
      <w:bodyDiv w:val="1"/>
      <w:marLeft w:val="0"/>
      <w:marRight w:val="0"/>
      <w:marTop w:val="0"/>
      <w:marBottom w:val="0"/>
      <w:divBdr>
        <w:top w:val="none" w:sz="0" w:space="0" w:color="auto"/>
        <w:left w:val="none" w:sz="0" w:space="0" w:color="auto"/>
        <w:bottom w:val="none" w:sz="0" w:space="0" w:color="auto"/>
        <w:right w:val="none" w:sz="0" w:space="0" w:color="auto"/>
      </w:divBdr>
    </w:div>
    <w:div w:id="422187898">
      <w:bodyDiv w:val="1"/>
      <w:marLeft w:val="0"/>
      <w:marRight w:val="0"/>
      <w:marTop w:val="0"/>
      <w:marBottom w:val="0"/>
      <w:divBdr>
        <w:top w:val="none" w:sz="0" w:space="0" w:color="auto"/>
        <w:left w:val="none" w:sz="0" w:space="0" w:color="auto"/>
        <w:bottom w:val="none" w:sz="0" w:space="0" w:color="auto"/>
        <w:right w:val="none" w:sz="0" w:space="0" w:color="auto"/>
      </w:divBdr>
    </w:div>
    <w:div w:id="446124272">
      <w:bodyDiv w:val="1"/>
      <w:marLeft w:val="0"/>
      <w:marRight w:val="0"/>
      <w:marTop w:val="0"/>
      <w:marBottom w:val="0"/>
      <w:divBdr>
        <w:top w:val="none" w:sz="0" w:space="0" w:color="auto"/>
        <w:left w:val="none" w:sz="0" w:space="0" w:color="auto"/>
        <w:bottom w:val="none" w:sz="0" w:space="0" w:color="auto"/>
        <w:right w:val="none" w:sz="0" w:space="0" w:color="auto"/>
      </w:divBdr>
    </w:div>
    <w:div w:id="774010818">
      <w:bodyDiv w:val="1"/>
      <w:marLeft w:val="0"/>
      <w:marRight w:val="0"/>
      <w:marTop w:val="0"/>
      <w:marBottom w:val="0"/>
      <w:divBdr>
        <w:top w:val="none" w:sz="0" w:space="0" w:color="auto"/>
        <w:left w:val="none" w:sz="0" w:space="0" w:color="auto"/>
        <w:bottom w:val="none" w:sz="0" w:space="0" w:color="auto"/>
        <w:right w:val="none" w:sz="0" w:space="0" w:color="auto"/>
      </w:divBdr>
    </w:div>
    <w:div w:id="834220116">
      <w:bodyDiv w:val="1"/>
      <w:marLeft w:val="0"/>
      <w:marRight w:val="0"/>
      <w:marTop w:val="0"/>
      <w:marBottom w:val="0"/>
      <w:divBdr>
        <w:top w:val="none" w:sz="0" w:space="0" w:color="auto"/>
        <w:left w:val="none" w:sz="0" w:space="0" w:color="auto"/>
        <w:bottom w:val="none" w:sz="0" w:space="0" w:color="auto"/>
        <w:right w:val="none" w:sz="0" w:space="0" w:color="auto"/>
      </w:divBdr>
    </w:div>
    <w:div w:id="907806559">
      <w:bodyDiv w:val="1"/>
      <w:marLeft w:val="0"/>
      <w:marRight w:val="0"/>
      <w:marTop w:val="0"/>
      <w:marBottom w:val="0"/>
      <w:divBdr>
        <w:top w:val="none" w:sz="0" w:space="0" w:color="auto"/>
        <w:left w:val="none" w:sz="0" w:space="0" w:color="auto"/>
        <w:bottom w:val="none" w:sz="0" w:space="0" w:color="auto"/>
        <w:right w:val="none" w:sz="0" w:space="0" w:color="auto"/>
      </w:divBdr>
    </w:div>
    <w:div w:id="944074872">
      <w:bodyDiv w:val="1"/>
      <w:marLeft w:val="0"/>
      <w:marRight w:val="0"/>
      <w:marTop w:val="0"/>
      <w:marBottom w:val="0"/>
      <w:divBdr>
        <w:top w:val="none" w:sz="0" w:space="0" w:color="auto"/>
        <w:left w:val="none" w:sz="0" w:space="0" w:color="auto"/>
        <w:bottom w:val="none" w:sz="0" w:space="0" w:color="auto"/>
        <w:right w:val="none" w:sz="0" w:space="0" w:color="auto"/>
      </w:divBdr>
    </w:div>
    <w:div w:id="946036666">
      <w:bodyDiv w:val="1"/>
      <w:marLeft w:val="0"/>
      <w:marRight w:val="0"/>
      <w:marTop w:val="0"/>
      <w:marBottom w:val="0"/>
      <w:divBdr>
        <w:top w:val="none" w:sz="0" w:space="0" w:color="auto"/>
        <w:left w:val="none" w:sz="0" w:space="0" w:color="auto"/>
        <w:bottom w:val="none" w:sz="0" w:space="0" w:color="auto"/>
        <w:right w:val="none" w:sz="0" w:space="0" w:color="auto"/>
      </w:divBdr>
    </w:div>
    <w:div w:id="958754834">
      <w:bodyDiv w:val="1"/>
      <w:marLeft w:val="0"/>
      <w:marRight w:val="0"/>
      <w:marTop w:val="0"/>
      <w:marBottom w:val="0"/>
      <w:divBdr>
        <w:top w:val="none" w:sz="0" w:space="0" w:color="auto"/>
        <w:left w:val="none" w:sz="0" w:space="0" w:color="auto"/>
        <w:bottom w:val="none" w:sz="0" w:space="0" w:color="auto"/>
        <w:right w:val="none" w:sz="0" w:space="0" w:color="auto"/>
      </w:divBdr>
    </w:div>
    <w:div w:id="1027414426">
      <w:bodyDiv w:val="1"/>
      <w:marLeft w:val="0"/>
      <w:marRight w:val="0"/>
      <w:marTop w:val="0"/>
      <w:marBottom w:val="0"/>
      <w:divBdr>
        <w:top w:val="none" w:sz="0" w:space="0" w:color="auto"/>
        <w:left w:val="none" w:sz="0" w:space="0" w:color="auto"/>
        <w:bottom w:val="none" w:sz="0" w:space="0" w:color="auto"/>
        <w:right w:val="none" w:sz="0" w:space="0" w:color="auto"/>
      </w:divBdr>
    </w:div>
    <w:div w:id="1098410561">
      <w:bodyDiv w:val="1"/>
      <w:marLeft w:val="0"/>
      <w:marRight w:val="0"/>
      <w:marTop w:val="0"/>
      <w:marBottom w:val="0"/>
      <w:divBdr>
        <w:top w:val="none" w:sz="0" w:space="0" w:color="auto"/>
        <w:left w:val="none" w:sz="0" w:space="0" w:color="auto"/>
        <w:bottom w:val="none" w:sz="0" w:space="0" w:color="auto"/>
        <w:right w:val="none" w:sz="0" w:space="0" w:color="auto"/>
      </w:divBdr>
    </w:div>
    <w:div w:id="1118333736">
      <w:bodyDiv w:val="1"/>
      <w:marLeft w:val="0"/>
      <w:marRight w:val="0"/>
      <w:marTop w:val="0"/>
      <w:marBottom w:val="0"/>
      <w:divBdr>
        <w:top w:val="none" w:sz="0" w:space="0" w:color="auto"/>
        <w:left w:val="none" w:sz="0" w:space="0" w:color="auto"/>
        <w:bottom w:val="none" w:sz="0" w:space="0" w:color="auto"/>
        <w:right w:val="none" w:sz="0" w:space="0" w:color="auto"/>
      </w:divBdr>
    </w:div>
    <w:div w:id="1149514158">
      <w:bodyDiv w:val="1"/>
      <w:marLeft w:val="0"/>
      <w:marRight w:val="0"/>
      <w:marTop w:val="0"/>
      <w:marBottom w:val="0"/>
      <w:divBdr>
        <w:top w:val="none" w:sz="0" w:space="0" w:color="auto"/>
        <w:left w:val="none" w:sz="0" w:space="0" w:color="auto"/>
        <w:bottom w:val="none" w:sz="0" w:space="0" w:color="auto"/>
        <w:right w:val="none" w:sz="0" w:space="0" w:color="auto"/>
      </w:divBdr>
    </w:div>
    <w:div w:id="1201168735">
      <w:bodyDiv w:val="1"/>
      <w:marLeft w:val="0"/>
      <w:marRight w:val="0"/>
      <w:marTop w:val="0"/>
      <w:marBottom w:val="0"/>
      <w:divBdr>
        <w:top w:val="none" w:sz="0" w:space="0" w:color="auto"/>
        <w:left w:val="none" w:sz="0" w:space="0" w:color="auto"/>
        <w:bottom w:val="none" w:sz="0" w:space="0" w:color="auto"/>
        <w:right w:val="none" w:sz="0" w:space="0" w:color="auto"/>
      </w:divBdr>
    </w:div>
    <w:div w:id="1378775810">
      <w:bodyDiv w:val="1"/>
      <w:marLeft w:val="0"/>
      <w:marRight w:val="0"/>
      <w:marTop w:val="0"/>
      <w:marBottom w:val="0"/>
      <w:divBdr>
        <w:top w:val="none" w:sz="0" w:space="0" w:color="auto"/>
        <w:left w:val="none" w:sz="0" w:space="0" w:color="auto"/>
        <w:bottom w:val="none" w:sz="0" w:space="0" w:color="auto"/>
        <w:right w:val="none" w:sz="0" w:space="0" w:color="auto"/>
      </w:divBdr>
    </w:div>
    <w:div w:id="1380478005">
      <w:bodyDiv w:val="1"/>
      <w:marLeft w:val="0"/>
      <w:marRight w:val="0"/>
      <w:marTop w:val="0"/>
      <w:marBottom w:val="0"/>
      <w:divBdr>
        <w:top w:val="none" w:sz="0" w:space="0" w:color="auto"/>
        <w:left w:val="none" w:sz="0" w:space="0" w:color="auto"/>
        <w:bottom w:val="none" w:sz="0" w:space="0" w:color="auto"/>
        <w:right w:val="none" w:sz="0" w:space="0" w:color="auto"/>
      </w:divBdr>
    </w:div>
    <w:div w:id="1502117703">
      <w:bodyDiv w:val="1"/>
      <w:marLeft w:val="0"/>
      <w:marRight w:val="0"/>
      <w:marTop w:val="0"/>
      <w:marBottom w:val="0"/>
      <w:divBdr>
        <w:top w:val="none" w:sz="0" w:space="0" w:color="auto"/>
        <w:left w:val="none" w:sz="0" w:space="0" w:color="auto"/>
        <w:bottom w:val="none" w:sz="0" w:space="0" w:color="auto"/>
        <w:right w:val="none" w:sz="0" w:space="0" w:color="auto"/>
      </w:divBdr>
    </w:div>
    <w:div w:id="1554003502">
      <w:bodyDiv w:val="1"/>
      <w:marLeft w:val="0"/>
      <w:marRight w:val="0"/>
      <w:marTop w:val="0"/>
      <w:marBottom w:val="0"/>
      <w:divBdr>
        <w:top w:val="none" w:sz="0" w:space="0" w:color="auto"/>
        <w:left w:val="none" w:sz="0" w:space="0" w:color="auto"/>
        <w:bottom w:val="none" w:sz="0" w:space="0" w:color="auto"/>
        <w:right w:val="none" w:sz="0" w:space="0" w:color="auto"/>
      </w:divBdr>
    </w:div>
    <w:div w:id="1672221561">
      <w:bodyDiv w:val="1"/>
      <w:marLeft w:val="0"/>
      <w:marRight w:val="0"/>
      <w:marTop w:val="0"/>
      <w:marBottom w:val="0"/>
      <w:divBdr>
        <w:top w:val="none" w:sz="0" w:space="0" w:color="auto"/>
        <w:left w:val="none" w:sz="0" w:space="0" w:color="auto"/>
        <w:bottom w:val="none" w:sz="0" w:space="0" w:color="auto"/>
        <w:right w:val="none" w:sz="0" w:space="0" w:color="auto"/>
      </w:divBdr>
    </w:div>
    <w:div w:id="1776442487">
      <w:bodyDiv w:val="1"/>
      <w:marLeft w:val="0"/>
      <w:marRight w:val="0"/>
      <w:marTop w:val="0"/>
      <w:marBottom w:val="0"/>
      <w:divBdr>
        <w:top w:val="none" w:sz="0" w:space="0" w:color="auto"/>
        <w:left w:val="none" w:sz="0" w:space="0" w:color="auto"/>
        <w:bottom w:val="none" w:sz="0" w:space="0" w:color="auto"/>
        <w:right w:val="none" w:sz="0" w:space="0" w:color="auto"/>
      </w:divBdr>
    </w:div>
    <w:div w:id="1789395522">
      <w:bodyDiv w:val="1"/>
      <w:marLeft w:val="0"/>
      <w:marRight w:val="0"/>
      <w:marTop w:val="0"/>
      <w:marBottom w:val="0"/>
      <w:divBdr>
        <w:top w:val="none" w:sz="0" w:space="0" w:color="auto"/>
        <w:left w:val="none" w:sz="0" w:space="0" w:color="auto"/>
        <w:bottom w:val="none" w:sz="0" w:space="0" w:color="auto"/>
        <w:right w:val="none" w:sz="0" w:space="0" w:color="auto"/>
      </w:divBdr>
    </w:div>
    <w:div w:id="1843157329">
      <w:bodyDiv w:val="1"/>
      <w:marLeft w:val="0"/>
      <w:marRight w:val="0"/>
      <w:marTop w:val="0"/>
      <w:marBottom w:val="0"/>
      <w:divBdr>
        <w:top w:val="none" w:sz="0" w:space="0" w:color="auto"/>
        <w:left w:val="none" w:sz="0" w:space="0" w:color="auto"/>
        <w:bottom w:val="none" w:sz="0" w:space="0" w:color="auto"/>
        <w:right w:val="none" w:sz="0" w:space="0" w:color="auto"/>
      </w:divBdr>
    </w:div>
    <w:div w:id="1844781167">
      <w:bodyDiv w:val="1"/>
      <w:marLeft w:val="0"/>
      <w:marRight w:val="0"/>
      <w:marTop w:val="0"/>
      <w:marBottom w:val="0"/>
      <w:divBdr>
        <w:top w:val="none" w:sz="0" w:space="0" w:color="auto"/>
        <w:left w:val="none" w:sz="0" w:space="0" w:color="auto"/>
        <w:bottom w:val="none" w:sz="0" w:space="0" w:color="auto"/>
        <w:right w:val="none" w:sz="0" w:space="0" w:color="auto"/>
      </w:divBdr>
    </w:div>
    <w:div w:id="1869446409">
      <w:bodyDiv w:val="1"/>
      <w:marLeft w:val="0"/>
      <w:marRight w:val="0"/>
      <w:marTop w:val="0"/>
      <w:marBottom w:val="0"/>
      <w:divBdr>
        <w:top w:val="none" w:sz="0" w:space="0" w:color="auto"/>
        <w:left w:val="none" w:sz="0" w:space="0" w:color="auto"/>
        <w:bottom w:val="none" w:sz="0" w:space="0" w:color="auto"/>
        <w:right w:val="none" w:sz="0" w:space="0" w:color="auto"/>
      </w:divBdr>
    </w:div>
    <w:div w:id="1898272321">
      <w:bodyDiv w:val="1"/>
      <w:marLeft w:val="0"/>
      <w:marRight w:val="0"/>
      <w:marTop w:val="0"/>
      <w:marBottom w:val="0"/>
      <w:divBdr>
        <w:top w:val="none" w:sz="0" w:space="0" w:color="auto"/>
        <w:left w:val="none" w:sz="0" w:space="0" w:color="auto"/>
        <w:bottom w:val="none" w:sz="0" w:space="0" w:color="auto"/>
        <w:right w:val="none" w:sz="0" w:space="0" w:color="auto"/>
      </w:divBdr>
    </w:div>
    <w:div w:id="2044164831">
      <w:bodyDiv w:val="1"/>
      <w:marLeft w:val="0"/>
      <w:marRight w:val="0"/>
      <w:marTop w:val="0"/>
      <w:marBottom w:val="0"/>
      <w:divBdr>
        <w:top w:val="none" w:sz="0" w:space="0" w:color="auto"/>
        <w:left w:val="none" w:sz="0" w:space="0" w:color="auto"/>
        <w:bottom w:val="none" w:sz="0" w:space="0" w:color="auto"/>
        <w:right w:val="none" w:sz="0" w:space="0" w:color="auto"/>
      </w:divBdr>
    </w:div>
    <w:div w:id="206729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C2E94-FD78-4DE1-9C3D-10DA1493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958</Words>
  <Characters>5461</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CENTRALIZUOTA FINANSŲ IR TURTO TARNYBA PRIE KAM</vt:lpstr>
      <vt:lpstr>CENTRALIZUOTA FINANSŲ IR TURTO TARNYBA PRIE KAM</vt:lpstr>
    </vt:vector>
  </TitlesOfParts>
  <Company>KAM</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CENTRALIZUOTA FINANSŲ IR TURTO TARNYBA PRIE KAM</dc:title>
  <dc:subject/>
  <dc:creator>Ramugus</dc:creator>
  <cp:keywords/>
  <cp:lastModifiedBy>Windows User</cp:lastModifiedBy>
  <cp:revision>6</cp:revision>
  <cp:lastPrinted>2019-05-29T11:04:00Z</cp:lastPrinted>
  <dcterms:created xsi:type="dcterms:W3CDTF">2025-12-03T11:19:00Z</dcterms:created>
  <dcterms:modified xsi:type="dcterms:W3CDTF">2025-12-03T17:04:00Z</dcterms:modified>
</cp:coreProperties>
</file>