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1A30C12C"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990526">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BBE7231"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93025B">
            <w:rPr>
              <w:rFonts w:ascii="Times New Roman" w:eastAsia="Times New Roman" w:hAnsi="Times New Roman" w:cs="Times New Roman"/>
              <w:noProof/>
              <w:sz w:val="24"/>
              <w:szCs w:val="24"/>
            </w:rPr>
            <w:t>12-04</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5F8584C"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E93309">
            <w:rPr>
              <w:rFonts w:ascii="Times New Roman" w:hAnsi="Times New Roman" w:cs="Times New Roman"/>
              <w:b/>
              <w:bCs/>
              <w:sz w:val="28"/>
              <w:szCs w:val="28"/>
            </w:rPr>
            <w:t>AUDINIŲ ŽYMĖJIMO DAŽŲ RINKINYS</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2C98EA6"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F12F0E">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0C3A425" w:rsidR="00B41C66" w:rsidRPr="00EB2881" w:rsidRDefault="00B76FBB" w:rsidP="00EB2881">
      <w:pPr>
        <w:spacing w:after="0" w:line="240" w:lineRule="auto"/>
        <w:ind w:firstLine="567"/>
        <w:jc w:val="both"/>
        <w:rPr>
          <w:rFonts w:ascii="Times New Roman" w:hAnsi="Times New Roman" w:cs="Times New Roman"/>
          <w:sz w:val="24"/>
          <w:szCs w:val="24"/>
        </w:rPr>
      </w:pPr>
      <w:r w:rsidRPr="000A3732">
        <w:rPr>
          <w:rFonts w:ascii="Times New Roman" w:eastAsia="Calibri" w:hAnsi="Times New Roman" w:cs="Times New Roman"/>
          <w:color w:val="000000" w:themeColor="text1"/>
          <w:sz w:val="24"/>
          <w:szCs w:val="24"/>
        </w:rPr>
        <w:t>2.1.</w:t>
      </w:r>
      <w:r w:rsidR="00842406" w:rsidRPr="000A3732">
        <w:rPr>
          <w:rFonts w:ascii="Times New Roman" w:eastAsia="Calibri" w:hAnsi="Times New Roman" w:cs="Times New Roman"/>
          <w:color w:val="000000" w:themeColor="text1"/>
          <w:sz w:val="24"/>
          <w:szCs w:val="24"/>
        </w:rPr>
        <w:t xml:space="preserve"> </w:t>
      </w:r>
      <w:r w:rsidR="00B41C66" w:rsidRPr="000A3732">
        <w:rPr>
          <w:rFonts w:ascii="Times New Roman" w:eastAsia="Calibri" w:hAnsi="Times New Roman" w:cs="Times New Roman"/>
          <w:color w:val="000000" w:themeColor="text1"/>
          <w:sz w:val="24"/>
          <w:szCs w:val="24"/>
        </w:rPr>
        <w:t xml:space="preserve">Perkančioji organizacija numato </w:t>
      </w:r>
      <w:r w:rsidR="008847DB">
        <w:rPr>
          <w:rFonts w:ascii="Times New Roman" w:eastAsia="Calibri" w:hAnsi="Times New Roman" w:cs="Times New Roman"/>
          <w:color w:val="000000" w:themeColor="text1"/>
          <w:sz w:val="24"/>
          <w:szCs w:val="24"/>
        </w:rPr>
        <w:t xml:space="preserve">įsigyti </w:t>
      </w:r>
      <w:r w:rsidR="006E2387">
        <w:rPr>
          <w:rFonts w:ascii="Times New Roman" w:eastAsia="Calibri" w:hAnsi="Times New Roman" w:cs="Times New Roman"/>
          <w:color w:val="000000" w:themeColor="text1"/>
          <w:sz w:val="24"/>
          <w:szCs w:val="24"/>
        </w:rPr>
        <w:t>audinių žymėjimo dažų rinkinius</w:t>
      </w:r>
      <w:r w:rsidR="00EB2881" w:rsidRPr="00EB2881">
        <w:rPr>
          <w:rFonts w:ascii="Times New Roman" w:eastAsia="Calibri" w:hAnsi="Times New Roman" w:cs="Times New Roman"/>
          <w:color w:val="000000" w:themeColor="text1"/>
          <w:sz w:val="24"/>
          <w:szCs w:val="24"/>
        </w:rPr>
        <w:t>.</w:t>
      </w:r>
      <w:r w:rsidR="000A3732">
        <w:rPr>
          <w:rFonts w:ascii="Times New Roman" w:hAnsi="Times New Roman" w:cs="Times New Roman"/>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369C82FA"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2D6FB1">
        <w:rPr>
          <w:rFonts w:ascii="Times New Roman" w:hAnsi="Times New Roman" w:cs="Times New Roman"/>
          <w:sz w:val="24"/>
          <w:szCs w:val="24"/>
        </w:rPr>
        <w:t>ne</w:t>
      </w:r>
      <w:r w:rsidR="00863B23" w:rsidRPr="000C296D">
        <w:rPr>
          <w:rFonts w:ascii="Times New Roman" w:hAnsi="Times New Roman" w:cs="Times New Roman"/>
          <w:sz w:val="24"/>
          <w:szCs w:val="24"/>
        </w:rPr>
        <w:t>skaidomas į</w:t>
      </w:r>
      <w:r w:rsidR="00863B23" w:rsidRPr="000C296D">
        <w:rPr>
          <w:rFonts w:ascii="Times New Roman" w:hAnsi="Times New Roman" w:cs="Times New Roman"/>
          <w:color w:val="00B050"/>
          <w:sz w:val="24"/>
          <w:szCs w:val="24"/>
        </w:rPr>
        <w:t xml:space="preserve"> </w:t>
      </w:r>
      <w:r w:rsidR="00E554A6" w:rsidRPr="00E554A6">
        <w:rPr>
          <w:rFonts w:ascii="Times New Roman" w:hAnsi="Times New Roman" w:cs="Times New Roman"/>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xml:space="preserve">. </w:t>
      </w:r>
      <w:r w:rsidR="00E554A6">
        <w:rPr>
          <w:rFonts w:ascii="Times New Roman" w:hAnsi="Times New Roman" w:cs="Times New Roman"/>
          <w:sz w:val="24"/>
          <w:szCs w:val="24"/>
        </w:rPr>
        <w:t xml:space="preserve">Tiekėjas </w:t>
      </w:r>
      <w:r w:rsidR="002D6FB1">
        <w:rPr>
          <w:rFonts w:ascii="Times New Roman" w:hAnsi="Times New Roman" w:cs="Times New Roman"/>
          <w:sz w:val="24"/>
          <w:szCs w:val="24"/>
        </w:rPr>
        <w:t xml:space="preserve">turi pateikti pasiūlymai visai 2 priede nurodytai apimčiai. </w:t>
      </w:r>
      <w:r w:rsidR="001B31E1">
        <w:rPr>
          <w:rFonts w:ascii="Times New Roman" w:hAnsi="Times New Roman" w:cs="Times New Roman"/>
          <w:sz w:val="24"/>
          <w:szCs w:val="24"/>
        </w:rPr>
        <w:t>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2F8EAA91"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ED4D50">
        <w:rPr>
          <w:rFonts w:ascii="Times New Roman" w:hAnsi="Times New Roman" w:cs="Times New Roman"/>
          <w:sz w:val="24"/>
          <w:szCs w:val="24"/>
          <w:shd w:val="clear" w:color="auto" w:fill="FFFFFF"/>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w:t>
      </w:r>
      <w:r w:rsidR="0035349C">
        <w:rPr>
          <w:rFonts w:ascii="Times New Roman" w:hAnsi="Times New Roman" w:cs="Times New Roman"/>
          <w:color w:val="FF0000"/>
          <w:sz w:val="24"/>
          <w:szCs w:val="24"/>
        </w:rPr>
        <w:t>C</w:t>
      </w:r>
      <w:r w:rsidR="00EA5DF5" w:rsidRPr="00CC57B0">
        <w:rPr>
          <w:rFonts w:ascii="Times New Roman" w:hAnsi="Times New Roman" w:cs="Times New Roman"/>
          <w:color w:val="FF0000"/>
          <w:sz w:val="24"/>
          <w:szCs w:val="24"/>
        </w:rPr>
        <w:t>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A4D88"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techniniams reikalavimams. Originaliame firmos gamintojos dokumente </w:t>
      </w:r>
      <w:r w:rsidRPr="000C296D">
        <w:rPr>
          <w:rFonts w:ascii="Times New Roman" w:hAnsi="Times New Roman" w:cs="Times New Roman"/>
          <w:sz w:val="24"/>
          <w:szCs w:val="24"/>
        </w:rPr>
        <w:t xml:space="preserve">privalo būti atžyma, kurį Techninės specifikacijos lentelės parametrą patvirtina nurodytas parametras, o šių pirkimo dokumentų 2 priedo Techninė specifikacija lentelėje nurodomas </w:t>
      </w:r>
      <w:r w:rsidRPr="009A4D88">
        <w:rPr>
          <w:rFonts w:ascii="Times New Roman" w:hAnsi="Times New Roman" w:cs="Times New Roman"/>
          <w:sz w:val="24"/>
          <w:szCs w:val="24"/>
        </w:rPr>
        <w:t>katalogo ar aprašo puslapis</w:t>
      </w:r>
      <w:r w:rsidR="00BE01C3" w:rsidRPr="009A4D88">
        <w:rPr>
          <w:rFonts w:ascii="Times New Roman" w:hAnsi="Times New Roman" w:cs="Times New Roman"/>
          <w:sz w:val="24"/>
          <w:szCs w:val="24"/>
        </w:rPr>
        <w:t>.</w:t>
      </w:r>
      <w:r w:rsidR="00EA5DF5" w:rsidRPr="009A4D88">
        <w:rPr>
          <w:rFonts w:ascii="Times New Roman" w:hAnsi="Times New Roman" w:cs="Times New Roman"/>
          <w:sz w:val="24"/>
          <w:szCs w:val="24"/>
        </w:rPr>
        <w:t xml:space="preserve"> </w:t>
      </w:r>
    </w:p>
    <w:p w14:paraId="647F78F2" w14:textId="226FC730" w:rsidR="0034674D" w:rsidRPr="009A4D88" w:rsidRDefault="0034674D" w:rsidP="00587246">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9A4D88">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5E7F3D42"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08247F" w:rsidRPr="009A4D88">
        <w:rPr>
          <w:rFonts w:ascii="Times New Roman" w:hAnsi="Times New Roman" w:cs="Times New Roman"/>
          <w:sz w:val="24"/>
          <w:szCs w:val="24"/>
        </w:rPr>
        <w:t>2</w:t>
      </w:r>
      <w:r w:rsidRPr="009A4D88">
        <w:rPr>
          <w:rFonts w:ascii="Times New Roman" w:hAnsi="Times New Roman" w:cs="Times New Roman"/>
          <w:sz w:val="24"/>
          <w:szCs w:val="24"/>
        </w:rPr>
        <w:t>. kiti reikiami dokumentai.</w:t>
      </w:r>
    </w:p>
    <w:p w14:paraId="75686DC0" w14:textId="2738D45C"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A4D88">
        <w:rPr>
          <w:rFonts w:ascii="Times New Roman" w:hAnsi="Times New Roman" w:cs="Times New Roman"/>
          <w:sz w:val="24"/>
          <w:szCs w:val="24"/>
        </w:rPr>
        <w:t>6.2.</w:t>
      </w:r>
      <w:r w:rsidR="002D27BC" w:rsidRPr="009A4D88">
        <w:rPr>
          <w:rFonts w:ascii="Times New Roman" w:hAnsi="Times New Roman" w:cs="Times New Roman"/>
          <w:sz w:val="24"/>
          <w:szCs w:val="24"/>
        </w:rPr>
        <w:t xml:space="preserve"> </w:t>
      </w:r>
      <w:r w:rsidR="002D27BC" w:rsidRPr="009A4D88">
        <w:rPr>
          <w:rFonts w:ascii="Times New Roman" w:eastAsia="Arial Unicode MS" w:hAnsi="Times New Roman" w:cs="Times New Roman"/>
          <w:sz w:val="24"/>
          <w:szCs w:val="24"/>
          <w:bdr w:val="nil"/>
        </w:rPr>
        <w:t xml:space="preserve">Pasiūlymas </w:t>
      </w:r>
      <w:r w:rsidR="00235A3D" w:rsidRPr="009A4D88">
        <w:rPr>
          <w:rFonts w:ascii="Times New Roman" w:eastAsia="Arial Unicode MS" w:hAnsi="Times New Roman" w:cs="Times New Roman"/>
          <w:sz w:val="24"/>
          <w:szCs w:val="24"/>
          <w:bdr w:val="nil"/>
        </w:rPr>
        <w:t>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w:t>
      </w:r>
      <w:r w:rsidR="00235A3D">
        <w:rPr>
          <w:rFonts w:ascii="Times New Roman" w:eastAsia="Arial Unicode MS" w:hAnsi="Times New Roman" w:cs="Times New Roman"/>
          <w:sz w:val="24"/>
          <w:szCs w:val="24"/>
          <w:bdr w:val="nil"/>
        </w:rPr>
        <w:t xml:space="preserve"> CVP IS pateikė (įkėlė) ne tiekėjo vadovas, darbuotojas turi </w:t>
      </w:r>
      <w:r w:rsidR="00235A3D">
        <w:rPr>
          <w:rFonts w:ascii="Times New Roman" w:eastAsia="Arial Unicode MS" w:hAnsi="Times New Roman" w:cs="Times New Roman"/>
          <w:sz w:val="24"/>
          <w:szCs w:val="24"/>
          <w:bdr w:val="nil"/>
        </w:rPr>
        <w:lastRenderedPageBreak/>
        <w:t xml:space="preserve">turėti </w:t>
      </w:r>
      <w:r w:rsidR="009A4D88">
        <w:rPr>
          <w:rFonts w:ascii="Times New Roman" w:eastAsia="Arial Unicode MS" w:hAnsi="Times New Roman" w:cs="Times New Roman"/>
          <w:sz w:val="24"/>
          <w:szCs w:val="24"/>
          <w:bdr w:val="nil"/>
        </w:rPr>
        <w:t>tokias teises (pateikiamas įgaliojimas). Perkančiajai organizacijai kilus abejonių dėl dokumentų teisių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8BB178"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D314F0">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0E2479E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430AA9">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D99A827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3EE3"/>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9C"/>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CD0"/>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6FB1"/>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49C"/>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370"/>
    <w:rsid w:val="0042788E"/>
    <w:rsid w:val="00427DE0"/>
    <w:rsid w:val="00430AA9"/>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9CD"/>
    <w:rsid w:val="004E7D39"/>
    <w:rsid w:val="004F0107"/>
    <w:rsid w:val="004F0A4F"/>
    <w:rsid w:val="004F0C1D"/>
    <w:rsid w:val="004F1077"/>
    <w:rsid w:val="004F1635"/>
    <w:rsid w:val="004F1855"/>
    <w:rsid w:val="004F1982"/>
    <w:rsid w:val="004F1E4F"/>
    <w:rsid w:val="004F30E1"/>
    <w:rsid w:val="004F33F0"/>
    <w:rsid w:val="004F4BF2"/>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76F"/>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87"/>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B5F"/>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CC8"/>
    <w:rsid w:val="0064778F"/>
    <w:rsid w:val="0065109E"/>
    <w:rsid w:val="006512AF"/>
    <w:rsid w:val="00651301"/>
    <w:rsid w:val="0065132D"/>
    <w:rsid w:val="00651E2B"/>
    <w:rsid w:val="006524E0"/>
    <w:rsid w:val="006524E3"/>
    <w:rsid w:val="00652A2E"/>
    <w:rsid w:val="00653069"/>
    <w:rsid w:val="00653A37"/>
    <w:rsid w:val="00653C2C"/>
    <w:rsid w:val="00653C49"/>
    <w:rsid w:val="006540FA"/>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387"/>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08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7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CD2"/>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86"/>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5B"/>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880"/>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526"/>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010"/>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4F0"/>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94D"/>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4A6"/>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309"/>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2881"/>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4D50"/>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2F0E"/>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0D"/>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21</Pages>
  <Words>25764</Words>
  <Characters>14686</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68</cp:revision>
  <cp:lastPrinted>2024-05-31T08:19:00Z</cp:lastPrinted>
  <dcterms:created xsi:type="dcterms:W3CDTF">2024-05-30T07:50:00Z</dcterms:created>
  <dcterms:modified xsi:type="dcterms:W3CDTF">2025-12-04T15:21:00Z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