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CBE7" w14:textId="6857F64E" w:rsidR="002D660B" w:rsidRPr="00CD6FEF" w:rsidRDefault="00930194" w:rsidP="00930194">
      <w:pPr>
        <w:jc w:val="right"/>
        <w:rPr>
          <w:rFonts w:eastAsia="Calibri"/>
          <w:b/>
          <w:bCs/>
          <w:lang w:val="lt-LT"/>
        </w:rPr>
      </w:pPr>
      <w:r w:rsidRPr="00CD6FEF">
        <w:rPr>
          <w:rFonts w:eastAsia="Calibri"/>
          <w:b/>
          <w:bCs/>
          <w:lang w:val="lt-LT"/>
        </w:rPr>
        <w:t>2 priedas</w:t>
      </w:r>
    </w:p>
    <w:p w14:paraId="73F06014" w14:textId="77777777" w:rsidR="002D660B" w:rsidRDefault="002D660B">
      <w:pPr>
        <w:ind w:right="-178"/>
        <w:jc w:val="center"/>
        <w:rPr>
          <w:rFonts w:eastAsia="Calibri"/>
          <w:sz w:val="20"/>
          <w:szCs w:val="16"/>
          <w:lang w:val="lt-LT"/>
        </w:rPr>
      </w:pPr>
      <w:r>
        <w:rPr>
          <w:sz w:val="20"/>
          <w:szCs w:val="16"/>
          <w:lang w:val="lt-LT"/>
        </w:rPr>
        <w:t>Herbas arba prekių ženklas</w:t>
      </w:r>
    </w:p>
    <w:p w14:paraId="67A2D833" w14:textId="77777777" w:rsidR="002D660B" w:rsidRDefault="002D660B">
      <w:pPr>
        <w:ind w:right="-178"/>
        <w:jc w:val="center"/>
        <w:rPr>
          <w:rFonts w:eastAsia="Calibri"/>
          <w:sz w:val="20"/>
          <w:szCs w:val="16"/>
          <w:lang w:val="lt-LT"/>
        </w:rPr>
      </w:pPr>
    </w:p>
    <w:p w14:paraId="6D4CFCF5" w14:textId="77777777" w:rsidR="002D660B" w:rsidRDefault="002D660B">
      <w:pPr>
        <w:ind w:right="-178"/>
        <w:jc w:val="center"/>
        <w:rPr>
          <w:rFonts w:eastAsia="Calibri"/>
          <w:sz w:val="20"/>
          <w:szCs w:val="16"/>
          <w:lang w:val="lt-LT"/>
        </w:rPr>
      </w:pPr>
      <w:r>
        <w:rPr>
          <w:sz w:val="20"/>
          <w:szCs w:val="16"/>
          <w:lang w:val="lt-LT"/>
        </w:rPr>
        <w:t>(Tiekėjo pavadinimas)</w:t>
      </w:r>
    </w:p>
    <w:p w14:paraId="3D913A71" w14:textId="77777777" w:rsidR="002D660B" w:rsidRDefault="002D660B">
      <w:pPr>
        <w:ind w:right="-178"/>
        <w:jc w:val="center"/>
        <w:rPr>
          <w:rFonts w:eastAsia="Calibri"/>
          <w:szCs w:val="22"/>
          <w:lang w:val="lt-LT"/>
        </w:rPr>
      </w:pPr>
    </w:p>
    <w:p w14:paraId="077BC93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2CD06" w14:textId="77777777" w:rsidR="002D660B" w:rsidRDefault="002D660B">
      <w:pPr>
        <w:jc w:val="center"/>
        <w:rPr>
          <w:rFonts w:eastAsia="Calibri"/>
          <w:b/>
          <w:bCs/>
          <w:lang w:val="lt-LT"/>
        </w:rPr>
      </w:pPr>
    </w:p>
    <w:p w14:paraId="41E01FB1" w14:textId="77777777" w:rsidR="002D660B" w:rsidRPr="00930194" w:rsidRDefault="00930194">
      <w:pPr>
        <w:jc w:val="both"/>
        <w:rPr>
          <w:rFonts w:eastAsia="Calibri"/>
          <w:u w:val="single"/>
          <w:lang w:val="lt-LT"/>
        </w:rPr>
      </w:pPr>
      <w:r>
        <w:rPr>
          <w:u w:val="single"/>
          <w:lang w:val="lt-LT"/>
        </w:rPr>
        <w:t>UAB „Palangos vandenys“</w:t>
      </w:r>
    </w:p>
    <w:p w14:paraId="4E2CB233"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(perkančioji organizacija))</w:t>
      </w:r>
    </w:p>
    <w:p w14:paraId="23BD33C2" w14:textId="77777777" w:rsidR="002D660B" w:rsidRDefault="002D660B">
      <w:pPr>
        <w:jc w:val="center"/>
        <w:rPr>
          <w:rFonts w:eastAsia="Calibri"/>
          <w:b/>
          <w:lang w:val="lt-LT"/>
        </w:rPr>
      </w:pPr>
    </w:p>
    <w:p w14:paraId="2C775C2A" w14:textId="77777777" w:rsidR="002D660B" w:rsidRDefault="002D660B">
      <w:pPr>
        <w:jc w:val="center"/>
        <w:rPr>
          <w:rFonts w:eastAsia="Calibri"/>
          <w:b/>
          <w:lang w:val="lt-LT"/>
        </w:rPr>
      </w:pPr>
    </w:p>
    <w:p w14:paraId="7A17840E" w14:textId="77777777" w:rsidR="002D660B" w:rsidRDefault="002D660B">
      <w:pPr>
        <w:jc w:val="center"/>
        <w:rPr>
          <w:rFonts w:eastAsia="Calibri"/>
          <w:b/>
          <w:lang w:val="lt-LT"/>
        </w:rPr>
      </w:pPr>
      <w:r>
        <w:rPr>
          <w:b/>
          <w:lang w:val="lt-LT"/>
        </w:rPr>
        <w:t>PASIŪLYMAS</w:t>
      </w:r>
    </w:p>
    <w:p w14:paraId="73321441" w14:textId="14C215B6" w:rsidR="00635B9A" w:rsidRPr="00CD6FEF" w:rsidRDefault="00D839CF" w:rsidP="00CD6FEF">
      <w:pPr>
        <w:jc w:val="center"/>
        <w:rPr>
          <w:b/>
          <w:color w:val="000000"/>
          <w:lang w:val="lt-LT"/>
        </w:rPr>
      </w:pPr>
      <w:r>
        <w:rPr>
          <w:b/>
          <w:lang w:val="lt-LT"/>
        </w:rPr>
        <w:t xml:space="preserve">DĖL </w:t>
      </w:r>
      <w:r w:rsidR="007B0EC1">
        <w:rPr>
          <w:b/>
          <w:color w:val="000000"/>
          <w:lang w:val="lt-LT"/>
        </w:rPr>
        <w:t>LABORATORINIŲ TYRIMŲ PASLAUGOS</w:t>
      </w:r>
    </w:p>
    <w:p w14:paraId="633FF587" w14:textId="77777777" w:rsidR="002D660B" w:rsidRDefault="002D660B">
      <w:pPr>
        <w:shd w:val="clear" w:color="auto" w:fill="FFFFFF"/>
        <w:jc w:val="center"/>
        <w:rPr>
          <w:rFonts w:eastAsia="Calibri"/>
          <w:szCs w:val="22"/>
          <w:lang w:val="lt-LT"/>
        </w:rPr>
      </w:pPr>
    </w:p>
    <w:p w14:paraId="27BB15E2" w14:textId="77777777" w:rsidR="00635B9A" w:rsidRDefault="00635B9A">
      <w:pPr>
        <w:shd w:val="clear" w:color="auto" w:fill="FFFFFF"/>
        <w:jc w:val="center"/>
        <w:rPr>
          <w:rFonts w:eastAsia="Calibri"/>
          <w:szCs w:val="22"/>
          <w:lang w:val="lt-LT"/>
        </w:rPr>
      </w:pPr>
    </w:p>
    <w:p w14:paraId="4F4350C6"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647E9551"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67333903"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331F1A35"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4B3D2F3B" w14:textId="77777777" w:rsidR="002D660B"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BB7DAC" w14:paraId="3EBC378F" w14:textId="77777777" w:rsidTr="007B0EC1">
        <w:tc>
          <w:tcPr>
            <w:tcW w:w="4928" w:type="dxa"/>
            <w:tcBorders>
              <w:top w:val="single" w:sz="4" w:space="0" w:color="auto"/>
              <w:left w:val="single" w:sz="4" w:space="0" w:color="auto"/>
              <w:bottom w:val="single" w:sz="4" w:space="0" w:color="auto"/>
              <w:right w:val="single" w:sz="4" w:space="0" w:color="auto"/>
            </w:tcBorders>
          </w:tcPr>
          <w:p w14:paraId="0549CB52" w14:textId="77777777" w:rsidR="00930194" w:rsidRPr="00BB7DAC" w:rsidRDefault="00930194" w:rsidP="0003021D">
            <w:pPr>
              <w:rPr>
                <w:i/>
                <w:lang w:val="lt-LT"/>
              </w:rPr>
            </w:pPr>
            <w:r w:rsidRPr="00BB7DAC">
              <w:rPr>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7B09B6F1" w14:textId="77777777" w:rsidR="00930194" w:rsidRPr="00BB7DAC" w:rsidRDefault="00930194" w:rsidP="0003021D">
            <w:pPr>
              <w:jc w:val="both"/>
            </w:pPr>
          </w:p>
        </w:tc>
      </w:tr>
      <w:tr w:rsidR="00930194" w:rsidRPr="00BB7DAC" w14:paraId="20310CE8" w14:textId="77777777" w:rsidTr="007B0EC1">
        <w:tc>
          <w:tcPr>
            <w:tcW w:w="4928" w:type="dxa"/>
            <w:tcBorders>
              <w:top w:val="single" w:sz="4" w:space="0" w:color="auto"/>
              <w:left w:val="single" w:sz="4" w:space="0" w:color="auto"/>
              <w:bottom w:val="single" w:sz="4" w:space="0" w:color="auto"/>
              <w:right w:val="single" w:sz="4" w:space="0" w:color="auto"/>
            </w:tcBorders>
          </w:tcPr>
          <w:p w14:paraId="55AC341A" w14:textId="77777777" w:rsidR="00930194" w:rsidRPr="00BB7DAC" w:rsidRDefault="00930194" w:rsidP="0003021D">
            <w:pPr>
              <w:jc w:val="both"/>
              <w:rPr>
                <w:lang w:val="lt-LT"/>
              </w:rPr>
            </w:pPr>
            <w:r w:rsidRPr="00BB7DAC">
              <w:rPr>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4A57AA67" w14:textId="77777777" w:rsidR="00930194" w:rsidRPr="00BB7DAC" w:rsidRDefault="00930194" w:rsidP="0003021D">
            <w:pPr>
              <w:jc w:val="both"/>
            </w:pPr>
          </w:p>
        </w:tc>
      </w:tr>
      <w:tr w:rsidR="00930194" w:rsidRPr="00AF2F32" w14:paraId="6FE2E859" w14:textId="77777777" w:rsidTr="007B0EC1">
        <w:tc>
          <w:tcPr>
            <w:tcW w:w="4928" w:type="dxa"/>
            <w:tcBorders>
              <w:top w:val="single" w:sz="4" w:space="0" w:color="auto"/>
              <w:left w:val="single" w:sz="4" w:space="0" w:color="auto"/>
              <w:bottom w:val="single" w:sz="4" w:space="0" w:color="auto"/>
              <w:right w:val="single" w:sz="4" w:space="0" w:color="auto"/>
            </w:tcBorders>
          </w:tcPr>
          <w:p w14:paraId="14C8F1CE" w14:textId="77777777" w:rsidR="00930194" w:rsidRPr="00BB7DAC" w:rsidRDefault="00930194" w:rsidP="0003021D">
            <w:pPr>
              <w:jc w:val="both"/>
              <w:rPr>
                <w:lang w:val="lt-LT"/>
              </w:rPr>
            </w:pPr>
            <w:r w:rsidRPr="00BB7DAC">
              <w:rPr>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7BF13749" w14:textId="77777777" w:rsidR="00930194" w:rsidRPr="00412F18" w:rsidRDefault="00930194" w:rsidP="0003021D">
            <w:pPr>
              <w:jc w:val="both"/>
              <w:rPr>
                <w:lang w:val="pt-BR"/>
              </w:rPr>
            </w:pPr>
          </w:p>
        </w:tc>
      </w:tr>
      <w:tr w:rsidR="00930194" w:rsidRPr="00BB7DAC" w14:paraId="0B64F8D2" w14:textId="77777777" w:rsidTr="007B0EC1">
        <w:tc>
          <w:tcPr>
            <w:tcW w:w="4928" w:type="dxa"/>
            <w:tcBorders>
              <w:top w:val="single" w:sz="4" w:space="0" w:color="auto"/>
              <w:left w:val="single" w:sz="4" w:space="0" w:color="auto"/>
              <w:bottom w:val="single" w:sz="4" w:space="0" w:color="auto"/>
              <w:right w:val="single" w:sz="4" w:space="0" w:color="auto"/>
            </w:tcBorders>
          </w:tcPr>
          <w:p w14:paraId="6EF88FD9" w14:textId="77777777" w:rsidR="00930194" w:rsidRPr="00BB7DAC" w:rsidRDefault="00930194" w:rsidP="0003021D">
            <w:pPr>
              <w:jc w:val="both"/>
              <w:rPr>
                <w:lang w:val="lt-LT"/>
              </w:rPr>
            </w:pPr>
            <w:r w:rsidRPr="00BB7DAC">
              <w:rPr>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50B358DD" w14:textId="77777777" w:rsidR="00930194" w:rsidRPr="00BB7DAC" w:rsidRDefault="00930194" w:rsidP="0003021D">
            <w:pPr>
              <w:jc w:val="both"/>
            </w:pPr>
          </w:p>
        </w:tc>
      </w:tr>
      <w:tr w:rsidR="00930194" w:rsidRPr="00BB7DAC" w14:paraId="53B343BF" w14:textId="77777777" w:rsidTr="007B0EC1">
        <w:tc>
          <w:tcPr>
            <w:tcW w:w="4928" w:type="dxa"/>
            <w:tcBorders>
              <w:top w:val="single" w:sz="4" w:space="0" w:color="auto"/>
              <w:left w:val="single" w:sz="4" w:space="0" w:color="auto"/>
              <w:bottom w:val="single" w:sz="4" w:space="0" w:color="auto"/>
              <w:right w:val="single" w:sz="4" w:space="0" w:color="auto"/>
            </w:tcBorders>
          </w:tcPr>
          <w:p w14:paraId="3BAA3E4C" w14:textId="77777777" w:rsidR="00930194" w:rsidRPr="00BB7DAC" w:rsidRDefault="00930194" w:rsidP="0003021D">
            <w:pPr>
              <w:jc w:val="both"/>
              <w:rPr>
                <w:lang w:val="lt-LT"/>
              </w:rPr>
            </w:pPr>
            <w:r w:rsidRPr="00BB7DAC">
              <w:rPr>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0D24B152" w14:textId="77777777" w:rsidR="00930194" w:rsidRPr="00BB7DAC" w:rsidRDefault="00930194" w:rsidP="0003021D">
            <w:pPr>
              <w:jc w:val="both"/>
            </w:pPr>
          </w:p>
        </w:tc>
      </w:tr>
    </w:tbl>
    <w:p w14:paraId="1F3ACFA1" w14:textId="77777777" w:rsidR="002D660B" w:rsidRDefault="002D660B">
      <w:pPr>
        <w:jc w:val="both"/>
        <w:rPr>
          <w:rFonts w:eastAsia="Calibri"/>
          <w:lang w:val="lt-LT"/>
        </w:rPr>
      </w:pPr>
    </w:p>
    <w:p w14:paraId="2E3C13C7" w14:textId="7177732B" w:rsidR="00B20B80" w:rsidRDefault="007E4DB8" w:rsidP="004F029B">
      <w:pPr>
        <w:ind w:firstLine="720"/>
        <w:jc w:val="both"/>
        <w:rPr>
          <w:bCs/>
          <w:sz w:val="22"/>
          <w:lang w:val="lt-LT"/>
        </w:rPr>
      </w:pPr>
      <w:r>
        <w:rPr>
          <w:lang w:val="lt-LT"/>
        </w:rPr>
        <w:t xml:space="preserve">1. </w:t>
      </w:r>
      <w:r w:rsidR="00635B9A">
        <w:rPr>
          <w:lang w:val="lt-LT"/>
        </w:rPr>
        <w:t xml:space="preserve">Šiuo pasiūlymu pažymime, kad sutinkame su visomis pirkimo sąlygomis, nustatytomis pirkimo dokumentuose, </w:t>
      </w:r>
      <w:r w:rsidR="007B0EC1">
        <w:rPr>
          <w:lang w:val="lt-LT"/>
        </w:rPr>
        <w:t xml:space="preserve">skelbime apie pirkimą, </w:t>
      </w:r>
      <w:r w:rsidR="00635B9A">
        <w:rPr>
          <w:lang w:val="lt-LT"/>
        </w:rPr>
        <w:t>bei jų paaiškinimuose, ar papildymuose.</w:t>
      </w:r>
      <w:r w:rsidR="00635B9A" w:rsidRPr="00F06352">
        <w:rPr>
          <w:bCs/>
          <w:sz w:val="22"/>
          <w:lang w:val="lt-LT"/>
        </w:rPr>
        <w:t xml:space="preserve"> </w:t>
      </w:r>
    </w:p>
    <w:p w14:paraId="51CF8D49" w14:textId="77777777" w:rsidR="001404C8" w:rsidRPr="001404C8" w:rsidRDefault="001404C8" w:rsidP="004F029B">
      <w:pPr>
        <w:ind w:firstLine="720"/>
        <w:jc w:val="both"/>
        <w:rPr>
          <w:b/>
          <w:bCs/>
          <w:sz w:val="22"/>
          <w:lang w:val="lt-LT"/>
        </w:rPr>
      </w:pPr>
    </w:p>
    <w:p w14:paraId="226C1B1D" w14:textId="5E7B6DE3" w:rsidR="002D660B" w:rsidRDefault="002D660B">
      <w:pPr>
        <w:ind w:firstLine="720"/>
        <w:jc w:val="both"/>
        <w:rPr>
          <w:bCs/>
          <w:lang w:val="lt-LT"/>
        </w:rPr>
      </w:pPr>
      <w:r>
        <w:rPr>
          <w:bCs/>
          <w:lang w:val="lt-LT"/>
        </w:rPr>
        <w:t>2. Atsižvelgdami į pirkimo dokumentuose išdėstytas sąlygas, teikiame savo pasiūlymą</w:t>
      </w:r>
      <w:r w:rsidR="002F217B">
        <w:rPr>
          <w:bCs/>
          <w:lang w:val="lt-LT"/>
        </w:rPr>
        <w:t>*</w:t>
      </w:r>
      <w:r>
        <w:rPr>
          <w:bCs/>
          <w:lang w:val="lt-LT"/>
        </w:rPr>
        <w:t>:</w:t>
      </w:r>
    </w:p>
    <w:p w14:paraId="2858E919" w14:textId="77777777" w:rsidR="006D5305" w:rsidRDefault="006D5305">
      <w:pPr>
        <w:ind w:firstLine="720"/>
        <w:jc w:val="both"/>
        <w:rPr>
          <w:b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1418"/>
        <w:gridCol w:w="1559"/>
        <w:gridCol w:w="1417"/>
        <w:gridCol w:w="1701"/>
      </w:tblGrid>
      <w:tr w:rsidR="007B0EC1" w:rsidRPr="007B0EC1" w14:paraId="3E4742A4" w14:textId="77777777" w:rsidTr="007B0EC1">
        <w:trPr>
          <w:trHeight w:val="1785"/>
        </w:trPr>
        <w:tc>
          <w:tcPr>
            <w:tcW w:w="6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D7C404B"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Eil. Nr.</w:t>
            </w:r>
          </w:p>
        </w:tc>
        <w:tc>
          <w:tcPr>
            <w:tcW w:w="286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2BB7B0D"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Mėginio paėmimo vietos pavadinimas</w:t>
            </w:r>
          </w:p>
        </w:tc>
        <w:tc>
          <w:tcPr>
            <w:tcW w:w="141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D6C7AA9" w14:textId="4CA058E2"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Mėginio paėmimas,</w:t>
            </w:r>
            <w:r>
              <w:rPr>
                <w:rFonts w:eastAsia="Calibri"/>
                <w:b/>
                <w:bCs/>
                <w:lang w:val="lt-LT" w:eastAsia="en-GB"/>
              </w:rPr>
              <w:t xml:space="preserve"> </w:t>
            </w:r>
            <w:r w:rsidRPr="007B0EC1">
              <w:rPr>
                <w:rFonts w:eastAsia="Calibri"/>
                <w:b/>
                <w:bCs/>
                <w:lang w:val="lt-LT" w:eastAsia="en-GB"/>
              </w:rPr>
              <w:t>tyrimo atlikimas</w:t>
            </w:r>
          </w:p>
          <w:p w14:paraId="45AA9689"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Prieš</w:t>
            </w:r>
          </w:p>
          <w:p w14:paraId="79F622B8" w14:textId="3E7EA3CD" w:rsidR="007B0EC1" w:rsidRPr="007B0EC1" w:rsidRDefault="007B0EC1" w:rsidP="007B0EC1">
            <w:pPr>
              <w:autoSpaceDE w:val="0"/>
              <w:adjustRightInd w:val="0"/>
              <w:jc w:val="center"/>
              <w:rPr>
                <w:rFonts w:eastAsia="Calibri"/>
                <w:b/>
                <w:bCs/>
                <w:lang w:val="lt-LT" w:eastAsia="en-GB"/>
              </w:rPr>
            </w:pPr>
            <w:r w:rsidRPr="007B0EC1">
              <w:rPr>
                <w:rFonts w:eastAsia="Calibri"/>
                <w:b/>
                <w:bCs/>
                <w:lang w:val="lt-LT" w:eastAsia="en-GB"/>
              </w:rPr>
              <w:t>(kartai)</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729EDA9C"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Mėginių paėmimas</w:t>
            </w:r>
          </w:p>
          <w:p w14:paraId="533596EB"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Tyrimo atlikimas</w:t>
            </w:r>
          </w:p>
          <w:p w14:paraId="49EBA623"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Po (kartai)</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tcPr>
          <w:p w14:paraId="705174B6"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Įkainis 1 vnt. Eur be PVM</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14:paraId="7FF76ED0" w14:textId="77777777" w:rsidR="007B0EC1" w:rsidRPr="007B0EC1" w:rsidRDefault="007B0EC1" w:rsidP="000A5249">
            <w:pPr>
              <w:autoSpaceDE w:val="0"/>
              <w:adjustRightInd w:val="0"/>
              <w:jc w:val="center"/>
              <w:rPr>
                <w:rFonts w:eastAsia="Calibri"/>
                <w:b/>
                <w:bCs/>
                <w:lang w:val="lt-LT" w:eastAsia="en-GB"/>
              </w:rPr>
            </w:pPr>
            <w:r w:rsidRPr="007B0EC1">
              <w:rPr>
                <w:rFonts w:eastAsia="Calibri"/>
                <w:b/>
                <w:bCs/>
                <w:lang w:val="lt-LT" w:eastAsia="en-GB"/>
              </w:rPr>
              <w:t xml:space="preserve">Kaina Eur be PVM </w:t>
            </w:r>
          </w:p>
          <w:p w14:paraId="526315C7" w14:textId="77777777" w:rsidR="007B0EC1" w:rsidRPr="00E0686B" w:rsidRDefault="007B0EC1" w:rsidP="000A5249">
            <w:pPr>
              <w:autoSpaceDE w:val="0"/>
              <w:adjustRightInd w:val="0"/>
              <w:jc w:val="center"/>
              <w:rPr>
                <w:rFonts w:eastAsia="Calibri"/>
                <w:b/>
                <w:bCs/>
                <w:i/>
                <w:iCs/>
                <w:lang w:val="lt-LT" w:eastAsia="en-GB"/>
              </w:rPr>
            </w:pPr>
            <w:r w:rsidRPr="00E0686B">
              <w:rPr>
                <w:rFonts w:eastAsia="Calibri"/>
                <w:b/>
                <w:bCs/>
                <w:i/>
                <w:iCs/>
                <w:lang w:val="lt-LT" w:eastAsia="en-GB"/>
              </w:rPr>
              <w:t>(6=(3+4)x5)</w:t>
            </w:r>
          </w:p>
        </w:tc>
      </w:tr>
      <w:tr w:rsidR="007B0EC1" w:rsidRPr="00727B62" w14:paraId="6D0A2DB3" w14:textId="77777777" w:rsidTr="00E0686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47521"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1</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E4DE0"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E70E1"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D2DCB"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BE94"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1B18" w14:textId="77777777" w:rsidR="007B0EC1" w:rsidRPr="00727B62" w:rsidRDefault="007B0EC1" w:rsidP="000A5249">
            <w:pPr>
              <w:autoSpaceDE w:val="0"/>
              <w:adjustRightInd w:val="0"/>
              <w:jc w:val="center"/>
              <w:rPr>
                <w:rFonts w:eastAsia="Calibri"/>
                <w:i/>
                <w:iCs/>
                <w:sz w:val="18"/>
                <w:szCs w:val="18"/>
                <w:lang w:val="lt-LT" w:eastAsia="en-GB"/>
              </w:rPr>
            </w:pPr>
            <w:r w:rsidRPr="00727B62">
              <w:rPr>
                <w:rFonts w:eastAsia="Calibri"/>
                <w:i/>
                <w:iCs/>
                <w:sz w:val="18"/>
                <w:szCs w:val="18"/>
                <w:lang w:val="lt-LT" w:eastAsia="en-GB"/>
              </w:rPr>
              <w:t>6</w:t>
            </w:r>
          </w:p>
        </w:tc>
      </w:tr>
      <w:tr w:rsidR="007B0EC1" w:rsidRPr="00727B62" w14:paraId="39AEF16C" w14:textId="77777777" w:rsidTr="007B0EC1">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A881EE5"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vAlign w:val="center"/>
          </w:tcPr>
          <w:p w14:paraId="1315FC34" w14:textId="77777777" w:rsidR="007B0EC1" w:rsidRPr="00727B62" w:rsidRDefault="007B0EC1" w:rsidP="00727B62">
            <w:pPr>
              <w:pStyle w:val="Betarp1"/>
              <w:rPr>
                <w:rFonts w:ascii="Times New Roman" w:hAnsi="Times New Roman"/>
                <w:sz w:val="24"/>
                <w:szCs w:val="24"/>
              </w:rPr>
            </w:pPr>
            <w:r w:rsidRPr="00727B62">
              <w:rPr>
                <w:rFonts w:ascii="Times New Roman" w:hAnsi="Times New Roman"/>
                <w:sz w:val="24"/>
                <w:szCs w:val="24"/>
              </w:rPr>
              <w:t>Palangos NVĮ</w:t>
            </w:r>
          </w:p>
        </w:tc>
        <w:tc>
          <w:tcPr>
            <w:tcW w:w="1418" w:type="dxa"/>
            <w:tcBorders>
              <w:top w:val="single" w:sz="4" w:space="0" w:color="auto"/>
              <w:left w:val="single" w:sz="4" w:space="0" w:color="auto"/>
              <w:bottom w:val="single" w:sz="4" w:space="0" w:color="auto"/>
              <w:right w:val="single" w:sz="4" w:space="0" w:color="auto"/>
            </w:tcBorders>
            <w:vAlign w:val="center"/>
          </w:tcPr>
          <w:p w14:paraId="4D791588" w14:textId="61E6B6FD" w:rsidR="007B0EC1" w:rsidRPr="00727B62" w:rsidRDefault="00FF1321" w:rsidP="00727B62">
            <w:pPr>
              <w:pStyle w:val="Betarp1"/>
              <w:jc w:val="center"/>
              <w:rPr>
                <w:rFonts w:ascii="Times New Roman" w:hAnsi="Times New Roman"/>
                <w:sz w:val="24"/>
                <w:szCs w:val="24"/>
              </w:rPr>
            </w:pPr>
            <w:r>
              <w:rPr>
                <w:rFonts w:ascii="Times New Roman" w:hAnsi="Times New Roman"/>
                <w:sz w:val="24"/>
                <w:szCs w:val="24"/>
              </w:rPr>
              <w:t>1</w:t>
            </w:r>
            <w:r w:rsidR="00AF2F32">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393BD68D" w14:textId="3D445A49"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1</w:t>
            </w:r>
            <w:r w:rsidR="00E127DE">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47A2B863"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888DA6" w14:textId="77777777" w:rsidR="007B0EC1" w:rsidRPr="00727B62" w:rsidRDefault="007B0EC1" w:rsidP="00727B62">
            <w:pPr>
              <w:pStyle w:val="Betarp1"/>
              <w:jc w:val="center"/>
              <w:rPr>
                <w:rFonts w:ascii="Times New Roman" w:hAnsi="Times New Roman"/>
                <w:sz w:val="24"/>
                <w:szCs w:val="24"/>
              </w:rPr>
            </w:pPr>
          </w:p>
        </w:tc>
      </w:tr>
      <w:tr w:rsidR="007B0EC1" w:rsidRPr="00727B62" w14:paraId="00244769" w14:textId="77777777" w:rsidTr="007B0EC1">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7708717"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2.</w:t>
            </w:r>
          </w:p>
        </w:tc>
        <w:tc>
          <w:tcPr>
            <w:tcW w:w="2864" w:type="dxa"/>
            <w:tcBorders>
              <w:top w:val="single" w:sz="4" w:space="0" w:color="auto"/>
              <w:left w:val="single" w:sz="4" w:space="0" w:color="auto"/>
              <w:bottom w:val="single" w:sz="4" w:space="0" w:color="auto"/>
              <w:right w:val="single" w:sz="4" w:space="0" w:color="auto"/>
            </w:tcBorders>
            <w:vAlign w:val="center"/>
          </w:tcPr>
          <w:p w14:paraId="02FB4272" w14:textId="77777777" w:rsidR="007B0EC1" w:rsidRPr="00727B62" w:rsidRDefault="007B0EC1" w:rsidP="00727B62">
            <w:pPr>
              <w:pStyle w:val="Betarp1"/>
              <w:rPr>
                <w:rFonts w:ascii="Times New Roman" w:hAnsi="Times New Roman"/>
                <w:sz w:val="24"/>
                <w:szCs w:val="24"/>
              </w:rPr>
            </w:pPr>
            <w:r w:rsidRPr="00727B62">
              <w:rPr>
                <w:rFonts w:ascii="Times New Roman" w:hAnsi="Times New Roman"/>
                <w:sz w:val="24"/>
                <w:szCs w:val="24"/>
              </w:rPr>
              <w:t>Palangos miesto GVRĮ</w:t>
            </w:r>
          </w:p>
        </w:tc>
        <w:tc>
          <w:tcPr>
            <w:tcW w:w="1418" w:type="dxa"/>
            <w:tcBorders>
              <w:top w:val="single" w:sz="4" w:space="0" w:color="auto"/>
              <w:left w:val="single" w:sz="4" w:space="0" w:color="auto"/>
              <w:bottom w:val="single" w:sz="4" w:space="0" w:color="auto"/>
              <w:right w:val="single" w:sz="4" w:space="0" w:color="auto"/>
            </w:tcBorders>
          </w:tcPr>
          <w:p w14:paraId="7C30AEA8"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2A9596B"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tcPr>
          <w:p w14:paraId="65D84E7D"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47EB8D" w14:textId="77777777" w:rsidR="007B0EC1" w:rsidRPr="00727B62" w:rsidRDefault="007B0EC1" w:rsidP="00727B62">
            <w:pPr>
              <w:pStyle w:val="Betarp1"/>
              <w:jc w:val="center"/>
              <w:rPr>
                <w:rFonts w:ascii="Times New Roman" w:hAnsi="Times New Roman"/>
                <w:sz w:val="24"/>
                <w:szCs w:val="24"/>
              </w:rPr>
            </w:pPr>
          </w:p>
        </w:tc>
      </w:tr>
      <w:tr w:rsidR="007B0EC1" w:rsidRPr="00727B62" w14:paraId="45B61F23" w14:textId="77777777" w:rsidTr="007B0EC1">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AD429B1"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3.</w:t>
            </w:r>
          </w:p>
        </w:tc>
        <w:tc>
          <w:tcPr>
            <w:tcW w:w="2864" w:type="dxa"/>
            <w:tcBorders>
              <w:top w:val="single" w:sz="4" w:space="0" w:color="auto"/>
              <w:left w:val="single" w:sz="4" w:space="0" w:color="auto"/>
              <w:bottom w:val="single" w:sz="4" w:space="0" w:color="auto"/>
              <w:right w:val="single" w:sz="4" w:space="0" w:color="auto"/>
            </w:tcBorders>
            <w:vAlign w:val="center"/>
          </w:tcPr>
          <w:p w14:paraId="085014AB" w14:textId="77777777" w:rsidR="007B0EC1" w:rsidRPr="00727B62" w:rsidRDefault="007B0EC1" w:rsidP="00727B62">
            <w:pPr>
              <w:pStyle w:val="Betarp1"/>
              <w:rPr>
                <w:rFonts w:ascii="Times New Roman" w:hAnsi="Times New Roman"/>
                <w:sz w:val="24"/>
                <w:szCs w:val="24"/>
              </w:rPr>
            </w:pPr>
            <w:r w:rsidRPr="00727B62">
              <w:rPr>
                <w:rFonts w:ascii="Times New Roman" w:hAnsi="Times New Roman"/>
                <w:sz w:val="24"/>
                <w:szCs w:val="24"/>
              </w:rPr>
              <w:t>Šventosios GVRĮ</w:t>
            </w:r>
          </w:p>
        </w:tc>
        <w:tc>
          <w:tcPr>
            <w:tcW w:w="1418" w:type="dxa"/>
            <w:tcBorders>
              <w:top w:val="single" w:sz="4" w:space="0" w:color="auto"/>
              <w:left w:val="single" w:sz="4" w:space="0" w:color="auto"/>
              <w:bottom w:val="single" w:sz="4" w:space="0" w:color="auto"/>
              <w:right w:val="single" w:sz="4" w:space="0" w:color="auto"/>
            </w:tcBorders>
          </w:tcPr>
          <w:p w14:paraId="033589CE"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7F45611"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28</w:t>
            </w:r>
          </w:p>
        </w:tc>
        <w:tc>
          <w:tcPr>
            <w:tcW w:w="1417" w:type="dxa"/>
            <w:tcBorders>
              <w:top w:val="single" w:sz="4" w:space="0" w:color="auto"/>
              <w:left w:val="single" w:sz="4" w:space="0" w:color="auto"/>
              <w:bottom w:val="single" w:sz="4" w:space="0" w:color="auto"/>
              <w:right w:val="single" w:sz="4" w:space="0" w:color="auto"/>
            </w:tcBorders>
          </w:tcPr>
          <w:p w14:paraId="33969FE3"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80A13B" w14:textId="77777777" w:rsidR="007B0EC1" w:rsidRPr="00727B62" w:rsidRDefault="007B0EC1" w:rsidP="00727B62">
            <w:pPr>
              <w:pStyle w:val="Betarp1"/>
              <w:jc w:val="center"/>
              <w:rPr>
                <w:rFonts w:ascii="Times New Roman" w:hAnsi="Times New Roman"/>
                <w:sz w:val="24"/>
                <w:szCs w:val="24"/>
              </w:rPr>
            </w:pPr>
          </w:p>
        </w:tc>
      </w:tr>
      <w:tr w:rsidR="007B0EC1" w:rsidRPr="00727B62" w14:paraId="25C787FA" w14:textId="77777777" w:rsidTr="007B0EC1">
        <w:trPr>
          <w:trHeight w:val="224"/>
        </w:trPr>
        <w:tc>
          <w:tcPr>
            <w:tcW w:w="675" w:type="dxa"/>
            <w:tcBorders>
              <w:top w:val="single" w:sz="4" w:space="0" w:color="auto"/>
              <w:left w:val="single" w:sz="4" w:space="0" w:color="auto"/>
              <w:bottom w:val="single" w:sz="4" w:space="0" w:color="auto"/>
              <w:right w:val="single" w:sz="4" w:space="0" w:color="auto"/>
            </w:tcBorders>
            <w:vAlign w:val="center"/>
          </w:tcPr>
          <w:p w14:paraId="76D55F39"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4.</w:t>
            </w:r>
          </w:p>
        </w:tc>
        <w:tc>
          <w:tcPr>
            <w:tcW w:w="2864" w:type="dxa"/>
            <w:tcBorders>
              <w:top w:val="single" w:sz="4" w:space="0" w:color="auto"/>
              <w:left w:val="single" w:sz="4" w:space="0" w:color="auto"/>
              <w:bottom w:val="single" w:sz="4" w:space="0" w:color="auto"/>
              <w:right w:val="single" w:sz="4" w:space="0" w:color="auto"/>
            </w:tcBorders>
            <w:vAlign w:val="center"/>
          </w:tcPr>
          <w:p w14:paraId="72B301EB" w14:textId="77777777" w:rsidR="007B0EC1" w:rsidRPr="00727B62" w:rsidRDefault="007B0EC1" w:rsidP="00727B62">
            <w:pPr>
              <w:pStyle w:val="Betarp1"/>
              <w:rPr>
                <w:rFonts w:ascii="Times New Roman" w:hAnsi="Times New Roman"/>
                <w:sz w:val="24"/>
                <w:szCs w:val="24"/>
              </w:rPr>
            </w:pPr>
            <w:r w:rsidRPr="00727B62">
              <w:rPr>
                <w:rFonts w:ascii="Times New Roman" w:hAnsi="Times New Roman"/>
                <w:sz w:val="24"/>
                <w:szCs w:val="24"/>
              </w:rPr>
              <w:t>Paviršinis vanduo Baltijos jūra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85D8A15"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tcPr>
          <w:p w14:paraId="17872F42"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2CB278" w14:textId="77777777" w:rsidR="007B0EC1" w:rsidRPr="00727B62" w:rsidRDefault="007B0EC1" w:rsidP="00727B62">
            <w:pPr>
              <w:pStyle w:val="Betarp1"/>
              <w:jc w:val="center"/>
              <w:rPr>
                <w:rFonts w:ascii="Times New Roman" w:hAnsi="Times New Roman"/>
                <w:sz w:val="24"/>
                <w:szCs w:val="24"/>
              </w:rPr>
            </w:pPr>
          </w:p>
        </w:tc>
      </w:tr>
      <w:tr w:rsidR="007B0EC1" w:rsidRPr="00727B62" w14:paraId="6F0D8BE5" w14:textId="77777777" w:rsidTr="007B0EC1">
        <w:trPr>
          <w:trHeight w:val="351"/>
        </w:trPr>
        <w:tc>
          <w:tcPr>
            <w:tcW w:w="675" w:type="dxa"/>
            <w:tcBorders>
              <w:top w:val="single" w:sz="4" w:space="0" w:color="auto"/>
              <w:left w:val="single" w:sz="4" w:space="0" w:color="auto"/>
              <w:bottom w:val="single" w:sz="4" w:space="0" w:color="auto"/>
              <w:right w:val="single" w:sz="4" w:space="0" w:color="auto"/>
            </w:tcBorders>
            <w:vAlign w:val="center"/>
          </w:tcPr>
          <w:p w14:paraId="72B84840"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5.</w:t>
            </w:r>
          </w:p>
        </w:tc>
        <w:tc>
          <w:tcPr>
            <w:tcW w:w="2864" w:type="dxa"/>
            <w:tcBorders>
              <w:top w:val="single" w:sz="4" w:space="0" w:color="auto"/>
              <w:left w:val="single" w:sz="4" w:space="0" w:color="auto"/>
              <w:bottom w:val="single" w:sz="4" w:space="0" w:color="auto"/>
              <w:right w:val="single" w:sz="4" w:space="0" w:color="auto"/>
            </w:tcBorders>
            <w:vAlign w:val="center"/>
          </w:tcPr>
          <w:p w14:paraId="22B8B590" w14:textId="77777777" w:rsidR="007B0EC1" w:rsidRPr="00727B62" w:rsidRDefault="007B0EC1" w:rsidP="00727B62">
            <w:pPr>
              <w:pStyle w:val="Betarp1"/>
              <w:rPr>
                <w:rFonts w:ascii="Times New Roman" w:hAnsi="Times New Roman"/>
                <w:sz w:val="24"/>
                <w:szCs w:val="24"/>
              </w:rPr>
            </w:pPr>
            <w:r w:rsidRPr="00727B62">
              <w:rPr>
                <w:rFonts w:ascii="Times New Roman" w:hAnsi="Times New Roman"/>
                <w:sz w:val="24"/>
                <w:szCs w:val="24"/>
              </w:rPr>
              <w:t>Paviršinės nuotekos</w:t>
            </w:r>
          </w:p>
        </w:tc>
        <w:tc>
          <w:tcPr>
            <w:tcW w:w="2977" w:type="dxa"/>
            <w:gridSpan w:val="2"/>
            <w:tcBorders>
              <w:top w:val="single" w:sz="4" w:space="0" w:color="auto"/>
              <w:left w:val="single" w:sz="4" w:space="0" w:color="auto"/>
              <w:bottom w:val="single" w:sz="4" w:space="0" w:color="auto"/>
              <w:right w:val="single" w:sz="4" w:space="0" w:color="auto"/>
            </w:tcBorders>
          </w:tcPr>
          <w:p w14:paraId="231A27F6" w14:textId="304DD8D0" w:rsidR="007B0EC1" w:rsidRPr="00727B62" w:rsidRDefault="00E127DE" w:rsidP="00727B62">
            <w:pPr>
              <w:pStyle w:val="Betarp1"/>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D7BC941"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E4A7FE" w14:textId="77777777" w:rsidR="007B0EC1" w:rsidRPr="00727B62" w:rsidRDefault="007B0EC1" w:rsidP="00727B62">
            <w:pPr>
              <w:pStyle w:val="Betarp1"/>
              <w:jc w:val="center"/>
              <w:rPr>
                <w:rFonts w:ascii="Times New Roman" w:hAnsi="Times New Roman"/>
                <w:sz w:val="24"/>
                <w:szCs w:val="24"/>
              </w:rPr>
            </w:pPr>
          </w:p>
        </w:tc>
      </w:tr>
      <w:tr w:rsidR="007B0EC1" w:rsidRPr="00727B62" w14:paraId="0853FCA8" w14:textId="77777777" w:rsidTr="007B0EC1">
        <w:trPr>
          <w:trHeight w:val="156"/>
        </w:trPr>
        <w:tc>
          <w:tcPr>
            <w:tcW w:w="675" w:type="dxa"/>
            <w:tcBorders>
              <w:top w:val="single" w:sz="4" w:space="0" w:color="auto"/>
              <w:left w:val="single" w:sz="4" w:space="0" w:color="auto"/>
              <w:bottom w:val="single" w:sz="4" w:space="0" w:color="auto"/>
              <w:right w:val="single" w:sz="4" w:space="0" w:color="auto"/>
            </w:tcBorders>
            <w:vAlign w:val="center"/>
          </w:tcPr>
          <w:p w14:paraId="75BCBB1C"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6.</w:t>
            </w:r>
          </w:p>
        </w:tc>
        <w:tc>
          <w:tcPr>
            <w:tcW w:w="2864" w:type="dxa"/>
            <w:tcBorders>
              <w:top w:val="single" w:sz="4" w:space="0" w:color="auto"/>
              <w:left w:val="single" w:sz="4" w:space="0" w:color="auto"/>
              <w:bottom w:val="single" w:sz="4" w:space="0" w:color="auto"/>
              <w:right w:val="single" w:sz="4" w:space="0" w:color="auto"/>
            </w:tcBorders>
            <w:vAlign w:val="center"/>
          </w:tcPr>
          <w:p w14:paraId="6463292A" w14:textId="77777777" w:rsidR="007B0EC1" w:rsidRPr="00727B62" w:rsidRDefault="007B0EC1" w:rsidP="00727B62">
            <w:pPr>
              <w:pStyle w:val="Betarp1"/>
              <w:rPr>
                <w:rFonts w:ascii="Times New Roman" w:hAnsi="Times New Roman"/>
                <w:b/>
                <w:bCs/>
                <w:sz w:val="24"/>
                <w:szCs w:val="24"/>
              </w:rPr>
            </w:pPr>
            <w:r w:rsidRPr="00727B62">
              <w:rPr>
                <w:rFonts w:ascii="Times New Roman" w:hAnsi="Times New Roman"/>
                <w:sz w:val="24"/>
                <w:szCs w:val="24"/>
              </w:rPr>
              <w:t>Apdorotas nuotekų dumblas</w:t>
            </w:r>
          </w:p>
        </w:tc>
        <w:tc>
          <w:tcPr>
            <w:tcW w:w="2977" w:type="dxa"/>
            <w:gridSpan w:val="2"/>
            <w:tcBorders>
              <w:top w:val="single" w:sz="4" w:space="0" w:color="auto"/>
              <w:left w:val="single" w:sz="4" w:space="0" w:color="auto"/>
              <w:bottom w:val="single" w:sz="4" w:space="0" w:color="auto"/>
              <w:right w:val="single" w:sz="4" w:space="0" w:color="auto"/>
            </w:tcBorders>
          </w:tcPr>
          <w:p w14:paraId="4B2F242C" w14:textId="0EBCB4A0" w:rsidR="007B0EC1" w:rsidRPr="00727B62" w:rsidRDefault="00E127DE" w:rsidP="00727B62">
            <w:pPr>
              <w:pStyle w:val="Betarp1"/>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A8B85BF"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96E175" w14:textId="77777777" w:rsidR="007B0EC1" w:rsidRPr="00727B62" w:rsidRDefault="007B0EC1" w:rsidP="00727B62">
            <w:pPr>
              <w:pStyle w:val="Betarp1"/>
              <w:jc w:val="center"/>
              <w:rPr>
                <w:rFonts w:ascii="Times New Roman" w:hAnsi="Times New Roman"/>
                <w:sz w:val="24"/>
                <w:szCs w:val="24"/>
              </w:rPr>
            </w:pPr>
          </w:p>
        </w:tc>
      </w:tr>
      <w:tr w:rsidR="007B0EC1" w:rsidRPr="00727B62" w14:paraId="0F1E97CB" w14:textId="77777777" w:rsidTr="00931FDE">
        <w:trPr>
          <w:trHeight w:val="156"/>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9106085" w14:textId="77777777" w:rsidR="007B0EC1" w:rsidRPr="00727B62" w:rsidRDefault="007B0EC1" w:rsidP="00727B62">
            <w:pPr>
              <w:pStyle w:val="Betarp1"/>
              <w:jc w:val="right"/>
              <w:rPr>
                <w:rFonts w:ascii="Times New Roman" w:hAnsi="Times New Roman"/>
                <w:b/>
                <w:bCs/>
                <w:sz w:val="24"/>
                <w:szCs w:val="24"/>
              </w:rPr>
            </w:pPr>
            <w:r w:rsidRPr="00727B62">
              <w:rPr>
                <w:rFonts w:ascii="Times New Roman" w:hAnsi="Times New Roman"/>
                <w:b/>
                <w:bCs/>
                <w:sz w:val="24"/>
                <w:szCs w:val="24"/>
              </w:rPr>
              <w:t>Viso:</w:t>
            </w:r>
          </w:p>
        </w:tc>
        <w:tc>
          <w:tcPr>
            <w:tcW w:w="2977" w:type="dxa"/>
            <w:gridSpan w:val="2"/>
            <w:tcBorders>
              <w:top w:val="single" w:sz="4" w:space="0" w:color="auto"/>
              <w:left w:val="single" w:sz="4" w:space="0" w:color="auto"/>
              <w:bottom w:val="single" w:sz="4" w:space="0" w:color="auto"/>
              <w:right w:val="single" w:sz="4" w:space="0" w:color="auto"/>
            </w:tcBorders>
          </w:tcPr>
          <w:p w14:paraId="24539D98" w14:textId="77777777" w:rsidR="007B0EC1" w:rsidRPr="00727B62" w:rsidRDefault="007B0EC1" w:rsidP="00727B62">
            <w:pPr>
              <w:pStyle w:val="Betarp1"/>
              <w:jc w:val="center"/>
              <w:rPr>
                <w:rFonts w:ascii="Times New Roman" w:hAnsi="Times New Roman"/>
                <w:sz w:val="24"/>
                <w:szCs w:val="24"/>
              </w:rPr>
            </w:pPr>
            <w:r w:rsidRPr="00727B62">
              <w:rPr>
                <w:rFonts w:ascii="Times New Roman" w:hAnsi="Times New Roman"/>
                <w:sz w:val="24"/>
                <w:szCs w:val="24"/>
              </w:rPr>
              <w:t>126</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D18A70" w14:textId="77777777" w:rsidR="007B0EC1" w:rsidRPr="00727B62" w:rsidRDefault="007B0EC1" w:rsidP="00727B62">
            <w:pPr>
              <w:pStyle w:val="Betarp1"/>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8C9B3" w14:textId="77777777" w:rsidR="007B0EC1" w:rsidRPr="00727B62" w:rsidRDefault="007B0EC1" w:rsidP="00727B62">
            <w:pPr>
              <w:pStyle w:val="Betarp1"/>
              <w:jc w:val="center"/>
              <w:rPr>
                <w:rFonts w:ascii="Times New Roman" w:hAnsi="Times New Roman"/>
                <w:sz w:val="24"/>
                <w:szCs w:val="24"/>
              </w:rPr>
            </w:pPr>
          </w:p>
        </w:tc>
      </w:tr>
      <w:tr w:rsidR="00931FDE" w:rsidRPr="00727B62" w14:paraId="4CEF33AB" w14:textId="77777777" w:rsidTr="006A7587">
        <w:trPr>
          <w:trHeight w:val="156"/>
        </w:trPr>
        <w:tc>
          <w:tcPr>
            <w:tcW w:w="7933" w:type="dxa"/>
            <w:gridSpan w:val="5"/>
            <w:tcBorders>
              <w:top w:val="single" w:sz="4" w:space="0" w:color="auto"/>
              <w:left w:val="single" w:sz="4" w:space="0" w:color="auto"/>
              <w:bottom w:val="single" w:sz="4" w:space="0" w:color="auto"/>
              <w:right w:val="single" w:sz="4" w:space="0" w:color="auto"/>
            </w:tcBorders>
            <w:vAlign w:val="center"/>
          </w:tcPr>
          <w:p w14:paraId="046B122E" w14:textId="67741C02" w:rsidR="00931FDE" w:rsidRPr="00931FDE" w:rsidRDefault="00931FDE" w:rsidP="00931FDE">
            <w:pPr>
              <w:pStyle w:val="Betarp1"/>
              <w:jc w:val="right"/>
              <w:rPr>
                <w:rFonts w:ascii="Times New Roman" w:hAnsi="Times New Roman"/>
                <w:b/>
                <w:bCs/>
                <w:sz w:val="24"/>
                <w:szCs w:val="24"/>
              </w:rPr>
            </w:pPr>
            <w:r w:rsidRPr="00931FDE">
              <w:rPr>
                <w:rFonts w:ascii="Times New Roman" w:hAnsi="Times New Roman"/>
                <w:b/>
                <w:bCs/>
                <w:sz w:val="24"/>
                <w:szCs w:val="24"/>
              </w:rPr>
              <w:t>PVM</w:t>
            </w:r>
            <w:r w:rsidR="00E0686B">
              <w:rPr>
                <w:rFonts w:ascii="Times New Roman" w:hAnsi="Times New Roman"/>
                <w:b/>
                <w:bCs/>
                <w:sz w:val="24"/>
                <w:szCs w:val="24"/>
              </w:rPr>
              <w:t xml:space="preserve"> 21%</w:t>
            </w:r>
            <w:r>
              <w:rPr>
                <w:rFonts w:ascii="Times New Roman" w:hAnsi="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1AA527A9" w14:textId="77777777" w:rsidR="00931FDE" w:rsidRPr="00727B62" w:rsidRDefault="00931FDE" w:rsidP="00727B62">
            <w:pPr>
              <w:pStyle w:val="Betarp1"/>
              <w:jc w:val="center"/>
              <w:rPr>
                <w:rFonts w:ascii="Times New Roman" w:hAnsi="Times New Roman"/>
                <w:sz w:val="24"/>
                <w:szCs w:val="24"/>
              </w:rPr>
            </w:pPr>
          </w:p>
        </w:tc>
      </w:tr>
      <w:tr w:rsidR="00931FDE" w:rsidRPr="00AF2F32" w14:paraId="155F2446" w14:textId="77777777" w:rsidTr="006A7587">
        <w:trPr>
          <w:trHeight w:val="156"/>
        </w:trPr>
        <w:tc>
          <w:tcPr>
            <w:tcW w:w="7933" w:type="dxa"/>
            <w:gridSpan w:val="5"/>
            <w:tcBorders>
              <w:top w:val="single" w:sz="4" w:space="0" w:color="auto"/>
              <w:left w:val="single" w:sz="4" w:space="0" w:color="auto"/>
              <w:bottom w:val="single" w:sz="4" w:space="0" w:color="auto"/>
              <w:right w:val="single" w:sz="4" w:space="0" w:color="auto"/>
            </w:tcBorders>
            <w:vAlign w:val="center"/>
          </w:tcPr>
          <w:p w14:paraId="509ABAC6" w14:textId="37A0E0D1" w:rsidR="00931FDE" w:rsidRPr="00931FDE" w:rsidRDefault="00931FDE" w:rsidP="00931FDE">
            <w:pPr>
              <w:pStyle w:val="Betarp1"/>
              <w:jc w:val="right"/>
              <w:rPr>
                <w:rFonts w:ascii="Times New Roman" w:hAnsi="Times New Roman"/>
                <w:b/>
                <w:bCs/>
                <w:sz w:val="24"/>
                <w:szCs w:val="24"/>
              </w:rPr>
            </w:pPr>
            <w:r w:rsidRPr="00931FDE">
              <w:rPr>
                <w:rFonts w:ascii="Times New Roman" w:hAnsi="Times New Roman"/>
                <w:b/>
                <w:bCs/>
                <w:sz w:val="24"/>
                <w:szCs w:val="24"/>
              </w:rPr>
              <w:t>Bendra pasiūlymo kaina su PVM:</w:t>
            </w:r>
          </w:p>
        </w:tc>
        <w:tc>
          <w:tcPr>
            <w:tcW w:w="1701" w:type="dxa"/>
            <w:tcBorders>
              <w:top w:val="single" w:sz="4" w:space="0" w:color="auto"/>
              <w:left w:val="single" w:sz="4" w:space="0" w:color="auto"/>
              <w:bottom w:val="single" w:sz="4" w:space="0" w:color="auto"/>
              <w:right w:val="single" w:sz="4" w:space="0" w:color="auto"/>
            </w:tcBorders>
          </w:tcPr>
          <w:p w14:paraId="5AFC1FDC" w14:textId="77777777" w:rsidR="00931FDE" w:rsidRPr="00727B62" w:rsidRDefault="00931FDE" w:rsidP="00727B62">
            <w:pPr>
              <w:pStyle w:val="Betarp1"/>
              <w:jc w:val="center"/>
              <w:rPr>
                <w:rFonts w:ascii="Times New Roman" w:hAnsi="Times New Roman"/>
                <w:sz w:val="24"/>
                <w:szCs w:val="24"/>
              </w:rPr>
            </w:pPr>
          </w:p>
        </w:tc>
      </w:tr>
    </w:tbl>
    <w:p w14:paraId="0647DF9D" w14:textId="77777777" w:rsidR="00727B62" w:rsidRPr="00727B62" w:rsidRDefault="00727B62">
      <w:pPr>
        <w:ind w:right="-108"/>
        <w:jc w:val="both"/>
        <w:rPr>
          <w:rFonts w:eastAsia="Calibri"/>
          <w:lang w:val="lt-LT"/>
        </w:rPr>
      </w:pPr>
    </w:p>
    <w:p w14:paraId="40E25662" w14:textId="77777777" w:rsidR="002D660B" w:rsidRDefault="002D660B" w:rsidP="005C1C91">
      <w:pPr>
        <w:pStyle w:val="Pagrindiniotekstotrauka"/>
        <w:ind w:right="0"/>
      </w:pPr>
      <w:r w:rsidRPr="00BB7DAC">
        <w:lastRenderedPageBreak/>
        <w:t>3</w:t>
      </w:r>
      <w:r>
        <w:t xml:space="preserve">. Pasiūlymas galioja iki termino, nustatyto pirkimo dokumentuose arba </w:t>
      </w:r>
      <w:r w:rsidR="00B76929" w:rsidRPr="00E174AB">
        <w:rPr>
          <w:b/>
        </w:rPr>
        <w:t>6</w:t>
      </w:r>
      <w:r w:rsidRPr="00E174AB">
        <w:rPr>
          <w:b/>
        </w:rPr>
        <w:t>0 kalendorinių dienų</w:t>
      </w:r>
      <w:r>
        <w:t>.</w:t>
      </w:r>
    </w:p>
    <w:p w14:paraId="4618C737" w14:textId="77777777" w:rsidR="00BB7DAC" w:rsidRDefault="00BB7DAC">
      <w:pPr>
        <w:pStyle w:val="Pagrindiniotekstotrauka"/>
        <w:rPr>
          <w:bCs/>
          <w:sz w:val="22"/>
          <w:szCs w:val="22"/>
        </w:rPr>
      </w:pPr>
    </w:p>
    <w:p w14:paraId="3F9F6C1C" w14:textId="77777777" w:rsidR="002D660B" w:rsidRDefault="002D660B">
      <w:pPr>
        <w:ind w:firstLine="720"/>
        <w:jc w:val="both"/>
        <w:rPr>
          <w:lang w:val="lt-LT"/>
        </w:rPr>
      </w:pPr>
      <w:r>
        <w:rPr>
          <w:lang w:val="lt-LT"/>
        </w:rPr>
        <w:t xml:space="preserve">4. </w:t>
      </w:r>
      <w:r w:rsidR="00BB7DAC">
        <w:rPr>
          <w:lang w:val="lt-LT"/>
        </w:rPr>
        <w:t>Kartu su pasiūlymu yra pateikiami šie dokumentai:</w:t>
      </w:r>
    </w:p>
    <w:p w14:paraId="620353EC" w14:textId="77777777" w:rsidR="00B76929" w:rsidRPr="00BB7DAC" w:rsidRDefault="00B76929">
      <w:pPr>
        <w:ind w:firstLine="720"/>
        <w:jc w:val="both"/>
        <w:rPr>
          <w:rFonts w:eastAsia="Calibri"/>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951"/>
      </w:tblGrid>
      <w:tr w:rsidR="00BB7DAC" w:rsidRPr="007473ED" w14:paraId="5B5ECBE6" w14:textId="77777777" w:rsidTr="00727B62">
        <w:tc>
          <w:tcPr>
            <w:tcW w:w="570" w:type="dxa"/>
            <w:vAlign w:val="center"/>
          </w:tcPr>
          <w:p w14:paraId="34B77833" w14:textId="77777777" w:rsidR="00BB7DAC" w:rsidRPr="007473ED" w:rsidRDefault="00BB7DAC" w:rsidP="008A5A3B">
            <w:pPr>
              <w:jc w:val="center"/>
              <w:rPr>
                <w:lang w:val="lt-LT"/>
              </w:rPr>
            </w:pPr>
            <w:r w:rsidRPr="007473ED">
              <w:rPr>
                <w:lang w:val="lt-LT"/>
              </w:rPr>
              <w:t>Eil. Nr.</w:t>
            </w:r>
          </w:p>
        </w:tc>
        <w:tc>
          <w:tcPr>
            <w:tcW w:w="8951" w:type="dxa"/>
            <w:vAlign w:val="center"/>
          </w:tcPr>
          <w:p w14:paraId="7D8B12D7" w14:textId="77777777" w:rsidR="00BB7DAC" w:rsidRPr="007473ED" w:rsidRDefault="00BB7DAC" w:rsidP="008A5A3B">
            <w:pPr>
              <w:jc w:val="center"/>
              <w:rPr>
                <w:lang w:val="lt-LT"/>
              </w:rPr>
            </w:pPr>
            <w:r w:rsidRPr="007473ED">
              <w:rPr>
                <w:lang w:val="lt-LT"/>
              </w:rPr>
              <w:t>Dokumentų pavadinimai</w:t>
            </w:r>
          </w:p>
        </w:tc>
      </w:tr>
      <w:tr w:rsidR="00727B62" w:rsidRPr="00727B62" w14:paraId="166042FE" w14:textId="77777777" w:rsidTr="00727B62">
        <w:tc>
          <w:tcPr>
            <w:tcW w:w="570" w:type="dxa"/>
          </w:tcPr>
          <w:p w14:paraId="5EC111E4" w14:textId="04C9A0B7" w:rsidR="00BB7DAC" w:rsidRPr="00727B62" w:rsidRDefault="00BB7DAC" w:rsidP="008A5A3B">
            <w:pPr>
              <w:jc w:val="center"/>
              <w:rPr>
                <w:i/>
                <w:iCs/>
              </w:rPr>
            </w:pPr>
          </w:p>
        </w:tc>
        <w:tc>
          <w:tcPr>
            <w:tcW w:w="8951" w:type="dxa"/>
          </w:tcPr>
          <w:p w14:paraId="2FD841C7" w14:textId="53C69832" w:rsidR="00BB7DAC" w:rsidRPr="00727B62" w:rsidRDefault="00BB7DAC" w:rsidP="008A5A3B">
            <w:pPr>
              <w:jc w:val="both"/>
              <w:rPr>
                <w:i/>
                <w:iCs/>
                <w:lang w:val="lt-LT"/>
              </w:rPr>
            </w:pPr>
          </w:p>
        </w:tc>
      </w:tr>
      <w:tr w:rsidR="00727B62" w:rsidRPr="00727B62" w14:paraId="4FC588A3" w14:textId="77777777" w:rsidTr="00727B62">
        <w:tc>
          <w:tcPr>
            <w:tcW w:w="570" w:type="dxa"/>
          </w:tcPr>
          <w:p w14:paraId="05F6B9A2" w14:textId="6C7C9846" w:rsidR="00BB7DAC" w:rsidRPr="00727B62" w:rsidRDefault="00BB7DAC" w:rsidP="008A5A3B">
            <w:pPr>
              <w:jc w:val="center"/>
              <w:rPr>
                <w:i/>
                <w:iCs/>
              </w:rPr>
            </w:pPr>
          </w:p>
        </w:tc>
        <w:tc>
          <w:tcPr>
            <w:tcW w:w="8951" w:type="dxa"/>
          </w:tcPr>
          <w:p w14:paraId="653C2788" w14:textId="46274B32" w:rsidR="00BB7DAC" w:rsidRPr="00727B62" w:rsidRDefault="00BB7DAC" w:rsidP="008A5A3B">
            <w:pPr>
              <w:jc w:val="both"/>
              <w:rPr>
                <w:i/>
                <w:iCs/>
                <w:lang w:val="lt-LT"/>
              </w:rPr>
            </w:pPr>
          </w:p>
        </w:tc>
      </w:tr>
      <w:tr w:rsidR="00727B62" w:rsidRPr="00727B62" w14:paraId="40AA3FE7" w14:textId="77777777" w:rsidTr="00727B62">
        <w:tc>
          <w:tcPr>
            <w:tcW w:w="570" w:type="dxa"/>
          </w:tcPr>
          <w:p w14:paraId="6817B532" w14:textId="008EE1E1" w:rsidR="00BB7DAC" w:rsidRPr="00727B62" w:rsidRDefault="00BB7DAC" w:rsidP="008A5A3B">
            <w:pPr>
              <w:jc w:val="center"/>
              <w:rPr>
                <w:i/>
                <w:iCs/>
              </w:rPr>
            </w:pPr>
          </w:p>
        </w:tc>
        <w:tc>
          <w:tcPr>
            <w:tcW w:w="8951" w:type="dxa"/>
          </w:tcPr>
          <w:p w14:paraId="708F3327" w14:textId="02EAB0D7" w:rsidR="00BB7DAC" w:rsidRPr="00727B62" w:rsidRDefault="00BB7DAC" w:rsidP="008A5A3B">
            <w:pPr>
              <w:jc w:val="both"/>
              <w:rPr>
                <w:i/>
                <w:iCs/>
                <w:lang w:val="lt-LT"/>
              </w:rPr>
            </w:pPr>
          </w:p>
        </w:tc>
      </w:tr>
    </w:tbl>
    <w:p w14:paraId="5E624793" w14:textId="77777777" w:rsidR="002D660B" w:rsidRDefault="002D660B">
      <w:pPr>
        <w:jc w:val="both"/>
        <w:rPr>
          <w:rFonts w:eastAsia="Calibri"/>
          <w:bCs/>
          <w:sz w:val="22"/>
          <w:szCs w:val="22"/>
          <w:lang w:val="lt-LT"/>
        </w:rPr>
      </w:pPr>
    </w:p>
    <w:p w14:paraId="7B60B741" w14:textId="0470ABE4" w:rsidR="00BB7DAC" w:rsidRDefault="007E4DB8" w:rsidP="00BB7DAC">
      <w:pPr>
        <w:ind w:firstLine="720"/>
        <w:jc w:val="both"/>
        <w:rPr>
          <w:lang w:val="lt-LT"/>
        </w:rPr>
      </w:pPr>
      <w:r>
        <w:rPr>
          <w:bCs/>
          <w:lang w:val="lt-LT"/>
        </w:rPr>
        <w:t xml:space="preserve">5. </w:t>
      </w:r>
      <w:r w:rsidR="00BB7DAC" w:rsidRPr="005477F2">
        <w:rPr>
          <w:lang w:val="lt-LT"/>
        </w:rPr>
        <w:t xml:space="preserve">Šiame pasiūlyme yra pateikta konfidenciali informacija </w:t>
      </w:r>
      <w:r w:rsidR="00BB7DAC" w:rsidRPr="005477F2">
        <w:rPr>
          <w:i/>
          <w:lang w:val="lt-LT"/>
        </w:rPr>
        <w:t>(dokumentai su konfidencialia informacija yra įsegti atskirai)</w:t>
      </w:r>
      <w:r w:rsidR="002F217B">
        <w:rPr>
          <w:i/>
          <w:lang w:val="lt-LT"/>
        </w:rPr>
        <w:t>*</w:t>
      </w:r>
      <w:r w:rsidR="00BB7DAC">
        <w:rPr>
          <w:lang w:val="lt-LT"/>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366"/>
        <w:gridCol w:w="1368"/>
        <w:gridCol w:w="4225"/>
      </w:tblGrid>
      <w:tr w:rsidR="00BB7DAC" w:rsidRPr="00AF2F32" w14:paraId="7A81ADD9" w14:textId="77777777" w:rsidTr="00727B62">
        <w:tc>
          <w:tcPr>
            <w:tcW w:w="567" w:type="dxa"/>
            <w:tcBorders>
              <w:top w:val="single" w:sz="4" w:space="0" w:color="auto"/>
              <w:left w:val="single" w:sz="4" w:space="0" w:color="auto"/>
              <w:bottom w:val="single" w:sz="4" w:space="0" w:color="auto"/>
              <w:right w:val="single" w:sz="4" w:space="0" w:color="auto"/>
            </w:tcBorders>
            <w:vAlign w:val="center"/>
          </w:tcPr>
          <w:p w14:paraId="4863252F" w14:textId="4717344F" w:rsidR="00BB7DAC" w:rsidRPr="00BC2C02" w:rsidRDefault="00BB7DAC" w:rsidP="008A5A3B">
            <w:pPr>
              <w:jc w:val="center"/>
              <w:rPr>
                <w:rFonts w:eastAsia="Calibri"/>
                <w:lang w:val="lt-LT"/>
              </w:rPr>
            </w:pPr>
            <w:r w:rsidRPr="00BC2C02">
              <w:rPr>
                <w:lang w:val="lt-LT"/>
              </w:rPr>
              <w:t>Eil.</w:t>
            </w:r>
            <w:r w:rsidR="0004529D">
              <w:rPr>
                <w:lang w:val="lt-LT"/>
              </w:rPr>
              <w:t xml:space="preserve"> </w:t>
            </w:r>
            <w:r w:rsidRPr="00BC2C02">
              <w:rPr>
                <w:lang w:val="lt-LT"/>
              </w:rPr>
              <w:t>Nr.</w:t>
            </w:r>
          </w:p>
        </w:tc>
        <w:tc>
          <w:tcPr>
            <w:tcW w:w="3366" w:type="dxa"/>
            <w:tcBorders>
              <w:top w:val="single" w:sz="4" w:space="0" w:color="auto"/>
              <w:left w:val="single" w:sz="4" w:space="0" w:color="auto"/>
              <w:bottom w:val="single" w:sz="4" w:space="0" w:color="auto"/>
              <w:right w:val="single" w:sz="4" w:space="0" w:color="auto"/>
            </w:tcBorders>
            <w:vAlign w:val="center"/>
          </w:tcPr>
          <w:p w14:paraId="1E965D8F" w14:textId="77777777" w:rsidR="00BB7DAC" w:rsidRPr="00BC2C02" w:rsidRDefault="00BB7DAC" w:rsidP="008A5A3B">
            <w:pPr>
              <w:jc w:val="center"/>
              <w:rPr>
                <w:lang w:val="lt-LT"/>
              </w:rPr>
            </w:pPr>
            <w:r w:rsidRPr="00BC2C02">
              <w:rPr>
                <w:lang w:val="lt-LT"/>
              </w:rPr>
              <w:t>Pateikto dokumento pavadinimas</w:t>
            </w:r>
          </w:p>
        </w:tc>
        <w:tc>
          <w:tcPr>
            <w:tcW w:w="1368" w:type="dxa"/>
            <w:tcBorders>
              <w:top w:val="single" w:sz="4" w:space="0" w:color="auto"/>
              <w:left w:val="single" w:sz="4" w:space="0" w:color="auto"/>
              <w:bottom w:val="single" w:sz="4" w:space="0" w:color="auto"/>
              <w:right w:val="single" w:sz="4" w:space="0" w:color="auto"/>
            </w:tcBorders>
            <w:vAlign w:val="center"/>
          </w:tcPr>
          <w:p w14:paraId="098FF67E" w14:textId="77777777" w:rsidR="00BB7DAC" w:rsidRPr="00BC2C02" w:rsidRDefault="00BB7DAC" w:rsidP="008A5A3B">
            <w:pPr>
              <w:jc w:val="center"/>
              <w:rPr>
                <w:rFonts w:eastAsia="Calibri"/>
                <w:lang w:val="lt-LT"/>
              </w:rPr>
            </w:pPr>
            <w:r w:rsidRPr="00BC2C02">
              <w:rPr>
                <w:lang w:val="lt-LT"/>
              </w:rPr>
              <w:t>Dokumento puslapių skaičius</w:t>
            </w:r>
          </w:p>
        </w:tc>
        <w:tc>
          <w:tcPr>
            <w:tcW w:w="4225" w:type="dxa"/>
            <w:tcBorders>
              <w:top w:val="single" w:sz="4" w:space="0" w:color="auto"/>
              <w:left w:val="single" w:sz="4" w:space="0" w:color="auto"/>
              <w:bottom w:val="single" w:sz="4" w:space="0" w:color="auto"/>
              <w:right w:val="single" w:sz="4" w:space="0" w:color="auto"/>
            </w:tcBorders>
            <w:vAlign w:val="center"/>
          </w:tcPr>
          <w:p w14:paraId="72EFF472" w14:textId="77777777" w:rsidR="00BB7DAC" w:rsidRPr="00BC2C02" w:rsidRDefault="00BB7DAC" w:rsidP="008A5A3B">
            <w:pPr>
              <w:jc w:val="center"/>
              <w:rPr>
                <w:rFonts w:eastAsia="Calibri"/>
                <w:lang w:val="lt-LT"/>
              </w:rPr>
            </w:pPr>
            <w:r w:rsidRPr="00BC2C02">
              <w:rPr>
                <w:lang w:val="lt-LT"/>
              </w:rPr>
              <w:t>Dokumentas yra įkeltas šioje CVP IS pasiūlymo lango eilutėje („</w:t>
            </w:r>
            <w:r w:rsidRPr="00BC2C02">
              <w:rPr>
                <w:i/>
                <w:lang w:val="lt-LT"/>
              </w:rPr>
              <w:t>Prisegti dokumentai“</w:t>
            </w:r>
            <w:r w:rsidRPr="00BC2C02">
              <w:rPr>
                <w:bCs/>
                <w:lang w:val="lt-LT"/>
              </w:rPr>
              <w:t>)</w:t>
            </w:r>
          </w:p>
        </w:tc>
      </w:tr>
      <w:tr w:rsidR="00BB7DAC" w:rsidRPr="00AF2F32" w14:paraId="7CFFCAE7" w14:textId="77777777" w:rsidTr="00727B62">
        <w:tc>
          <w:tcPr>
            <w:tcW w:w="567" w:type="dxa"/>
            <w:tcBorders>
              <w:top w:val="single" w:sz="4" w:space="0" w:color="auto"/>
              <w:left w:val="single" w:sz="4" w:space="0" w:color="auto"/>
              <w:bottom w:val="single" w:sz="4" w:space="0" w:color="auto"/>
              <w:right w:val="single" w:sz="4" w:space="0" w:color="auto"/>
            </w:tcBorders>
          </w:tcPr>
          <w:p w14:paraId="5BF76886" w14:textId="77777777" w:rsidR="00BB7DAC" w:rsidRPr="00BC2C02" w:rsidRDefault="00BB7DAC" w:rsidP="008A5A3B">
            <w:pPr>
              <w:jc w:val="both"/>
              <w:rPr>
                <w:rFonts w:eastAsia="Calibri"/>
                <w:lang w:val="lt-LT"/>
              </w:rPr>
            </w:pPr>
          </w:p>
        </w:tc>
        <w:tc>
          <w:tcPr>
            <w:tcW w:w="3366" w:type="dxa"/>
            <w:tcBorders>
              <w:top w:val="single" w:sz="4" w:space="0" w:color="auto"/>
              <w:left w:val="single" w:sz="4" w:space="0" w:color="auto"/>
              <w:bottom w:val="single" w:sz="4" w:space="0" w:color="auto"/>
              <w:right w:val="single" w:sz="4" w:space="0" w:color="auto"/>
            </w:tcBorders>
          </w:tcPr>
          <w:p w14:paraId="3D71BEE9" w14:textId="77777777" w:rsidR="00BB7DAC" w:rsidRPr="00BC2C02" w:rsidRDefault="00BB7DAC" w:rsidP="008A5A3B">
            <w:pPr>
              <w:jc w:val="both"/>
              <w:rPr>
                <w:rFonts w:eastAsia="Calibri"/>
                <w:lang w:val="lt-LT"/>
              </w:rPr>
            </w:pPr>
          </w:p>
        </w:tc>
        <w:tc>
          <w:tcPr>
            <w:tcW w:w="1368" w:type="dxa"/>
            <w:tcBorders>
              <w:top w:val="single" w:sz="4" w:space="0" w:color="auto"/>
              <w:left w:val="single" w:sz="4" w:space="0" w:color="auto"/>
              <w:bottom w:val="single" w:sz="4" w:space="0" w:color="auto"/>
              <w:right w:val="single" w:sz="4" w:space="0" w:color="auto"/>
            </w:tcBorders>
          </w:tcPr>
          <w:p w14:paraId="4FB5CF81" w14:textId="77777777" w:rsidR="00BB7DAC" w:rsidRPr="00BC2C02" w:rsidRDefault="00BB7DAC" w:rsidP="008A5A3B">
            <w:pPr>
              <w:jc w:val="both"/>
              <w:rPr>
                <w:rFonts w:eastAsia="Calibri"/>
                <w:lang w:val="lt-LT"/>
              </w:rPr>
            </w:pPr>
          </w:p>
        </w:tc>
        <w:tc>
          <w:tcPr>
            <w:tcW w:w="4225" w:type="dxa"/>
            <w:tcBorders>
              <w:top w:val="single" w:sz="4" w:space="0" w:color="auto"/>
              <w:left w:val="single" w:sz="4" w:space="0" w:color="auto"/>
              <w:bottom w:val="single" w:sz="4" w:space="0" w:color="auto"/>
              <w:right w:val="single" w:sz="4" w:space="0" w:color="auto"/>
            </w:tcBorders>
          </w:tcPr>
          <w:p w14:paraId="0CE6600F" w14:textId="77777777" w:rsidR="00BB7DAC" w:rsidRPr="00BC2C02" w:rsidRDefault="00BB7DAC" w:rsidP="008A5A3B">
            <w:pPr>
              <w:jc w:val="both"/>
              <w:rPr>
                <w:rFonts w:eastAsia="Calibri"/>
                <w:lang w:val="lt-LT"/>
              </w:rPr>
            </w:pPr>
          </w:p>
        </w:tc>
      </w:tr>
      <w:tr w:rsidR="00BB7DAC" w:rsidRPr="00AF2F32" w14:paraId="2E030985" w14:textId="77777777" w:rsidTr="00727B62">
        <w:tc>
          <w:tcPr>
            <w:tcW w:w="567" w:type="dxa"/>
            <w:tcBorders>
              <w:top w:val="single" w:sz="4" w:space="0" w:color="auto"/>
              <w:left w:val="single" w:sz="4" w:space="0" w:color="auto"/>
              <w:bottom w:val="single" w:sz="4" w:space="0" w:color="auto"/>
              <w:right w:val="single" w:sz="4" w:space="0" w:color="auto"/>
            </w:tcBorders>
          </w:tcPr>
          <w:p w14:paraId="7C180D9B" w14:textId="77777777" w:rsidR="00BB7DAC" w:rsidRPr="00BC2C02" w:rsidRDefault="00BB7DAC" w:rsidP="008A5A3B">
            <w:pPr>
              <w:jc w:val="both"/>
              <w:rPr>
                <w:rFonts w:eastAsia="Calibri"/>
                <w:lang w:val="lt-LT"/>
              </w:rPr>
            </w:pPr>
          </w:p>
        </w:tc>
        <w:tc>
          <w:tcPr>
            <w:tcW w:w="3366" w:type="dxa"/>
            <w:tcBorders>
              <w:top w:val="single" w:sz="4" w:space="0" w:color="auto"/>
              <w:left w:val="single" w:sz="4" w:space="0" w:color="auto"/>
              <w:bottom w:val="single" w:sz="4" w:space="0" w:color="auto"/>
              <w:right w:val="single" w:sz="4" w:space="0" w:color="auto"/>
            </w:tcBorders>
          </w:tcPr>
          <w:p w14:paraId="41CEDFBB" w14:textId="77777777" w:rsidR="00BB7DAC" w:rsidRPr="00BC2C02" w:rsidRDefault="00BB7DAC" w:rsidP="008A5A3B">
            <w:pPr>
              <w:jc w:val="both"/>
              <w:rPr>
                <w:rFonts w:eastAsia="Calibri"/>
                <w:lang w:val="lt-LT"/>
              </w:rPr>
            </w:pPr>
          </w:p>
        </w:tc>
        <w:tc>
          <w:tcPr>
            <w:tcW w:w="1368" w:type="dxa"/>
            <w:tcBorders>
              <w:top w:val="single" w:sz="4" w:space="0" w:color="auto"/>
              <w:left w:val="single" w:sz="4" w:space="0" w:color="auto"/>
              <w:bottom w:val="single" w:sz="4" w:space="0" w:color="auto"/>
              <w:right w:val="single" w:sz="4" w:space="0" w:color="auto"/>
            </w:tcBorders>
          </w:tcPr>
          <w:p w14:paraId="3869DC7B" w14:textId="77777777" w:rsidR="00BB7DAC" w:rsidRPr="00BC2C02" w:rsidRDefault="00BB7DAC" w:rsidP="008A5A3B">
            <w:pPr>
              <w:jc w:val="both"/>
              <w:rPr>
                <w:rFonts w:eastAsia="Calibri"/>
                <w:lang w:val="lt-LT"/>
              </w:rPr>
            </w:pPr>
          </w:p>
        </w:tc>
        <w:tc>
          <w:tcPr>
            <w:tcW w:w="4225" w:type="dxa"/>
            <w:tcBorders>
              <w:top w:val="single" w:sz="4" w:space="0" w:color="auto"/>
              <w:left w:val="single" w:sz="4" w:space="0" w:color="auto"/>
              <w:bottom w:val="single" w:sz="4" w:space="0" w:color="auto"/>
              <w:right w:val="single" w:sz="4" w:space="0" w:color="auto"/>
            </w:tcBorders>
          </w:tcPr>
          <w:p w14:paraId="503C2277" w14:textId="77777777" w:rsidR="00BB7DAC" w:rsidRPr="00BC2C02" w:rsidRDefault="00BB7DAC" w:rsidP="008A5A3B">
            <w:pPr>
              <w:jc w:val="both"/>
              <w:rPr>
                <w:rFonts w:eastAsia="Calibri"/>
                <w:lang w:val="lt-LT"/>
              </w:rPr>
            </w:pPr>
          </w:p>
        </w:tc>
      </w:tr>
      <w:tr w:rsidR="00727B62" w:rsidRPr="00AF2F32" w14:paraId="73EF6655" w14:textId="77777777" w:rsidTr="00727B62">
        <w:tc>
          <w:tcPr>
            <w:tcW w:w="567" w:type="dxa"/>
            <w:tcBorders>
              <w:top w:val="single" w:sz="4" w:space="0" w:color="auto"/>
              <w:left w:val="single" w:sz="4" w:space="0" w:color="auto"/>
              <w:bottom w:val="single" w:sz="4" w:space="0" w:color="auto"/>
              <w:right w:val="single" w:sz="4" w:space="0" w:color="auto"/>
            </w:tcBorders>
          </w:tcPr>
          <w:p w14:paraId="19F7BFA3" w14:textId="77777777" w:rsidR="00727B62" w:rsidRPr="00BC2C02" w:rsidRDefault="00727B62" w:rsidP="008A5A3B">
            <w:pPr>
              <w:jc w:val="both"/>
              <w:rPr>
                <w:rFonts w:eastAsia="Calibri"/>
                <w:lang w:val="lt-LT"/>
              </w:rPr>
            </w:pPr>
          </w:p>
        </w:tc>
        <w:tc>
          <w:tcPr>
            <w:tcW w:w="3366" w:type="dxa"/>
            <w:tcBorders>
              <w:top w:val="single" w:sz="4" w:space="0" w:color="auto"/>
              <w:left w:val="single" w:sz="4" w:space="0" w:color="auto"/>
              <w:bottom w:val="single" w:sz="4" w:space="0" w:color="auto"/>
              <w:right w:val="single" w:sz="4" w:space="0" w:color="auto"/>
            </w:tcBorders>
          </w:tcPr>
          <w:p w14:paraId="507F9B71" w14:textId="77777777" w:rsidR="00727B62" w:rsidRPr="00BC2C02" w:rsidRDefault="00727B62" w:rsidP="008A5A3B">
            <w:pPr>
              <w:jc w:val="both"/>
              <w:rPr>
                <w:rFonts w:eastAsia="Calibri"/>
                <w:lang w:val="lt-LT"/>
              </w:rPr>
            </w:pPr>
          </w:p>
        </w:tc>
        <w:tc>
          <w:tcPr>
            <w:tcW w:w="1368" w:type="dxa"/>
            <w:tcBorders>
              <w:top w:val="single" w:sz="4" w:space="0" w:color="auto"/>
              <w:left w:val="single" w:sz="4" w:space="0" w:color="auto"/>
              <w:bottom w:val="single" w:sz="4" w:space="0" w:color="auto"/>
              <w:right w:val="single" w:sz="4" w:space="0" w:color="auto"/>
            </w:tcBorders>
          </w:tcPr>
          <w:p w14:paraId="4A7B25FA" w14:textId="77777777" w:rsidR="00727B62" w:rsidRPr="00BC2C02" w:rsidRDefault="00727B62" w:rsidP="008A5A3B">
            <w:pPr>
              <w:jc w:val="both"/>
              <w:rPr>
                <w:rFonts w:eastAsia="Calibri"/>
                <w:lang w:val="lt-LT"/>
              </w:rPr>
            </w:pPr>
          </w:p>
        </w:tc>
        <w:tc>
          <w:tcPr>
            <w:tcW w:w="4225" w:type="dxa"/>
            <w:tcBorders>
              <w:top w:val="single" w:sz="4" w:space="0" w:color="auto"/>
              <w:left w:val="single" w:sz="4" w:space="0" w:color="auto"/>
              <w:bottom w:val="single" w:sz="4" w:space="0" w:color="auto"/>
              <w:right w:val="single" w:sz="4" w:space="0" w:color="auto"/>
            </w:tcBorders>
          </w:tcPr>
          <w:p w14:paraId="716CBF2F" w14:textId="77777777" w:rsidR="00727B62" w:rsidRPr="00BC2C02" w:rsidRDefault="00727B62" w:rsidP="008A5A3B">
            <w:pPr>
              <w:jc w:val="both"/>
              <w:rPr>
                <w:rFonts w:eastAsia="Calibri"/>
                <w:lang w:val="lt-LT"/>
              </w:rPr>
            </w:pPr>
          </w:p>
        </w:tc>
      </w:tr>
    </w:tbl>
    <w:p w14:paraId="4591086F" w14:textId="77777777" w:rsidR="007E4DB8" w:rsidRPr="00BB7DAC" w:rsidRDefault="007E4DB8" w:rsidP="007E4DB8">
      <w:pPr>
        <w:ind w:firstLine="720"/>
        <w:jc w:val="both"/>
        <w:rPr>
          <w:bCs/>
          <w:sz w:val="22"/>
          <w:szCs w:val="22"/>
          <w:lang w:val="lt-LT"/>
        </w:rPr>
      </w:pPr>
    </w:p>
    <w:p w14:paraId="67FD7159" w14:textId="256C7E53" w:rsidR="00BB7DAC" w:rsidRDefault="00BB7DAC" w:rsidP="00BB7DAC">
      <w:pPr>
        <w:ind w:firstLine="720"/>
        <w:jc w:val="both"/>
        <w:rPr>
          <w:bCs/>
          <w:lang w:val="lt-LT"/>
        </w:rPr>
      </w:pPr>
      <w:r>
        <w:rPr>
          <w:bCs/>
          <w:lang w:val="lt-LT"/>
        </w:rPr>
        <w:t>6. Vykdant sutartį pasitelksiu šiuos subtiekėjus (subteikėjus)</w:t>
      </w:r>
      <w:r w:rsidR="003B33D1">
        <w:rPr>
          <w:bCs/>
          <w:lang w:val="lt-LT"/>
        </w:rPr>
        <w:t xml:space="preserve">, ar </w:t>
      </w:r>
      <w:r w:rsidR="003B33D1">
        <w:rPr>
          <w:bCs/>
          <w:lang w:val="lt-LT"/>
        </w:rPr>
        <w:t>subrangovus</w:t>
      </w:r>
      <w:r w:rsidR="002F217B">
        <w:rPr>
          <w:bCs/>
          <w:lang w:val="lt-LT"/>
        </w:rPr>
        <w:t>*</w:t>
      </w:r>
      <w:r>
        <w:rPr>
          <w:bCs/>
          <w:lang w:val="lt-LT"/>
        </w:rPr>
        <w:t>:</w:t>
      </w:r>
    </w:p>
    <w:p w14:paraId="00F25A2C" w14:textId="77777777" w:rsidR="00BB7DAC" w:rsidRPr="00BB7DAC" w:rsidRDefault="00BB7DAC" w:rsidP="00BB7DAC">
      <w:pPr>
        <w:ind w:firstLine="720"/>
        <w:jc w:val="both"/>
        <w:rPr>
          <w:bCs/>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54"/>
        <w:gridCol w:w="3353"/>
        <w:gridCol w:w="2247"/>
      </w:tblGrid>
      <w:tr w:rsidR="00BB7DAC" w:rsidRPr="00AF2F32" w14:paraId="2B65BEB2" w14:textId="77777777" w:rsidTr="00BB7DAC">
        <w:tc>
          <w:tcPr>
            <w:tcW w:w="567" w:type="dxa"/>
            <w:vAlign w:val="center"/>
          </w:tcPr>
          <w:p w14:paraId="6C7A009B" w14:textId="77777777" w:rsidR="00BB7DAC" w:rsidRPr="00BC2C02" w:rsidRDefault="00BB7DAC" w:rsidP="008A5A3B">
            <w:pPr>
              <w:jc w:val="center"/>
              <w:rPr>
                <w:rFonts w:eastAsia="Calibri"/>
                <w:bCs/>
                <w:lang w:val="lt-LT"/>
              </w:rPr>
            </w:pPr>
            <w:r w:rsidRPr="00BC2C02">
              <w:rPr>
                <w:rFonts w:eastAsia="Calibri"/>
                <w:bCs/>
                <w:lang w:val="lt-LT"/>
              </w:rPr>
              <w:t>Eil. Nr.</w:t>
            </w:r>
          </w:p>
        </w:tc>
        <w:tc>
          <w:tcPr>
            <w:tcW w:w="3402" w:type="dxa"/>
            <w:vAlign w:val="center"/>
          </w:tcPr>
          <w:p w14:paraId="1F76241C" w14:textId="1747760D" w:rsidR="00BB7DAC" w:rsidRPr="00BC2C02" w:rsidRDefault="003B33D1" w:rsidP="008A5A3B">
            <w:pPr>
              <w:jc w:val="center"/>
              <w:rPr>
                <w:rFonts w:eastAsia="Calibri"/>
                <w:bCs/>
                <w:lang w:val="lt-LT"/>
              </w:rPr>
            </w:pPr>
            <w:r>
              <w:rPr>
                <w:rFonts w:eastAsia="Calibri"/>
                <w:bCs/>
                <w:lang w:val="lt-LT"/>
              </w:rPr>
              <w:t>S</w:t>
            </w:r>
            <w:r w:rsidR="00BB7DAC" w:rsidRPr="00BC2C02">
              <w:rPr>
                <w:rFonts w:eastAsia="Calibri"/>
                <w:bCs/>
                <w:lang w:val="lt-LT"/>
              </w:rPr>
              <w:t>ubtiekėjo (subteikėjo)</w:t>
            </w:r>
            <w:r>
              <w:rPr>
                <w:rFonts w:eastAsia="Calibri"/>
                <w:bCs/>
                <w:lang w:val="lt-LT"/>
              </w:rPr>
              <w:t>, ar</w:t>
            </w:r>
            <w:r w:rsidRPr="00BC2C02">
              <w:rPr>
                <w:rFonts w:eastAsia="Calibri"/>
                <w:bCs/>
                <w:lang w:val="lt-LT"/>
              </w:rPr>
              <w:t xml:space="preserve"> </w:t>
            </w:r>
            <w:r>
              <w:rPr>
                <w:rFonts w:eastAsia="Calibri"/>
                <w:bCs/>
                <w:lang w:val="lt-LT"/>
              </w:rPr>
              <w:t>s</w:t>
            </w:r>
            <w:r w:rsidRPr="00BC2C02">
              <w:rPr>
                <w:rFonts w:eastAsia="Calibri"/>
                <w:bCs/>
                <w:lang w:val="lt-LT"/>
              </w:rPr>
              <w:t>ubrangovo</w:t>
            </w:r>
            <w:r w:rsidR="00BB7DAC" w:rsidRPr="00BC2C02">
              <w:rPr>
                <w:rFonts w:eastAsia="Calibri"/>
                <w:bCs/>
                <w:lang w:val="lt-LT"/>
              </w:rPr>
              <w:t xml:space="preserve"> pavadinimas</w:t>
            </w:r>
          </w:p>
        </w:tc>
        <w:tc>
          <w:tcPr>
            <w:tcW w:w="3402" w:type="dxa"/>
            <w:vAlign w:val="center"/>
          </w:tcPr>
          <w:p w14:paraId="12541779" w14:textId="34DDBB1A" w:rsidR="00BB7DAC" w:rsidRPr="00BC2C02" w:rsidRDefault="00BB7DAC" w:rsidP="008A5A3B">
            <w:pPr>
              <w:jc w:val="center"/>
              <w:rPr>
                <w:rFonts w:eastAsia="Calibri"/>
                <w:bCs/>
                <w:lang w:val="lt-LT"/>
              </w:rPr>
            </w:pPr>
            <w:r w:rsidRPr="00BC2C02">
              <w:rPr>
                <w:rFonts w:eastAsia="Calibri"/>
                <w:bCs/>
                <w:lang w:val="lt-LT"/>
              </w:rPr>
              <w:t>Prekės, paslaugos ar darbai kuriems ketinama pasitelkti subtiekėją</w:t>
            </w:r>
            <w:r w:rsidR="00727B62">
              <w:rPr>
                <w:rFonts w:eastAsia="Calibri"/>
                <w:bCs/>
                <w:lang w:val="lt-LT"/>
              </w:rPr>
              <w:t xml:space="preserve"> (subteikėją)</w:t>
            </w:r>
            <w:r w:rsidR="00AA3D0F">
              <w:rPr>
                <w:rFonts w:eastAsia="Calibri"/>
                <w:bCs/>
                <w:lang w:val="lt-LT"/>
              </w:rPr>
              <w:t xml:space="preserve">, ar </w:t>
            </w:r>
            <w:r w:rsidR="00AA3D0F" w:rsidRPr="00BC2C02">
              <w:rPr>
                <w:rFonts w:eastAsia="Calibri"/>
                <w:bCs/>
                <w:lang w:val="lt-LT"/>
              </w:rPr>
              <w:t>subrangovą</w:t>
            </w:r>
          </w:p>
        </w:tc>
        <w:tc>
          <w:tcPr>
            <w:tcW w:w="2268" w:type="dxa"/>
            <w:vAlign w:val="center"/>
          </w:tcPr>
          <w:p w14:paraId="3F153381" w14:textId="5BC4415C" w:rsidR="00BB7DAC" w:rsidRPr="00BC2C02" w:rsidRDefault="00BB7DAC" w:rsidP="008A5A3B">
            <w:pPr>
              <w:jc w:val="center"/>
              <w:rPr>
                <w:rFonts w:eastAsia="Calibri"/>
                <w:bCs/>
                <w:lang w:val="lt-LT"/>
              </w:rPr>
            </w:pPr>
            <w:r w:rsidRPr="00BC2C02">
              <w:rPr>
                <w:rFonts w:eastAsia="Calibri"/>
                <w:bCs/>
                <w:lang w:val="lt-LT"/>
              </w:rPr>
              <w:t>Sutarties dalis (%) kuriai ketinama pasitekti subtiekėją (subteikėj</w:t>
            </w:r>
            <w:r w:rsidR="00AA3D0F">
              <w:rPr>
                <w:rFonts w:eastAsia="Calibri"/>
                <w:bCs/>
                <w:lang w:val="lt-LT"/>
              </w:rPr>
              <w:t>ą</w:t>
            </w:r>
            <w:r w:rsidRPr="00BC2C02">
              <w:rPr>
                <w:rFonts w:eastAsia="Calibri"/>
                <w:bCs/>
                <w:lang w:val="lt-LT"/>
              </w:rPr>
              <w:t>)</w:t>
            </w:r>
            <w:r w:rsidR="00AA3D0F">
              <w:rPr>
                <w:rFonts w:eastAsia="Calibri"/>
                <w:bCs/>
                <w:lang w:val="lt-LT"/>
              </w:rPr>
              <w:t xml:space="preserve">, </w:t>
            </w:r>
            <w:r w:rsidR="009B5996">
              <w:rPr>
                <w:rFonts w:eastAsia="Calibri"/>
                <w:bCs/>
                <w:lang w:val="lt-LT"/>
              </w:rPr>
              <w:t xml:space="preserve">ar </w:t>
            </w:r>
            <w:r w:rsidR="00AA3D0F" w:rsidRPr="00BC2C02">
              <w:rPr>
                <w:rFonts w:eastAsia="Calibri"/>
                <w:bCs/>
                <w:lang w:val="lt-LT"/>
              </w:rPr>
              <w:t>subrangovą</w:t>
            </w:r>
          </w:p>
        </w:tc>
      </w:tr>
      <w:tr w:rsidR="00BB7DAC" w:rsidRPr="00AF2F32" w14:paraId="4E83234F" w14:textId="77777777" w:rsidTr="00BB7DAC">
        <w:tc>
          <w:tcPr>
            <w:tcW w:w="567" w:type="dxa"/>
          </w:tcPr>
          <w:p w14:paraId="79517C8A" w14:textId="77777777" w:rsidR="00BB7DAC" w:rsidRPr="00BC2C02" w:rsidRDefault="00BB7DAC" w:rsidP="008A5A3B">
            <w:pPr>
              <w:jc w:val="both"/>
              <w:rPr>
                <w:rFonts w:eastAsia="Calibri"/>
                <w:bCs/>
                <w:lang w:val="lt-LT"/>
              </w:rPr>
            </w:pPr>
          </w:p>
        </w:tc>
        <w:tc>
          <w:tcPr>
            <w:tcW w:w="3402" w:type="dxa"/>
          </w:tcPr>
          <w:p w14:paraId="4623BE15" w14:textId="77777777" w:rsidR="00BB7DAC" w:rsidRPr="00BC2C02" w:rsidRDefault="00BB7DAC" w:rsidP="008A5A3B">
            <w:pPr>
              <w:jc w:val="both"/>
              <w:rPr>
                <w:rFonts w:eastAsia="Calibri"/>
                <w:bCs/>
                <w:lang w:val="lt-LT"/>
              </w:rPr>
            </w:pPr>
          </w:p>
        </w:tc>
        <w:tc>
          <w:tcPr>
            <w:tcW w:w="3402" w:type="dxa"/>
          </w:tcPr>
          <w:p w14:paraId="64400085" w14:textId="77777777" w:rsidR="00BB7DAC" w:rsidRPr="00BC2C02" w:rsidRDefault="00BB7DAC" w:rsidP="008A5A3B">
            <w:pPr>
              <w:jc w:val="both"/>
              <w:rPr>
                <w:rFonts w:eastAsia="Calibri"/>
                <w:bCs/>
                <w:lang w:val="lt-LT"/>
              </w:rPr>
            </w:pPr>
          </w:p>
        </w:tc>
        <w:tc>
          <w:tcPr>
            <w:tcW w:w="2268" w:type="dxa"/>
          </w:tcPr>
          <w:p w14:paraId="0660E6CE" w14:textId="77777777" w:rsidR="00BB7DAC" w:rsidRPr="00BC2C02" w:rsidRDefault="00BB7DAC" w:rsidP="008A5A3B">
            <w:pPr>
              <w:jc w:val="both"/>
              <w:rPr>
                <w:rFonts w:eastAsia="Calibri"/>
                <w:bCs/>
                <w:lang w:val="lt-LT"/>
              </w:rPr>
            </w:pPr>
          </w:p>
        </w:tc>
      </w:tr>
    </w:tbl>
    <w:p w14:paraId="30548750" w14:textId="77777777" w:rsidR="00B76929" w:rsidRDefault="00B76929" w:rsidP="00B76929">
      <w:pPr>
        <w:pStyle w:val="Pagrindiniotekstotrauka"/>
        <w:ind w:firstLine="0"/>
        <w:rPr>
          <w:b/>
          <w:bCs/>
          <w:i/>
          <w:color w:val="000000"/>
          <w:sz w:val="18"/>
        </w:rPr>
      </w:pPr>
    </w:p>
    <w:p w14:paraId="35D7E546" w14:textId="453102D6" w:rsidR="00B76929" w:rsidRPr="0034434F" w:rsidRDefault="00B76929" w:rsidP="00B76929">
      <w:pPr>
        <w:pStyle w:val="Pagrindiniotekstotrauka"/>
        <w:ind w:firstLine="0"/>
        <w:rPr>
          <w:b/>
          <w:bCs/>
          <w:i/>
          <w:color w:val="000000"/>
          <w:sz w:val="18"/>
        </w:rPr>
      </w:pPr>
      <w:r w:rsidRPr="0034434F">
        <w:rPr>
          <w:b/>
          <w:bCs/>
          <w:i/>
          <w:color w:val="000000"/>
          <w:sz w:val="22"/>
          <w:szCs w:val="22"/>
        </w:rPr>
        <w:t>PASTABOS</w:t>
      </w:r>
      <w:r w:rsidRPr="0034434F">
        <w:rPr>
          <w:b/>
          <w:bCs/>
          <w:i/>
          <w:color w:val="000000"/>
          <w:sz w:val="18"/>
        </w:rPr>
        <w:t xml:space="preserve">: </w:t>
      </w:r>
    </w:p>
    <w:p w14:paraId="613E1BC0" w14:textId="0D50D96B" w:rsidR="005248B1" w:rsidRPr="002F217B" w:rsidRDefault="006D38D2" w:rsidP="002F217B">
      <w:pPr>
        <w:pStyle w:val="Sraopastraipa"/>
        <w:numPr>
          <w:ilvl w:val="3"/>
          <w:numId w:val="2"/>
        </w:numPr>
        <w:ind w:left="709"/>
        <w:jc w:val="both"/>
        <w:rPr>
          <w:bCs/>
          <w:i/>
          <w:sz w:val="22"/>
          <w:szCs w:val="22"/>
          <w:lang w:val="lt-LT"/>
        </w:rPr>
      </w:pPr>
      <w:r>
        <w:rPr>
          <w:bCs/>
          <w:i/>
          <w:sz w:val="22"/>
          <w:szCs w:val="22"/>
          <w:lang w:val="lt-LT"/>
        </w:rPr>
        <w:t>N</w:t>
      </w:r>
      <w:r w:rsidR="005248B1" w:rsidRPr="002F217B">
        <w:rPr>
          <w:bCs/>
          <w:i/>
          <w:sz w:val="22"/>
          <w:szCs w:val="22"/>
          <w:lang w:val="lt-LT"/>
        </w:rPr>
        <w:t>urodyti paslaugų kiekiai per sutarties galiojimą yra preliminarūs ir tai negali būti pagrindas reikalauti iš perkančiojo subjekto teikti užsakymus tiekėjui. Paslaugų užsakymas priklauso tik nuo perkančiojo subjekto poreikio. Sutarties galutinė kaina priklausys tik nuo per sutarties galiojimo laikotarpį įsigytų paslaugų faktiškų kiekių.</w:t>
      </w:r>
    </w:p>
    <w:p w14:paraId="5F89BDC4" w14:textId="77777777" w:rsidR="00507F24" w:rsidRDefault="005248B1" w:rsidP="00507F24">
      <w:pPr>
        <w:pStyle w:val="Sraopastraipa"/>
        <w:numPr>
          <w:ilvl w:val="0"/>
          <w:numId w:val="2"/>
        </w:numPr>
        <w:jc w:val="both"/>
        <w:rPr>
          <w:i/>
          <w:iCs/>
          <w:sz w:val="22"/>
          <w:szCs w:val="22"/>
          <w:lang w:val="lt-LT" w:eastAsia="lt-LT"/>
        </w:rPr>
      </w:pPr>
      <w:r w:rsidRPr="002F217B">
        <w:rPr>
          <w:i/>
          <w:iCs/>
          <w:sz w:val="22"/>
          <w:szCs w:val="22"/>
          <w:lang w:val="lt-LT" w:eastAsia="lt-LT"/>
        </w:rPr>
        <w:t>Siūlomų paslaugų įkainiai turi būti pildomi atsižvelgiant į pirkimo dokumentus, pirkimo sutarties sąlygas, (Techninę specifikaciją (-as));</w:t>
      </w:r>
    </w:p>
    <w:p w14:paraId="48C0048E" w14:textId="62B08BD5" w:rsidR="00507F24" w:rsidRDefault="005248B1" w:rsidP="005248B1">
      <w:pPr>
        <w:pStyle w:val="Sraopastraipa"/>
        <w:numPr>
          <w:ilvl w:val="0"/>
          <w:numId w:val="2"/>
        </w:numPr>
        <w:jc w:val="both"/>
        <w:rPr>
          <w:i/>
          <w:iCs/>
          <w:sz w:val="22"/>
          <w:szCs w:val="22"/>
          <w:lang w:val="lt-LT" w:eastAsia="lt-LT"/>
        </w:rPr>
      </w:pPr>
      <w:r w:rsidRPr="00507F24">
        <w:rPr>
          <w:i/>
          <w:iCs/>
          <w:sz w:val="22"/>
          <w:szCs w:val="22"/>
          <w:lang w:val="lt-LT" w:eastAsia="lt-LT"/>
        </w:rPr>
        <w:t xml:space="preserve">Tiekėjas siūlomų paslaugų įkainių sąraše turi įvertinti (įkainoti) visus reikiamus </w:t>
      </w:r>
      <w:r w:rsidR="00BC0BCA">
        <w:rPr>
          <w:i/>
          <w:iCs/>
          <w:sz w:val="22"/>
          <w:szCs w:val="22"/>
          <w:lang w:val="lt-LT" w:eastAsia="lt-LT"/>
        </w:rPr>
        <w:t>d</w:t>
      </w:r>
      <w:r w:rsidRPr="00507F24">
        <w:rPr>
          <w:i/>
          <w:iCs/>
          <w:sz w:val="22"/>
          <w:szCs w:val="22"/>
          <w:lang w:val="lt-LT" w:eastAsia="lt-LT"/>
        </w:rPr>
        <w:t>arbus, kurie reikalingi numatytoms Paslaugoms atlikti;</w:t>
      </w:r>
    </w:p>
    <w:p w14:paraId="69523745" w14:textId="77777777" w:rsidR="00507F24" w:rsidRDefault="005248B1" w:rsidP="00507F24">
      <w:pPr>
        <w:pStyle w:val="Sraopastraipa"/>
        <w:numPr>
          <w:ilvl w:val="0"/>
          <w:numId w:val="2"/>
        </w:numPr>
        <w:jc w:val="both"/>
        <w:rPr>
          <w:i/>
          <w:iCs/>
          <w:sz w:val="22"/>
          <w:szCs w:val="22"/>
          <w:lang w:val="lt-LT" w:eastAsia="lt-LT"/>
        </w:rPr>
      </w:pPr>
      <w:r w:rsidRPr="00507F24">
        <w:rPr>
          <w:i/>
          <w:iCs/>
          <w:sz w:val="22"/>
          <w:szCs w:val="22"/>
          <w:lang w:val="lt-LT" w:eastAsia="lt-LT"/>
        </w:rPr>
        <w:t>Siūlomų paslaugų įkainių sąraše pateiktose tiekėjo kainose turi būti įvertinti visi reikiami tiekėjo įrengimai bei mechanizmai Paslaugoms atlikti, tiekėjo personalo darbas, medžiagos, netiesioginės išlaidos, tiekėjo mokami mokesčiai, pelnas kartu su galimai numatoma tiekėjo rizika, prievolės ir įsipareigojimai apibrėžti pirkimo sutartyje ar atsirandantys ją vykdant;</w:t>
      </w:r>
    </w:p>
    <w:p w14:paraId="36C31324" w14:textId="77777777" w:rsidR="00507F24" w:rsidRDefault="005248B1" w:rsidP="00507F24">
      <w:pPr>
        <w:pStyle w:val="Sraopastraipa"/>
        <w:numPr>
          <w:ilvl w:val="0"/>
          <w:numId w:val="2"/>
        </w:numPr>
        <w:jc w:val="both"/>
        <w:rPr>
          <w:i/>
          <w:iCs/>
          <w:sz w:val="22"/>
          <w:szCs w:val="22"/>
          <w:lang w:val="lt-LT" w:eastAsia="lt-LT"/>
        </w:rPr>
      </w:pPr>
      <w:r w:rsidRPr="00507F24">
        <w:rPr>
          <w:i/>
          <w:iCs/>
          <w:sz w:val="22"/>
          <w:szCs w:val="22"/>
          <w:lang w:val="lt-LT" w:eastAsia="lt-LT"/>
        </w:rPr>
        <w:t>Visos tiekėjo išlaidos, susijusios su pirkimo sutarties nuostatų laikymusi, turi būti įvertintos siūlomų paslaugų įkainių sąraše paskirstant išlaidas Paslaugų kainose;</w:t>
      </w:r>
    </w:p>
    <w:p w14:paraId="522D1855" w14:textId="77777777" w:rsidR="00507F24" w:rsidRDefault="005248B1" w:rsidP="00507F24">
      <w:pPr>
        <w:pStyle w:val="Sraopastraipa"/>
        <w:numPr>
          <w:ilvl w:val="0"/>
          <w:numId w:val="2"/>
        </w:numPr>
        <w:jc w:val="both"/>
        <w:rPr>
          <w:i/>
          <w:iCs/>
          <w:sz w:val="22"/>
          <w:szCs w:val="22"/>
          <w:lang w:val="lt-LT" w:eastAsia="lt-LT"/>
        </w:rPr>
      </w:pPr>
      <w:r w:rsidRPr="00507F24">
        <w:rPr>
          <w:i/>
          <w:iCs/>
          <w:sz w:val="22"/>
          <w:szCs w:val="22"/>
          <w:lang w:val="lt-LT" w:eastAsia="lt-LT"/>
        </w:rPr>
        <w:t>Bendra pasiūlymo kaina turi atitikti pateiktų jos sudėtinių dalių sumą</w:t>
      </w:r>
      <w:r w:rsidR="00507F24">
        <w:rPr>
          <w:i/>
          <w:iCs/>
          <w:sz w:val="22"/>
          <w:szCs w:val="22"/>
          <w:lang w:val="lt-LT" w:eastAsia="lt-LT"/>
        </w:rPr>
        <w:t>;</w:t>
      </w:r>
    </w:p>
    <w:p w14:paraId="25B0363D" w14:textId="655B1D50" w:rsidR="002D660B" w:rsidRPr="00507F24" w:rsidRDefault="002C15CB" w:rsidP="00507F24">
      <w:pPr>
        <w:pStyle w:val="Sraopastraipa"/>
        <w:numPr>
          <w:ilvl w:val="0"/>
          <w:numId w:val="2"/>
        </w:numPr>
        <w:jc w:val="both"/>
        <w:rPr>
          <w:i/>
          <w:iCs/>
          <w:sz w:val="22"/>
          <w:szCs w:val="22"/>
          <w:lang w:val="lt-LT" w:eastAsia="lt-LT"/>
        </w:rPr>
      </w:pPr>
      <w:r w:rsidRPr="00507F24">
        <w:rPr>
          <w:bCs/>
          <w:i/>
          <w:sz w:val="22"/>
          <w:szCs w:val="22"/>
          <w:lang w:val="lt-LT"/>
        </w:rPr>
        <w:t>Tiekėjas neg</w:t>
      </w:r>
      <w:r w:rsidR="00C97F41" w:rsidRPr="00507F24">
        <w:rPr>
          <w:bCs/>
          <w:i/>
          <w:sz w:val="22"/>
          <w:szCs w:val="22"/>
          <w:lang w:val="lt-LT"/>
        </w:rPr>
        <w:t>ali nurodyti, kad konfidenciali yra pasiūlymo</w:t>
      </w:r>
      <w:r w:rsidRPr="00507F24">
        <w:rPr>
          <w:bCs/>
          <w:i/>
          <w:sz w:val="22"/>
          <w:szCs w:val="22"/>
          <w:lang w:val="lt-LT"/>
        </w:rPr>
        <w:t xml:space="preserve"> </w:t>
      </w:r>
      <w:r w:rsidR="0056315A" w:rsidRPr="00507F24">
        <w:rPr>
          <w:bCs/>
          <w:i/>
          <w:sz w:val="22"/>
          <w:szCs w:val="22"/>
          <w:lang w:val="lt-LT"/>
        </w:rPr>
        <w:t xml:space="preserve">įkainis, </w:t>
      </w:r>
      <w:r w:rsidRPr="00507F24">
        <w:rPr>
          <w:bCs/>
          <w:i/>
          <w:sz w:val="22"/>
          <w:szCs w:val="22"/>
          <w:lang w:val="lt-LT"/>
        </w:rPr>
        <w:t>kaina</w:t>
      </w:r>
      <w:r w:rsidR="00C97F41" w:rsidRPr="00507F24">
        <w:rPr>
          <w:bCs/>
          <w:i/>
          <w:sz w:val="22"/>
          <w:szCs w:val="22"/>
          <w:lang w:val="lt-LT"/>
        </w:rPr>
        <w:t>,</w:t>
      </w:r>
      <w:r w:rsidRPr="00507F24">
        <w:rPr>
          <w:bCs/>
          <w:i/>
          <w:sz w:val="22"/>
          <w:szCs w:val="22"/>
          <w:lang w:val="lt-LT"/>
        </w:rPr>
        <w:t xml:space="preserve"> arba, kad visas pasiūlymas yra konfidencialus.</w:t>
      </w:r>
      <w:r w:rsidR="002E3A21">
        <w:rPr>
          <w:bCs/>
          <w:i/>
          <w:sz w:val="22"/>
          <w:szCs w:val="22"/>
          <w:lang w:val="lt-LT"/>
        </w:rPr>
        <w:t xml:space="preserve"> </w:t>
      </w:r>
      <w:r w:rsidR="00194E83" w:rsidRPr="00507F24">
        <w:rPr>
          <w:bCs/>
          <w:i/>
          <w:sz w:val="22"/>
          <w:szCs w:val="22"/>
          <w:lang w:val="lt-LT"/>
        </w:rPr>
        <w:t>Pildyti tuomet, jei sutarties vykdymui bus pasitelkti subrangovai, subtiekėjai (subteikėjai). Priešingu</w:t>
      </w:r>
      <w:r w:rsidR="00194E83" w:rsidRPr="00507F24">
        <w:rPr>
          <w:bCs/>
          <w:i/>
          <w:sz w:val="22"/>
          <w:lang w:val="lt-LT"/>
        </w:rPr>
        <w:t xml:space="preserve"> atveju nurodyti, kad – nėra</w:t>
      </w:r>
      <w:r w:rsidR="0003021D" w:rsidRPr="00507F24">
        <w:rPr>
          <w:bCs/>
          <w:i/>
          <w:sz w:val="22"/>
          <w:lang w:val="lt-LT"/>
        </w:rPr>
        <w:t>.</w:t>
      </w:r>
    </w:p>
    <w:p w14:paraId="001DDFEE" w14:textId="77777777" w:rsidR="00BB7DAC" w:rsidRDefault="00BB7DAC">
      <w:pPr>
        <w:rPr>
          <w:lang w:val="lt-LT"/>
        </w:rPr>
      </w:pPr>
    </w:p>
    <w:p w14:paraId="2F76CB10" w14:textId="24F278CB" w:rsidR="00BB7DAC" w:rsidRDefault="00507F24" w:rsidP="002E3A21">
      <w:pPr>
        <w:ind w:left="4320"/>
        <w:rPr>
          <w:lang w:val="lt-LT"/>
        </w:rPr>
      </w:pPr>
      <w:r>
        <w:rPr>
          <w:lang w:val="lt-LT"/>
        </w:rPr>
        <w:t>________________________________________</w:t>
      </w:r>
    </w:p>
    <w:p w14:paraId="22CE9CEB" w14:textId="7637B3CD" w:rsidR="00507F24" w:rsidRPr="00AB071C" w:rsidRDefault="00AB071C" w:rsidP="002E3A21">
      <w:pPr>
        <w:ind w:left="4320" w:firstLine="720"/>
        <w:rPr>
          <w:i/>
          <w:iCs/>
          <w:lang w:val="lt-LT"/>
        </w:rPr>
      </w:pPr>
      <w:r>
        <w:rPr>
          <w:i/>
          <w:iCs/>
          <w:lang w:val="lt-LT"/>
        </w:rPr>
        <w:t>(</w:t>
      </w:r>
      <w:r w:rsidR="002E3A21">
        <w:rPr>
          <w:i/>
          <w:iCs/>
          <w:lang w:val="lt-LT"/>
        </w:rPr>
        <w:t xml:space="preserve">parašas, </w:t>
      </w:r>
      <w:r>
        <w:rPr>
          <w:i/>
          <w:iCs/>
          <w:lang w:val="lt-LT"/>
        </w:rPr>
        <w:t>pareigos, vardas, pavardė)</w:t>
      </w:r>
    </w:p>
    <w:p w14:paraId="5A794BB5" w14:textId="77777777" w:rsidR="00507F24" w:rsidRDefault="00507F24">
      <w:pPr>
        <w:rPr>
          <w:lang w:val="lt-LT"/>
        </w:rPr>
      </w:pPr>
    </w:p>
    <w:p w14:paraId="04631DC3" w14:textId="753D0315" w:rsidR="00507F24" w:rsidRPr="00507F24" w:rsidRDefault="00507F24" w:rsidP="00507F24">
      <w:pPr>
        <w:ind w:firstLine="720"/>
        <w:jc w:val="both"/>
        <w:rPr>
          <w:b/>
          <w:bCs/>
          <w:i/>
          <w:lang w:val="lt-LT"/>
        </w:rPr>
      </w:pPr>
      <w:r w:rsidRPr="0034434F">
        <w:rPr>
          <w:b/>
          <w:bCs/>
          <w:i/>
          <w:lang w:val="lt-LT"/>
        </w:rPr>
        <w:t xml:space="preserve">Pildydamas šią formą tiekėjas turi pateikti visą prašomą informaciją. </w:t>
      </w:r>
    </w:p>
    <w:sectPr w:rsidR="00507F24" w:rsidRPr="00507F24">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4CF"/>
    <w:multiLevelType w:val="hybridMultilevel"/>
    <w:tmpl w:val="25C08062"/>
    <w:lvl w:ilvl="0" w:tplc="46C42C84">
      <w:numFmt w:val="bullet"/>
      <w:lvlText w:val="-"/>
      <w:lvlJc w:val="left"/>
      <w:pPr>
        <w:ind w:left="0" w:firstLine="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32373662"/>
    <w:multiLevelType w:val="hybridMultilevel"/>
    <w:tmpl w:val="903E1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4603319">
    <w:abstractNumId w:val="0"/>
  </w:num>
  <w:num w:numId="2" w16cid:durableId="19320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3021D"/>
    <w:rsid w:val="0004529D"/>
    <w:rsid w:val="0005793A"/>
    <w:rsid w:val="00057D27"/>
    <w:rsid w:val="00080262"/>
    <w:rsid w:val="000E08C8"/>
    <w:rsid w:val="00113359"/>
    <w:rsid w:val="001377A1"/>
    <w:rsid w:val="001404C8"/>
    <w:rsid w:val="00144DE1"/>
    <w:rsid w:val="0015477F"/>
    <w:rsid w:val="00164314"/>
    <w:rsid w:val="00194E83"/>
    <w:rsid w:val="001B3EDF"/>
    <w:rsid w:val="001C5B49"/>
    <w:rsid w:val="001F526B"/>
    <w:rsid w:val="0021329F"/>
    <w:rsid w:val="0023076D"/>
    <w:rsid w:val="0028107B"/>
    <w:rsid w:val="002B13A4"/>
    <w:rsid w:val="002C1078"/>
    <w:rsid w:val="002C15CB"/>
    <w:rsid w:val="002D660B"/>
    <w:rsid w:val="002E3A21"/>
    <w:rsid w:val="002F217B"/>
    <w:rsid w:val="003039E0"/>
    <w:rsid w:val="003113F1"/>
    <w:rsid w:val="0034434F"/>
    <w:rsid w:val="003470F0"/>
    <w:rsid w:val="00356CFB"/>
    <w:rsid w:val="003743DF"/>
    <w:rsid w:val="0038216E"/>
    <w:rsid w:val="003863B5"/>
    <w:rsid w:val="003A62A4"/>
    <w:rsid w:val="003B33D1"/>
    <w:rsid w:val="003E2F98"/>
    <w:rsid w:val="003F297D"/>
    <w:rsid w:val="00412F18"/>
    <w:rsid w:val="00436AAB"/>
    <w:rsid w:val="00463FFE"/>
    <w:rsid w:val="00496A57"/>
    <w:rsid w:val="004F029B"/>
    <w:rsid w:val="004F4CBA"/>
    <w:rsid w:val="00507F24"/>
    <w:rsid w:val="005248B1"/>
    <w:rsid w:val="00532B94"/>
    <w:rsid w:val="00562DD2"/>
    <w:rsid w:val="0056315A"/>
    <w:rsid w:val="00582D8F"/>
    <w:rsid w:val="00585121"/>
    <w:rsid w:val="005C1C91"/>
    <w:rsid w:val="005C3AA7"/>
    <w:rsid w:val="005F0E5A"/>
    <w:rsid w:val="0061533C"/>
    <w:rsid w:val="00615C3C"/>
    <w:rsid w:val="00635B9A"/>
    <w:rsid w:val="00662D8C"/>
    <w:rsid w:val="00676E3E"/>
    <w:rsid w:val="006C0BE7"/>
    <w:rsid w:val="006D38D2"/>
    <w:rsid w:val="006D5305"/>
    <w:rsid w:val="00727B62"/>
    <w:rsid w:val="00745DB2"/>
    <w:rsid w:val="007A29F9"/>
    <w:rsid w:val="007B0EC1"/>
    <w:rsid w:val="007C7441"/>
    <w:rsid w:val="007E1327"/>
    <w:rsid w:val="007E4DB8"/>
    <w:rsid w:val="007F5B3B"/>
    <w:rsid w:val="0084117B"/>
    <w:rsid w:val="00842290"/>
    <w:rsid w:val="00846DB2"/>
    <w:rsid w:val="00856172"/>
    <w:rsid w:val="00865D43"/>
    <w:rsid w:val="008B19E5"/>
    <w:rsid w:val="008D7739"/>
    <w:rsid w:val="008E7963"/>
    <w:rsid w:val="00924F8F"/>
    <w:rsid w:val="00930194"/>
    <w:rsid w:val="00931FDE"/>
    <w:rsid w:val="0096067B"/>
    <w:rsid w:val="009A623F"/>
    <w:rsid w:val="009B5996"/>
    <w:rsid w:val="00A02E70"/>
    <w:rsid w:val="00A37B61"/>
    <w:rsid w:val="00A75B7C"/>
    <w:rsid w:val="00A8264E"/>
    <w:rsid w:val="00A8503C"/>
    <w:rsid w:val="00AA3D0F"/>
    <w:rsid w:val="00AB071C"/>
    <w:rsid w:val="00AB50E5"/>
    <w:rsid w:val="00AD6605"/>
    <w:rsid w:val="00AF2F32"/>
    <w:rsid w:val="00B20B80"/>
    <w:rsid w:val="00B36A4D"/>
    <w:rsid w:val="00B73B31"/>
    <w:rsid w:val="00B76929"/>
    <w:rsid w:val="00BB7DAC"/>
    <w:rsid w:val="00BC0BCA"/>
    <w:rsid w:val="00C35FAE"/>
    <w:rsid w:val="00C62C2D"/>
    <w:rsid w:val="00C773F4"/>
    <w:rsid w:val="00C97F41"/>
    <w:rsid w:val="00CC0CF8"/>
    <w:rsid w:val="00CD6FEF"/>
    <w:rsid w:val="00D26CF5"/>
    <w:rsid w:val="00D50AB7"/>
    <w:rsid w:val="00D50D1C"/>
    <w:rsid w:val="00D5312A"/>
    <w:rsid w:val="00D839CF"/>
    <w:rsid w:val="00DC3026"/>
    <w:rsid w:val="00DD2558"/>
    <w:rsid w:val="00DD61F8"/>
    <w:rsid w:val="00E05969"/>
    <w:rsid w:val="00E0686B"/>
    <w:rsid w:val="00E127DE"/>
    <w:rsid w:val="00E174AB"/>
    <w:rsid w:val="00E35C31"/>
    <w:rsid w:val="00E53097"/>
    <w:rsid w:val="00E937E4"/>
    <w:rsid w:val="00EA6680"/>
    <w:rsid w:val="00EC4EAE"/>
    <w:rsid w:val="00EC7958"/>
    <w:rsid w:val="00EE64B1"/>
    <w:rsid w:val="00F00F58"/>
    <w:rsid w:val="00F06352"/>
    <w:rsid w:val="00F12710"/>
    <w:rsid w:val="00F2473A"/>
    <w:rsid w:val="00F53C35"/>
    <w:rsid w:val="00F81338"/>
    <w:rsid w:val="00F87107"/>
    <w:rsid w:val="00FA6235"/>
    <w:rsid w:val="00FA6E8A"/>
    <w:rsid w:val="00FC2147"/>
    <w:rsid w:val="00FF1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83DDD"/>
  <w15:docId w15:val="{D56EDCB6-D391-4F51-B678-6ACF4B5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styleId="Sraopastraipa">
    <w:name w:val="List Paragraph"/>
    <w:basedOn w:val="prastasis"/>
    <w:uiPriority w:val="34"/>
    <w:qFormat/>
    <w:rsid w:val="002F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50A2-E968-41B4-968D-79E8BA19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2422</Words>
  <Characters>1381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13</cp:revision>
  <cp:lastPrinted>2024-01-30T14:33:00Z</cp:lastPrinted>
  <dcterms:created xsi:type="dcterms:W3CDTF">2024-12-12T10:54:00Z</dcterms:created>
  <dcterms:modified xsi:type="dcterms:W3CDTF">2025-12-02T14:01:00Z</dcterms:modified>
</cp:coreProperties>
</file>