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9ACB" w14:textId="69B3769A" w:rsidR="00EE1611" w:rsidRPr="00763A0F" w:rsidRDefault="00763A0F" w:rsidP="005E5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A0F">
        <w:rPr>
          <w:rFonts w:ascii="Times New Roman" w:hAnsi="Times New Roman" w:cs="Times New Roman"/>
          <w:b/>
          <w:bCs/>
          <w:sz w:val="24"/>
          <w:szCs w:val="24"/>
        </w:rPr>
        <w:t>ATSAKYMAI Į TIEKĖJŲ PAKLAUSIMUS</w:t>
      </w:r>
    </w:p>
    <w:p w14:paraId="7FB1F6B3" w14:textId="77777777" w:rsidR="002129F4" w:rsidRPr="0090316A" w:rsidRDefault="002129F4">
      <w:pPr>
        <w:rPr>
          <w:rFonts w:ascii="Times New Roman" w:hAnsi="Times New Roman" w:cs="Times New Roman"/>
          <w:sz w:val="24"/>
          <w:szCs w:val="24"/>
        </w:rPr>
      </w:pPr>
    </w:p>
    <w:p w14:paraId="6D8423CB" w14:textId="27CF605E" w:rsidR="003025EB" w:rsidRPr="0090316A" w:rsidRDefault="003025EB" w:rsidP="00763A0F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90316A">
        <w:rPr>
          <w:rFonts w:ascii="Times New Roman" w:hAnsi="Times New Roman" w:cs="Times New Roman"/>
          <w:sz w:val="24"/>
          <w:szCs w:val="24"/>
        </w:rPr>
        <w:t>„</w:t>
      </w:r>
      <w:r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2.1.3 punkte, konstatuojama, kad vertė &lt;.... apie 5.7t. EUR...&gt;. Ar tai yra už visus laikotarpius, ar tik, kai kiekvieną kartą pateikiami audito darbo rezultatai?</w:t>
      </w:r>
      <w:r w:rsidR="00F44D00"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“</w:t>
      </w:r>
    </w:p>
    <w:p w14:paraId="277C4BA7" w14:textId="5CF41A38" w:rsidR="003025EB" w:rsidRPr="0090316A" w:rsidRDefault="003025EB" w:rsidP="00763A0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3932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>Atsakyma</w:t>
      </w:r>
      <w:r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s. </w:t>
      </w:r>
      <w:r w:rsidR="001368B0"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1.3. punkte nurodyta suma yra už visą projekto laikotarpį t. y. su PVM 7 000 Eur. Fiksuotas įkainis Eur be PVM (už 10 000,00 Eur patikrintų projekto išlaidų).</w:t>
      </w:r>
    </w:p>
    <w:p w14:paraId="32F0A034" w14:textId="428132B9" w:rsidR="001368B0" w:rsidRPr="0090316A" w:rsidRDefault="001368B0" w:rsidP="00B41B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      2. </w:t>
      </w:r>
      <w:r w:rsidR="00F44D00"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„5.1.11 - akcentuojama, kad tik LT (Lietuvių) kalba. Kita</w:t>
      </w:r>
      <w:r w:rsidR="00734443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F44D00" w:rsidRPr="0090316A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vertus,  peržiūrėjus dokumentus, suprantama,  kad reikalinga EN kalba (kvalifikaciniai reikalavimai B2 atitikmenį reikia turėti)“</w:t>
      </w:r>
      <w:r w:rsidR="00763A0F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</w:t>
      </w:r>
    </w:p>
    <w:p w14:paraId="0DED3C27" w14:textId="1717D4A8" w:rsidR="002129F4" w:rsidRPr="0090316A" w:rsidRDefault="00294431" w:rsidP="00B41B4F">
      <w:pPr>
        <w:jc w:val="both"/>
        <w:rPr>
          <w:rFonts w:ascii="Times New Roman" w:hAnsi="Times New Roman" w:cs="Times New Roman"/>
          <w:sz w:val="24"/>
          <w:szCs w:val="24"/>
        </w:rPr>
      </w:pPr>
      <w:r w:rsidRPr="009031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44D00" w:rsidRPr="003932E9">
        <w:rPr>
          <w:rFonts w:ascii="Times New Roman" w:hAnsi="Times New Roman" w:cs="Times New Roman"/>
          <w:b/>
          <w:bCs/>
          <w:sz w:val="24"/>
          <w:szCs w:val="24"/>
        </w:rPr>
        <w:t>Atsakym</w:t>
      </w:r>
      <w:r w:rsidR="00F44D00" w:rsidRPr="0090316A">
        <w:rPr>
          <w:rFonts w:ascii="Times New Roman" w:hAnsi="Times New Roman" w:cs="Times New Roman"/>
          <w:sz w:val="24"/>
          <w:szCs w:val="24"/>
        </w:rPr>
        <w:t xml:space="preserve">as. </w:t>
      </w:r>
      <w:r w:rsidRPr="0090316A">
        <w:rPr>
          <w:rFonts w:ascii="Times New Roman" w:hAnsi="Times New Roman" w:cs="Times New Roman"/>
          <w:sz w:val="24"/>
          <w:szCs w:val="24"/>
        </w:rPr>
        <w:t>Tikrintojas privalo pildyti ataskaitą anglų kalba.</w:t>
      </w:r>
    </w:p>
    <w:p w14:paraId="493C1828" w14:textId="3056C2A4" w:rsidR="00294431" w:rsidRPr="0090316A" w:rsidRDefault="00CC00D0" w:rsidP="00B41B4F">
      <w:pPr>
        <w:jc w:val="both"/>
        <w:rPr>
          <w:rFonts w:ascii="Times New Roman" w:hAnsi="Times New Roman" w:cs="Times New Roman"/>
          <w:sz w:val="24"/>
          <w:szCs w:val="24"/>
        </w:rPr>
      </w:pPr>
      <w:r w:rsidRPr="0090316A">
        <w:rPr>
          <w:rFonts w:ascii="Times New Roman" w:hAnsi="Times New Roman" w:cs="Times New Roman"/>
          <w:sz w:val="24"/>
          <w:szCs w:val="24"/>
        </w:rPr>
        <w:t xml:space="preserve">       </w:t>
      </w:r>
      <w:r w:rsidR="00294431" w:rsidRPr="0090316A">
        <w:rPr>
          <w:rFonts w:ascii="Times New Roman" w:hAnsi="Times New Roman" w:cs="Times New Roman"/>
          <w:sz w:val="24"/>
          <w:szCs w:val="24"/>
        </w:rPr>
        <w:t xml:space="preserve">3. </w:t>
      </w:r>
      <w:r w:rsidRPr="0090316A">
        <w:rPr>
          <w:rFonts w:ascii="Times New Roman" w:hAnsi="Times New Roman" w:cs="Times New Roman"/>
          <w:sz w:val="24"/>
          <w:szCs w:val="24"/>
        </w:rPr>
        <w:t>Sutarties projekto dokumente trūksta pakankamai daug aspektų iš auditorių profesinių standartų.</w:t>
      </w:r>
    </w:p>
    <w:p w14:paraId="44756E77" w14:textId="320101BF" w:rsidR="00CC00D0" w:rsidRDefault="0090316A" w:rsidP="00B41B4F">
      <w:pPr>
        <w:jc w:val="both"/>
        <w:rPr>
          <w:rFonts w:ascii="Times New Roman" w:hAnsi="Times New Roman" w:cs="Times New Roman"/>
          <w:sz w:val="24"/>
          <w:szCs w:val="24"/>
        </w:rPr>
      </w:pPr>
      <w:r w:rsidRPr="009031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00D0" w:rsidRPr="003932E9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CC00D0" w:rsidRPr="0090316A">
        <w:rPr>
          <w:rFonts w:ascii="Times New Roman" w:hAnsi="Times New Roman" w:cs="Times New Roman"/>
          <w:sz w:val="24"/>
          <w:szCs w:val="24"/>
        </w:rPr>
        <w:t xml:space="preserve">. </w:t>
      </w:r>
      <w:r w:rsidRPr="0090316A">
        <w:rPr>
          <w:rFonts w:ascii="Times New Roman" w:hAnsi="Times New Roman" w:cs="Times New Roman"/>
          <w:sz w:val="24"/>
          <w:szCs w:val="24"/>
        </w:rPr>
        <w:t>Visi reikalavimai Tikrintojui nurodyti Programos vadove. Sveikatos apsaugos ministerija didesnių reikalavimų nei nurodyta Programos vadove, netaiko.</w:t>
      </w:r>
    </w:p>
    <w:p w14:paraId="4A306F97" w14:textId="010103DB" w:rsidR="0090316A" w:rsidRDefault="00B41B4F" w:rsidP="00B41B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316A">
        <w:rPr>
          <w:rFonts w:ascii="Times New Roman" w:hAnsi="Times New Roman" w:cs="Times New Roman"/>
          <w:sz w:val="24"/>
          <w:szCs w:val="24"/>
        </w:rPr>
        <w:t xml:space="preserve">4. </w:t>
      </w:r>
      <w:r w:rsidR="00825401">
        <w:rPr>
          <w:rFonts w:ascii="Times New Roman" w:hAnsi="Times New Roman" w:cs="Times New Roman"/>
          <w:sz w:val="24"/>
          <w:szCs w:val="24"/>
        </w:rPr>
        <w:t>„A</w:t>
      </w:r>
      <w:r w:rsidR="00825401" w:rsidRPr="00825401">
        <w:rPr>
          <w:rFonts w:ascii="Times New Roman" w:hAnsi="Times New Roman" w:cs="Times New Roman"/>
          <w:sz w:val="24"/>
          <w:szCs w:val="24"/>
        </w:rPr>
        <w:t>tsižvelgiant į tai, kad Interreg Europe programos projekto deklaruojamų išlaidų tikrinimui yra taikoma atranka, t. y. tikrintojas neatlieka 100 proc. partnerio deklaruotų išlaidų tikrinimo, prašome patikslinti Techninės specifikacijos 11 punktą, nurodant: "Išlaidų deklaracijoje deklaruotų išlaidų patikrinimo metu Tikrintojas atlieka Lietuvos partnerio deklaruotų projekto išlaidų teisėtumo ir panaudojimo teisingumo tikrinimą, kuris turi apimti (bet neapsiribojant) šiuos patikrinimo dalykus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B3D412D" w14:textId="34B3A0E6" w:rsidR="00734443" w:rsidRDefault="003932E9" w:rsidP="00B41B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4443" w:rsidRPr="003932E9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734443">
        <w:rPr>
          <w:rFonts w:ascii="Times New Roman" w:hAnsi="Times New Roman" w:cs="Times New Roman"/>
          <w:sz w:val="24"/>
          <w:szCs w:val="24"/>
        </w:rPr>
        <w:t xml:space="preserve">. </w:t>
      </w:r>
      <w:r w:rsidRPr="003932E9">
        <w:rPr>
          <w:rFonts w:ascii="Times New Roman" w:hAnsi="Times New Roman" w:cs="Times New Roman"/>
          <w:sz w:val="24"/>
          <w:szCs w:val="24"/>
        </w:rPr>
        <w:t xml:space="preserve">Sveikatos apsaugos ministerija 11 punkte nurodydama </w:t>
      </w:r>
      <w:r w:rsidR="00914802">
        <w:rPr>
          <w:rFonts w:ascii="Times New Roman" w:hAnsi="Times New Roman" w:cs="Times New Roman"/>
          <w:sz w:val="24"/>
          <w:szCs w:val="24"/>
        </w:rPr>
        <w:t>„</w:t>
      </w:r>
      <w:r w:rsidRPr="003932E9">
        <w:rPr>
          <w:rFonts w:ascii="Times New Roman" w:hAnsi="Times New Roman" w:cs="Times New Roman"/>
          <w:sz w:val="24"/>
          <w:szCs w:val="24"/>
        </w:rPr>
        <w:t>išlaidų deklaracijoje deklaruotų išlaidų patikrinimo metu Tikrintojas atlieka Lietuvos partnerio deklaruotų projekto išlaidų teisėtumo ir panaudojimo teisingumo tikrinimą, kuris turi apimti (bet neapsiribojant) šiuos patikrinimo dalykus:</w:t>
      </w:r>
      <w:r w:rsidR="003B0E10">
        <w:rPr>
          <w:rFonts w:ascii="Times New Roman" w:hAnsi="Times New Roman" w:cs="Times New Roman"/>
          <w:sz w:val="24"/>
          <w:szCs w:val="24"/>
        </w:rPr>
        <w:t>“</w:t>
      </w:r>
      <w:r w:rsidRPr="003932E9">
        <w:rPr>
          <w:rFonts w:ascii="Times New Roman" w:hAnsi="Times New Roman" w:cs="Times New Roman"/>
          <w:sz w:val="24"/>
          <w:szCs w:val="24"/>
        </w:rPr>
        <w:t xml:space="preserve"> tikisi, kad bus atliktas atrinktų Lietuvos partnerio deklaruotų išlaidų 100 proc. patikrinimas, taip kaip nurodyta Rizika pagrįstos valdymo patikros metodologijoje (angl. Risk-based management verifications methodology).</w:t>
      </w:r>
    </w:p>
    <w:p w14:paraId="0021906D" w14:textId="77777777" w:rsidR="00B41B4F" w:rsidRPr="0090316A" w:rsidRDefault="00B41B4F" w:rsidP="00B41B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8B9B8" w14:textId="6327028F" w:rsidR="00A33EEC" w:rsidRPr="00BD0974" w:rsidRDefault="00A33EEC" w:rsidP="00A33E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</w:rPr>
        <w:t xml:space="preserve">          </w:t>
      </w:r>
      <w:r w:rsidRPr="00A33EEC">
        <w:rPr>
          <w:rFonts w:ascii="Times New Roman" w:hAnsi="Times New Roman" w:cs="Times New Roman"/>
          <w:bCs/>
          <w:sz w:val="24"/>
          <w:szCs w:val="24"/>
        </w:rPr>
        <w:t>Ši</w:t>
      </w:r>
      <w:r w:rsidRPr="00BD0974">
        <w:rPr>
          <w:rFonts w:ascii="Times New Roman" w:hAnsi="Times New Roman" w:cs="Times New Roman"/>
          <w:bCs/>
          <w:sz w:val="24"/>
          <w:szCs w:val="24"/>
        </w:rPr>
        <w:t>e</w:t>
      </w:r>
      <w:r w:rsidRPr="00A33E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974">
        <w:rPr>
          <w:rFonts w:ascii="Times New Roman" w:hAnsi="Times New Roman" w:cs="Times New Roman"/>
          <w:bCs/>
          <w:sz w:val="24"/>
          <w:szCs w:val="24"/>
        </w:rPr>
        <w:t>p</w:t>
      </w:r>
      <w:r w:rsidRPr="00A33EEC">
        <w:rPr>
          <w:rFonts w:ascii="Times New Roman" w:hAnsi="Times New Roman" w:cs="Times New Roman"/>
          <w:bCs/>
          <w:sz w:val="24"/>
          <w:szCs w:val="24"/>
        </w:rPr>
        <w:t>irkimo dokumentų paaiškinima</w:t>
      </w:r>
      <w:r w:rsidRPr="00BD0974">
        <w:rPr>
          <w:rFonts w:ascii="Times New Roman" w:hAnsi="Times New Roman" w:cs="Times New Roman"/>
          <w:bCs/>
          <w:sz w:val="24"/>
          <w:szCs w:val="24"/>
        </w:rPr>
        <w:t>i</w:t>
      </w:r>
      <w:r w:rsidRPr="00A33EEC">
        <w:rPr>
          <w:rFonts w:ascii="Times New Roman" w:hAnsi="Times New Roman" w:cs="Times New Roman"/>
          <w:bCs/>
          <w:sz w:val="24"/>
          <w:szCs w:val="24"/>
        </w:rPr>
        <w:t>/patikslinima</w:t>
      </w:r>
      <w:r w:rsidRPr="00BD0974">
        <w:rPr>
          <w:rFonts w:ascii="Times New Roman" w:hAnsi="Times New Roman" w:cs="Times New Roman"/>
          <w:bCs/>
          <w:sz w:val="24"/>
          <w:szCs w:val="24"/>
        </w:rPr>
        <w:t>i</w:t>
      </w:r>
      <w:r w:rsidRPr="00A33EEC">
        <w:rPr>
          <w:rFonts w:ascii="Times New Roman" w:hAnsi="Times New Roman" w:cs="Times New Roman"/>
          <w:bCs/>
          <w:sz w:val="24"/>
          <w:szCs w:val="24"/>
        </w:rPr>
        <w:t xml:space="preserve"> yra neatskiriama </w:t>
      </w:r>
      <w:r w:rsidRPr="00BD0974">
        <w:rPr>
          <w:rFonts w:ascii="Times New Roman" w:hAnsi="Times New Roman" w:cs="Times New Roman"/>
          <w:bCs/>
          <w:sz w:val="24"/>
          <w:szCs w:val="24"/>
        </w:rPr>
        <w:t>p</w:t>
      </w:r>
      <w:r w:rsidRPr="00A33EEC">
        <w:rPr>
          <w:rFonts w:ascii="Times New Roman" w:hAnsi="Times New Roman" w:cs="Times New Roman"/>
          <w:bCs/>
          <w:sz w:val="24"/>
          <w:szCs w:val="24"/>
        </w:rPr>
        <w:t>irkimo dokumentų dalis.</w:t>
      </w:r>
    </w:p>
    <w:p w14:paraId="1E544A4E" w14:textId="7B533766" w:rsidR="00BD0974" w:rsidRPr="00BD0974" w:rsidRDefault="00BD0974" w:rsidP="00BD0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97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974">
        <w:rPr>
          <w:rFonts w:ascii="Times New Roman" w:hAnsi="Times New Roman" w:cs="Times New Roman"/>
          <w:bCs/>
          <w:sz w:val="24"/>
          <w:szCs w:val="24"/>
        </w:rPr>
        <w:t xml:space="preserve">Informuojame, kad nukeliamas pasiūlymų pateikimo terminas iš  </w:t>
      </w:r>
      <w:r w:rsidRPr="00BD0974">
        <w:rPr>
          <w:rFonts w:ascii="Times New Roman" w:hAnsi="Times New Roman" w:cs="Times New Roman"/>
          <w:b/>
          <w:sz w:val="24"/>
          <w:szCs w:val="24"/>
        </w:rPr>
        <w:t>2025-1</w:t>
      </w:r>
      <w:r w:rsidR="002C7C2E" w:rsidRPr="00763A0F">
        <w:rPr>
          <w:rFonts w:ascii="Times New Roman" w:hAnsi="Times New Roman" w:cs="Times New Roman"/>
          <w:b/>
          <w:sz w:val="24"/>
          <w:szCs w:val="24"/>
        </w:rPr>
        <w:t>2</w:t>
      </w:r>
      <w:r w:rsidRPr="00BD0974">
        <w:rPr>
          <w:rFonts w:ascii="Times New Roman" w:hAnsi="Times New Roman" w:cs="Times New Roman"/>
          <w:b/>
          <w:sz w:val="24"/>
          <w:szCs w:val="24"/>
        </w:rPr>
        <w:t>-0</w:t>
      </w:r>
      <w:r w:rsidR="002C7C2E" w:rsidRPr="00763A0F">
        <w:rPr>
          <w:rFonts w:ascii="Times New Roman" w:hAnsi="Times New Roman" w:cs="Times New Roman"/>
          <w:b/>
          <w:sz w:val="24"/>
          <w:szCs w:val="24"/>
        </w:rPr>
        <w:t>5</w:t>
      </w:r>
      <w:r w:rsidRPr="00BD0974">
        <w:rPr>
          <w:rFonts w:ascii="Times New Roman" w:hAnsi="Times New Roman" w:cs="Times New Roman"/>
          <w:b/>
          <w:sz w:val="24"/>
          <w:szCs w:val="24"/>
        </w:rPr>
        <w:t>, 10 val. 00 min. į 2025-1</w:t>
      </w:r>
      <w:r w:rsidR="008473EA" w:rsidRPr="00763A0F">
        <w:rPr>
          <w:rFonts w:ascii="Times New Roman" w:hAnsi="Times New Roman" w:cs="Times New Roman"/>
          <w:b/>
          <w:sz w:val="24"/>
          <w:szCs w:val="24"/>
        </w:rPr>
        <w:t>2</w:t>
      </w:r>
      <w:r w:rsidRPr="00BD0974">
        <w:rPr>
          <w:rFonts w:ascii="Times New Roman" w:hAnsi="Times New Roman" w:cs="Times New Roman"/>
          <w:b/>
          <w:sz w:val="24"/>
          <w:szCs w:val="24"/>
        </w:rPr>
        <w:t>-1</w:t>
      </w:r>
      <w:r w:rsidR="00763A0F" w:rsidRPr="00763A0F">
        <w:rPr>
          <w:rFonts w:ascii="Times New Roman" w:hAnsi="Times New Roman" w:cs="Times New Roman"/>
          <w:b/>
          <w:sz w:val="24"/>
          <w:szCs w:val="24"/>
        </w:rPr>
        <w:t>2</w:t>
      </w:r>
      <w:r w:rsidRPr="00BD0974">
        <w:rPr>
          <w:rFonts w:ascii="Times New Roman" w:hAnsi="Times New Roman" w:cs="Times New Roman"/>
          <w:b/>
          <w:sz w:val="24"/>
          <w:szCs w:val="24"/>
        </w:rPr>
        <w:t xml:space="preserve">, 10 val. 00 min. </w:t>
      </w:r>
    </w:p>
    <w:p w14:paraId="34725F6E" w14:textId="77777777" w:rsidR="00A33EEC" w:rsidRPr="00A33EEC" w:rsidRDefault="00A33EEC" w:rsidP="00A33EEC">
      <w:pPr>
        <w:jc w:val="both"/>
        <w:rPr>
          <w:b/>
        </w:rPr>
      </w:pPr>
    </w:p>
    <w:p w14:paraId="51599D76" w14:textId="77777777" w:rsidR="002129F4" w:rsidRDefault="002129F4" w:rsidP="002129F4"/>
    <w:p w14:paraId="26FCD237" w14:textId="77777777" w:rsidR="002129F4" w:rsidRDefault="002129F4" w:rsidP="002129F4"/>
    <w:p w14:paraId="017D6CFD" w14:textId="77777777" w:rsidR="002129F4" w:rsidRDefault="002129F4" w:rsidP="002129F4"/>
    <w:p w14:paraId="558A1917" w14:textId="77777777" w:rsidR="002129F4" w:rsidRDefault="002129F4" w:rsidP="002129F4"/>
    <w:p w14:paraId="1FB4B224" w14:textId="77777777" w:rsidR="002129F4" w:rsidRDefault="002129F4" w:rsidP="002129F4"/>
    <w:p w14:paraId="3CD05944" w14:textId="77777777" w:rsidR="002129F4" w:rsidRDefault="002129F4" w:rsidP="002129F4"/>
    <w:p w14:paraId="52D1D100" w14:textId="77777777" w:rsidR="002129F4" w:rsidRDefault="002129F4" w:rsidP="002129F4"/>
    <w:p w14:paraId="09145220" w14:textId="77777777" w:rsidR="002129F4" w:rsidRDefault="002129F4"/>
    <w:sectPr w:rsidR="002129F4" w:rsidSect="000B60F7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12113"/>
    <w:multiLevelType w:val="multilevel"/>
    <w:tmpl w:val="1A2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2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B"/>
    <w:rsid w:val="000B60F7"/>
    <w:rsid w:val="001368B0"/>
    <w:rsid w:val="00180140"/>
    <w:rsid w:val="002129F4"/>
    <w:rsid w:val="00294431"/>
    <w:rsid w:val="002C7C2E"/>
    <w:rsid w:val="003025EB"/>
    <w:rsid w:val="003932E9"/>
    <w:rsid w:val="003B0E10"/>
    <w:rsid w:val="004C5DFB"/>
    <w:rsid w:val="0059202C"/>
    <w:rsid w:val="005E5ECE"/>
    <w:rsid w:val="00734443"/>
    <w:rsid w:val="00763A0F"/>
    <w:rsid w:val="00825401"/>
    <w:rsid w:val="008473EA"/>
    <w:rsid w:val="0090316A"/>
    <w:rsid w:val="00914802"/>
    <w:rsid w:val="00984A1B"/>
    <w:rsid w:val="00A33EEC"/>
    <w:rsid w:val="00AD22E2"/>
    <w:rsid w:val="00B41B4F"/>
    <w:rsid w:val="00BD0974"/>
    <w:rsid w:val="00C2248F"/>
    <w:rsid w:val="00CC00D0"/>
    <w:rsid w:val="00EC0F3A"/>
    <w:rsid w:val="00EE1611"/>
    <w:rsid w:val="00F27A74"/>
    <w:rsid w:val="00F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D46"/>
  <w15:chartTrackingRefBased/>
  <w15:docId w15:val="{789F9E8D-BD7C-4C97-8581-5DB9A16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29F4"/>
  </w:style>
  <w:style w:type="paragraph" w:styleId="Antrat1">
    <w:name w:val="heading 1"/>
    <w:basedOn w:val="prastasis"/>
    <w:next w:val="prastasis"/>
    <w:link w:val="Antrat1Diagrama"/>
    <w:uiPriority w:val="9"/>
    <w:qFormat/>
    <w:rsid w:val="00984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4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4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4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4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4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4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4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4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4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4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4A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4A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4A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4A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4A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4A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4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4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4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4A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4A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4A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4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4A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4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1405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20</cp:revision>
  <dcterms:created xsi:type="dcterms:W3CDTF">2025-12-05T07:08:00Z</dcterms:created>
  <dcterms:modified xsi:type="dcterms:W3CDTF">2025-12-05T07:29:00Z</dcterms:modified>
</cp:coreProperties>
</file>