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4AAEC" w14:textId="7A4DFBAB" w:rsidR="00A2552D" w:rsidRDefault="00A2552D" w:rsidP="00BE1737">
      <w:pPr>
        <w:jc w:val="both"/>
        <w:rPr>
          <w:sz w:val="20"/>
          <w:szCs w:val="20"/>
        </w:rPr>
      </w:pPr>
    </w:p>
    <w:p w14:paraId="0A902385" w14:textId="55D9AC30"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00524D5F">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524D5F">
        <w:trPr>
          <w:gridAfter w:val="1"/>
          <w:wAfter w:w="36" w:type="dxa"/>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24D5F">
        <w:tc>
          <w:tcPr>
            <w:tcW w:w="14773" w:type="dxa"/>
            <w:gridSpan w:val="6"/>
            <w:shd w:val="clear" w:color="auto" w:fill="D9E2F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524D5F">
        <w:trPr>
          <w:gridAfter w:val="1"/>
          <w:wAfter w:w="36" w:type="dxa"/>
        </w:trPr>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77777777"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0049350C">
              <w:rPr>
                <w:rFonts w:ascii="Arial" w:eastAsia="Calibri" w:hAnsi="Arial" w:cs="Arial"/>
                <w:sz w:val="20"/>
                <w:szCs w:val="20"/>
              </w:rPr>
              <w:t xml:space="preserve">Atitinkamos užsienio šalies kompetentingos institucijos išduotas dokumentas </w:t>
            </w:r>
            <w:r w:rsidRPr="0076039C">
              <w:rPr>
                <w:rFonts w:ascii="Arial" w:eastAsia="Calibri" w:hAnsi="Arial" w:cs="Arial"/>
                <w:b/>
                <w:bCs/>
                <w:color w:val="00B0F0"/>
                <w:sz w:val="20"/>
                <w:szCs w:val="20"/>
                <w:vertAlign w:val="superscript"/>
              </w:rPr>
              <w:t>1</w:t>
            </w:r>
            <w:r w:rsidRPr="0049350C">
              <w:rPr>
                <w:rFonts w:ascii="Arial" w:eastAsia="Calibri" w:hAnsi="Arial" w:cs="Arial"/>
                <w:sz w:val="20"/>
                <w:szCs w:val="20"/>
              </w:rPr>
              <w:t>.</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292ED6D3" w14:textId="77777777" w:rsidR="00B17A02" w:rsidRDefault="00B17A02" w:rsidP="00524D5F">
            <w:pPr>
              <w:tabs>
                <w:tab w:val="left" w:pos="305"/>
              </w:tabs>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04F43166" w14:textId="77777777" w:rsidR="00B17A02" w:rsidRDefault="00B17A02" w:rsidP="00524D5F">
            <w:pPr>
              <w:tabs>
                <w:tab w:val="left" w:pos="305"/>
              </w:tabs>
              <w:jc w:val="both"/>
              <w:rPr>
                <w:rFonts w:ascii="Arial" w:eastAsia="Calibri" w:hAnsi="Arial" w:cs="Arial"/>
                <w:sz w:val="20"/>
                <w:szCs w:val="20"/>
                <w:lang w:eastAsia="lt-LT"/>
              </w:rPr>
            </w:pPr>
          </w:p>
          <w:p w14:paraId="2717DA3E"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Fonts w:ascii="Arial" w:eastAsia="Yu Mincho" w:hAnsi="Arial" w:cs="Arial"/>
                <w:i/>
                <w:iCs/>
                <w:color w:val="2E74B5" w:themeColor="accent1" w:themeShade="BF"/>
                <w:sz w:val="18"/>
                <w:szCs w:val="18"/>
                <w:vertAlign w:val="superscript"/>
              </w:rPr>
              <w:t>1</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C3B3D" w14:textId="77777777" w:rsidR="00B17A02" w:rsidRPr="00FF285B" w:rsidRDefault="00B17A02" w:rsidP="00B17A02">
            <w:pPr>
              <w:pStyle w:val="Puslapioinaostekstas"/>
              <w:numPr>
                <w:ilvl w:val="0"/>
                <w:numId w:val="28"/>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B196E46" w14:textId="77777777" w:rsidR="00B17A02" w:rsidRPr="00FF285B" w:rsidRDefault="00B17A02" w:rsidP="00B17A02">
            <w:pPr>
              <w:pStyle w:val="Puslapioinaostekstas"/>
              <w:numPr>
                <w:ilvl w:val="0"/>
                <w:numId w:val="28"/>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A8487A" w14:textId="77777777" w:rsidR="00B17A02" w:rsidRPr="0049350C" w:rsidRDefault="00B17A02" w:rsidP="00524D5F">
            <w:pPr>
              <w:tabs>
                <w:tab w:val="left" w:pos="305"/>
              </w:tabs>
              <w:jc w:val="both"/>
              <w:rPr>
                <w:rFonts w:ascii="Arial" w:eastAsia="Calibri" w:hAnsi="Arial" w:cs="Arial"/>
                <w:sz w:val="20"/>
                <w:szCs w:val="20"/>
              </w:rPr>
            </w:pPr>
          </w:p>
        </w:tc>
      </w:tr>
      <w:tr w:rsidR="00B17A02" w:rsidRPr="0049350C" w14:paraId="1B9F98F9" w14:textId="77777777" w:rsidTr="00524D5F">
        <w:tc>
          <w:tcPr>
            <w:tcW w:w="14773" w:type="dxa"/>
            <w:gridSpan w:val="6"/>
            <w:shd w:val="clear" w:color="auto" w:fill="D9E2F3"/>
            <w:hideMark/>
          </w:tcPr>
          <w:p w14:paraId="19E5B00D" w14:textId="77777777" w:rsidR="00B17A02" w:rsidRPr="0049350C" w:rsidRDefault="00B17A02" w:rsidP="00524D5F">
            <w:pPr>
              <w:ind w:left="34"/>
              <w:jc w:val="both"/>
              <w:rPr>
                <w:rFonts w:ascii="Arial" w:eastAsia="Calibri" w:hAnsi="Arial" w:cs="Arial"/>
                <w:b/>
                <w:bCs/>
                <w:sz w:val="20"/>
                <w:szCs w:val="20"/>
              </w:rPr>
            </w:pPr>
            <w:r w:rsidRPr="0049350C">
              <w:rPr>
                <w:rFonts w:ascii="Arial" w:eastAsia="Calibri" w:hAnsi="Arial" w:cs="Arial"/>
                <w:b/>
                <w:bCs/>
                <w:iCs/>
                <w:sz w:val="20"/>
                <w:szCs w:val="20"/>
              </w:rPr>
              <w:lastRenderedPageBreak/>
              <w:t>B. Su mokesčių ar socialinio draudimo įmokų mokėjimu susiję pagrindai:</w:t>
            </w:r>
          </w:p>
        </w:tc>
      </w:tr>
      <w:tr w:rsidR="00B17A02" w:rsidRPr="0049350C" w14:paraId="721E558E" w14:textId="77777777" w:rsidTr="00524D5F">
        <w:trPr>
          <w:gridAfter w:val="1"/>
          <w:wAfter w:w="36" w:type="dxa"/>
        </w:trPr>
        <w:tc>
          <w:tcPr>
            <w:tcW w:w="567" w:type="dxa"/>
            <w:vMerge w:val="restart"/>
            <w:shd w:val="clear" w:color="auto" w:fill="auto"/>
          </w:tcPr>
          <w:p w14:paraId="54BC4F6A"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2.</w:t>
            </w:r>
          </w:p>
        </w:tc>
        <w:tc>
          <w:tcPr>
            <w:tcW w:w="6658" w:type="dxa"/>
            <w:vMerge w:val="restart"/>
            <w:shd w:val="clear" w:color="auto" w:fill="auto"/>
          </w:tcPr>
          <w:p w14:paraId="573F6FDF"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tiekėjo, kuris yra </w:t>
            </w:r>
            <w:r w:rsidRPr="0049350C">
              <w:rPr>
                <w:rFonts w:ascii="Arial" w:eastAsia="Calibri" w:hAnsi="Arial" w:cs="Arial"/>
                <w:b/>
                <w:bCs/>
                <w:color w:val="000000"/>
                <w:sz w:val="20"/>
                <w:szCs w:val="20"/>
              </w:rPr>
              <w:t>juridinis asmuo</w:t>
            </w:r>
            <w:r w:rsidRPr="0049350C">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7EF0E8F0" w14:textId="77777777" w:rsidR="00B17A02" w:rsidRPr="0049350C" w:rsidRDefault="00B17A02" w:rsidP="00524D5F">
            <w:pPr>
              <w:tabs>
                <w:tab w:val="left" w:pos="851"/>
              </w:tabs>
              <w:jc w:val="both"/>
              <w:rPr>
                <w:rFonts w:ascii="Arial" w:eastAsia="Calibri" w:hAnsi="Arial" w:cs="Arial"/>
                <w:color w:val="000000"/>
                <w:sz w:val="20"/>
                <w:szCs w:val="20"/>
              </w:rPr>
            </w:pPr>
          </w:p>
          <w:p w14:paraId="7B254921"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B17A02" w:rsidRDefault="00B17A02" w:rsidP="00524D5F">
            <w:pPr>
              <w:tabs>
                <w:tab w:val="left" w:pos="851"/>
              </w:tabs>
              <w:jc w:val="both"/>
              <w:rPr>
                <w:rFonts w:ascii="Arial" w:eastAsia="Calibri" w:hAnsi="Arial" w:cs="Arial"/>
                <w:color w:val="000000"/>
                <w:sz w:val="20"/>
                <w:szCs w:val="20"/>
              </w:rPr>
            </w:pPr>
          </w:p>
          <w:p w14:paraId="013835FF" w14:textId="77777777" w:rsidR="00B17A02" w:rsidRPr="0049350C" w:rsidRDefault="00B17A02" w:rsidP="00524D5F">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B17A02" w:rsidRPr="0049350C" w:rsidRDefault="00B17A02" w:rsidP="00524D5F">
            <w:pPr>
              <w:ind w:left="34"/>
              <w:rPr>
                <w:rFonts w:ascii="Arial" w:eastAsia="Calibri" w:hAnsi="Arial" w:cs="Arial"/>
                <w:color w:val="000000"/>
                <w:sz w:val="20"/>
                <w:szCs w:val="20"/>
              </w:rPr>
            </w:pPr>
          </w:p>
          <w:p w14:paraId="7596005A"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B17A02" w:rsidRPr="0049350C" w:rsidRDefault="00B17A02" w:rsidP="00524D5F">
            <w:pPr>
              <w:rPr>
                <w:rFonts w:ascii="Arial" w:eastAsia="Calibri" w:hAnsi="Arial" w:cs="Arial"/>
                <w:sz w:val="20"/>
                <w:szCs w:val="20"/>
              </w:rPr>
            </w:pPr>
          </w:p>
          <w:p w14:paraId="24216E3D" w14:textId="77777777" w:rsidR="00B17A02" w:rsidRPr="0049350C" w:rsidRDefault="00B17A02" w:rsidP="00524D5F">
            <w:pPr>
              <w:rPr>
                <w:rFonts w:ascii="Arial" w:eastAsia="Calibri" w:hAnsi="Arial" w:cs="Arial"/>
                <w:sz w:val="20"/>
                <w:szCs w:val="20"/>
              </w:rPr>
            </w:pPr>
          </w:p>
          <w:p w14:paraId="318EE803" w14:textId="77777777" w:rsidR="00B17A02" w:rsidRPr="0049350C" w:rsidRDefault="00B17A02" w:rsidP="00524D5F">
            <w:pPr>
              <w:jc w:val="center"/>
              <w:rPr>
                <w:rFonts w:ascii="Arial" w:eastAsia="Calibri" w:hAnsi="Arial" w:cs="Arial"/>
                <w:sz w:val="20"/>
                <w:szCs w:val="20"/>
              </w:rPr>
            </w:pPr>
          </w:p>
        </w:tc>
        <w:tc>
          <w:tcPr>
            <w:tcW w:w="4394" w:type="dxa"/>
            <w:shd w:val="clear" w:color="auto" w:fill="auto"/>
          </w:tcPr>
          <w:p w14:paraId="52678A5D"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
                <w:bCs/>
                <w:color w:val="000000"/>
                <w:sz w:val="20"/>
                <w:szCs w:val="20"/>
              </w:rPr>
              <w:t>1) Dėl įsipareigojimų, susijusių su mokesčių mokėjimu</w:t>
            </w:r>
            <w:r w:rsidRPr="0049350C">
              <w:rPr>
                <w:rFonts w:ascii="Arial" w:eastAsia="Calibri" w:hAnsi="Arial" w:cs="Arial"/>
                <w:color w:val="000000"/>
                <w:sz w:val="20"/>
                <w:szCs w:val="20"/>
              </w:rPr>
              <w:t>:</w:t>
            </w:r>
          </w:p>
          <w:p w14:paraId="6933F25E"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8E5DF2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B17A02" w:rsidRPr="0049350C" w:rsidRDefault="00B17A02" w:rsidP="00524D5F">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B17A02" w:rsidRPr="0049350C" w:rsidRDefault="00B17A02" w:rsidP="00524D5F">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w:t>
            </w:r>
            <w:r w:rsidRPr="0049350C">
              <w:rPr>
                <w:rFonts w:ascii="Arial" w:eastAsia="Calibri" w:hAnsi="Arial" w:cs="Arial"/>
                <w:color w:val="000000"/>
                <w:sz w:val="20"/>
                <w:szCs w:val="20"/>
              </w:rPr>
              <w:lastRenderedPageBreak/>
              <w:t xml:space="preserve">išduotas dokumentas, patvirtinantis jungtinius kompetentingų institucijų tvarkomus duomenis. </w:t>
            </w:r>
          </w:p>
          <w:p w14:paraId="2D4F6C8E" w14:textId="77777777" w:rsidR="00B17A02" w:rsidRPr="0049350C" w:rsidRDefault="00B17A02" w:rsidP="00524D5F">
            <w:pPr>
              <w:jc w:val="both"/>
              <w:rPr>
                <w:rFonts w:ascii="Arial" w:eastAsia="Calibri" w:hAnsi="Arial" w:cs="Arial"/>
                <w:color w:val="000000"/>
                <w:sz w:val="20"/>
                <w:szCs w:val="20"/>
              </w:rPr>
            </w:pPr>
          </w:p>
          <w:p w14:paraId="5B045AA7"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užsienyje</w:t>
            </w:r>
            <w:r w:rsidRPr="0049350C">
              <w:rPr>
                <w:rFonts w:ascii="Arial" w:eastAsia="Calibri" w:hAnsi="Arial" w:cs="Arial"/>
                <w:b/>
                <w:bCs/>
                <w:sz w:val="20"/>
                <w:szCs w:val="20"/>
              </w:rPr>
              <w:t>:</w:t>
            </w:r>
          </w:p>
          <w:p w14:paraId="5116950E" w14:textId="77777777" w:rsidR="00B17A02" w:rsidRPr="0049350C" w:rsidRDefault="00B17A02" w:rsidP="00524D5F">
            <w:pPr>
              <w:jc w:val="both"/>
              <w:rPr>
                <w:rFonts w:ascii="Arial" w:eastAsia="Calibri" w:hAnsi="Arial" w:cs="Arial"/>
                <w:b/>
                <w:bCs/>
                <w:sz w:val="20"/>
                <w:szCs w:val="20"/>
              </w:rPr>
            </w:pPr>
          </w:p>
          <w:p w14:paraId="6A611280" w14:textId="77777777" w:rsidR="00B17A02" w:rsidRPr="0049350C" w:rsidRDefault="00B17A02" w:rsidP="00B17A02">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institucijos išduotas  dokumentas </w:t>
            </w:r>
            <w:r w:rsidRPr="0049350C">
              <w:rPr>
                <w:rFonts w:ascii="Arial" w:eastAsia="Calibri" w:hAnsi="Arial" w:cs="Arial"/>
                <w:color w:val="5B9BD5"/>
                <w:sz w:val="20"/>
                <w:szCs w:val="20"/>
              </w:rPr>
              <w:t>²</w:t>
            </w:r>
            <w:r w:rsidRPr="0049350C">
              <w:rPr>
                <w:rFonts w:ascii="Arial" w:eastAsia="Calibri" w:hAnsi="Arial" w:cs="Arial"/>
                <w:color w:val="000000"/>
                <w:sz w:val="20"/>
                <w:szCs w:val="20"/>
              </w:rPr>
              <w:t>.</w:t>
            </w:r>
          </w:p>
          <w:p w14:paraId="290F9F3A" w14:textId="77777777" w:rsidR="00B17A02" w:rsidRPr="0049350C" w:rsidRDefault="00B17A02" w:rsidP="00524D5F">
            <w:pPr>
              <w:jc w:val="both"/>
              <w:rPr>
                <w:rFonts w:ascii="Arial" w:eastAsia="Calibri" w:hAnsi="Arial" w:cs="Arial"/>
                <w:color w:val="000000"/>
                <w:sz w:val="20"/>
                <w:szCs w:val="20"/>
              </w:rPr>
            </w:pPr>
          </w:p>
          <w:p w14:paraId="575C4F08" w14:textId="77777777" w:rsidR="00B17A02" w:rsidRPr="0049350C" w:rsidRDefault="00B17A02" w:rsidP="00524D5F">
            <w:pPr>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B50D361" w14:textId="77777777" w:rsidR="00B17A02" w:rsidRPr="0049350C" w:rsidRDefault="00B17A02" w:rsidP="00524D5F">
            <w:pPr>
              <w:ind w:left="33"/>
              <w:jc w:val="both"/>
              <w:rPr>
                <w:rFonts w:ascii="Arial" w:eastAsia="Calibri" w:hAnsi="Arial" w:cs="Arial"/>
                <w:b/>
                <w:sz w:val="20"/>
                <w:szCs w:val="20"/>
              </w:rPr>
            </w:pPr>
          </w:p>
          <w:p w14:paraId="36C9F22D"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B17A02" w:rsidRPr="0049350C" w:rsidRDefault="00B17A02" w:rsidP="00524D5F">
            <w:pPr>
              <w:jc w:val="both"/>
              <w:rPr>
                <w:rFonts w:ascii="Arial" w:eastAsia="Calibri" w:hAnsi="Arial" w:cs="Arial"/>
                <w:sz w:val="20"/>
                <w:szCs w:val="20"/>
                <w:lang w:eastAsia="lt-LT"/>
              </w:rPr>
            </w:pPr>
          </w:p>
          <w:p w14:paraId="03154776" w14:textId="77777777" w:rsidR="00B17A02" w:rsidRDefault="00B17A02" w:rsidP="00524D5F">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62631D75" w14:textId="77777777" w:rsidR="00B17A02" w:rsidRPr="0049350C" w:rsidRDefault="00B17A02" w:rsidP="00524D5F">
            <w:pPr>
              <w:jc w:val="both"/>
              <w:rPr>
                <w:rFonts w:ascii="Arial" w:eastAsia="Calibri" w:hAnsi="Arial" w:cs="Arial"/>
                <w:b/>
                <w:sz w:val="20"/>
                <w:szCs w:val="20"/>
              </w:rPr>
            </w:pPr>
          </w:p>
          <w:p w14:paraId="0F6DF610" w14:textId="77777777" w:rsidR="00B17A02" w:rsidRPr="00FF285B" w:rsidRDefault="00B17A02" w:rsidP="00524D5F">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vertAlign w:val="superscript"/>
              </w:rPr>
              <w:t>2</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58527" w14:textId="77777777" w:rsidR="00B17A02" w:rsidRPr="00FF285B" w:rsidRDefault="00B17A02" w:rsidP="00524D5F">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551EBA2" w14:textId="77777777" w:rsidR="00B17A02" w:rsidRPr="0076039C" w:rsidRDefault="00B17A02" w:rsidP="00524D5F">
            <w:pPr>
              <w:pStyle w:val="Puslapioinaostekstas"/>
              <w:ind w:left="36"/>
              <w:jc w:val="both"/>
              <w:rPr>
                <w:rFonts w:ascii="Calibri" w:eastAsia="Yu Mincho" w:hAnsi="Calibri" w:cs="Arial"/>
                <w:i/>
                <w:iCs/>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eastAsia="Yu Mincho" w:hAnsi="Calibri" w:cs="Arial"/>
                <w:i/>
                <w:iCs/>
                <w:color w:val="2E74B5" w:themeColor="accent1" w:themeShade="BF"/>
                <w:sz w:val="18"/>
                <w:szCs w:val="18"/>
              </w:rPr>
              <w:t>.</w:t>
            </w:r>
          </w:p>
          <w:p w14:paraId="32C95DC0" w14:textId="77777777" w:rsidR="00B17A02" w:rsidRPr="0049350C" w:rsidRDefault="00B17A02" w:rsidP="00524D5F">
            <w:pPr>
              <w:jc w:val="both"/>
              <w:rPr>
                <w:rFonts w:ascii="Arial" w:eastAsia="Calibri" w:hAnsi="Arial" w:cs="Arial"/>
                <w:b/>
                <w:bCs/>
                <w:sz w:val="20"/>
                <w:szCs w:val="20"/>
              </w:rPr>
            </w:pPr>
          </w:p>
        </w:tc>
      </w:tr>
      <w:tr w:rsidR="00B17A02" w:rsidRPr="0049350C" w14:paraId="0F567556" w14:textId="77777777" w:rsidTr="00524D5F">
        <w:trPr>
          <w:gridAfter w:val="1"/>
          <w:wAfter w:w="36" w:type="dxa"/>
        </w:trPr>
        <w:tc>
          <w:tcPr>
            <w:tcW w:w="567" w:type="dxa"/>
            <w:vMerge/>
            <w:shd w:val="clear" w:color="auto" w:fill="auto"/>
          </w:tcPr>
          <w:p w14:paraId="10C51B61" w14:textId="77777777" w:rsidR="00B17A02" w:rsidRPr="0049350C" w:rsidRDefault="00B17A02" w:rsidP="00524D5F">
            <w:pPr>
              <w:pStyle w:val="Sraopastraipa"/>
              <w:numPr>
                <w:ilvl w:val="0"/>
                <w:numId w:val="6"/>
              </w:numPr>
              <w:tabs>
                <w:tab w:val="left" w:pos="567"/>
              </w:tabs>
              <w:ind w:hanging="686"/>
              <w:rPr>
                <w:rFonts w:ascii="Arial" w:eastAsia="Calibri" w:hAnsi="Arial" w:cs="Arial"/>
                <w:bCs/>
                <w:iCs/>
                <w:sz w:val="20"/>
                <w:szCs w:val="20"/>
              </w:rPr>
            </w:pPr>
          </w:p>
        </w:tc>
        <w:tc>
          <w:tcPr>
            <w:tcW w:w="6658" w:type="dxa"/>
            <w:vMerge/>
            <w:shd w:val="clear" w:color="auto" w:fill="auto"/>
          </w:tcPr>
          <w:p w14:paraId="74B81633" w14:textId="77777777" w:rsidR="00B17A02" w:rsidRPr="0049350C" w:rsidRDefault="00B17A02" w:rsidP="00524D5F">
            <w:pPr>
              <w:tabs>
                <w:tab w:val="left" w:pos="851"/>
              </w:tabs>
              <w:jc w:val="both"/>
              <w:rPr>
                <w:rFonts w:ascii="Arial" w:eastAsia="Calibri" w:hAnsi="Arial" w:cs="Arial"/>
                <w:bCs/>
                <w:iCs/>
                <w:sz w:val="20"/>
                <w:szCs w:val="20"/>
              </w:rPr>
            </w:pPr>
          </w:p>
        </w:tc>
        <w:tc>
          <w:tcPr>
            <w:tcW w:w="1559" w:type="dxa"/>
            <w:vMerge/>
            <w:shd w:val="clear" w:color="auto" w:fill="auto"/>
          </w:tcPr>
          <w:p w14:paraId="5538AB0C" w14:textId="77777777" w:rsidR="00B17A02" w:rsidRPr="0049350C" w:rsidRDefault="00B17A02" w:rsidP="00524D5F">
            <w:pPr>
              <w:ind w:left="34"/>
              <w:rPr>
                <w:rFonts w:ascii="Arial" w:eastAsia="Calibri" w:hAnsi="Arial" w:cs="Arial"/>
                <w:iCs/>
                <w:sz w:val="20"/>
                <w:szCs w:val="20"/>
              </w:rPr>
            </w:pPr>
          </w:p>
        </w:tc>
        <w:tc>
          <w:tcPr>
            <w:tcW w:w="1559" w:type="dxa"/>
            <w:vMerge/>
            <w:shd w:val="clear" w:color="auto" w:fill="auto"/>
          </w:tcPr>
          <w:p w14:paraId="7A06C366" w14:textId="77777777" w:rsidR="00B17A02" w:rsidRPr="0049350C" w:rsidRDefault="00B17A02" w:rsidP="00524D5F">
            <w:pPr>
              <w:ind w:left="33"/>
              <w:jc w:val="both"/>
              <w:rPr>
                <w:rFonts w:ascii="Arial" w:eastAsia="Calibri" w:hAnsi="Arial" w:cs="Arial"/>
                <w:sz w:val="20"/>
                <w:szCs w:val="20"/>
              </w:rPr>
            </w:pPr>
          </w:p>
        </w:tc>
        <w:tc>
          <w:tcPr>
            <w:tcW w:w="4394" w:type="dxa"/>
            <w:shd w:val="clear" w:color="auto" w:fill="auto"/>
          </w:tcPr>
          <w:p w14:paraId="70830A4D"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Dėl įsipareigojimų, susijusių su socialinio draudimo įmokų mokėjimu</w:t>
            </w:r>
            <w:r w:rsidRPr="0049350C">
              <w:rPr>
                <w:rFonts w:ascii="Arial" w:eastAsia="Calibri" w:hAnsi="Arial" w:cs="Arial"/>
                <w:color w:val="000000"/>
                <w:sz w:val="20"/>
                <w:szCs w:val="20"/>
              </w:rPr>
              <w:t>:</w:t>
            </w:r>
          </w:p>
          <w:p w14:paraId="6E2F1BB0"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kuris yra registruotas/ įsteigtas Lietuvos Respublikoje</w:t>
            </w:r>
            <w:r w:rsidRPr="0049350C">
              <w:rPr>
                <w:rFonts w:ascii="Arial" w:eastAsia="Calibri" w:hAnsi="Arial" w:cs="Arial"/>
                <w:b/>
                <w:bCs/>
                <w:sz w:val="20"/>
                <w:szCs w:val="20"/>
              </w:rPr>
              <w:t>:</w:t>
            </w:r>
          </w:p>
          <w:p w14:paraId="2046288C" w14:textId="77777777" w:rsidR="00B17A02" w:rsidRPr="0049350C" w:rsidRDefault="00B17A02" w:rsidP="00524D5F">
            <w:pPr>
              <w:jc w:val="both"/>
              <w:rPr>
                <w:rFonts w:ascii="Arial" w:eastAsia="Calibri" w:hAnsi="Arial" w:cs="Arial"/>
                <w:b/>
                <w:bCs/>
                <w:sz w:val="20"/>
                <w:szCs w:val="20"/>
              </w:rPr>
            </w:pPr>
          </w:p>
          <w:p w14:paraId="3E8E5535" w14:textId="77777777" w:rsidR="00B17A02" w:rsidRPr="0049350C" w:rsidRDefault="00B17A02" w:rsidP="00524D5F">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B17A02" w:rsidRPr="0049350C" w:rsidRDefault="00B17A02" w:rsidP="00524D5F">
            <w:pPr>
              <w:jc w:val="both"/>
              <w:rPr>
                <w:rFonts w:ascii="Arial" w:eastAsia="Calibri" w:hAnsi="Arial" w:cs="Arial"/>
                <w:b/>
                <w:bCs/>
                <w:sz w:val="20"/>
                <w:szCs w:val="20"/>
              </w:rPr>
            </w:pPr>
          </w:p>
          <w:p w14:paraId="491A8EE5" w14:textId="77777777" w:rsidR="00B17A02" w:rsidRPr="0049350C" w:rsidRDefault="00B17A02" w:rsidP="00524D5F">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B17A02" w:rsidRPr="0049350C" w:rsidRDefault="00B17A02" w:rsidP="00524D5F">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B17A02" w:rsidRPr="0049350C" w:rsidRDefault="00B17A02" w:rsidP="00524D5F">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B17A02" w:rsidRPr="0049350C" w:rsidRDefault="00B17A02" w:rsidP="00524D5F">
            <w:pPr>
              <w:jc w:val="both"/>
              <w:rPr>
                <w:rFonts w:ascii="Arial" w:eastAsia="Calibri" w:hAnsi="Arial" w:cs="Arial"/>
                <w:color w:val="000000"/>
                <w:sz w:val="20"/>
                <w:szCs w:val="20"/>
              </w:rPr>
            </w:pPr>
          </w:p>
          <w:p w14:paraId="27E6C1F9"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B17A02" w:rsidRPr="0049350C" w:rsidRDefault="00B17A02" w:rsidP="00524D5F">
            <w:pPr>
              <w:jc w:val="both"/>
              <w:rPr>
                <w:rFonts w:ascii="Arial" w:eastAsia="Calibri" w:hAnsi="Arial" w:cs="Arial"/>
                <w:b/>
                <w:bCs/>
                <w:sz w:val="20"/>
                <w:szCs w:val="20"/>
              </w:rPr>
            </w:pPr>
          </w:p>
          <w:p w14:paraId="18C8BEE1"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kompetentingos institucijos išduotas dokumentas </w:t>
            </w:r>
            <w:r w:rsidRPr="00FF285B">
              <w:rPr>
                <w:rFonts w:ascii="Arial" w:eastAsia="Calibri" w:hAnsi="Arial" w:cs="Arial"/>
                <w:color w:val="2E74B5" w:themeColor="accent1" w:themeShade="BF"/>
                <w:sz w:val="20"/>
                <w:szCs w:val="20"/>
                <w:vertAlign w:val="superscript"/>
              </w:rPr>
              <w:t>3</w:t>
            </w:r>
            <w:r w:rsidRPr="0049350C">
              <w:rPr>
                <w:rFonts w:ascii="Arial" w:eastAsia="Calibri" w:hAnsi="Arial" w:cs="Arial"/>
                <w:color w:val="000000"/>
                <w:sz w:val="20"/>
                <w:szCs w:val="20"/>
              </w:rPr>
              <w:t xml:space="preserve">. </w:t>
            </w:r>
          </w:p>
          <w:p w14:paraId="684F7076" w14:textId="77777777" w:rsidR="00B17A02" w:rsidRPr="0049350C" w:rsidRDefault="00B17A02" w:rsidP="00524D5F">
            <w:pPr>
              <w:jc w:val="both"/>
              <w:rPr>
                <w:rFonts w:ascii="Arial" w:eastAsia="Calibri" w:hAnsi="Arial" w:cs="Arial"/>
                <w:color w:val="000000"/>
                <w:sz w:val="20"/>
                <w:szCs w:val="20"/>
              </w:rPr>
            </w:pPr>
          </w:p>
          <w:p w14:paraId="4A9A5DF2"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B17A02" w:rsidRPr="0049350C" w:rsidRDefault="00B17A02" w:rsidP="00524D5F">
            <w:pPr>
              <w:jc w:val="both"/>
              <w:rPr>
                <w:rFonts w:ascii="Arial" w:eastAsia="Calibri" w:hAnsi="Arial" w:cs="Arial"/>
                <w:sz w:val="20"/>
                <w:szCs w:val="20"/>
              </w:rPr>
            </w:pPr>
          </w:p>
          <w:p w14:paraId="338747A6" w14:textId="77777777" w:rsidR="00B17A02" w:rsidRPr="0049350C" w:rsidRDefault="00B17A02" w:rsidP="00524D5F">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B17A02" w:rsidRPr="0049350C" w:rsidRDefault="00B17A02" w:rsidP="00524D5F">
            <w:pPr>
              <w:jc w:val="both"/>
              <w:rPr>
                <w:rFonts w:ascii="Arial" w:eastAsia="Calibri" w:hAnsi="Arial" w:cs="Arial"/>
                <w:sz w:val="20"/>
                <w:szCs w:val="20"/>
                <w:u w:val="single"/>
              </w:rPr>
            </w:pPr>
          </w:p>
          <w:p w14:paraId="5C6F8BDB" w14:textId="77777777" w:rsidR="00B17A02" w:rsidRDefault="00B17A02" w:rsidP="00524D5F">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3E554513"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eastAsia="Yu Mincho" w:hAnsi="Arial" w:cs="Arial"/>
                <w:color w:val="2E74B5" w:themeColor="accent1" w:themeShade="BF"/>
                <w:sz w:val="18"/>
                <w:szCs w:val="18"/>
              </w:rPr>
              <w:t>3</w:t>
            </w:r>
            <w:r w:rsidRPr="00FF285B">
              <w:rPr>
                <w:rFonts w:ascii="Arial" w:eastAsia="Yu Mincho" w:hAnsi="Arial" w:cs="Arial"/>
                <w:color w:val="2E74B5" w:themeColor="accent1" w:themeShade="BF"/>
                <w:sz w:val="18"/>
                <w:szCs w:val="18"/>
              </w:rPr>
              <w:t xml:space="preserve"> </w:t>
            </w:r>
            <w:r w:rsidRPr="00FF285B">
              <w:rPr>
                <w:rFonts w:ascii="Arial" w:eastAsia="Yu Mincho" w:hAnsi="Arial"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7AEAF" w14:textId="77777777" w:rsidR="00B17A02" w:rsidRPr="00FF285B" w:rsidRDefault="00B17A02" w:rsidP="00B17A02">
            <w:pPr>
              <w:pStyle w:val="Puslapioinaostekstas"/>
              <w:numPr>
                <w:ilvl w:val="0"/>
                <w:numId w:val="29"/>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105660A" w14:textId="77777777" w:rsidR="00B17A02" w:rsidRPr="00FF285B" w:rsidRDefault="00B17A02" w:rsidP="00B17A02">
            <w:pPr>
              <w:pStyle w:val="Puslapioinaostekstas"/>
              <w:numPr>
                <w:ilvl w:val="0"/>
                <w:numId w:val="29"/>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2847C6" w14:textId="77777777" w:rsidR="00B17A02" w:rsidRPr="0049350C" w:rsidRDefault="00B17A02" w:rsidP="00524D5F">
            <w:pPr>
              <w:jc w:val="both"/>
              <w:rPr>
                <w:rFonts w:ascii="Arial" w:eastAsia="Calibri" w:hAnsi="Arial" w:cs="Arial"/>
                <w:b/>
                <w:bCs/>
                <w:sz w:val="20"/>
                <w:szCs w:val="20"/>
              </w:rPr>
            </w:pPr>
          </w:p>
        </w:tc>
      </w:tr>
      <w:tr w:rsidR="00B17A02" w:rsidRPr="0049350C" w14:paraId="6C704331" w14:textId="77777777" w:rsidTr="00524D5F">
        <w:tc>
          <w:tcPr>
            <w:tcW w:w="14773" w:type="dxa"/>
            <w:gridSpan w:val="6"/>
            <w:shd w:val="clear" w:color="auto" w:fill="D9E2F3"/>
          </w:tcPr>
          <w:p w14:paraId="02E02822"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rPr>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B17A02" w:rsidRPr="0049350C" w14:paraId="40F4482F" w14:textId="77777777" w:rsidTr="00524D5F">
        <w:trPr>
          <w:gridAfter w:val="1"/>
          <w:wAfter w:w="36" w:type="dxa"/>
        </w:trPr>
        <w:tc>
          <w:tcPr>
            <w:tcW w:w="567" w:type="dxa"/>
            <w:shd w:val="clear" w:color="auto" w:fill="auto"/>
          </w:tcPr>
          <w:p w14:paraId="29CE9A67" w14:textId="77777777" w:rsidR="00B17A02" w:rsidRPr="0049350C" w:rsidRDefault="00B17A02" w:rsidP="00524D5F">
            <w:pPr>
              <w:tabs>
                <w:tab w:val="left" w:pos="345"/>
                <w:tab w:val="left" w:pos="567"/>
              </w:tabs>
              <w:ind w:left="34"/>
              <w:rPr>
                <w:rFonts w:ascii="Arial" w:eastAsia="Calibri" w:hAnsi="Arial" w:cs="Arial"/>
                <w:bCs/>
                <w:iCs/>
                <w:sz w:val="20"/>
                <w:szCs w:val="20"/>
              </w:rPr>
            </w:pPr>
            <w:r w:rsidRPr="0049350C">
              <w:rPr>
                <w:rFonts w:ascii="Arial" w:eastAsia="Calibri" w:hAnsi="Arial" w:cs="Arial"/>
                <w:color w:val="000000"/>
                <w:sz w:val="20"/>
                <w:szCs w:val="20"/>
              </w:rPr>
              <w:t>3.</w:t>
            </w:r>
          </w:p>
        </w:tc>
        <w:tc>
          <w:tcPr>
            <w:tcW w:w="6658" w:type="dxa"/>
            <w:shd w:val="clear" w:color="auto" w:fill="auto"/>
          </w:tcPr>
          <w:p w14:paraId="760625AD" w14:textId="77777777" w:rsidR="00B17A02" w:rsidRPr="00FF285B"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B17A02" w:rsidRPr="0049350C" w:rsidRDefault="00B17A02" w:rsidP="00524D5F">
            <w:pPr>
              <w:ind w:left="34"/>
              <w:rPr>
                <w:rFonts w:ascii="Arial" w:eastAsia="Calibri" w:hAnsi="Arial" w:cs="Arial"/>
                <w:color w:val="000000"/>
                <w:sz w:val="20"/>
                <w:szCs w:val="20"/>
              </w:rPr>
            </w:pPr>
          </w:p>
          <w:p w14:paraId="3C29793C" w14:textId="77777777" w:rsidR="00B17A02" w:rsidRPr="0049350C" w:rsidRDefault="00B17A02" w:rsidP="00524D5F">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B17A02" w:rsidRPr="0049350C" w:rsidRDefault="00B17A02" w:rsidP="00524D5F">
            <w:pPr>
              <w:jc w:val="both"/>
              <w:rPr>
                <w:rFonts w:ascii="Arial" w:eastAsia="Calibri" w:hAnsi="Arial" w:cs="Arial"/>
                <w:color w:val="000000"/>
                <w:sz w:val="20"/>
                <w:szCs w:val="20"/>
              </w:rPr>
            </w:pPr>
          </w:p>
          <w:p w14:paraId="46E663C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B17A02" w:rsidRPr="0049350C" w:rsidRDefault="00B17A02" w:rsidP="00524D5F">
            <w:pPr>
              <w:jc w:val="both"/>
              <w:rPr>
                <w:rFonts w:ascii="Arial" w:eastAsia="Calibri" w:hAnsi="Arial" w:cs="Arial"/>
                <w:bCs/>
                <w:iCs/>
                <w:sz w:val="20"/>
                <w:szCs w:val="20"/>
              </w:rPr>
            </w:pPr>
          </w:p>
          <w:p w14:paraId="2396E8BC"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B17A02" w:rsidRPr="0049350C" w:rsidRDefault="00B17A02" w:rsidP="00524D5F">
            <w:pPr>
              <w:jc w:val="both"/>
              <w:rPr>
                <w:rFonts w:ascii="Arial" w:eastAsia="Calibri" w:hAnsi="Arial" w:cs="Arial"/>
                <w:b/>
                <w:bCs/>
                <w:sz w:val="20"/>
                <w:szCs w:val="20"/>
                <w:u w:val="single"/>
              </w:rPr>
            </w:pPr>
          </w:p>
          <w:p w14:paraId="01A471C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B17A02" w:rsidRPr="0049350C" w:rsidRDefault="00B17A02" w:rsidP="00524D5F">
            <w:pPr>
              <w:jc w:val="both"/>
              <w:rPr>
                <w:rFonts w:ascii="Arial" w:eastAsia="Calibri" w:hAnsi="Arial" w:cs="Arial"/>
                <w:b/>
                <w:bCs/>
                <w:sz w:val="20"/>
                <w:szCs w:val="20"/>
              </w:rPr>
            </w:pPr>
          </w:p>
        </w:tc>
      </w:tr>
      <w:tr w:rsidR="00B17A02" w:rsidRPr="0049350C" w14:paraId="2C418133" w14:textId="77777777" w:rsidTr="00524D5F">
        <w:trPr>
          <w:gridAfter w:val="1"/>
          <w:wAfter w:w="36" w:type="dxa"/>
        </w:trPr>
        <w:tc>
          <w:tcPr>
            <w:tcW w:w="567" w:type="dxa"/>
            <w:shd w:val="clear" w:color="auto" w:fill="auto"/>
          </w:tcPr>
          <w:p w14:paraId="76820515"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4.</w:t>
            </w:r>
          </w:p>
        </w:tc>
        <w:tc>
          <w:tcPr>
            <w:tcW w:w="6658" w:type="dxa"/>
            <w:shd w:val="clear" w:color="auto" w:fill="auto"/>
          </w:tcPr>
          <w:p w14:paraId="7509DC3B" w14:textId="77777777" w:rsidR="00B17A02"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B17A02" w:rsidRPr="0049350C" w:rsidRDefault="00B17A02" w:rsidP="00524D5F">
            <w:pPr>
              <w:ind w:left="34"/>
              <w:rPr>
                <w:rFonts w:ascii="Arial" w:eastAsia="Calibri" w:hAnsi="Arial" w:cs="Arial"/>
                <w:color w:val="000000"/>
                <w:sz w:val="20"/>
                <w:szCs w:val="20"/>
              </w:rPr>
            </w:pPr>
          </w:p>
          <w:p w14:paraId="2A2247A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B17A02" w:rsidRPr="0049350C" w:rsidRDefault="00B17A02" w:rsidP="00524D5F">
            <w:pPr>
              <w:jc w:val="both"/>
              <w:rPr>
                <w:rFonts w:ascii="Arial" w:eastAsia="Calibri" w:hAnsi="Arial" w:cs="Arial"/>
                <w:color w:val="000000"/>
                <w:sz w:val="20"/>
                <w:szCs w:val="20"/>
              </w:rPr>
            </w:pPr>
          </w:p>
          <w:p w14:paraId="4C238B6E"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B17A02" w:rsidRPr="0049350C" w:rsidRDefault="00B17A02" w:rsidP="00524D5F">
            <w:pPr>
              <w:jc w:val="both"/>
              <w:rPr>
                <w:rFonts w:ascii="Arial" w:eastAsia="Calibri" w:hAnsi="Arial" w:cs="Arial"/>
                <w:bCs/>
                <w:iCs/>
                <w:sz w:val="20"/>
                <w:szCs w:val="20"/>
              </w:rPr>
            </w:pPr>
          </w:p>
          <w:p w14:paraId="71E0C8C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B17A02" w:rsidRPr="0049350C" w:rsidRDefault="00B17A02" w:rsidP="00524D5F">
            <w:pPr>
              <w:jc w:val="both"/>
              <w:rPr>
                <w:rFonts w:ascii="Arial" w:eastAsia="Calibri" w:hAnsi="Arial" w:cs="Arial"/>
                <w:bCs/>
                <w:iCs/>
                <w:sz w:val="20"/>
                <w:szCs w:val="20"/>
              </w:rPr>
            </w:pPr>
          </w:p>
          <w:p w14:paraId="4844306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B00CDE7" w14:textId="77777777" w:rsidR="00B17A02" w:rsidRPr="0049350C" w:rsidRDefault="00B17A02" w:rsidP="00524D5F">
            <w:pPr>
              <w:jc w:val="both"/>
              <w:rPr>
                <w:rFonts w:ascii="Arial" w:eastAsia="Calibri" w:hAnsi="Arial" w:cs="Arial"/>
                <w:bCs/>
                <w:iCs/>
                <w:sz w:val="20"/>
                <w:szCs w:val="20"/>
              </w:rPr>
            </w:pPr>
          </w:p>
          <w:p w14:paraId="68E820DC" w14:textId="77777777" w:rsidR="00B17A02" w:rsidRPr="0049350C" w:rsidRDefault="00B17A02" w:rsidP="00524D5F">
            <w:pPr>
              <w:jc w:val="both"/>
              <w:rPr>
                <w:rFonts w:ascii="Arial" w:eastAsia="Calibri" w:hAnsi="Arial" w:cs="Arial"/>
                <w:bCs/>
                <w:iCs/>
                <w:sz w:val="20"/>
                <w:szCs w:val="20"/>
              </w:rPr>
            </w:pPr>
          </w:p>
        </w:tc>
      </w:tr>
      <w:tr w:rsidR="00B17A02" w:rsidRPr="0049350C" w14:paraId="2DAB26CC" w14:textId="77777777" w:rsidTr="00524D5F">
        <w:trPr>
          <w:gridAfter w:val="1"/>
          <w:wAfter w:w="36" w:type="dxa"/>
        </w:trPr>
        <w:tc>
          <w:tcPr>
            <w:tcW w:w="567" w:type="dxa"/>
            <w:shd w:val="clear" w:color="auto" w:fill="auto"/>
          </w:tcPr>
          <w:p w14:paraId="68063CDE"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5.</w:t>
            </w:r>
          </w:p>
        </w:tc>
        <w:tc>
          <w:tcPr>
            <w:tcW w:w="6658" w:type="dxa"/>
            <w:shd w:val="clear" w:color="auto" w:fill="auto"/>
          </w:tcPr>
          <w:p w14:paraId="525A0B75"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B17A02" w:rsidRPr="0049350C" w:rsidRDefault="00B17A02" w:rsidP="00524D5F">
            <w:pPr>
              <w:ind w:left="34"/>
              <w:rPr>
                <w:rFonts w:ascii="Arial" w:eastAsia="Calibri" w:hAnsi="Arial" w:cs="Arial"/>
                <w:color w:val="000000"/>
                <w:sz w:val="20"/>
                <w:szCs w:val="20"/>
              </w:rPr>
            </w:pPr>
          </w:p>
          <w:p w14:paraId="7D515141"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B17A02" w:rsidRPr="0049350C" w:rsidRDefault="00B17A02" w:rsidP="00524D5F">
            <w:pPr>
              <w:jc w:val="both"/>
              <w:rPr>
                <w:rFonts w:ascii="Arial" w:eastAsia="Calibri" w:hAnsi="Arial" w:cs="Arial"/>
                <w:color w:val="000000"/>
                <w:sz w:val="20"/>
                <w:szCs w:val="20"/>
              </w:rPr>
            </w:pPr>
          </w:p>
          <w:p w14:paraId="0F649CB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B17A02" w:rsidRPr="0049350C" w:rsidRDefault="00B17A02" w:rsidP="00524D5F">
            <w:pPr>
              <w:jc w:val="both"/>
              <w:rPr>
                <w:rFonts w:ascii="Arial" w:eastAsia="Calibri" w:hAnsi="Arial" w:cs="Arial"/>
                <w:bCs/>
                <w:iCs/>
                <w:sz w:val="20"/>
                <w:szCs w:val="20"/>
              </w:rPr>
            </w:pPr>
          </w:p>
          <w:p w14:paraId="3AF85CB7"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B17A02" w:rsidRPr="0049350C" w:rsidRDefault="00B17A02" w:rsidP="00524D5F">
            <w:pPr>
              <w:jc w:val="both"/>
              <w:rPr>
                <w:rFonts w:ascii="Arial" w:eastAsia="Calibri" w:hAnsi="Arial" w:cs="Arial"/>
                <w:b/>
                <w:bCs/>
                <w:sz w:val="20"/>
                <w:szCs w:val="20"/>
                <w:u w:val="single"/>
              </w:rPr>
            </w:pPr>
          </w:p>
          <w:p w14:paraId="400505B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BB9457A" w14:textId="77777777" w:rsidR="00B17A02" w:rsidRPr="0049350C" w:rsidRDefault="00B17A02" w:rsidP="00524D5F">
            <w:pPr>
              <w:jc w:val="both"/>
              <w:rPr>
                <w:rFonts w:ascii="Arial" w:eastAsia="Calibri" w:hAnsi="Arial" w:cs="Arial"/>
                <w:bCs/>
                <w:iCs/>
                <w:sz w:val="20"/>
                <w:szCs w:val="20"/>
              </w:rPr>
            </w:pPr>
          </w:p>
        </w:tc>
      </w:tr>
      <w:tr w:rsidR="00B17A02" w:rsidRPr="0049350C" w14:paraId="43E9B818" w14:textId="77777777" w:rsidTr="00524D5F">
        <w:trPr>
          <w:gridAfter w:val="1"/>
          <w:wAfter w:w="36" w:type="dxa"/>
        </w:trPr>
        <w:tc>
          <w:tcPr>
            <w:tcW w:w="567" w:type="dxa"/>
            <w:shd w:val="clear" w:color="auto" w:fill="auto"/>
          </w:tcPr>
          <w:p w14:paraId="19FC32E8"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 xml:space="preserve">6. </w:t>
            </w:r>
          </w:p>
        </w:tc>
        <w:tc>
          <w:tcPr>
            <w:tcW w:w="6658" w:type="dxa"/>
            <w:shd w:val="clear" w:color="auto" w:fill="auto"/>
          </w:tcPr>
          <w:p w14:paraId="7B39BD1A"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B17A02" w:rsidRPr="0049350C"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B17A02" w:rsidRPr="0049350C" w:rsidRDefault="00B17A02" w:rsidP="00524D5F">
            <w:pPr>
              <w:ind w:left="34"/>
              <w:rPr>
                <w:rFonts w:ascii="Arial" w:eastAsia="Calibri" w:hAnsi="Arial" w:cs="Arial"/>
                <w:color w:val="000000"/>
                <w:sz w:val="20"/>
                <w:szCs w:val="20"/>
              </w:rPr>
            </w:pPr>
          </w:p>
          <w:p w14:paraId="23BD4C8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5F5F788"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B17A02" w:rsidRPr="0049350C" w:rsidRDefault="00B17A02" w:rsidP="00524D5F">
            <w:pPr>
              <w:jc w:val="both"/>
              <w:rPr>
                <w:rFonts w:ascii="Arial" w:eastAsia="Calibri" w:hAnsi="Arial" w:cs="Arial"/>
                <w:color w:val="000000"/>
                <w:sz w:val="20"/>
                <w:szCs w:val="20"/>
              </w:rPr>
            </w:pPr>
          </w:p>
          <w:p w14:paraId="6EAA770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B17A02" w:rsidRPr="0049350C" w:rsidRDefault="00B17A02" w:rsidP="00524D5F">
            <w:pPr>
              <w:jc w:val="both"/>
              <w:rPr>
                <w:rFonts w:ascii="Arial" w:eastAsia="Calibri" w:hAnsi="Arial" w:cs="Arial"/>
                <w:bCs/>
                <w:iCs/>
                <w:sz w:val="20"/>
                <w:szCs w:val="20"/>
              </w:rPr>
            </w:pPr>
          </w:p>
          <w:p w14:paraId="364382C9"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B17A02" w:rsidRPr="0049350C" w:rsidRDefault="00B17A02" w:rsidP="00524D5F">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B17A02" w:rsidRPr="0049350C" w:rsidRDefault="00B17A02" w:rsidP="00524D5F">
            <w:pPr>
              <w:jc w:val="both"/>
              <w:rPr>
                <w:rStyle w:val="Hipersaitas"/>
                <w:rFonts w:ascii="Arial" w:eastAsia="Calibri" w:hAnsi="Arial" w:cs="Arial"/>
                <w:sz w:val="20"/>
                <w:szCs w:val="20"/>
              </w:rPr>
            </w:pPr>
          </w:p>
          <w:p w14:paraId="41C370F3"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B17A02" w:rsidRPr="0049350C" w:rsidRDefault="00B17A02" w:rsidP="00524D5F">
            <w:pPr>
              <w:jc w:val="both"/>
              <w:rPr>
                <w:rFonts w:ascii="Arial" w:eastAsia="Calibri" w:hAnsi="Arial" w:cs="Arial"/>
                <w:color w:val="000000"/>
                <w:sz w:val="20"/>
                <w:szCs w:val="20"/>
              </w:rPr>
            </w:pPr>
          </w:p>
          <w:p w14:paraId="455AB54A" w14:textId="77777777" w:rsidR="00B17A02" w:rsidRPr="00FF285B"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B17A02" w:rsidRPr="0049350C" w14:paraId="21E87BCB" w14:textId="77777777" w:rsidTr="00524D5F">
        <w:trPr>
          <w:gridAfter w:val="1"/>
          <w:wAfter w:w="36" w:type="dxa"/>
        </w:trPr>
        <w:tc>
          <w:tcPr>
            <w:tcW w:w="567" w:type="dxa"/>
            <w:shd w:val="clear" w:color="auto" w:fill="auto"/>
          </w:tcPr>
          <w:p w14:paraId="784843E3" w14:textId="77777777" w:rsidR="00B17A02" w:rsidRPr="0049350C" w:rsidRDefault="00B17A02" w:rsidP="00524D5F">
            <w:pPr>
              <w:tabs>
                <w:tab w:val="left" w:pos="345"/>
                <w:tab w:val="left" w:pos="567"/>
              </w:tabs>
              <w:rPr>
                <w:rFonts w:ascii="Arial" w:eastAsia="Calibri" w:hAnsi="Arial" w:cs="Arial"/>
                <w:color w:val="000000"/>
                <w:sz w:val="20"/>
                <w:szCs w:val="20"/>
              </w:rPr>
            </w:pPr>
            <w:r w:rsidRPr="0049350C">
              <w:rPr>
                <w:rFonts w:ascii="Arial" w:eastAsia="Calibri" w:hAnsi="Arial" w:cs="Arial"/>
                <w:color w:val="000000"/>
                <w:sz w:val="20"/>
                <w:szCs w:val="20"/>
              </w:rPr>
              <w:t>7.</w:t>
            </w:r>
          </w:p>
          <w:p w14:paraId="07614D23"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3AD8D9F5"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2C2E6638"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0B14407F"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B17A02" w:rsidRPr="0049350C" w:rsidRDefault="00B17A02" w:rsidP="00524D5F">
            <w:pPr>
              <w:ind w:left="34"/>
              <w:rPr>
                <w:rFonts w:ascii="Arial" w:eastAsia="Calibri" w:hAnsi="Arial" w:cs="Arial"/>
                <w:color w:val="000000"/>
                <w:sz w:val="20"/>
                <w:szCs w:val="20"/>
              </w:rPr>
            </w:pPr>
          </w:p>
          <w:p w14:paraId="51EA2C81"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B17A02" w:rsidRPr="0049350C" w:rsidRDefault="00B17A02" w:rsidP="00524D5F">
            <w:pPr>
              <w:jc w:val="both"/>
              <w:rPr>
                <w:rFonts w:ascii="Arial" w:eastAsia="Calibri" w:hAnsi="Arial" w:cs="Arial"/>
                <w:color w:val="000000"/>
                <w:sz w:val="20"/>
                <w:szCs w:val="20"/>
              </w:rPr>
            </w:pPr>
          </w:p>
          <w:p w14:paraId="5AD14D85"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B17A02" w:rsidRPr="0049350C" w:rsidRDefault="00B17A02" w:rsidP="00524D5F">
            <w:pPr>
              <w:jc w:val="both"/>
              <w:rPr>
                <w:rFonts w:ascii="Arial" w:eastAsia="Calibri" w:hAnsi="Arial" w:cs="Arial"/>
                <w:bCs/>
                <w:iCs/>
                <w:sz w:val="20"/>
                <w:szCs w:val="20"/>
              </w:rPr>
            </w:pPr>
          </w:p>
          <w:p w14:paraId="71F7D5A6" w14:textId="77777777" w:rsidR="00B17A02" w:rsidRPr="0049350C" w:rsidRDefault="00B17A02" w:rsidP="00524D5F">
            <w:pPr>
              <w:jc w:val="both"/>
              <w:rPr>
                <w:rFonts w:ascii="Arial" w:eastAsia="Calibri" w:hAnsi="Arial" w:cs="Arial"/>
                <w:bCs/>
                <w:iCs/>
                <w:sz w:val="20"/>
                <w:szCs w:val="20"/>
              </w:rPr>
            </w:pPr>
          </w:p>
          <w:p w14:paraId="4BCC2855"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B17A02" w:rsidRPr="0049350C" w:rsidRDefault="00B17A02" w:rsidP="00524D5F">
            <w:pPr>
              <w:jc w:val="both"/>
              <w:rPr>
                <w:rFonts w:ascii="Arial" w:eastAsia="Calibri" w:hAnsi="Arial" w:cs="Arial"/>
                <w:b/>
                <w:bCs/>
                <w:sz w:val="20"/>
                <w:szCs w:val="20"/>
                <w:u w:val="single"/>
              </w:rPr>
            </w:pPr>
          </w:p>
          <w:p w14:paraId="5326DA8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p w14:paraId="149B390E" w14:textId="77777777" w:rsidR="00B17A02" w:rsidRPr="0049350C" w:rsidRDefault="00B17A02" w:rsidP="00524D5F">
            <w:pPr>
              <w:jc w:val="both"/>
              <w:rPr>
                <w:rFonts w:ascii="Arial" w:eastAsia="Calibri" w:hAnsi="Arial" w:cs="Arial"/>
                <w:bCs/>
                <w:iCs/>
                <w:sz w:val="20"/>
                <w:szCs w:val="20"/>
              </w:rPr>
            </w:pPr>
          </w:p>
        </w:tc>
      </w:tr>
      <w:tr w:rsidR="00B17A02" w:rsidRPr="0049350C" w14:paraId="79EF9409" w14:textId="77777777" w:rsidTr="00524D5F">
        <w:trPr>
          <w:gridAfter w:val="1"/>
          <w:wAfter w:w="36" w:type="dxa"/>
        </w:trPr>
        <w:tc>
          <w:tcPr>
            <w:tcW w:w="567" w:type="dxa"/>
            <w:shd w:val="clear" w:color="auto" w:fill="auto"/>
          </w:tcPr>
          <w:p w14:paraId="6EE1ECF1"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8.</w:t>
            </w:r>
          </w:p>
        </w:tc>
        <w:tc>
          <w:tcPr>
            <w:tcW w:w="6658" w:type="dxa"/>
            <w:shd w:val="clear" w:color="auto" w:fill="auto"/>
          </w:tcPr>
          <w:p w14:paraId="6C4BBD5A"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B17A02" w:rsidRPr="0049350C"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B17A02" w:rsidRPr="0049350C" w:rsidRDefault="00B17A02" w:rsidP="00524D5F">
            <w:pPr>
              <w:ind w:left="34"/>
              <w:rPr>
                <w:rFonts w:ascii="Arial" w:eastAsia="Calibri" w:hAnsi="Arial" w:cs="Arial"/>
                <w:color w:val="000000"/>
                <w:sz w:val="20"/>
                <w:szCs w:val="20"/>
              </w:rPr>
            </w:pPr>
          </w:p>
          <w:p w14:paraId="5DA54D4E"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B17A02" w:rsidRPr="0049350C" w:rsidRDefault="00B17A02" w:rsidP="00524D5F">
            <w:pPr>
              <w:jc w:val="both"/>
              <w:rPr>
                <w:rFonts w:ascii="Arial" w:eastAsia="Calibri" w:hAnsi="Arial" w:cs="Arial"/>
                <w:color w:val="000000"/>
                <w:sz w:val="20"/>
                <w:szCs w:val="20"/>
              </w:rPr>
            </w:pPr>
          </w:p>
          <w:p w14:paraId="061F199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B17A02" w:rsidRPr="0049350C" w:rsidRDefault="00B17A02" w:rsidP="00524D5F">
            <w:pPr>
              <w:jc w:val="both"/>
              <w:rPr>
                <w:rFonts w:ascii="Arial" w:eastAsia="Calibri" w:hAnsi="Arial" w:cs="Arial"/>
                <w:color w:val="000000"/>
                <w:sz w:val="20"/>
                <w:szCs w:val="20"/>
              </w:rPr>
            </w:pPr>
          </w:p>
          <w:p w14:paraId="0006388E"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9B45397" w14:textId="77777777" w:rsidR="00B17A02" w:rsidRPr="0049350C" w:rsidRDefault="00B17A02" w:rsidP="00524D5F">
            <w:pPr>
              <w:jc w:val="both"/>
              <w:rPr>
                <w:rStyle w:val="Hipersaitas"/>
                <w:rFonts w:ascii="Arial" w:eastAsia="Calibri" w:hAnsi="Arial" w:cs="Arial"/>
                <w:sz w:val="20"/>
                <w:szCs w:val="20"/>
              </w:rPr>
            </w:pPr>
            <w:hyperlink r:id="rId13" w:history="1">
              <w:r w:rsidRPr="0049350C">
                <w:rPr>
                  <w:rStyle w:val="Hipersaitas"/>
                  <w:rFonts w:ascii="Arial" w:eastAsia="Calibri" w:hAnsi="Arial" w:cs="Arial"/>
                  <w:sz w:val="20"/>
                  <w:szCs w:val="20"/>
                </w:rPr>
                <w:t xml:space="preserve">https://vpt.lrv.lt/lt/pasalinimo-pagrindai-1/nepatikimi-tiekejai-1 </w:t>
              </w:r>
            </w:hyperlink>
          </w:p>
          <w:p w14:paraId="65F77D94" w14:textId="77777777" w:rsidR="00B17A02" w:rsidRPr="0049350C" w:rsidRDefault="00B17A02" w:rsidP="00524D5F">
            <w:pPr>
              <w:jc w:val="both"/>
              <w:rPr>
                <w:rStyle w:val="Hipersaitas"/>
                <w:rFonts w:ascii="Arial" w:eastAsia="Calibri" w:hAnsi="Arial" w:cs="Arial"/>
                <w:sz w:val="20"/>
                <w:szCs w:val="20"/>
              </w:rPr>
            </w:pPr>
          </w:p>
          <w:p w14:paraId="62998753" w14:textId="77777777" w:rsidR="00B17A02" w:rsidRPr="0049350C" w:rsidRDefault="00B17A02" w:rsidP="00524D5F">
            <w:pPr>
              <w:jc w:val="both"/>
              <w:rPr>
                <w:rStyle w:val="Hipersaitas"/>
                <w:rFonts w:ascii="Arial" w:eastAsia="Calibri" w:hAnsi="Arial" w:cs="Arial"/>
                <w:sz w:val="20"/>
                <w:szCs w:val="20"/>
              </w:rPr>
            </w:pPr>
            <w:hyperlink r:id="rId14" w:history="1">
              <w:r w:rsidRPr="0049350C">
                <w:rPr>
                  <w:rStyle w:val="Hipersaitas"/>
                  <w:rFonts w:ascii="Arial" w:eastAsia="Calibri" w:hAnsi="Arial" w:cs="Arial"/>
                  <w:sz w:val="20"/>
                  <w:szCs w:val="20"/>
                </w:rPr>
                <w:t>https://vpt.lrv.lt/lt/pasalinimo-pagrindai-1/nepatikimu-koncesininku-sarasas-1/nepatikimu-koncesininku-sarasas</w:t>
              </w:r>
            </w:hyperlink>
          </w:p>
          <w:p w14:paraId="36E96CBF" w14:textId="77777777" w:rsidR="00B17A02" w:rsidRPr="0049350C" w:rsidRDefault="00B17A02" w:rsidP="00524D5F">
            <w:pPr>
              <w:jc w:val="both"/>
              <w:rPr>
                <w:rStyle w:val="Hipersaitas"/>
                <w:rFonts w:ascii="Arial" w:eastAsia="Calibri" w:hAnsi="Arial" w:cs="Arial"/>
                <w:sz w:val="20"/>
                <w:szCs w:val="20"/>
              </w:rPr>
            </w:pPr>
          </w:p>
          <w:p w14:paraId="33FD9CF3"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B17A02" w:rsidRPr="0049350C" w:rsidRDefault="00B17A02" w:rsidP="00524D5F">
            <w:pPr>
              <w:jc w:val="both"/>
              <w:rPr>
                <w:rFonts w:ascii="Arial" w:eastAsia="Calibri" w:hAnsi="Arial" w:cs="Arial"/>
                <w:b/>
                <w:bCs/>
                <w:sz w:val="20"/>
                <w:szCs w:val="20"/>
                <w:u w:val="single"/>
              </w:rPr>
            </w:pPr>
          </w:p>
          <w:p w14:paraId="3DFBA4D7" w14:textId="77777777" w:rsidR="00B17A02" w:rsidRPr="00FF285B" w:rsidRDefault="00B17A02" w:rsidP="00524D5F">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B17A02" w:rsidRPr="0049350C" w14:paraId="0C506833" w14:textId="77777777" w:rsidTr="00524D5F">
        <w:trPr>
          <w:gridAfter w:val="1"/>
          <w:wAfter w:w="36" w:type="dxa"/>
        </w:trPr>
        <w:tc>
          <w:tcPr>
            <w:tcW w:w="567" w:type="dxa"/>
            <w:shd w:val="clear" w:color="auto" w:fill="auto"/>
          </w:tcPr>
          <w:p w14:paraId="770F057E"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9.</w:t>
            </w:r>
          </w:p>
        </w:tc>
        <w:tc>
          <w:tcPr>
            <w:tcW w:w="6658" w:type="dxa"/>
            <w:shd w:val="clear" w:color="auto" w:fill="auto"/>
          </w:tcPr>
          <w:p w14:paraId="1652A617"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B17A02" w:rsidRPr="0049350C" w:rsidRDefault="00B17A02" w:rsidP="00524D5F">
            <w:pPr>
              <w:ind w:left="34"/>
              <w:rPr>
                <w:rFonts w:ascii="Arial" w:eastAsia="Calibri" w:hAnsi="Arial" w:cs="Arial"/>
                <w:color w:val="000000"/>
                <w:sz w:val="20"/>
                <w:szCs w:val="20"/>
              </w:rPr>
            </w:pPr>
          </w:p>
          <w:p w14:paraId="54AC91A6"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B17A02" w:rsidRPr="0049350C" w:rsidRDefault="00B17A02" w:rsidP="00524D5F">
            <w:pPr>
              <w:jc w:val="both"/>
              <w:rPr>
                <w:rFonts w:ascii="Arial" w:eastAsia="Calibri" w:hAnsi="Arial" w:cs="Arial"/>
                <w:color w:val="000000"/>
                <w:sz w:val="20"/>
                <w:szCs w:val="20"/>
              </w:rPr>
            </w:pPr>
          </w:p>
          <w:p w14:paraId="54C521E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B17A02" w:rsidRPr="0049350C" w:rsidRDefault="00B17A02" w:rsidP="00524D5F">
            <w:pPr>
              <w:jc w:val="both"/>
              <w:rPr>
                <w:rFonts w:ascii="Arial" w:eastAsia="Calibri" w:hAnsi="Arial" w:cs="Arial"/>
                <w:bCs/>
                <w:iCs/>
                <w:sz w:val="20"/>
                <w:szCs w:val="20"/>
              </w:rPr>
            </w:pPr>
          </w:p>
          <w:p w14:paraId="68FE3202"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B17A02" w:rsidRPr="0049350C" w:rsidRDefault="00B17A02" w:rsidP="00524D5F">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B17A02" w:rsidRPr="0049350C" w:rsidRDefault="00B17A02" w:rsidP="00524D5F">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B17A02" w:rsidRPr="0049350C" w:rsidRDefault="00B17A02" w:rsidP="00524D5F">
            <w:pPr>
              <w:jc w:val="both"/>
              <w:rPr>
                <w:rFonts w:ascii="Arial" w:eastAsia="Calibri" w:hAnsi="Arial" w:cs="Arial"/>
                <w:bCs/>
                <w:iCs/>
                <w:sz w:val="20"/>
                <w:szCs w:val="20"/>
              </w:rPr>
            </w:pPr>
          </w:p>
          <w:p w14:paraId="5A06C6C0"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B17A02" w:rsidRPr="0049350C" w:rsidRDefault="00B17A02" w:rsidP="00524D5F">
            <w:pPr>
              <w:jc w:val="both"/>
              <w:rPr>
                <w:rFonts w:ascii="Arial" w:eastAsia="Calibri" w:hAnsi="Arial" w:cs="Arial"/>
                <w:b/>
                <w:bCs/>
                <w:sz w:val="20"/>
                <w:szCs w:val="20"/>
                <w:u w:val="single"/>
              </w:rPr>
            </w:pPr>
          </w:p>
          <w:p w14:paraId="122A76B5"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p w14:paraId="0218CBD5" w14:textId="77777777" w:rsidR="00B17A02" w:rsidRPr="0049350C" w:rsidRDefault="00B17A02" w:rsidP="00524D5F">
            <w:pPr>
              <w:jc w:val="both"/>
              <w:rPr>
                <w:rFonts w:ascii="Arial" w:eastAsia="Calibri" w:hAnsi="Arial" w:cs="Arial"/>
                <w:color w:val="000000"/>
                <w:sz w:val="20"/>
                <w:szCs w:val="20"/>
              </w:rPr>
            </w:pPr>
          </w:p>
        </w:tc>
      </w:tr>
      <w:tr w:rsidR="00B17A02" w:rsidRPr="0049350C" w14:paraId="3E79BC62" w14:textId="77777777" w:rsidTr="00524D5F">
        <w:trPr>
          <w:gridAfter w:val="1"/>
          <w:wAfter w:w="36" w:type="dxa"/>
        </w:trPr>
        <w:tc>
          <w:tcPr>
            <w:tcW w:w="567" w:type="dxa"/>
            <w:shd w:val="clear" w:color="auto" w:fill="auto"/>
          </w:tcPr>
          <w:p w14:paraId="03BA1A64"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10.</w:t>
            </w:r>
          </w:p>
        </w:tc>
        <w:tc>
          <w:tcPr>
            <w:tcW w:w="6658" w:type="dxa"/>
            <w:shd w:val="clear" w:color="auto" w:fill="auto"/>
          </w:tcPr>
          <w:p w14:paraId="159318BB"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B17A02" w:rsidRPr="0049350C" w:rsidRDefault="00B17A02" w:rsidP="00524D5F">
            <w:pPr>
              <w:ind w:left="34"/>
              <w:rPr>
                <w:rFonts w:ascii="Arial" w:eastAsia="Calibri" w:hAnsi="Arial" w:cs="Arial"/>
                <w:color w:val="000000"/>
                <w:sz w:val="20"/>
                <w:szCs w:val="20"/>
              </w:rPr>
            </w:pPr>
          </w:p>
          <w:p w14:paraId="59C4BE0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B17A02" w:rsidRPr="0049350C" w:rsidRDefault="00B17A02" w:rsidP="00524D5F">
            <w:pPr>
              <w:jc w:val="both"/>
              <w:rPr>
                <w:rFonts w:ascii="Arial" w:eastAsia="Calibri" w:hAnsi="Arial" w:cs="Arial"/>
                <w:color w:val="000000"/>
                <w:sz w:val="20"/>
                <w:szCs w:val="20"/>
              </w:rPr>
            </w:pPr>
          </w:p>
          <w:p w14:paraId="2750FC8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B17A02" w:rsidRPr="0049350C" w:rsidRDefault="00B17A02" w:rsidP="00524D5F">
            <w:pPr>
              <w:jc w:val="both"/>
              <w:rPr>
                <w:rFonts w:ascii="Arial" w:eastAsia="Calibri" w:hAnsi="Arial" w:cs="Arial"/>
                <w:bCs/>
                <w:iCs/>
                <w:sz w:val="20"/>
                <w:szCs w:val="20"/>
              </w:rPr>
            </w:pPr>
          </w:p>
          <w:p w14:paraId="2DAE013C"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B17A02" w:rsidRPr="0049350C" w:rsidRDefault="00B17A02" w:rsidP="00524D5F">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B17A02" w:rsidRPr="0049350C" w:rsidRDefault="00B17A02" w:rsidP="00524D5F">
            <w:pPr>
              <w:jc w:val="both"/>
              <w:rPr>
                <w:rFonts w:ascii="Arial" w:eastAsia="Calibri" w:hAnsi="Arial" w:cs="Arial"/>
                <w:color w:val="000000"/>
                <w:sz w:val="20"/>
                <w:szCs w:val="20"/>
              </w:rPr>
            </w:pPr>
          </w:p>
          <w:p w14:paraId="1C13F7F4"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B17A02" w:rsidRPr="0049350C" w:rsidRDefault="00B17A02" w:rsidP="00524D5F">
            <w:pPr>
              <w:jc w:val="both"/>
              <w:rPr>
                <w:rFonts w:ascii="Arial" w:eastAsia="Calibri" w:hAnsi="Arial" w:cs="Arial"/>
                <w:b/>
                <w:bCs/>
                <w:sz w:val="20"/>
                <w:szCs w:val="20"/>
                <w:u w:val="single"/>
              </w:rPr>
            </w:pPr>
          </w:p>
          <w:p w14:paraId="5DBAF7B5"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p w14:paraId="68BDC4ED" w14:textId="77777777" w:rsidR="00B17A02" w:rsidRPr="0049350C" w:rsidRDefault="00B17A02" w:rsidP="00524D5F">
            <w:pPr>
              <w:jc w:val="both"/>
              <w:rPr>
                <w:rFonts w:ascii="Arial" w:eastAsia="Calibri" w:hAnsi="Arial" w:cs="Arial"/>
                <w:color w:val="000000"/>
                <w:sz w:val="20"/>
                <w:szCs w:val="20"/>
              </w:rPr>
            </w:pPr>
          </w:p>
          <w:p w14:paraId="5338A0B2" w14:textId="77777777" w:rsidR="00B17A02" w:rsidRPr="0049350C" w:rsidRDefault="00B17A02" w:rsidP="00524D5F">
            <w:pPr>
              <w:jc w:val="both"/>
              <w:rPr>
                <w:rFonts w:ascii="Arial" w:eastAsia="Calibri" w:hAnsi="Arial" w:cs="Arial"/>
                <w:b/>
                <w:bCs/>
                <w:sz w:val="20"/>
                <w:szCs w:val="20"/>
                <w:highlight w:val="cyan"/>
              </w:rPr>
            </w:pPr>
          </w:p>
        </w:tc>
      </w:tr>
      <w:tr w:rsidR="00B17A02" w:rsidRPr="0049350C" w14:paraId="4B465701" w14:textId="77777777" w:rsidTr="00524D5F">
        <w:trPr>
          <w:gridAfter w:val="1"/>
          <w:wAfter w:w="36" w:type="dxa"/>
        </w:trPr>
        <w:tc>
          <w:tcPr>
            <w:tcW w:w="567" w:type="dxa"/>
            <w:shd w:val="clear" w:color="auto" w:fill="auto"/>
          </w:tcPr>
          <w:p w14:paraId="5F3CCEC5"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11.</w:t>
            </w:r>
          </w:p>
        </w:tc>
        <w:tc>
          <w:tcPr>
            <w:tcW w:w="6658" w:type="dxa"/>
            <w:shd w:val="clear" w:color="auto" w:fill="auto"/>
          </w:tcPr>
          <w:p w14:paraId="3AD54D3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B17A02" w:rsidRPr="0049350C" w:rsidRDefault="00B17A02" w:rsidP="00524D5F">
            <w:pPr>
              <w:ind w:left="34"/>
              <w:rPr>
                <w:rFonts w:ascii="Arial" w:eastAsia="Calibri" w:hAnsi="Arial" w:cs="Arial"/>
                <w:color w:val="000000"/>
                <w:sz w:val="20"/>
                <w:szCs w:val="20"/>
              </w:rPr>
            </w:pPr>
          </w:p>
          <w:p w14:paraId="0B94271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77777777" w:rsidR="00B17A02" w:rsidRPr="0049350C" w:rsidRDefault="00B17A02" w:rsidP="00524D5F">
            <w:pPr>
              <w:ind w:left="33"/>
              <w:jc w:val="both"/>
              <w:rPr>
                <w:rFonts w:ascii="Arial" w:eastAsia="Calibri" w:hAnsi="Arial" w:cs="Arial"/>
                <w:sz w:val="20"/>
                <w:szCs w:val="20"/>
              </w:rPr>
            </w:pPr>
          </w:p>
        </w:tc>
        <w:tc>
          <w:tcPr>
            <w:tcW w:w="4394" w:type="dxa"/>
            <w:shd w:val="clear" w:color="auto" w:fill="auto"/>
          </w:tcPr>
          <w:p w14:paraId="0BADE28A"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B17A02" w:rsidRPr="0049350C" w:rsidRDefault="00B17A02" w:rsidP="00524D5F">
            <w:pPr>
              <w:jc w:val="both"/>
              <w:rPr>
                <w:rFonts w:ascii="Arial" w:eastAsia="Calibri" w:hAnsi="Arial" w:cs="Arial"/>
                <w:color w:val="000000"/>
                <w:sz w:val="20"/>
                <w:szCs w:val="20"/>
              </w:rPr>
            </w:pPr>
          </w:p>
          <w:p w14:paraId="1261747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B17A02" w:rsidRPr="0049350C" w:rsidRDefault="00B17A02" w:rsidP="00524D5F">
            <w:pPr>
              <w:jc w:val="both"/>
              <w:rPr>
                <w:rFonts w:ascii="Arial" w:eastAsia="Calibri" w:hAnsi="Arial" w:cs="Arial"/>
                <w:color w:val="000000"/>
                <w:sz w:val="20"/>
                <w:szCs w:val="20"/>
              </w:rPr>
            </w:pPr>
          </w:p>
          <w:p w14:paraId="1F507A73"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B17A02" w:rsidRPr="0049350C" w:rsidRDefault="00B17A02" w:rsidP="00524D5F">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B17A02" w:rsidRPr="0049350C" w:rsidRDefault="00B17A02" w:rsidP="00524D5F">
            <w:pPr>
              <w:jc w:val="both"/>
              <w:rPr>
                <w:rStyle w:val="Hipersaitas"/>
                <w:rFonts w:ascii="Arial" w:eastAsia="Calibri" w:hAnsi="Arial" w:cs="Arial"/>
                <w:sz w:val="20"/>
                <w:szCs w:val="20"/>
              </w:rPr>
            </w:pPr>
          </w:p>
          <w:p w14:paraId="66C77CA8"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B17A02" w:rsidRPr="0049350C" w:rsidRDefault="00B17A02" w:rsidP="00524D5F">
            <w:pPr>
              <w:jc w:val="both"/>
              <w:rPr>
                <w:rFonts w:ascii="Arial" w:eastAsia="Calibri" w:hAnsi="Arial" w:cs="Arial"/>
                <w:b/>
                <w:bCs/>
                <w:sz w:val="20"/>
                <w:szCs w:val="20"/>
                <w:u w:val="single"/>
              </w:rPr>
            </w:pPr>
          </w:p>
          <w:p w14:paraId="1D226340" w14:textId="77777777" w:rsidR="00B17A02" w:rsidRPr="00DB73E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65AE7527">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65AE7527">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5AE7527">
        <w:trPr>
          <w:trHeight w:val="501"/>
        </w:trPr>
        <w:tc>
          <w:tcPr>
            <w:tcW w:w="14896" w:type="dxa"/>
            <w:gridSpan w:val="5"/>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5AE7527">
        <w:trPr>
          <w:gridAfter w:val="1"/>
          <w:wAfter w:w="11" w:type="dxa"/>
        </w:trPr>
        <w:tc>
          <w:tcPr>
            <w:tcW w:w="851" w:type="dxa"/>
            <w:shd w:val="clear" w:color="auto" w:fill="auto"/>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shd w:val="clear" w:color="auto" w:fill="auto"/>
          </w:tcPr>
          <w:p w14:paraId="6CEE36F1" w14:textId="77777777" w:rsidR="007214B8" w:rsidRPr="00B17A02" w:rsidRDefault="007214B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turi teisę verstis šilumos tinklų, kurių sąlyginis skersmuo </w:t>
            </w:r>
            <w:r w:rsidRPr="169427D1">
              <w:rPr>
                <w:rFonts w:ascii="Arial" w:eastAsia="Calibri" w:hAnsi="Arial" w:cs="Arial"/>
                <w:sz w:val="20"/>
                <w:szCs w:val="20"/>
                <w:u w:val="single"/>
              </w:rPr>
              <w:t>iki 500 mm</w:t>
            </w:r>
            <w:r w:rsidRPr="169427D1">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shd w:val="clear" w:color="auto" w:fill="auto"/>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shd w:val="clear" w:color="auto" w:fill="auto"/>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007214B8">
            <w:pPr>
              <w:ind w:left="34"/>
              <w:jc w:val="both"/>
              <w:rPr>
                <w:rFonts w:ascii="Arial" w:hAnsi="Arial" w:cs="Arial"/>
                <w:sz w:val="20"/>
                <w:szCs w:val="20"/>
                <w:u w:val="single"/>
              </w:rPr>
            </w:pPr>
            <w:r w:rsidRPr="00B17A02">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00B17A02">
              <w:rPr>
                <w:rFonts w:ascii="Arial" w:hAnsi="Arial" w:cs="Arial"/>
                <w:sz w:val="20"/>
                <w:szCs w:val="20"/>
              </w:rPr>
              <w:t>nustayta</w:t>
            </w:r>
            <w:proofErr w:type="spellEnd"/>
            <w:r w:rsidRPr="00B17A02">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5AE7527">
        <w:trPr>
          <w:gridAfter w:val="1"/>
          <w:wAfter w:w="11" w:type="dxa"/>
        </w:trPr>
        <w:tc>
          <w:tcPr>
            <w:tcW w:w="851" w:type="dxa"/>
            <w:shd w:val="clear" w:color="auto" w:fill="auto"/>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u w:val="single"/>
              </w:rPr>
              <w:t>akreditavimo sritis</w:t>
            </w:r>
            <w:r w:rsidRPr="00B17A02">
              <w:rPr>
                <w:rFonts w:ascii="Arial" w:eastAsia="Calibri" w:hAnsi="Arial" w:cs="Arial"/>
                <w:sz w:val="20"/>
                <w:szCs w:val="20"/>
              </w:rPr>
              <w:t xml:space="preserve">: bandomojo objekto pavadinimas – virintinos metalų (plieno) jungtys; bandymo metodas – </w:t>
            </w:r>
            <w:proofErr w:type="spellStart"/>
            <w:r w:rsidRPr="00B17A02">
              <w:rPr>
                <w:rFonts w:ascii="Arial" w:eastAsia="Calibri" w:hAnsi="Arial" w:cs="Arial"/>
                <w:sz w:val="20"/>
                <w:szCs w:val="20"/>
              </w:rPr>
              <w:t>radiografinis</w:t>
            </w:r>
            <w:proofErr w:type="spellEnd"/>
            <w:r w:rsidRPr="00B17A02">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5AE7527">
        <w:tc>
          <w:tcPr>
            <w:tcW w:w="14896" w:type="dxa"/>
            <w:gridSpan w:val="5"/>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5AE7527">
        <w:trPr>
          <w:gridAfter w:val="1"/>
          <w:wAfter w:w="11" w:type="dxa"/>
        </w:trPr>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44B8A227" w14:textId="5D8CC1DA"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241166">
              <w:rPr>
                <w:rFonts w:ascii="Arial" w:eastAsia="Calibri" w:hAnsi="Arial" w:cs="Arial"/>
                <w:sz w:val="20"/>
                <w:szCs w:val="20"/>
              </w:rPr>
              <w:t>705</w:t>
            </w:r>
            <w:r w:rsidRPr="169427D1">
              <w:rPr>
                <w:rFonts w:ascii="Arial" w:eastAsia="Calibri" w:hAnsi="Arial" w:cs="Arial"/>
                <w:sz w:val="20"/>
                <w:szCs w:val="20"/>
              </w:rPr>
              <w:t xml:space="preserve"> 000,00 Eur (</w:t>
            </w:r>
            <w:r w:rsidR="00241166">
              <w:rPr>
                <w:rFonts w:ascii="Arial" w:eastAsia="Calibri" w:hAnsi="Arial" w:cs="Arial"/>
                <w:sz w:val="20"/>
                <w:szCs w:val="20"/>
              </w:rPr>
              <w:t>septyni</w:t>
            </w:r>
            <w:r w:rsidR="57A0F300" w:rsidRPr="169427D1">
              <w:rPr>
                <w:rFonts w:ascii="Arial" w:eastAsia="Calibri" w:hAnsi="Arial" w:cs="Arial"/>
                <w:sz w:val="20"/>
                <w:szCs w:val="20"/>
              </w:rPr>
              <w:t xml:space="preserve"> šimtai</w:t>
            </w:r>
            <w:r w:rsidRPr="169427D1">
              <w:rPr>
                <w:rFonts w:ascii="Arial" w:eastAsia="Calibri" w:hAnsi="Arial" w:cs="Arial"/>
                <w:sz w:val="20"/>
                <w:szCs w:val="20"/>
              </w:rPr>
              <w:t xml:space="preserve"> </w:t>
            </w:r>
            <w:r w:rsidR="00241166">
              <w:rPr>
                <w:rFonts w:ascii="Arial" w:eastAsia="Calibri" w:hAnsi="Arial" w:cs="Arial"/>
                <w:sz w:val="20"/>
                <w:szCs w:val="20"/>
              </w:rPr>
              <w:t xml:space="preserve">penki </w:t>
            </w:r>
            <w:r w:rsidRPr="169427D1">
              <w:rPr>
                <w:rFonts w:ascii="Arial" w:eastAsia="Calibri" w:hAnsi="Arial" w:cs="Arial"/>
                <w:sz w:val="20"/>
                <w:szCs w:val="20"/>
              </w:rPr>
              <w:t>tūkstanči</w:t>
            </w:r>
            <w:r w:rsidR="00241166">
              <w:rPr>
                <w:rFonts w:ascii="Arial" w:eastAsia="Calibri" w:hAnsi="Arial" w:cs="Arial"/>
                <w:sz w:val="20"/>
                <w:szCs w:val="20"/>
              </w:rPr>
              <w:t>ai</w:t>
            </w:r>
            <w:r w:rsidRPr="169427D1">
              <w:rPr>
                <w:rFonts w:ascii="Arial" w:eastAsia="Calibri" w:hAnsi="Arial" w:cs="Arial"/>
                <w:sz w:val="20"/>
                <w:szCs w:val="20"/>
              </w:rPr>
              <w:t xml:space="preserve"> eurų ir 00 ct) be PVM.</w:t>
            </w:r>
          </w:p>
        </w:tc>
        <w:tc>
          <w:tcPr>
            <w:tcW w:w="2551" w:type="dxa"/>
            <w:shd w:val="clear" w:color="auto" w:fill="auto"/>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09DC2E66" w14:textId="70EA23A0"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F32884">
              <w:rPr>
                <w:rFonts w:ascii="Arial" w:hAnsi="Arial" w:cs="Arial"/>
                <w:sz w:val="20"/>
                <w:szCs w:val="20"/>
              </w:rPr>
              <w:t>8</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5AE7527">
        <w:trPr>
          <w:gridAfter w:val="1"/>
          <w:wAfter w:w="11" w:type="dxa"/>
        </w:trPr>
        <w:tc>
          <w:tcPr>
            <w:tcW w:w="851" w:type="dxa"/>
            <w:shd w:val="clear" w:color="auto" w:fill="auto"/>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shd w:val="clear" w:color="auto" w:fill="auto"/>
          </w:tcPr>
          <w:p w14:paraId="13400CB8" w14:textId="0F63D456"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D34F1D">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shd w:val="clear" w:color="auto" w:fill="auto"/>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shd w:val="clear" w:color="auto" w:fill="auto"/>
          </w:tcPr>
          <w:p w14:paraId="18B74746"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(Pirkimo dokumentų 7 priedas),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2) Specialisto – </w:t>
            </w:r>
            <w:proofErr w:type="spellStart"/>
            <w:r w:rsidRPr="00B17A02">
              <w:rPr>
                <w:rFonts w:ascii="Arial" w:eastAsia="Calibri" w:hAnsi="Arial" w:cs="Arial"/>
                <w:sz w:val="20"/>
                <w:szCs w:val="20"/>
              </w:rPr>
              <w:t>kvazisubtiekėjo</w:t>
            </w:r>
            <w:proofErr w:type="spellEnd"/>
            <w:r w:rsidRPr="00B17A02">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17A02">
              <w:rPr>
                <w:rFonts w:ascii="Arial" w:eastAsia="Calibri" w:hAnsi="Arial" w:cs="Arial"/>
                <w:sz w:val="20"/>
                <w:szCs w:val="20"/>
              </w:rPr>
              <w:t>kvazisubtiekėją</w:t>
            </w:r>
            <w:proofErr w:type="spellEnd"/>
            <w:r w:rsidRPr="00B17A02">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5AE7527">
        <w:trPr>
          <w:gridAfter w:val="1"/>
          <w:wAfter w:w="11" w:type="dxa"/>
        </w:trPr>
        <w:tc>
          <w:tcPr>
            <w:tcW w:w="851" w:type="dxa"/>
            <w:shd w:val="clear" w:color="auto" w:fill="auto"/>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shd w:val="clear" w:color="auto" w:fill="auto"/>
          </w:tcPr>
          <w:p w14:paraId="1D8137FA" w14:textId="77777777"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65AE7527">
        <w:trPr>
          <w:gridAfter w:val="1"/>
          <w:wAfter w:w="11" w:type="dxa"/>
        </w:trPr>
        <w:tc>
          <w:tcPr>
            <w:tcW w:w="851" w:type="dxa"/>
            <w:shd w:val="clear" w:color="auto" w:fill="auto"/>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shd w:val="clear" w:color="auto" w:fill="auto"/>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shd w:val="clear" w:color="auto" w:fill="auto"/>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075E23" w:rsidRPr="00B17A02" w14:paraId="750D5D38" w14:textId="77777777" w:rsidTr="65AE7527">
        <w:trPr>
          <w:gridAfter w:val="1"/>
          <w:wAfter w:w="11" w:type="dxa"/>
        </w:trPr>
        <w:tc>
          <w:tcPr>
            <w:tcW w:w="851" w:type="dxa"/>
            <w:shd w:val="clear" w:color="auto" w:fill="auto"/>
          </w:tcPr>
          <w:p w14:paraId="60C39F4C" w14:textId="26A9A02A" w:rsidR="00075E23" w:rsidRPr="00B17A02" w:rsidRDefault="00075E23" w:rsidP="00075E23">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shd w:val="clear" w:color="auto" w:fill="auto"/>
          </w:tcPr>
          <w:p w14:paraId="54723D74" w14:textId="77777777" w:rsidR="00075E23" w:rsidRPr="00B17A02" w:rsidRDefault="00075E23" w:rsidP="00075E23">
            <w:pPr>
              <w:tabs>
                <w:tab w:val="left" w:pos="851"/>
              </w:tabs>
              <w:ind w:left="33"/>
              <w:jc w:val="both"/>
              <w:rPr>
                <w:rFonts w:ascii="Arial" w:eastAsia="Calibri" w:hAnsi="Arial" w:cs="Arial"/>
                <w:sz w:val="20"/>
                <w:szCs w:val="20"/>
              </w:rPr>
            </w:pPr>
            <w:r w:rsidRPr="5772877C">
              <w:rPr>
                <w:rFonts w:ascii="Arial" w:eastAsia="Calibri" w:hAnsi="Arial" w:cs="Arial"/>
                <w:sz w:val="20"/>
                <w:szCs w:val="20"/>
              </w:rPr>
              <w:t>bent 1 (vienas) specialistas, kuriam suteikta teisė eiti neypatingojo statinio statybos vadovo pareigas:</w:t>
            </w:r>
          </w:p>
          <w:p w14:paraId="4BC31AD3" w14:textId="66D9BCFB" w:rsidR="00075E23" w:rsidRPr="00B17A02" w:rsidRDefault="00075E23" w:rsidP="169427D1">
            <w:pPr>
              <w:tabs>
                <w:tab w:val="left" w:pos="851"/>
              </w:tabs>
              <w:jc w:val="both"/>
              <w:rPr>
                <w:rFonts w:ascii="Arial" w:eastAsia="Arial" w:hAnsi="Arial" w:cs="Arial"/>
                <w:sz w:val="20"/>
                <w:szCs w:val="20"/>
              </w:rPr>
            </w:pPr>
            <w:r w:rsidRPr="5772877C">
              <w:rPr>
                <w:rFonts w:ascii="Arial" w:eastAsia="Calibri" w:hAnsi="Arial" w:cs="Arial"/>
                <w:sz w:val="20"/>
                <w:szCs w:val="20"/>
                <w:u w:val="single"/>
              </w:rPr>
              <w:t>statiniai</w:t>
            </w:r>
            <w:r w:rsidRPr="5772877C">
              <w:rPr>
                <w:rFonts w:ascii="Arial" w:eastAsia="Calibri" w:hAnsi="Arial" w:cs="Arial"/>
                <w:sz w:val="20"/>
                <w:szCs w:val="20"/>
              </w:rPr>
              <w:t>: inžineriniai statiniai; statinių grupė: inžineriniai tinklai (šilumos tiekimo)</w:t>
            </w:r>
            <w:r w:rsidR="3D449285" w:rsidRPr="5772877C">
              <w:rPr>
                <w:rFonts w:ascii="Arial" w:eastAsia="Calibri" w:hAnsi="Arial" w:cs="Arial"/>
                <w:sz w:val="20"/>
                <w:szCs w:val="20"/>
              </w:rPr>
              <w:t xml:space="preserve">, </w:t>
            </w:r>
            <w:r w:rsidR="3D449285" w:rsidRPr="5772877C">
              <w:rPr>
                <w:rFonts w:ascii="Arial" w:eastAsia="Arial" w:hAnsi="Arial" w:cs="Arial"/>
                <w:color w:val="000000" w:themeColor="text1"/>
                <w:sz w:val="21"/>
                <w:szCs w:val="21"/>
              </w:rPr>
              <w:t>t</w:t>
            </w:r>
            <w:r w:rsidR="3D449285" w:rsidRPr="5772877C">
              <w:rPr>
                <w:rFonts w:ascii="Arial" w:eastAsia="Arial" w:hAnsi="Arial" w:cs="Arial"/>
                <w:color w:val="000000" w:themeColor="text1"/>
                <w:sz w:val="20"/>
                <w:szCs w:val="20"/>
              </w:rPr>
              <w:t>aip pat minėti statiniai, esantys kultūros paveldo objekto teritorijoje, jo apsaugos zonoje, kultūros paveldo vietovėje.</w:t>
            </w:r>
          </w:p>
        </w:tc>
        <w:tc>
          <w:tcPr>
            <w:tcW w:w="2551" w:type="dxa"/>
            <w:vMerge w:val="restart"/>
            <w:shd w:val="clear" w:color="auto" w:fill="auto"/>
          </w:tcPr>
          <w:p w14:paraId="16E8DFEE" w14:textId="62BC78E6" w:rsidR="00075E23" w:rsidRPr="00B17A02" w:rsidRDefault="00075E23" w:rsidP="00075E23">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Pr>
          <w:p w14:paraId="64354289" w14:textId="69CF3954" w:rsidR="00075E23" w:rsidRPr="00B17A02" w:rsidRDefault="000E6F18" w:rsidP="00075E23">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00075E23" w:rsidRPr="00B17A02">
              <w:rPr>
                <w:rFonts w:ascii="Arial" w:eastAsia="Calibri" w:hAnsi="Arial" w:cs="Arial"/>
                <w:sz w:val="20"/>
                <w:szCs w:val="20"/>
              </w:rPr>
              <w:t>).</w:t>
            </w:r>
          </w:p>
          <w:p w14:paraId="6A46802C" w14:textId="77777777" w:rsidR="00075E23" w:rsidRPr="00B17A02" w:rsidRDefault="00075E23" w:rsidP="00075E23">
            <w:pPr>
              <w:ind w:left="34"/>
              <w:jc w:val="both"/>
              <w:rPr>
                <w:rFonts w:ascii="Arial" w:eastAsia="Calibri" w:hAnsi="Arial" w:cs="Arial"/>
                <w:sz w:val="20"/>
                <w:szCs w:val="20"/>
              </w:rPr>
            </w:pPr>
          </w:p>
          <w:p w14:paraId="2DB0023C"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Tiekėjas specialistų sąraše (pirkimo dokumentų 7 priedas) turi nurodyti specialisto SPSC kvalifikacijos atestato numerį.</w:t>
            </w:r>
          </w:p>
          <w:p w14:paraId="7C2BC898"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EA3C3F" w:rsidRPr="00B17A02" w14:paraId="1CF07E5D" w14:textId="77777777" w:rsidTr="65AE7527">
        <w:trPr>
          <w:gridAfter w:val="1"/>
          <w:wAfter w:w="11" w:type="dxa"/>
        </w:trPr>
        <w:tc>
          <w:tcPr>
            <w:tcW w:w="851" w:type="dxa"/>
            <w:shd w:val="clear" w:color="auto" w:fill="auto"/>
          </w:tcPr>
          <w:p w14:paraId="5B50E9D4" w14:textId="37F7D2E2" w:rsidR="00EA3C3F" w:rsidRPr="00B17A02" w:rsidRDefault="00EA3C3F" w:rsidP="00075E23">
            <w:pPr>
              <w:ind w:left="29" w:hanging="29"/>
              <w:contextualSpacing/>
              <w:rPr>
                <w:rFonts w:ascii="Arial" w:eastAsia="Calibri" w:hAnsi="Arial" w:cs="Arial"/>
                <w:sz w:val="20"/>
                <w:szCs w:val="20"/>
              </w:rPr>
            </w:pPr>
            <w:r w:rsidRPr="00B17A02">
              <w:rPr>
                <w:rFonts w:ascii="Arial" w:eastAsia="Calibri" w:hAnsi="Arial" w:cs="Arial"/>
                <w:sz w:val="20"/>
                <w:szCs w:val="20"/>
              </w:rPr>
              <w:t>2.2.4.</w:t>
            </w:r>
          </w:p>
        </w:tc>
        <w:tc>
          <w:tcPr>
            <w:tcW w:w="7089" w:type="dxa"/>
            <w:shd w:val="clear" w:color="auto" w:fill="auto"/>
          </w:tcPr>
          <w:p w14:paraId="63A969BA" w14:textId="77777777" w:rsidR="00EA3C3F" w:rsidRPr="00B17A02" w:rsidRDefault="00EA3C3F" w:rsidP="00EA3C3F">
            <w:pPr>
              <w:tabs>
                <w:tab w:val="left" w:pos="851"/>
              </w:tabs>
              <w:ind w:left="33"/>
              <w:jc w:val="both"/>
              <w:rPr>
                <w:rFonts w:ascii="Arial" w:eastAsia="Calibri" w:hAnsi="Arial" w:cs="Arial"/>
                <w:sz w:val="20"/>
                <w:szCs w:val="20"/>
              </w:rPr>
            </w:pPr>
            <w:r w:rsidRPr="5772877C">
              <w:rPr>
                <w:rFonts w:ascii="Arial" w:eastAsia="Calibri" w:hAnsi="Arial" w:cs="Arial"/>
                <w:sz w:val="20"/>
                <w:szCs w:val="20"/>
              </w:rPr>
              <w:t>bent 1 (vienas) specialistas, kuriam suteikta teisė eiti neypatingojo statinio specialiųjų statybos darbų vadovo pareigas:</w:t>
            </w:r>
          </w:p>
          <w:p w14:paraId="4A2740B5" w14:textId="7549E500" w:rsidR="00EA3C3F" w:rsidRPr="5772877C" w:rsidRDefault="00EA3C3F" w:rsidP="00EA3C3F">
            <w:pPr>
              <w:tabs>
                <w:tab w:val="left" w:pos="851"/>
              </w:tabs>
              <w:ind w:left="33"/>
              <w:jc w:val="both"/>
              <w:rPr>
                <w:rFonts w:ascii="Arial" w:eastAsia="Calibri" w:hAnsi="Arial" w:cs="Arial"/>
                <w:sz w:val="20"/>
                <w:szCs w:val="20"/>
              </w:rPr>
            </w:pPr>
            <w:r w:rsidRPr="5772877C">
              <w:rPr>
                <w:rFonts w:ascii="Arial" w:eastAsia="Calibri" w:hAnsi="Arial" w:cs="Arial"/>
                <w:sz w:val="20"/>
                <w:szCs w:val="20"/>
                <w:u w:val="single"/>
              </w:rPr>
              <w:t>statiniai:</w:t>
            </w:r>
            <w:r w:rsidRPr="5772877C">
              <w:rPr>
                <w:rFonts w:ascii="Arial" w:eastAsia="Calibri" w:hAnsi="Arial" w:cs="Arial"/>
                <w:sz w:val="20"/>
                <w:szCs w:val="20"/>
              </w:rPr>
              <w:t xml:space="preserve"> inžineriniai statiniai; statinių grupė: inžineriniai tinklai (šilumos </w:t>
            </w:r>
            <w:r w:rsidRPr="5772877C">
              <w:rPr>
                <w:rFonts w:ascii="Arial" w:eastAsia="Calibri" w:hAnsi="Arial" w:cs="Arial"/>
                <w:sz w:val="20"/>
                <w:szCs w:val="20"/>
                <w:u w:val="single"/>
              </w:rPr>
              <w:t>tiekimo),</w:t>
            </w:r>
            <w:r w:rsidRPr="5772877C">
              <w:rPr>
                <w:rFonts w:ascii="Arial" w:eastAsia="Calibri" w:hAnsi="Arial" w:cs="Arial"/>
                <w:sz w:val="20"/>
                <w:szCs w:val="20"/>
              </w:rPr>
              <w:t xml:space="preserve"> </w:t>
            </w:r>
            <w:r w:rsidRPr="5772877C">
              <w:rPr>
                <w:rFonts w:ascii="Arial" w:eastAsia="Arial" w:hAnsi="Arial" w:cs="Arial"/>
                <w:color w:val="000000" w:themeColor="text1"/>
                <w:sz w:val="21"/>
                <w:szCs w:val="21"/>
              </w:rPr>
              <w:t>t</w:t>
            </w:r>
            <w:r w:rsidRPr="5772877C">
              <w:rPr>
                <w:rFonts w:ascii="Arial" w:eastAsia="Arial" w:hAnsi="Arial" w:cs="Arial"/>
                <w:color w:val="000000" w:themeColor="text1"/>
                <w:sz w:val="20"/>
                <w:szCs w:val="20"/>
              </w:rPr>
              <w:t>aip pat minėti statiniai, esantys kultūros paveldo objekto teritorijoje, jo apsaugos zonoje, kultūros paveldo vietovėje.</w:t>
            </w:r>
          </w:p>
        </w:tc>
        <w:tc>
          <w:tcPr>
            <w:tcW w:w="2551" w:type="dxa"/>
            <w:vMerge/>
            <w:shd w:val="clear" w:color="auto" w:fill="auto"/>
          </w:tcPr>
          <w:p w14:paraId="5EEA3FA9" w14:textId="77777777" w:rsidR="00EA3C3F" w:rsidRPr="00B17A02" w:rsidRDefault="00EA3C3F" w:rsidP="00075E23">
            <w:pPr>
              <w:ind w:left="34"/>
              <w:jc w:val="center"/>
              <w:rPr>
                <w:rFonts w:ascii="Arial" w:eastAsia="Calibri" w:hAnsi="Arial" w:cs="Arial"/>
                <w:sz w:val="20"/>
                <w:szCs w:val="20"/>
              </w:rPr>
            </w:pPr>
          </w:p>
        </w:tc>
        <w:tc>
          <w:tcPr>
            <w:tcW w:w="4394" w:type="dxa"/>
            <w:vMerge/>
            <w:shd w:val="clear" w:color="auto" w:fill="auto"/>
          </w:tcPr>
          <w:p w14:paraId="5B99236A" w14:textId="77777777" w:rsidR="00EA3C3F" w:rsidRPr="00317D9A" w:rsidRDefault="00EA3C3F" w:rsidP="00075E23">
            <w:pPr>
              <w:ind w:left="34"/>
              <w:jc w:val="both"/>
              <w:rPr>
                <w:rFonts w:ascii="Arial" w:hAnsi="Arial" w:cs="Arial"/>
                <w:sz w:val="20"/>
                <w:szCs w:val="20"/>
                <w:shd w:val="clear" w:color="auto" w:fill="FFFFFF"/>
              </w:rPr>
            </w:pPr>
          </w:p>
        </w:tc>
      </w:tr>
      <w:tr w:rsidR="00075E23" w:rsidRPr="00B17A02" w14:paraId="77F0F751" w14:textId="77777777" w:rsidTr="65AE7527">
        <w:trPr>
          <w:gridAfter w:val="1"/>
          <w:wAfter w:w="11" w:type="dxa"/>
          <w:trHeight w:val="600"/>
        </w:trPr>
        <w:tc>
          <w:tcPr>
            <w:tcW w:w="851" w:type="dxa"/>
            <w:shd w:val="clear" w:color="auto" w:fill="auto"/>
          </w:tcPr>
          <w:p w14:paraId="26F7F558" w14:textId="4FF2E246" w:rsidR="00075E23" w:rsidRPr="00B17A02" w:rsidRDefault="00487170" w:rsidP="00075E23">
            <w:pPr>
              <w:ind w:left="29" w:hanging="29"/>
              <w:contextualSpacing/>
              <w:rPr>
                <w:rFonts w:ascii="Arial" w:eastAsia="Calibri" w:hAnsi="Arial" w:cs="Arial"/>
                <w:sz w:val="20"/>
                <w:szCs w:val="20"/>
              </w:rPr>
            </w:pPr>
            <w:r>
              <w:rPr>
                <w:rFonts w:ascii="Arial" w:eastAsia="Calibri" w:hAnsi="Arial" w:cs="Arial"/>
                <w:sz w:val="20"/>
                <w:szCs w:val="20"/>
              </w:rPr>
              <w:t>2.2.5.</w:t>
            </w:r>
          </w:p>
        </w:tc>
        <w:tc>
          <w:tcPr>
            <w:tcW w:w="7089" w:type="dxa"/>
            <w:shd w:val="clear" w:color="auto" w:fill="auto"/>
          </w:tcPr>
          <w:p w14:paraId="65216821" w14:textId="77777777" w:rsidR="00D34F1D" w:rsidRPr="00D54BBE" w:rsidRDefault="00D34F1D" w:rsidP="00D34F1D">
            <w:pPr>
              <w:tabs>
                <w:tab w:val="left" w:pos="851"/>
              </w:tabs>
              <w:jc w:val="both"/>
              <w:rPr>
                <w:rFonts w:ascii="Arial" w:eastAsia="Arial" w:hAnsi="Arial" w:cs="Arial"/>
                <w:color w:val="000000" w:themeColor="text1"/>
                <w:sz w:val="20"/>
                <w:szCs w:val="20"/>
              </w:rPr>
            </w:pPr>
            <w:r w:rsidRPr="00D54BBE">
              <w:rPr>
                <w:rFonts w:ascii="Arial" w:eastAsia="Arial" w:hAnsi="Arial" w:cs="Arial"/>
                <w:color w:val="000000" w:themeColor="text1"/>
                <w:sz w:val="20"/>
                <w:szCs w:val="20"/>
              </w:rPr>
              <w:t>bent 1 (vienas) specialistas, kuriam suteikta teisė eiti ypatingojo statinio statybos vadovo pareigas:</w:t>
            </w:r>
          </w:p>
          <w:p w14:paraId="118BEC64" w14:textId="4DA4A729" w:rsidR="00075E23" w:rsidRPr="00B17A02" w:rsidRDefault="00D34F1D" w:rsidP="00D34F1D">
            <w:pPr>
              <w:tabs>
                <w:tab w:val="left" w:pos="851"/>
              </w:tabs>
              <w:ind w:left="33"/>
              <w:jc w:val="both"/>
              <w:rPr>
                <w:rFonts w:ascii="Arial" w:eastAsia="Arial" w:hAnsi="Arial" w:cs="Arial"/>
                <w:sz w:val="20"/>
                <w:szCs w:val="20"/>
              </w:rPr>
            </w:pPr>
            <w:r w:rsidRPr="00D54BBE">
              <w:rPr>
                <w:rFonts w:ascii="Arial" w:eastAsia="Arial" w:hAnsi="Arial" w:cs="Arial"/>
                <w:color w:val="000000" w:themeColor="text1"/>
                <w:sz w:val="20"/>
                <w:szCs w:val="20"/>
              </w:rPr>
              <w:t>statiniai: inžineriniai statiniai; statinių grupė: susisiekimo komunikacijos (keliai (gatvės))</w:t>
            </w:r>
          </w:p>
        </w:tc>
        <w:tc>
          <w:tcPr>
            <w:tcW w:w="2551" w:type="dxa"/>
            <w:vMerge/>
          </w:tcPr>
          <w:p w14:paraId="3FF86D61" w14:textId="77777777" w:rsidR="00075E23" w:rsidRPr="00B17A02" w:rsidRDefault="00075E23" w:rsidP="00075E23">
            <w:pPr>
              <w:ind w:left="34"/>
              <w:jc w:val="center"/>
              <w:rPr>
                <w:rFonts w:ascii="Arial" w:eastAsia="Calibri" w:hAnsi="Arial" w:cs="Arial"/>
                <w:sz w:val="20"/>
                <w:szCs w:val="20"/>
              </w:rPr>
            </w:pPr>
          </w:p>
        </w:tc>
        <w:tc>
          <w:tcPr>
            <w:tcW w:w="4394" w:type="dxa"/>
            <w:vMerge/>
          </w:tcPr>
          <w:p w14:paraId="3888ECCB" w14:textId="77777777" w:rsidR="00075E23" w:rsidRPr="00B17A02" w:rsidRDefault="00075E23" w:rsidP="00075E23">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281088">
      <w:pPr>
        <w:ind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005658C6" w:rsidRPr="00AF4F6E">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005658C6" w:rsidRPr="00AF4F6E">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005658C6" w:rsidRPr="00AF4F6E">
        <w:rPr>
          <w:i/>
          <w:iCs/>
          <w:sz w:val="20"/>
          <w:szCs w:val="20"/>
        </w:rPr>
        <w:t xml:space="preserve"> atitikimą nurodytam (−</w:t>
      </w:r>
      <w:proofErr w:type="spellStart"/>
      <w:r w:rsidR="005658C6" w:rsidRPr="00AF4F6E">
        <w:rPr>
          <w:i/>
          <w:iCs/>
          <w:sz w:val="20"/>
          <w:szCs w:val="20"/>
        </w:rPr>
        <w:t>iems</w:t>
      </w:r>
      <w:proofErr w:type="spellEnd"/>
      <w:r w:rsidR="005658C6" w:rsidRPr="00AF4F6E">
        <w:rPr>
          <w:i/>
          <w:iCs/>
          <w:sz w:val="20"/>
          <w:szCs w:val="20"/>
        </w:rPr>
        <w:t>) reikalavimui (−</w:t>
      </w:r>
      <w:proofErr w:type="spellStart"/>
      <w:r w:rsidR="005658C6" w:rsidRPr="00AF4F6E">
        <w:rPr>
          <w:i/>
          <w:iCs/>
          <w:sz w:val="20"/>
          <w:szCs w:val="20"/>
        </w:rPr>
        <w:t>ams</w:t>
      </w:r>
      <w:proofErr w:type="spellEnd"/>
      <w:r w:rsidR="005658C6" w:rsidRPr="00AF4F6E">
        <w:rPr>
          <w:i/>
          <w:iCs/>
          <w:sz w:val="20"/>
          <w:szCs w:val="20"/>
        </w:rPr>
        <w:t>).</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329F4371" w:rsidR="00862412" w:rsidRPr="00404F84" w:rsidRDefault="000005BB" w:rsidP="00281088">
      <w:pPr>
        <w:tabs>
          <w:tab w:val="left" w:pos="1508"/>
        </w:tabs>
        <w:ind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D8548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281088">
      <w:pPr>
        <w:tabs>
          <w:tab w:val="left" w:pos="1508"/>
        </w:tabs>
        <w:ind w:right="-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w:t>
      </w:r>
      <w:proofErr w:type="spellStart"/>
      <w:r w:rsidR="00862412" w:rsidRPr="005A3F6F">
        <w:rPr>
          <w:rFonts w:eastAsia="Calibri"/>
          <w:i/>
          <w:iCs/>
          <w:sz w:val="20"/>
          <w:szCs w:val="20"/>
        </w:rPr>
        <w:t>os</w:t>
      </w:r>
      <w:proofErr w:type="spellEnd"/>
      <w:r w:rsidR="00862412" w:rsidRPr="005A3F6F">
        <w:rPr>
          <w:rFonts w:eastAsia="Calibri"/>
          <w:i/>
          <w:iCs/>
          <w:sz w:val="20"/>
          <w:szCs w:val="20"/>
        </w:rPr>
        <w:t>) sutartis (−</w:t>
      </w:r>
      <w:proofErr w:type="spellStart"/>
      <w:r w:rsidR="00862412" w:rsidRPr="005A3F6F">
        <w:rPr>
          <w:rFonts w:eastAsia="Calibri"/>
          <w:i/>
          <w:iCs/>
          <w:sz w:val="20"/>
          <w:szCs w:val="20"/>
        </w:rPr>
        <w:t>ys</w:t>
      </w:r>
      <w:proofErr w:type="spellEnd"/>
      <w:r w:rsidR="00862412"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5A3F6F">
        <w:rPr>
          <w:rFonts w:eastAsia="Calibri"/>
          <w:i/>
          <w:iCs/>
          <w:sz w:val="20"/>
          <w:szCs w:val="20"/>
        </w:rPr>
        <w:t>as</w:t>
      </w:r>
      <w:proofErr w:type="spellEnd"/>
      <w:r w:rsidR="00862412" w:rsidRPr="005A3F6F">
        <w:rPr>
          <w:rFonts w:eastAsia="Calibri"/>
          <w:i/>
          <w:iCs/>
          <w:sz w:val="20"/>
          <w:szCs w:val="20"/>
        </w:rPr>
        <w:t>) sutartį (−</w:t>
      </w:r>
      <w:proofErr w:type="spellStart"/>
      <w:r w:rsidR="00862412" w:rsidRPr="005A3F6F">
        <w:rPr>
          <w:rFonts w:eastAsia="Calibri"/>
          <w:i/>
          <w:iCs/>
          <w:sz w:val="20"/>
          <w:szCs w:val="20"/>
        </w:rPr>
        <w:t>is</w:t>
      </w:r>
      <w:proofErr w:type="spellEnd"/>
      <w:r w:rsidR="00862412" w:rsidRPr="005A3F6F">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96884" w14:textId="77777777" w:rsidR="009D20B2" w:rsidRDefault="009D20B2" w:rsidP="00D26066">
      <w:r>
        <w:separator/>
      </w:r>
    </w:p>
  </w:endnote>
  <w:endnote w:type="continuationSeparator" w:id="0">
    <w:p w14:paraId="56E066C3" w14:textId="77777777" w:rsidR="009D20B2" w:rsidRDefault="009D20B2" w:rsidP="00D26066">
      <w:r>
        <w:continuationSeparator/>
      </w:r>
    </w:p>
  </w:endnote>
  <w:endnote w:type="continuationNotice" w:id="1">
    <w:p w14:paraId="351213F1" w14:textId="77777777" w:rsidR="009D20B2" w:rsidRDefault="009D2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A3076" w14:textId="77777777" w:rsidR="009D20B2" w:rsidRDefault="009D20B2" w:rsidP="00D26066">
      <w:r>
        <w:separator/>
      </w:r>
    </w:p>
  </w:footnote>
  <w:footnote w:type="continuationSeparator" w:id="0">
    <w:p w14:paraId="6F48B87F" w14:textId="77777777" w:rsidR="009D20B2" w:rsidRDefault="009D20B2" w:rsidP="00D26066">
      <w:r>
        <w:continuationSeparator/>
      </w:r>
    </w:p>
  </w:footnote>
  <w:footnote w:type="continuationNotice" w:id="1">
    <w:p w14:paraId="0F617568" w14:textId="77777777" w:rsidR="009D20B2" w:rsidRDefault="009D2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AAA59-A64F-4BD8-B2B2-01C0B9D9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3.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4236</Words>
  <Characters>32019</Characters>
  <Application>Microsoft Office Word</Application>
  <DocSecurity>0</DocSecurity>
  <Lines>266</Lines>
  <Paragraphs>72</Paragraphs>
  <ScaleCrop>false</ScaleCrop>
  <Company>Kauno energija</Company>
  <LinksUpToDate>false</LinksUpToDate>
  <CharactersWithSpaces>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19</cp:revision>
  <cp:lastPrinted>2022-01-24T07:05:00Z</cp:lastPrinted>
  <dcterms:created xsi:type="dcterms:W3CDTF">2023-02-14T06:54:00Z</dcterms:created>
  <dcterms:modified xsi:type="dcterms:W3CDTF">2024-12-18T11:59:00Z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