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17C468C" w:rsidR="79A52F8C" w:rsidRDefault="00C326BF" w:rsidP="79A52F8C">
      <w:pPr>
        <w:spacing w:after="120" w:line="20" w:lineRule="atLeast"/>
        <w:contextualSpacing/>
        <w:jc w:val="center"/>
        <w:rPr>
          <w:rFonts w:ascii="Times New Roman" w:hAnsi="Times New Roman" w:cs="Times New Roman"/>
          <w:b/>
          <w:bCs/>
          <w:color w:val="00B050"/>
          <w:sz w:val="24"/>
          <w:szCs w:val="24"/>
        </w:rPr>
      </w:pPr>
      <w:r w:rsidRPr="00E96153">
        <w:rPr>
          <w:rFonts w:ascii="Times New Roman" w:hAnsi="Times New Roman" w:cs="Times New Roman"/>
          <w:b/>
          <w:bCs/>
          <w:noProof/>
          <w:sz w:val="22"/>
          <w:szCs w:val="22"/>
        </w:rPr>
        <w:drawing>
          <wp:inline distT="0" distB="0" distL="0" distR="0" wp14:anchorId="67AB1EE1" wp14:editId="2ACC9C85">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8638" cy="653179"/>
                    </a:xfrm>
                    <a:prstGeom prst="rect">
                      <a:avLst/>
                    </a:prstGeom>
                  </pic:spPr>
                </pic:pic>
              </a:graphicData>
            </a:graphic>
          </wp:inline>
        </w:drawing>
      </w:r>
    </w:p>
    <w:p w14:paraId="037B9051" w14:textId="77777777" w:rsidR="00C326BF" w:rsidRDefault="00C326BF" w:rsidP="79A52F8C">
      <w:pPr>
        <w:spacing w:after="120" w:line="20" w:lineRule="atLeast"/>
        <w:contextualSpacing/>
        <w:jc w:val="center"/>
        <w:rPr>
          <w:rFonts w:ascii="Times New Roman" w:hAnsi="Times New Roman" w:cs="Times New Roman"/>
          <w:b/>
          <w:bCs/>
          <w:color w:val="00B050"/>
          <w:sz w:val="24"/>
          <w:szCs w:val="24"/>
        </w:rPr>
      </w:pPr>
    </w:p>
    <w:p w14:paraId="0ADF7FFA" w14:textId="77777777" w:rsidR="00C326BF" w:rsidRPr="00036B48" w:rsidRDefault="00C326BF"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3BAC0E20" w14:textId="468345EC" w:rsidR="00031E45" w:rsidRPr="00036B48" w:rsidRDefault="00031E45" w:rsidP="002E7D54">
          <w:pPr>
            <w:spacing w:after="0" w:line="240" w:lineRule="auto"/>
            <w:contextualSpacing/>
            <w:jc w:val="center"/>
            <w:rPr>
              <w:rFonts w:ascii="Times New Roman" w:hAnsi="Times New Roman" w:cs="Times New Roman"/>
              <w:sz w:val="24"/>
              <w:szCs w:val="24"/>
            </w:rPr>
          </w:pPr>
          <w:r w:rsidRPr="00036B48">
            <w:rPr>
              <w:rStyle w:val="eop"/>
              <w:rFonts w:ascii="Times New Roman" w:hAnsi="Times New Roman" w:cs="Times New Roman"/>
              <w:color w:val="000000"/>
              <w:sz w:val="24"/>
              <w:szCs w:val="24"/>
              <w:shd w:val="clear" w:color="auto" w:fill="FFFFFF"/>
            </w:rPr>
            <w:t xml:space="preserve">Projektas </w:t>
          </w:r>
          <w:r w:rsidR="002E7D54" w:rsidRPr="008D7439">
            <w:rPr>
              <w:rFonts w:ascii="Times New Roman" w:hAnsi="Times New Roman" w:cs="Times New Roman"/>
              <w:color w:val="000000"/>
              <w:sz w:val="24"/>
              <w:szCs w:val="24"/>
            </w:rPr>
            <w:t>„</w:t>
          </w:r>
          <w:r w:rsidR="00D46A1C">
            <w:rPr>
              <w:rFonts w:ascii="Times New Roman" w:hAnsi="Times New Roman" w:cs="Times New Roman"/>
              <w:color w:val="000000"/>
              <w:sz w:val="24"/>
              <w:szCs w:val="24"/>
            </w:rPr>
            <w:t>Galimybių mokykla</w:t>
          </w:r>
          <w:r w:rsidR="002E7D54" w:rsidRPr="008D7439">
            <w:rPr>
              <w:rFonts w:ascii="Times New Roman" w:hAnsi="Times New Roman" w:cs="Times New Roman"/>
              <w:color w:val="000000"/>
              <w:sz w:val="24"/>
              <w:szCs w:val="24"/>
            </w:rPr>
            <w:t>“</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7AC3D841" w:rsidR="00031E45" w:rsidRPr="00036B48" w:rsidRDefault="00031E45" w:rsidP="00031E45">
          <w:pPr>
            <w:spacing w:after="0" w:line="240" w:lineRule="auto"/>
            <w:ind w:left="5245"/>
            <w:contextualSpacing/>
            <w:rPr>
              <w:rFonts w:ascii="Times New Roman" w:hAnsi="Times New Roman" w:cs="Times New Roman"/>
              <w:sz w:val="24"/>
              <w:szCs w:val="24"/>
            </w:rPr>
          </w:pPr>
          <w:r w:rsidRPr="00E45CDD">
            <w:rPr>
              <w:rFonts w:ascii="Times New Roman" w:hAnsi="Times New Roman" w:cs="Times New Roman"/>
              <w:sz w:val="24"/>
              <w:szCs w:val="24"/>
            </w:rPr>
            <w:t xml:space="preserve">Perkančiosios </w:t>
          </w:r>
          <w:r w:rsidRPr="00E45CDD">
            <w:rPr>
              <w:rFonts w:ascii="Times New Roman" w:hAnsi="Times New Roman" w:cs="Times New Roman"/>
              <w:sz w:val="24"/>
              <w:szCs w:val="24"/>
              <w:shd w:val="clear" w:color="auto" w:fill="FFFFFF"/>
            </w:rPr>
            <w:t xml:space="preserve">organizacijos Viešųjų pirkimų </w:t>
          </w:r>
          <w:r w:rsidRPr="00E45CDD">
            <w:rPr>
              <w:rFonts w:ascii="Times New Roman" w:hAnsi="Times New Roman" w:cs="Times New Roman"/>
              <w:sz w:val="24"/>
              <w:szCs w:val="24"/>
            </w:rPr>
            <w:t>komisijos 202</w:t>
          </w:r>
          <w:r w:rsidR="002E7D54" w:rsidRPr="00E45CDD">
            <w:rPr>
              <w:rFonts w:ascii="Times New Roman" w:hAnsi="Times New Roman" w:cs="Times New Roman"/>
              <w:sz w:val="24"/>
              <w:szCs w:val="24"/>
            </w:rPr>
            <w:t>5-</w:t>
          </w:r>
          <w:r w:rsidR="00C326BF" w:rsidRPr="00E45CDD">
            <w:rPr>
              <w:rFonts w:ascii="Times New Roman" w:hAnsi="Times New Roman" w:cs="Times New Roman"/>
              <w:sz w:val="24"/>
              <w:szCs w:val="24"/>
            </w:rPr>
            <w:t>1</w:t>
          </w:r>
          <w:r w:rsidR="00D46A1C" w:rsidRPr="00E45CDD">
            <w:rPr>
              <w:rFonts w:ascii="Times New Roman" w:hAnsi="Times New Roman" w:cs="Times New Roman"/>
              <w:sz w:val="24"/>
              <w:szCs w:val="24"/>
            </w:rPr>
            <w:t>2</w:t>
          </w:r>
          <w:r w:rsidR="00C326BF" w:rsidRPr="00E45CDD">
            <w:rPr>
              <w:rFonts w:ascii="Times New Roman" w:hAnsi="Times New Roman" w:cs="Times New Roman"/>
              <w:sz w:val="24"/>
              <w:szCs w:val="24"/>
            </w:rPr>
            <w:t>-</w:t>
          </w:r>
          <w:r w:rsidR="00D46A1C" w:rsidRPr="00E45CDD">
            <w:rPr>
              <w:rFonts w:ascii="Times New Roman" w:hAnsi="Times New Roman" w:cs="Times New Roman"/>
              <w:sz w:val="24"/>
              <w:szCs w:val="24"/>
            </w:rPr>
            <w:t>0</w:t>
          </w:r>
          <w:r w:rsidR="00F61320" w:rsidRPr="00E45CDD">
            <w:rPr>
              <w:rFonts w:ascii="Times New Roman" w:hAnsi="Times New Roman" w:cs="Times New Roman"/>
              <w:sz w:val="24"/>
              <w:szCs w:val="24"/>
            </w:rPr>
            <w:t>5</w:t>
          </w:r>
          <w:r w:rsidRPr="00E45CDD">
            <w:rPr>
              <w:rFonts w:ascii="Times New Roman" w:hAnsi="Times New Roman" w:cs="Times New Roman"/>
              <w:sz w:val="24"/>
              <w:szCs w:val="24"/>
            </w:rPr>
            <w:t xml:space="preserve"> protokolu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058993D4" w:rsidR="00163F29" w:rsidRPr="00FA1C68" w:rsidRDefault="007A130B" w:rsidP="00163F29">
          <w:pPr>
            <w:spacing w:line="240" w:lineRule="auto"/>
            <w:jc w:val="center"/>
            <w:textAlignment w:val="baseline"/>
            <w:rPr>
              <w:rFonts w:ascii="Times New Roman" w:hAnsi="Times New Roman" w:cs="Times New Roman"/>
              <w:b/>
              <w:bCs/>
              <w:smallCaps/>
              <w:sz w:val="28"/>
              <w:szCs w:val="28"/>
            </w:rPr>
          </w:pPr>
          <w:r w:rsidRPr="00FA1C68">
            <w:rPr>
              <w:rFonts w:ascii="Times New Roman" w:hAnsi="Times New Roman" w:cs="Times New Roman"/>
              <w:b/>
              <w:bCs/>
              <w:sz w:val="28"/>
              <w:szCs w:val="28"/>
            </w:rPr>
            <w:t xml:space="preserve">TARPTAUTINIO </w:t>
          </w:r>
          <w:r w:rsidR="00D526C8" w:rsidRPr="00FA1C68">
            <w:rPr>
              <w:rFonts w:ascii="Times New Roman" w:hAnsi="Times New Roman" w:cs="Times New Roman"/>
              <w:b/>
              <w:bCs/>
              <w:sz w:val="28"/>
              <w:szCs w:val="28"/>
            </w:rPr>
            <w:t xml:space="preserve">VIEŠOJO PIRKIMO </w:t>
          </w:r>
          <w:r w:rsidR="00163F29" w:rsidRPr="00FA1C68">
            <w:rPr>
              <w:rFonts w:ascii="Times New Roman" w:hAnsi="Times New Roman" w:cs="Times New Roman"/>
              <w:b/>
              <w:bCs/>
              <w:sz w:val="28"/>
              <w:szCs w:val="28"/>
            </w:rPr>
            <w:t>„</w:t>
          </w:r>
          <w:bookmarkStart w:id="0" w:name="_Hlk215582138"/>
          <w:r w:rsidR="00D46A1C" w:rsidRPr="00FA1C68">
            <w:rPr>
              <w:rFonts w:ascii="Times New Roman" w:hAnsi="Times New Roman" w:cs="Times New Roman"/>
              <w:b/>
              <w:bCs/>
              <w:noProof/>
              <w:sz w:val="28"/>
              <w:szCs w:val="28"/>
            </w:rPr>
            <w:t xml:space="preserve">DALYKO UŽDUOČIŲ MODULIŲ (DIDELĮ MOKYMOSI POTENCIALĄ TURINTIEMS MOKINIAMS) SUKŪRIMO </w:t>
          </w:r>
          <w:bookmarkEnd w:id="0"/>
          <w:r w:rsidR="0052578F" w:rsidRPr="00FA1C68">
            <w:rPr>
              <w:rFonts w:ascii="Times New Roman" w:hAnsi="Times New Roman" w:cs="Times New Roman"/>
              <w:b/>
              <w:bCs/>
              <w:smallCaps/>
              <w:sz w:val="28"/>
              <w:szCs w:val="28"/>
            </w:rPr>
            <w:t>P</w:t>
          </w:r>
          <w:r w:rsidR="00B413A8" w:rsidRPr="00FA1C68">
            <w:rPr>
              <w:rFonts w:ascii="Times New Roman" w:hAnsi="Times New Roman" w:cs="Times New Roman"/>
              <w:b/>
              <w:bCs/>
              <w:smallCaps/>
              <w:sz w:val="28"/>
              <w:szCs w:val="28"/>
            </w:rPr>
            <w:t xml:space="preserve">ASLAUGOS“ </w:t>
          </w:r>
        </w:p>
        <w:p w14:paraId="0D48B66F" w14:textId="77777777" w:rsidR="00C326BF" w:rsidRDefault="00C326BF" w:rsidP="00163F29">
          <w:pPr>
            <w:spacing w:line="240" w:lineRule="auto"/>
            <w:jc w:val="center"/>
            <w:textAlignment w:val="baseline"/>
            <w:rPr>
              <w:rFonts w:ascii="Times New Roman" w:hAnsi="Times New Roman" w:cs="Times New Roman"/>
              <w:b/>
              <w:bCs/>
              <w:smallCaps/>
              <w:sz w:val="28"/>
              <w:szCs w:val="28"/>
            </w:rPr>
          </w:pPr>
        </w:p>
        <w:p w14:paraId="18ACC6AD" w14:textId="4DC410B2" w:rsidR="00D526C8" w:rsidRPr="00163F29" w:rsidRDefault="00D526C8" w:rsidP="00163F29">
          <w:pPr>
            <w:spacing w:after="120" w:line="240" w:lineRule="auto"/>
            <w:contextualSpacing/>
            <w:jc w:val="center"/>
            <w:rPr>
              <w:rFonts w:ascii="Times New Roman" w:hAnsi="Times New Roman" w:cs="Times New Roman"/>
              <w:b/>
              <w:bCs/>
              <w:sz w:val="28"/>
              <w:szCs w:val="28"/>
              <w:lang w:val="en-GB"/>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59ABC09C" w14:textId="7B8C2FBB" w:rsidR="00F30EC3"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214208949" w:history="1">
                <w:r w:rsidR="00F30EC3" w:rsidRPr="00922C39">
                  <w:rPr>
                    <w:rStyle w:val="Hipersaitas"/>
                    <w:rFonts w:ascii="Times New Roman" w:hAnsi="Times New Roman" w:cs="Times New Roman"/>
                    <w:noProof/>
                  </w:rPr>
                  <w:t>1.</w:t>
                </w:r>
                <w:r w:rsidR="00F30EC3">
                  <w:rPr>
                    <w:noProof/>
                    <w:kern w:val="2"/>
                    <w:sz w:val="24"/>
                    <w:szCs w:val="24"/>
                    <w14:ligatures w14:val="standardContextual"/>
                  </w:rPr>
                  <w:tab/>
                </w:r>
                <w:r w:rsidR="00F30EC3" w:rsidRPr="00922C39">
                  <w:rPr>
                    <w:rStyle w:val="Hipersaitas"/>
                    <w:rFonts w:ascii="Times New Roman" w:hAnsi="Times New Roman" w:cs="Times New Roman"/>
                    <w:noProof/>
                  </w:rPr>
                  <w:t>Bendra informacija</w:t>
                </w:r>
                <w:r w:rsidR="00F30EC3">
                  <w:rPr>
                    <w:noProof/>
                    <w:webHidden/>
                  </w:rPr>
                  <w:tab/>
                </w:r>
                <w:r w:rsidR="00F30EC3">
                  <w:rPr>
                    <w:noProof/>
                    <w:webHidden/>
                  </w:rPr>
                  <w:fldChar w:fldCharType="begin"/>
                </w:r>
                <w:r w:rsidR="00F30EC3">
                  <w:rPr>
                    <w:noProof/>
                    <w:webHidden/>
                  </w:rPr>
                  <w:instrText xml:space="preserve"> PAGEREF _Toc214208949 \h </w:instrText>
                </w:r>
                <w:r w:rsidR="00F30EC3">
                  <w:rPr>
                    <w:noProof/>
                    <w:webHidden/>
                  </w:rPr>
                </w:r>
                <w:r w:rsidR="00F30EC3">
                  <w:rPr>
                    <w:noProof/>
                    <w:webHidden/>
                  </w:rPr>
                  <w:fldChar w:fldCharType="separate"/>
                </w:r>
                <w:r w:rsidR="00F30EC3">
                  <w:rPr>
                    <w:noProof/>
                    <w:webHidden/>
                  </w:rPr>
                  <w:t>2</w:t>
                </w:r>
                <w:r w:rsidR="00F30EC3">
                  <w:rPr>
                    <w:noProof/>
                    <w:webHidden/>
                  </w:rPr>
                  <w:fldChar w:fldCharType="end"/>
                </w:r>
              </w:hyperlink>
            </w:p>
            <w:p w14:paraId="2D090F44" w14:textId="1FD22EC6" w:rsidR="00F30EC3" w:rsidRDefault="00F30EC3">
              <w:pPr>
                <w:pStyle w:val="Turinys1"/>
                <w:rPr>
                  <w:noProof/>
                  <w:kern w:val="2"/>
                  <w:sz w:val="24"/>
                  <w:szCs w:val="24"/>
                  <w14:ligatures w14:val="standardContextual"/>
                </w:rPr>
              </w:pPr>
              <w:hyperlink w:anchor="_Toc214208950" w:history="1">
                <w:r w:rsidRPr="00922C39">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_Toc214208950 \h </w:instrText>
                </w:r>
                <w:r>
                  <w:rPr>
                    <w:noProof/>
                    <w:webHidden/>
                  </w:rPr>
                </w:r>
                <w:r>
                  <w:rPr>
                    <w:noProof/>
                    <w:webHidden/>
                  </w:rPr>
                  <w:fldChar w:fldCharType="separate"/>
                </w:r>
                <w:r>
                  <w:rPr>
                    <w:noProof/>
                    <w:webHidden/>
                  </w:rPr>
                  <w:t>2</w:t>
                </w:r>
                <w:r>
                  <w:rPr>
                    <w:noProof/>
                    <w:webHidden/>
                  </w:rPr>
                  <w:fldChar w:fldCharType="end"/>
                </w:r>
              </w:hyperlink>
            </w:p>
            <w:p w14:paraId="4F9B8170" w14:textId="42C9EC93" w:rsidR="00F30EC3" w:rsidRDefault="00F30EC3">
              <w:pPr>
                <w:pStyle w:val="Turinys1"/>
                <w:rPr>
                  <w:noProof/>
                  <w:kern w:val="2"/>
                  <w:sz w:val="24"/>
                  <w:szCs w:val="24"/>
                  <w14:ligatures w14:val="standardContextual"/>
                </w:rPr>
              </w:pPr>
              <w:hyperlink w:anchor="_Toc214208951" w:history="1">
                <w:r w:rsidRPr="00922C39">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_Toc214208951 \h </w:instrText>
                </w:r>
                <w:r>
                  <w:rPr>
                    <w:noProof/>
                    <w:webHidden/>
                  </w:rPr>
                </w:r>
                <w:r>
                  <w:rPr>
                    <w:noProof/>
                    <w:webHidden/>
                  </w:rPr>
                  <w:fldChar w:fldCharType="separate"/>
                </w:r>
                <w:r>
                  <w:rPr>
                    <w:noProof/>
                    <w:webHidden/>
                  </w:rPr>
                  <w:t>3</w:t>
                </w:r>
                <w:r>
                  <w:rPr>
                    <w:noProof/>
                    <w:webHidden/>
                  </w:rPr>
                  <w:fldChar w:fldCharType="end"/>
                </w:r>
              </w:hyperlink>
            </w:p>
            <w:p w14:paraId="1BC18872" w14:textId="3D60F483" w:rsidR="00F30EC3" w:rsidRDefault="00F30EC3">
              <w:pPr>
                <w:pStyle w:val="Turinys1"/>
                <w:rPr>
                  <w:noProof/>
                  <w:kern w:val="2"/>
                  <w:sz w:val="24"/>
                  <w:szCs w:val="24"/>
                  <w14:ligatures w14:val="standardContextual"/>
                </w:rPr>
              </w:pPr>
              <w:hyperlink w:anchor="_Toc214208952" w:history="1">
                <w:r w:rsidRPr="00922C39">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_Toc214208952 \h </w:instrText>
                </w:r>
                <w:r>
                  <w:rPr>
                    <w:noProof/>
                    <w:webHidden/>
                  </w:rPr>
                </w:r>
                <w:r>
                  <w:rPr>
                    <w:noProof/>
                    <w:webHidden/>
                  </w:rPr>
                  <w:fldChar w:fldCharType="separate"/>
                </w:r>
                <w:r>
                  <w:rPr>
                    <w:noProof/>
                    <w:webHidden/>
                  </w:rPr>
                  <w:t>3</w:t>
                </w:r>
                <w:r>
                  <w:rPr>
                    <w:noProof/>
                    <w:webHidden/>
                  </w:rPr>
                  <w:fldChar w:fldCharType="end"/>
                </w:r>
              </w:hyperlink>
            </w:p>
            <w:p w14:paraId="6A9C4053" w14:textId="1A3027F8" w:rsidR="00F30EC3" w:rsidRDefault="00F30EC3">
              <w:pPr>
                <w:pStyle w:val="Turinys1"/>
                <w:rPr>
                  <w:noProof/>
                  <w:kern w:val="2"/>
                  <w:sz w:val="24"/>
                  <w:szCs w:val="24"/>
                  <w14:ligatures w14:val="standardContextual"/>
                </w:rPr>
              </w:pPr>
              <w:hyperlink w:anchor="_Toc214208953" w:history="1">
                <w:r w:rsidRPr="00922C39">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_Toc214208953 \h </w:instrText>
                </w:r>
                <w:r>
                  <w:rPr>
                    <w:noProof/>
                    <w:webHidden/>
                  </w:rPr>
                </w:r>
                <w:r>
                  <w:rPr>
                    <w:noProof/>
                    <w:webHidden/>
                  </w:rPr>
                  <w:fldChar w:fldCharType="separate"/>
                </w:r>
                <w:r>
                  <w:rPr>
                    <w:noProof/>
                    <w:webHidden/>
                  </w:rPr>
                  <w:t>3</w:t>
                </w:r>
                <w:r>
                  <w:rPr>
                    <w:noProof/>
                    <w:webHidden/>
                  </w:rPr>
                  <w:fldChar w:fldCharType="end"/>
                </w:r>
              </w:hyperlink>
            </w:p>
            <w:p w14:paraId="075C91DD" w14:textId="1D33C656" w:rsidR="00F30EC3" w:rsidRDefault="00F30EC3">
              <w:pPr>
                <w:pStyle w:val="Turinys1"/>
                <w:rPr>
                  <w:noProof/>
                  <w:kern w:val="2"/>
                  <w:sz w:val="24"/>
                  <w:szCs w:val="24"/>
                  <w14:ligatures w14:val="standardContextual"/>
                </w:rPr>
              </w:pPr>
              <w:hyperlink w:anchor="_Toc214208954" w:history="1">
                <w:r w:rsidRPr="00922C39">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_Toc214208954 \h </w:instrText>
                </w:r>
                <w:r>
                  <w:rPr>
                    <w:noProof/>
                    <w:webHidden/>
                  </w:rPr>
                </w:r>
                <w:r>
                  <w:rPr>
                    <w:noProof/>
                    <w:webHidden/>
                  </w:rPr>
                  <w:fldChar w:fldCharType="separate"/>
                </w:r>
                <w:r>
                  <w:rPr>
                    <w:noProof/>
                    <w:webHidden/>
                  </w:rPr>
                  <w:t>5</w:t>
                </w:r>
                <w:r>
                  <w:rPr>
                    <w:noProof/>
                    <w:webHidden/>
                  </w:rPr>
                  <w:fldChar w:fldCharType="end"/>
                </w:r>
              </w:hyperlink>
            </w:p>
            <w:p w14:paraId="0554795F" w14:textId="23525893" w:rsidR="00F30EC3" w:rsidRDefault="00F30EC3">
              <w:pPr>
                <w:pStyle w:val="Turinys1"/>
                <w:tabs>
                  <w:tab w:val="left" w:pos="720"/>
                </w:tabs>
                <w:rPr>
                  <w:noProof/>
                  <w:kern w:val="2"/>
                  <w:sz w:val="24"/>
                  <w:szCs w:val="24"/>
                  <w14:ligatures w14:val="standardContextual"/>
                </w:rPr>
              </w:pPr>
              <w:hyperlink w:anchor="_Toc214208955" w:history="1">
                <w:r w:rsidRPr="00922C39">
                  <w:rPr>
                    <w:rStyle w:val="Hipersaitas"/>
                    <w:rFonts w:ascii="Times New Roman" w:eastAsia="Calibri" w:hAnsi="Times New Roman" w:cs="Times New Roman"/>
                    <w:noProof/>
                  </w:rPr>
                  <w:t>7.</w:t>
                </w:r>
                <w:r>
                  <w:rPr>
                    <w:noProof/>
                    <w:kern w:val="2"/>
                    <w:sz w:val="24"/>
                    <w:szCs w:val="24"/>
                    <w14:ligatures w14:val="standardContextual"/>
                  </w:rPr>
                  <w:tab/>
                </w:r>
                <w:r w:rsidRPr="00922C39">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_Toc214208955 \h </w:instrText>
                </w:r>
                <w:r>
                  <w:rPr>
                    <w:noProof/>
                    <w:webHidden/>
                  </w:rPr>
                </w:r>
                <w:r>
                  <w:rPr>
                    <w:noProof/>
                    <w:webHidden/>
                  </w:rPr>
                  <w:fldChar w:fldCharType="separate"/>
                </w:r>
                <w:r>
                  <w:rPr>
                    <w:noProof/>
                    <w:webHidden/>
                  </w:rPr>
                  <w:t>7</w:t>
                </w:r>
                <w:r>
                  <w:rPr>
                    <w:noProof/>
                    <w:webHidden/>
                  </w:rPr>
                  <w:fldChar w:fldCharType="end"/>
                </w:r>
              </w:hyperlink>
            </w:p>
            <w:p w14:paraId="14C0D9D3" w14:textId="4FA4F547" w:rsidR="00F30EC3" w:rsidRDefault="00F30EC3">
              <w:pPr>
                <w:pStyle w:val="Turinys1"/>
                <w:tabs>
                  <w:tab w:val="left" w:pos="720"/>
                </w:tabs>
                <w:rPr>
                  <w:noProof/>
                  <w:kern w:val="2"/>
                  <w:sz w:val="24"/>
                  <w:szCs w:val="24"/>
                  <w14:ligatures w14:val="standardContextual"/>
                </w:rPr>
              </w:pPr>
              <w:hyperlink w:anchor="_Toc214208956" w:history="1">
                <w:r w:rsidRPr="00922C39">
                  <w:rPr>
                    <w:rStyle w:val="Hipersaitas"/>
                    <w:rFonts w:ascii="Times New Roman" w:eastAsia="Calibri" w:hAnsi="Times New Roman" w:cs="Times New Roman"/>
                    <w:noProof/>
                  </w:rPr>
                  <w:t>8.</w:t>
                </w:r>
                <w:r>
                  <w:rPr>
                    <w:noProof/>
                    <w:kern w:val="2"/>
                    <w:sz w:val="24"/>
                    <w:szCs w:val="24"/>
                    <w14:ligatures w14:val="standardContextual"/>
                  </w:rPr>
                  <w:tab/>
                </w:r>
                <w:r w:rsidRPr="00922C39">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_Toc214208956 \h </w:instrText>
                </w:r>
                <w:r>
                  <w:rPr>
                    <w:noProof/>
                    <w:webHidden/>
                  </w:rPr>
                </w:r>
                <w:r>
                  <w:rPr>
                    <w:noProof/>
                    <w:webHidden/>
                  </w:rPr>
                  <w:fldChar w:fldCharType="separate"/>
                </w:r>
                <w:r>
                  <w:rPr>
                    <w:noProof/>
                    <w:webHidden/>
                  </w:rPr>
                  <w:t>7</w:t>
                </w:r>
                <w:r>
                  <w:rPr>
                    <w:noProof/>
                    <w:webHidden/>
                  </w:rPr>
                  <w:fldChar w:fldCharType="end"/>
                </w:r>
              </w:hyperlink>
            </w:p>
            <w:p w14:paraId="457142DA" w14:textId="0B64813E" w:rsidR="00F30EC3" w:rsidRDefault="00F30EC3">
              <w:pPr>
                <w:pStyle w:val="Turinys1"/>
                <w:tabs>
                  <w:tab w:val="left" w:pos="720"/>
                </w:tabs>
                <w:rPr>
                  <w:noProof/>
                  <w:kern w:val="2"/>
                  <w:sz w:val="24"/>
                  <w:szCs w:val="24"/>
                  <w14:ligatures w14:val="standardContextual"/>
                </w:rPr>
              </w:pPr>
              <w:hyperlink w:anchor="_Toc214208957" w:history="1">
                <w:r w:rsidRPr="00922C39">
                  <w:rPr>
                    <w:rStyle w:val="Hipersaitas"/>
                    <w:rFonts w:ascii="Times New Roman" w:eastAsia="Calibri" w:hAnsi="Times New Roman" w:cs="Times New Roman"/>
                    <w:noProof/>
                  </w:rPr>
                  <w:t>9.</w:t>
                </w:r>
                <w:r>
                  <w:rPr>
                    <w:noProof/>
                    <w:kern w:val="2"/>
                    <w:sz w:val="24"/>
                    <w:szCs w:val="24"/>
                    <w14:ligatures w14:val="standardContextual"/>
                  </w:rPr>
                  <w:tab/>
                </w:r>
                <w:r w:rsidRPr="00922C39">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_Toc214208957 \h </w:instrText>
                </w:r>
                <w:r>
                  <w:rPr>
                    <w:noProof/>
                    <w:webHidden/>
                  </w:rPr>
                </w:r>
                <w:r>
                  <w:rPr>
                    <w:noProof/>
                    <w:webHidden/>
                  </w:rPr>
                  <w:fldChar w:fldCharType="separate"/>
                </w:r>
                <w:r>
                  <w:rPr>
                    <w:noProof/>
                    <w:webHidden/>
                  </w:rPr>
                  <w:t>7</w:t>
                </w:r>
                <w:r>
                  <w:rPr>
                    <w:noProof/>
                    <w:webHidden/>
                  </w:rPr>
                  <w:fldChar w:fldCharType="end"/>
                </w:r>
              </w:hyperlink>
            </w:p>
            <w:p w14:paraId="251E7ED0" w14:textId="1B4BB082" w:rsidR="00F30EC3" w:rsidRDefault="00F30EC3">
              <w:pPr>
                <w:pStyle w:val="Turinys1"/>
                <w:tabs>
                  <w:tab w:val="left" w:pos="720"/>
                </w:tabs>
                <w:rPr>
                  <w:noProof/>
                  <w:kern w:val="2"/>
                  <w:sz w:val="24"/>
                  <w:szCs w:val="24"/>
                  <w14:ligatures w14:val="standardContextual"/>
                </w:rPr>
              </w:pPr>
              <w:hyperlink w:anchor="_Toc214208958" w:history="1">
                <w:r w:rsidRPr="00922C39">
                  <w:rPr>
                    <w:rStyle w:val="Hipersaitas"/>
                    <w:rFonts w:ascii="Times New Roman" w:hAnsi="Times New Roman" w:cs="Times New Roman"/>
                    <w:noProof/>
                  </w:rPr>
                  <w:t>10.</w:t>
                </w:r>
                <w:r>
                  <w:rPr>
                    <w:noProof/>
                    <w:kern w:val="2"/>
                    <w:sz w:val="24"/>
                    <w:szCs w:val="24"/>
                    <w14:ligatures w14:val="standardContextual"/>
                  </w:rPr>
                  <w:tab/>
                </w:r>
                <w:r w:rsidRPr="00922C39">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_Toc214208958 \h </w:instrText>
                </w:r>
                <w:r>
                  <w:rPr>
                    <w:noProof/>
                    <w:webHidden/>
                  </w:rPr>
                </w:r>
                <w:r>
                  <w:rPr>
                    <w:noProof/>
                    <w:webHidden/>
                  </w:rPr>
                  <w:fldChar w:fldCharType="separate"/>
                </w:r>
                <w:r>
                  <w:rPr>
                    <w:noProof/>
                    <w:webHidden/>
                  </w:rPr>
                  <w:t>7</w:t>
                </w:r>
                <w:r>
                  <w:rPr>
                    <w:noProof/>
                    <w:webHidden/>
                  </w:rPr>
                  <w:fldChar w:fldCharType="end"/>
                </w:r>
              </w:hyperlink>
            </w:p>
            <w:p w14:paraId="1DF3AE55" w14:textId="5F42ABF2" w:rsidR="00F30EC3" w:rsidRDefault="00F30EC3">
              <w:pPr>
                <w:pStyle w:val="Turinys1"/>
                <w:tabs>
                  <w:tab w:val="left" w:pos="720"/>
                </w:tabs>
                <w:rPr>
                  <w:noProof/>
                  <w:kern w:val="2"/>
                  <w:sz w:val="24"/>
                  <w:szCs w:val="24"/>
                  <w14:ligatures w14:val="standardContextual"/>
                </w:rPr>
              </w:pPr>
              <w:hyperlink w:anchor="_Toc214208959" w:history="1">
                <w:r w:rsidRPr="00922C39">
                  <w:rPr>
                    <w:rStyle w:val="Hipersaitas"/>
                    <w:rFonts w:ascii="Times New Roman" w:hAnsi="Times New Roman" w:cs="Times New Roman"/>
                    <w:noProof/>
                  </w:rPr>
                  <w:t>10.</w:t>
                </w:r>
                <w:r>
                  <w:rPr>
                    <w:noProof/>
                    <w:kern w:val="2"/>
                    <w:sz w:val="24"/>
                    <w:szCs w:val="24"/>
                    <w14:ligatures w14:val="standardContextual"/>
                  </w:rPr>
                  <w:tab/>
                </w:r>
                <w:r w:rsidRPr="00922C39">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_Toc214208959 \h </w:instrText>
                </w:r>
                <w:r>
                  <w:rPr>
                    <w:noProof/>
                    <w:webHidden/>
                  </w:rPr>
                </w:r>
                <w:r>
                  <w:rPr>
                    <w:noProof/>
                    <w:webHidden/>
                  </w:rPr>
                  <w:fldChar w:fldCharType="separate"/>
                </w:r>
                <w:r>
                  <w:rPr>
                    <w:noProof/>
                    <w:webHidden/>
                  </w:rPr>
                  <w:t>7</w:t>
                </w:r>
                <w:r>
                  <w:rPr>
                    <w:noProof/>
                    <w:webHidden/>
                  </w:rPr>
                  <w:fldChar w:fldCharType="end"/>
                </w:r>
              </w:hyperlink>
            </w:p>
            <w:p w14:paraId="2873B245" w14:textId="5FCF5F4F" w:rsidR="00F30EC3" w:rsidRDefault="00F30EC3">
              <w:pPr>
                <w:pStyle w:val="Turinys1"/>
                <w:rPr>
                  <w:noProof/>
                  <w:kern w:val="2"/>
                  <w:sz w:val="24"/>
                  <w:szCs w:val="24"/>
                  <w14:ligatures w14:val="standardContextual"/>
                </w:rPr>
              </w:pPr>
              <w:hyperlink w:anchor="_Toc214208960" w:history="1">
                <w:r w:rsidRPr="00922C3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_Toc214208960 \h </w:instrText>
                </w:r>
                <w:r>
                  <w:rPr>
                    <w:noProof/>
                    <w:webHidden/>
                  </w:rPr>
                </w:r>
                <w:r>
                  <w:rPr>
                    <w:noProof/>
                    <w:webHidden/>
                  </w:rPr>
                  <w:fldChar w:fldCharType="separate"/>
                </w:r>
                <w:r>
                  <w:rPr>
                    <w:noProof/>
                    <w:webHidden/>
                  </w:rPr>
                  <w:t>22</w:t>
                </w:r>
                <w:r>
                  <w:rPr>
                    <w:noProof/>
                    <w:webHidden/>
                  </w:rPr>
                  <w:fldChar w:fldCharType="end"/>
                </w:r>
              </w:hyperlink>
            </w:p>
            <w:p w14:paraId="798ACE2A" w14:textId="52D493CB" w:rsidR="00F30EC3" w:rsidRDefault="00F30EC3">
              <w:pPr>
                <w:pStyle w:val="Turinys2"/>
                <w:rPr>
                  <w:noProof/>
                  <w:kern w:val="2"/>
                  <w:sz w:val="24"/>
                  <w:szCs w:val="24"/>
                  <w14:ligatures w14:val="standardContextual"/>
                </w:rPr>
              </w:pPr>
              <w:hyperlink w:anchor="_Toc214208961" w:history="1">
                <w:r w:rsidRPr="00922C39">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_Toc214208961 \h </w:instrText>
                </w:r>
                <w:r>
                  <w:rPr>
                    <w:noProof/>
                    <w:webHidden/>
                  </w:rPr>
                </w:r>
                <w:r>
                  <w:rPr>
                    <w:noProof/>
                    <w:webHidden/>
                  </w:rPr>
                  <w:fldChar w:fldCharType="separate"/>
                </w:r>
                <w:r>
                  <w:rPr>
                    <w:noProof/>
                    <w:webHidden/>
                  </w:rPr>
                  <w:t>26</w:t>
                </w:r>
                <w:r>
                  <w:rPr>
                    <w:noProof/>
                    <w:webHidden/>
                  </w:rPr>
                  <w:fldChar w:fldCharType="end"/>
                </w:r>
              </w:hyperlink>
            </w:p>
            <w:p w14:paraId="5D141DF0" w14:textId="0DAA1B1B" w:rsidR="00F30EC3" w:rsidRDefault="00F30EC3">
              <w:pPr>
                <w:pStyle w:val="Turinys2"/>
                <w:rPr>
                  <w:noProof/>
                  <w:kern w:val="2"/>
                  <w:sz w:val="24"/>
                  <w:szCs w:val="24"/>
                  <w14:ligatures w14:val="standardContextual"/>
                </w:rPr>
              </w:pPr>
              <w:hyperlink w:anchor="_Toc214208962" w:history="1">
                <w:r w:rsidRPr="00922C39">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_Toc214208962 \h </w:instrText>
                </w:r>
                <w:r>
                  <w:rPr>
                    <w:noProof/>
                    <w:webHidden/>
                  </w:rPr>
                </w:r>
                <w:r>
                  <w:rPr>
                    <w:noProof/>
                    <w:webHidden/>
                  </w:rPr>
                  <w:fldChar w:fldCharType="separate"/>
                </w:r>
                <w:r>
                  <w:rPr>
                    <w:noProof/>
                    <w:webHidden/>
                  </w:rPr>
                  <w:t>27</w:t>
                </w:r>
                <w:r>
                  <w:rPr>
                    <w:noProof/>
                    <w:webHidden/>
                  </w:rPr>
                  <w:fldChar w:fldCharType="end"/>
                </w:r>
              </w:hyperlink>
            </w:p>
            <w:p w14:paraId="67CD639E" w14:textId="62D16F02" w:rsidR="00F30EC3" w:rsidRDefault="00F30EC3">
              <w:pPr>
                <w:pStyle w:val="Turinys2"/>
                <w:rPr>
                  <w:noProof/>
                  <w:kern w:val="2"/>
                  <w:sz w:val="24"/>
                  <w:szCs w:val="24"/>
                  <w14:ligatures w14:val="standardContextual"/>
                </w:rPr>
              </w:pPr>
              <w:hyperlink w:anchor="_Toc214208963" w:history="1">
                <w:r w:rsidRPr="00922C3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_Toc214208963 \h </w:instrText>
                </w:r>
                <w:r>
                  <w:rPr>
                    <w:noProof/>
                    <w:webHidden/>
                  </w:rPr>
                </w:r>
                <w:r>
                  <w:rPr>
                    <w:noProof/>
                    <w:webHidden/>
                  </w:rPr>
                  <w:fldChar w:fldCharType="separate"/>
                </w:r>
                <w:r>
                  <w:rPr>
                    <w:noProof/>
                    <w:webHidden/>
                  </w:rPr>
                  <w:t>38</w:t>
                </w:r>
                <w:r>
                  <w:rPr>
                    <w:noProof/>
                    <w:webHidden/>
                  </w:rPr>
                  <w:fldChar w:fldCharType="end"/>
                </w:r>
              </w:hyperlink>
            </w:p>
            <w:p w14:paraId="4D737FA9" w14:textId="6B04496C" w:rsidR="00F30EC3" w:rsidRDefault="00F30EC3">
              <w:pPr>
                <w:pStyle w:val="Turinys2"/>
                <w:rPr>
                  <w:noProof/>
                  <w:kern w:val="2"/>
                  <w:sz w:val="24"/>
                  <w:szCs w:val="24"/>
                  <w14:ligatures w14:val="standardContextual"/>
                </w:rPr>
              </w:pPr>
              <w:hyperlink w:anchor="_Toc214208964" w:history="1">
                <w:r w:rsidRPr="00922C39">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_Toc214208964 \h </w:instrText>
                </w:r>
                <w:r>
                  <w:rPr>
                    <w:noProof/>
                    <w:webHidden/>
                  </w:rPr>
                </w:r>
                <w:r>
                  <w:rPr>
                    <w:noProof/>
                    <w:webHidden/>
                  </w:rPr>
                  <w:fldChar w:fldCharType="separate"/>
                </w:r>
                <w:r>
                  <w:rPr>
                    <w:noProof/>
                    <w:webHidden/>
                  </w:rPr>
                  <w:t>44</w:t>
                </w:r>
                <w:r>
                  <w:rPr>
                    <w:noProof/>
                    <w:webHidden/>
                  </w:rPr>
                  <w:fldChar w:fldCharType="end"/>
                </w:r>
              </w:hyperlink>
            </w:p>
            <w:p w14:paraId="62F5595F" w14:textId="6BDDD917" w:rsidR="00F30EC3" w:rsidRDefault="00F30EC3">
              <w:pPr>
                <w:pStyle w:val="Turinys2"/>
                <w:rPr>
                  <w:noProof/>
                  <w:kern w:val="2"/>
                  <w:sz w:val="24"/>
                  <w:szCs w:val="24"/>
                  <w14:ligatures w14:val="standardContextual"/>
                </w:rPr>
              </w:pPr>
              <w:hyperlink w:anchor="_Toc214208965" w:history="1">
                <w:r w:rsidRPr="00922C39">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_Toc214208965 \h </w:instrText>
                </w:r>
                <w:r>
                  <w:rPr>
                    <w:noProof/>
                    <w:webHidden/>
                  </w:rPr>
                </w:r>
                <w:r>
                  <w:rPr>
                    <w:noProof/>
                    <w:webHidden/>
                  </w:rPr>
                  <w:fldChar w:fldCharType="separate"/>
                </w:r>
                <w:r>
                  <w:rPr>
                    <w:noProof/>
                    <w:webHidden/>
                  </w:rPr>
                  <w:t>45</w:t>
                </w:r>
                <w:r>
                  <w:rPr>
                    <w:noProof/>
                    <w:webHidden/>
                  </w:rPr>
                  <w:fldChar w:fldCharType="end"/>
                </w:r>
              </w:hyperlink>
            </w:p>
            <w:p w14:paraId="79728FB0" w14:textId="428029DE" w:rsidR="00F30EC3" w:rsidRDefault="00F30EC3">
              <w:pPr>
                <w:pStyle w:val="Turinys2"/>
                <w:rPr>
                  <w:noProof/>
                  <w:kern w:val="2"/>
                  <w:sz w:val="24"/>
                  <w:szCs w:val="24"/>
                  <w14:ligatures w14:val="standardContextual"/>
                </w:rPr>
              </w:pPr>
              <w:hyperlink w:anchor="_Toc214208966" w:history="1">
                <w:r w:rsidRPr="00922C39">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_Toc214208966 \h </w:instrText>
                </w:r>
                <w:r>
                  <w:rPr>
                    <w:noProof/>
                    <w:webHidden/>
                  </w:rPr>
                </w:r>
                <w:r>
                  <w:rPr>
                    <w:noProof/>
                    <w:webHidden/>
                  </w:rPr>
                  <w:fldChar w:fldCharType="separate"/>
                </w:r>
                <w:r>
                  <w:rPr>
                    <w:noProof/>
                    <w:webHidden/>
                  </w:rPr>
                  <w:t>46</w:t>
                </w:r>
                <w:r>
                  <w:rPr>
                    <w:noProof/>
                    <w:webHidden/>
                  </w:rPr>
                  <w:fldChar w:fldCharType="end"/>
                </w:r>
              </w:hyperlink>
            </w:p>
            <w:p w14:paraId="3AFF4EA5" w14:textId="3CEC5E98" w:rsidR="00F30EC3" w:rsidRDefault="00F30EC3">
              <w:pPr>
                <w:pStyle w:val="Turinys2"/>
                <w:rPr>
                  <w:noProof/>
                  <w:kern w:val="2"/>
                  <w:sz w:val="24"/>
                  <w:szCs w:val="24"/>
                  <w14:ligatures w14:val="standardContextual"/>
                </w:rPr>
              </w:pPr>
              <w:hyperlink w:anchor="_Toc214208967" w:history="1">
                <w:r w:rsidRPr="00922C39">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_Toc214208967 \h </w:instrText>
                </w:r>
                <w:r>
                  <w:rPr>
                    <w:noProof/>
                    <w:webHidden/>
                  </w:rPr>
                </w:r>
                <w:r>
                  <w:rPr>
                    <w:noProof/>
                    <w:webHidden/>
                  </w:rPr>
                  <w:fldChar w:fldCharType="separate"/>
                </w:r>
                <w:r>
                  <w:rPr>
                    <w:noProof/>
                    <w:webHidden/>
                  </w:rPr>
                  <w:t>47</w:t>
                </w:r>
                <w:r>
                  <w:rPr>
                    <w:noProof/>
                    <w:webHidden/>
                  </w:rPr>
                  <w:fldChar w:fldCharType="end"/>
                </w:r>
              </w:hyperlink>
            </w:p>
            <w:p w14:paraId="6F78E595" w14:textId="39F0BB7A" w:rsidR="00F30EC3" w:rsidRDefault="00F30EC3">
              <w:pPr>
                <w:pStyle w:val="Turinys2"/>
                <w:rPr>
                  <w:noProof/>
                  <w:kern w:val="2"/>
                  <w:sz w:val="24"/>
                  <w:szCs w:val="24"/>
                  <w14:ligatures w14:val="standardContextual"/>
                </w:rPr>
              </w:pPr>
              <w:hyperlink w:anchor="_Toc214208968" w:history="1">
                <w:r w:rsidRPr="00922C39">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_Toc214208968 \h </w:instrText>
                </w:r>
                <w:r>
                  <w:rPr>
                    <w:noProof/>
                    <w:webHidden/>
                  </w:rPr>
                </w:r>
                <w:r>
                  <w:rPr>
                    <w:noProof/>
                    <w:webHidden/>
                  </w:rPr>
                  <w:fldChar w:fldCharType="separate"/>
                </w:r>
                <w:r>
                  <w:rPr>
                    <w:noProof/>
                    <w:webHidden/>
                  </w:rPr>
                  <w:t>48</w:t>
                </w:r>
                <w:r>
                  <w:rPr>
                    <w:noProof/>
                    <w:webHidden/>
                  </w:rPr>
                  <w:fldChar w:fldCharType="end"/>
                </w:r>
              </w:hyperlink>
            </w:p>
            <w:p w14:paraId="0C0C7693" w14:textId="4E5867E8" w:rsidR="00F30EC3" w:rsidRDefault="00F30EC3">
              <w:pPr>
                <w:pStyle w:val="Turinys2"/>
                <w:rPr>
                  <w:noProof/>
                  <w:kern w:val="2"/>
                  <w:sz w:val="24"/>
                  <w:szCs w:val="24"/>
                  <w14:ligatures w14:val="standardContextual"/>
                </w:rPr>
              </w:pPr>
              <w:hyperlink w:anchor="_Toc214208969" w:history="1">
                <w:r w:rsidRPr="00922C39">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_Toc214208969 \h </w:instrText>
                </w:r>
                <w:r>
                  <w:rPr>
                    <w:noProof/>
                    <w:webHidden/>
                  </w:rPr>
                </w:r>
                <w:r>
                  <w:rPr>
                    <w:noProof/>
                    <w:webHidden/>
                  </w:rPr>
                  <w:fldChar w:fldCharType="separate"/>
                </w:r>
                <w:r>
                  <w:rPr>
                    <w:noProof/>
                    <w:webHidden/>
                  </w:rPr>
                  <w:t>49</w:t>
                </w:r>
                <w:r>
                  <w:rPr>
                    <w:noProof/>
                    <w:webHidden/>
                  </w:rPr>
                  <w:fldChar w:fldCharType="end"/>
                </w:r>
              </w:hyperlink>
            </w:p>
            <w:p w14:paraId="552D992D" w14:textId="2E45906D" w:rsidR="00F30EC3" w:rsidRDefault="00F30EC3">
              <w:pPr>
                <w:pStyle w:val="Turinys2"/>
                <w:rPr>
                  <w:noProof/>
                  <w:kern w:val="2"/>
                  <w:sz w:val="24"/>
                  <w:szCs w:val="24"/>
                  <w14:ligatures w14:val="standardContextual"/>
                </w:rPr>
              </w:pPr>
              <w:hyperlink w:anchor="_Toc214208970" w:history="1">
                <w:r w:rsidRPr="00922C39">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_Toc214208970 \h </w:instrText>
                </w:r>
                <w:r>
                  <w:rPr>
                    <w:noProof/>
                    <w:webHidden/>
                  </w:rPr>
                </w:r>
                <w:r>
                  <w:rPr>
                    <w:noProof/>
                    <w:webHidden/>
                  </w:rPr>
                  <w:fldChar w:fldCharType="separate"/>
                </w:r>
                <w:r>
                  <w:rPr>
                    <w:noProof/>
                    <w:webHidden/>
                  </w:rPr>
                  <w:t>50</w:t>
                </w:r>
                <w:r>
                  <w:rPr>
                    <w:noProof/>
                    <w:webHidden/>
                  </w:rPr>
                  <w:fldChar w:fldCharType="end"/>
                </w:r>
              </w:hyperlink>
            </w:p>
            <w:p w14:paraId="515A40E4" w14:textId="66558340" w:rsidR="00F30EC3" w:rsidRDefault="00F30EC3">
              <w:pPr>
                <w:pStyle w:val="Turinys2"/>
                <w:rPr>
                  <w:noProof/>
                  <w:kern w:val="2"/>
                  <w:sz w:val="24"/>
                  <w:szCs w:val="24"/>
                  <w14:ligatures w14:val="standardContextual"/>
                </w:rPr>
              </w:pPr>
              <w:hyperlink w:anchor="_Toc214208971" w:history="1">
                <w:r w:rsidRPr="00922C39">
                  <w:rPr>
                    <w:rStyle w:val="Hipersaitas"/>
                    <w:rFonts w:ascii="Times New Roman" w:hAnsi="Times New Roman" w:cs="Times New Roman"/>
                    <w:noProof/>
                  </w:rPr>
                  <w:t>Pirkimo sąlygų 12 priedas „</w:t>
                </w:r>
                <w:r w:rsidRPr="00922C39">
                  <w:rPr>
                    <w:rStyle w:val="Hipersaitas"/>
                    <w:rFonts w:ascii="Times New Roman" w:eastAsia="Times New Roman" w:hAnsi="Times New Roman" w:cs="Times New Roman"/>
                    <w:noProof/>
                    <w:lang w:eastAsia="en-US"/>
                  </w:rPr>
                  <w:t>Viešųjų pirkimų tarnybos nustatytos formos atitikties deklaracija</w:t>
                </w:r>
                <w:r w:rsidRPr="00922C39">
                  <w:rPr>
                    <w:rStyle w:val="Hipersaitas"/>
                    <w:rFonts w:ascii="Times New Roman" w:hAnsi="Times New Roman" w:cs="Times New Roman"/>
                    <w:noProof/>
                  </w:rPr>
                  <w:t>“</w:t>
                </w:r>
                <w:r>
                  <w:rPr>
                    <w:noProof/>
                    <w:webHidden/>
                  </w:rPr>
                  <w:tab/>
                </w:r>
                <w:r>
                  <w:rPr>
                    <w:noProof/>
                    <w:webHidden/>
                  </w:rPr>
                  <w:fldChar w:fldCharType="begin"/>
                </w:r>
                <w:r>
                  <w:rPr>
                    <w:noProof/>
                    <w:webHidden/>
                  </w:rPr>
                  <w:instrText xml:space="preserve"> PAGEREF _Toc214208971 \h </w:instrText>
                </w:r>
                <w:r>
                  <w:rPr>
                    <w:noProof/>
                    <w:webHidden/>
                  </w:rPr>
                </w:r>
                <w:r>
                  <w:rPr>
                    <w:noProof/>
                    <w:webHidden/>
                  </w:rPr>
                  <w:fldChar w:fldCharType="separate"/>
                </w:r>
                <w:r>
                  <w:rPr>
                    <w:noProof/>
                    <w:webHidden/>
                  </w:rPr>
                  <w:t>51</w:t>
                </w:r>
                <w:r>
                  <w:rPr>
                    <w:noProof/>
                    <w:webHidden/>
                  </w:rPr>
                  <w:fldChar w:fldCharType="end"/>
                </w:r>
              </w:hyperlink>
            </w:p>
            <w:p w14:paraId="0DDC40AE" w14:textId="0E785A1A"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214208949"/>
      <w:bookmarkStart w:id="2" w:name="_Toc335201954"/>
      <w:bookmarkStart w:id="3" w:name="_Toc147739116"/>
      <w:r w:rsidRPr="00036B48">
        <w:rPr>
          <w:rFonts w:ascii="Times New Roman" w:hAnsi="Times New Roman" w:cs="Times New Roman"/>
        </w:rPr>
        <w:lastRenderedPageBreak/>
        <w:t>Bendra informacija</w:t>
      </w:r>
      <w:bookmarkEnd w:id="1"/>
    </w:p>
    <w:p w14:paraId="1894FC1D" w14:textId="705A5CBF" w:rsidR="0092032C" w:rsidRPr="004E448B"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4E448B">
        <w:rPr>
          <w:rFonts w:ascii="Times New Roman" w:eastAsia="Calibri" w:hAnsi="Times New Roman" w:cs="Times New Roman"/>
          <w:sz w:val="24"/>
          <w:szCs w:val="24"/>
        </w:rPr>
        <w:t xml:space="preserve"> </w:t>
      </w:r>
      <w:r w:rsidR="004E448B" w:rsidRPr="005F0F1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Jolanta </w:t>
      </w:r>
      <w:proofErr w:type="spellStart"/>
      <w:r w:rsidR="004E448B" w:rsidRPr="005F0F1E">
        <w:rPr>
          <w:rFonts w:ascii="Times New Roman" w:eastAsia="Calibri" w:hAnsi="Times New Roman" w:cs="Times New Roman"/>
          <w:sz w:val="24"/>
          <w:szCs w:val="24"/>
        </w:rPr>
        <w:t>Pavlovskienė</w:t>
      </w:r>
      <w:proofErr w:type="spellEnd"/>
      <w:r w:rsidR="004E448B" w:rsidRPr="005F0F1E">
        <w:rPr>
          <w:rFonts w:ascii="Times New Roman" w:eastAsia="Calibri" w:hAnsi="Times New Roman" w:cs="Times New Roman"/>
          <w:sz w:val="24"/>
          <w:szCs w:val="24"/>
        </w:rPr>
        <w:t xml:space="preserve">, tel. </w:t>
      </w:r>
      <w:r w:rsidR="004E448B" w:rsidRPr="005F0F1E">
        <w:rPr>
          <w:rFonts w:ascii="Times New Roman" w:eastAsia="Calibri" w:hAnsi="Times New Roman" w:cs="Times New Roman"/>
          <w:sz w:val="24"/>
          <w:szCs w:val="24"/>
          <w:lang w:val="en-US"/>
        </w:rPr>
        <w:t>+ 370 616 54 836, el. p. Jolanta.</w:t>
      </w:r>
      <w:hyperlink r:id="rId12" w:history="1">
        <w:r w:rsidR="00FA583F" w:rsidRPr="00C80FA9">
          <w:rPr>
            <w:rStyle w:val="Hipersaitas"/>
            <w:rFonts w:ascii="Times New Roman" w:eastAsia="Calibri" w:hAnsi="Times New Roman" w:cs="Times New Roman"/>
            <w:sz w:val="24"/>
            <w:szCs w:val="24"/>
            <w:lang w:val="en-US"/>
          </w:rPr>
          <w:t>Pavlovskiene@nsa.smsm.lt</w:t>
        </w:r>
      </w:hyperlink>
      <w:r w:rsidR="004E448B">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192A5D7" w14:textId="60863907" w:rsidR="004F58FB" w:rsidRPr="00D45BEB"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D45BEB">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0AEA678" w14:textId="6F9E7398" w:rsidR="00D46A1C" w:rsidRPr="00D46A1C" w:rsidRDefault="003300BD" w:rsidP="00D46A1C">
      <w:pPr>
        <w:pStyle w:val="Sraopastraipa"/>
        <w:numPr>
          <w:ilvl w:val="1"/>
          <w:numId w:val="6"/>
        </w:numPr>
        <w:suppressAutoHyphens/>
        <w:autoSpaceDN w:val="0"/>
        <w:spacing w:after="0" w:line="240" w:lineRule="auto"/>
        <w:ind w:left="0" w:firstLine="567"/>
        <w:jc w:val="both"/>
        <w:textAlignment w:val="baseline"/>
        <w:rPr>
          <w:rFonts w:ascii="Times New Roman" w:eastAsia="Arial" w:hAnsi="Times New Roman" w:cs="Times New Roman"/>
          <w:sz w:val="24"/>
          <w:szCs w:val="24"/>
        </w:rPr>
      </w:pPr>
      <w:r w:rsidRPr="003300BD">
        <w:rPr>
          <w:rFonts w:ascii="Times New Roman" w:eastAsia="Calibri" w:hAnsi="Times New Roman" w:cs="Times New Roman"/>
          <w:sz w:val="24"/>
          <w:szCs w:val="24"/>
        </w:rPr>
        <w:t xml:space="preserve">Vykdomas socialiai atsakingas pirkimas, todėl nustatomas </w:t>
      </w:r>
      <w:r w:rsidR="00D46A1C" w:rsidRPr="002F42DD">
        <w:rPr>
          <w:rFonts w:ascii="Times New Roman" w:hAnsi="Times New Roman" w:cs="Times New Roman"/>
          <w:sz w:val="24"/>
          <w:szCs w:val="24"/>
          <w:lang w:eastAsia="ar-SA"/>
        </w:rPr>
        <w:t>Prieinamumo ir tinkamumo visiems naudotojams reikalavimai</w:t>
      </w:r>
      <w:r w:rsidR="00D46A1C">
        <w:rPr>
          <w:rFonts w:ascii="Times New Roman" w:hAnsi="Times New Roman" w:cs="Times New Roman"/>
          <w:sz w:val="24"/>
          <w:szCs w:val="24"/>
          <w:lang w:eastAsia="ar-SA"/>
        </w:rPr>
        <w:t>:</w:t>
      </w:r>
    </w:p>
    <w:p w14:paraId="6B76BC45" w14:textId="2FAC5F3B" w:rsidR="00D46A1C" w:rsidRPr="00D46A1C" w:rsidRDefault="00D46A1C" w:rsidP="00D46A1C">
      <w:pPr>
        <w:pStyle w:val="Sraopastraipa"/>
        <w:numPr>
          <w:ilvl w:val="2"/>
          <w:numId w:val="6"/>
        </w:numPr>
        <w:suppressAutoHyphens/>
        <w:autoSpaceDN w:val="0"/>
        <w:spacing w:after="0" w:line="240" w:lineRule="auto"/>
        <w:ind w:left="0" w:firstLine="540"/>
        <w:jc w:val="both"/>
        <w:textAlignment w:val="baseline"/>
        <w:rPr>
          <w:rFonts w:ascii="Times New Roman" w:eastAsia="Arial" w:hAnsi="Times New Roman" w:cs="Times New Roman"/>
          <w:sz w:val="24"/>
          <w:szCs w:val="24"/>
        </w:rPr>
      </w:pPr>
      <w:r w:rsidRPr="66E1FE93">
        <w:rPr>
          <w:rFonts w:ascii="Times New Roman" w:eastAsia="Times New Roman" w:hAnsi="Times New Roman" w:cs="Times New Roman"/>
          <w:b/>
          <w:bCs/>
          <w:sz w:val="20"/>
          <w:szCs w:val="20"/>
        </w:rPr>
        <w:t>T</w:t>
      </w:r>
      <w:r w:rsidRPr="00D46A1C">
        <w:rPr>
          <w:rFonts w:ascii="Times New Roman" w:eastAsia="Times New Roman" w:hAnsi="Times New Roman" w:cs="Times New Roman"/>
          <w:b/>
          <w:bCs/>
          <w:sz w:val="24"/>
          <w:szCs w:val="24"/>
        </w:rPr>
        <w:t>inkamum</w:t>
      </w:r>
      <w:r>
        <w:rPr>
          <w:rFonts w:ascii="Times New Roman" w:eastAsia="Times New Roman" w:hAnsi="Times New Roman" w:cs="Times New Roman"/>
          <w:b/>
          <w:bCs/>
          <w:sz w:val="24"/>
          <w:szCs w:val="24"/>
        </w:rPr>
        <w:t xml:space="preserve">o </w:t>
      </w:r>
      <w:r w:rsidRPr="00D46A1C">
        <w:rPr>
          <w:rFonts w:ascii="Times New Roman" w:eastAsia="Times New Roman" w:hAnsi="Times New Roman" w:cs="Times New Roman"/>
          <w:sz w:val="24"/>
          <w:szCs w:val="24"/>
        </w:rPr>
        <w:t xml:space="preserve">visiems naudotojams </w:t>
      </w:r>
      <w:r>
        <w:rPr>
          <w:rFonts w:ascii="Times New Roman" w:eastAsia="Times New Roman" w:hAnsi="Times New Roman" w:cs="Times New Roman"/>
          <w:sz w:val="24"/>
          <w:szCs w:val="24"/>
        </w:rPr>
        <w:t xml:space="preserve">reikalavimai, t. y. </w:t>
      </w:r>
      <w:r w:rsidRPr="00D46A1C">
        <w:rPr>
          <w:rFonts w:ascii="Times New Roman" w:eastAsia="Times New Roman" w:hAnsi="Times New Roman" w:cs="Times New Roman"/>
          <w:sz w:val="24"/>
          <w:szCs w:val="24"/>
        </w:rPr>
        <w:t xml:space="preserve"> paslaugos bus naudingos ir prieinamos visiems žmonėms: tiek asmenims su negalia, tiek kitiems, funkcinių sutrikimų turintiems asmenims, lygiai patogūs vyrams ir moterims</w:t>
      </w:r>
      <w:r>
        <w:rPr>
          <w:rFonts w:ascii="Times New Roman" w:eastAsia="Times New Roman" w:hAnsi="Times New Roman" w:cs="Times New Roman"/>
          <w:sz w:val="24"/>
          <w:szCs w:val="24"/>
        </w:rPr>
        <w:t>;</w:t>
      </w:r>
    </w:p>
    <w:p w14:paraId="08114C16" w14:textId="63DB785A" w:rsidR="00D46A1C" w:rsidRPr="00D46A1C" w:rsidRDefault="00D46A1C" w:rsidP="00A95313">
      <w:pPr>
        <w:pStyle w:val="Sraopastraipa"/>
        <w:numPr>
          <w:ilvl w:val="2"/>
          <w:numId w:val="6"/>
        </w:numPr>
        <w:spacing w:after="0" w:line="257" w:lineRule="auto"/>
        <w:ind w:left="0" w:firstLine="540"/>
        <w:jc w:val="both"/>
        <w:rPr>
          <w:rFonts w:ascii="Calibri" w:eastAsia="Calibri" w:hAnsi="Calibri" w:cs="Calibri"/>
          <w:sz w:val="24"/>
          <w:szCs w:val="24"/>
        </w:rPr>
      </w:pPr>
      <w:r w:rsidRPr="00D46A1C">
        <w:rPr>
          <w:rFonts w:ascii="Times New Roman" w:eastAsia="Times New Roman" w:hAnsi="Times New Roman" w:cs="Times New Roman"/>
          <w:b/>
          <w:bCs/>
          <w:sz w:val="24"/>
          <w:szCs w:val="24"/>
        </w:rPr>
        <w:t>Prieinamumo</w:t>
      </w:r>
      <w:r w:rsidRPr="00D46A1C">
        <w:rPr>
          <w:rFonts w:ascii="Times New Roman" w:eastAsia="Times New Roman" w:hAnsi="Times New Roman" w:cs="Times New Roman"/>
          <w:sz w:val="24"/>
          <w:szCs w:val="24"/>
        </w:rPr>
        <w:t xml:space="preserve"> reikalavimai – techninėje specifikacijoje nustatyti reikalavimai paslaugų savybėms,  siekiant, kad paslaugos atitiktų universalaus dizaino principus ir paslaugomis pagal numatytą paskirtį galėtų naudotis kuo daugiau asmenų su negalia.</w:t>
      </w:r>
    </w:p>
    <w:p w14:paraId="2413C02D" w14:textId="27AB4624" w:rsidR="00E32C8E" w:rsidRPr="00105936" w:rsidRDefault="00E32C8E" w:rsidP="00D46A1C">
      <w:pPr>
        <w:pStyle w:val="Sraopastraipa"/>
        <w:numPr>
          <w:ilvl w:val="1"/>
          <w:numId w:val="6"/>
        </w:numPr>
        <w:suppressAutoHyphens/>
        <w:autoSpaceDN w:val="0"/>
        <w:spacing w:after="0" w:line="240" w:lineRule="auto"/>
        <w:ind w:left="0" w:firstLine="567"/>
        <w:jc w:val="both"/>
        <w:textAlignment w:val="baseline"/>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irkimą nebuvo paskelbtas</w:t>
      </w:r>
      <w:r w:rsidR="003300BD">
        <w:rPr>
          <w:rFonts w:ascii="Times New Roman" w:eastAsia="Arial" w:hAnsi="Times New Roman" w:cs="Times New Roman"/>
          <w:sz w:val="24"/>
          <w:szCs w:val="24"/>
        </w:rPr>
        <w:t>.</w:t>
      </w:r>
      <w:r w:rsidRPr="00105936">
        <w:rPr>
          <w:rFonts w:ascii="Times New Roman" w:eastAsia="Arial" w:hAnsi="Times New Roman" w:cs="Times New Roman"/>
          <w:sz w:val="24"/>
          <w:szCs w:val="24"/>
        </w:rPr>
        <w:t xml:space="preserve"> </w:t>
      </w:r>
    </w:p>
    <w:p w14:paraId="72EF28E7" w14:textId="36298162" w:rsidR="00AF1430" w:rsidRPr="005410F2" w:rsidRDefault="00015FC9" w:rsidP="003300BD">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proofErr w:type="spellStart"/>
      <w:r w:rsidR="00E32C8E" w:rsidRPr="005410F2">
        <w:rPr>
          <w:rFonts w:ascii="Times New Roman" w:hAnsi="Times New Roman" w:cs="Times New Roman"/>
          <w:i/>
          <w:iCs/>
          <w:sz w:val="24"/>
          <w:szCs w:val="24"/>
          <w:lang w:eastAsia="en-US"/>
        </w:rPr>
        <w:t>ex</w:t>
      </w:r>
      <w:proofErr w:type="spellEnd"/>
      <w:r w:rsidR="00E32C8E" w:rsidRPr="005410F2">
        <w:rPr>
          <w:rFonts w:ascii="Times New Roman" w:hAnsi="Times New Roman" w:cs="Times New Roman"/>
          <w:i/>
          <w:iCs/>
          <w:sz w:val="24"/>
          <w:szCs w:val="24"/>
          <w:lang w:eastAsia="en-US"/>
        </w:rPr>
        <w:t xml:space="preserve">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214208950"/>
      <w:bookmarkEnd w:id="2"/>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4"/>
      <w:bookmarkEnd w:id="5"/>
      <w:bookmarkEnd w:id="6"/>
    </w:p>
    <w:p w14:paraId="49EF46EC" w14:textId="44619BF5" w:rsidR="008E6381" w:rsidRPr="003300BD" w:rsidRDefault="008E6381" w:rsidP="003300BD">
      <w:pPr>
        <w:pStyle w:val="Sraopastraipa"/>
        <w:spacing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105936" w:rsidRPr="003300BD">
        <w:rPr>
          <w:rFonts w:ascii="Times New Roman" w:eastAsia="Calibri" w:hAnsi="Times New Roman" w:cs="Times New Roman"/>
          <w:sz w:val="24"/>
          <w:szCs w:val="24"/>
        </w:rPr>
        <w:t>Perkančioji organizacija</w:t>
      </w:r>
      <w:r w:rsidR="00277FF6">
        <w:rPr>
          <w:rFonts w:ascii="Times New Roman" w:eastAsia="Calibri" w:hAnsi="Times New Roman" w:cs="Times New Roman"/>
          <w:sz w:val="24"/>
          <w:szCs w:val="24"/>
        </w:rPr>
        <w:t xml:space="preserve"> įgyvendinanti</w:t>
      </w:r>
      <w:r w:rsidR="00105936" w:rsidRPr="003300BD">
        <w:rPr>
          <w:rFonts w:ascii="Times New Roman" w:eastAsia="Calibri" w:hAnsi="Times New Roman" w:cs="Times New Roman"/>
          <w:sz w:val="24"/>
          <w:szCs w:val="24"/>
        </w:rPr>
        <w:t xml:space="preserve"> </w:t>
      </w:r>
      <w:r w:rsidR="00277FF6" w:rsidRPr="00BA2C31">
        <w:rPr>
          <w:rFonts w:ascii="Times New Roman" w:hAnsi="Times New Roman" w:cs="Times New Roman"/>
          <w:sz w:val="24"/>
          <w:szCs w:val="24"/>
        </w:rPr>
        <w:t xml:space="preserve">projektą „Galimybių mokykla“ </w:t>
      </w:r>
      <w:r w:rsidR="00277FF6" w:rsidRPr="00BA2C31">
        <w:rPr>
          <w:rFonts w:ascii="Times New Roman" w:eastAsia="Times New Roman" w:hAnsi="Times New Roman" w:cs="Times New Roman"/>
          <w:sz w:val="24"/>
          <w:szCs w:val="24"/>
        </w:rPr>
        <w:t xml:space="preserve">Nr. 10-072-P-0001 pagal </w:t>
      </w:r>
      <w:r w:rsidR="00277FF6" w:rsidRPr="00BA2C31">
        <w:rPr>
          <w:rFonts w:ascii="Times New Roman" w:hAnsi="Times New Roman" w:cs="Times New Roman"/>
          <w:sz w:val="24"/>
          <w:szCs w:val="24"/>
        </w:rPr>
        <w:t>2021–2030 m. švietimo plėtros programos valdytojos Lietuvos Respublikos švietimo, mokslo ir sporto ministerijos švietimo plėtros programos pažangos priemonę Nr. 12-003-03-01-03 „Užtikrinti visiems prieinamą šiuolaikinį ugdymo turinį“</w:t>
      </w:r>
      <w:r w:rsidR="00277FF6">
        <w:rPr>
          <w:rFonts w:ascii="Times New Roman" w:eastAsia="Calibri" w:hAnsi="Times New Roman" w:cs="Times New Roman"/>
          <w:sz w:val="24"/>
          <w:szCs w:val="24"/>
        </w:rPr>
        <w:t>, perka Dalyko (gamtos mokslų) užduočių modulių (didelį potencialą turintiems mokiniams) sukūrimo paslaugas.</w:t>
      </w:r>
      <w:r w:rsidR="005410F2" w:rsidRPr="003300BD">
        <w:rPr>
          <w:rFonts w:ascii="Times New Roman" w:eastAsia="Calibri" w:hAnsi="Times New Roman" w:cs="Times New Roman"/>
          <w:sz w:val="24"/>
          <w:szCs w:val="24"/>
        </w:rPr>
        <w:t xml:space="preserve"> </w:t>
      </w:r>
      <w:r w:rsidR="00B41C66" w:rsidRPr="003300BD">
        <w:rPr>
          <w:rFonts w:ascii="Times New Roman" w:hAnsi="Times New Roman" w:cs="Times New Roman"/>
          <w:sz w:val="24"/>
          <w:szCs w:val="24"/>
        </w:rPr>
        <w:t xml:space="preserve">Reikalavimai pirkimo objektui nustatyti </w:t>
      </w:r>
      <w:r w:rsidR="00704310" w:rsidRPr="003300BD">
        <w:rPr>
          <w:rFonts w:ascii="Times New Roman" w:hAnsi="Times New Roman" w:cs="Times New Roman"/>
          <w:sz w:val="24"/>
          <w:szCs w:val="24"/>
        </w:rPr>
        <w:t>s</w:t>
      </w:r>
      <w:r w:rsidR="00444CAF" w:rsidRPr="003300BD">
        <w:rPr>
          <w:rFonts w:ascii="Times New Roman" w:hAnsi="Times New Roman" w:cs="Times New Roman"/>
          <w:sz w:val="24"/>
          <w:szCs w:val="24"/>
        </w:rPr>
        <w:t xml:space="preserve">pecialiųjų </w:t>
      </w:r>
      <w:r w:rsidR="00CE7209" w:rsidRPr="003300BD">
        <w:rPr>
          <w:rFonts w:ascii="Times New Roman" w:hAnsi="Times New Roman" w:cs="Times New Roman"/>
          <w:sz w:val="24"/>
          <w:szCs w:val="24"/>
        </w:rPr>
        <w:t xml:space="preserve">pirkimo </w:t>
      </w:r>
      <w:r w:rsidR="00444CAF" w:rsidRPr="003300BD">
        <w:rPr>
          <w:rFonts w:ascii="Times New Roman" w:hAnsi="Times New Roman" w:cs="Times New Roman"/>
          <w:sz w:val="24"/>
          <w:szCs w:val="24"/>
        </w:rPr>
        <w:t xml:space="preserve">sąlygų </w:t>
      </w:r>
      <w:r w:rsidR="005410F2" w:rsidRPr="003300BD">
        <w:rPr>
          <w:rFonts w:ascii="Times New Roman" w:hAnsi="Times New Roman" w:cs="Times New Roman"/>
          <w:sz w:val="24"/>
          <w:szCs w:val="24"/>
        </w:rPr>
        <w:t>2</w:t>
      </w:r>
      <w:r w:rsidR="00FA7D78" w:rsidRPr="003300BD">
        <w:rPr>
          <w:rFonts w:ascii="Times New Roman" w:hAnsi="Times New Roman" w:cs="Times New Roman"/>
          <w:color w:val="00B050"/>
          <w:sz w:val="24"/>
          <w:szCs w:val="24"/>
        </w:rPr>
        <w:t xml:space="preserve"> </w:t>
      </w:r>
      <w:r w:rsidR="00444CAF" w:rsidRPr="003300BD">
        <w:rPr>
          <w:rFonts w:ascii="Times New Roman" w:hAnsi="Times New Roman" w:cs="Times New Roman"/>
          <w:sz w:val="24"/>
          <w:szCs w:val="24"/>
        </w:rPr>
        <w:t>priede</w:t>
      </w:r>
      <w:r w:rsidR="00B41C66" w:rsidRPr="003300BD">
        <w:rPr>
          <w:rFonts w:ascii="Times New Roman" w:hAnsi="Times New Roman" w:cs="Times New Roman"/>
          <w:sz w:val="24"/>
          <w:szCs w:val="24"/>
        </w:rPr>
        <w:t>.</w:t>
      </w:r>
      <w:r w:rsidRPr="003300BD">
        <w:rPr>
          <w:rFonts w:ascii="Times New Roman" w:hAnsi="Times New Roman" w:cs="Times New Roman"/>
          <w:sz w:val="24"/>
          <w:szCs w:val="24"/>
        </w:rPr>
        <w:t xml:space="preserve"> BVPŽ koda</w:t>
      </w:r>
      <w:r w:rsidR="00B37B81" w:rsidRPr="003300BD">
        <w:rPr>
          <w:rFonts w:ascii="Times New Roman" w:hAnsi="Times New Roman" w:cs="Times New Roman"/>
          <w:sz w:val="24"/>
          <w:szCs w:val="24"/>
        </w:rPr>
        <w:t>s</w:t>
      </w:r>
      <w:r w:rsidRPr="003300BD">
        <w:rPr>
          <w:rFonts w:ascii="Times New Roman" w:hAnsi="Times New Roman" w:cs="Times New Roman"/>
          <w:sz w:val="24"/>
          <w:szCs w:val="24"/>
        </w:rPr>
        <w:t xml:space="preserve"> -</w:t>
      </w:r>
      <w:r w:rsidR="000B7F0D">
        <w:rPr>
          <w:rFonts w:ascii="Times New Roman" w:hAnsi="Times New Roman" w:cs="Times New Roman"/>
          <w:sz w:val="24"/>
          <w:szCs w:val="24"/>
        </w:rPr>
        <w:t>92312210-6</w:t>
      </w:r>
      <w:r w:rsidR="003300BD" w:rsidRPr="003300BD">
        <w:rPr>
          <w:rFonts w:ascii="Times New Roman" w:hAnsi="Times New Roman" w:cs="Times New Roman"/>
          <w:bCs/>
          <w:sz w:val="24"/>
          <w:szCs w:val="24"/>
        </w:rPr>
        <w:t>; 72212931-4</w:t>
      </w:r>
      <w:r w:rsidRPr="003300BD">
        <w:rPr>
          <w:rFonts w:ascii="Times New Roman" w:hAnsi="Times New Roman" w:cs="Times New Roman"/>
          <w:sz w:val="24"/>
          <w:szCs w:val="24"/>
        </w:rPr>
        <w:t>.</w:t>
      </w:r>
    </w:p>
    <w:p w14:paraId="3F23236A" w14:textId="3B90CE75" w:rsidR="00E90AD9" w:rsidRDefault="00507DC9" w:rsidP="008E6381">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w:t>
      </w:r>
      <w:r w:rsidR="003300BD">
        <w:rPr>
          <w:rFonts w:ascii="Times New Roman" w:hAnsi="Times New Roman" w:cs="Times New Roman"/>
          <w:sz w:val="24"/>
          <w:szCs w:val="24"/>
        </w:rPr>
        <w:t>neskaidomas į</w:t>
      </w:r>
      <w:r w:rsidR="00791BEF">
        <w:rPr>
          <w:rFonts w:ascii="Times New Roman" w:hAnsi="Times New Roman" w:cs="Times New Roman"/>
          <w:sz w:val="24"/>
          <w:szCs w:val="24"/>
        </w:rPr>
        <w:t xml:space="preserve"> </w:t>
      </w:r>
      <w:r w:rsidR="00B413A8" w:rsidRPr="00511D9C">
        <w:rPr>
          <w:rFonts w:ascii="Times New Roman" w:hAnsi="Times New Roman" w:cs="Times New Roman"/>
          <w:sz w:val="24"/>
          <w:szCs w:val="24"/>
        </w:rPr>
        <w:t>pirkimo objekto dalis</w:t>
      </w:r>
      <w:r w:rsidR="00791BEF">
        <w:rPr>
          <w:rFonts w:ascii="Times New Roman" w:hAnsi="Times New Roman" w:cs="Times New Roman"/>
          <w:sz w:val="24"/>
          <w:szCs w:val="24"/>
        </w:rPr>
        <w:t>.</w:t>
      </w:r>
    </w:p>
    <w:p w14:paraId="241FAF7B" w14:textId="1E06C3DB" w:rsidR="00F61320" w:rsidRPr="00F61320" w:rsidRDefault="003300BD" w:rsidP="00F61320">
      <w:pPr>
        <w:pStyle w:val="Betarp"/>
        <w:ind w:firstLine="709"/>
        <w:jc w:val="both"/>
        <w:rPr>
          <w:rFonts w:ascii="Times New Roman" w:hAnsi="Times New Roman" w:cs="Times New Roman"/>
          <w:sz w:val="24"/>
          <w:szCs w:val="24"/>
        </w:rPr>
      </w:pPr>
      <w:r w:rsidRPr="00F61320">
        <w:rPr>
          <w:rFonts w:ascii="Times New Roman" w:hAnsi="Times New Roman" w:cs="Times New Roman"/>
          <w:sz w:val="24"/>
          <w:szCs w:val="24"/>
        </w:rPr>
        <w:t>2.2.1.</w:t>
      </w:r>
      <w:r w:rsidR="00F61320" w:rsidRPr="00F61320">
        <w:rPr>
          <w:rFonts w:ascii="Times New Roman" w:hAnsi="Times New Roman" w:cs="Times New Roman"/>
          <w:sz w:val="24"/>
          <w:szCs w:val="24"/>
        </w:rPr>
        <w:t xml:space="preserve">Pirkimo objektas neskaidomas į atskiras pirkimo objekto dalis, nes Perkančiajai organizacijai, atsirastų būtinybė koordinuoti skirtingus paslaugų tiekėjus, t. y. derinti skirtingų paslaugų tiekėjų atliekamų paslaugų įgyvendinimo grafikus, nustatyti skirtingų tiekėjų atsakomybių ribas, visa tai keltų rimtą grėsmę sėkmingam sutarčių vykdymui, nes jis taptų per daug sudėtingas techniniu požiūriu ir tai keltų riziką, kad paslaugų rezultatai metodiškai nebūtų nuoseklūs ir suprantami kaip visuma. </w:t>
      </w:r>
    </w:p>
    <w:p w14:paraId="6E9BBFA6" w14:textId="4AB295E8" w:rsidR="00F61320" w:rsidRPr="00F61320" w:rsidRDefault="00F61320" w:rsidP="00F61320">
      <w:pPr>
        <w:spacing w:after="0" w:line="240" w:lineRule="auto"/>
        <w:ind w:firstLine="709"/>
        <w:jc w:val="both"/>
        <w:rPr>
          <w:rFonts w:ascii="Times New Roman" w:hAnsi="Times New Roman" w:cs="Times New Roman"/>
          <w:sz w:val="24"/>
          <w:szCs w:val="24"/>
        </w:rPr>
      </w:pPr>
      <w:r w:rsidRPr="00F61320">
        <w:rPr>
          <w:rFonts w:ascii="Times New Roman" w:hAnsi="Times New Roman" w:cs="Times New Roman"/>
          <w:sz w:val="24"/>
          <w:szCs w:val="24"/>
        </w:rPr>
        <w:lastRenderedPageBreak/>
        <w:t xml:space="preserve">2.2.2.  Pažymėtina, kad atsižvelgiant į rinkos tyrimo rezultatus galimybes ir sąlygas teikti pirkimo objekto paslaugas visa apimtimi turi ne vienas tiekėjas, todėl pirkimo objekto neskaidymas į atskiras pirkimo objekto dalis yra patrauklesnis visiems rinkoms dalyviams ir neriboja konkurencijos. Rinkos dalyviai indikavo, kad racionalesnis būdas - taupantis viso atliekamo vertinimo kaštus yra neskaidyti pirkimo objekto į dalis. </w:t>
      </w:r>
    </w:p>
    <w:p w14:paraId="68142575" w14:textId="36C79166" w:rsidR="00F61320" w:rsidRPr="00F61320" w:rsidRDefault="00F61320" w:rsidP="00F61320">
      <w:pPr>
        <w:spacing w:after="0" w:line="240" w:lineRule="auto"/>
        <w:ind w:firstLine="709"/>
        <w:jc w:val="both"/>
        <w:rPr>
          <w:rFonts w:ascii="Times New Roman" w:hAnsi="Times New Roman" w:cs="Times New Roman"/>
          <w:sz w:val="24"/>
          <w:szCs w:val="24"/>
        </w:rPr>
      </w:pPr>
      <w:r w:rsidRPr="00F61320">
        <w:rPr>
          <w:rFonts w:ascii="Times New Roman" w:hAnsi="Times New Roman" w:cs="Times New Roman"/>
          <w:sz w:val="24"/>
          <w:szCs w:val="24"/>
        </w:rPr>
        <w:t>2.2.3. Pirkimo objekto neskaidymas nėra išimtinai grindžiamas tik Perkančiosios organizacijos finansinių ir žmogiškųjų išteklių administravimo tikslais.</w:t>
      </w:r>
    </w:p>
    <w:p w14:paraId="67EDF7E8" w14:textId="289BDC97" w:rsidR="00F61320" w:rsidRPr="00F61320" w:rsidRDefault="00F61320" w:rsidP="00F61320">
      <w:pPr>
        <w:spacing w:after="0" w:line="240" w:lineRule="auto"/>
        <w:ind w:firstLine="709"/>
        <w:jc w:val="both"/>
        <w:rPr>
          <w:rFonts w:ascii="Times New Roman" w:hAnsi="Times New Roman" w:cs="Times New Roman"/>
          <w:sz w:val="24"/>
          <w:szCs w:val="24"/>
        </w:rPr>
      </w:pPr>
      <w:r w:rsidRPr="00F61320">
        <w:rPr>
          <w:rFonts w:ascii="Times New Roman" w:hAnsi="Times New Roman" w:cs="Times New Roman"/>
          <w:sz w:val="24"/>
          <w:szCs w:val="24"/>
        </w:rPr>
        <w:t>2.2.4. Pirkimo objekto neskaidymas yra vienintelis galimas ir būtinas sprendimas, negalimas pasiekti kitomis, mažiau varžančiomis priemonėmis.</w:t>
      </w:r>
    </w:p>
    <w:p w14:paraId="0CA81FB8" w14:textId="13911D72" w:rsidR="00325243" w:rsidRPr="005410F2" w:rsidRDefault="00815D5F" w:rsidP="00791BEF">
      <w:pPr>
        <w:spacing w:after="0" w:line="240" w:lineRule="auto"/>
        <w:ind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3606483F" w14:textId="05F577FF" w:rsidR="002E7254" w:rsidRDefault="002E7254" w:rsidP="005410F2">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2.5. Maksimali Viešajam pirkimui skirtų lėšų suma – 280 991,74 Eur be PVM.</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7" w:name="_Toc214208951"/>
      <w:r w:rsidRPr="00036B48">
        <w:rPr>
          <w:rFonts w:ascii="Times New Roman" w:hAnsi="Times New Roman" w:cs="Times New Roman"/>
        </w:rPr>
        <w:t>3.</w:t>
      </w:r>
      <w:r w:rsidR="00D24970" w:rsidRPr="00036B48">
        <w:rPr>
          <w:rFonts w:ascii="Times New Roman" w:hAnsi="Times New Roman" w:cs="Times New Roman"/>
        </w:rPr>
        <w:t xml:space="preserve"> </w:t>
      </w:r>
      <w:bookmarkStart w:id="8" w:name="_Ref39427921"/>
      <w:bookmarkStart w:id="9" w:name="_Ref39427927"/>
      <w:bookmarkStart w:id="10" w:name="_Ref39740354"/>
      <w:r w:rsidR="00D22226" w:rsidRPr="00036B48">
        <w:rPr>
          <w:rFonts w:ascii="Times New Roman" w:hAnsi="Times New Roman" w:cs="Times New Roman"/>
        </w:rPr>
        <w:t>Susitikimai su tiekėjais</w:t>
      </w:r>
      <w:bookmarkEnd w:id="8"/>
      <w:bookmarkEnd w:id="9"/>
      <w:r w:rsidR="003B6924" w:rsidRPr="00036B48">
        <w:rPr>
          <w:rFonts w:ascii="Times New Roman" w:hAnsi="Times New Roman" w:cs="Times New Roman"/>
        </w:rPr>
        <w:t xml:space="preserve"> ir objekto apžiūra</w:t>
      </w:r>
      <w:bookmarkEnd w:id="7"/>
      <w:bookmarkEnd w:id="10"/>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14208952"/>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1"/>
      <w:bookmarkEnd w:id="12"/>
      <w:bookmarkEnd w:id="13"/>
      <w:r w:rsidR="00975F1F" w:rsidRPr="00036B48">
        <w:rPr>
          <w:rFonts w:ascii="Times New Roman" w:hAnsi="Times New Roman" w:cs="Times New Roman"/>
        </w:rPr>
        <w:t xml:space="preserve"> ir kvalifikacijos reikalavimai</w:t>
      </w:r>
      <w:bookmarkEnd w:id="14"/>
    </w:p>
    <w:p w14:paraId="23B058CE" w14:textId="475B887A" w:rsidR="002C5249"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5"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5"/>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751DD577" w14:textId="77777777" w:rsidR="001260BB" w:rsidRPr="00036B48" w:rsidRDefault="001260BB" w:rsidP="001260BB">
      <w:pPr>
        <w:pStyle w:val="Antrat1"/>
        <w:tabs>
          <w:tab w:val="left" w:pos="567"/>
        </w:tabs>
        <w:spacing w:after="0"/>
        <w:contextualSpacing/>
        <w:jc w:val="both"/>
        <w:rPr>
          <w:rFonts w:ascii="Times New Roman" w:hAnsi="Times New Roman" w:cs="Times New Roman"/>
        </w:rPr>
      </w:pPr>
      <w:bookmarkStart w:id="16" w:name="_Toc214208953"/>
      <w:r w:rsidRPr="00036B48">
        <w:rPr>
          <w:rFonts w:ascii="Times New Roman" w:hAnsi="Times New Roman" w:cs="Times New Roman"/>
        </w:rPr>
        <w:t>5.Reikalavimai, susiję su nacionaliniu saugumu</w:t>
      </w:r>
      <w:bookmarkEnd w:id="16"/>
      <w:r w:rsidRPr="00036B48">
        <w:rPr>
          <w:rFonts w:ascii="Times New Roman" w:hAnsi="Times New Roman" w:cs="Times New Roman"/>
        </w:rPr>
        <w:t xml:space="preserve"> </w:t>
      </w:r>
    </w:p>
    <w:p w14:paraId="01D99529" w14:textId="77777777" w:rsidR="001260BB" w:rsidRPr="005F0F1E" w:rsidRDefault="001260BB" w:rsidP="001260BB">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5.1. Pirkimui taikomos Europos Sąjungos Tarybos 2022 m. balandžio 8 d. priimtas Tarybos Reglamentas (ES) 2022/576,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kuri pateikta specialiųjų pirkimo sąlygų </w:t>
      </w:r>
      <w:r w:rsidRPr="005F0F1E">
        <w:rPr>
          <w:rFonts w:ascii="Times New Roman" w:hAnsi="Times New Roman" w:cs="Times New Roman"/>
          <w:sz w:val="24"/>
          <w:szCs w:val="24"/>
        </w:rPr>
        <w:t>8</w:t>
      </w:r>
      <w:r w:rsidRPr="005F0F1E">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 (1 lentelė).</w:t>
      </w:r>
    </w:p>
    <w:p w14:paraId="133BFE52" w14:textId="77777777" w:rsidR="001260BB" w:rsidRPr="005F0F1E" w:rsidRDefault="001260BB" w:rsidP="001260BB">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lastRenderedPageBreak/>
        <w:t xml:space="preserve">5.2. Perkančioji organizacija nustačiusi, kad tiekėjo pasitelktas subtiekėjas ar ūkio subjektas, kurio pajėgumais remiamasi, tenkina Reglamento 5 k straipsnyje  ir </w:t>
      </w:r>
      <w:r w:rsidRPr="005F0F1E">
        <w:rPr>
          <w:rFonts w:ascii="Times New Roman" w:hAnsi="Times New Roman" w:cs="Times New Roman"/>
          <w:color w:val="000000" w:themeColor="text1"/>
          <w:sz w:val="24"/>
          <w:szCs w:val="24"/>
          <w:u w:val="single"/>
        </w:rPr>
        <w:t>2014 m. liepos 31 d. Tarybos reglamente (ES) Nr. 833/2014</w:t>
      </w:r>
      <w:r w:rsidRPr="005F0F1E">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Pr="005F0F1E">
        <w:rPr>
          <w:rFonts w:ascii="Times New Roman" w:hAnsi="Times New Roman" w:cs="Times New Roman"/>
          <w:color w:val="000000" w:themeColor="text1"/>
          <w:sz w:val="24"/>
          <w:szCs w:val="24"/>
          <w:u w:val="single"/>
        </w:rPr>
        <w:t xml:space="preserve">su visais pakeitimais </w:t>
      </w:r>
      <w:r w:rsidRPr="005F0F1E">
        <w:rPr>
          <w:rFonts w:ascii="Times New Roman" w:hAnsi="Times New Roman" w:cs="Times New Roman"/>
          <w:color w:val="000000" w:themeColor="text1"/>
          <w:sz w:val="24"/>
          <w:szCs w:val="24"/>
        </w:rPr>
        <w:t xml:space="preserve">nustatytus ribojimus, reikalaus tiekėjo juos pakeisti kitais, pirkimo sąlygų reikalavimus atitinkančiais, subjektais. </w:t>
      </w:r>
    </w:p>
    <w:p w14:paraId="0E0EDF41" w14:textId="1CE6692D" w:rsidR="001260BB" w:rsidRPr="005F0F1E" w:rsidRDefault="001260BB" w:rsidP="001260BB">
      <w:pPr>
        <w:spacing w:after="0" w:line="240" w:lineRule="auto"/>
        <w:ind w:firstLine="567"/>
        <w:jc w:val="both"/>
        <w:rPr>
          <w:rFonts w:ascii="Times New Roman" w:eastAsia="Arial Unicode MS" w:hAnsi="Times New Roman" w:cs="Times New Roman"/>
          <w:sz w:val="24"/>
          <w:szCs w:val="24"/>
        </w:rPr>
      </w:pPr>
      <w:r w:rsidRPr="005F0F1E">
        <w:rPr>
          <w:rFonts w:ascii="Times New Roman" w:hAnsi="Times New Roman" w:cs="Times New Roman"/>
          <w:color w:val="000000" w:themeColor="text1"/>
          <w:sz w:val="24"/>
          <w:szCs w:val="24"/>
        </w:rPr>
        <w:t>5.3.</w:t>
      </w:r>
      <w:r w:rsidRPr="005F0F1E">
        <w:rPr>
          <w:rFonts w:ascii="Times New Roman" w:hAnsi="Times New Roman" w:cs="Times New Roman"/>
          <w:sz w:val="24"/>
          <w:szCs w:val="24"/>
        </w:rPr>
        <w:t xml:space="preserve"> Kilus abejonių dėl tiekėjo subtiekėjų, ūkio subjektų, kurių pajėgumais remiamasi (ne) atitikties Reglamento nuostatoms, Perkančioji organizacija iš galimo laimėtojo prašys pateikti dokumentus, įrodančius deklaracijoje pateiktų duomenų teisingumą. </w:t>
      </w:r>
      <w:r w:rsidRPr="005F0F1E">
        <w:rPr>
          <w:rFonts w:ascii="Times New Roman" w:eastAsia="Arial Unicode MS" w:hAnsi="Times New Roman" w:cs="Times New Roman"/>
          <w:sz w:val="24"/>
          <w:szCs w:val="24"/>
        </w:rPr>
        <w:t>Tiekėjas, dalyvaujantis pirkime bus šalinamas, jeigu:</w:t>
      </w:r>
    </w:p>
    <w:p w14:paraId="6B977848" w14:textId="77777777" w:rsidR="001260BB" w:rsidRPr="005F0F1E" w:rsidRDefault="001260BB" w:rsidP="001260BB">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2737"/>
        <w:gridCol w:w="6439"/>
      </w:tblGrid>
      <w:tr w:rsidR="001260BB" w:rsidRPr="005F0F1E" w14:paraId="6CCB46EB" w14:textId="77777777" w:rsidTr="00A95313">
        <w:tc>
          <w:tcPr>
            <w:tcW w:w="570" w:type="dxa"/>
            <w:tcBorders>
              <w:top w:val="single" w:sz="4" w:space="0" w:color="auto"/>
              <w:left w:val="single" w:sz="4" w:space="0" w:color="auto"/>
              <w:bottom w:val="single" w:sz="4" w:space="0" w:color="auto"/>
              <w:right w:val="single" w:sz="4" w:space="0" w:color="auto"/>
            </w:tcBorders>
            <w:vAlign w:val="center"/>
            <w:hideMark/>
          </w:tcPr>
          <w:p w14:paraId="2CEE60C9"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Eil. Nr.</w:t>
            </w:r>
          </w:p>
        </w:tc>
        <w:tc>
          <w:tcPr>
            <w:tcW w:w="2737" w:type="dxa"/>
            <w:tcBorders>
              <w:top w:val="single" w:sz="4" w:space="0" w:color="auto"/>
              <w:left w:val="single" w:sz="4" w:space="0" w:color="auto"/>
              <w:bottom w:val="single" w:sz="4" w:space="0" w:color="auto"/>
              <w:right w:val="single" w:sz="4" w:space="0" w:color="auto"/>
            </w:tcBorders>
            <w:vAlign w:val="center"/>
            <w:hideMark/>
          </w:tcPr>
          <w:p w14:paraId="5003D7F5"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6439" w:type="dxa"/>
            <w:tcBorders>
              <w:top w:val="single" w:sz="4" w:space="0" w:color="auto"/>
              <w:left w:val="single" w:sz="4" w:space="0" w:color="auto"/>
              <w:bottom w:val="single" w:sz="4" w:space="0" w:color="auto"/>
              <w:right w:val="single" w:sz="4" w:space="0" w:color="auto"/>
            </w:tcBorders>
            <w:vAlign w:val="center"/>
            <w:hideMark/>
          </w:tcPr>
          <w:p w14:paraId="3E80C325"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1260BB" w:rsidRPr="005F0F1E" w14:paraId="6772BB3D" w14:textId="77777777" w:rsidTr="00A95313">
        <w:tc>
          <w:tcPr>
            <w:tcW w:w="570" w:type="dxa"/>
            <w:tcBorders>
              <w:top w:val="single" w:sz="4" w:space="0" w:color="auto"/>
              <w:left w:val="single" w:sz="4" w:space="0" w:color="auto"/>
              <w:bottom w:val="single" w:sz="4" w:space="0" w:color="auto"/>
              <w:right w:val="single" w:sz="4" w:space="0" w:color="auto"/>
            </w:tcBorders>
            <w:hideMark/>
          </w:tcPr>
          <w:p w14:paraId="4D6C9577"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2737" w:type="dxa"/>
            <w:tcBorders>
              <w:top w:val="single" w:sz="4" w:space="0" w:color="auto"/>
              <w:left w:val="single" w:sz="4" w:space="0" w:color="auto"/>
              <w:bottom w:val="single" w:sz="4" w:space="0" w:color="auto"/>
              <w:right w:val="single" w:sz="4" w:space="0" w:color="auto"/>
            </w:tcBorders>
            <w:hideMark/>
          </w:tcPr>
          <w:p w14:paraId="59AEC5E1" w14:textId="77777777" w:rsidR="001260BB" w:rsidRPr="005F0F1E" w:rsidRDefault="001260BB" w:rsidP="00021E9C">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6439" w:type="dxa"/>
            <w:vMerge w:val="restart"/>
            <w:tcBorders>
              <w:top w:val="single" w:sz="4" w:space="0" w:color="auto"/>
              <w:left w:val="single" w:sz="4" w:space="0" w:color="auto"/>
              <w:bottom w:val="single" w:sz="4" w:space="0" w:color="auto"/>
              <w:right w:val="single" w:sz="4" w:space="0" w:color="auto"/>
            </w:tcBorders>
          </w:tcPr>
          <w:p w14:paraId="20EA25CD" w14:textId="77777777" w:rsidR="001260BB" w:rsidRPr="005F0F1E" w:rsidRDefault="001260BB" w:rsidP="00021E9C">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51B8F3E0" w14:textId="77777777" w:rsidR="001260BB" w:rsidRPr="005F0F1E" w:rsidRDefault="001260BB" w:rsidP="00A95313">
            <w:pPr>
              <w:pStyle w:val="Sraopastraipa"/>
              <w:numPr>
                <w:ilvl w:val="0"/>
                <w:numId w:val="33"/>
              </w:numPr>
              <w:tabs>
                <w:tab w:val="left" w:pos="449"/>
              </w:tabs>
              <w:ind w:left="0" w:firstLine="39"/>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Pr>
                <w:rFonts w:ascii="Times New Roman" w:hAnsi="Times New Roman"/>
                <w:sz w:val="24"/>
                <w:szCs w:val="24"/>
              </w:rPr>
              <w:t xml:space="preserve"> (12 priedas)</w:t>
            </w:r>
            <w:r w:rsidRPr="005F0F1E">
              <w:rPr>
                <w:rFonts w:ascii="Times New Roman" w:hAnsi="Times New Roman"/>
                <w:sz w:val="24"/>
                <w:szCs w:val="24"/>
              </w:rPr>
              <w:t>.</w:t>
            </w:r>
          </w:p>
          <w:p w14:paraId="3F70C060" w14:textId="77777777" w:rsidR="001260BB" w:rsidRPr="005F0F1E" w:rsidRDefault="001260BB" w:rsidP="00A95313">
            <w:pPr>
              <w:pStyle w:val="Sraopastraipa"/>
              <w:numPr>
                <w:ilvl w:val="0"/>
                <w:numId w:val="33"/>
              </w:numPr>
              <w:tabs>
                <w:tab w:val="left" w:pos="449"/>
              </w:tabs>
              <w:ind w:left="89" w:hanging="50"/>
              <w:jc w:val="both"/>
              <w:rPr>
                <w:rFonts w:ascii="Times New Roman" w:eastAsia="Times New Roman" w:hAnsi="Times New Roman"/>
                <w:color w:val="000000"/>
                <w:sz w:val="24"/>
                <w:szCs w:val="24"/>
              </w:rPr>
            </w:pP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p>
          <w:p w14:paraId="63910135" w14:textId="77777777" w:rsidR="001260BB" w:rsidRPr="005F0F1E" w:rsidRDefault="001260BB" w:rsidP="00021E9C">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Pr="005F0F1E">
              <w:rPr>
                <w:rFonts w:ascii="Times New Roman" w:eastAsia="Times New Roman" w:hAnsi="Times New Roman"/>
                <w:sz w:val="24"/>
                <w:szCs w:val="24"/>
              </w:rPr>
              <w:t>jei tiekėjas, jo subtiekėjas, ūkio subjektas, kurio pajėgumais remiasi ar juos kontroliuojantis asmuo yra juridinis asmuo,</w:t>
            </w:r>
            <w:r w:rsidRPr="005F0F1E">
              <w:rPr>
                <w:rFonts w:ascii="Times New Roman" w:hAnsi="Times New Roman"/>
                <w:sz w:val="24"/>
                <w:szCs w:val="24"/>
              </w:rPr>
              <w:t xml:space="preserve"> </w:t>
            </w:r>
            <w:r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5F0F1E">
              <w:rPr>
                <w:rFonts w:ascii="Times New Roman" w:hAnsi="Times New Roman"/>
                <w:sz w:val="24"/>
                <w:szCs w:val="24"/>
              </w:rPr>
              <w:t>Juridinių asmenų dalyvių informacinės sistemos išrašas</w:t>
            </w:r>
            <w:r w:rsidRPr="005F0F1E">
              <w:rPr>
                <w:rFonts w:ascii="Times New Roman" w:eastAsia="Times New Roman" w:hAnsi="Times New Roman"/>
                <w:sz w:val="24"/>
                <w:szCs w:val="24"/>
              </w:rPr>
              <w:t xml:space="preserve"> arba atitinkami valstybės narės ar trečiosios šalies dokumentai. </w:t>
            </w:r>
          </w:p>
          <w:p w14:paraId="4CE84264" w14:textId="77777777" w:rsidR="001260BB" w:rsidRPr="005F0F1E" w:rsidRDefault="001260BB" w:rsidP="00021E9C">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2.2.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0547E500" w14:textId="4CA6D438" w:rsidR="001260BB" w:rsidRPr="005F0F1E" w:rsidRDefault="00A95313" w:rsidP="00A95313">
            <w:pPr>
              <w:tabs>
                <w:tab w:val="left" w:pos="271"/>
                <w:tab w:val="right" w:pos="419"/>
                <w:tab w:val="left" w:pos="993"/>
                <w:tab w:val="left" w:pos="1701"/>
              </w:tabs>
              <w:ind w:left="-16" w:right="202" w:firstLine="141"/>
              <w:jc w:val="both"/>
              <w:rPr>
                <w:rFonts w:ascii="Times New Roman" w:hAnsi="Times New Roman"/>
                <w:sz w:val="24"/>
                <w:szCs w:val="24"/>
              </w:rPr>
            </w:pPr>
            <w:r>
              <w:rPr>
                <w:rFonts w:ascii="Times New Roman" w:hAnsi="Times New Roman"/>
                <w:sz w:val="24"/>
                <w:szCs w:val="24"/>
              </w:rPr>
              <w:t>PASTABA</w:t>
            </w:r>
            <w:r w:rsidR="001260BB" w:rsidRPr="005F0F1E">
              <w:rPr>
                <w:rFonts w:ascii="Times New Roman" w:hAnsi="Times New Roman"/>
                <w:sz w:val="24"/>
                <w:szCs w:val="24"/>
              </w:rPr>
              <w:t>: Dokumentai, kuriuose nenurodytas jų galiojimo terminas, turi būti išduoti ar atspausdinti iš informacinės sistemos ne anksčiau kaip likus 3 mėnesiams iki tos dienos, kurią perkančiosios organizacijos prašymu tiekėjas turi pateikti dokumentus. </w:t>
            </w:r>
          </w:p>
          <w:p w14:paraId="3228EF57" w14:textId="77777777" w:rsidR="001260BB" w:rsidRPr="005F0F1E" w:rsidRDefault="001260BB" w:rsidP="00021E9C">
            <w:pPr>
              <w:ind w:firstLine="39"/>
              <w:jc w:val="both"/>
              <w:rPr>
                <w:rFonts w:ascii="Times New Roman" w:eastAsia="Arial Unicode MS" w:hAnsi="Times New Roman"/>
                <w:i/>
                <w:sz w:val="24"/>
                <w:szCs w:val="24"/>
              </w:rPr>
            </w:pPr>
          </w:p>
        </w:tc>
      </w:tr>
      <w:tr w:rsidR="001260BB" w:rsidRPr="005F0F1E" w14:paraId="1BD8F763" w14:textId="77777777" w:rsidTr="00A95313">
        <w:tc>
          <w:tcPr>
            <w:tcW w:w="570" w:type="dxa"/>
            <w:tcBorders>
              <w:top w:val="single" w:sz="4" w:space="0" w:color="auto"/>
              <w:left w:val="single" w:sz="4" w:space="0" w:color="auto"/>
              <w:bottom w:val="single" w:sz="4" w:space="0" w:color="auto"/>
              <w:right w:val="single" w:sz="4" w:space="0" w:color="auto"/>
            </w:tcBorders>
            <w:hideMark/>
          </w:tcPr>
          <w:p w14:paraId="3785FCCF"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2737" w:type="dxa"/>
            <w:tcBorders>
              <w:top w:val="single" w:sz="4" w:space="0" w:color="auto"/>
              <w:left w:val="single" w:sz="4" w:space="0" w:color="auto"/>
              <w:bottom w:val="single" w:sz="4" w:space="0" w:color="auto"/>
              <w:right w:val="single" w:sz="4" w:space="0" w:color="auto"/>
            </w:tcBorders>
            <w:hideMark/>
          </w:tcPr>
          <w:p w14:paraId="2A406F63" w14:textId="77777777" w:rsidR="001260BB" w:rsidRPr="005F0F1E" w:rsidRDefault="001260BB" w:rsidP="00021E9C">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6439" w:type="dxa"/>
            <w:vMerge/>
            <w:tcBorders>
              <w:top w:val="single" w:sz="4" w:space="0" w:color="auto"/>
              <w:left w:val="single" w:sz="4" w:space="0" w:color="auto"/>
              <w:bottom w:val="single" w:sz="4" w:space="0" w:color="auto"/>
              <w:right w:val="single" w:sz="4" w:space="0" w:color="auto"/>
            </w:tcBorders>
            <w:vAlign w:val="center"/>
            <w:hideMark/>
          </w:tcPr>
          <w:p w14:paraId="04FDE8CF" w14:textId="77777777" w:rsidR="001260BB" w:rsidRPr="005F0F1E" w:rsidRDefault="001260BB" w:rsidP="00021E9C">
            <w:pPr>
              <w:rPr>
                <w:rFonts w:ascii="Times New Roman" w:eastAsia="Arial Unicode MS" w:hAnsi="Times New Roman"/>
                <w:sz w:val="24"/>
                <w:szCs w:val="24"/>
              </w:rPr>
            </w:pPr>
          </w:p>
        </w:tc>
      </w:tr>
      <w:tr w:rsidR="001260BB" w:rsidRPr="005F0F1E" w14:paraId="19FE050E" w14:textId="77777777" w:rsidTr="00A95313">
        <w:tc>
          <w:tcPr>
            <w:tcW w:w="570" w:type="dxa"/>
            <w:tcBorders>
              <w:top w:val="single" w:sz="4" w:space="0" w:color="auto"/>
              <w:left w:val="single" w:sz="4" w:space="0" w:color="auto"/>
              <w:bottom w:val="single" w:sz="4" w:space="0" w:color="auto"/>
              <w:right w:val="single" w:sz="4" w:space="0" w:color="auto"/>
            </w:tcBorders>
            <w:hideMark/>
          </w:tcPr>
          <w:p w14:paraId="6D974E8E"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2737" w:type="dxa"/>
            <w:tcBorders>
              <w:top w:val="single" w:sz="4" w:space="0" w:color="auto"/>
              <w:left w:val="single" w:sz="4" w:space="0" w:color="auto"/>
              <w:bottom w:val="single" w:sz="4" w:space="0" w:color="auto"/>
              <w:right w:val="single" w:sz="4" w:space="0" w:color="auto"/>
            </w:tcBorders>
            <w:hideMark/>
          </w:tcPr>
          <w:p w14:paraId="60AD8343" w14:textId="77777777" w:rsidR="001260BB" w:rsidRPr="005F0F1E" w:rsidRDefault="001260BB" w:rsidP="00021E9C">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6439" w:type="dxa"/>
            <w:vMerge/>
            <w:tcBorders>
              <w:top w:val="single" w:sz="4" w:space="0" w:color="auto"/>
              <w:left w:val="single" w:sz="4" w:space="0" w:color="auto"/>
              <w:bottom w:val="single" w:sz="4" w:space="0" w:color="auto"/>
              <w:right w:val="single" w:sz="4" w:space="0" w:color="auto"/>
            </w:tcBorders>
            <w:vAlign w:val="center"/>
            <w:hideMark/>
          </w:tcPr>
          <w:p w14:paraId="7B918DE8" w14:textId="77777777" w:rsidR="001260BB" w:rsidRPr="005F0F1E" w:rsidRDefault="001260BB" w:rsidP="00021E9C">
            <w:pPr>
              <w:rPr>
                <w:rFonts w:ascii="Times New Roman" w:eastAsia="Arial Unicode MS" w:hAnsi="Times New Roman"/>
                <w:sz w:val="24"/>
                <w:szCs w:val="24"/>
              </w:rPr>
            </w:pPr>
          </w:p>
        </w:tc>
      </w:tr>
    </w:tbl>
    <w:p w14:paraId="4114A2A8" w14:textId="77777777" w:rsidR="001260BB" w:rsidRPr="005F0F1E" w:rsidRDefault="001260BB" w:rsidP="001260BB">
      <w:pPr>
        <w:pStyle w:val="Sraopastraipa"/>
        <w:spacing w:after="0" w:line="240" w:lineRule="auto"/>
        <w:ind w:left="0" w:firstLine="567"/>
        <w:jc w:val="both"/>
        <w:rPr>
          <w:rFonts w:ascii="Times New Roman" w:hAnsi="Times New Roman" w:cs="Times New Roman"/>
          <w:sz w:val="24"/>
          <w:szCs w:val="24"/>
        </w:rPr>
      </w:pPr>
    </w:p>
    <w:p w14:paraId="4FB0E631" w14:textId="6A155C96" w:rsidR="001260BB" w:rsidRPr="005F0F1E" w:rsidRDefault="001260BB" w:rsidP="001260BB">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5.6. Perkančioji organizacija laiko, kad </w:t>
      </w:r>
      <w:r w:rsidRPr="005F0F1E">
        <w:rPr>
          <w:rFonts w:ascii="Times New Roman" w:hAnsi="Times New Roman" w:cs="Times New Roman"/>
          <w:color w:val="000000"/>
          <w:sz w:val="24"/>
          <w:szCs w:val="24"/>
          <w:shd w:val="clear" w:color="auto" w:fill="FFFFFF"/>
        </w:rPr>
        <w:t>pirkimo objektas kelia grėsmę nacionaliniam saugumui</w:t>
      </w:r>
      <w:r w:rsidRPr="005F0F1E">
        <w:rPr>
          <w:rFonts w:ascii="Times New Roman" w:hAnsi="Times New Roman" w:cs="Times New Roman"/>
          <w:sz w:val="24"/>
          <w:szCs w:val="24"/>
        </w:rPr>
        <w:t xml:space="preserve">, jei jis atitinka VPĮ 37 straipsnio 9 dalies 1 ir (ar) 2 punkte numatytas sąlygas. </w:t>
      </w:r>
      <w:r w:rsidRPr="005F0F1E">
        <w:rPr>
          <w:rFonts w:ascii="Times New Roman" w:eastAsia="Times New Roman" w:hAnsi="Times New Roman" w:cs="Times New Roman"/>
          <w:color w:val="000000" w:themeColor="text1"/>
          <w:sz w:val="24"/>
          <w:szCs w:val="24"/>
          <w:lang w:eastAsia="en-US"/>
        </w:rPr>
        <w:t xml:space="preserve">Tiekėjai kartu su pasiūlymu </w:t>
      </w:r>
      <w:r w:rsidRPr="005F0F1E">
        <w:rPr>
          <w:rFonts w:ascii="Times New Roman" w:eastAsia="Times New Roman" w:hAnsi="Times New Roman" w:cs="Times New Roman"/>
          <w:color w:val="000000" w:themeColor="text1"/>
          <w:sz w:val="24"/>
          <w:szCs w:val="24"/>
          <w:lang w:eastAsia="en-US"/>
        </w:rPr>
        <w:lastRenderedPageBreak/>
        <w:t>turi pateikti Viešųjų pirkimų tarnybos nustatytos formos atitikties deklaraciją</w:t>
      </w:r>
      <w:r w:rsidR="008567FF">
        <w:rPr>
          <w:rFonts w:ascii="Times New Roman" w:eastAsia="Times New Roman" w:hAnsi="Times New Roman" w:cs="Times New Roman"/>
          <w:color w:val="000000" w:themeColor="text1"/>
          <w:sz w:val="24"/>
          <w:szCs w:val="24"/>
          <w:lang w:eastAsia="en-US"/>
        </w:rPr>
        <w:t xml:space="preserve"> (12 priedas)</w:t>
      </w:r>
      <w:r w:rsidRPr="005F0F1E">
        <w:rPr>
          <w:rStyle w:val="Puslapioinaosnuoroda"/>
          <w:rFonts w:ascii="Times New Roman" w:eastAsia="Times New Roman" w:hAnsi="Times New Roman" w:cs="Times New Roman"/>
          <w:color w:val="000000" w:themeColor="text1"/>
          <w:sz w:val="24"/>
          <w:szCs w:val="24"/>
          <w:lang w:eastAsia="en-US"/>
        </w:rPr>
        <w:footnoteReference w:id="2"/>
      </w:r>
      <w:r w:rsidRPr="005F0F1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(nurodyti 5.4 punkte). Perkančioji organizacija bet kuriuo pirkimo procedūros metu turi teisę pareikalauti dalyvių pateikti visus ar dalį dokumentų, nurodytų VPĮ 39 straipsnio 3 dalyje.</w:t>
      </w:r>
    </w:p>
    <w:p w14:paraId="507BB380" w14:textId="77777777" w:rsidR="001260BB" w:rsidRDefault="001260BB" w:rsidP="001260BB">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(Specialiųjų pirkimo sąlygų 5.4 punktas) nėra taikomas</w:t>
      </w:r>
      <w:r w:rsidRPr="005F0F1E">
        <w:rPr>
          <w:rFonts w:ascii="Times New Roman" w:hAnsi="Times New Roman" w:cs="Times New Roman"/>
          <w:i/>
          <w:iCs/>
          <w:color w:val="7030A0"/>
          <w:sz w:val="24"/>
          <w:szCs w:val="24"/>
        </w:rPr>
        <w:t>.</w:t>
      </w:r>
    </w:p>
    <w:p w14:paraId="34A21D34" w14:textId="77777777" w:rsidR="001260BB" w:rsidRPr="00631535" w:rsidRDefault="001260BB" w:rsidP="001260BB">
      <w:pPr>
        <w:spacing w:after="0" w:line="240" w:lineRule="auto"/>
        <w:jc w:val="both"/>
        <w:rPr>
          <w:rFonts w:ascii="Times New Roman" w:hAnsi="Times New Roman" w:cs="Times New Roman"/>
          <w:i/>
          <w:iCs/>
          <w:color w:val="7030A0"/>
          <w:sz w:val="32"/>
          <w:szCs w:val="32"/>
        </w:rPr>
      </w:pPr>
    </w:p>
    <w:p w14:paraId="4A47165A" w14:textId="77777777" w:rsidR="001260BB" w:rsidRPr="00631535" w:rsidRDefault="001260BB" w:rsidP="001260BB">
      <w:pPr>
        <w:pStyle w:val="Antrat1"/>
        <w:spacing w:before="0" w:after="0" w:line="20" w:lineRule="atLeast"/>
        <w:contextualSpacing/>
        <w:rPr>
          <w:rFonts w:ascii="Times New Roman" w:hAnsi="Times New Roman" w:cs="Times New Roman"/>
          <w:sz w:val="32"/>
          <w:szCs w:val="32"/>
        </w:rPr>
      </w:pPr>
      <w:bookmarkStart w:id="17" w:name="_Toc196987778"/>
      <w:bookmarkStart w:id="18" w:name="_Toc214208954"/>
      <w:r w:rsidRPr="00631535">
        <w:rPr>
          <w:rFonts w:ascii="Times New Roman" w:hAnsi="Times New Roman" w:cs="Times New Roman"/>
          <w:sz w:val="32"/>
          <w:szCs w:val="32"/>
        </w:rPr>
        <w:t>6. Specialieji reikalavimai pasiūlymų rengimui ir pateikimui</w:t>
      </w:r>
      <w:bookmarkEnd w:id="17"/>
      <w:bookmarkEnd w:id="18"/>
    </w:p>
    <w:p w14:paraId="243158F5" w14:textId="77777777" w:rsidR="001260BB" w:rsidRPr="005F0F1E" w:rsidRDefault="001260BB" w:rsidP="001260BB">
      <w:pPr>
        <w:spacing w:after="0" w:line="20" w:lineRule="atLeast"/>
        <w:ind w:firstLine="567"/>
        <w:jc w:val="both"/>
        <w:rPr>
          <w:rFonts w:ascii="Times New Roman" w:hAnsi="Times New Roman" w:cs="Times New Roman"/>
          <w:i/>
          <w:iCs/>
          <w:color w:val="7030A0"/>
          <w:sz w:val="24"/>
          <w:szCs w:val="24"/>
        </w:rPr>
      </w:pPr>
      <w:r w:rsidRPr="005F0F1E">
        <w:rPr>
          <w:rFonts w:ascii="Times New Roman" w:hAnsi="Times New Roman" w:cs="Times New Roman"/>
          <w:sz w:val="24"/>
          <w:szCs w:val="24"/>
        </w:rPr>
        <w:t>6.1. Tiekėjo pasiūlymą sudaro CVP IS pateikiamų ir žemiau nurodytų dokumentų visuma:</w:t>
      </w:r>
    </w:p>
    <w:p w14:paraId="142E75D0"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tiekėjo pasirašytas pasiūlymas, parengtas pagal specialiųjų pirkimo sąlygų </w:t>
      </w:r>
      <w:r w:rsidRPr="005F0F1E">
        <w:rPr>
          <w:rFonts w:ascii="Times New Roman" w:hAnsi="Times New Roman" w:cs="Times New Roman"/>
          <w:sz w:val="24"/>
          <w:szCs w:val="24"/>
          <w:shd w:val="clear" w:color="auto" w:fill="FFFFFF"/>
        </w:rPr>
        <w:t xml:space="preserve">6 </w:t>
      </w:r>
      <w:r w:rsidRPr="005F0F1E">
        <w:rPr>
          <w:rFonts w:ascii="Times New Roman" w:hAnsi="Times New Roman" w:cs="Times New Roman"/>
          <w:sz w:val="24"/>
          <w:szCs w:val="24"/>
        </w:rPr>
        <w:t>priede pateiktą pasiūlymo formą.</w:t>
      </w:r>
    </w:p>
    <w:p w14:paraId="556A78FD"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užpildytas ir pasirašytas EBVPD</w:t>
      </w:r>
      <w:r w:rsidRPr="005F0F1E">
        <w:rPr>
          <w:rStyle w:val="Puslapioinaosnuoroda"/>
          <w:rFonts w:ascii="Times New Roman" w:hAnsi="Times New Roman" w:cs="Times New Roman"/>
          <w:sz w:val="24"/>
          <w:szCs w:val="24"/>
        </w:rPr>
        <w:footnoteReference w:id="3"/>
      </w:r>
      <w:r w:rsidRPr="005F0F1E">
        <w:rPr>
          <w:rFonts w:ascii="Times New Roman" w:hAnsi="Times New Roman" w:cs="Times New Roman"/>
          <w:sz w:val="24"/>
          <w:szCs w:val="24"/>
        </w:rPr>
        <w:t xml:space="preserve"> (specialiųjų pirkimo sąlygų 5</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priedas);</w:t>
      </w:r>
    </w:p>
    <w:p w14:paraId="70B0663D"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jungtinės veiklos sutarties kopija (jeigu pirkime dalyvauja ūkio subjektų grupė jungtinės veiklos sutarties pagrindu);</w:t>
      </w:r>
    </w:p>
    <w:p w14:paraId="3A4F1451"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dokumentas, patvirtinantis, kad asmuo, kuris pasirašė pasiūlymą (jei jis ne tiekėjo vadovas), turėjo teisę jį pasirašyti;</w:t>
      </w:r>
    </w:p>
    <w:p w14:paraId="06CB3F78" w14:textId="77777777" w:rsidR="001260BB" w:rsidRPr="005F0F1E" w:rsidRDefault="001260BB" w:rsidP="001260BB">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5F0F1E">
        <w:rPr>
          <w:rFonts w:ascii="Times New Roman" w:hAnsi="Times New Roman" w:cs="Times New Roman"/>
          <w:sz w:val="24"/>
          <w:szCs w:val="24"/>
        </w:rPr>
        <w:t>pasiūlymo galiojimą užtikrinantis dokumentas (nereikalaujama);</w:t>
      </w:r>
    </w:p>
    <w:p w14:paraId="3E4EA27B"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9BC11E3"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F071D0F"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dokumentai, patvirtinantys, kad ūkio subjektas, kurio pajėgumais tiekėjas remiasi, atsižvelgdamas į specialiųjų pirkimo sąlygų 4</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(nereikalaujama);</w:t>
      </w:r>
      <w:r w:rsidRPr="005F0F1E">
        <w:rPr>
          <w:rFonts w:ascii="Times New Roman" w:hAnsi="Times New Roman" w:cs="Times New Roman"/>
          <w:i/>
          <w:iCs/>
          <w:color w:val="FF0000"/>
          <w:sz w:val="24"/>
          <w:szCs w:val="24"/>
        </w:rPr>
        <w:t xml:space="preserve"> </w:t>
      </w:r>
    </w:p>
    <w:p w14:paraId="7EF2C25B" w14:textId="77777777" w:rsidR="001260BB" w:rsidRPr="005F0F1E" w:rsidRDefault="001260BB" w:rsidP="001260B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deklaracijos dėl atitikties nacionalinio saugumo reikalavimams, susijusiems su Reglamento nuostatomis (8 priedas) ir </w:t>
      </w:r>
      <w:r w:rsidRPr="005F0F1E">
        <w:rPr>
          <w:rFonts w:ascii="Times New Roman" w:eastAsia="Times New Roman" w:hAnsi="Times New Roman" w:cs="Times New Roman"/>
          <w:color w:val="000000" w:themeColor="text1"/>
          <w:sz w:val="24"/>
          <w:szCs w:val="24"/>
          <w:lang w:eastAsia="en-US"/>
        </w:rPr>
        <w:t>Viešųjų pirkimų tarnybos nustatytos formos atitikties deklaraciją (12 priedas)</w:t>
      </w:r>
      <w:r w:rsidRPr="005F0F1E">
        <w:rPr>
          <w:rFonts w:ascii="Times New Roman" w:hAnsi="Times New Roman" w:cs="Times New Roman"/>
          <w:sz w:val="24"/>
          <w:szCs w:val="24"/>
        </w:rPr>
        <w:t>;</w:t>
      </w:r>
    </w:p>
    <w:p w14:paraId="42170B47" w14:textId="77777777" w:rsidR="001260BB" w:rsidRPr="005F0F1E" w:rsidRDefault="001260BB" w:rsidP="001260B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5F0F1E">
        <w:rPr>
          <w:rFonts w:ascii="Times New Roman" w:hAnsi="Times New Roman" w:cs="Times New Roman"/>
          <w:sz w:val="24"/>
          <w:szCs w:val="24"/>
        </w:rPr>
        <w:t>subtiekimo</w:t>
      </w:r>
      <w:proofErr w:type="spellEnd"/>
      <w:r w:rsidRPr="005F0F1E">
        <w:rPr>
          <w:rFonts w:ascii="Times New Roman" w:hAnsi="Times New Roman" w:cs="Times New Roman"/>
          <w:sz w:val="24"/>
          <w:szCs w:val="24"/>
        </w:rPr>
        <w:t xml:space="preserve"> susitarimas) (9 priedas);</w:t>
      </w:r>
    </w:p>
    <w:p w14:paraId="09188421" w14:textId="179254A6" w:rsidR="001260BB" w:rsidRPr="008567FF" w:rsidRDefault="001260BB" w:rsidP="001260BB">
      <w:pPr>
        <w:pStyle w:val="Sraopastraipa"/>
        <w:numPr>
          <w:ilvl w:val="2"/>
          <w:numId w:val="7"/>
        </w:numPr>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pažyma apie siūlomų  specialistų, kurių kvalifikacija bus vertinama, suteikiant ekonominio naudingumo balus, patirtį (11 priedas). </w:t>
      </w:r>
      <w:r w:rsidRPr="00C166D4">
        <w:rPr>
          <w:rFonts w:ascii="Times New Roman" w:hAnsi="Times New Roman" w:cs="Times New Roman"/>
          <w:sz w:val="24"/>
          <w:szCs w:val="24"/>
        </w:rPr>
        <w:t>Su pasiūlymu turi būti pateikti dokumentai dėl siūlomo Specialisto, kurio patirtis būtų vertinama ekonominio naudingumo balais</w:t>
      </w:r>
      <w:r w:rsidR="008F04A9">
        <w:rPr>
          <w:rFonts w:ascii="Times New Roman" w:hAnsi="Times New Roman" w:cs="Times New Roman"/>
          <w:sz w:val="24"/>
          <w:szCs w:val="24"/>
        </w:rPr>
        <w:t>,</w:t>
      </w:r>
      <w:r w:rsidRPr="00C166D4">
        <w:rPr>
          <w:rFonts w:ascii="Times New Roman" w:hAnsi="Times New Roman" w:cs="Times New Roman"/>
          <w:sz w:val="24"/>
          <w:szCs w:val="24"/>
        </w:rPr>
        <w:t xml:space="preserve"> minimalios patirties atitikties Viešojo pirkimo sąlygose nustatytiems kvalifikacijos reikalavimams ir papildomos patirties atitikties (jeigu siūlomas specialistas tokią patirtį turi ir už kurią gali būti suteikiami ekonominio naudingumo balai) kaip nurodyta Pirkimo sąlygų 7 priede</w:t>
      </w:r>
      <w:r w:rsidR="00C166D4" w:rsidRPr="00F379C4">
        <w:rPr>
          <w:rFonts w:ascii="Times New Roman" w:hAnsi="Times New Roman" w:cs="Times New Roman"/>
          <w:sz w:val="24"/>
          <w:szCs w:val="24"/>
        </w:rPr>
        <w:t>.</w:t>
      </w:r>
      <w:r w:rsidR="00C166D4" w:rsidRPr="00F379C4">
        <w:rPr>
          <w:rFonts w:ascii="Times New Roman" w:hAnsi="Times New Roman"/>
          <w:b/>
          <w:bCs/>
          <w:sz w:val="24"/>
          <w:szCs w:val="24"/>
        </w:rPr>
        <w:t xml:space="preserve"> </w:t>
      </w:r>
      <w:r w:rsidR="00C166D4" w:rsidRPr="00B1506C">
        <w:rPr>
          <w:rFonts w:ascii="Times New Roman" w:hAnsi="Times New Roman"/>
          <w:b/>
          <w:bCs/>
          <w:sz w:val="24"/>
          <w:szCs w:val="24"/>
        </w:rPr>
        <w:t xml:space="preserve">Su pasiūlymu nepateikus dokumentų, įrodančių papildomą specialisto patirtį, už kurią suteikiami ekonominio naudingumo balai (jeigu specialistas </w:t>
      </w:r>
      <w:r w:rsidR="00C166D4" w:rsidRPr="00B1506C">
        <w:rPr>
          <w:rFonts w:ascii="Times New Roman" w:hAnsi="Times New Roman"/>
          <w:b/>
          <w:bCs/>
          <w:sz w:val="24"/>
          <w:szCs w:val="24"/>
        </w:rPr>
        <w:lastRenderedPageBreak/>
        <w:t>tokią turi) ar pateikus netikslius / neaiškius dokumentus, šie dokumentai negalės būti tikslinami / paaiškinami ir ekonominio naudingumo balai nebus suteikiami.</w:t>
      </w:r>
    </w:p>
    <w:p w14:paraId="6C684866" w14:textId="76FF67CF" w:rsidR="008567FF" w:rsidRPr="00B1506C" w:rsidRDefault="008567FF" w:rsidP="001260BB">
      <w:pPr>
        <w:pStyle w:val="Sraopastraipa"/>
        <w:numPr>
          <w:ilvl w:val="2"/>
          <w:numId w:val="7"/>
        </w:numPr>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pažyma apie siūlomų  specialistų, kurių kvalifikacija </w:t>
      </w:r>
      <w:r>
        <w:rPr>
          <w:rFonts w:ascii="Times New Roman" w:hAnsi="Times New Roman" w:cs="Times New Roman"/>
          <w:sz w:val="24"/>
          <w:szCs w:val="24"/>
        </w:rPr>
        <w:t>ne</w:t>
      </w:r>
      <w:r w:rsidRPr="005F0F1E">
        <w:rPr>
          <w:rFonts w:ascii="Times New Roman" w:hAnsi="Times New Roman" w:cs="Times New Roman"/>
          <w:sz w:val="24"/>
          <w:szCs w:val="24"/>
        </w:rPr>
        <w:t>bus vertinama, suteikiant ekonominio naudingumo balus, patirtį (11 priedas)</w:t>
      </w:r>
      <w:r>
        <w:rPr>
          <w:rFonts w:ascii="Times New Roman" w:hAnsi="Times New Roman" w:cs="Times New Roman"/>
          <w:sz w:val="24"/>
          <w:szCs w:val="24"/>
        </w:rPr>
        <w:t>;</w:t>
      </w:r>
    </w:p>
    <w:p w14:paraId="0C919798" w14:textId="2FCC602E" w:rsidR="001260BB" w:rsidRPr="005F0F1E" w:rsidRDefault="008567FF" w:rsidP="001260BB">
      <w:pPr>
        <w:pStyle w:val="Sraopastraipa"/>
        <w:numPr>
          <w:ilvl w:val="2"/>
          <w:numId w:val="7"/>
        </w:numPr>
        <w:tabs>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w:t>
      </w:r>
      <w:r w:rsidR="001260BB" w:rsidRPr="005F0F1E">
        <w:rPr>
          <w:rFonts w:ascii="Times New Roman" w:hAnsi="Times New Roman" w:cs="Times New Roman"/>
          <w:sz w:val="24"/>
          <w:szCs w:val="24"/>
        </w:rPr>
        <w:t>iūlomų specialistų kvalifikacinės patirties atitiktis Viešojo pirkimo sąlygose nustatytiems reikalavimams, gali būti tikslinama, aiškinama ar papildoma pagal VPĮ nustatytas ir Lietuvos Aukščiausiojo Teismo suformuotas kvalifikacijos tikslinimo taisykles.</w:t>
      </w:r>
    </w:p>
    <w:p w14:paraId="48715F23" w14:textId="77777777" w:rsidR="001260BB" w:rsidRPr="005F0F1E" w:rsidRDefault="001260BB" w:rsidP="008567FF">
      <w:pPr>
        <w:spacing w:after="0" w:line="240" w:lineRule="auto"/>
        <w:ind w:firstLine="540"/>
        <w:jc w:val="both"/>
        <w:rPr>
          <w:rFonts w:ascii="Times New Roman" w:hAnsi="Times New Roman" w:cs="Times New Roman"/>
          <w:sz w:val="24"/>
          <w:szCs w:val="24"/>
          <w:u w:val="single"/>
        </w:rPr>
      </w:pPr>
      <w:r w:rsidRPr="005F0F1E">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F0F1E">
        <w:rPr>
          <w:rFonts w:ascii="Times New Roman" w:hAnsi="Times New Roman" w:cs="Times New Roman"/>
          <w:sz w:val="24"/>
          <w:szCs w:val="24"/>
        </w:rPr>
        <w:t>Perkančiajai organizacijai kilus abejonių dėl dokumentų tikrumo, ji turi teisę reikalauti pateikti dokumentų originalus.</w:t>
      </w:r>
      <w:r w:rsidRPr="005F0F1E">
        <w:rPr>
          <w:rFonts w:ascii="Times New Roman" w:eastAsia="Calibri" w:hAnsi="Times New Roman" w:cs="Times New Roman"/>
          <w:sz w:val="24"/>
          <w:szCs w:val="24"/>
        </w:rPr>
        <w:t xml:space="preserve"> Gali būti:</w:t>
      </w:r>
    </w:p>
    <w:p w14:paraId="405B8F0B" w14:textId="77777777" w:rsidR="001260BB" w:rsidRPr="005F0F1E" w:rsidRDefault="001260BB" w:rsidP="008567FF">
      <w:pPr>
        <w:pStyle w:val="Sraopastraipa"/>
        <w:spacing w:after="0" w:line="240" w:lineRule="auto"/>
        <w:ind w:left="0" w:firstLine="540"/>
        <w:jc w:val="both"/>
        <w:rPr>
          <w:rFonts w:ascii="Times New Roman" w:hAnsi="Times New Roman" w:cs="Times New Roman"/>
          <w:iCs/>
          <w:sz w:val="24"/>
          <w:szCs w:val="24"/>
          <w:u w:val="single"/>
        </w:rPr>
      </w:pPr>
      <w:r w:rsidRPr="005F0F1E">
        <w:rPr>
          <w:rFonts w:ascii="Times New Roman" w:eastAsia="Calibri" w:hAnsi="Times New Roman" w:cs="Times New Roman"/>
          <w:iCs/>
          <w:sz w:val="24"/>
          <w:szCs w:val="24"/>
        </w:rPr>
        <w:t>6.2.1 pateikiami kvalifikuotu elektroniniu parašu pasirašyti elektroninėmis priemonėmis suformuoti dokumentai;</w:t>
      </w:r>
    </w:p>
    <w:p w14:paraId="138B5DDC" w14:textId="77777777" w:rsidR="001260BB" w:rsidRPr="005F0F1E" w:rsidRDefault="001260BB" w:rsidP="008567FF">
      <w:pPr>
        <w:pStyle w:val="Sraopastraipa"/>
        <w:numPr>
          <w:ilvl w:val="2"/>
          <w:numId w:val="9"/>
        </w:numPr>
        <w:tabs>
          <w:tab w:val="left" w:pos="1418"/>
        </w:tabs>
        <w:spacing w:after="0" w:line="240" w:lineRule="auto"/>
        <w:ind w:left="0" w:firstLine="540"/>
        <w:jc w:val="both"/>
        <w:rPr>
          <w:rFonts w:ascii="Times New Roman" w:hAnsi="Times New Roman" w:cs="Times New Roman"/>
          <w:iCs/>
          <w:sz w:val="24"/>
          <w:szCs w:val="24"/>
        </w:rPr>
      </w:pPr>
      <w:r w:rsidRPr="005F0F1E">
        <w:rPr>
          <w:rFonts w:ascii="Times New Roman" w:eastAsia="Calibri" w:hAnsi="Times New Roman" w:cs="Times New Roman"/>
          <w:iCs/>
          <w:sz w:val="24"/>
          <w:szCs w:val="24"/>
        </w:rPr>
        <w:t>skaitmeninės dokumentų kopijos (fiziniu parašu tvirtinami dokumentai turi būti pateikiami pasirašyti ir nuskenuoti).</w:t>
      </w:r>
    </w:p>
    <w:p w14:paraId="649C71A0" w14:textId="77777777" w:rsidR="001260BB" w:rsidRPr="005F0F1E" w:rsidRDefault="001260BB" w:rsidP="008567FF">
      <w:pPr>
        <w:pStyle w:val="Sraopastraipa"/>
        <w:numPr>
          <w:ilvl w:val="1"/>
          <w:numId w:val="8"/>
        </w:numPr>
        <w:spacing w:after="0" w:line="240" w:lineRule="auto"/>
        <w:ind w:left="0" w:firstLine="540"/>
        <w:jc w:val="both"/>
        <w:rPr>
          <w:rFonts w:ascii="Times New Roman" w:hAnsi="Times New Roman" w:cs="Times New Roman"/>
          <w:sz w:val="24"/>
          <w:szCs w:val="24"/>
        </w:rPr>
      </w:pPr>
      <w:r w:rsidRPr="005F0F1E">
        <w:rPr>
          <w:rFonts w:ascii="Times New Roman" w:hAnsi="Times New Roman" w:cs="Times New Roman"/>
          <w:sz w:val="24"/>
          <w:szCs w:val="24"/>
        </w:rPr>
        <w:t>Pasiūlymas turi būti parengtas, lietuvių arba anglų kalba</w:t>
      </w:r>
      <w:r w:rsidRPr="005F0F1E">
        <w:rPr>
          <w:rFonts w:ascii="Times New Roman" w:hAnsi="Times New Roman" w:cs="Times New Roman"/>
          <w:color w:val="00B050"/>
          <w:sz w:val="24"/>
          <w:szCs w:val="24"/>
        </w:rPr>
        <w:t xml:space="preserve">. </w:t>
      </w:r>
      <w:r w:rsidRPr="005F0F1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F0F1E">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0BFE383" w14:textId="77777777" w:rsidR="001260BB" w:rsidRPr="005F0F1E" w:rsidRDefault="001260BB" w:rsidP="008567FF">
      <w:pPr>
        <w:pStyle w:val="Sraopastraipa"/>
        <w:numPr>
          <w:ilvl w:val="1"/>
          <w:numId w:val="8"/>
        </w:numPr>
        <w:spacing w:after="0" w:line="240" w:lineRule="auto"/>
        <w:ind w:left="0" w:firstLine="54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3C87F101" w14:textId="77777777" w:rsidR="001260BB" w:rsidRDefault="001260BB" w:rsidP="008567FF">
      <w:pPr>
        <w:pStyle w:val="Sraopastraipa"/>
        <w:numPr>
          <w:ilvl w:val="1"/>
          <w:numId w:val="8"/>
        </w:numPr>
        <w:spacing w:after="0" w:line="240" w:lineRule="auto"/>
        <w:ind w:left="0" w:firstLine="54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Tiekėjų pasiūlymuose nurodytos kainos bus vertinamos </w:t>
      </w:r>
      <w:r w:rsidRPr="005F0F1E">
        <w:rPr>
          <w:rFonts w:ascii="Times New Roman" w:hAnsi="Times New Roman" w:cs="Times New Roman"/>
          <w:sz w:val="24"/>
          <w:szCs w:val="24"/>
        </w:rPr>
        <w:t xml:space="preserve">ir lyginamos Eur su visais mokesčiais, įskaitant PVM. </w:t>
      </w:r>
      <w:r w:rsidRPr="005F0F1E">
        <w:rPr>
          <w:rFonts w:ascii="Times New Roman" w:eastAsia="Times New Roman" w:hAnsi="Times New Roman" w:cs="Times New Roman"/>
          <w:sz w:val="24"/>
          <w:szCs w:val="24"/>
        </w:rPr>
        <w:t xml:space="preserve"> </w:t>
      </w:r>
      <w:r w:rsidRPr="005F0F1E">
        <w:rPr>
          <w:rFonts w:ascii="Times New Roman" w:hAnsi="Times New Roman" w:cs="Times New Roman"/>
          <w:sz w:val="24"/>
          <w:szCs w:val="24"/>
        </w:rPr>
        <w:t>tiekėjai į pasiūlymo kainą turi įskaičiuoti visus mokesčius ir visas sąnaudas, kurie bus reikalingi vykdant pirkimo sutartį.</w:t>
      </w:r>
    </w:p>
    <w:p w14:paraId="7A15AE0A" w14:textId="70E9AA9F" w:rsidR="00EE1C85" w:rsidRPr="00036B48" w:rsidRDefault="00EE1C85" w:rsidP="00CB2EFC">
      <w:pPr>
        <w:pStyle w:val="Antrat1"/>
        <w:numPr>
          <w:ilvl w:val="0"/>
          <w:numId w:val="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4208955"/>
      <w:bookmarkEnd w:id="19"/>
      <w:bookmarkEnd w:id="20"/>
      <w:bookmarkEnd w:id="21"/>
      <w:bookmarkEnd w:id="22"/>
      <w:bookmarkEnd w:id="23"/>
      <w:r w:rsidRPr="00036B48">
        <w:rPr>
          <w:rFonts w:ascii="Times New Roman" w:hAnsi="Times New Roman" w:cs="Times New Roman"/>
        </w:rPr>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CB2EFC">
      <w:pPr>
        <w:pStyle w:val="Antrat1"/>
        <w:numPr>
          <w:ilvl w:val="0"/>
          <w:numId w:val="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14208956"/>
      <w:bookmarkStart w:id="32" w:name="_Ref39485250"/>
      <w:bookmarkStart w:id="33" w:name="_Ref39485258"/>
      <w:r w:rsidRPr="00036B48">
        <w:rPr>
          <w:rFonts w:ascii="Times New Roman" w:hAnsi="Times New Roman" w:cs="Times New Roman"/>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CB2EFC">
      <w:pPr>
        <w:pStyle w:val="Antrat1"/>
        <w:numPr>
          <w:ilvl w:val="0"/>
          <w:numId w:val="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14208957"/>
      <w:r w:rsidRPr="00036B48">
        <w:rPr>
          <w:rFonts w:ascii="Times New Roman" w:hAnsi="Times New Roman" w:cs="Times New Roman"/>
        </w:rPr>
        <w:t>P</w:t>
      </w:r>
      <w:r w:rsidR="00014A61" w:rsidRPr="00036B48">
        <w:rPr>
          <w:rFonts w:ascii="Times New Roman" w:hAnsi="Times New Roman" w:cs="Times New Roman"/>
        </w:rPr>
        <w:t>asiūlymų vertinimas</w:t>
      </w:r>
      <w:bookmarkEnd w:id="32"/>
      <w:bookmarkEnd w:id="33"/>
      <w:bookmarkEnd w:id="34"/>
      <w:bookmarkEnd w:id="35"/>
      <w:bookmarkEnd w:id="36"/>
    </w:p>
    <w:p w14:paraId="50BC7989" w14:textId="47EB97CD" w:rsidR="00003A3F"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w:t>
      </w:r>
      <w:r w:rsidR="00614679">
        <w:rPr>
          <w:rFonts w:ascii="Times New Roman" w:eastAsia="Calibri" w:hAnsi="Times New Roman" w:cs="Times New Roman"/>
          <w:sz w:val="24"/>
          <w:szCs w:val="24"/>
        </w:rPr>
        <w:t>ą</w:t>
      </w:r>
      <w:r w:rsidR="00003A3F" w:rsidRPr="00810911">
        <w:rPr>
          <w:rFonts w:ascii="Times New Roman" w:eastAsia="Calibri" w:hAnsi="Times New Roman" w:cs="Times New Roman"/>
          <w:sz w:val="24"/>
          <w:szCs w:val="24"/>
        </w:rPr>
        <w:t xml:space="preserve">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28355F8E" w14:textId="16FBA59A" w:rsidR="00DB16E0" w:rsidRPr="00614679" w:rsidRDefault="00DB16E0" w:rsidP="00DB16E0">
      <w:pPr>
        <w:pStyle w:val="Sraopastraipa"/>
        <w:numPr>
          <w:ilvl w:val="1"/>
          <w:numId w:val="8"/>
        </w:numPr>
        <w:spacing w:after="0" w:line="240" w:lineRule="auto"/>
        <w:ind w:left="0" w:firstLine="630"/>
        <w:jc w:val="both"/>
        <w:rPr>
          <w:rFonts w:ascii="Times New Roman" w:hAnsi="Times New Roman" w:cs="Times New Roman"/>
          <w:b/>
          <w:bCs/>
          <w:sz w:val="24"/>
          <w:szCs w:val="24"/>
        </w:rPr>
      </w:pPr>
      <w:r w:rsidRPr="00614679">
        <w:rPr>
          <w:rStyle w:val="cf01"/>
          <w:rFonts w:ascii="Times New Roman" w:hAnsi="Times New Roman" w:cs="Times New Roman"/>
          <w:b/>
          <w:bCs/>
          <w:sz w:val="24"/>
          <w:szCs w:val="24"/>
        </w:rPr>
        <w:lastRenderedPageBreak/>
        <w:t xml:space="preserve">Tiekėjui </w:t>
      </w:r>
      <w:r w:rsidRPr="00614679">
        <w:rPr>
          <w:rFonts w:ascii="Times New Roman" w:hAnsi="Times New Roman"/>
          <w:b/>
          <w:bCs/>
          <w:sz w:val="24"/>
          <w:szCs w:val="24"/>
        </w:rPr>
        <w:t>su pasiūlymu nepateikus dokumentų, įrodančių papildomą specialisto patirtį, už kurią suteikiami ekonominio naudingumo balai (jeigu specialistas tokią turi) ar pateikus netikslius / neaiškius dokumentus, šie dokumentai negalės būti tikslinami / paaiškinami ir ekonominio naudingumo balai nebus suteikiami.</w:t>
      </w:r>
    </w:p>
    <w:p w14:paraId="102136D3" w14:textId="6C25FD25" w:rsidR="00D734C6" w:rsidRPr="00810911" w:rsidRDefault="00810911" w:rsidP="008F04A9">
      <w:pPr>
        <w:pStyle w:val="Sraopastraipa"/>
        <w:spacing w:after="0" w:line="20" w:lineRule="atLeast"/>
        <w:ind w:left="0" w:firstLine="630"/>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9.</w:t>
      </w:r>
      <w:r w:rsidR="00DB16E0">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4EB39118" w:rsidR="001A25FD" w:rsidRPr="008F04A9" w:rsidRDefault="00A9488B" w:rsidP="00DB16E0">
      <w:pPr>
        <w:pStyle w:val="Betarp"/>
        <w:numPr>
          <w:ilvl w:val="1"/>
          <w:numId w:val="45"/>
        </w:numPr>
        <w:spacing w:line="20" w:lineRule="atLeast"/>
        <w:ind w:left="0" w:firstLine="710"/>
        <w:contextualSpacing/>
        <w:jc w:val="both"/>
        <w:rPr>
          <w:rStyle w:val="cf01"/>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DB16E0">
      <w:pPr>
        <w:pStyle w:val="Antrat1"/>
        <w:numPr>
          <w:ilvl w:val="0"/>
          <w:numId w:val="45"/>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214208958"/>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0" w:name="_Toc214208959"/>
      <w:bookmarkEnd w:id="3"/>
      <w:r w:rsidRPr="00036B48">
        <w:rPr>
          <w:rFonts w:ascii="Times New Roman" w:hAnsi="Times New Roman" w:cs="Times New Roman"/>
        </w:rPr>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214208960"/>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937"/>
        <w:gridCol w:w="3690"/>
        <w:gridCol w:w="2317"/>
      </w:tblGrid>
      <w:tr w:rsidR="00774AA5" w:rsidRPr="00DF0D3A" w14:paraId="730836B8" w14:textId="77777777" w:rsidTr="008F04A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937"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690"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2317"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8F04A9">
        <w:trPr>
          <w:trHeight w:val="20"/>
        </w:trPr>
        <w:tc>
          <w:tcPr>
            <w:tcW w:w="910" w:type="dxa"/>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937" w:type="dxa"/>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690" w:type="dxa"/>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2317" w:type="dxa"/>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8F04A9">
        <w:trPr>
          <w:trHeight w:val="20"/>
        </w:trPr>
        <w:tc>
          <w:tcPr>
            <w:tcW w:w="910" w:type="dxa"/>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937" w:type="dxa"/>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690" w:type="dxa"/>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2317" w:type="dxa"/>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8F04A9">
        <w:trPr>
          <w:trHeight w:val="20"/>
        </w:trPr>
        <w:tc>
          <w:tcPr>
            <w:tcW w:w="910" w:type="dxa"/>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937" w:type="dxa"/>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690" w:type="dxa"/>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2317" w:type="dxa"/>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8F04A9">
        <w:trPr>
          <w:trHeight w:val="20"/>
        </w:trPr>
        <w:tc>
          <w:tcPr>
            <w:tcW w:w="910" w:type="dxa"/>
            <w:tcMar>
              <w:top w:w="0" w:type="dxa"/>
              <w:left w:w="108" w:type="dxa"/>
              <w:bottom w:w="0" w:type="dxa"/>
              <w:right w:w="108" w:type="dxa"/>
            </w:tcMar>
          </w:tcPr>
          <w:p w14:paraId="5A3E2C4C" w14:textId="033C7E4A"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690" w:type="dxa"/>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2317" w:type="dxa"/>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8F04A9">
        <w:trPr>
          <w:trHeight w:val="20"/>
        </w:trPr>
        <w:tc>
          <w:tcPr>
            <w:tcW w:w="910" w:type="dxa"/>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690" w:type="dxa"/>
            <w:tcMar>
              <w:top w:w="0" w:type="dxa"/>
              <w:left w:w="108" w:type="dxa"/>
              <w:bottom w:w="0" w:type="dxa"/>
              <w:right w:w="108" w:type="dxa"/>
            </w:tcMar>
          </w:tcPr>
          <w:p w14:paraId="1D8F2053" w14:textId="139B4809" w:rsidR="00774AA5" w:rsidRPr="00DF0D3A" w:rsidRDefault="007D7492"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00774AA5" w:rsidRPr="00DF0D3A">
              <w:rPr>
                <w:rFonts w:ascii="Times New Roman" w:hAnsi="Times New Roman" w:cs="Times New Roman"/>
                <w:iCs/>
                <w:sz w:val="24"/>
                <w:szCs w:val="24"/>
              </w:rPr>
              <w:t>) dienų nuo pasiūlymų pateikimo galutinio termino pabaigos</w:t>
            </w:r>
          </w:p>
        </w:tc>
        <w:tc>
          <w:tcPr>
            <w:tcW w:w="2317" w:type="dxa"/>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8F04A9">
        <w:trPr>
          <w:trHeight w:val="20"/>
        </w:trPr>
        <w:tc>
          <w:tcPr>
            <w:tcW w:w="910" w:type="dxa"/>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937" w:type="dxa"/>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90" w:type="dxa"/>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2317" w:type="dxa"/>
            <w:tcMar>
              <w:top w:w="0" w:type="dxa"/>
              <w:left w:w="108" w:type="dxa"/>
              <w:bottom w:w="0" w:type="dxa"/>
              <w:right w:w="108" w:type="dxa"/>
            </w:tcMar>
          </w:tcPr>
          <w:p w14:paraId="7A43570F" w14:textId="473BA96F"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r w:rsidR="008F04A9">
              <w:rPr>
                <w:rFonts w:ascii="Times New Roman" w:hAnsi="Times New Roman" w:cs="Times New Roman"/>
                <w:sz w:val="24"/>
                <w:szCs w:val="24"/>
              </w:rPr>
              <w:t>a</w:t>
            </w:r>
          </w:p>
        </w:tc>
      </w:tr>
      <w:tr w:rsidR="00774AA5" w:rsidRPr="00DF0D3A" w14:paraId="1F2EA374" w14:textId="77777777" w:rsidTr="008F04A9">
        <w:trPr>
          <w:trHeight w:val="20"/>
        </w:trPr>
        <w:tc>
          <w:tcPr>
            <w:tcW w:w="910" w:type="dxa"/>
            <w:tcMar>
              <w:top w:w="0" w:type="dxa"/>
              <w:left w:w="108" w:type="dxa"/>
              <w:bottom w:w="0" w:type="dxa"/>
              <w:right w:w="108" w:type="dxa"/>
            </w:tcMar>
          </w:tcPr>
          <w:p w14:paraId="539F7958" w14:textId="226D3FF6"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690" w:type="dxa"/>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2317" w:type="dxa"/>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8F04A9">
        <w:trPr>
          <w:trHeight w:val="20"/>
        </w:trPr>
        <w:tc>
          <w:tcPr>
            <w:tcW w:w="910" w:type="dxa"/>
            <w:tcMar>
              <w:top w:w="0" w:type="dxa"/>
              <w:left w:w="108" w:type="dxa"/>
              <w:bottom w:w="0" w:type="dxa"/>
              <w:right w:w="108" w:type="dxa"/>
            </w:tcMar>
          </w:tcPr>
          <w:p w14:paraId="5B414F03" w14:textId="2549B1DC"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informuoja pirkimo dalyvius apie EBVPD vertinimo rezultatus ne vėliau kaip per</w:t>
            </w:r>
          </w:p>
        </w:tc>
        <w:tc>
          <w:tcPr>
            <w:tcW w:w="3690" w:type="dxa"/>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2317" w:type="dxa"/>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8F04A9">
        <w:trPr>
          <w:trHeight w:val="20"/>
        </w:trPr>
        <w:tc>
          <w:tcPr>
            <w:tcW w:w="910" w:type="dxa"/>
            <w:tcMar>
              <w:top w:w="0" w:type="dxa"/>
              <w:left w:w="108" w:type="dxa"/>
              <w:bottom w:w="0" w:type="dxa"/>
              <w:right w:w="108" w:type="dxa"/>
            </w:tcMar>
          </w:tcPr>
          <w:p w14:paraId="7986B22C" w14:textId="28A1D23B"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w:t>
            </w:r>
            <w:r w:rsidRPr="00DF0D3A">
              <w:rPr>
                <w:rFonts w:ascii="Times New Roman" w:hAnsi="Times New Roman" w:cs="Times New Roman"/>
                <w:bCs/>
                <w:sz w:val="24"/>
                <w:szCs w:val="24"/>
              </w:rPr>
              <w:lastRenderedPageBreak/>
              <w:t xml:space="preserve">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690" w:type="dxa"/>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2317" w:type="dxa"/>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8F04A9">
        <w:trPr>
          <w:trHeight w:val="20"/>
        </w:trPr>
        <w:tc>
          <w:tcPr>
            <w:tcW w:w="910" w:type="dxa"/>
            <w:tcMar>
              <w:top w:w="0" w:type="dxa"/>
              <w:left w:w="108" w:type="dxa"/>
              <w:bottom w:w="0" w:type="dxa"/>
              <w:right w:w="108" w:type="dxa"/>
            </w:tcMar>
          </w:tcPr>
          <w:p w14:paraId="715DBD55" w14:textId="53D9A072"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90" w:type="dxa"/>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2317" w:type="dxa"/>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8F04A9">
        <w:trPr>
          <w:trHeight w:val="20"/>
        </w:trPr>
        <w:tc>
          <w:tcPr>
            <w:tcW w:w="910" w:type="dxa"/>
            <w:tcMar>
              <w:top w:w="0" w:type="dxa"/>
              <w:left w:w="108" w:type="dxa"/>
              <w:bottom w:w="0" w:type="dxa"/>
              <w:right w:w="108" w:type="dxa"/>
            </w:tcMar>
          </w:tcPr>
          <w:p w14:paraId="50E0821F" w14:textId="51531F71"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690" w:type="dxa"/>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2317" w:type="dxa"/>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8F04A9">
        <w:trPr>
          <w:trHeight w:val="20"/>
        </w:trPr>
        <w:tc>
          <w:tcPr>
            <w:tcW w:w="910" w:type="dxa"/>
            <w:tcMar>
              <w:top w:w="0" w:type="dxa"/>
              <w:left w:w="108" w:type="dxa"/>
              <w:bottom w:w="0" w:type="dxa"/>
              <w:right w:w="108" w:type="dxa"/>
            </w:tcMar>
          </w:tcPr>
          <w:p w14:paraId="3FCD8BCC" w14:textId="19D85D5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937" w:type="dxa"/>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90" w:type="dxa"/>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 (šešias) darbo dienas nuo pretenzijos gavimo dienos</w:t>
            </w:r>
          </w:p>
        </w:tc>
        <w:tc>
          <w:tcPr>
            <w:tcW w:w="2317" w:type="dxa"/>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8F04A9">
        <w:trPr>
          <w:trHeight w:val="20"/>
        </w:trPr>
        <w:tc>
          <w:tcPr>
            <w:tcW w:w="910" w:type="dxa"/>
            <w:tcMar>
              <w:top w:w="0" w:type="dxa"/>
              <w:left w:w="108" w:type="dxa"/>
              <w:bottom w:w="0" w:type="dxa"/>
              <w:right w:w="108" w:type="dxa"/>
            </w:tcMar>
          </w:tcPr>
          <w:p w14:paraId="18CCF556" w14:textId="1FABF3A4"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w:t>
            </w:r>
            <w:r w:rsidRPr="00DF0D3A">
              <w:rPr>
                <w:rFonts w:ascii="Times New Roman" w:hAnsi="Times New Roman" w:cs="Times New Roman"/>
                <w:bCs/>
                <w:sz w:val="24"/>
                <w:szCs w:val="24"/>
              </w:rPr>
              <w:lastRenderedPageBreak/>
              <w:t xml:space="preserve">dėl sutarties pripažinimo negaliojančia) </w:t>
            </w:r>
          </w:p>
        </w:tc>
        <w:tc>
          <w:tcPr>
            <w:tcW w:w="3690" w:type="dxa"/>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per 15 (penkiolika) dienų nuo dienos, kurią perkančioji organizacija turėjo raštu pranešti apie priimtą sprendimą pretenziją pateikusiam tiekėjui,   suinteresuotiems pirkimo dalyviams.</w:t>
            </w:r>
          </w:p>
        </w:tc>
        <w:tc>
          <w:tcPr>
            <w:tcW w:w="2317" w:type="dxa"/>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8F04A9">
        <w:trPr>
          <w:trHeight w:val="20"/>
        </w:trPr>
        <w:tc>
          <w:tcPr>
            <w:tcW w:w="910" w:type="dxa"/>
            <w:tcMar>
              <w:top w:w="0" w:type="dxa"/>
              <w:left w:w="108" w:type="dxa"/>
              <w:bottom w:w="0" w:type="dxa"/>
              <w:right w:w="108" w:type="dxa"/>
            </w:tcMar>
          </w:tcPr>
          <w:p w14:paraId="3EE38EA3" w14:textId="7B1FEB4A"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937" w:type="dxa"/>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690" w:type="dxa"/>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2317" w:type="dxa"/>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8F04A9">
        <w:trPr>
          <w:trHeight w:val="20"/>
        </w:trPr>
        <w:tc>
          <w:tcPr>
            <w:tcW w:w="910" w:type="dxa"/>
            <w:tcMar>
              <w:top w:w="0" w:type="dxa"/>
              <w:left w:w="108" w:type="dxa"/>
              <w:bottom w:w="0" w:type="dxa"/>
              <w:right w:w="108" w:type="dxa"/>
            </w:tcMar>
          </w:tcPr>
          <w:p w14:paraId="5A1CA8A8" w14:textId="77777777" w:rsidR="00F50C57" w:rsidRPr="00DF0D3A" w:rsidRDefault="00F50C57" w:rsidP="00CB2EFC">
            <w:pPr>
              <w:pStyle w:val="Sraopastraipa"/>
              <w:numPr>
                <w:ilvl w:val="0"/>
                <w:numId w:val="5"/>
              </w:numPr>
              <w:spacing w:after="0" w:line="240" w:lineRule="auto"/>
              <w:rPr>
                <w:rFonts w:ascii="Times New Roman" w:hAnsi="Times New Roman" w:cs="Times New Roman"/>
                <w:sz w:val="24"/>
                <w:szCs w:val="24"/>
              </w:rPr>
            </w:pPr>
          </w:p>
        </w:tc>
        <w:tc>
          <w:tcPr>
            <w:tcW w:w="2937" w:type="dxa"/>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690" w:type="dxa"/>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2317" w:type="dxa"/>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214208961"/>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214208962"/>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41FE4">
        <w:rPr>
          <w:rFonts w:ascii="Times New Roman" w:eastAsia="Verdana" w:hAnsi="Times New Roman" w:cs="Times New Roman"/>
          <w:sz w:val="24"/>
          <w:szCs w:val="24"/>
        </w:rPr>
        <w:t>Certis</w:t>
      </w:r>
      <w:proofErr w:type="spellEnd"/>
      <w:r w:rsidRPr="00641FE4">
        <w:rPr>
          <w:rFonts w:ascii="Times New Roman" w:eastAsia="Verdana" w:hAnsi="Times New Roman" w:cs="Times New Roman"/>
          <w:sz w:val="24"/>
          <w:szCs w:val="24"/>
        </w:rPr>
        <w:t>“. Lentelės ketvirtame stulpelyje nurodomi doku</w:t>
      </w:r>
      <w:r w:rsidRPr="00641FE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41FE4">
        <w:rPr>
          <w:rFonts w:ascii="Times New Roman" w:hAnsi="Times New Roman" w:cs="Times New Roman"/>
          <w:sz w:val="24"/>
          <w:szCs w:val="24"/>
        </w:rPr>
        <w:t>Certis</w:t>
      </w:r>
      <w:proofErr w:type="spellEnd"/>
      <w:r w:rsidRPr="00641FE4">
        <w:rPr>
          <w:rFonts w:ascii="Times New Roman" w:hAnsi="Times New Roman" w:cs="Times New Roman"/>
          <w:sz w:val="24"/>
          <w:szCs w:val="24"/>
        </w:rPr>
        <w:t xml:space="preserve">“, adresu </w:t>
      </w:r>
      <w:hyperlink r:id="rId16"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43689F66" w:rsidR="006675B2" w:rsidRPr="00641FE4" w:rsidRDefault="00B1506C" w:rsidP="00B1506C">
      <w:pPr>
        <w:spacing w:after="0" w:line="240" w:lineRule="auto"/>
        <w:ind w:firstLine="850"/>
        <w:jc w:val="both"/>
        <w:rPr>
          <w:rFonts w:ascii="Times New Roman" w:hAnsi="Times New Roman" w:cs="Times New Roman"/>
          <w:sz w:val="24"/>
          <w:szCs w:val="24"/>
        </w:rPr>
      </w:pPr>
      <w:r>
        <w:rPr>
          <w:rFonts w:ascii="Times New Roman" w:hAnsi="Times New Roman" w:cs="Times New Roman"/>
          <w:sz w:val="24"/>
          <w:szCs w:val="24"/>
        </w:rPr>
        <w:lastRenderedPageBreak/>
        <w:t>6</w:t>
      </w:r>
      <w:r w:rsidR="006675B2" w:rsidRPr="00641FE4">
        <w:rPr>
          <w:rFonts w:ascii="Times New Roman" w:hAnsi="Times New Roman" w:cs="Times New Roman"/>
          <w:sz w:val="24"/>
          <w:szCs w:val="24"/>
        </w:rPr>
        <w:t>.</w:t>
      </w:r>
      <w:r>
        <w:rPr>
          <w:rFonts w:ascii="Times New Roman" w:hAnsi="Times New Roman" w:cs="Times New Roman"/>
          <w:sz w:val="24"/>
          <w:szCs w:val="24"/>
        </w:rPr>
        <w:t>4</w:t>
      </w:r>
      <w:r w:rsidR="006675B2" w:rsidRPr="00641FE4">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tblInd w:w="-714" w:type="dxa"/>
        <w:tblLayout w:type="fixed"/>
        <w:tblCellMar>
          <w:left w:w="10" w:type="dxa"/>
          <w:right w:w="10" w:type="dxa"/>
        </w:tblCellMar>
        <w:tblLook w:val="04A0" w:firstRow="1" w:lastRow="0" w:firstColumn="1" w:lastColumn="0" w:noHBand="0" w:noVBand="1"/>
      </w:tblPr>
      <w:tblGrid>
        <w:gridCol w:w="704"/>
        <w:gridCol w:w="3549"/>
        <w:gridCol w:w="1417"/>
        <w:gridCol w:w="4963"/>
        <w:gridCol w:w="13"/>
      </w:tblGrid>
      <w:tr w:rsidR="006675B2" w:rsidRPr="00641FE4" w14:paraId="1A0FFF08"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641FE4">
              <w:rPr>
                <w:rFonts w:ascii="Times New Roman" w:hAnsi="Times New Roman" w:cs="Times New Roman"/>
                <w:bCs/>
                <w:sz w:val="24"/>
                <w:szCs w:val="24"/>
                <w:lang w:eastAsia="en-US"/>
              </w:rPr>
              <w:lastRenderedPageBreak/>
              <w:t>kėsinamasi į Europos Sąjungos 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641FE4">
              <w:rPr>
                <w:rFonts w:ascii="Times New Roman" w:hAnsi="Times New Roman" w:cs="Times New Roman"/>
                <w:sz w:val="24"/>
                <w:szCs w:val="24"/>
              </w:rPr>
              <w:lastRenderedPageBreak/>
              <w:t>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4"/>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4FB0BB0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w:t>
            </w:r>
            <w:r w:rsidRPr="00545697">
              <w:rPr>
                <w:rFonts w:ascii="Times New Roman" w:hAnsi="Times New Roman" w:cs="Times New Roman"/>
                <w:b/>
                <w:bCs/>
                <w:sz w:val="24"/>
                <w:szCs w:val="24"/>
              </w:rPr>
              <w:t>kaip 180 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-10-10 kreipėsi į tiekėją prašydama iki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 xml:space="preserve">-10-14 pateikti įrodančius dokumentus, jie turi būti išduoti ne </w:t>
            </w:r>
            <w:r w:rsidRPr="00641FE4">
              <w:rPr>
                <w:rFonts w:ascii="Times New Roman" w:hAnsi="Times New Roman" w:cs="Times New Roman"/>
                <w:i/>
                <w:iCs/>
                <w:color w:val="000000" w:themeColor="text1"/>
                <w:sz w:val="24"/>
                <w:szCs w:val="24"/>
              </w:rPr>
              <w:lastRenderedPageBreak/>
              <w:t>anksčiau kaip 180 dienų, jas skaičiuojant atgal nuo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 xml:space="preserve">-10-14.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641FE4">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19F154F9"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w:t>
            </w:r>
            <w:r w:rsidRPr="00545697">
              <w:rPr>
                <w:rFonts w:ascii="Times New Roman" w:hAnsi="Times New Roman" w:cs="Times New Roman"/>
                <w:b/>
                <w:bCs/>
                <w:sz w:val="24"/>
                <w:szCs w:val="24"/>
              </w:rPr>
              <w:t>kaip 1</w:t>
            </w:r>
            <w:r w:rsidR="00545697">
              <w:rPr>
                <w:rFonts w:ascii="Times New Roman" w:hAnsi="Times New Roman" w:cs="Times New Roman"/>
                <w:b/>
                <w:bCs/>
                <w:sz w:val="24"/>
                <w:szCs w:val="24"/>
              </w:rPr>
              <w:t>8</w:t>
            </w:r>
            <w:r w:rsidRPr="00545697">
              <w:rPr>
                <w:rFonts w:ascii="Times New Roman" w:hAnsi="Times New Roman" w:cs="Times New Roman"/>
                <w:b/>
                <w:bCs/>
                <w:sz w:val="24"/>
                <w:szCs w:val="24"/>
              </w:rPr>
              <w:t>0 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-10-10 kreipėsi į tiekėją prašydama iki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-10-14 pateikti įrodančius dokumentus, jie turi būti išduoti ne anksčiau kaip 1</w:t>
            </w:r>
            <w:r w:rsidR="00545697">
              <w:rPr>
                <w:rFonts w:ascii="Times New Roman" w:hAnsi="Times New Roman" w:cs="Times New Roman"/>
                <w:i/>
                <w:iCs/>
                <w:color w:val="000000" w:themeColor="text1"/>
                <w:sz w:val="24"/>
                <w:szCs w:val="24"/>
              </w:rPr>
              <w:t>8</w:t>
            </w:r>
            <w:r w:rsidRPr="00641FE4">
              <w:rPr>
                <w:rFonts w:ascii="Times New Roman" w:hAnsi="Times New Roman" w:cs="Times New Roman"/>
                <w:i/>
                <w:iCs/>
                <w:color w:val="000000" w:themeColor="text1"/>
                <w:sz w:val="24"/>
                <w:szCs w:val="24"/>
              </w:rPr>
              <w:t>0 dienų, jas skaičiuojant atgal nuo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 xml:space="preserve">-10-14.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w:t>
            </w:r>
            <w:r w:rsidRPr="00641FE4">
              <w:rPr>
                <w:rFonts w:ascii="Times New Roman" w:hAnsi="Times New Roman" w:cs="Times New Roman"/>
                <w:sz w:val="24"/>
                <w:szCs w:val="24"/>
              </w:rPr>
              <w:lastRenderedPageBreak/>
              <w:t>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0D4649B8"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w:t>
            </w:r>
            <w:r w:rsidR="00C52886">
              <w:rPr>
                <w:rFonts w:ascii="Times New Roman" w:hAnsi="Times New Roman" w:cs="Times New Roman"/>
                <w:color w:val="00B050"/>
                <w:sz w:val="24"/>
                <w:szCs w:val="24"/>
              </w:rPr>
              <w:t>8</w:t>
            </w:r>
            <w:r w:rsidRPr="00641FE4">
              <w:rPr>
                <w:rFonts w:ascii="Times New Roman" w:hAnsi="Times New Roman" w:cs="Times New Roman"/>
                <w:color w:val="00B050"/>
                <w:sz w:val="24"/>
                <w:szCs w:val="24"/>
              </w:rPr>
              <w:t>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w:t>
            </w:r>
            <w:r w:rsidRPr="00641FE4">
              <w:rPr>
                <w:rFonts w:ascii="Times New Roman" w:hAnsi="Times New Roman" w:cs="Times New Roman"/>
                <w:sz w:val="24"/>
                <w:szCs w:val="24"/>
              </w:rPr>
              <w:lastRenderedPageBreak/>
              <w:t>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50"/>
      <w:tr w:rsidR="006675B2" w:rsidRPr="00641FE4" w14:paraId="7E32D9D6"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641FE4">
              <w:rPr>
                <w:rFonts w:ascii="Times New Roman" w:hAnsi="Times New Roman" w:cs="Times New Roman"/>
                <w:sz w:val="24"/>
                <w:szCs w:val="24"/>
              </w:rPr>
              <w:lastRenderedPageBreak/>
              <w:t xml:space="preserve">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641FE4">
              <w:rPr>
                <w:rFonts w:ascii="Times New Roman" w:hAnsi="Times New Roman" w:cs="Times New Roman"/>
                <w:sz w:val="24"/>
                <w:szCs w:val="24"/>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w:t>
            </w:r>
            <w:r w:rsidRPr="00641FE4">
              <w:rPr>
                <w:rFonts w:ascii="Times New Roman" w:hAnsi="Times New Roman" w:cs="Times New Roman"/>
                <w:sz w:val="24"/>
                <w:szCs w:val="24"/>
              </w:rPr>
              <w:lastRenderedPageBreak/>
              <w:t>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20"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1"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2"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3">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w:t>
            </w:r>
            <w:r w:rsidRPr="00641FE4">
              <w:rPr>
                <w:rFonts w:ascii="Times New Roman" w:hAnsi="Times New Roman" w:cs="Times New Roman"/>
                <w:color w:val="000000" w:themeColor="text1"/>
                <w:sz w:val="24"/>
                <w:szCs w:val="24"/>
              </w:rPr>
              <w:lastRenderedPageBreak/>
              <w:t>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w:t>
            </w:r>
            <w:r w:rsidRPr="00641FE4">
              <w:rPr>
                <w:rFonts w:ascii="Times New Roman" w:hAnsi="Times New Roman" w:cs="Times New Roman"/>
                <w:b/>
                <w:bCs/>
                <w:sz w:val="24"/>
                <w:szCs w:val="24"/>
              </w:rPr>
              <w:lastRenderedPageBreak/>
              <w:t xml:space="preserve">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4"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2B22054F" w14:textId="77777777" w:rsidR="008F723D" w:rsidRDefault="008F723D" w:rsidP="00DF0D3A">
      <w:pPr>
        <w:spacing w:after="0" w:line="240" w:lineRule="auto"/>
        <w:rPr>
          <w:rFonts w:ascii="Times New Roman" w:hAnsi="Times New Roman" w:cs="Times New Roman"/>
          <w:sz w:val="24"/>
          <w:szCs w:val="24"/>
        </w:rPr>
      </w:pPr>
    </w:p>
    <w:p w14:paraId="503C43DC" w14:textId="77777777" w:rsidR="008F723D" w:rsidRDefault="008F723D" w:rsidP="00DF0D3A">
      <w:pPr>
        <w:spacing w:after="0" w:line="240" w:lineRule="auto"/>
        <w:rPr>
          <w:rFonts w:ascii="Times New Roman" w:hAnsi="Times New Roman" w:cs="Times New Roman"/>
          <w:sz w:val="24"/>
          <w:szCs w:val="24"/>
        </w:rPr>
      </w:pPr>
    </w:p>
    <w:p w14:paraId="4414F60F" w14:textId="77777777" w:rsidR="008F723D" w:rsidRDefault="008F723D" w:rsidP="00DF0D3A">
      <w:pPr>
        <w:spacing w:after="0" w:line="240" w:lineRule="auto"/>
        <w:rPr>
          <w:rFonts w:ascii="Times New Roman" w:hAnsi="Times New Roman" w:cs="Times New Roman"/>
          <w:sz w:val="24"/>
          <w:szCs w:val="24"/>
        </w:rPr>
      </w:pPr>
    </w:p>
    <w:p w14:paraId="27684C05" w14:textId="77777777" w:rsidR="008F723D" w:rsidRDefault="008F723D" w:rsidP="00DF0D3A">
      <w:pPr>
        <w:spacing w:after="0" w:line="240" w:lineRule="auto"/>
        <w:rPr>
          <w:rFonts w:ascii="Times New Roman" w:hAnsi="Times New Roman" w:cs="Times New Roman"/>
          <w:sz w:val="24"/>
          <w:szCs w:val="24"/>
        </w:rPr>
      </w:pPr>
    </w:p>
    <w:p w14:paraId="159064F4" w14:textId="77777777" w:rsidR="008F723D" w:rsidRDefault="008F723D" w:rsidP="00DF0D3A">
      <w:pPr>
        <w:spacing w:after="0" w:line="240" w:lineRule="auto"/>
        <w:rPr>
          <w:rFonts w:ascii="Times New Roman" w:hAnsi="Times New Roman" w:cs="Times New Roman"/>
          <w:sz w:val="24"/>
          <w:szCs w:val="24"/>
        </w:rPr>
      </w:pPr>
    </w:p>
    <w:p w14:paraId="6FD44D7B" w14:textId="77777777" w:rsidR="008F723D" w:rsidRDefault="008F723D" w:rsidP="00DF0D3A">
      <w:pPr>
        <w:spacing w:after="0" w:line="240" w:lineRule="auto"/>
        <w:rPr>
          <w:rFonts w:ascii="Times New Roman" w:hAnsi="Times New Roman" w:cs="Times New Roman"/>
          <w:sz w:val="24"/>
          <w:szCs w:val="24"/>
        </w:rPr>
      </w:pPr>
    </w:p>
    <w:p w14:paraId="1DDEBC8F" w14:textId="77777777" w:rsidR="008F723D" w:rsidRDefault="008F723D" w:rsidP="00DF0D3A">
      <w:pPr>
        <w:spacing w:after="0" w:line="240" w:lineRule="auto"/>
        <w:rPr>
          <w:rFonts w:ascii="Times New Roman" w:hAnsi="Times New Roman" w:cs="Times New Roman"/>
          <w:sz w:val="24"/>
          <w:szCs w:val="24"/>
        </w:rPr>
      </w:pPr>
    </w:p>
    <w:p w14:paraId="31D44C3A" w14:textId="77777777" w:rsidR="008F723D" w:rsidRDefault="008F723D" w:rsidP="00DF0D3A">
      <w:pPr>
        <w:spacing w:after="0" w:line="240" w:lineRule="auto"/>
        <w:rPr>
          <w:rFonts w:ascii="Times New Roman" w:hAnsi="Times New Roman" w:cs="Times New Roman"/>
          <w:sz w:val="24"/>
          <w:szCs w:val="24"/>
        </w:rPr>
      </w:pPr>
    </w:p>
    <w:p w14:paraId="307C1629" w14:textId="77777777" w:rsidR="008F723D" w:rsidRDefault="008F723D" w:rsidP="00DF0D3A">
      <w:pPr>
        <w:spacing w:after="0" w:line="240" w:lineRule="auto"/>
        <w:rPr>
          <w:rFonts w:ascii="Times New Roman" w:hAnsi="Times New Roman" w:cs="Times New Roman"/>
          <w:sz w:val="24"/>
          <w:szCs w:val="24"/>
        </w:rPr>
      </w:pPr>
    </w:p>
    <w:p w14:paraId="5701D169" w14:textId="77777777" w:rsidR="008F723D" w:rsidRDefault="008F723D" w:rsidP="00DF0D3A">
      <w:pPr>
        <w:spacing w:after="0" w:line="240" w:lineRule="auto"/>
        <w:rPr>
          <w:rFonts w:ascii="Times New Roman" w:hAnsi="Times New Roman" w:cs="Times New Roman"/>
          <w:sz w:val="24"/>
          <w:szCs w:val="24"/>
        </w:rPr>
      </w:pPr>
    </w:p>
    <w:p w14:paraId="4DBF7D6E" w14:textId="77777777" w:rsidR="008F723D" w:rsidRDefault="008F723D" w:rsidP="00DF0D3A">
      <w:pPr>
        <w:spacing w:after="0" w:line="240" w:lineRule="auto"/>
        <w:rPr>
          <w:rFonts w:ascii="Times New Roman" w:hAnsi="Times New Roman" w:cs="Times New Roman"/>
          <w:sz w:val="24"/>
          <w:szCs w:val="24"/>
        </w:rPr>
      </w:pPr>
    </w:p>
    <w:p w14:paraId="7AF72874" w14:textId="77777777" w:rsidR="008F723D" w:rsidRDefault="008F723D" w:rsidP="00DF0D3A">
      <w:pPr>
        <w:spacing w:after="0" w:line="240" w:lineRule="auto"/>
        <w:rPr>
          <w:rFonts w:ascii="Times New Roman" w:hAnsi="Times New Roman" w:cs="Times New Roman"/>
          <w:sz w:val="24"/>
          <w:szCs w:val="24"/>
        </w:rPr>
      </w:pPr>
    </w:p>
    <w:p w14:paraId="5554378F" w14:textId="77777777" w:rsidR="008F723D" w:rsidRDefault="008F723D" w:rsidP="00DF0D3A">
      <w:pPr>
        <w:spacing w:after="0" w:line="240" w:lineRule="auto"/>
        <w:rPr>
          <w:rFonts w:ascii="Times New Roman" w:hAnsi="Times New Roman" w:cs="Times New Roman"/>
          <w:sz w:val="24"/>
          <w:szCs w:val="24"/>
        </w:rPr>
      </w:pPr>
    </w:p>
    <w:p w14:paraId="42504C24" w14:textId="77777777" w:rsidR="008F723D" w:rsidRDefault="008F723D" w:rsidP="00DF0D3A">
      <w:pPr>
        <w:spacing w:after="0" w:line="240" w:lineRule="auto"/>
        <w:rPr>
          <w:rFonts w:ascii="Times New Roman" w:hAnsi="Times New Roman" w:cs="Times New Roman"/>
          <w:sz w:val="24"/>
          <w:szCs w:val="24"/>
        </w:rPr>
      </w:pPr>
    </w:p>
    <w:p w14:paraId="32A24140" w14:textId="77777777" w:rsidR="008F723D" w:rsidRDefault="008F723D" w:rsidP="00DF0D3A">
      <w:pPr>
        <w:spacing w:after="0" w:line="240" w:lineRule="auto"/>
        <w:rPr>
          <w:rFonts w:ascii="Times New Roman" w:hAnsi="Times New Roman" w:cs="Times New Roman"/>
          <w:sz w:val="24"/>
          <w:szCs w:val="24"/>
        </w:rPr>
      </w:pPr>
    </w:p>
    <w:p w14:paraId="52341075" w14:textId="77777777" w:rsidR="008F723D" w:rsidRDefault="008F723D" w:rsidP="00DF0D3A">
      <w:pPr>
        <w:spacing w:after="0" w:line="240" w:lineRule="auto"/>
        <w:rPr>
          <w:rFonts w:ascii="Times New Roman" w:hAnsi="Times New Roman" w:cs="Times New Roman"/>
          <w:sz w:val="24"/>
          <w:szCs w:val="24"/>
        </w:rPr>
      </w:pPr>
    </w:p>
    <w:p w14:paraId="6299A90D" w14:textId="77777777" w:rsidR="008F723D" w:rsidRDefault="008F723D" w:rsidP="00DF0D3A">
      <w:pPr>
        <w:spacing w:after="0" w:line="240" w:lineRule="auto"/>
        <w:rPr>
          <w:rFonts w:ascii="Times New Roman" w:hAnsi="Times New Roman" w:cs="Times New Roman"/>
          <w:sz w:val="24"/>
          <w:szCs w:val="24"/>
        </w:rPr>
      </w:pPr>
    </w:p>
    <w:p w14:paraId="1A093B60" w14:textId="77777777" w:rsidR="008F723D" w:rsidRDefault="008F723D" w:rsidP="00DF0D3A">
      <w:pPr>
        <w:spacing w:after="0" w:line="240" w:lineRule="auto"/>
        <w:rPr>
          <w:rFonts w:ascii="Times New Roman" w:hAnsi="Times New Roman" w:cs="Times New Roman"/>
          <w:sz w:val="24"/>
          <w:szCs w:val="24"/>
        </w:rPr>
      </w:pPr>
    </w:p>
    <w:p w14:paraId="44986A9A" w14:textId="77777777" w:rsidR="008F723D" w:rsidRDefault="008F723D" w:rsidP="00DF0D3A">
      <w:pPr>
        <w:spacing w:after="0" w:line="240" w:lineRule="auto"/>
        <w:rPr>
          <w:rFonts w:ascii="Times New Roman" w:hAnsi="Times New Roman" w:cs="Times New Roman"/>
          <w:sz w:val="24"/>
          <w:szCs w:val="24"/>
        </w:rPr>
      </w:pPr>
    </w:p>
    <w:p w14:paraId="4544B8D4" w14:textId="77777777" w:rsidR="008F723D" w:rsidRDefault="008F723D"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214208963"/>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7F2BC36F"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7D3624F7"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 xml:space="preserve">Tiekėjas, ūkio subjektas, kurio pajėgumais remiamasi, </w:t>
      </w:r>
      <w:proofErr w:type="spellStart"/>
      <w:r w:rsidRPr="00A74A1D">
        <w:rPr>
          <w:rFonts w:ascii="Times New Roman" w:hAnsi="Times New Roman" w:cs="Times New Roman"/>
          <w:sz w:val="24"/>
          <w:szCs w:val="24"/>
          <w:u w:val="single"/>
        </w:rPr>
        <w:t>kvazisubtiekėjas</w:t>
      </w:r>
      <w:proofErr w:type="spellEnd"/>
      <w:r w:rsidRPr="00A74A1D">
        <w:rPr>
          <w:rStyle w:val="Puslapioinaosnuoroda"/>
          <w:rFonts w:ascii="Times New Roman" w:hAnsi="Times New Roman" w:cs="Times New Roman"/>
          <w:sz w:val="24"/>
          <w:szCs w:val="24"/>
          <w:u w:val="single"/>
        </w:rPr>
        <w:footnoteReference w:id="7"/>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tbl>
      <w:tblPr>
        <w:tblW w:w="10207" w:type="dxa"/>
        <w:tblInd w:w="-289" w:type="dxa"/>
        <w:tblLayout w:type="fixed"/>
        <w:tblCellMar>
          <w:left w:w="85" w:type="dxa"/>
          <w:right w:w="85" w:type="dxa"/>
        </w:tblCellMar>
        <w:tblLook w:val="0000" w:firstRow="0" w:lastRow="0" w:firstColumn="0" w:lastColumn="0" w:noHBand="0" w:noVBand="0"/>
      </w:tblPr>
      <w:tblGrid>
        <w:gridCol w:w="850"/>
        <w:gridCol w:w="7"/>
        <w:gridCol w:w="5277"/>
        <w:gridCol w:w="4073"/>
      </w:tblGrid>
      <w:tr w:rsidR="00A5263D" w:rsidRPr="00A07EAB" w14:paraId="3B069242" w14:textId="77777777" w:rsidTr="00DF0453">
        <w:trPr>
          <w:trHeight w:val="236"/>
        </w:trPr>
        <w:tc>
          <w:tcPr>
            <w:tcW w:w="850" w:type="dxa"/>
            <w:vMerge w:val="restart"/>
            <w:tcBorders>
              <w:top w:val="single" w:sz="4" w:space="0" w:color="000000" w:themeColor="text1"/>
              <w:left w:val="single" w:sz="4" w:space="0" w:color="auto"/>
              <w:bottom w:val="single" w:sz="4" w:space="0" w:color="000000" w:themeColor="text1"/>
              <w:right w:val="single" w:sz="4" w:space="0" w:color="000000" w:themeColor="text1"/>
            </w:tcBorders>
          </w:tcPr>
          <w:p w14:paraId="30783BD5" w14:textId="77777777" w:rsidR="00A5263D" w:rsidRPr="00A07EAB" w:rsidRDefault="00A5263D" w:rsidP="00DF0453">
            <w:pPr>
              <w:tabs>
                <w:tab w:val="left" w:pos="176"/>
              </w:tabs>
              <w:spacing w:after="0" w:line="240" w:lineRule="auto"/>
              <w:jc w:val="center"/>
              <w:rPr>
                <w:rFonts w:ascii="Times New Roman" w:hAnsi="Times New Roman"/>
                <w:sz w:val="24"/>
                <w:szCs w:val="24"/>
              </w:rPr>
            </w:pPr>
            <w:r w:rsidRPr="00A07EAB">
              <w:rPr>
                <w:rFonts w:ascii="Times New Roman" w:hAnsi="Times New Roman"/>
                <w:sz w:val="24"/>
                <w:szCs w:val="24"/>
              </w:rPr>
              <w:t xml:space="preserve">Eil. </w:t>
            </w:r>
          </w:p>
          <w:p w14:paraId="0F9C29A8" w14:textId="77777777" w:rsidR="00A5263D" w:rsidRPr="00A07EAB" w:rsidRDefault="00A5263D" w:rsidP="00DF0453">
            <w:pPr>
              <w:tabs>
                <w:tab w:val="left" w:pos="176"/>
              </w:tabs>
              <w:spacing w:after="0" w:line="240" w:lineRule="auto"/>
              <w:jc w:val="center"/>
              <w:rPr>
                <w:rFonts w:ascii="Times New Roman" w:hAnsi="Times New Roman"/>
                <w:sz w:val="24"/>
                <w:szCs w:val="24"/>
              </w:rPr>
            </w:pPr>
            <w:r w:rsidRPr="00A07EAB">
              <w:rPr>
                <w:rFonts w:ascii="Times New Roman" w:hAnsi="Times New Roman"/>
                <w:sz w:val="24"/>
                <w:szCs w:val="24"/>
              </w:rPr>
              <w:t xml:space="preserve">Nr. </w:t>
            </w:r>
          </w:p>
        </w:tc>
        <w:tc>
          <w:tcPr>
            <w:tcW w:w="9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6CC3F" w14:textId="77777777" w:rsidR="00A5263D" w:rsidRPr="00A07EAB" w:rsidRDefault="00A5263D" w:rsidP="00DF0453">
            <w:pPr>
              <w:spacing w:after="0" w:line="240" w:lineRule="auto"/>
              <w:jc w:val="center"/>
              <w:rPr>
                <w:rFonts w:ascii="Times New Roman" w:hAnsi="Times New Roman"/>
                <w:sz w:val="24"/>
                <w:szCs w:val="24"/>
              </w:rPr>
            </w:pPr>
            <w:r w:rsidRPr="00A07EAB">
              <w:rPr>
                <w:rFonts w:ascii="Times New Roman" w:hAnsi="Times New Roman"/>
                <w:sz w:val="24"/>
                <w:szCs w:val="24"/>
              </w:rPr>
              <w:t>Teikėjų kvalifikacijos reikalavimai ir juos įrodantys dokumentai</w:t>
            </w:r>
          </w:p>
        </w:tc>
      </w:tr>
      <w:tr w:rsidR="00A5263D" w:rsidRPr="00A07EAB" w14:paraId="123E5FB7" w14:textId="77777777" w:rsidTr="002C4A50">
        <w:trPr>
          <w:trHeight w:val="300"/>
        </w:trPr>
        <w:tc>
          <w:tcPr>
            <w:tcW w:w="850" w:type="dxa"/>
            <w:vMerge/>
            <w:tcBorders>
              <w:top w:val="single" w:sz="4" w:space="0" w:color="000000" w:themeColor="text1"/>
              <w:left w:val="single" w:sz="4" w:space="0" w:color="auto"/>
              <w:bottom w:val="single" w:sz="4" w:space="0" w:color="000000" w:themeColor="text1"/>
            </w:tcBorders>
          </w:tcPr>
          <w:p w14:paraId="0625D41C" w14:textId="77777777" w:rsidR="00A5263D" w:rsidRPr="00A07EAB" w:rsidRDefault="00A5263D" w:rsidP="00DF0453">
            <w:pPr>
              <w:spacing w:after="0" w:line="240" w:lineRule="auto"/>
              <w:ind w:right="555"/>
              <w:jc w:val="center"/>
              <w:rPr>
                <w:rFonts w:ascii="Times New Roman" w:hAnsi="Times New Roman"/>
                <w:sz w:val="24"/>
                <w:szCs w:val="24"/>
              </w:rPr>
            </w:pPr>
          </w:p>
        </w:tc>
        <w:tc>
          <w:tcPr>
            <w:tcW w:w="52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6D963" w14:textId="77777777" w:rsidR="00A5263D" w:rsidRPr="00A07EAB" w:rsidRDefault="00A5263D" w:rsidP="00DF0453">
            <w:pPr>
              <w:tabs>
                <w:tab w:val="left" w:pos="1155"/>
              </w:tabs>
              <w:spacing w:after="0" w:line="240" w:lineRule="auto"/>
              <w:jc w:val="center"/>
              <w:rPr>
                <w:rFonts w:ascii="Times New Roman" w:hAnsi="Times New Roman"/>
                <w:sz w:val="24"/>
                <w:szCs w:val="24"/>
              </w:rPr>
            </w:pPr>
            <w:r w:rsidRPr="00A07EAB">
              <w:rPr>
                <w:rFonts w:ascii="Times New Roman" w:hAnsi="Times New Roman"/>
                <w:sz w:val="24"/>
                <w:szCs w:val="24"/>
              </w:rPr>
              <w:t>Kvalifikaciniai reikalavimai</w:t>
            </w:r>
          </w:p>
        </w:tc>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E930A" w14:textId="77777777" w:rsidR="00A5263D" w:rsidRPr="00A07EAB" w:rsidRDefault="00A5263D" w:rsidP="00DF0453">
            <w:pPr>
              <w:spacing w:after="0" w:line="240" w:lineRule="auto"/>
              <w:jc w:val="center"/>
              <w:rPr>
                <w:rFonts w:ascii="Times New Roman" w:hAnsi="Times New Roman"/>
                <w:sz w:val="24"/>
                <w:szCs w:val="24"/>
              </w:rPr>
            </w:pPr>
            <w:r w:rsidRPr="00A07EAB">
              <w:rPr>
                <w:rFonts w:ascii="Times New Roman" w:hAnsi="Times New Roman"/>
                <w:sz w:val="24"/>
                <w:szCs w:val="24"/>
              </w:rPr>
              <w:t xml:space="preserve">Kvalifikacinius reikalavimus įrodantys </w:t>
            </w:r>
          </w:p>
          <w:p w14:paraId="132BCC04" w14:textId="77777777" w:rsidR="00A5263D" w:rsidRPr="00A07EAB" w:rsidRDefault="00A5263D" w:rsidP="00DF0453">
            <w:pPr>
              <w:spacing w:after="0" w:line="240" w:lineRule="auto"/>
              <w:jc w:val="center"/>
              <w:rPr>
                <w:rFonts w:ascii="Times New Roman" w:hAnsi="Times New Roman"/>
                <w:sz w:val="24"/>
                <w:szCs w:val="24"/>
              </w:rPr>
            </w:pPr>
            <w:r w:rsidRPr="00A07EAB">
              <w:rPr>
                <w:rFonts w:ascii="Times New Roman" w:hAnsi="Times New Roman"/>
                <w:sz w:val="24"/>
                <w:szCs w:val="24"/>
              </w:rPr>
              <w:t>dokumentai</w:t>
            </w:r>
          </w:p>
        </w:tc>
      </w:tr>
      <w:tr w:rsidR="00060A41" w:rsidRPr="00A07EAB" w14:paraId="7596B477" w14:textId="77777777" w:rsidTr="002C4A50">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AB409" w14:textId="3837EF7C" w:rsidR="00060A41" w:rsidRPr="00A07EAB" w:rsidRDefault="00060A41" w:rsidP="00060A41">
            <w:pPr>
              <w:tabs>
                <w:tab w:val="left" w:pos="0"/>
              </w:tabs>
              <w:spacing w:after="0" w:line="240" w:lineRule="auto"/>
              <w:ind w:right="203"/>
              <w:rPr>
                <w:rFonts w:ascii="Times New Roman" w:hAnsi="Times New Roman"/>
                <w:sz w:val="24"/>
                <w:szCs w:val="24"/>
              </w:rPr>
            </w:pPr>
            <w:r>
              <w:rPr>
                <w:rFonts w:ascii="Times New Roman" w:hAnsi="Times New Roman"/>
                <w:sz w:val="24"/>
                <w:szCs w:val="24"/>
                <w14:ligatures w14:val="standardContextual"/>
              </w:rPr>
              <w:t>5.1</w:t>
            </w:r>
          </w:p>
        </w:tc>
        <w:tc>
          <w:tcPr>
            <w:tcW w:w="52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B3AFE" w14:textId="77777777" w:rsidR="00060A41" w:rsidRDefault="00060A41" w:rsidP="00060A41">
            <w:pPr>
              <w:spacing w:after="0" w:line="240" w:lineRule="auto"/>
              <w:jc w:val="both"/>
              <w:rPr>
                <w:rFonts w:ascii="Times New Roman" w:hAnsi="Times New Roman"/>
                <w:sz w:val="24"/>
                <w:szCs w:val="24"/>
                <w14:ligatures w14:val="standardContextual"/>
              </w:rPr>
            </w:pPr>
            <w:r>
              <w:rPr>
                <w:rFonts w:ascii="Times New Roman" w:hAnsi="Times New Roman"/>
                <w:sz w:val="24"/>
                <w:szCs w:val="24"/>
                <w14:ligatures w14:val="standardContextual"/>
              </w:rPr>
              <w:t>Teikėjas sutarties vykdymui turi turėti (arba gali pasitelkti) 5.2 - 5.4 papunkčiuose nurodytus reikalavimus atitinkančius specialistus.</w:t>
            </w:r>
          </w:p>
          <w:p w14:paraId="5F42FF08" w14:textId="77777777" w:rsidR="00060A41" w:rsidRDefault="00060A41" w:rsidP="00060A41">
            <w:pPr>
              <w:spacing w:after="0" w:line="240" w:lineRule="auto"/>
              <w:jc w:val="both"/>
              <w:rPr>
                <w:rFonts w:ascii="Times New Roman" w:eastAsia="Times New Roman" w:hAnsi="Times New Roman"/>
                <w:sz w:val="24"/>
                <w:szCs w:val="24"/>
                <w14:ligatures w14:val="standardContextual"/>
              </w:rPr>
            </w:pPr>
            <w:r w:rsidRPr="002365D5">
              <w:rPr>
                <w:rFonts w:ascii="Times New Roman" w:eastAsia="Times New Roman" w:hAnsi="Times New Roman"/>
                <w:b/>
                <w:bCs/>
                <w:i/>
                <w:iCs/>
                <w:sz w:val="24"/>
                <w:szCs w:val="24"/>
                <w14:ligatures w14:val="standardContextual"/>
              </w:rPr>
              <w:t>Pastaba</w:t>
            </w:r>
            <w:r w:rsidRPr="002365D5">
              <w:rPr>
                <w:rFonts w:ascii="Times New Roman" w:eastAsia="Times New Roman" w:hAnsi="Times New Roman"/>
                <w:b/>
                <w:bCs/>
                <w:sz w:val="24"/>
                <w:szCs w:val="24"/>
                <w14:ligatures w14:val="standardContextual"/>
              </w:rPr>
              <w:t>.</w:t>
            </w:r>
            <w:r>
              <w:rPr>
                <w:rFonts w:ascii="Times New Roman" w:eastAsia="Times New Roman" w:hAnsi="Times New Roman"/>
                <w:sz w:val="24"/>
                <w:szCs w:val="24"/>
                <w14:ligatures w14:val="standardContextual"/>
              </w:rPr>
              <w:t xml:space="preserve"> Vienam asmeniui nėra ribojamas skirtingų specialistų pozicijų, kurioms jis siūlomas, skaičius. </w:t>
            </w:r>
          </w:p>
          <w:p w14:paraId="283ED12A" w14:textId="77777777" w:rsidR="00060A41" w:rsidRDefault="00060A41" w:rsidP="00060A41">
            <w:pPr>
              <w:spacing w:after="0" w:line="240" w:lineRule="auto"/>
              <w:jc w:val="both"/>
              <w:rPr>
                <w:rFonts w:ascii="Times New Roman" w:eastAsia="Aptos" w:hAnsi="Times New Roman"/>
                <w:sz w:val="24"/>
                <w:szCs w:val="24"/>
                <w14:ligatures w14:val="standardContextual"/>
              </w:rPr>
            </w:pPr>
            <w:r>
              <w:rPr>
                <w:rFonts w:ascii="Times New Roman" w:eastAsia="Times New Roman" w:hAnsi="Times New Roman"/>
                <w:sz w:val="24"/>
                <w:szCs w:val="24"/>
                <w14:ligatures w14:val="standardContextual"/>
              </w:rPr>
              <w:t>Teikėjas turi pasiūlyti tokį specialistų skaičių, kad galėtų laiku ir kokybiškai suteikti paslaugas pagal techninėje specifikacijoje nurodytas sąlygas.</w:t>
            </w:r>
          </w:p>
          <w:p w14:paraId="69608FA1" w14:textId="77777777" w:rsidR="00060A41" w:rsidRPr="00A07EAB" w:rsidRDefault="00060A41" w:rsidP="00060A41">
            <w:pPr>
              <w:tabs>
                <w:tab w:val="left" w:pos="376"/>
              </w:tabs>
              <w:spacing w:after="0" w:line="240" w:lineRule="auto"/>
              <w:jc w:val="both"/>
              <w:rPr>
                <w:rFonts w:ascii="Times New Roman" w:eastAsia="Times New Roman" w:hAnsi="Times New Roman"/>
                <w:sz w:val="24"/>
                <w:szCs w:val="24"/>
              </w:rPr>
            </w:pPr>
          </w:p>
        </w:tc>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A0813" w14:textId="77777777" w:rsidR="00060A41" w:rsidRDefault="00060A41" w:rsidP="00060A41">
            <w:pPr>
              <w:spacing w:after="0" w:line="240" w:lineRule="auto"/>
              <w:ind w:right="45"/>
              <w:jc w:val="both"/>
              <w:rPr>
                <w:rFonts w:ascii="Aptos" w:eastAsia="Aptos" w:hAnsi="Aptos"/>
                <w:sz w:val="22"/>
                <w:szCs w:val="22"/>
                <w14:ligatures w14:val="standardContextual"/>
              </w:rPr>
            </w:pPr>
            <w:r>
              <w:rPr>
                <w:rFonts w:ascii="Times New Roman" w:eastAsia="Times New Roman" w:hAnsi="Times New Roman"/>
                <w:b/>
                <w:bCs/>
                <w:color w:val="000000" w:themeColor="text1"/>
                <w:sz w:val="24"/>
                <w:szCs w:val="24"/>
                <w14:ligatures w14:val="standardContextual"/>
              </w:rPr>
              <w:t>Kartu su pasiūlymu pateikiama:</w:t>
            </w:r>
          </w:p>
          <w:p w14:paraId="26149CC4" w14:textId="77777777" w:rsidR="00060A41" w:rsidRDefault="00060A41" w:rsidP="00060A41">
            <w:pPr>
              <w:spacing w:after="0" w:line="240" w:lineRule="auto"/>
              <w:ind w:right="45"/>
              <w:jc w:val="both"/>
              <w:rPr>
                <w14:ligatures w14:val="standardContextual"/>
              </w:rPr>
            </w:pPr>
            <w:r>
              <w:rPr>
                <w:rFonts w:ascii="Times New Roman" w:eastAsia="Times New Roman" w:hAnsi="Times New Roman"/>
                <w:color w:val="000000" w:themeColor="text1"/>
                <w:sz w:val="24"/>
                <w:szCs w:val="24"/>
                <w14:ligatures w14:val="standardContextual"/>
              </w:rPr>
              <w:t xml:space="preserve">1) specialistų sąrašas, kuriame nurodoma: kokiai specialisto pozicijai yra siūlomas specialistas, kokiu pagrindu dirba (bendradarbiauja) kartu su Teikėju (esama/ numatoma darbo sutartis ar </w:t>
            </w:r>
            <w:proofErr w:type="spellStart"/>
            <w:r>
              <w:rPr>
                <w:rFonts w:ascii="Times New Roman" w:eastAsia="Times New Roman" w:hAnsi="Times New Roman"/>
                <w:color w:val="000000" w:themeColor="text1"/>
                <w:sz w:val="24"/>
                <w:szCs w:val="24"/>
                <w14:ligatures w14:val="standardContextual"/>
              </w:rPr>
              <w:t>subteikimo</w:t>
            </w:r>
            <w:proofErr w:type="spellEnd"/>
            <w:r>
              <w:rPr>
                <w:rFonts w:ascii="Times New Roman" w:eastAsia="Times New Roman" w:hAnsi="Times New Roman"/>
                <w:color w:val="000000" w:themeColor="text1"/>
                <w:sz w:val="24"/>
                <w:szCs w:val="24"/>
                <w14:ligatures w14:val="standardContextual"/>
              </w:rPr>
              <w:t xml:space="preserve"> susitarimas) (9 priedas);</w:t>
            </w:r>
          </w:p>
          <w:p w14:paraId="7FCED933" w14:textId="77777777" w:rsidR="00060A41" w:rsidRDefault="00060A41" w:rsidP="00060A41">
            <w:pPr>
              <w:spacing w:after="0" w:line="240" w:lineRule="auto"/>
              <w:ind w:right="45"/>
              <w:jc w:val="both"/>
              <w:rPr>
                <w:rFonts w:ascii="Times New Roman" w:eastAsia="Times New Roman" w:hAnsi="Times New Roman"/>
                <w:color w:val="000000" w:themeColor="text1"/>
                <w:sz w:val="24"/>
                <w:szCs w:val="24"/>
                <w14:ligatures w14:val="standardContextual"/>
              </w:rPr>
            </w:pPr>
            <w:r>
              <w:rPr>
                <w:rFonts w:ascii="Times New Roman" w:eastAsia="Times New Roman" w:hAnsi="Times New Roman"/>
                <w:color w:val="000000" w:themeColor="text1"/>
                <w:sz w:val="24"/>
                <w:szCs w:val="24"/>
                <w14:ligatures w14:val="standardContextual"/>
              </w:rPr>
              <w:lastRenderedPageBreak/>
              <w:t>2) jei siūlomi specialistai nėra teikėjo darbuotojai, teikėjas privalo pateikti su kiekvienu specialistu sudarytą ketinimų protokolą ar preliminarią darbo sutartį, patvirtinančią, kad laimėjimo atveju, teikėjui pasirašius pirkimo sutartį su perkančiąja organizacija, specialistas sutinka vykdyti jam priskirtas specialisto(-ų) pareigas visą pirkimo sutarties vykdymo laikotarpį.</w:t>
            </w:r>
          </w:p>
          <w:p w14:paraId="3D6F7D1A" w14:textId="77777777" w:rsidR="00060A41" w:rsidRDefault="00060A41" w:rsidP="00060A41">
            <w:pPr>
              <w:spacing w:line="240" w:lineRule="auto"/>
              <w:jc w:val="both"/>
              <w:rPr>
                <w:rFonts w:ascii="Times New Roman" w:eastAsia="Times New Roman" w:hAnsi="Times New Roman"/>
                <w:sz w:val="24"/>
                <w:szCs w:val="24"/>
                <w14:ligatures w14:val="standardContextual"/>
              </w:rPr>
            </w:pPr>
            <w:r>
              <w:rPr>
                <w:rFonts w:ascii="Times New Roman" w:eastAsia="Times New Roman" w:hAnsi="Times New Roman"/>
                <w:sz w:val="24"/>
                <w:szCs w:val="24"/>
                <w14:ligatures w14:val="standardContextual"/>
              </w:rPr>
              <w:t>Jeigu pasiūlymą teikia ūkio subjektų grupė – reikalavimą turi atitikti visi ūkio subjektų grupės nariai kartu (ūkio subjektų grupės narių turima patirtis sumuojama), atsižvelgiant į jų prisiimamus įsipareigojimus;</w:t>
            </w:r>
          </w:p>
          <w:p w14:paraId="791F26C8" w14:textId="77777777" w:rsidR="00060A41" w:rsidRDefault="00060A41" w:rsidP="00060A41">
            <w:pPr>
              <w:spacing w:line="240" w:lineRule="auto"/>
              <w:jc w:val="both"/>
              <w:rPr>
                <w:rFonts w:ascii="Times New Roman" w:eastAsia="Times New Roman" w:hAnsi="Times New Roman"/>
                <w:sz w:val="24"/>
                <w:szCs w:val="24"/>
                <w14:ligatures w14:val="standardContextual"/>
              </w:rPr>
            </w:pPr>
            <w:r>
              <w:rPr>
                <w:rFonts w:ascii="Times New Roman" w:eastAsia="Times New Roman" w:hAnsi="Times New Roman"/>
                <w:sz w:val="24"/>
                <w:szCs w:val="24"/>
                <w14:ligatures w14:val="standardContextual"/>
              </w:rPr>
              <w:t>*tiekėjas gali remtis kitų ūkio subjektų pajėgumais tik tuo atveju, jeigu tie subjektai patys vykdys tą pirkimo sutarties dalį, kuriai reikia jų turimų pajėgumų;</w:t>
            </w:r>
          </w:p>
          <w:p w14:paraId="0C1DFD9A" w14:textId="3B1FCCC7" w:rsidR="00060A41" w:rsidRPr="00A07EAB" w:rsidRDefault="00060A41" w:rsidP="00060A41">
            <w:pPr>
              <w:spacing w:line="240" w:lineRule="auto"/>
              <w:jc w:val="both"/>
              <w:rPr>
                <w:rFonts w:ascii="Times New Roman" w:eastAsia="Times New Roman" w:hAnsi="Times New Roman"/>
                <w:iCs/>
                <w:color w:val="000000"/>
                <w:sz w:val="24"/>
                <w:szCs w:val="24"/>
              </w:rPr>
            </w:pPr>
            <w:r>
              <w:rPr>
                <w:rFonts w:ascii="Times New Roman" w:eastAsia="Times New Roman" w:hAnsi="Times New Roman"/>
                <w:sz w:val="24"/>
                <w:szCs w:val="24"/>
                <w14:ligatures w14:val="standardContextual"/>
              </w:rPr>
              <w:t>*subtiekėjams šis reikalavimas nenustatomas</w:t>
            </w:r>
          </w:p>
        </w:tc>
      </w:tr>
      <w:tr w:rsidR="00060A41" w:rsidRPr="00A07EAB" w14:paraId="01BA24FA" w14:textId="77777777" w:rsidTr="002C4A50">
        <w:trPr>
          <w:trHeight w:val="665"/>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629EC" w14:textId="697C88B6" w:rsidR="00060A41" w:rsidRPr="00A07EAB" w:rsidRDefault="00060A41" w:rsidP="00060A41">
            <w:pPr>
              <w:tabs>
                <w:tab w:val="left" w:pos="0"/>
              </w:tabs>
              <w:spacing w:after="0" w:line="240" w:lineRule="auto"/>
              <w:ind w:right="203"/>
              <w:rPr>
                <w:rFonts w:ascii="Times New Roman" w:hAnsi="Times New Roman"/>
                <w:sz w:val="24"/>
                <w:szCs w:val="24"/>
              </w:rPr>
            </w:pPr>
            <w:r>
              <w:rPr>
                <w:rFonts w:ascii="Times New Roman" w:hAnsi="Times New Roman"/>
                <w:sz w:val="24"/>
                <w:szCs w:val="24"/>
                <w14:ligatures w14:val="standardContextual"/>
              </w:rPr>
              <w:lastRenderedPageBreak/>
              <w:t>5.2.</w:t>
            </w:r>
          </w:p>
        </w:tc>
        <w:tc>
          <w:tcPr>
            <w:tcW w:w="52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342DD" w14:textId="1301FEF2" w:rsidR="00060A41" w:rsidRDefault="00060A41" w:rsidP="002365D5">
            <w:pPr>
              <w:pStyle w:val="paragraph"/>
              <w:spacing w:before="0" w:after="0"/>
              <w:ind w:right="135"/>
              <w:jc w:val="both"/>
              <w:textAlignment w:val="baseline"/>
              <w:rPr>
                <w:kern w:val="2"/>
                <w:lang w:eastAsia="en-US"/>
                <w14:ligatures w14:val="standardContextual"/>
              </w:rPr>
            </w:pPr>
            <w:r>
              <w:rPr>
                <w:rStyle w:val="normaltextrun"/>
                <w:kern w:val="2"/>
                <w14:ligatures w14:val="standardContextual"/>
              </w:rPr>
              <w:t xml:space="preserve">Tiekėjas turi turėti </w:t>
            </w:r>
            <w:r w:rsidR="00C77A3C">
              <w:rPr>
                <w:rStyle w:val="normaltextrun"/>
                <w:kern w:val="2"/>
                <w14:ligatures w14:val="standardContextual"/>
              </w:rPr>
              <w:t xml:space="preserve">ne mažiau kaip vieną </w:t>
            </w:r>
            <w:r>
              <w:rPr>
                <w:rStyle w:val="normaltextrun"/>
                <w:b/>
                <w:bCs/>
                <w:kern w:val="2"/>
                <w14:ligatures w14:val="standardContextual"/>
              </w:rPr>
              <w:t>informacinių technologijų specialistą (-</w:t>
            </w:r>
            <w:proofErr w:type="spellStart"/>
            <w:r>
              <w:rPr>
                <w:rStyle w:val="normaltextrun"/>
                <w:b/>
                <w:bCs/>
                <w:kern w:val="2"/>
                <w14:ligatures w14:val="standardContextual"/>
              </w:rPr>
              <w:t>us</w:t>
            </w:r>
            <w:proofErr w:type="spellEnd"/>
            <w:r>
              <w:rPr>
                <w:rStyle w:val="normaltextrun"/>
                <w:b/>
                <w:bCs/>
                <w:kern w:val="2"/>
                <w14:ligatures w14:val="standardContextual"/>
              </w:rPr>
              <w:t>)</w:t>
            </w:r>
            <w:r w:rsidR="0096461E">
              <w:rPr>
                <w:rStyle w:val="normaltextrun"/>
                <w:b/>
                <w:bCs/>
                <w:kern w:val="2"/>
                <w14:ligatures w14:val="standardContextual"/>
              </w:rPr>
              <w:t xml:space="preserve"> (toliau – Specialistas Nr. 1)</w:t>
            </w:r>
            <w:r>
              <w:rPr>
                <w:rStyle w:val="normaltextrun"/>
                <w:b/>
                <w:bCs/>
                <w:kern w:val="2"/>
                <w14:ligatures w14:val="standardContextual"/>
              </w:rPr>
              <w:t xml:space="preserve">, </w:t>
            </w:r>
            <w:r w:rsidR="001266AD">
              <w:rPr>
                <w:rStyle w:val="normaltextrun"/>
                <w:kern w:val="2"/>
                <w14:ligatures w14:val="standardContextual"/>
              </w:rPr>
              <w:t>atitinkantį</w:t>
            </w:r>
            <w:r>
              <w:rPr>
                <w:rStyle w:val="normaltextrun"/>
                <w:kern w:val="2"/>
                <w14:ligatures w14:val="standardContextual"/>
              </w:rPr>
              <w:t xml:space="preserve"> šiuos reikalavimus:</w:t>
            </w:r>
            <w:r>
              <w:rPr>
                <w:rStyle w:val="eop"/>
                <w:kern w:val="2"/>
                <w:lang w:eastAsia="en-US"/>
                <w14:ligatures w14:val="standardContextual"/>
              </w:rPr>
              <w:t> </w:t>
            </w:r>
          </w:p>
          <w:p w14:paraId="24E08B2A" w14:textId="5E571EA2" w:rsidR="00A21B82" w:rsidRPr="00A21B82" w:rsidRDefault="00A21B82" w:rsidP="00A21B82">
            <w:pPr>
              <w:tabs>
                <w:tab w:val="left" w:pos="699"/>
              </w:tabs>
              <w:spacing w:after="0" w:line="240" w:lineRule="auto"/>
              <w:ind w:right="45"/>
              <w:jc w:val="both"/>
              <w:rPr>
                <w:rStyle w:val="normaltextrun"/>
                <w:rFonts w:ascii="Times New Roman" w:hAnsi="Times New Roman"/>
                <w:sz w:val="24"/>
                <w:szCs w:val="24"/>
                <w:shd w:val="clear" w:color="auto" w:fill="FFFFFF"/>
              </w:rPr>
            </w:pPr>
            <w:r>
              <w:rPr>
                <w:rStyle w:val="normaltextrun"/>
                <w:rFonts w:ascii="Times New Roman" w:hAnsi="Times New Roman"/>
                <w:color w:val="000000"/>
                <w:sz w:val="24"/>
                <w:szCs w:val="24"/>
                <w:shd w:val="clear" w:color="auto" w:fill="FFFFFF"/>
              </w:rPr>
              <w:t xml:space="preserve">1) </w:t>
            </w:r>
            <w:r w:rsidRPr="00A21B82">
              <w:rPr>
                <w:rStyle w:val="normaltextrun"/>
                <w:rFonts w:ascii="Times New Roman" w:hAnsi="Times New Roman"/>
                <w:color w:val="000000"/>
                <w:sz w:val="24"/>
                <w:szCs w:val="24"/>
                <w:shd w:val="clear" w:color="auto" w:fill="FFFFFF"/>
              </w:rPr>
              <w:t xml:space="preserve">per </w:t>
            </w:r>
            <w:r w:rsidRPr="00A21B82">
              <w:rPr>
                <w:rStyle w:val="normaltextrun"/>
                <w:rFonts w:ascii="Times New Roman" w:hAnsi="Times New Roman"/>
                <w:sz w:val="24"/>
                <w:szCs w:val="24"/>
                <w:shd w:val="clear" w:color="auto" w:fill="FFFFFF"/>
              </w:rPr>
              <w:t>paskutinius 5 (penkerius) metus</w:t>
            </w:r>
            <w:r w:rsidRPr="00C07586">
              <w:rPr>
                <w:rStyle w:val="Puslapioinaosnuoroda"/>
                <w:rFonts w:hAnsi="Times New Roman"/>
                <w:shd w:val="clear" w:color="auto" w:fill="FFFFFF"/>
              </w:rPr>
              <w:footnoteReference w:id="8"/>
            </w:r>
            <w:r w:rsidRPr="00A21B82">
              <w:rPr>
                <w:rStyle w:val="normaltextrun"/>
                <w:rFonts w:ascii="Times New Roman" w:hAnsi="Times New Roman"/>
                <w:sz w:val="24"/>
                <w:szCs w:val="24"/>
                <w:shd w:val="clear" w:color="auto" w:fill="FFFFFF"/>
              </w:rPr>
              <w:t xml:space="preserve"> iki pasiūlymų pateikimo termino pabaigos turi informacinių technologijų specialisto patirties kuriant ir / arba adaptuojant ir / arba atnaujinant ne mažiau kaip 1 (vieną) skaitmeninę mokymo priemonę ir / arba informacinę sistemą (pvz. internetinė svetainė, specializuotas skaitmeninis įrankis</w:t>
            </w:r>
            <w:r w:rsidRPr="00A21B82">
              <w:rPr>
                <w:rFonts w:ascii="Times New Roman" w:hAnsi="Times New Roman"/>
                <w:sz w:val="24"/>
                <w:szCs w:val="24"/>
                <w:shd w:val="clear" w:color="auto" w:fill="FFFFFF"/>
              </w:rPr>
              <w:t>)</w:t>
            </w:r>
            <w:r w:rsidRPr="00A21B82">
              <w:rPr>
                <w:rStyle w:val="normaltextrun"/>
                <w:rFonts w:ascii="Times New Roman" w:hAnsi="Times New Roman"/>
                <w:sz w:val="24"/>
                <w:szCs w:val="24"/>
                <w:shd w:val="clear" w:color="auto" w:fill="FFFFFF"/>
              </w:rPr>
              <w:t>.</w:t>
            </w:r>
          </w:p>
          <w:p w14:paraId="070FF8AA" w14:textId="3F25B6BF" w:rsidR="00060A41" w:rsidRPr="00A07EAB" w:rsidRDefault="00060A41" w:rsidP="002365D5">
            <w:pPr>
              <w:pStyle w:val="paragraph"/>
              <w:spacing w:before="0" w:after="0"/>
              <w:jc w:val="both"/>
              <w:textAlignment w:val="baseline"/>
            </w:pPr>
          </w:p>
        </w:tc>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93EB0" w14:textId="77777777" w:rsidR="00060A41" w:rsidRDefault="00060A41" w:rsidP="00060A41">
            <w:pPr>
              <w:pStyle w:val="Sraopastraipa"/>
              <w:tabs>
                <w:tab w:val="left" w:pos="314"/>
              </w:tabs>
              <w:spacing w:after="0" w:line="240" w:lineRule="auto"/>
              <w:ind w:left="0" w:right="45"/>
              <w:jc w:val="both"/>
              <w:rPr>
                <w:rFonts w:ascii="Times New Roman" w:hAnsi="Times New Roman"/>
                <w:kern w:val="3"/>
                <w:sz w:val="24"/>
                <w:szCs w:val="24"/>
                <w:lang w:eastAsia="en-US"/>
                <w14:ligatures w14:val="standardContextual"/>
              </w:rPr>
            </w:pPr>
            <w:r>
              <w:rPr>
                <w:rFonts w:ascii="Times New Roman" w:hAnsi="Times New Roman"/>
                <w:sz w:val="24"/>
                <w:szCs w:val="24"/>
                <w14:ligatures w14:val="standardContextual"/>
              </w:rPr>
              <w:t>Šių dokumentų bus prašoma tik iš galimo pirkimo laimėtojo (kartu su pasiūlymu jų teikti nereikia):</w:t>
            </w:r>
          </w:p>
          <w:p w14:paraId="4E16B8BC" w14:textId="60362A21" w:rsidR="00060A41" w:rsidRDefault="00060A41" w:rsidP="00A21B82">
            <w:pPr>
              <w:pStyle w:val="Sraopastraipa"/>
              <w:numPr>
                <w:ilvl w:val="0"/>
                <w:numId w:val="48"/>
              </w:numPr>
              <w:tabs>
                <w:tab w:val="left" w:pos="314"/>
              </w:tabs>
              <w:spacing w:after="0" w:line="240" w:lineRule="auto"/>
              <w:ind w:left="6" w:right="45" w:firstLine="0"/>
              <w:jc w:val="both"/>
              <w:rPr>
                <w:rFonts w:ascii="Times New Roman" w:hAnsi="Times New Roman"/>
                <w:sz w:val="24"/>
                <w:szCs w:val="24"/>
                <w14:ligatures w14:val="standardContextual"/>
              </w:rPr>
            </w:pPr>
            <w:r>
              <w:rPr>
                <w:rFonts w:ascii="Times New Roman" w:hAnsi="Times New Roman"/>
                <w:sz w:val="24"/>
                <w:szCs w:val="24"/>
                <w14:ligatures w14:val="standardContextual"/>
              </w:rPr>
              <w:t>pažyma apie siūlomo specialisto patirtį (11 priedas).</w:t>
            </w:r>
          </w:p>
          <w:p w14:paraId="5F94881A" w14:textId="321EB0E7" w:rsidR="00A21B82" w:rsidRDefault="00A21B82" w:rsidP="00A21B82">
            <w:pPr>
              <w:pStyle w:val="Sraopastraipa"/>
              <w:numPr>
                <w:ilvl w:val="0"/>
                <w:numId w:val="48"/>
              </w:numPr>
              <w:tabs>
                <w:tab w:val="left" w:pos="186"/>
                <w:tab w:val="left" w:pos="314"/>
              </w:tabs>
              <w:spacing w:after="0" w:line="240" w:lineRule="auto"/>
              <w:ind w:left="6" w:right="45" w:firstLine="90"/>
              <w:jc w:val="both"/>
              <w:rPr>
                <w:rFonts w:ascii="Times New Roman" w:hAnsi="Times New Roman"/>
                <w:sz w:val="24"/>
                <w:szCs w:val="24"/>
                <w14:ligatures w14:val="standardContextual"/>
              </w:rPr>
            </w:pPr>
            <w:r>
              <w:rPr>
                <w:rFonts w:ascii="Times New Roman" w:hAnsi="Times New Roman"/>
                <w:sz w:val="24"/>
                <w:szCs w:val="24"/>
              </w:rPr>
              <w:t xml:space="preserve"> </w:t>
            </w:r>
            <w:r w:rsidRPr="00C07586">
              <w:rPr>
                <w:rFonts w:ascii="Times New Roman" w:hAnsi="Times New Roman"/>
                <w:sz w:val="24"/>
                <w:szCs w:val="24"/>
              </w:rPr>
              <w:t>specialisto patirtį pagrindžiantys dokumentai (</w:t>
            </w:r>
            <w:r w:rsidRPr="00C07586">
              <w:rPr>
                <w:rFonts w:ascii="Times New Roman" w:hAnsi="Times New Roman"/>
                <w:i/>
                <w:iCs/>
                <w:sz w:val="24"/>
                <w:szCs w:val="24"/>
              </w:rPr>
              <w:t xml:space="preserve">Užsakovo pažyma apie suteiktas paslaugas ar įvykdytą sutartį / projektą, jeigu paslaugos teiktos, pagal įvykdytą sutartį / projektą pasirašyta Užsakovo ar jo įgalioto asmens. Dokumente turi būti aiškiai nurodyta, specialisto, teikusio paslaugas vardas, </w:t>
            </w:r>
            <w:r w:rsidRPr="00C07586">
              <w:rPr>
                <w:rFonts w:ascii="Times New Roman" w:hAnsi="Times New Roman"/>
                <w:i/>
                <w:iCs/>
                <w:sz w:val="24"/>
                <w:szCs w:val="24"/>
              </w:rPr>
              <w:lastRenderedPageBreak/>
              <w:t>pavardė ir rolė) / pareigos sutartyje / projekte)</w:t>
            </w:r>
            <w:r>
              <w:rPr>
                <w:rFonts w:ascii="Times New Roman" w:hAnsi="Times New Roman"/>
                <w:i/>
                <w:iCs/>
                <w:sz w:val="24"/>
                <w:szCs w:val="24"/>
              </w:rPr>
              <w:t>.</w:t>
            </w:r>
          </w:p>
          <w:p w14:paraId="58B9D31F" w14:textId="77777777" w:rsidR="00060A41" w:rsidRDefault="00060A41" w:rsidP="00060A41">
            <w:pPr>
              <w:spacing w:after="0" w:line="240" w:lineRule="auto"/>
              <w:ind w:right="45"/>
              <w:jc w:val="both"/>
              <w:rPr>
                <w:rFonts w:ascii="Times New Roman" w:hAnsi="Times New Roman"/>
                <w:sz w:val="24"/>
                <w:szCs w:val="24"/>
                <w14:ligatures w14:val="standardContextual"/>
              </w:rPr>
            </w:pPr>
          </w:p>
          <w:p w14:paraId="13D2314D" w14:textId="6BE52965" w:rsidR="00060A41" w:rsidRPr="00A07EAB" w:rsidRDefault="00060A41" w:rsidP="00060A41">
            <w:pPr>
              <w:spacing w:after="0" w:line="240" w:lineRule="auto"/>
              <w:ind w:right="45"/>
              <w:jc w:val="both"/>
              <w:rPr>
                <w:rFonts w:ascii="Times New Roman" w:eastAsia="Times New Roman" w:hAnsi="Times New Roman"/>
                <w:b/>
                <w:bCs/>
                <w:color w:val="000000" w:themeColor="text1"/>
                <w:sz w:val="24"/>
                <w:szCs w:val="24"/>
              </w:rPr>
            </w:pPr>
            <w:r>
              <w:rPr>
                <w:rFonts w:ascii="Times New Roman" w:hAnsi="Times New Roman"/>
                <w:b/>
                <w:bCs/>
                <w:i/>
                <w:iCs/>
                <w:sz w:val="24"/>
                <w:szCs w:val="24"/>
                <w14:ligatures w14:val="standardContextual"/>
              </w:rPr>
              <w:t>Perkančioji organizacija pasilieka teisę kreiptis į užsakovą (-</w:t>
            </w:r>
            <w:proofErr w:type="spellStart"/>
            <w:r>
              <w:rPr>
                <w:rFonts w:ascii="Times New Roman" w:hAnsi="Times New Roman"/>
                <w:b/>
                <w:bCs/>
                <w:i/>
                <w:iCs/>
                <w:sz w:val="24"/>
                <w:szCs w:val="24"/>
                <w14:ligatures w14:val="standardContextual"/>
              </w:rPr>
              <w:t>us</w:t>
            </w:r>
            <w:proofErr w:type="spellEnd"/>
            <w:r>
              <w:rPr>
                <w:rFonts w:ascii="Times New Roman" w:hAnsi="Times New Roman"/>
                <w:b/>
                <w:bCs/>
                <w:i/>
                <w:iCs/>
                <w:sz w:val="24"/>
                <w:szCs w:val="24"/>
                <w14:ligatures w14:val="standardContextual"/>
              </w:rPr>
              <w:t xml:space="preserve">) dėl patvirtinimo, kad konkretus specialistas vykdė atitinkamą veiklą nurodytą pateiktame dokumente </w:t>
            </w:r>
          </w:p>
        </w:tc>
      </w:tr>
      <w:tr w:rsidR="00060A41" w:rsidRPr="00A07EAB" w14:paraId="4BF23092" w14:textId="77777777" w:rsidTr="002C4A50">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941AB" w14:textId="1D60DCA1" w:rsidR="00060A41" w:rsidRPr="00A07EAB" w:rsidRDefault="00060A41" w:rsidP="00060A41">
            <w:pPr>
              <w:tabs>
                <w:tab w:val="left" w:pos="0"/>
              </w:tabs>
              <w:spacing w:after="0" w:line="240" w:lineRule="auto"/>
              <w:ind w:right="203"/>
              <w:rPr>
                <w:rFonts w:ascii="Times New Roman" w:hAnsi="Times New Roman"/>
                <w:sz w:val="24"/>
                <w:szCs w:val="24"/>
              </w:rPr>
            </w:pPr>
            <w:r>
              <w:rPr>
                <w:rFonts w:ascii="Times New Roman" w:hAnsi="Times New Roman"/>
                <w:sz w:val="24"/>
                <w:szCs w:val="24"/>
                <w14:ligatures w14:val="standardContextual"/>
              </w:rPr>
              <w:lastRenderedPageBreak/>
              <w:t>5.3.</w:t>
            </w:r>
          </w:p>
        </w:tc>
        <w:tc>
          <w:tcPr>
            <w:tcW w:w="52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F4938" w14:textId="1E17D2E3" w:rsidR="00A21B82" w:rsidRPr="00C07586" w:rsidRDefault="00060A41" w:rsidP="00A21B82">
            <w:pPr>
              <w:pStyle w:val="paragraph"/>
              <w:spacing w:before="0" w:after="0"/>
              <w:ind w:right="135"/>
              <w:jc w:val="both"/>
            </w:pPr>
            <w:r>
              <w:rPr>
                <w:rStyle w:val="normaltextrun"/>
                <w:kern w:val="2"/>
                <w14:ligatures w14:val="standardContextual"/>
              </w:rPr>
              <w:t xml:space="preserve">Tiekėjas turi turėti </w:t>
            </w:r>
            <w:r w:rsidR="00C77A3C">
              <w:rPr>
                <w:rStyle w:val="normaltextrun"/>
                <w:kern w:val="2"/>
                <w14:ligatures w14:val="standardContextual"/>
              </w:rPr>
              <w:t xml:space="preserve">ne mažiau kaip vieną </w:t>
            </w:r>
            <w:r w:rsidR="00A21B82">
              <w:rPr>
                <w:rStyle w:val="normaltextrun"/>
                <w:b/>
                <w:bCs/>
                <w:kern w:val="2"/>
                <w14:ligatures w14:val="standardContextual"/>
              </w:rPr>
              <w:t>v</w:t>
            </w:r>
            <w:r w:rsidR="00A21B82" w:rsidRPr="00C07586">
              <w:rPr>
                <w:rStyle w:val="normaltextrun"/>
              </w:rPr>
              <w:t>artotojo / naudotojo sąsajos dizainer</w:t>
            </w:r>
            <w:r w:rsidR="00A21B82">
              <w:rPr>
                <w:rStyle w:val="normaltextrun"/>
              </w:rPr>
              <w:t>į</w:t>
            </w:r>
            <w:r w:rsidR="00A21B82" w:rsidRPr="00C07586">
              <w:rPr>
                <w:rStyle w:val="normaltextrun"/>
              </w:rPr>
              <w:t xml:space="preserve"> (UI/UX)</w:t>
            </w:r>
            <w:r w:rsidR="00A21B82" w:rsidRPr="00C07586">
              <w:rPr>
                <w:rStyle w:val="normaltextrun"/>
                <w:b/>
                <w:bCs/>
              </w:rPr>
              <w:t xml:space="preserve"> </w:t>
            </w:r>
            <w:r w:rsidR="00A21B82" w:rsidRPr="00C07586">
              <w:rPr>
                <w:b/>
              </w:rPr>
              <w:t>(toliau – Specialistas Nr. 2)</w:t>
            </w:r>
            <w:r w:rsidR="00A21B82" w:rsidRPr="00C07586">
              <w:t xml:space="preserve"> </w:t>
            </w:r>
            <w:r w:rsidR="00A21B82" w:rsidRPr="00C07586">
              <w:rPr>
                <w:rStyle w:val="normaltextrun"/>
                <w:b/>
                <w:bCs/>
              </w:rPr>
              <w:t xml:space="preserve"> </w:t>
            </w:r>
            <w:r w:rsidR="00A21B82">
              <w:rPr>
                <w:rStyle w:val="normaltextrun"/>
              </w:rPr>
              <w:t>atitinkant</w:t>
            </w:r>
            <w:r w:rsidR="001266AD">
              <w:rPr>
                <w:rStyle w:val="normaltextrun"/>
              </w:rPr>
              <w:t>į</w:t>
            </w:r>
            <w:r w:rsidR="00A21B82">
              <w:rPr>
                <w:rStyle w:val="normaltextrun"/>
              </w:rPr>
              <w:t xml:space="preserve"> </w:t>
            </w:r>
            <w:r w:rsidR="00A21B82" w:rsidRPr="00C07586">
              <w:rPr>
                <w:rStyle w:val="normaltextrun"/>
              </w:rPr>
              <w:t>šiuos reikalavimus: </w:t>
            </w:r>
            <w:r w:rsidR="00A21B82" w:rsidRPr="00C07586">
              <w:rPr>
                <w:rStyle w:val="eop"/>
                <w:rFonts w:eastAsiaTheme="majorEastAsia"/>
              </w:rPr>
              <w:t> </w:t>
            </w:r>
          </w:p>
          <w:p w14:paraId="51F8C056" w14:textId="77777777" w:rsidR="00A21B82" w:rsidRPr="00C07586" w:rsidRDefault="00A21B82" w:rsidP="00A21B82">
            <w:pPr>
              <w:pStyle w:val="paragraph"/>
              <w:spacing w:before="0" w:after="0"/>
              <w:ind w:right="135"/>
              <w:jc w:val="both"/>
            </w:pPr>
            <w:r w:rsidRPr="00C07586">
              <w:rPr>
                <w:rStyle w:val="normaltextrun"/>
              </w:rPr>
              <w:t>1) per paskutinius 5 (penkerius) metus</w:t>
            </w:r>
            <w:r w:rsidRPr="00C07586">
              <w:rPr>
                <w:rStyle w:val="Puslapioinaosnuoroda"/>
                <w:shd w:val="clear" w:color="auto" w:fill="FFFFFF"/>
              </w:rPr>
              <w:footnoteReference w:id="9"/>
            </w:r>
            <w:r w:rsidRPr="00C07586">
              <w:rPr>
                <w:rStyle w:val="normaltextrun"/>
              </w:rPr>
              <w:t xml:space="preserve"> </w:t>
            </w:r>
            <w:r w:rsidRPr="00C07586">
              <w:rPr>
                <w:color w:val="000000"/>
              </w:rPr>
              <w:t>iki pasiūlymų pateikimo termino pabaigos</w:t>
            </w:r>
            <w:r w:rsidRPr="00C07586">
              <w:rPr>
                <w:rStyle w:val="normaltextrun"/>
                <w:shd w:val="clear" w:color="auto" w:fill="FFFFFF"/>
              </w:rPr>
              <w:t xml:space="preserve"> </w:t>
            </w:r>
            <w:r w:rsidRPr="00C07586">
              <w:rPr>
                <w:rStyle w:val="normaltextrun"/>
              </w:rPr>
              <w:t>turi vartotojo / naudotojo sąsajos kokybės vertinimo patirties įgyvendinant ne mažiau kaip 1 (vieną) informacinės sistemos sukūrimo ir / arba / modernizavimo projektą / sutartį, kurio / kurios metu vykdytas vartotojo / naudotojo sąsajos kokybės vertinimas.</w:t>
            </w:r>
            <w:r w:rsidRPr="00C07586">
              <w:rPr>
                <w:rStyle w:val="eop"/>
                <w:rFonts w:eastAsiaTheme="majorEastAsia"/>
              </w:rPr>
              <w:t> </w:t>
            </w:r>
          </w:p>
          <w:p w14:paraId="61276481" w14:textId="4EF778A9" w:rsidR="00060A41" w:rsidRPr="00A07EAB" w:rsidRDefault="00060A41" w:rsidP="00060A41">
            <w:pPr>
              <w:pStyle w:val="paragraph"/>
              <w:spacing w:before="0" w:after="0"/>
              <w:ind w:right="135"/>
              <w:jc w:val="both"/>
              <w:textAlignment w:val="baseline"/>
              <w:rPr>
                <w:rStyle w:val="normaltextrun"/>
              </w:rPr>
            </w:pPr>
          </w:p>
        </w:tc>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D9652" w14:textId="77777777" w:rsidR="00060A41" w:rsidRDefault="00060A41" w:rsidP="00060A41">
            <w:pPr>
              <w:pStyle w:val="Sraopastraipa"/>
              <w:tabs>
                <w:tab w:val="left" w:pos="314"/>
              </w:tabs>
              <w:spacing w:after="0" w:line="240" w:lineRule="auto"/>
              <w:ind w:left="0" w:right="45"/>
              <w:jc w:val="both"/>
              <w:rPr>
                <w:rFonts w:ascii="Times New Roman" w:hAnsi="Times New Roman"/>
                <w:kern w:val="3"/>
                <w:sz w:val="24"/>
                <w:szCs w:val="24"/>
              </w:rPr>
            </w:pPr>
            <w:r>
              <w:rPr>
                <w:rFonts w:ascii="Times New Roman" w:hAnsi="Times New Roman"/>
                <w:sz w:val="24"/>
                <w:szCs w:val="24"/>
                <w14:ligatures w14:val="standardContextual"/>
              </w:rPr>
              <w:t>Šių dokumentų bus prašoma tik iš galimo pirkimo laimėtojo (kartu su pasiūlymu jų teikti nereikia):</w:t>
            </w:r>
          </w:p>
          <w:p w14:paraId="2C78B894" w14:textId="21885DF2" w:rsidR="00060A41" w:rsidRDefault="00060A41" w:rsidP="001266AD">
            <w:pPr>
              <w:pStyle w:val="Sraopastraipa"/>
              <w:numPr>
                <w:ilvl w:val="0"/>
                <w:numId w:val="49"/>
              </w:numPr>
              <w:tabs>
                <w:tab w:val="left" w:pos="314"/>
                <w:tab w:val="left" w:pos="456"/>
              </w:tabs>
              <w:spacing w:after="0" w:line="240" w:lineRule="auto"/>
              <w:ind w:left="0" w:right="45" w:firstLine="96"/>
              <w:jc w:val="both"/>
              <w:rPr>
                <w:rFonts w:ascii="Times New Roman" w:hAnsi="Times New Roman"/>
                <w:sz w:val="24"/>
                <w:szCs w:val="24"/>
                <w14:ligatures w14:val="standardContextual"/>
              </w:rPr>
            </w:pPr>
            <w:r>
              <w:rPr>
                <w:rFonts w:ascii="Times New Roman" w:hAnsi="Times New Roman"/>
                <w:sz w:val="24"/>
                <w:szCs w:val="24"/>
                <w14:ligatures w14:val="standardContextual"/>
              </w:rPr>
              <w:t>pažyma apie siūlomo specialist</w:t>
            </w:r>
            <w:r w:rsidR="00A21B82">
              <w:rPr>
                <w:rFonts w:ascii="Times New Roman" w:hAnsi="Times New Roman"/>
                <w:sz w:val="24"/>
                <w:szCs w:val="24"/>
                <w14:ligatures w14:val="standardContextual"/>
              </w:rPr>
              <w:t xml:space="preserve">o </w:t>
            </w:r>
            <w:r>
              <w:rPr>
                <w:rFonts w:ascii="Times New Roman" w:hAnsi="Times New Roman"/>
                <w:sz w:val="24"/>
                <w:szCs w:val="24"/>
                <w14:ligatures w14:val="standardContextual"/>
              </w:rPr>
              <w:t>patirtį (11 priedas).</w:t>
            </w:r>
          </w:p>
          <w:p w14:paraId="59F3FF03" w14:textId="0FF63B7C" w:rsidR="00A21B82" w:rsidRPr="00C07586" w:rsidRDefault="001266AD" w:rsidP="00A21B82">
            <w:pPr>
              <w:spacing w:after="0" w:line="240" w:lineRule="auto"/>
              <w:jc w:val="both"/>
              <w:rPr>
                <w:rFonts w:ascii="Times New Roman" w:hAnsi="Times New Roman"/>
                <w:sz w:val="24"/>
                <w:szCs w:val="24"/>
              </w:rPr>
            </w:pPr>
            <w:r>
              <w:rPr>
                <w:rFonts w:ascii="Times New Roman" w:hAnsi="Times New Roman"/>
                <w:sz w:val="24"/>
                <w:szCs w:val="24"/>
              </w:rPr>
              <w:t xml:space="preserve">2) </w:t>
            </w:r>
            <w:r w:rsidR="00A21B82" w:rsidRPr="00C07586">
              <w:rPr>
                <w:rFonts w:ascii="Times New Roman" w:hAnsi="Times New Roman"/>
                <w:sz w:val="24"/>
                <w:szCs w:val="24"/>
              </w:rPr>
              <w:t>specialisto patirtį pagrindžiantys dokumentai (</w:t>
            </w:r>
            <w:r w:rsidR="00A21B82" w:rsidRPr="00C07586">
              <w:rPr>
                <w:rFonts w:ascii="Times New Roman" w:hAnsi="Times New Roman"/>
                <w:i/>
                <w:iCs/>
                <w:sz w:val="24"/>
                <w:szCs w:val="24"/>
              </w:rPr>
              <w:t>Užsakovo pažyma apie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 </w:t>
            </w:r>
          </w:p>
          <w:p w14:paraId="6C59AA05" w14:textId="77777777" w:rsidR="00A21B82" w:rsidRDefault="00A21B82" w:rsidP="001266AD">
            <w:pPr>
              <w:pStyle w:val="Sraopastraipa"/>
              <w:tabs>
                <w:tab w:val="left" w:pos="314"/>
              </w:tabs>
              <w:spacing w:after="0" w:line="240" w:lineRule="auto"/>
              <w:ind w:right="45"/>
              <w:jc w:val="both"/>
              <w:rPr>
                <w:rFonts w:ascii="Times New Roman" w:hAnsi="Times New Roman"/>
                <w:sz w:val="24"/>
                <w:szCs w:val="24"/>
                <w14:ligatures w14:val="standardContextual"/>
              </w:rPr>
            </w:pPr>
          </w:p>
          <w:p w14:paraId="102DE68C" w14:textId="2E4DC54E" w:rsidR="00060A41" w:rsidRPr="00A07EAB" w:rsidRDefault="00060A41" w:rsidP="00060A41">
            <w:pPr>
              <w:pStyle w:val="Sraopastraipa"/>
              <w:tabs>
                <w:tab w:val="left" w:pos="314"/>
              </w:tabs>
              <w:spacing w:after="0" w:line="240" w:lineRule="auto"/>
              <w:ind w:left="0" w:right="45"/>
              <w:jc w:val="both"/>
              <w:rPr>
                <w:rFonts w:ascii="Times New Roman" w:hAnsi="Times New Roman"/>
                <w:sz w:val="24"/>
                <w:szCs w:val="24"/>
              </w:rPr>
            </w:pPr>
            <w:r>
              <w:rPr>
                <w:rFonts w:ascii="Times New Roman" w:hAnsi="Times New Roman"/>
                <w:b/>
                <w:bCs/>
                <w:i/>
                <w:iCs/>
                <w:sz w:val="24"/>
                <w:szCs w:val="24"/>
                <w14:ligatures w14:val="standardContextual"/>
              </w:rPr>
              <w:t>Perkančioji organizacija pasilieka teisę kreiptis į užsakovą (-</w:t>
            </w:r>
            <w:proofErr w:type="spellStart"/>
            <w:r>
              <w:rPr>
                <w:rFonts w:ascii="Times New Roman" w:hAnsi="Times New Roman"/>
                <w:b/>
                <w:bCs/>
                <w:i/>
                <w:iCs/>
                <w:sz w:val="24"/>
                <w:szCs w:val="24"/>
                <w14:ligatures w14:val="standardContextual"/>
              </w:rPr>
              <w:t>us</w:t>
            </w:r>
            <w:proofErr w:type="spellEnd"/>
            <w:r>
              <w:rPr>
                <w:rFonts w:ascii="Times New Roman" w:hAnsi="Times New Roman"/>
                <w:b/>
                <w:bCs/>
                <w:i/>
                <w:iCs/>
                <w:sz w:val="24"/>
                <w:szCs w:val="24"/>
                <w14:ligatures w14:val="standardContextual"/>
              </w:rPr>
              <w:t xml:space="preserve">) dėl patvirtinimo, kad konkretus specialistas vykdė atitinkamą veiklą nurodytą pateiktame dokumente </w:t>
            </w:r>
          </w:p>
        </w:tc>
      </w:tr>
      <w:tr w:rsidR="00060A41" w:rsidRPr="00A07EAB" w14:paraId="15938ED7" w14:textId="77777777" w:rsidTr="002C4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tcPr>
          <w:p w14:paraId="253E3538" w14:textId="58285CF3" w:rsidR="00060A41" w:rsidRPr="00A07EAB" w:rsidRDefault="00060A41" w:rsidP="00060A41">
            <w:pPr>
              <w:tabs>
                <w:tab w:val="left" w:pos="1276"/>
              </w:tabs>
              <w:spacing w:line="240" w:lineRule="auto"/>
              <w:jc w:val="both"/>
              <w:rPr>
                <w:rFonts w:ascii="Times New Roman" w:eastAsia="Times New Roman" w:hAnsi="Times New Roman"/>
                <w:sz w:val="24"/>
                <w:szCs w:val="24"/>
              </w:rPr>
            </w:pPr>
            <w:r>
              <w:rPr>
                <w:rFonts w:ascii="Times New Roman" w:eastAsia="Times New Roman" w:hAnsi="Times New Roman"/>
                <w:sz w:val="24"/>
                <w:szCs w:val="24"/>
                <w14:ligatures w14:val="standardContextual"/>
              </w:rPr>
              <w:t>5.4.</w:t>
            </w:r>
          </w:p>
        </w:tc>
        <w:tc>
          <w:tcPr>
            <w:tcW w:w="5277" w:type="dxa"/>
          </w:tcPr>
          <w:p w14:paraId="753DAE76" w14:textId="5077C6F0" w:rsidR="00060A41" w:rsidRDefault="00060A41" w:rsidP="00060A41">
            <w:pPr>
              <w:tabs>
                <w:tab w:val="left" w:pos="290"/>
                <w:tab w:val="left" w:pos="620"/>
                <w:tab w:val="left" w:pos="1021"/>
              </w:tabs>
              <w:spacing w:after="0" w:line="240" w:lineRule="auto"/>
              <w:jc w:val="both"/>
              <w:rPr>
                <w:rFonts w:ascii="Times New Roman" w:eastAsia="Times" w:hAnsi="Times New Roman"/>
                <w:sz w:val="24"/>
                <w:szCs w:val="24"/>
                <w14:ligatures w14:val="standardContextual"/>
              </w:rPr>
            </w:pPr>
            <w:r>
              <w:rPr>
                <w:rFonts w:ascii="Times New Roman" w:eastAsia="Times" w:hAnsi="Times New Roman"/>
                <w:sz w:val="24"/>
                <w:szCs w:val="24"/>
                <w14:ligatures w14:val="standardContextual"/>
              </w:rPr>
              <w:t xml:space="preserve">Tiekėjas turi turėti </w:t>
            </w:r>
            <w:r w:rsidR="00C77A3C">
              <w:rPr>
                <w:rFonts w:ascii="Times New Roman" w:eastAsia="Times" w:hAnsi="Times New Roman"/>
                <w:sz w:val="24"/>
                <w:szCs w:val="24"/>
                <w14:ligatures w14:val="standardContextual"/>
              </w:rPr>
              <w:t xml:space="preserve">ne mažiau kaip vieną </w:t>
            </w:r>
            <w:r w:rsidR="001266AD">
              <w:rPr>
                <w:rFonts w:ascii="Times New Roman" w:eastAsia="Times" w:hAnsi="Times New Roman"/>
                <w:b/>
                <w:bCs/>
                <w:sz w:val="24"/>
                <w:szCs w:val="24"/>
                <w14:ligatures w14:val="standardContextual"/>
              </w:rPr>
              <w:t>t</w:t>
            </w:r>
            <w:r w:rsidR="001266AD" w:rsidRPr="00C07586">
              <w:rPr>
                <w:rFonts w:ascii="Times New Roman" w:hAnsi="Times New Roman"/>
                <w:bCs/>
                <w:sz w:val="24"/>
                <w:szCs w:val="24"/>
              </w:rPr>
              <w:t>urinio rengimo specialist</w:t>
            </w:r>
            <w:r w:rsidR="001266AD">
              <w:rPr>
                <w:rFonts w:ascii="Times New Roman" w:hAnsi="Times New Roman"/>
                <w:bCs/>
                <w:sz w:val="24"/>
                <w:szCs w:val="24"/>
              </w:rPr>
              <w:t>ą</w:t>
            </w:r>
            <w:r w:rsidR="001266AD" w:rsidRPr="00C07586">
              <w:rPr>
                <w:rFonts w:ascii="Times New Roman" w:hAnsi="Times New Roman"/>
                <w:b/>
                <w:sz w:val="24"/>
                <w:szCs w:val="24"/>
              </w:rPr>
              <w:t xml:space="preserve"> (toliau – Specialistas Nr. 3</w:t>
            </w:r>
            <w:r w:rsidR="001266AD" w:rsidRPr="00C07586">
              <w:rPr>
                <w:rFonts w:ascii="Times New Roman" w:hAnsi="Times New Roman"/>
                <w:sz w:val="24"/>
                <w:szCs w:val="24"/>
              </w:rPr>
              <w:t>)</w:t>
            </w:r>
            <w:r w:rsidR="001266AD">
              <w:rPr>
                <w:rFonts w:ascii="Times New Roman" w:hAnsi="Times New Roman"/>
                <w:sz w:val="24"/>
                <w:szCs w:val="24"/>
              </w:rPr>
              <w:t>,</w:t>
            </w:r>
            <w:r w:rsidR="001266AD" w:rsidRPr="00C07586">
              <w:rPr>
                <w:rFonts w:ascii="Times New Roman" w:hAnsi="Times New Roman"/>
                <w:sz w:val="24"/>
                <w:szCs w:val="24"/>
              </w:rPr>
              <w:t xml:space="preserve"> atitikt</w:t>
            </w:r>
            <w:r w:rsidR="001266AD">
              <w:rPr>
                <w:rFonts w:ascii="Times New Roman" w:hAnsi="Times New Roman"/>
                <w:sz w:val="24"/>
                <w:szCs w:val="24"/>
              </w:rPr>
              <w:t>į</w:t>
            </w:r>
            <w:r w:rsidR="001266AD" w:rsidRPr="00C07586">
              <w:rPr>
                <w:rFonts w:ascii="Times New Roman" w:hAnsi="Times New Roman"/>
                <w:sz w:val="24"/>
                <w:szCs w:val="24"/>
              </w:rPr>
              <w:t xml:space="preserve"> šiuos reikalavimu</w:t>
            </w:r>
            <w:r>
              <w:rPr>
                <w:rFonts w:ascii="Times New Roman" w:eastAsia="Times" w:hAnsi="Times New Roman"/>
                <w:sz w:val="24"/>
                <w:szCs w:val="24"/>
                <w14:ligatures w14:val="standardContextual"/>
              </w:rPr>
              <w:t>s:</w:t>
            </w:r>
          </w:p>
          <w:p w14:paraId="14104E6A" w14:textId="77777777" w:rsidR="001266AD" w:rsidRPr="00C07586" w:rsidRDefault="001266AD" w:rsidP="001266AD">
            <w:pPr>
              <w:spacing w:after="0" w:line="240" w:lineRule="auto"/>
              <w:jc w:val="both"/>
              <w:rPr>
                <w:rFonts w:ascii="Times New Roman" w:hAnsi="Times New Roman"/>
                <w:sz w:val="24"/>
                <w:szCs w:val="24"/>
              </w:rPr>
            </w:pPr>
            <w:r w:rsidRPr="00C07586">
              <w:rPr>
                <w:rFonts w:ascii="Times New Roman" w:hAnsi="Times New Roman"/>
                <w:sz w:val="24"/>
                <w:szCs w:val="24"/>
              </w:rPr>
              <w:t>1) per paskutinius 5 (penkerius) metus</w:t>
            </w:r>
            <w:r w:rsidRPr="00C07586">
              <w:rPr>
                <w:rStyle w:val="Puslapioinaosnuoroda"/>
                <w:rFonts w:hAnsi="Times New Roman"/>
              </w:rPr>
              <w:footnoteReference w:id="10"/>
            </w:r>
            <w:r w:rsidRPr="00C07586">
              <w:rPr>
                <w:rFonts w:ascii="Times New Roman" w:hAnsi="Times New Roman"/>
                <w:sz w:val="24"/>
                <w:szCs w:val="24"/>
              </w:rPr>
              <w:t xml:space="preserve"> </w:t>
            </w:r>
            <w:r w:rsidRPr="00C07586">
              <w:rPr>
                <w:rStyle w:val="normaltextrun"/>
                <w:rFonts w:ascii="Times New Roman" w:hAnsi="Times New Roman"/>
                <w:sz w:val="24"/>
                <w:szCs w:val="24"/>
                <w:shd w:val="clear" w:color="auto" w:fill="FFFFFF"/>
              </w:rPr>
              <w:t> </w:t>
            </w:r>
            <w:r w:rsidRPr="00C07586">
              <w:rPr>
                <w:rFonts w:ascii="Times New Roman" w:hAnsi="Times New Roman"/>
                <w:color w:val="000000"/>
                <w:sz w:val="24"/>
                <w:szCs w:val="24"/>
              </w:rPr>
              <w:t>iki pasiūlymų pateikimo termino pabaigos</w:t>
            </w:r>
            <w:r w:rsidRPr="00C07586">
              <w:rPr>
                <w:rFonts w:ascii="Times New Roman" w:hAnsi="Times New Roman"/>
                <w:sz w:val="24"/>
                <w:szCs w:val="24"/>
              </w:rPr>
              <w:t xml:space="preserve"> turi turėti ne mažesnę kaip 10 mėnesių </w:t>
            </w:r>
            <w:r w:rsidRPr="00C07586">
              <w:rPr>
                <w:rFonts w:ascii="Times New Roman" w:hAnsi="Times New Roman"/>
                <w:b/>
                <w:sz w:val="24"/>
                <w:szCs w:val="24"/>
              </w:rPr>
              <w:t>pagrindinio ugdymo darbo patirties;</w:t>
            </w:r>
            <w:r w:rsidRPr="00C07586">
              <w:rPr>
                <w:rFonts w:ascii="Times New Roman" w:hAnsi="Times New Roman"/>
                <w:sz w:val="24"/>
                <w:szCs w:val="24"/>
              </w:rPr>
              <w:t xml:space="preserve"> </w:t>
            </w:r>
          </w:p>
          <w:p w14:paraId="509D06E2" w14:textId="77777777" w:rsidR="001266AD" w:rsidRPr="00C07586" w:rsidRDefault="001266AD" w:rsidP="001266AD">
            <w:pPr>
              <w:spacing w:after="0" w:line="240" w:lineRule="auto"/>
              <w:jc w:val="both"/>
              <w:rPr>
                <w:rFonts w:ascii="Times New Roman" w:hAnsi="Times New Roman"/>
                <w:sz w:val="24"/>
                <w:szCs w:val="24"/>
              </w:rPr>
            </w:pPr>
            <w:r w:rsidRPr="00C07586">
              <w:rPr>
                <w:rFonts w:ascii="Times New Roman" w:hAnsi="Times New Roman"/>
                <w:sz w:val="24"/>
                <w:szCs w:val="24"/>
              </w:rPr>
              <w:lastRenderedPageBreak/>
              <w:t>2) per paskutinius 5 (penkerius) metus</w:t>
            </w:r>
            <w:r w:rsidRPr="00C07586">
              <w:rPr>
                <w:rStyle w:val="Puslapioinaosnuoroda"/>
                <w:rFonts w:hAnsi="Times New Roman"/>
              </w:rPr>
              <w:footnoteReference w:id="11"/>
            </w:r>
            <w:r w:rsidRPr="00C07586">
              <w:rPr>
                <w:rFonts w:ascii="Times New Roman" w:hAnsi="Times New Roman"/>
                <w:sz w:val="24"/>
                <w:szCs w:val="24"/>
              </w:rPr>
              <w:t xml:space="preserve"> iki pasiūlymų pateikimo termino pabaigos turi turinio rengimo specialisto patirties kuriant ir/arba adaptuojant ir/arba atnaujinant ne mažiau kaip 1 (vieną) </w:t>
            </w:r>
            <w:r>
              <w:rPr>
                <w:rFonts w:ascii="Times New Roman" w:hAnsi="Times New Roman"/>
                <w:sz w:val="24"/>
                <w:szCs w:val="24"/>
              </w:rPr>
              <w:t>biologijos dalykui skirtą</w:t>
            </w:r>
            <w:r w:rsidRPr="00C07586">
              <w:rPr>
                <w:rFonts w:ascii="Times New Roman" w:hAnsi="Times New Roman"/>
                <w:sz w:val="24"/>
                <w:szCs w:val="24"/>
              </w:rPr>
              <w:t xml:space="preserve"> priemonę (pvz., vadovėliai, skaitmeninės mokymo priemonės, metodinės rekomendacijos, bendrosios programos)</w:t>
            </w:r>
          </w:p>
          <w:p w14:paraId="68AF6EF0" w14:textId="77777777" w:rsidR="001266AD" w:rsidRPr="00C07586" w:rsidRDefault="001266AD" w:rsidP="001266AD">
            <w:pPr>
              <w:spacing w:after="0" w:line="240" w:lineRule="auto"/>
              <w:rPr>
                <w:rFonts w:ascii="Times New Roman" w:hAnsi="Times New Roman"/>
                <w:sz w:val="24"/>
                <w:szCs w:val="24"/>
              </w:rPr>
            </w:pPr>
            <w:r w:rsidRPr="00C07586">
              <w:rPr>
                <w:rFonts w:ascii="Times New Roman" w:hAnsi="Times New Roman"/>
                <w:sz w:val="24"/>
                <w:szCs w:val="24"/>
              </w:rPr>
              <w:t>ir / arba</w:t>
            </w:r>
          </w:p>
          <w:p w14:paraId="2D3FCA06" w14:textId="77777777" w:rsidR="001266AD" w:rsidRPr="00C07586" w:rsidRDefault="001266AD" w:rsidP="001266AD">
            <w:pPr>
              <w:spacing w:after="0" w:line="240" w:lineRule="auto"/>
              <w:jc w:val="both"/>
              <w:rPr>
                <w:rFonts w:ascii="Times New Roman" w:hAnsi="Times New Roman"/>
                <w:sz w:val="24"/>
                <w:szCs w:val="24"/>
              </w:rPr>
            </w:pPr>
            <w:r w:rsidRPr="00C07586">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biologijos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nacionalinių olimpiadų </w:t>
            </w:r>
            <w:r>
              <w:rPr>
                <w:rFonts w:ascii="Times New Roman" w:hAnsi="Times New Roman"/>
                <w:sz w:val="24"/>
                <w:szCs w:val="24"/>
              </w:rPr>
              <w:t>biologijos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nacionalinio lygmens pasiekimų patikrinimų </w:t>
            </w:r>
            <w:r>
              <w:rPr>
                <w:rFonts w:ascii="Times New Roman" w:hAnsi="Times New Roman"/>
                <w:sz w:val="24"/>
                <w:szCs w:val="24"/>
              </w:rPr>
              <w:t xml:space="preserve">biologijos </w:t>
            </w:r>
            <w:r w:rsidRPr="00C07586">
              <w:rPr>
                <w:rFonts w:ascii="Times New Roman" w:hAnsi="Times New Roman"/>
                <w:sz w:val="24"/>
                <w:szCs w:val="24"/>
              </w:rPr>
              <w:t>dalyk</w:t>
            </w:r>
            <w:r>
              <w:rPr>
                <w:rFonts w:ascii="Times New Roman" w:hAnsi="Times New Roman"/>
                <w:sz w:val="24"/>
                <w:szCs w:val="24"/>
              </w:rPr>
              <w:t>ui</w:t>
            </w:r>
            <w:r w:rsidRPr="00C07586">
              <w:rPr>
                <w:rFonts w:ascii="Times New Roman" w:hAnsi="Times New Roman"/>
                <w:sz w:val="24"/>
                <w:szCs w:val="24"/>
              </w:rPr>
              <w:t xml:space="preserve"> rengimu.</w:t>
            </w:r>
          </w:p>
          <w:p w14:paraId="719AD0B8" w14:textId="5EEF0E9C" w:rsidR="00060A41" w:rsidRDefault="00060A41" w:rsidP="001266AD">
            <w:pPr>
              <w:tabs>
                <w:tab w:val="left" w:pos="290"/>
                <w:tab w:val="left" w:pos="620"/>
                <w:tab w:val="left" w:pos="1021"/>
              </w:tabs>
              <w:spacing w:after="0" w:line="240" w:lineRule="auto"/>
              <w:jc w:val="both"/>
              <w:rPr>
                <w:rFonts w:ascii="Times New Roman" w:eastAsia="Times" w:hAnsi="Times New Roman"/>
                <w:sz w:val="24"/>
                <w:szCs w:val="24"/>
                <w14:ligatures w14:val="standardContextual"/>
              </w:rPr>
            </w:pPr>
          </w:p>
          <w:p w14:paraId="5B460992" w14:textId="5BFAD54C" w:rsidR="00060A41" w:rsidRDefault="00060A41" w:rsidP="00060A41">
            <w:pPr>
              <w:tabs>
                <w:tab w:val="center" w:pos="4153"/>
                <w:tab w:val="right" w:pos="8306"/>
              </w:tabs>
              <w:spacing w:after="0" w:line="240" w:lineRule="auto"/>
              <w:jc w:val="both"/>
              <w:rPr>
                <w:rFonts w:ascii="Times New Roman" w:eastAsia="Times New Roman" w:hAnsi="Times New Roman"/>
                <w:b/>
                <w:bCs/>
                <w:sz w:val="24"/>
                <w:szCs w:val="24"/>
                <w14:ligatures w14:val="standardContextual"/>
              </w:rPr>
            </w:pPr>
          </w:p>
          <w:p w14:paraId="493CAAA0" w14:textId="77777777" w:rsidR="00C77A3C" w:rsidRPr="007740D3" w:rsidRDefault="00C77A3C" w:rsidP="00C77A3C">
            <w:pPr>
              <w:tabs>
                <w:tab w:val="center" w:pos="4153"/>
                <w:tab w:val="right" w:pos="8306"/>
              </w:tabs>
              <w:spacing w:after="0" w:line="240" w:lineRule="auto"/>
              <w:jc w:val="both"/>
              <w:rPr>
                <w:rFonts w:ascii="Times New Roman" w:eastAsia="Times New Roman" w:hAnsi="Times New Roman" w:cs="Times New Roman"/>
                <w:b/>
                <w:bCs/>
                <w:sz w:val="24"/>
                <w:szCs w:val="24"/>
              </w:rPr>
            </w:pPr>
            <w:r w:rsidRPr="007740D3">
              <w:rPr>
                <w:rFonts w:ascii="Times New Roman" w:eastAsia="Times New Roman" w:hAnsi="Times New Roman" w:cs="Times New Roman"/>
                <w:b/>
                <w:sz w:val="24"/>
                <w:szCs w:val="24"/>
              </w:rPr>
              <w:t>Pastaba.</w:t>
            </w:r>
          </w:p>
          <w:p w14:paraId="3DD09D89" w14:textId="593FF5C4" w:rsidR="00060A41" w:rsidRPr="00A07EAB" w:rsidRDefault="001266AD" w:rsidP="00C77A3C">
            <w:pPr>
              <w:tabs>
                <w:tab w:val="left" w:pos="290"/>
                <w:tab w:val="left" w:pos="620"/>
                <w:tab w:val="left" w:pos="1021"/>
              </w:tabs>
              <w:spacing w:after="0" w:line="240" w:lineRule="auto"/>
              <w:jc w:val="both"/>
              <w:rPr>
                <w:rFonts w:ascii="Times New Roman" w:eastAsia="Times" w:hAnsi="Times New Roman"/>
                <w:sz w:val="24"/>
                <w:szCs w:val="24"/>
              </w:rPr>
            </w:pPr>
            <w:r>
              <w:rPr>
                <w:rFonts w:ascii="Times New Roman" w:eastAsia="Times New Roman" w:hAnsi="Times New Roman" w:cs="Times New Roman"/>
                <w:sz w:val="24"/>
                <w:szCs w:val="24"/>
              </w:rPr>
              <w:t>10</w:t>
            </w:r>
            <w:r w:rsidR="00C77A3C" w:rsidRPr="007740D3">
              <w:rPr>
                <w:rFonts w:ascii="Times New Roman" w:eastAsia="Times New Roman" w:hAnsi="Times New Roman" w:cs="Times New Roman"/>
                <w:sz w:val="24"/>
                <w:szCs w:val="24"/>
              </w:rPr>
              <w:t xml:space="preserve"> mėnesių patirtis bus skaičiuojama</w:t>
            </w:r>
            <w:r w:rsidR="00C77A3C">
              <w:rPr>
                <w:rFonts w:ascii="Times New Roman" w:eastAsia="Times New Roman" w:hAnsi="Times New Roman" w:cs="Times New Roman"/>
                <w:sz w:val="24"/>
                <w:szCs w:val="24"/>
              </w:rPr>
              <w:t xml:space="preserve"> / apvalinam</w:t>
            </w:r>
            <w:r>
              <w:rPr>
                <w:rFonts w:ascii="Times New Roman" w:eastAsia="Times New Roman" w:hAnsi="Times New Roman" w:cs="Times New Roman"/>
                <w:sz w:val="24"/>
                <w:szCs w:val="24"/>
              </w:rPr>
              <w:t>a</w:t>
            </w:r>
            <w:r w:rsidR="00C77A3C">
              <w:rPr>
                <w:rFonts w:ascii="Times New Roman" w:eastAsia="Times New Roman" w:hAnsi="Times New Roman" w:cs="Times New Roman"/>
                <w:sz w:val="24"/>
                <w:szCs w:val="24"/>
              </w:rPr>
              <w:t xml:space="preserve"> pagal tokią taisyklę: 1)</w:t>
            </w:r>
            <w:r w:rsidR="00C77A3C" w:rsidRPr="007740D3">
              <w:rPr>
                <w:rFonts w:ascii="Times New Roman" w:eastAsia="Times New Roman" w:hAnsi="Times New Roman" w:cs="Times New Roman"/>
                <w:sz w:val="24"/>
                <w:szCs w:val="24"/>
              </w:rPr>
              <w:t xml:space="preserve"> jeigu specialist</w:t>
            </w:r>
            <w:r w:rsidR="00C77A3C">
              <w:rPr>
                <w:rFonts w:ascii="Times New Roman" w:eastAsia="Times New Roman" w:hAnsi="Times New Roman" w:cs="Times New Roman"/>
                <w:sz w:val="24"/>
                <w:szCs w:val="24"/>
              </w:rPr>
              <w:t xml:space="preserve">o patirtis yra x mėnesių ir 1- 15 dienų (imtinai) bus apvalinama į mažesnę pusę, t. y. jeigu specialistas turi patirties 11 mėnesių ir 14 dienų, bus laikoma, kad jis turi 11 mėnesių patirtį; </w:t>
            </w:r>
            <w:r w:rsidR="00C77A3C" w:rsidRPr="007740D3">
              <w:rPr>
                <w:rFonts w:ascii="Times New Roman" w:eastAsia="Times New Roman" w:hAnsi="Times New Roman" w:cs="Times New Roman"/>
                <w:sz w:val="24"/>
                <w:szCs w:val="24"/>
              </w:rPr>
              <w:t xml:space="preserve"> </w:t>
            </w:r>
            <w:r w:rsidR="00C77A3C">
              <w:rPr>
                <w:rFonts w:ascii="Times New Roman" w:eastAsia="Times New Roman" w:hAnsi="Times New Roman" w:cs="Times New Roman"/>
                <w:sz w:val="24"/>
                <w:szCs w:val="24"/>
              </w:rPr>
              <w:t>2)</w:t>
            </w:r>
            <w:r w:rsidR="00C77A3C" w:rsidRPr="007740D3">
              <w:rPr>
                <w:rFonts w:ascii="Times New Roman" w:eastAsia="Times New Roman" w:hAnsi="Times New Roman" w:cs="Times New Roman"/>
                <w:sz w:val="24"/>
                <w:szCs w:val="24"/>
              </w:rPr>
              <w:t xml:space="preserve"> jeigu specialist</w:t>
            </w:r>
            <w:r w:rsidR="00C77A3C">
              <w:rPr>
                <w:rFonts w:ascii="Times New Roman" w:eastAsia="Times New Roman" w:hAnsi="Times New Roman" w:cs="Times New Roman"/>
                <w:sz w:val="24"/>
                <w:szCs w:val="24"/>
              </w:rPr>
              <w:t>o patirtis yra x mėnesių 16 – 30 dienų  bus apvalinama į didesnę pusę, t. y. jeigu specialistas turi patirties 11 mėnesių ir 20 dienų, bus laikoma, kad jis turi 12 mėnesių patirtį.</w:t>
            </w:r>
          </w:p>
        </w:tc>
        <w:tc>
          <w:tcPr>
            <w:tcW w:w="4073" w:type="dxa"/>
          </w:tcPr>
          <w:p w14:paraId="3B8B4F93" w14:textId="77777777" w:rsidR="002A6ECC" w:rsidRDefault="002A6ECC" w:rsidP="002A6ECC">
            <w:pPr>
              <w:pStyle w:val="Sraopastraipa"/>
              <w:tabs>
                <w:tab w:val="left" w:pos="314"/>
              </w:tabs>
              <w:spacing w:after="0" w:line="240" w:lineRule="auto"/>
              <w:ind w:left="0" w:right="45"/>
              <w:jc w:val="both"/>
              <w:rPr>
                <w:rFonts w:ascii="Times New Roman" w:hAnsi="Times New Roman"/>
                <w:kern w:val="3"/>
                <w:sz w:val="24"/>
                <w:szCs w:val="24"/>
              </w:rPr>
            </w:pPr>
            <w:r>
              <w:rPr>
                <w:rFonts w:ascii="Times New Roman" w:hAnsi="Times New Roman"/>
                <w:sz w:val="24"/>
                <w:szCs w:val="24"/>
                <w14:ligatures w14:val="standardContextual"/>
              </w:rPr>
              <w:lastRenderedPageBreak/>
              <w:t>Šių dokumentų bus prašoma tik iš galimo pirkimo laimėtojo (kartu su pasiūlymu jų teikti nereikia):</w:t>
            </w:r>
          </w:p>
          <w:p w14:paraId="0335F909" w14:textId="154B433C" w:rsidR="002C4A50" w:rsidRPr="00C07586" w:rsidRDefault="002C4A50" w:rsidP="002C4A50">
            <w:pPr>
              <w:autoSpaceDE w:val="0"/>
              <w:spacing w:after="0" w:line="240" w:lineRule="auto"/>
              <w:ind w:right="45"/>
              <w:jc w:val="both"/>
              <w:rPr>
                <w:rFonts w:ascii="Times New Roman" w:hAnsi="Times New Roman"/>
                <w:sz w:val="24"/>
                <w:szCs w:val="24"/>
              </w:rPr>
            </w:pPr>
            <w:r>
              <w:rPr>
                <w:rFonts w:ascii="Times New Roman" w:hAnsi="Times New Roman"/>
                <w:sz w:val="24"/>
                <w:szCs w:val="24"/>
              </w:rPr>
              <w:t xml:space="preserve">1) </w:t>
            </w:r>
            <w:r w:rsidRPr="00C07586">
              <w:rPr>
                <w:rFonts w:ascii="Times New Roman" w:hAnsi="Times New Roman"/>
                <w:sz w:val="24"/>
                <w:szCs w:val="24"/>
              </w:rPr>
              <w:t>pažyma apie siūlomo specialisto patirtį, parengta pagal Pirkimo sąlygų 11 priedą;</w:t>
            </w:r>
          </w:p>
          <w:p w14:paraId="489F8BA3" w14:textId="77777777" w:rsidR="002C4A50" w:rsidRPr="00C07586" w:rsidRDefault="002C4A50" w:rsidP="002C4A50">
            <w:pPr>
              <w:spacing w:after="0" w:line="240" w:lineRule="auto"/>
              <w:jc w:val="both"/>
              <w:rPr>
                <w:rFonts w:ascii="Times New Roman" w:hAnsi="Times New Roman"/>
                <w:sz w:val="24"/>
                <w:szCs w:val="24"/>
              </w:rPr>
            </w:pPr>
            <w:r w:rsidRPr="00C07586">
              <w:rPr>
                <w:rFonts w:ascii="Times New Roman" w:hAnsi="Times New Roman"/>
                <w:sz w:val="24"/>
                <w:szCs w:val="24"/>
              </w:rPr>
              <w:t xml:space="preserve">2) specialisto darbinę patirtį pagrindžiantis dokumentas (darbdavio </w:t>
            </w:r>
            <w:r w:rsidRPr="00C07586">
              <w:rPr>
                <w:rFonts w:ascii="Times New Roman" w:hAnsi="Times New Roman"/>
                <w:sz w:val="24"/>
                <w:szCs w:val="24"/>
              </w:rPr>
              <w:lastRenderedPageBreak/>
              <w:t>ar jo įgalioto asmens pasirašyta pažyma);</w:t>
            </w:r>
          </w:p>
          <w:p w14:paraId="2BBCBCFE" w14:textId="244C5CAA" w:rsidR="002C4A50" w:rsidRPr="00C07586" w:rsidRDefault="002C4A50" w:rsidP="002C4A50">
            <w:pPr>
              <w:spacing w:after="0" w:line="240" w:lineRule="auto"/>
              <w:jc w:val="both"/>
              <w:rPr>
                <w:rFonts w:ascii="Times New Roman" w:hAnsi="Times New Roman"/>
                <w:sz w:val="24"/>
                <w:szCs w:val="24"/>
              </w:rPr>
            </w:pPr>
            <w:r w:rsidRPr="00C07586">
              <w:rPr>
                <w:rFonts w:ascii="Times New Roman" w:hAnsi="Times New Roman"/>
                <w:sz w:val="24"/>
                <w:szCs w:val="24"/>
              </w:rPr>
              <w:t xml:space="preserve">3) specialisto patirtį (pagal </w:t>
            </w:r>
            <w:r>
              <w:rPr>
                <w:rFonts w:ascii="Times New Roman" w:hAnsi="Times New Roman"/>
                <w:sz w:val="24"/>
                <w:szCs w:val="24"/>
              </w:rPr>
              <w:t>5</w:t>
            </w:r>
            <w:r w:rsidRPr="00C07586">
              <w:rPr>
                <w:rFonts w:ascii="Times New Roman" w:hAnsi="Times New Roman"/>
                <w:sz w:val="24"/>
                <w:szCs w:val="24"/>
              </w:rPr>
              <w:t>.4 punkto 2-ą kvalifikacinį reikalavimą) pagrindžiantys dokumentai (</w:t>
            </w:r>
            <w:r w:rsidRPr="00C07586">
              <w:rPr>
                <w:rFonts w:ascii="Times New Roman" w:hAnsi="Times New Roman"/>
                <w:i/>
                <w:iCs/>
                <w:sz w:val="24"/>
                <w:szCs w:val="24"/>
              </w:rPr>
              <w:t xml:space="preserve">Užsakovo pažyma apie įvykdytą sutartį/projektą ir </w:t>
            </w:r>
            <w:proofErr w:type="spellStart"/>
            <w:r w:rsidRPr="00C07586">
              <w:rPr>
                <w:rFonts w:ascii="Times New Roman" w:hAnsi="Times New Roman"/>
                <w:i/>
                <w:iCs/>
                <w:sz w:val="24"/>
                <w:szCs w:val="24"/>
              </w:rPr>
              <w:t>pan</w:t>
            </w:r>
            <w:proofErr w:type="spellEnd"/>
            <w:r w:rsidRPr="00C07586">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159368A3" w14:textId="77777777" w:rsidR="00060A41" w:rsidRDefault="00060A41" w:rsidP="00060A41">
            <w:pPr>
              <w:spacing w:after="0" w:line="240" w:lineRule="auto"/>
              <w:ind w:right="45"/>
              <w:jc w:val="both"/>
              <w:rPr>
                <w:rFonts w:ascii="Times New Roman" w:hAnsi="Times New Roman"/>
                <w:sz w:val="24"/>
                <w:szCs w:val="24"/>
                <w14:ligatures w14:val="standardContextual"/>
              </w:rPr>
            </w:pPr>
          </w:p>
          <w:p w14:paraId="15B32B5F" w14:textId="5321E5B1" w:rsidR="00060A41" w:rsidRPr="00A07EAB" w:rsidRDefault="00060A41" w:rsidP="00060A41">
            <w:pPr>
              <w:tabs>
                <w:tab w:val="left" w:pos="317"/>
              </w:tabs>
              <w:spacing w:line="240" w:lineRule="auto"/>
              <w:contextualSpacing/>
              <w:jc w:val="both"/>
              <w:rPr>
                <w:rFonts w:ascii="Times New Roman" w:eastAsia="Times New Roman" w:hAnsi="Times New Roman"/>
                <w:sz w:val="24"/>
                <w:szCs w:val="24"/>
              </w:rPr>
            </w:pPr>
            <w:r>
              <w:rPr>
                <w:rFonts w:ascii="Times New Roman" w:hAnsi="Times New Roman"/>
                <w:b/>
                <w:bCs/>
                <w:i/>
                <w:iCs/>
                <w:sz w:val="24"/>
                <w:szCs w:val="24"/>
                <w14:ligatures w14:val="standardContextual"/>
              </w:rPr>
              <w:t>Perkančioji organizacija pasilieka teisę kreiptis į užsakovą (-</w:t>
            </w:r>
            <w:proofErr w:type="spellStart"/>
            <w:r>
              <w:rPr>
                <w:rFonts w:ascii="Times New Roman" w:hAnsi="Times New Roman"/>
                <w:b/>
                <w:bCs/>
                <w:i/>
                <w:iCs/>
                <w:sz w:val="24"/>
                <w:szCs w:val="24"/>
                <w14:ligatures w14:val="standardContextual"/>
              </w:rPr>
              <w:t>us</w:t>
            </w:r>
            <w:proofErr w:type="spellEnd"/>
            <w:r>
              <w:rPr>
                <w:rFonts w:ascii="Times New Roman" w:hAnsi="Times New Roman"/>
                <w:b/>
                <w:bCs/>
                <w:i/>
                <w:iCs/>
                <w:sz w:val="24"/>
                <w:szCs w:val="24"/>
                <w14:ligatures w14:val="standardContextual"/>
              </w:rPr>
              <w:t xml:space="preserve">) dėl patvirtinimo, kad konkretus specialistas vykdė atitinkamą veiklą nurodytą pateiktame dokumente </w:t>
            </w:r>
          </w:p>
        </w:tc>
      </w:tr>
      <w:tr w:rsidR="001266AD" w:rsidRPr="00A07EAB" w14:paraId="33D67002" w14:textId="77777777" w:rsidTr="002C4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tcPr>
          <w:p w14:paraId="492FA7EC" w14:textId="1B8F0977" w:rsidR="001266AD" w:rsidRDefault="001266AD" w:rsidP="001266AD">
            <w:pPr>
              <w:tabs>
                <w:tab w:val="left" w:pos="1276"/>
              </w:tabs>
              <w:spacing w:line="240" w:lineRule="auto"/>
              <w:jc w:val="both"/>
              <w:rPr>
                <w:rFonts w:ascii="Times New Roman" w:eastAsia="Times New Roman" w:hAnsi="Times New Roman"/>
                <w:sz w:val="24"/>
                <w:szCs w:val="24"/>
                <w14:ligatures w14:val="standardContextual"/>
              </w:rPr>
            </w:pPr>
            <w:r>
              <w:rPr>
                <w:rFonts w:ascii="Times New Roman" w:eastAsia="Times New Roman" w:hAnsi="Times New Roman"/>
                <w:sz w:val="24"/>
                <w:szCs w:val="24"/>
                <w14:ligatures w14:val="standardContextual"/>
              </w:rPr>
              <w:lastRenderedPageBreak/>
              <w:t>5.5.</w:t>
            </w:r>
          </w:p>
        </w:tc>
        <w:tc>
          <w:tcPr>
            <w:tcW w:w="5277" w:type="dxa"/>
          </w:tcPr>
          <w:p w14:paraId="426D0D9B" w14:textId="7E0C2C64" w:rsidR="001266AD" w:rsidRPr="00C07586" w:rsidRDefault="001266AD" w:rsidP="001266AD">
            <w:pPr>
              <w:spacing w:after="0" w:line="240" w:lineRule="auto"/>
              <w:jc w:val="both"/>
              <w:rPr>
                <w:rFonts w:ascii="Times New Roman" w:hAnsi="Times New Roman"/>
                <w:sz w:val="24"/>
                <w:szCs w:val="24"/>
              </w:rPr>
            </w:pPr>
            <w:r w:rsidRPr="00C07586">
              <w:rPr>
                <w:rFonts w:ascii="Times New Roman" w:hAnsi="Times New Roman"/>
                <w:sz w:val="24"/>
                <w:szCs w:val="24"/>
              </w:rPr>
              <w:t>Tiekėj</w:t>
            </w:r>
            <w:r>
              <w:rPr>
                <w:rFonts w:ascii="Times New Roman" w:hAnsi="Times New Roman"/>
                <w:sz w:val="24"/>
                <w:szCs w:val="24"/>
              </w:rPr>
              <w:t xml:space="preserve">as turi turėti ne mažiau kaip vieną </w:t>
            </w:r>
            <w:r w:rsidRPr="00C07586">
              <w:rPr>
                <w:rFonts w:ascii="Times New Roman" w:hAnsi="Times New Roman"/>
                <w:sz w:val="24"/>
                <w:szCs w:val="24"/>
              </w:rPr>
              <w:t xml:space="preserve"> </w:t>
            </w:r>
            <w:r w:rsidRPr="00C07586">
              <w:rPr>
                <w:rFonts w:ascii="Times New Roman" w:hAnsi="Times New Roman"/>
                <w:bCs/>
                <w:sz w:val="24"/>
                <w:szCs w:val="24"/>
              </w:rPr>
              <w:t>turinio rengimo specialist</w:t>
            </w:r>
            <w:r>
              <w:rPr>
                <w:rFonts w:ascii="Times New Roman" w:hAnsi="Times New Roman"/>
                <w:bCs/>
                <w:sz w:val="24"/>
                <w:szCs w:val="24"/>
              </w:rPr>
              <w:t>ą</w:t>
            </w:r>
            <w:r w:rsidRPr="00C07586">
              <w:rPr>
                <w:rFonts w:ascii="Times New Roman" w:hAnsi="Times New Roman"/>
                <w:bCs/>
                <w:sz w:val="24"/>
                <w:szCs w:val="24"/>
              </w:rPr>
              <w:t xml:space="preserve"> </w:t>
            </w:r>
            <w:r w:rsidRPr="00C07586">
              <w:rPr>
                <w:rFonts w:ascii="Times New Roman" w:hAnsi="Times New Roman"/>
                <w:b/>
                <w:sz w:val="24"/>
                <w:szCs w:val="24"/>
              </w:rPr>
              <w:t>(toliau – Specialistas Nr. 4</w:t>
            </w:r>
            <w:r w:rsidRPr="00C07586">
              <w:rPr>
                <w:rFonts w:ascii="Times New Roman" w:hAnsi="Times New Roman"/>
                <w:sz w:val="24"/>
                <w:szCs w:val="24"/>
              </w:rPr>
              <w:t xml:space="preserve">) </w:t>
            </w:r>
            <w:r>
              <w:rPr>
                <w:rFonts w:ascii="Times New Roman" w:hAnsi="Times New Roman"/>
                <w:sz w:val="24"/>
                <w:szCs w:val="24"/>
              </w:rPr>
              <w:t>atitinkant</w:t>
            </w:r>
            <w:r w:rsidRPr="00C07586">
              <w:rPr>
                <w:rFonts w:ascii="Times New Roman" w:hAnsi="Times New Roman"/>
                <w:sz w:val="24"/>
                <w:szCs w:val="24"/>
              </w:rPr>
              <w:t>i šiuos reikalavimus:</w:t>
            </w:r>
          </w:p>
          <w:p w14:paraId="6CAFCE45" w14:textId="77777777" w:rsidR="001266AD" w:rsidRPr="00C07586" w:rsidRDefault="001266AD" w:rsidP="001266AD">
            <w:pPr>
              <w:spacing w:after="0" w:line="240" w:lineRule="auto"/>
              <w:jc w:val="both"/>
              <w:rPr>
                <w:rFonts w:ascii="Times New Roman" w:hAnsi="Times New Roman"/>
                <w:sz w:val="24"/>
                <w:szCs w:val="24"/>
              </w:rPr>
            </w:pPr>
            <w:r w:rsidRPr="00C07586">
              <w:rPr>
                <w:rFonts w:ascii="Times New Roman" w:hAnsi="Times New Roman"/>
                <w:sz w:val="24"/>
                <w:szCs w:val="24"/>
              </w:rPr>
              <w:t>1) per paskutinius 5 (penkerius) metus</w:t>
            </w:r>
            <w:r w:rsidRPr="00C07586">
              <w:rPr>
                <w:rStyle w:val="Puslapioinaosnuoroda"/>
                <w:rFonts w:hAnsi="Times New Roman"/>
              </w:rPr>
              <w:footnoteReference w:id="12"/>
            </w:r>
            <w:r w:rsidRPr="00C07586">
              <w:rPr>
                <w:rFonts w:ascii="Times New Roman" w:hAnsi="Times New Roman"/>
                <w:sz w:val="24"/>
                <w:szCs w:val="24"/>
              </w:rPr>
              <w:t xml:space="preserve"> </w:t>
            </w:r>
            <w:r w:rsidRPr="00C07586">
              <w:rPr>
                <w:rStyle w:val="normaltextrun"/>
                <w:rFonts w:ascii="Times New Roman" w:hAnsi="Times New Roman"/>
                <w:sz w:val="24"/>
                <w:szCs w:val="24"/>
                <w:shd w:val="clear" w:color="auto" w:fill="FFFFFF"/>
              </w:rPr>
              <w:t> </w:t>
            </w:r>
            <w:r w:rsidRPr="00C07586">
              <w:rPr>
                <w:rFonts w:ascii="Times New Roman" w:hAnsi="Times New Roman"/>
                <w:color w:val="000000"/>
                <w:sz w:val="24"/>
                <w:szCs w:val="24"/>
              </w:rPr>
              <w:t>iki pasiūlymų pateikimo termino pabaigos</w:t>
            </w:r>
            <w:r w:rsidRPr="00C07586">
              <w:rPr>
                <w:rFonts w:ascii="Times New Roman" w:hAnsi="Times New Roman"/>
                <w:sz w:val="24"/>
                <w:szCs w:val="24"/>
              </w:rPr>
              <w:t xml:space="preserve"> turi turėti ne mažesnę kaip 10 mėnesių </w:t>
            </w:r>
            <w:r w:rsidRPr="00C07586">
              <w:rPr>
                <w:rFonts w:ascii="Times New Roman" w:hAnsi="Times New Roman"/>
                <w:b/>
                <w:sz w:val="24"/>
                <w:szCs w:val="24"/>
              </w:rPr>
              <w:t>pradinio ugdymo darbo patirties;</w:t>
            </w:r>
            <w:r w:rsidRPr="00C07586">
              <w:rPr>
                <w:rFonts w:ascii="Times New Roman" w:hAnsi="Times New Roman"/>
                <w:sz w:val="24"/>
                <w:szCs w:val="24"/>
              </w:rPr>
              <w:t xml:space="preserve"> </w:t>
            </w:r>
          </w:p>
          <w:p w14:paraId="2F891A8A" w14:textId="77777777" w:rsidR="001266AD" w:rsidRPr="00C07586" w:rsidRDefault="001266AD" w:rsidP="001266AD">
            <w:pPr>
              <w:tabs>
                <w:tab w:val="left" w:pos="283"/>
              </w:tabs>
              <w:spacing w:after="0" w:line="240" w:lineRule="auto"/>
              <w:jc w:val="both"/>
              <w:rPr>
                <w:rFonts w:ascii="Times New Roman" w:hAnsi="Times New Roman"/>
                <w:sz w:val="24"/>
                <w:szCs w:val="24"/>
              </w:rPr>
            </w:pPr>
            <w:r w:rsidRPr="00C07586">
              <w:rPr>
                <w:rFonts w:ascii="Times New Roman" w:hAnsi="Times New Roman"/>
                <w:sz w:val="24"/>
                <w:szCs w:val="24"/>
              </w:rPr>
              <w:lastRenderedPageBreak/>
              <w:t>2) per paskutinius 5 (penkerius) metus</w:t>
            </w:r>
            <w:r w:rsidRPr="00C07586">
              <w:rPr>
                <w:rStyle w:val="Puslapioinaosnuoroda"/>
                <w:rFonts w:hAnsi="Times New Roman"/>
              </w:rPr>
              <w:footnoteReference w:id="13"/>
            </w:r>
            <w:r w:rsidRPr="00C07586">
              <w:rPr>
                <w:rFonts w:ascii="Times New Roman" w:hAnsi="Times New Roman"/>
                <w:sz w:val="24"/>
                <w:szCs w:val="24"/>
              </w:rPr>
              <w:t xml:space="preserve"> iki pasiūlymų pateikimo termino pabaigos turi turinio rengimo specialisto patirties kuriant ir/arba adaptuojant ir/arba atnaujinant ne mažiau kaip 1 (vieną) gamtos mokslų </w:t>
            </w:r>
            <w:r>
              <w:rPr>
                <w:rFonts w:ascii="Times New Roman" w:hAnsi="Times New Roman"/>
                <w:sz w:val="24"/>
                <w:szCs w:val="24"/>
              </w:rPr>
              <w:t>dalykui skirtą</w:t>
            </w:r>
            <w:r w:rsidRPr="00C07586">
              <w:rPr>
                <w:rFonts w:ascii="Times New Roman" w:hAnsi="Times New Roman"/>
                <w:sz w:val="24"/>
                <w:szCs w:val="24"/>
              </w:rPr>
              <w:t xml:space="preserve"> priemonę (pvz., vadovėliai, skaitmeninės mokymo priemonės, metodinės rekomendacijos, bendrosios programos).</w:t>
            </w:r>
          </w:p>
          <w:p w14:paraId="39CBE225" w14:textId="77777777" w:rsidR="001266AD" w:rsidRPr="00C07586" w:rsidRDefault="001266AD" w:rsidP="001266AD">
            <w:pPr>
              <w:spacing w:after="0" w:line="240" w:lineRule="auto"/>
              <w:jc w:val="both"/>
              <w:rPr>
                <w:rFonts w:ascii="Times New Roman" w:hAnsi="Times New Roman"/>
                <w:sz w:val="24"/>
                <w:szCs w:val="24"/>
              </w:rPr>
            </w:pPr>
            <w:r w:rsidRPr="00C07586">
              <w:rPr>
                <w:rFonts w:ascii="Times New Roman" w:hAnsi="Times New Roman"/>
                <w:sz w:val="24"/>
                <w:szCs w:val="24"/>
              </w:rPr>
              <w:t>ir / arba</w:t>
            </w:r>
          </w:p>
          <w:p w14:paraId="5DAF8041" w14:textId="77777777" w:rsidR="001266AD" w:rsidRPr="00C07586" w:rsidRDefault="001266AD" w:rsidP="001266AD">
            <w:pPr>
              <w:spacing w:after="0" w:line="240" w:lineRule="auto"/>
              <w:jc w:val="both"/>
              <w:rPr>
                <w:rFonts w:ascii="Times New Roman" w:hAnsi="Times New Roman"/>
                <w:sz w:val="24"/>
                <w:szCs w:val="24"/>
              </w:rPr>
            </w:pPr>
            <w:r w:rsidRPr="00C07586">
              <w:rPr>
                <w:rFonts w:ascii="Times New Roman" w:hAnsi="Times New Roman"/>
                <w:sz w:val="24"/>
                <w:szCs w:val="24"/>
              </w:rPr>
              <w:t xml:space="preserve">turi turinio rengimo specialisto patirties ne mažiau kaip 1 (vienoje) įvykdytoje sutartyje, susijusioje su didelį mokymosi potencialą turintiems (gabiems) mokiniams gamtos mokslų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nacionalinių olimpiadų gamtos mokslų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nacionalinio lygmens pasiekimų patikrinimų gamtos dalykui rengimu.</w:t>
            </w:r>
          </w:p>
          <w:p w14:paraId="30D81D26" w14:textId="77777777" w:rsidR="001266AD" w:rsidRPr="00C07586" w:rsidRDefault="001266AD" w:rsidP="001266AD">
            <w:pPr>
              <w:pStyle w:val="Sraopastraipa"/>
              <w:spacing w:after="0" w:line="240" w:lineRule="auto"/>
              <w:ind w:left="0"/>
              <w:jc w:val="both"/>
              <w:rPr>
                <w:rFonts w:ascii="Times New Roman" w:hAnsi="Times New Roman"/>
                <w:sz w:val="24"/>
                <w:szCs w:val="24"/>
              </w:rPr>
            </w:pPr>
          </w:p>
          <w:p w14:paraId="2014383B" w14:textId="77777777" w:rsidR="001266AD" w:rsidRPr="007740D3" w:rsidRDefault="001266AD" w:rsidP="001266AD">
            <w:pPr>
              <w:tabs>
                <w:tab w:val="center" w:pos="4153"/>
                <w:tab w:val="right" w:pos="8306"/>
              </w:tabs>
              <w:spacing w:after="0" w:line="240" w:lineRule="auto"/>
              <w:jc w:val="both"/>
              <w:rPr>
                <w:rFonts w:ascii="Times New Roman" w:eastAsia="Times New Roman" w:hAnsi="Times New Roman" w:cs="Times New Roman"/>
                <w:b/>
                <w:bCs/>
                <w:sz w:val="24"/>
                <w:szCs w:val="24"/>
              </w:rPr>
            </w:pPr>
            <w:r w:rsidRPr="007740D3">
              <w:rPr>
                <w:rFonts w:ascii="Times New Roman" w:eastAsia="Times New Roman" w:hAnsi="Times New Roman" w:cs="Times New Roman"/>
                <w:b/>
                <w:sz w:val="24"/>
                <w:szCs w:val="24"/>
              </w:rPr>
              <w:t>Pastaba.</w:t>
            </w:r>
          </w:p>
          <w:p w14:paraId="4449DB3B" w14:textId="42BDF4F8" w:rsidR="001266AD" w:rsidRDefault="001266AD" w:rsidP="001266AD">
            <w:pPr>
              <w:tabs>
                <w:tab w:val="left" w:pos="290"/>
                <w:tab w:val="left" w:pos="620"/>
                <w:tab w:val="left" w:pos="1021"/>
              </w:tabs>
              <w:spacing w:after="0" w:line="240" w:lineRule="auto"/>
              <w:jc w:val="both"/>
              <w:rPr>
                <w:rFonts w:ascii="Times New Roman" w:eastAsia="Times" w:hAnsi="Times New Roman"/>
                <w:sz w:val="24"/>
                <w:szCs w:val="24"/>
                <w14:ligatures w14:val="standardContextual"/>
              </w:rPr>
            </w:pPr>
            <w:r>
              <w:rPr>
                <w:rFonts w:ascii="Times New Roman" w:eastAsia="Times New Roman" w:hAnsi="Times New Roman" w:cs="Times New Roman"/>
                <w:sz w:val="24"/>
                <w:szCs w:val="24"/>
              </w:rPr>
              <w:t>10</w:t>
            </w:r>
            <w:r w:rsidRPr="007740D3">
              <w:rPr>
                <w:rFonts w:ascii="Times New Roman" w:eastAsia="Times New Roman" w:hAnsi="Times New Roman" w:cs="Times New Roman"/>
                <w:sz w:val="24"/>
                <w:szCs w:val="24"/>
              </w:rPr>
              <w:t xml:space="preserve"> mėnesių patirtis bus skaičiuojama</w:t>
            </w:r>
            <w:r>
              <w:rPr>
                <w:rFonts w:ascii="Times New Roman" w:eastAsia="Times New Roman" w:hAnsi="Times New Roman" w:cs="Times New Roman"/>
                <w:sz w:val="24"/>
                <w:szCs w:val="24"/>
              </w:rPr>
              <w:t xml:space="preserve"> / apvalinama pagal tokią taisyklę: 1)</w:t>
            </w:r>
            <w:r w:rsidRPr="007740D3">
              <w:rPr>
                <w:rFonts w:ascii="Times New Roman" w:eastAsia="Times New Roman" w:hAnsi="Times New Roman" w:cs="Times New Roman"/>
                <w:sz w:val="24"/>
                <w:szCs w:val="24"/>
              </w:rPr>
              <w:t xml:space="preserve"> jeigu specialist</w:t>
            </w:r>
            <w:r>
              <w:rPr>
                <w:rFonts w:ascii="Times New Roman" w:eastAsia="Times New Roman" w:hAnsi="Times New Roman" w:cs="Times New Roman"/>
                <w:sz w:val="24"/>
                <w:szCs w:val="24"/>
              </w:rPr>
              <w:t xml:space="preserve">o patirtis yra x mėnesių ir 1- 15 dienų (imtinai) bus apvalinama į mažesnę pusę, t. y. jeigu specialistas turi patirties 11 mėnesių ir 14 dienų, bus laikoma, kad jis turi 11 mėnesių patirtį; </w:t>
            </w:r>
            <w:r w:rsidRPr="007740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7740D3">
              <w:rPr>
                <w:rFonts w:ascii="Times New Roman" w:eastAsia="Times New Roman" w:hAnsi="Times New Roman" w:cs="Times New Roman"/>
                <w:sz w:val="24"/>
                <w:szCs w:val="24"/>
              </w:rPr>
              <w:t xml:space="preserve"> jeigu specialist</w:t>
            </w:r>
            <w:r>
              <w:rPr>
                <w:rFonts w:ascii="Times New Roman" w:eastAsia="Times New Roman" w:hAnsi="Times New Roman" w:cs="Times New Roman"/>
                <w:sz w:val="24"/>
                <w:szCs w:val="24"/>
              </w:rPr>
              <w:t>o patirtis yra x mėnesių 16 – 30 dienų  bus apvalinama į didesnę pusę, t. y. jeigu specialistas turi patirties 11 mėnesių ir 20 dienų, bus laikoma, kad jis turi 12 mėnesių patirtį.</w:t>
            </w:r>
          </w:p>
        </w:tc>
        <w:tc>
          <w:tcPr>
            <w:tcW w:w="4073" w:type="dxa"/>
          </w:tcPr>
          <w:p w14:paraId="7271F050" w14:textId="77777777" w:rsidR="001266AD" w:rsidRPr="002C4A50" w:rsidRDefault="001266AD" w:rsidP="001266AD">
            <w:pPr>
              <w:spacing w:after="0" w:line="240" w:lineRule="auto"/>
              <w:ind w:right="45"/>
              <w:jc w:val="both"/>
              <w:rPr>
                <w:rFonts w:ascii="Times New Roman" w:hAnsi="Times New Roman"/>
                <w:iCs/>
                <w:sz w:val="24"/>
                <w:szCs w:val="24"/>
                <w:u w:val="single"/>
              </w:rPr>
            </w:pPr>
            <w:r w:rsidRPr="002C4A50">
              <w:rPr>
                <w:rFonts w:ascii="Times New Roman" w:hAnsi="Times New Roman"/>
                <w:iCs/>
                <w:sz w:val="24"/>
                <w:szCs w:val="24"/>
                <w:u w:val="single"/>
              </w:rPr>
              <w:lastRenderedPageBreak/>
              <w:t>Kartu su pasiūlymu pateikiami:</w:t>
            </w:r>
          </w:p>
          <w:p w14:paraId="30B4EE97" w14:textId="77777777" w:rsidR="001266AD" w:rsidRPr="00C07586" w:rsidRDefault="001266AD" w:rsidP="001266AD">
            <w:pPr>
              <w:autoSpaceDE w:val="0"/>
              <w:spacing w:after="0" w:line="240" w:lineRule="auto"/>
              <w:ind w:right="45"/>
              <w:jc w:val="both"/>
              <w:rPr>
                <w:rFonts w:ascii="Times New Roman" w:hAnsi="Times New Roman"/>
                <w:sz w:val="24"/>
                <w:szCs w:val="24"/>
              </w:rPr>
            </w:pPr>
            <w:r w:rsidRPr="00C07586">
              <w:rPr>
                <w:rFonts w:ascii="Times New Roman" w:hAnsi="Times New Roman"/>
                <w:sz w:val="24"/>
                <w:szCs w:val="24"/>
              </w:rPr>
              <w:t>1) pažyma apie siūlomo specialisto patirtį, parengta pagal Pirkimo sąlygų 11 priedą;</w:t>
            </w:r>
          </w:p>
          <w:p w14:paraId="2831F352" w14:textId="77777777" w:rsidR="001266AD" w:rsidRPr="00C07586" w:rsidRDefault="001266AD" w:rsidP="001266AD">
            <w:pPr>
              <w:spacing w:after="0" w:line="240" w:lineRule="auto"/>
              <w:jc w:val="both"/>
              <w:rPr>
                <w:rFonts w:ascii="Times New Roman" w:hAnsi="Times New Roman"/>
                <w:sz w:val="24"/>
                <w:szCs w:val="24"/>
              </w:rPr>
            </w:pPr>
            <w:r w:rsidRPr="00C07586">
              <w:rPr>
                <w:rFonts w:ascii="Times New Roman" w:hAnsi="Times New Roman"/>
                <w:sz w:val="24"/>
                <w:szCs w:val="24"/>
              </w:rPr>
              <w:t>2) specialisto darbinę patirtį pagrindžiantis dokumentas (darbdavio ar jo įgalioto asmens pasirašyta pažyma);</w:t>
            </w:r>
          </w:p>
          <w:p w14:paraId="1F5049D0" w14:textId="208B99FC" w:rsidR="001266AD" w:rsidRPr="00C07586" w:rsidRDefault="001266AD" w:rsidP="001266AD">
            <w:pPr>
              <w:spacing w:after="0" w:line="240" w:lineRule="auto"/>
              <w:jc w:val="both"/>
              <w:rPr>
                <w:rFonts w:ascii="Times New Roman" w:hAnsi="Times New Roman"/>
                <w:sz w:val="24"/>
                <w:szCs w:val="24"/>
              </w:rPr>
            </w:pPr>
            <w:r w:rsidRPr="00C07586">
              <w:rPr>
                <w:rFonts w:ascii="Times New Roman" w:hAnsi="Times New Roman"/>
                <w:sz w:val="24"/>
                <w:szCs w:val="24"/>
              </w:rPr>
              <w:lastRenderedPageBreak/>
              <w:t xml:space="preserve">3) specialisto patirtį (pagal </w:t>
            </w:r>
            <w:r>
              <w:rPr>
                <w:rFonts w:ascii="Times New Roman" w:hAnsi="Times New Roman"/>
                <w:sz w:val="24"/>
                <w:szCs w:val="24"/>
              </w:rPr>
              <w:t>5</w:t>
            </w:r>
            <w:r w:rsidRPr="00C07586">
              <w:rPr>
                <w:rFonts w:ascii="Times New Roman" w:hAnsi="Times New Roman"/>
                <w:sz w:val="24"/>
                <w:szCs w:val="24"/>
              </w:rPr>
              <w:t>.5 punkto 2-ą kvalifikacinį reikalavimą) pagrindžiantys dokumentai (</w:t>
            </w:r>
            <w:r w:rsidRPr="00C07586">
              <w:rPr>
                <w:rFonts w:ascii="Times New Roman" w:hAnsi="Times New Roman"/>
                <w:i/>
                <w:iCs/>
                <w:sz w:val="24"/>
                <w:szCs w:val="24"/>
              </w:rPr>
              <w:t xml:space="preserve">Užsakovo pažyma apie įvykdytą sutartį/projektą ir </w:t>
            </w:r>
            <w:proofErr w:type="spellStart"/>
            <w:r w:rsidRPr="00C07586">
              <w:rPr>
                <w:rFonts w:ascii="Times New Roman" w:hAnsi="Times New Roman"/>
                <w:i/>
                <w:iCs/>
                <w:sz w:val="24"/>
                <w:szCs w:val="24"/>
              </w:rPr>
              <w:t>pan</w:t>
            </w:r>
            <w:proofErr w:type="spellEnd"/>
            <w:r w:rsidRPr="00C07586">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662C6CCE" w14:textId="77777777" w:rsidR="001266AD" w:rsidRPr="00C07586" w:rsidRDefault="001266AD" w:rsidP="001266AD">
            <w:pPr>
              <w:spacing w:after="0" w:line="240" w:lineRule="auto"/>
              <w:ind w:right="45"/>
              <w:jc w:val="both"/>
              <w:rPr>
                <w:rFonts w:ascii="Times New Roman" w:hAnsi="Times New Roman"/>
                <w:sz w:val="24"/>
                <w:szCs w:val="24"/>
              </w:rPr>
            </w:pPr>
          </w:p>
          <w:p w14:paraId="5156F62C" w14:textId="77777777" w:rsidR="001266AD" w:rsidRPr="00C07586" w:rsidRDefault="001266AD" w:rsidP="001266AD">
            <w:pPr>
              <w:spacing w:after="0" w:line="240" w:lineRule="auto"/>
              <w:ind w:right="45"/>
              <w:jc w:val="both"/>
              <w:rPr>
                <w:rFonts w:ascii="Times New Roman" w:eastAsia="Calibri" w:hAnsi="Times New Roman"/>
                <w:b/>
                <w:bCs/>
                <w:i/>
                <w:iCs/>
                <w:color w:val="000000"/>
                <w:sz w:val="24"/>
                <w:szCs w:val="24"/>
              </w:rPr>
            </w:pPr>
          </w:p>
          <w:p w14:paraId="606C3FBF" w14:textId="102EDFF0" w:rsidR="001266AD" w:rsidRDefault="001266AD" w:rsidP="001266AD">
            <w:pPr>
              <w:spacing w:after="0" w:line="240" w:lineRule="auto"/>
              <w:ind w:right="45"/>
              <w:jc w:val="both"/>
              <w:rPr>
                <w:rFonts w:ascii="Times New Roman" w:hAnsi="Times New Roman"/>
                <w:iCs/>
                <w:sz w:val="24"/>
                <w:szCs w:val="24"/>
                <w:u w:val="single"/>
                <w14:ligatures w14:val="standardContextual"/>
              </w:rPr>
            </w:pPr>
            <w:r w:rsidRPr="00C07586">
              <w:rPr>
                <w:rFonts w:ascii="Times New Roman" w:eastAsia="Calibri" w:hAnsi="Times New Roman"/>
                <w:i/>
                <w:iCs/>
                <w:color w:val="000000"/>
                <w:sz w:val="24"/>
                <w:szCs w:val="24"/>
              </w:rPr>
              <w:t>Perkančioji organizacija pasilieka teisę kreiptis į užsakovą (-</w:t>
            </w:r>
            <w:proofErr w:type="spellStart"/>
            <w:r w:rsidRPr="00C07586">
              <w:rPr>
                <w:rFonts w:ascii="Times New Roman" w:eastAsia="Calibri" w:hAnsi="Times New Roman"/>
                <w:i/>
                <w:iCs/>
                <w:color w:val="000000"/>
                <w:sz w:val="24"/>
                <w:szCs w:val="24"/>
              </w:rPr>
              <w:t>us</w:t>
            </w:r>
            <w:proofErr w:type="spellEnd"/>
            <w:r w:rsidRPr="00C07586">
              <w:rPr>
                <w:rFonts w:ascii="Times New Roman" w:eastAsia="Calibri" w:hAnsi="Times New Roman"/>
                <w:i/>
                <w:iCs/>
                <w:color w:val="000000"/>
                <w:sz w:val="24"/>
                <w:szCs w:val="24"/>
              </w:rPr>
              <w:t>) dėl patvirtinimo, kad konkretus specialistas vykdė atitinkamą veiklą nurodytame projekte (pagal nurodytą sutartį).</w:t>
            </w:r>
          </w:p>
        </w:tc>
      </w:tr>
      <w:tr w:rsidR="002C4A50" w:rsidRPr="00A07EAB" w14:paraId="20658405" w14:textId="77777777" w:rsidTr="002C4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tcPr>
          <w:p w14:paraId="6B21FFF2" w14:textId="4B31EFB8" w:rsidR="002C4A50" w:rsidRDefault="002C4A50" w:rsidP="002C4A50">
            <w:pPr>
              <w:tabs>
                <w:tab w:val="left" w:pos="1276"/>
              </w:tabs>
              <w:spacing w:line="240" w:lineRule="auto"/>
              <w:jc w:val="both"/>
              <w:rPr>
                <w:rFonts w:ascii="Times New Roman" w:eastAsia="Times New Roman" w:hAnsi="Times New Roman"/>
                <w:sz w:val="24"/>
                <w:szCs w:val="24"/>
                <w14:ligatures w14:val="standardContextual"/>
              </w:rPr>
            </w:pPr>
            <w:r>
              <w:rPr>
                <w:rFonts w:ascii="Times New Roman" w:eastAsia="Times New Roman" w:hAnsi="Times New Roman"/>
                <w:sz w:val="24"/>
                <w:szCs w:val="24"/>
                <w14:ligatures w14:val="standardContextual"/>
              </w:rPr>
              <w:lastRenderedPageBreak/>
              <w:t>5.6</w:t>
            </w:r>
          </w:p>
        </w:tc>
        <w:tc>
          <w:tcPr>
            <w:tcW w:w="5277" w:type="dxa"/>
          </w:tcPr>
          <w:p w14:paraId="06D611B3" w14:textId="7C55FBA8" w:rsidR="002C4A50" w:rsidRDefault="002C4A50" w:rsidP="002C4A50">
            <w:pPr>
              <w:spacing w:after="0" w:line="240" w:lineRule="auto"/>
              <w:jc w:val="both"/>
              <w:rPr>
                <w:rFonts w:ascii="Times New Roman" w:hAnsi="Times New Roman"/>
                <w:sz w:val="24"/>
                <w:szCs w:val="24"/>
              </w:rPr>
            </w:pPr>
            <w:r w:rsidRPr="00C07586">
              <w:rPr>
                <w:rFonts w:ascii="Times New Roman" w:hAnsi="Times New Roman"/>
                <w:sz w:val="24"/>
                <w:szCs w:val="24"/>
              </w:rPr>
              <w:t>Tiekėj</w:t>
            </w:r>
            <w:r>
              <w:rPr>
                <w:rFonts w:ascii="Times New Roman" w:hAnsi="Times New Roman"/>
                <w:sz w:val="24"/>
                <w:szCs w:val="24"/>
              </w:rPr>
              <w:t xml:space="preserve">as turi turėti ne mažiau kaip vieną </w:t>
            </w:r>
            <w:r w:rsidRPr="00C07586">
              <w:rPr>
                <w:rFonts w:ascii="Times New Roman" w:hAnsi="Times New Roman"/>
                <w:sz w:val="24"/>
                <w:szCs w:val="24"/>
              </w:rPr>
              <w:t xml:space="preserve"> </w:t>
            </w:r>
            <w:r w:rsidRPr="00C07586">
              <w:rPr>
                <w:rFonts w:ascii="Times New Roman" w:hAnsi="Times New Roman"/>
                <w:bCs/>
                <w:sz w:val="24"/>
                <w:szCs w:val="24"/>
              </w:rPr>
              <w:t>turinio rengimo specialist</w:t>
            </w:r>
            <w:r>
              <w:rPr>
                <w:rFonts w:ascii="Times New Roman" w:hAnsi="Times New Roman"/>
                <w:bCs/>
                <w:sz w:val="24"/>
                <w:szCs w:val="24"/>
              </w:rPr>
              <w:t>ą</w:t>
            </w:r>
            <w:r w:rsidRPr="00C07586">
              <w:rPr>
                <w:rFonts w:ascii="Times New Roman" w:hAnsi="Times New Roman"/>
                <w:b/>
                <w:sz w:val="24"/>
                <w:szCs w:val="24"/>
              </w:rPr>
              <w:t xml:space="preserve"> (toliau – Specialistas Nr. </w:t>
            </w:r>
            <w:r>
              <w:rPr>
                <w:rFonts w:ascii="Times New Roman" w:hAnsi="Times New Roman"/>
                <w:b/>
                <w:sz w:val="24"/>
                <w:szCs w:val="24"/>
              </w:rPr>
              <w:t>5</w:t>
            </w:r>
            <w:r w:rsidRPr="00C07586">
              <w:rPr>
                <w:rFonts w:ascii="Times New Roman" w:hAnsi="Times New Roman"/>
                <w:sz w:val="24"/>
                <w:szCs w:val="24"/>
              </w:rPr>
              <w:t xml:space="preserve">) </w:t>
            </w:r>
            <w:r>
              <w:rPr>
                <w:rFonts w:ascii="Times New Roman" w:hAnsi="Times New Roman"/>
                <w:sz w:val="24"/>
                <w:szCs w:val="24"/>
              </w:rPr>
              <w:t>atitinkantį šiuos reikalavimus:</w:t>
            </w:r>
          </w:p>
          <w:p w14:paraId="5D71A664" w14:textId="77777777" w:rsidR="002C4A50" w:rsidRPr="00C07586" w:rsidRDefault="002C4A50" w:rsidP="002C4A50">
            <w:pPr>
              <w:spacing w:after="0" w:line="240" w:lineRule="auto"/>
              <w:jc w:val="both"/>
              <w:rPr>
                <w:rFonts w:ascii="Times New Roman" w:hAnsi="Times New Roman"/>
                <w:sz w:val="24"/>
                <w:szCs w:val="24"/>
              </w:rPr>
            </w:pPr>
            <w:r w:rsidRPr="00C07586">
              <w:rPr>
                <w:rFonts w:ascii="Times New Roman" w:hAnsi="Times New Roman"/>
                <w:sz w:val="24"/>
                <w:szCs w:val="24"/>
              </w:rPr>
              <w:t>1) per paskutinius 5 (penkerius) metus</w:t>
            </w:r>
            <w:r w:rsidRPr="00C07586">
              <w:rPr>
                <w:rStyle w:val="Puslapioinaosnuoroda"/>
                <w:rFonts w:hAnsi="Times New Roman"/>
              </w:rPr>
              <w:footnoteReference w:id="14"/>
            </w:r>
            <w:r w:rsidRPr="00C07586">
              <w:rPr>
                <w:rFonts w:ascii="Times New Roman" w:hAnsi="Times New Roman"/>
                <w:sz w:val="24"/>
                <w:szCs w:val="24"/>
              </w:rPr>
              <w:t xml:space="preserve"> </w:t>
            </w:r>
            <w:r w:rsidRPr="00C07586">
              <w:rPr>
                <w:rStyle w:val="normaltextrun"/>
                <w:rFonts w:ascii="Times New Roman" w:hAnsi="Times New Roman"/>
                <w:sz w:val="24"/>
                <w:szCs w:val="24"/>
                <w:shd w:val="clear" w:color="auto" w:fill="FFFFFF"/>
              </w:rPr>
              <w:t> </w:t>
            </w:r>
            <w:r w:rsidRPr="00C07586">
              <w:rPr>
                <w:rFonts w:ascii="Times New Roman" w:hAnsi="Times New Roman"/>
                <w:color w:val="000000"/>
                <w:sz w:val="24"/>
                <w:szCs w:val="24"/>
              </w:rPr>
              <w:t>iki pasiūlymų pateikimo termino pabaigos</w:t>
            </w:r>
            <w:r w:rsidRPr="00C07586">
              <w:rPr>
                <w:rFonts w:ascii="Times New Roman" w:hAnsi="Times New Roman"/>
                <w:sz w:val="24"/>
                <w:szCs w:val="24"/>
              </w:rPr>
              <w:t xml:space="preserve"> turi turėti ne mažesnę kaip 10 mėnesių </w:t>
            </w:r>
            <w:r w:rsidRPr="00C07586">
              <w:rPr>
                <w:rFonts w:ascii="Times New Roman" w:hAnsi="Times New Roman"/>
                <w:b/>
                <w:sz w:val="24"/>
                <w:szCs w:val="24"/>
              </w:rPr>
              <w:t>pagrindinio ugdymo darbo patirties;</w:t>
            </w:r>
            <w:r w:rsidRPr="00C07586">
              <w:rPr>
                <w:rFonts w:ascii="Times New Roman" w:hAnsi="Times New Roman"/>
                <w:sz w:val="24"/>
                <w:szCs w:val="24"/>
              </w:rPr>
              <w:t xml:space="preserve"> </w:t>
            </w:r>
          </w:p>
          <w:p w14:paraId="6C09242A" w14:textId="77777777" w:rsidR="002C4A50" w:rsidRPr="00C07586" w:rsidRDefault="002C4A50" w:rsidP="002C4A50">
            <w:pPr>
              <w:spacing w:after="0" w:line="240" w:lineRule="auto"/>
              <w:jc w:val="both"/>
              <w:rPr>
                <w:rFonts w:ascii="Times New Roman" w:hAnsi="Times New Roman"/>
                <w:sz w:val="24"/>
                <w:szCs w:val="24"/>
              </w:rPr>
            </w:pPr>
            <w:r w:rsidRPr="00C07586">
              <w:rPr>
                <w:rFonts w:ascii="Times New Roman" w:hAnsi="Times New Roman"/>
                <w:sz w:val="24"/>
                <w:szCs w:val="24"/>
              </w:rPr>
              <w:lastRenderedPageBreak/>
              <w:t>2) per paskutinius 5 (penkerius) metus</w:t>
            </w:r>
            <w:r w:rsidRPr="00C07586">
              <w:rPr>
                <w:rStyle w:val="Puslapioinaosnuoroda"/>
                <w:rFonts w:hAnsi="Times New Roman"/>
              </w:rPr>
              <w:footnoteReference w:id="15"/>
            </w:r>
            <w:r w:rsidRPr="00C07586">
              <w:rPr>
                <w:rFonts w:ascii="Times New Roman" w:hAnsi="Times New Roman"/>
                <w:sz w:val="24"/>
                <w:szCs w:val="24"/>
              </w:rPr>
              <w:t xml:space="preserve"> iki pasiūlymų pateikimo termino pabaigos turi turinio rengimo specialisto patirties kuriant ir/arba adaptuojant ir/arba atnaujinant ne mažiau kaip 1 (vieną) </w:t>
            </w:r>
            <w:r>
              <w:rPr>
                <w:rFonts w:ascii="Times New Roman" w:hAnsi="Times New Roman"/>
                <w:sz w:val="24"/>
                <w:szCs w:val="24"/>
              </w:rPr>
              <w:t>fizikos</w:t>
            </w:r>
            <w:r w:rsidRPr="00C07586">
              <w:rPr>
                <w:rFonts w:ascii="Times New Roman" w:hAnsi="Times New Roman"/>
                <w:sz w:val="24"/>
                <w:szCs w:val="24"/>
              </w:rPr>
              <w:t xml:space="preserve"> </w:t>
            </w:r>
            <w:r>
              <w:rPr>
                <w:rFonts w:ascii="Times New Roman" w:hAnsi="Times New Roman"/>
                <w:sz w:val="24"/>
                <w:szCs w:val="24"/>
              </w:rPr>
              <w:t xml:space="preserve">dalykui skirtą </w:t>
            </w:r>
            <w:r w:rsidRPr="00C07586">
              <w:rPr>
                <w:rFonts w:ascii="Times New Roman" w:hAnsi="Times New Roman"/>
                <w:sz w:val="24"/>
                <w:szCs w:val="24"/>
              </w:rPr>
              <w:t xml:space="preserve">priemonę </w:t>
            </w:r>
            <w:r>
              <w:rPr>
                <w:rFonts w:ascii="Times New Roman" w:hAnsi="Times New Roman"/>
                <w:sz w:val="24"/>
                <w:szCs w:val="24"/>
              </w:rPr>
              <w:t>(</w:t>
            </w:r>
            <w:r w:rsidRPr="00C07586">
              <w:rPr>
                <w:rFonts w:ascii="Times New Roman" w:hAnsi="Times New Roman"/>
                <w:sz w:val="24"/>
                <w:szCs w:val="24"/>
              </w:rPr>
              <w:t>pvz., vadovėliai, skaitmeninės mokymo priemonės, metodinės rekomendacijos, bendrosios programos).</w:t>
            </w:r>
          </w:p>
          <w:p w14:paraId="35BD574B" w14:textId="77777777" w:rsidR="002C4A50" w:rsidRPr="00C07586" w:rsidRDefault="002C4A50" w:rsidP="002C4A50">
            <w:pPr>
              <w:spacing w:after="0" w:line="240" w:lineRule="auto"/>
              <w:jc w:val="both"/>
              <w:rPr>
                <w:rFonts w:ascii="Times New Roman" w:hAnsi="Times New Roman"/>
                <w:sz w:val="24"/>
                <w:szCs w:val="24"/>
              </w:rPr>
            </w:pPr>
            <w:r w:rsidRPr="00C07586">
              <w:rPr>
                <w:rFonts w:ascii="Times New Roman" w:hAnsi="Times New Roman"/>
                <w:sz w:val="24"/>
                <w:szCs w:val="24"/>
              </w:rPr>
              <w:t>ir / arba</w:t>
            </w:r>
          </w:p>
          <w:p w14:paraId="3BCAB1C9" w14:textId="77777777" w:rsidR="002C4A50" w:rsidRPr="00C07586" w:rsidRDefault="002C4A50" w:rsidP="002C4A50">
            <w:pPr>
              <w:spacing w:after="0" w:line="240" w:lineRule="auto"/>
              <w:jc w:val="both"/>
              <w:rPr>
                <w:rFonts w:ascii="Times New Roman" w:hAnsi="Times New Roman"/>
                <w:sz w:val="24"/>
                <w:szCs w:val="24"/>
              </w:rPr>
            </w:pPr>
            <w:r w:rsidRPr="00C07586">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fizikos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nacionalinių olimpiadų </w:t>
            </w:r>
            <w:r>
              <w:rPr>
                <w:rFonts w:ascii="Times New Roman" w:hAnsi="Times New Roman"/>
                <w:sz w:val="24"/>
                <w:szCs w:val="24"/>
              </w:rPr>
              <w:t>fizikos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nacionalinio lygmens pasiekimų patikrinimų </w:t>
            </w:r>
            <w:r>
              <w:rPr>
                <w:rFonts w:ascii="Times New Roman" w:hAnsi="Times New Roman"/>
                <w:sz w:val="24"/>
                <w:szCs w:val="24"/>
              </w:rPr>
              <w:t xml:space="preserve">fizikos </w:t>
            </w:r>
            <w:r w:rsidRPr="00C07586">
              <w:rPr>
                <w:rFonts w:ascii="Times New Roman" w:hAnsi="Times New Roman"/>
                <w:sz w:val="24"/>
                <w:szCs w:val="24"/>
              </w:rPr>
              <w:t>dalyk</w:t>
            </w:r>
            <w:r>
              <w:rPr>
                <w:rFonts w:ascii="Times New Roman" w:hAnsi="Times New Roman"/>
                <w:sz w:val="24"/>
                <w:szCs w:val="24"/>
              </w:rPr>
              <w:t>ui</w:t>
            </w:r>
            <w:r w:rsidRPr="00C07586">
              <w:rPr>
                <w:rFonts w:ascii="Times New Roman" w:hAnsi="Times New Roman"/>
                <w:sz w:val="24"/>
                <w:szCs w:val="24"/>
              </w:rPr>
              <w:t xml:space="preserve"> rengimu.</w:t>
            </w:r>
          </w:p>
          <w:p w14:paraId="6A13482E" w14:textId="77777777" w:rsidR="002C4A50" w:rsidRPr="00C07586" w:rsidRDefault="002C4A50" w:rsidP="002C4A50">
            <w:pPr>
              <w:pStyle w:val="Sraopastraipa"/>
              <w:spacing w:after="0" w:line="240" w:lineRule="auto"/>
              <w:ind w:left="0"/>
              <w:jc w:val="both"/>
              <w:rPr>
                <w:rFonts w:ascii="Times New Roman" w:hAnsi="Times New Roman"/>
                <w:sz w:val="24"/>
                <w:szCs w:val="24"/>
              </w:rPr>
            </w:pPr>
          </w:p>
          <w:p w14:paraId="1264CDDE" w14:textId="4DD33780" w:rsidR="002C4A50" w:rsidRPr="00C07586" w:rsidRDefault="002C4A50" w:rsidP="002C4A50">
            <w:pPr>
              <w:spacing w:after="0" w:line="240" w:lineRule="auto"/>
              <w:jc w:val="both"/>
              <w:rPr>
                <w:rFonts w:ascii="Times New Roman" w:hAnsi="Times New Roman"/>
                <w:sz w:val="24"/>
                <w:szCs w:val="24"/>
              </w:rPr>
            </w:pPr>
            <w:r w:rsidRPr="00C07586">
              <w:rPr>
                <w:rFonts w:ascii="Times New Roman" w:eastAsia="Times" w:hAnsi="Times New Roman"/>
                <w:sz w:val="24"/>
                <w:szCs w:val="24"/>
              </w:rPr>
              <w:t xml:space="preserve">PASTABA. Perkančioji organizacija nustato patirties skaičiavimo taisyklę, t. y. </w:t>
            </w:r>
            <w:r w:rsidRPr="00C07586">
              <w:rPr>
                <w:rFonts w:ascii="Times New Roman" w:hAnsi="Times New Roman"/>
                <w:sz w:val="24"/>
                <w:szCs w:val="24"/>
              </w:rPr>
              <w:t>10 mėnesių patirtis skaičiuojama mėnesių tikslumu, neapvalinant ne pilnų mėnesių, pvz. jeigu specialisto</w:t>
            </w:r>
            <w:r>
              <w:rPr>
                <w:rFonts w:ascii="Times New Roman" w:hAnsi="Times New Roman"/>
                <w:sz w:val="24"/>
                <w:szCs w:val="24"/>
              </w:rPr>
              <w:t xml:space="preserve"> </w:t>
            </w:r>
            <w:r w:rsidRPr="00C07586">
              <w:rPr>
                <w:rFonts w:ascii="Times New Roman" w:hAnsi="Times New Roman"/>
                <w:sz w:val="24"/>
                <w:szCs w:val="24"/>
              </w:rPr>
              <w:t>10 mėnesių ir 24 dienos, bus laikoma kad specialistas turi 10 mėnesių patirtį.</w:t>
            </w:r>
          </w:p>
        </w:tc>
        <w:tc>
          <w:tcPr>
            <w:tcW w:w="4073" w:type="dxa"/>
          </w:tcPr>
          <w:p w14:paraId="6A788434" w14:textId="77777777" w:rsidR="002A6ECC" w:rsidRDefault="002A6ECC" w:rsidP="002A6ECC">
            <w:pPr>
              <w:pStyle w:val="Sraopastraipa"/>
              <w:tabs>
                <w:tab w:val="left" w:pos="314"/>
              </w:tabs>
              <w:spacing w:after="0" w:line="240" w:lineRule="auto"/>
              <w:ind w:left="0" w:right="45"/>
              <w:jc w:val="both"/>
              <w:rPr>
                <w:rFonts w:ascii="Times New Roman" w:hAnsi="Times New Roman"/>
                <w:kern w:val="3"/>
                <w:sz w:val="24"/>
                <w:szCs w:val="24"/>
              </w:rPr>
            </w:pPr>
            <w:r>
              <w:rPr>
                <w:rFonts w:ascii="Times New Roman" w:hAnsi="Times New Roman"/>
                <w:sz w:val="24"/>
                <w:szCs w:val="24"/>
                <w14:ligatures w14:val="standardContextual"/>
              </w:rPr>
              <w:lastRenderedPageBreak/>
              <w:t>Šių dokumentų bus prašoma tik iš galimo pirkimo laimėtojo (kartu su pasiūlymu jų teikti nereikia):</w:t>
            </w:r>
          </w:p>
          <w:p w14:paraId="527DEDCC" w14:textId="77777777" w:rsidR="002C4A50" w:rsidRPr="00C07586" w:rsidRDefault="002C4A50" w:rsidP="002C4A50">
            <w:pPr>
              <w:autoSpaceDE w:val="0"/>
              <w:spacing w:after="0" w:line="240" w:lineRule="auto"/>
              <w:ind w:right="45"/>
              <w:jc w:val="both"/>
              <w:rPr>
                <w:rFonts w:ascii="Times New Roman" w:hAnsi="Times New Roman"/>
                <w:sz w:val="24"/>
                <w:szCs w:val="24"/>
              </w:rPr>
            </w:pPr>
            <w:r w:rsidRPr="00C07586">
              <w:rPr>
                <w:rFonts w:ascii="Times New Roman" w:hAnsi="Times New Roman"/>
                <w:sz w:val="24"/>
                <w:szCs w:val="24"/>
              </w:rPr>
              <w:t>1) pažyma apie siūlomo specialisto patirtį, parengta pagal Pirkimo sąlygų 11 priedą;</w:t>
            </w:r>
          </w:p>
          <w:p w14:paraId="44189F40" w14:textId="77777777" w:rsidR="002C4A50" w:rsidRPr="00C07586" w:rsidRDefault="002C4A50" w:rsidP="002C4A50">
            <w:pPr>
              <w:spacing w:after="0" w:line="240" w:lineRule="auto"/>
              <w:jc w:val="both"/>
              <w:rPr>
                <w:rFonts w:ascii="Times New Roman" w:hAnsi="Times New Roman"/>
                <w:sz w:val="24"/>
                <w:szCs w:val="24"/>
              </w:rPr>
            </w:pPr>
            <w:r w:rsidRPr="00C07586">
              <w:rPr>
                <w:rFonts w:ascii="Times New Roman" w:hAnsi="Times New Roman"/>
                <w:sz w:val="24"/>
                <w:szCs w:val="24"/>
              </w:rPr>
              <w:t>2) specialisto darbinę patirtį pagrindžiantis dokumentas (darbdavio ar jo įgalioto asmens pasirašyta pažyma);</w:t>
            </w:r>
          </w:p>
          <w:p w14:paraId="7FA2228D" w14:textId="77CF40D1" w:rsidR="002C4A50" w:rsidRPr="00C07586" w:rsidRDefault="002C4A50" w:rsidP="002C4A50">
            <w:pPr>
              <w:spacing w:after="0" w:line="240" w:lineRule="auto"/>
              <w:jc w:val="both"/>
              <w:rPr>
                <w:rFonts w:ascii="Times New Roman" w:hAnsi="Times New Roman"/>
                <w:sz w:val="24"/>
                <w:szCs w:val="24"/>
              </w:rPr>
            </w:pPr>
            <w:r w:rsidRPr="00C07586">
              <w:rPr>
                <w:rFonts w:ascii="Times New Roman" w:hAnsi="Times New Roman"/>
                <w:sz w:val="24"/>
                <w:szCs w:val="24"/>
              </w:rPr>
              <w:lastRenderedPageBreak/>
              <w:t>3) specialisto patirtį (pagal 4.</w:t>
            </w:r>
            <w:r>
              <w:rPr>
                <w:rFonts w:ascii="Times New Roman" w:hAnsi="Times New Roman"/>
                <w:sz w:val="24"/>
                <w:szCs w:val="24"/>
              </w:rPr>
              <w:t>6</w:t>
            </w:r>
            <w:r w:rsidRPr="00C07586">
              <w:rPr>
                <w:rFonts w:ascii="Times New Roman" w:hAnsi="Times New Roman"/>
                <w:sz w:val="24"/>
                <w:szCs w:val="24"/>
              </w:rPr>
              <w:t xml:space="preserve"> punkto 2-ą kvalifikacinį reikalavimą) pagrindžiantys dokumentai (</w:t>
            </w:r>
            <w:r w:rsidRPr="00C07586">
              <w:rPr>
                <w:rFonts w:ascii="Times New Roman" w:hAnsi="Times New Roman"/>
                <w:i/>
                <w:iCs/>
                <w:sz w:val="24"/>
                <w:szCs w:val="24"/>
              </w:rPr>
              <w:t xml:space="preserve">Užsakovo pažyma apie įvykdytą sutartį/projektą ir </w:t>
            </w:r>
            <w:proofErr w:type="spellStart"/>
            <w:r w:rsidRPr="00C07586">
              <w:rPr>
                <w:rFonts w:ascii="Times New Roman" w:hAnsi="Times New Roman"/>
                <w:i/>
                <w:iCs/>
                <w:sz w:val="24"/>
                <w:szCs w:val="24"/>
              </w:rPr>
              <w:t>pan</w:t>
            </w:r>
            <w:proofErr w:type="spellEnd"/>
            <w:r w:rsidRPr="00C07586">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0A14864B" w14:textId="77777777" w:rsidR="002C4A50" w:rsidRPr="00C07586" w:rsidRDefault="002C4A50" w:rsidP="002C4A50">
            <w:pPr>
              <w:spacing w:after="0" w:line="240" w:lineRule="auto"/>
              <w:ind w:right="45"/>
              <w:jc w:val="both"/>
              <w:rPr>
                <w:rFonts w:ascii="Times New Roman" w:hAnsi="Times New Roman"/>
                <w:sz w:val="24"/>
                <w:szCs w:val="24"/>
              </w:rPr>
            </w:pPr>
          </w:p>
          <w:p w14:paraId="5070A384" w14:textId="77777777" w:rsidR="002C4A50" w:rsidRPr="00C07586" w:rsidRDefault="002C4A50" w:rsidP="002C4A50">
            <w:pPr>
              <w:spacing w:after="0" w:line="240" w:lineRule="auto"/>
              <w:ind w:right="45"/>
              <w:jc w:val="both"/>
              <w:rPr>
                <w:rFonts w:ascii="Times New Roman" w:eastAsia="Calibri" w:hAnsi="Times New Roman"/>
                <w:b/>
                <w:bCs/>
                <w:i/>
                <w:iCs/>
                <w:color w:val="000000"/>
                <w:sz w:val="24"/>
                <w:szCs w:val="24"/>
              </w:rPr>
            </w:pPr>
          </w:p>
          <w:p w14:paraId="403A874E" w14:textId="0C3DE89B" w:rsidR="002C4A50" w:rsidRPr="00C07586" w:rsidRDefault="002C4A50" w:rsidP="002C4A50">
            <w:pPr>
              <w:spacing w:after="0" w:line="240" w:lineRule="auto"/>
              <w:ind w:right="45"/>
              <w:jc w:val="both"/>
              <w:rPr>
                <w:rFonts w:ascii="Times New Roman" w:hAnsi="Times New Roman"/>
                <w:iCs/>
                <w:sz w:val="24"/>
                <w:szCs w:val="24"/>
              </w:rPr>
            </w:pPr>
            <w:r w:rsidRPr="00C07586">
              <w:rPr>
                <w:rFonts w:ascii="Times New Roman" w:eastAsia="Calibri" w:hAnsi="Times New Roman"/>
                <w:i/>
                <w:iCs/>
                <w:color w:val="000000"/>
                <w:sz w:val="24"/>
                <w:szCs w:val="24"/>
              </w:rPr>
              <w:t>Perkančioji organizacija pasilieka teisę kreiptis į užsakovą (-</w:t>
            </w:r>
            <w:proofErr w:type="spellStart"/>
            <w:r w:rsidRPr="00C07586">
              <w:rPr>
                <w:rFonts w:ascii="Times New Roman" w:eastAsia="Calibri" w:hAnsi="Times New Roman"/>
                <w:i/>
                <w:iCs/>
                <w:color w:val="000000"/>
                <w:sz w:val="24"/>
                <w:szCs w:val="24"/>
              </w:rPr>
              <w:t>us</w:t>
            </w:r>
            <w:proofErr w:type="spellEnd"/>
            <w:r w:rsidRPr="00C07586">
              <w:rPr>
                <w:rFonts w:ascii="Times New Roman" w:eastAsia="Calibri" w:hAnsi="Times New Roman"/>
                <w:i/>
                <w:iCs/>
                <w:color w:val="000000"/>
                <w:sz w:val="24"/>
                <w:szCs w:val="24"/>
              </w:rPr>
              <w:t>) dėl patvirtinimo, kad konkretus specialistas vykdė atitinkamą veiklą nurodytame projekte (pagal nurodytą sutartį).</w:t>
            </w:r>
          </w:p>
        </w:tc>
      </w:tr>
      <w:tr w:rsidR="002C4A50" w:rsidRPr="00A07EAB" w14:paraId="1BBB2639" w14:textId="77777777" w:rsidTr="002C4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tcPr>
          <w:p w14:paraId="33D56E4A" w14:textId="012F2D68" w:rsidR="002C4A50" w:rsidRDefault="002C4A50" w:rsidP="002C4A50">
            <w:pPr>
              <w:tabs>
                <w:tab w:val="left" w:pos="1276"/>
              </w:tabs>
              <w:spacing w:line="240" w:lineRule="auto"/>
              <w:jc w:val="both"/>
              <w:rPr>
                <w:rFonts w:ascii="Times New Roman" w:eastAsia="Times New Roman" w:hAnsi="Times New Roman"/>
                <w:sz w:val="24"/>
                <w:szCs w:val="24"/>
                <w14:ligatures w14:val="standardContextual"/>
              </w:rPr>
            </w:pPr>
            <w:r>
              <w:rPr>
                <w:rFonts w:ascii="Times New Roman" w:eastAsia="Times New Roman" w:hAnsi="Times New Roman"/>
                <w:sz w:val="24"/>
                <w:szCs w:val="24"/>
                <w14:ligatures w14:val="standardContextual"/>
              </w:rPr>
              <w:lastRenderedPageBreak/>
              <w:t>5.7</w:t>
            </w:r>
          </w:p>
        </w:tc>
        <w:tc>
          <w:tcPr>
            <w:tcW w:w="5277" w:type="dxa"/>
          </w:tcPr>
          <w:p w14:paraId="075D8557" w14:textId="48C2E4C5" w:rsidR="002C4A50" w:rsidRPr="00C07586" w:rsidRDefault="002C4A50" w:rsidP="002C4A50">
            <w:pPr>
              <w:spacing w:after="0" w:line="240" w:lineRule="auto"/>
              <w:jc w:val="both"/>
              <w:rPr>
                <w:rFonts w:ascii="Times New Roman" w:hAnsi="Times New Roman"/>
                <w:sz w:val="24"/>
                <w:szCs w:val="24"/>
              </w:rPr>
            </w:pPr>
            <w:r w:rsidRPr="00C07586">
              <w:rPr>
                <w:rFonts w:ascii="Times New Roman" w:hAnsi="Times New Roman"/>
                <w:sz w:val="24"/>
                <w:szCs w:val="24"/>
              </w:rPr>
              <w:t>Tiekėj</w:t>
            </w:r>
            <w:r>
              <w:rPr>
                <w:rFonts w:ascii="Times New Roman" w:hAnsi="Times New Roman"/>
                <w:sz w:val="24"/>
                <w:szCs w:val="24"/>
              </w:rPr>
              <w:t xml:space="preserve">as turi turėti ne mažiau kaip vieną </w:t>
            </w:r>
            <w:r w:rsidRPr="00C07586">
              <w:rPr>
                <w:rFonts w:ascii="Times New Roman" w:hAnsi="Times New Roman"/>
                <w:sz w:val="24"/>
                <w:szCs w:val="24"/>
              </w:rPr>
              <w:t xml:space="preserve"> </w:t>
            </w:r>
            <w:r w:rsidRPr="00C07586">
              <w:rPr>
                <w:rFonts w:ascii="Times New Roman" w:hAnsi="Times New Roman"/>
                <w:bCs/>
                <w:sz w:val="24"/>
                <w:szCs w:val="24"/>
              </w:rPr>
              <w:t>turinio rengimo specialist</w:t>
            </w:r>
            <w:r>
              <w:rPr>
                <w:rFonts w:ascii="Times New Roman" w:hAnsi="Times New Roman"/>
                <w:bCs/>
                <w:sz w:val="24"/>
                <w:szCs w:val="24"/>
              </w:rPr>
              <w:t>ą</w:t>
            </w:r>
            <w:r w:rsidRPr="00C07586">
              <w:rPr>
                <w:rFonts w:ascii="Times New Roman" w:hAnsi="Times New Roman"/>
                <w:b/>
                <w:sz w:val="24"/>
                <w:szCs w:val="24"/>
              </w:rPr>
              <w:t xml:space="preserve"> (toliau – Specialistas Nr. </w:t>
            </w:r>
            <w:r>
              <w:rPr>
                <w:rFonts w:ascii="Times New Roman" w:hAnsi="Times New Roman"/>
                <w:b/>
                <w:sz w:val="24"/>
                <w:szCs w:val="24"/>
              </w:rPr>
              <w:t>6</w:t>
            </w:r>
            <w:r w:rsidRPr="00C07586">
              <w:rPr>
                <w:rFonts w:ascii="Times New Roman" w:hAnsi="Times New Roman"/>
                <w:sz w:val="24"/>
                <w:szCs w:val="24"/>
              </w:rPr>
              <w:t xml:space="preserve">) </w:t>
            </w:r>
            <w:r>
              <w:rPr>
                <w:rFonts w:ascii="Times New Roman" w:hAnsi="Times New Roman"/>
                <w:sz w:val="24"/>
                <w:szCs w:val="24"/>
              </w:rPr>
              <w:t>atitinkantį šiuos reikalavimus:</w:t>
            </w:r>
          </w:p>
          <w:p w14:paraId="29D11833" w14:textId="77777777" w:rsidR="002C4A50" w:rsidRPr="00C07586" w:rsidRDefault="002C4A50" w:rsidP="002C4A50">
            <w:pPr>
              <w:spacing w:after="0" w:line="240" w:lineRule="auto"/>
              <w:jc w:val="both"/>
              <w:rPr>
                <w:rFonts w:ascii="Times New Roman" w:hAnsi="Times New Roman"/>
                <w:sz w:val="24"/>
                <w:szCs w:val="24"/>
              </w:rPr>
            </w:pPr>
            <w:r w:rsidRPr="00C07586">
              <w:rPr>
                <w:rFonts w:ascii="Times New Roman" w:hAnsi="Times New Roman"/>
                <w:sz w:val="24"/>
                <w:szCs w:val="24"/>
              </w:rPr>
              <w:t>1) per paskutinius 5 (penkerius) metus</w:t>
            </w:r>
            <w:r w:rsidRPr="00C07586">
              <w:rPr>
                <w:rStyle w:val="Puslapioinaosnuoroda"/>
                <w:rFonts w:hAnsi="Times New Roman"/>
              </w:rPr>
              <w:footnoteReference w:id="16"/>
            </w:r>
            <w:r w:rsidRPr="00C07586">
              <w:rPr>
                <w:rFonts w:ascii="Times New Roman" w:hAnsi="Times New Roman"/>
                <w:sz w:val="24"/>
                <w:szCs w:val="24"/>
              </w:rPr>
              <w:t xml:space="preserve"> </w:t>
            </w:r>
            <w:r w:rsidRPr="00C07586">
              <w:rPr>
                <w:rStyle w:val="normaltextrun"/>
                <w:rFonts w:ascii="Times New Roman" w:hAnsi="Times New Roman"/>
                <w:sz w:val="24"/>
                <w:szCs w:val="24"/>
                <w:shd w:val="clear" w:color="auto" w:fill="FFFFFF"/>
              </w:rPr>
              <w:t> </w:t>
            </w:r>
            <w:r w:rsidRPr="00C07586">
              <w:rPr>
                <w:rFonts w:ascii="Times New Roman" w:hAnsi="Times New Roman"/>
                <w:color w:val="000000"/>
                <w:sz w:val="24"/>
                <w:szCs w:val="24"/>
              </w:rPr>
              <w:t>iki pasiūlymų pateikimo termino pabaigos</w:t>
            </w:r>
            <w:r w:rsidRPr="00C07586">
              <w:rPr>
                <w:rFonts w:ascii="Times New Roman" w:hAnsi="Times New Roman"/>
                <w:sz w:val="24"/>
                <w:szCs w:val="24"/>
              </w:rPr>
              <w:t xml:space="preserve"> turi turėti ne mažesnę kaip 10 mėnesių </w:t>
            </w:r>
            <w:r w:rsidRPr="00C07586">
              <w:rPr>
                <w:rFonts w:ascii="Times New Roman" w:hAnsi="Times New Roman"/>
                <w:b/>
                <w:sz w:val="24"/>
                <w:szCs w:val="24"/>
              </w:rPr>
              <w:t>pagrindinio ugdymo darbo patirties;</w:t>
            </w:r>
            <w:r w:rsidRPr="00C07586">
              <w:rPr>
                <w:rFonts w:ascii="Times New Roman" w:hAnsi="Times New Roman"/>
                <w:sz w:val="24"/>
                <w:szCs w:val="24"/>
              </w:rPr>
              <w:t xml:space="preserve"> </w:t>
            </w:r>
          </w:p>
          <w:p w14:paraId="559A1BD7" w14:textId="77777777" w:rsidR="002C4A50" w:rsidRPr="00C07586" w:rsidRDefault="002C4A50" w:rsidP="002C4A50">
            <w:pPr>
              <w:spacing w:after="0" w:line="240" w:lineRule="auto"/>
              <w:jc w:val="both"/>
              <w:rPr>
                <w:rFonts w:ascii="Times New Roman" w:hAnsi="Times New Roman"/>
                <w:sz w:val="24"/>
                <w:szCs w:val="24"/>
              </w:rPr>
            </w:pPr>
            <w:r w:rsidRPr="00C07586">
              <w:rPr>
                <w:rFonts w:ascii="Times New Roman" w:hAnsi="Times New Roman"/>
                <w:sz w:val="24"/>
                <w:szCs w:val="24"/>
              </w:rPr>
              <w:t>2) per paskutinius 5 (penkerius) metus</w:t>
            </w:r>
            <w:r w:rsidRPr="00C07586">
              <w:rPr>
                <w:rStyle w:val="Puslapioinaosnuoroda"/>
                <w:rFonts w:hAnsi="Times New Roman"/>
              </w:rPr>
              <w:footnoteReference w:id="17"/>
            </w:r>
            <w:r w:rsidRPr="00C07586">
              <w:rPr>
                <w:rFonts w:ascii="Times New Roman" w:hAnsi="Times New Roman"/>
                <w:sz w:val="24"/>
                <w:szCs w:val="24"/>
              </w:rPr>
              <w:t xml:space="preserve"> iki pasiūlymų pateikimo termino pabaigos turi turinio rengimo specialisto patirties kuriant ir/arba </w:t>
            </w:r>
            <w:r w:rsidRPr="00C07586">
              <w:rPr>
                <w:rFonts w:ascii="Times New Roman" w:hAnsi="Times New Roman"/>
                <w:sz w:val="24"/>
                <w:szCs w:val="24"/>
              </w:rPr>
              <w:lastRenderedPageBreak/>
              <w:t xml:space="preserve">adaptuojant ir/arba atnaujinant ne mažiau kaip 1 (vieną) </w:t>
            </w:r>
            <w:r>
              <w:rPr>
                <w:rFonts w:ascii="Times New Roman" w:hAnsi="Times New Roman"/>
                <w:sz w:val="24"/>
                <w:szCs w:val="24"/>
              </w:rPr>
              <w:t>chemijos</w:t>
            </w:r>
            <w:r w:rsidRPr="00C07586">
              <w:rPr>
                <w:rFonts w:ascii="Times New Roman" w:hAnsi="Times New Roman"/>
                <w:sz w:val="24"/>
                <w:szCs w:val="24"/>
              </w:rPr>
              <w:t xml:space="preserve"> </w:t>
            </w:r>
            <w:r>
              <w:rPr>
                <w:rFonts w:ascii="Times New Roman" w:hAnsi="Times New Roman"/>
                <w:sz w:val="24"/>
                <w:szCs w:val="24"/>
              </w:rPr>
              <w:t xml:space="preserve">dalykui skirtą </w:t>
            </w:r>
            <w:r w:rsidRPr="00C07586">
              <w:rPr>
                <w:rFonts w:ascii="Times New Roman" w:hAnsi="Times New Roman"/>
                <w:sz w:val="24"/>
                <w:szCs w:val="24"/>
              </w:rPr>
              <w:t xml:space="preserve">priemonę </w:t>
            </w:r>
            <w:r>
              <w:rPr>
                <w:rFonts w:ascii="Times New Roman" w:hAnsi="Times New Roman"/>
                <w:sz w:val="24"/>
                <w:szCs w:val="24"/>
              </w:rPr>
              <w:t>(</w:t>
            </w:r>
            <w:r w:rsidRPr="00C07586">
              <w:rPr>
                <w:rFonts w:ascii="Times New Roman" w:hAnsi="Times New Roman"/>
                <w:sz w:val="24"/>
                <w:szCs w:val="24"/>
              </w:rPr>
              <w:t>pvz., vadovėliai, skaitmeninės mokymo priemonės, metodinės rekomendacijos, bendrosios programos).</w:t>
            </w:r>
          </w:p>
          <w:p w14:paraId="142AF39B" w14:textId="77777777" w:rsidR="002C4A50" w:rsidRPr="00C07586" w:rsidRDefault="002C4A50" w:rsidP="002C4A50">
            <w:pPr>
              <w:spacing w:after="0" w:line="240" w:lineRule="auto"/>
              <w:jc w:val="both"/>
              <w:rPr>
                <w:rFonts w:ascii="Times New Roman" w:hAnsi="Times New Roman"/>
                <w:sz w:val="24"/>
                <w:szCs w:val="24"/>
              </w:rPr>
            </w:pPr>
            <w:r w:rsidRPr="00C07586">
              <w:rPr>
                <w:rFonts w:ascii="Times New Roman" w:hAnsi="Times New Roman"/>
                <w:sz w:val="24"/>
                <w:szCs w:val="24"/>
              </w:rPr>
              <w:t>ir / arba</w:t>
            </w:r>
          </w:p>
          <w:p w14:paraId="4ED03562" w14:textId="77777777" w:rsidR="002C4A50" w:rsidRPr="00C07586" w:rsidRDefault="002C4A50" w:rsidP="002C4A50">
            <w:pPr>
              <w:spacing w:after="0" w:line="240" w:lineRule="auto"/>
              <w:jc w:val="both"/>
              <w:rPr>
                <w:rFonts w:ascii="Times New Roman" w:hAnsi="Times New Roman"/>
                <w:sz w:val="24"/>
                <w:szCs w:val="24"/>
              </w:rPr>
            </w:pPr>
            <w:r w:rsidRPr="00C07586">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chemijos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nacionalinių olimpiadų </w:t>
            </w:r>
            <w:r>
              <w:rPr>
                <w:rFonts w:ascii="Times New Roman" w:hAnsi="Times New Roman"/>
                <w:sz w:val="24"/>
                <w:szCs w:val="24"/>
              </w:rPr>
              <w:t>chemijos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nacionalinio lygmens pasiekimų patikrinimų </w:t>
            </w:r>
            <w:r>
              <w:rPr>
                <w:rFonts w:ascii="Times New Roman" w:hAnsi="Times New Roman"/>
                <w:sz w:val="24"/>
                <w:szCs w:val="24"/>
              </w:rPr>
              <w:t xml:space="preserve">chemijos </w:t>
            </w:r>
            <w:r w:rsidRPr="00C07586">
              <w:rPr>
                <w:rFonts w:ascii="Times New Roman" w:hAnsi="Times New Roman"/>
                <w:sz w:val="24"/>
                <w:szCs w:val="24"/>
              </w:rPr>
              <w:t>dalyk</w:t>
            </w:r>
            <w:r>
              <w:rPr>
                <w:rFonts w:ascii="Times New Roman" w:hAnsi="Times New Roman"/>
                <w:sz w:val="24"/>
                <w:szCs w:val="24"/>
              </w:rPr>
              <w:t>ui</w:t>
            </w:r>
            <w:r w:rsidRPr="00C07586">
              <w:rPr>
                <w:rFonts w:ascii="Times New Roman" w:hAnsi="Times New Roman"/>
                <w:sz w:val="24"/>
                <w:szCs w:val="24"/>
              </w:rPr>
              <w:t xml:space="preserve"> rengimu.</w:t>
            </w:r>
          </w:p>
          <w:p w14:paraId="249CD3A9" w14:textId="77777777" w:rsidR="002C4A50" w:rsidRPr="00C07586" w:rsidRDefault="002C4A50" w:rsidP="002C4A50">
            <w:pPr>
              <w:pStyle w:val="Sraopastraipa"/>
              <w:spacing w:after="0" w:line="240" w:lineRule="auto"/>
              <w:ind w:left="0"/>
              <w:jc w:val="both"/>
              <w:rPr>
                <w:rFonts w:ascii="Times New Roman" w:hAnsi="Times New Roman"/>
                <w:sz w:val="24"/>
                <w:szCs w:val="24"/>
              </w:rPr>
            </w:pPr>
          </w:p>
          <w:p w14:paraId="217599AF" w14:textId="77777777" w:rsidR="002C4A50" w:rsidRPr="007740D3" w:rsidRDefault="002C4A50" w:rsidP="002C4A50">
            <w:pPr>
              <w:tabs>
                <w:tab w:val="center" w:pos="4153"/>
                <w:tab w:val="right" w:pos="8306"/>
              </w:tabs>
              <w:spacing w:after="0" w:line="240" w:lineRule="auto"/>
              <w:jc w:val="both"/>
              <w:rPr>
                <w:rFonts w:ascii="Times New Roman" w:eastAsia="Times New Roman" w:hAnsi="Times New Roman" w:cs="Times New Roman"/>
                <w:b/>
                <w:bCs/>
                <w:sz w:val="24"/>
                <w:szCs w:val="24"/>
              </w:rPr>
            </w:pPr>
            <w:r w:rsidRPr="007740D3">
              <w:rPr>
                <w:rFonts w:ascii="Times New Roman" w:eastAsia="Times New Roman" w:hAnsi="Times New Roman" w:cs="Times New Roman"/>
                <w:b/>
                <w:sz w:val="24"/>
                <w:szCs w:val="24"/>
              </w:rPr>
              <w:t>Pastaba.</w:t>
            </w:r>
          </w:p>
          <w:p w14:paraId="1DF4E5FA" w14:textId="379582CD" w:rsidR="002C4A50" w:rsidRPr="00C07586" w:rsidRDefault="002C4A50" w:rsidP="002C4A50">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10</w:t>
            </w:r>
            <w:r w:rsidRPr="007740D3">
              <w:rPr>
                <w:rFonts w:ascii="Times New Roman" w:eastAsia="Times New Roman" w:hAnsi="Times New Roman" w:cs="Times New Roman"/>
                <w:sz w:val="24"/>
                <w:szCs w:val="24"/>
              </w:rPr>
              <w:t xml:space="preserve"> mėnesių patirtis bus skaičiuojama</w:t>
            </w:r>
            <w:r>
              <w:rPr>
                <w:rFonts w:ascii="Times New Roman" w:eastAsia="Times New Roman" w:hAnsi="Times New Roman" w:cs="Times New Roman"/>
                <w:sz w:val="24"/>
                <w:szCs w:val="24"/>
              </w:rPr>
              <w:t xml:space="preserve"> / apvalinama pagal tokią taisyklę: 1)</w:t>
            </w:r>
            <w:r w:rsidRPr="007740D3">
              <w:rPr>
                <w:rFonts w:ascii="Times New Roman" w:eastAsia="Times New Roman" w:hAnsi="Times New Roman" w:cs="Times New Roman"/>
                <w:sz w:val="24"/>
                <w:szCs w:val="24"/>
              </w:rPr>
              <w:t xml:space="preserve"> jeigu specialist</w:t>
            </w:r>
            <w:r>
              <w:rPr>
                <w:rFonts w:ascii="Times New Roman" w:eastAsia="Times New Roman" w:hAnsi="Times New Roman" w:cs="Times New Roman"/>
                <w:sz w:val="24"/>
                <w:szCs w:val="24"/>
              </w:rPr>
              <w:t xml:space="preserve">o patirtis yra x mėnesių ir 1- 15 dienų (imtinai) bus apvalinama į mažesnę pusę, t. y. jeigu specialistas turi patirties 11 mėnesių ir 14 dienų, bus laikoma, kad jis turi 11 mėnesių patirtį; </w:t>
            </w:r>
            <w:r w:rsidRPr="007740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7740D3">
              <w:rPr>
                <w:rFonts w:ascii="Times New Roman" w:eastAsia="Times New Roman" w:hAnsi="Times New Roman" w:cs="Times New Roman"/>
                <w:sz w:val="24"/>
                <w:szCs w:val="24"/>
              </w:rPr>
              <w:t xml:space="preserve"> jeigu specialist</w:t>
            </w:r>
            <w:r>
              <w:rPr>
                <w:rFonts w:ascii="Times New Roman" w:eastAsia="Times New Roman" w:hAnsi="Times New Roman" w:cs="Times New Roman"/>
                <w:sz w:val="24"/>
                <w:szCs w:val="24"/>
              </w:rPr>
              <w:t>o patirtis yra x mėnesių 16 – 30 dienų  bus apvalinama į didesnę pusę, t. y. jeigu specialistas turi patirties 11 mėnesių ir 20 dienų, bus laikoma, kad jis turi 12 mėnesių patirtį.</w:t>
            </w:r>
          </w:p>
        </w:tc>
        <w:tc>
          <w:tcPr>
            <w:tcW w:w="4073" w:type="dxa"/>
          </w:tcPr>
          <w:p w14:paraId="2C74BBDF" w14:textId="77777777" w:rsidR="002A6ECC" w:rsidRDefault="002A6ECC" w:rsidP="002A6ECC">
            <w:pPr>
              <w:pStyle w:val="Sraopastraipa"/>
              <w:tabs>
                <w:tab w:val="left" w:pos="314"/>
              </w:tabs>
              <w:spacing w:after="0" w:line="240" w:lineRule="auto"/>
              <w:ind w:left="0" w:right="45"/>
              <w:jc w:val="both"/>
              <w:rPr>
                <w:rFonts w:ascii="Times New Roman" w:hAnsi="Times New Roman"/>
                <w:kern w:val="3"/>
                <w:sz w:val="24"/>
                <w:szCs w:val="24"/>
              </w:rPr>
            </w:pPr>
            <w:r>
              <w:rPr>
                <w:rFonts w:ascii="Times New Roman" w:hAnsi="Times New Roman"/>
                <w:sz w:val="24"/>
                <w:szCs w:val="24"/>
                <w14:ligatures w14:val="standardContextual"/>
              </w:rPr>
              <w:lastRenderedPageBreak/>
              <w:t>Šių dokumentų bus prašoma tik iš galimo pirkimo laimėtojo (kartu su pasiūlymu jų teikti nereikia):</w:t>
            </w:r>
          </w:p>
          <w:p w14:paraId="7F4BF047" w14:textId="77777777" w:rsidR="002C4A50" w:rsidRPr="00C07586" w:rsidRDefault="002C4A50" w:rsidP="002C4A50">
            <w:pPr>
              <w:autoSpaceDE w:val="0"/>
              <w:spacing w:after="0" w:line="240" w:lineRule="auto"/>
              <w:ind w:right="45"/>
              <w:jc w:val="both"/>
              <w:rPr>
                <w:rFonts w:ascii="Times New Roman" w:hAnsi="Times New Roman"/>
                <w:sz w:val="24"/>
                <w:szCs w:val="24"/>
              </w:rPr>
            </w:pPr>
            <w:r w:rsidRPr="00C07586">
              <w:rPr>
                <w:rFonts w:ascii="Times New Roman" w:hAnsi="Times New Roman"/>
                <w:sz w:val="24"/>
                <w:szCs w:val="24"/>
              </w:rPr>
              <w:t>1) pažyma apie siūlomo specialisto patirtį, parengta pagal Pirkimo sąlygų 11 priedą;</w:t>
            </w:r>
          </w:p>
          <w:p w14:paraId="1F4DBD38" w14:textId="77777777" w:rsidR="002C4A50" w:rsidRPr="00C07586" w:rsidRDefault="002C4A50" w:rsidP="002C4A50">
            <w:pPr>
              <w:spacing w:after="0" w:line="240" w:lineRule="auto"/>
              <w:jc w:val="both"/>
              <w:rPr>
                <w:rFonts w:ascii="Times New Roman" w:hAnsi="Times New Roman"/>
                <w:sz w:val="24"/>
                <w:szCs w:val="24"/>
              </w:rPr>
            </w:pPr>
            <w:r w:rsidRPr="00C07586">
              <w:rPr>
                <w:rFonts w:ascii="Times New Roman" w:hAnsi="Times New Roman"/>
                <w:sz w:val="24"/>
                <w:szCs w:val="24"/>
              </w:rPr>
              <w:t>2) specialisto darbinę patirtį pagrindžiantis dokumentas (darbdavio ar jo įgalioto asmens pasirašyta pažyma);</w:t>
            </w:r>
          </w:p>
          <w:p w14:paraId="0460D6B4" w14:textId="7D766423" w:rsidR="002C4A50" w:rsidRPr="00C07586" w:rsidRDefault="002C4A50" w:rsidP="002C4A50">
            <w:pPr>
              <w:spacing w:after="0" w:line="240" w:lineRule="auto"/>
              <w:jc w:val="both"/>
              <w:rPr>
                <w:rFonts w:ascii="Times New Roman" w:hAnsi="Times New Roman"/>
                <w:sz w:val="24"/>
                <w:szCs w:val="24"/>
              </w:rPr>
            </w:pPr>
            <w:r w:rsidRPr="00C07586">
              <w:rPr>
                <w:rFonts w:ascii="Times New Roman" w:hAnsi="Times New Roman"/>
                <w:sz w:val="24"/>
                <w:szCs w:val="24"/>
              </w:rPr>
              <w:lastRenderedPageBreak/>
              <w:t xml:space="preserve">3) specialisto patirtį (pagal </w:t>
            </w:r>
            <w:r>
              <w:rPr>
                <w:rFonts w:ascii="Times New Roman" w:hAnsi="Times New Roman"/>
                <w:sz w:val="24"/>
                <w:szCs w:val="24"/>
              </w:rPr>
              <w:t>5</w:t>
            </w:r>
            <w:r w:rsidRPr="00C07586">
              <w:rPr>
                <w:rFonts w:ascii="Times New Roman" w:hAnsi="Times New Roman"/>
                <w:sz w:val="24"/>
                <w:szCs w:val="24"/>
              </w:rPr>
              <w:t>.</w:t>
            </w:r>
            <w:r>
              <w:rPr>
                <w:rFonts w:ascii="Times New Roman" w:hAnsi="Times New Roman"/>
                <w:sz w:val="24"/>
                <w:szCs w:val="24"/>
              </w:rPr>
              <w:t>7</w:t>
            </w:r>
            <w:r w:rsidRPr="00C07586">
              <w:rPr>
                <w:rFonts w:ascii="Times New Roman" w:hAnsi="Times New Roman"/>
                <w:sz w:val="24"/>
                <w:szCs w:val="24"/>
              </w:rPr>
              <w:t xml:space="preserve"> punkto 2-ą kvalifikacinį reikalavimą) pagrindžiantys dokumentai (</w:t>
            </w:r>
            <w:r w:rsidRPr="00C07586">
              <w:rPr>
                <w:rFonts w:ascii="Times New Roman" w:hAnsi="Times New Roman"/>
                <w:i/>
                <w:iCs/>
                <w:sz w:val="24"/>
                <w:szCs w:val="24"/>
              </w:rPr>
              <w:t xml:space="preserve">Užsakovo pažyma apie įvykdytą sutartį/projektą ir </w:t>
            </w:r>
            <w:proofErr w:type="spellStart"/>
            <w:r w:rsidRPr="00C07586">
              <w:rPr>
                <w:rFonts w:ascii="Times New Roman" w:hAnsi="Times New Roman"/>
                <w:i/>
                <w:iCs/>
                <w:sz w:val="24"/>
                <w:szCs w:val="24"/>
              </w:rPr>
              <w:t>pan</w:t>
            </w:r>
            <w:proofErr w:type="spellEnd"/>
            <w:r w:rsidRPr="00C07586">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12196433" w14:textId="77777777" w:rsidR="002C4A50" w:rsidRPr="00C07586" w:rsidRDefault="002C4A50" w:rsidP="002C4A50">
            <w:pPr>
              <w:spacing w:after="0" w:line="240" w:lineRule="auto"/>
              <w:ind w:right="45"/>
              <w:jc w:val="both"/>
              <w:rPr>
                <w:rFonts w:ascii="Times New Roman" w:hAnsi="Times New Roman"/>
                <w:sz w:val="24"/>
                <w:szCs w:val="24"/>
              </w:rPr>
            </w:pPr>
          </w:p>
          <w:p w14:paraId="7325C3D4" w14:textId="77777777" w:rsidR="002C4A50" w:rsidRPr="00C07586" w:rsidRDefault="002C4A50" w:rsidP="002C4A50">
            <w:pPr>
              <w:spacing w:after="0" w:line="240" w:lineRule="auto"/>
              <w:ind w:right="45"/>
              <w:jc w:val="both"/>
              <w:rPr>
                <w:rFonts w:ascii="Times New Roman" w:eastAsia="Calibri" w:hAnsi="Times New Roman"/>
                <w:b/>
                <w:bCs/>
                <w:i/>
                <w:iCs/>
                <w:color w:val="000000"/>
                <w:sz w:val="24"/>
                <w:szCs w:val="24"/>
              </w:rPr>
            </w:pPr>
          </w:p>
          <w:p w14:paraId="57275A2C" w14:textId="0AD68AEA" w:rsidR="002C4A50" w:rsidRPr="00C07586" w:rsidRDefault="002C4A50" w:rsidP="002C4A50">
            <w:pPr>
              <w:spacing w:after="0" w:line="240" w:lineRule="auto"/>
              <w:ind w:right="45"/>
              <w:jc w:val="both"/>
              <w:rPr>
                <w:rFonts w:ascii="Times New Roman" w:hAnsi="Times New Roman"/>
                <w:iCs/>
                <w:sz w:val="24"/>
                <w:szCs w:val="24"/>
              </w:rPr>
            </w:pPr>
            <w:r w:rsidRPr="00C07586">
              <w:rPr>
                <w:rFonts w:ascii="Times New Roman" w:eastAsia="Calibri" w:hAnsi="Times New Roman"/>
                <w:i/>
                <w:iCs/>
                <w:color w:val="000000"/>
                <w:sz w:val="24"/>
                <w:szCs w:val="24"/>
              </w:rPr>
              <w:t>Perkančioji organizacija pasilieka teisę kreiptis į užsakovą (-</w:t>
            </w:r>
            <w:proofErr w:type="spellStart"/>
            <w:r w:rsidRPr="00C07586">
              <w:rPr>
                <w:rFonts w:ascii="Times New Roman" w:eastAsia="Calibri" w:hAnsi="Times New Roman"/>
                <w:i/>
                <w:iCs/>
                <w:color w:val="000000"/>
                <w:sz w:val="24"/>
                <w:szCs w:val="24"/>
              </w:rPr>
              <w:t>us</w:t>
            </w:r>
            <w:proofErr w:type="spellEnd"/>
            <w:r w:rsidRPr="00C07586">
              <w:rPr>
                <w:rFonts w:ascii="Times New Roman" w:eastAsia="Calibri" w:hAnsi="Times New Roman"/>
                <w:i/>
                <w:iCs/>
                <w:color w:val="000000"/>
                <w:sz w:val="24"/>
                <w:szCs w:val="24"/>
              </w:rPr>
              <w:t>) dėl patvirtinimo, kad konkretus specialistas vykdė atitinkamą veiklą nurodytame projekte (pagal nurodytą sutartį).</w:t>
            </w:r>
          </w:p>
        </w:tc>
      </w:tr>
    </w:tbl>
    <w:p w14:paraId="39B30E23" w14:textId="17C2A945" w:rsidR="00A5263D" w:rsidRPr="00A07EAB" w:rsidRDefault="003F22FA" w:rsidP="00A5263D">
      <w:pPr>
        <w:pStyle w:val="paragraph"/>
        <w:spacing w:before="0" w:after="0"/>
        <w:ind w:firstLine="360"/>
        <w:jc w:val="both"/>
        <w:textAlignment w:val="baseline"/>
      </w:pPr>
      <w:bookmarkStart w:id="53" w:name="_Hlk104880233"/>
      <w:r>
        <w:rPr>
          <w:b/>
          <w:bCs/>
        </w:rPr>
        <w:lastRenderedPageBreak/>
        <w:t>6</w:t>
      </w:r>
      <w:r w:rsidR="00A5263D">
        <w:rPr>
          <w:b/>
          <w:bCs/>
        </w:rPr>
        <w:t xml:space="preserve">. </w:t>
      </w:r>
      <w:r w:rsidR="00A5263D" w:rsidRPr="00A07EAB">
        <w:rPr>
          <w:b/>
          <w:bCs/>
        </w:rPr>
        <w:t xml:space="preserve">Tiekėjas, ūkio subjektas, kurio pajėgumais remiamasi, subtiekėjas ar </w:t>
      </w:r>
      <w:proofErr w:type="spellStart"/>
      <w:r w:rsidR="00A5263D" w:rsidRPr="00A07EAB">
        <w:rPr>
          <w:b/>
          <w:bCs/>
        </w:rPr>
        <w:t>kvazisubtiekėjas</w:t>
      </w:r>
      <w:proofErr w:type="spellEnd"/>
      <w:r w:rsidR="00A5263D" w:rsidRPr="00A07EAB">
        <w:rPr>
          <w:b/>
          <w:bCs/>
        </w:rPr>
        <w:t xml:space="preserve">, dalyvaujantys Pirkime dėl pirkimo objekto dalies - skaitmeninimo paslaugų teikimo </w:t>
      </w:r>
      <w:r w:rsidR="00A5263D" w:rsidRPr="00A07EAB">
        <w:rPr>
          <w:rFonts w:eastAsiaTheme="minorEastAsia"/>
          <w:b/>
          <w:bCs/>
        </w:rPr>
        <w:t>(BVPŽ kodas 72212931-4),</w:t>
      </w:r>
      <w:r w:rsidR="00A5263D" w:rsidRPr="00A07EAB">
        <w:t xml:space="preserve"> turi atitikti kvalifikacijos reikalavimus, susijusius su nacionalinio saugumo reikalavimu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 ir dalis pirkimo objekto – s</w:t>
      </w:r>
      <w:r w:rsidR="00A5263D" w:rsidRPr="00A07EAB">
        <w:rPr>
          <w:rFonts w:eastAsiaTheme="minorEastAsia"/>
        </w:rPr>
        <w:t>kaitmeninimo paslaugos (BVPŽ kodas 72212931-4) patenka į paslaugų, kurioms taikomi nacionalinio saugumo reikalavimai, sąrašą</w:t>
      </w:r>
      <w:r w:rsidR="00A5263D" w:rsidRPr="00A07EA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64"/>
        <w:gridCol w:w="2873"/>
        <w:gridCol w:w="4381"/>
        <w:gridCol w:w="2044"/>
      </w:tblGrid>
      <w:tr w:rsidR="00A5263D" w:rsidRPr="00A07EAB" w14:paraId="35FA0CAE" w14:textId="77777777" w:rsidTr="00DF0453">
        <w:trPr>
          <w:trHeight w:val="300"/>
        </w:trPr>
        <w:tc>
          <w:tcPr>
            <w:tcW w:w="333" w:type="pct"/>
            <w:vAlign w:val="center"/>
            <w:hideMark/>
          </w:tcPr>
          <w:p w14:paraId="253227AA" w14:textId="77777777" w:rsidR="00A5263D" w:rsidRPr="00A07EAB" w:rsidRDefault="00A5263D" w:rsidP="00DF0453">
            <w:pPr>
              <w:jc w:val="center"/>
              <w:rPr>
                <w:rFonts w:ascii="Times New Roman" w:hAnsi="Times New Roman"/>
                <w:sz w:val="24"/>
              </w:rPr>
            </w:pPr>
            <w:r w:rsidRPr="00A07EAB">
              <w:rPr>
                <w:rFonts w:ascii="Times New Roman" w:hAnsi="Times New Roman"/>
                <w:b/>
                <w:bCs/>
                <w:sz w:val="24"/>
              </w:rPr>
              <w:t>Eil. Nr.</w:t>
            </w:r>
          </w:p>
        </w:tc>
        <w:tc>
          <w:tcPr>
            <w:tcW w:w="1442" w:type="pct"/>
            <w:vAlign w:val="center"/>
            <w:hideMark/>
          </w:tcPr>
          <w:p w14:paraId="10285B29" w14:textId="77777777" w:rsidR="00A5263D" w:rsidRPr="00A07EAB" w:rsidRDefault="00A5263D" w:rsidP="00DF0453">
            <w:pPr>
              <w:jc w:val="center"/>
              <w:rPr>
                <w:rFonts w:ascii="Times New Roman" w:hAnsi="Times New Roman"/>
                <w:sz w:val="24"/>
              </w:rPr>
            </w:pPr>
            <w:r w:rsidRPr="00A07EAB">
              <w:rPr>
                <w:rFonts w:ascii="Times New Roman" w:hAnsi="Times New Roman"/>
                <w:b/>
                <w:bCs/>
                <w:sz w:val="24"/>
              </w:rPr>
              <w:t>Kvalifikaciniai reikalavimai</w:t>
            </w:r>
          </w:p>
        </w:tc>
        <w:tc>
          <w:tcPr>
            <w:tcW w:w="2199" w:type="pct"/>
            <w:vAlign w:val="center"/>
            <w:hideMark/>
          </w:tcPr>
          <w:p w14:paraId="773DE26C" w14:textId="77777777" w:rsidR="00A5263D" w:rsidRPr="00A07EAB" w:rsidRDefault="00A5263D" w:rsidP="00DF0453">
            <w:pPr>
              <w:jc w:val="center"/>
              <w:rPr>
                <w:rFonts w:ascii="Times New Roman" w:hAnsi="Times New Roman"/>
                <w:sz w:val="24"/>
              </w:rPr>
            </w:pPr>
            <w:r w:rsidRPr="00A07EAB">
              <w:rPr>
                <w:rFonts w:ascii="Times New Roman" w:hAnsi="Times New Roman"/>
                <w:b/>
                <w:bCs/>
                <w:sz w:val="24"/>
              </w:rPr>
              <w:t>Atitiktį reikalavimui įrodantys dokumentai</w:t>
            </w:r>
          </w:p>
        </w:tc>
        <w:tc>
          <w:tcPr>
            <w:tcW w:w="1026" w:type="pct"/>
            <w:vAlign w:val="center"/>
            <w:hideMark/>
          </w:tcPr>
          <w:p w14:paraId="1C2441B9" w14:textId="77777777" w:rsidR="00A5263D" w:rsidRPr="00A07EAB" w:rsidRDefault="00A5263D" w:rsidP="00DF0453">
            <w:pPr>
              <w:jc w:val="center"/>
              <w:rPr>
                <w:rFonts w:ascii="Times New Roman" w:hAnsi="Times New Roman"/>
                <w:sz w:val="24"/>
              </w:rPr>
            </w:pPr>
            <w:r w:rsidRPr="00A07EAB">
              <w:rPr>
                <w:rFonts w:ascii="Times New Roman" w:hAnsi="Times New Roman"/>
                <w:b/>
                <w:bCs/>
                <w:sz w:val="24"/>
              </w:rPr>
              <w:t>Subjektas, kuris turi atitikti reikalavimą</w:t>
            </w:r>
          </w:p>
        </w:tc>
      </w:tr>
      <w:tr w:rsidR="00A5263D" w:rsidRPr="00A07EAB" w14:paraId="019E584D" w14:textId="77777777" w:rsidTr="00DF0453">
        <w:trPr>
          <w:trHeight w:val="705"/>
        </w:trPr>
        <w:tc>
          <w:tcPr>
            <w:tcW w:w="333" w:type="pct"/>
            <w:vAlign w:val="center"/>
            <w:hideMark/>
          </w:tcPr>
          <w:p w14:paraId="54C54B12" w14:textId="5732AFA7" w:rsidR="00A5263D" w:rsidRPr="00A07EAB" w:rsidRDefault="003F22FA" w:rsidP="00DF0453">
            <w:pPr>
              <w:spacing w:line="240" w:lineRule="auto"/>
              <w:jc w:val="center"/>
              <w:rPr>
                <w:rFonts w:ascii="Times New Roman" w:hAnsi="Times New Roman"/>
                <w:sz w:val="24"/>
              </w:rPr>
            </w:pPr>
            <w:r>
              <w:rPr>
                <w:rFonts w:ascii="Times New Roman" w:hAnsi="Times New Roman"/>
                <w:sz w:val="24"/>
              </w:rPr>
              <w:t>6</w:t>
            </w:r>
            <w:r w:rsidR="00A5263D" w:rsidRPr="00A07EAB">
              <w:rPr>
                <w:rFonts w:ascii="Times New Roman" w:hAnsi="Times New Roman"/>
                <w:sz w:val="24"/>
              </w:rPr>
              <w:t>.1.</w:t>
            </w:r>
          </w:p>
        </w:tc>
        <w:tc>
          <w:tcPr>
            <w:tcW w:w="1442" w:type="pct"/>
            <w:hideMark/>
          </w:tcPr>
          <w:p w14:paraId="2FDDE5E7"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Tiekėjas yra laikomas neturinčiu interesų, galinčių kelti grėsmę nacionaliniam saugumui. </w:t>
            </w:r>
          </w:p>
          <w:p w14:paraId="6EC9AC20"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 xml:space="preserve">Perkančioji organizacija laiko, kad tiekėjas turi interesų, galinčių kelti </w:t>
            </w:r>
            <w:r w:rsidRPr="00A07EAB">
              <w:rPr>
                <w:rFonts w:ascii="Times New Roman" w:hAnsi="Times New Roman"/>
                <w:sz w:val="24"/>
              </w:rPr>
              <w:lastRenderedPageBreak/>
              <w:t xml:space="preserve">grėsmę nacionaliniam saugumui, ir draudžia pirkime dalyvauti </w:t>
            </w:r>
            <w:r w:rsidRPr="00A07EAB">
              <w:rPr>
                <w:rFonts w:ascii="Times New Roman" w:hAnsi="Times New Roman"/>
                <w:b/>
                <w:bCs/>
                <w:sz w:val="24"/>
              </w:rPr>
              <w:t>tiekėjams, jų subtiekėjams ar ūkio subjektams, kurių pajėgumais remiamasi, kurie patys ar juos kontroliuojantys asmenys, kaip tai nurodyta LR Viešųjų pirkimų įstatymo 2 straipsnio 15</w:t>
            </w:r>
            <w:r w:rsidRPr="00A07EAB">
              <w:rPr>
                <w:rFonts w:ascii="Times New Roman" w:hAnsi="Times New Roman"/>
                <w:b/>
                <w:bCs/>
                <w:sz w:val="24"/>
                <w:vertAlign w:val="superscript"/>
              </w:rPr>
              <w:t xml:space="preserve">1 </w:t>
            </w:r>
            <w:r w:rsidRPr="00A07EAB">
              <w:rPr>
                <w:rFonts w:ascii="Times New Roman" w:hAnsi="Times New Roman"/>
                <w:b/>
                <w:bCs/>
                <w:sz w:val="24"/>
              </w:rPr>
              <w:t>dalyje</w:t>
            </w:r>
            <w:r w:rsidRPr="00A07EAB">
              <w:rPr>
                <w:rStyle w:val="Puslapioinaosnuoroda"/>
                <w:rFonts w:ascii="Times New Roman" w:hAnsi="Times New Roman"/>
                <w:b/>
                <w:bCs/>
                <w:sz w:val="24"/>
              </w:rPr>
              <w:footnoteReference w:id="18"/>
            </w:r>
            <w:r w:rsidRPr="00A07EAB">
              <w:rPr>
                <w:rFonts w:ascii="Times New Roman" w:hAnsi="Times New Roman"/>
                <w:sz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A07EAB">
              <w:rPr>
                <w:rStyle w:val="Puslapioinaosnuoroda"/>
                <w:rFonts w:ascii="Times New Roman" w:hAnsi="Times New Roman"/>
                <w:sz w:val="24"/>
              </w:rPr>
              <w:footnoteReference w:id="19"/>
            </w:r>
            <w:r w:rsidRPr="00A07EAB">
              <w:rPr>
                <w:rFonts w:ascii="Times New Roman" w:hAnsi="Times New Roman"/>
                <w:sz w:val="24"/>
              </w:rPr>
              <w:t xml:space="preserve"> </w:t>
            </w:r>
          </w:p>
        </w:tc>
        <w:tc>
          <w:tcPr>
            <w:tcW w:w="2199" w:type="pct"/>
            <w:hideMark/>
          </w:tcPr>
          <w:p w14:paraId="49DD4654"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lastRenderedPageBreak/>
              <w:t>Vadovaujantis VPĮ 51 straipsnio 12 d., pateikiama: </w:t>
            </w:r>
          </w:p>
          <w:p w14:paraId="48DFE459" w14:textId="28A3683A"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1. Nacionalinio saugumo reikalavimų atitikties deklaracija, patvirtinta Viešųjų pirkimų tarnybos 2022 m. gruodžio 29 d. įsakymu Nr. 1S-233 (Pirkimo sąlygų atitinkamas priedas)</w:t>
            </w:r>
            <w:r w:rsidR="008F04A9">
              <w:rPr>
                <w:rFonts w:ascii="Times New Roman" w:hAnsi="Times New Roman"/>
                <w:sz w:val="24"/>
              </w:rPr>
              <w:t>.</w:t>
            </w:r>
          </w:p>
          <w:p w14:paraId="09CB6D2A" w14:textId="77777777" w:rsidR="008F04A9" w:rsidRDefault="00A5263D" w:rsidP="008F04A9">
            <w:pPr>
              <w:spacing w:after="0" w:line="240" w:lineRule="auto"/>
              <w:jc w:val="both"/>
              <w:rPr>
                <w:rFonts w:ascii="Times New Roman" w:hAnsi="Times New Roman"/>
                <w:sz w:val="24"/>
              </w:rPr>
            </w:pPr>
            <w:r w:rsidRPr="00A07EAB">
              <w:rPr>
                <w:rFonts w:ascii="Times New Roman" w:hAnsi="Times New Roman"/>
                <w:sz w:val="24"/>
              </w:rPr>
              <w:lastRenderedPageBreak/>
              <w:t>Ekonomiškai naudingiausią pasiūlymą pateikęs tiekėjas (galimas pirkimo laimėtojas) pateikia vieną ar kelis šiuos dokumentus</w:t>
            </w:r>
            <w:r w:rsidR="008F04A9">
              <w:rPr>
                <w:rStyle w:val="Puslapioinaosnuoroda"/>
                <w:rFonts w:ascii="Times New Roman" w:hAnsi="Times New Roman"/>
                <w:sz w:val="24"/>
              </w:rPr>
              <w:footnoteReference w:id="20"/>
            </w:r>
            <w:r w:rsidRPr="00A07EAB">
              <w:rPr>
                <w:rFonts w:ascii="Times New Roman" w:hAnsi="Times New Roman"/>
                <w:sz w:val="24"/>
              </w:rPr>
              <w:t>: </w:t>
            </w:r>
          </w:p>
          <w:p w14:paraId="77A96893" w14:textId="43A0C5A7" w:rsidR="00A5263D" w:rsidRPr="00A07EAB" w:rsidRDefault="00A5263D" w:rsidP="008F04A9">
            <w:pPr>
              <w:spacing w:after="0" w:line="240" w:lineRule="auto"/>
              <w:jc w:val="both"/>
              <w:rPr>
                <w:rFonts w:ascii="Times New Roman" w:hAnsi="Times New Roman"/>
                <w:sz w:val="24"/>
              </w:rPr>
            </w:pPr>
            <w:r w:rsidRPr="00A07EAB">
              <w:rPr>
                <w:rFonts w:ascii="Times New Roman" w:hAnsi="Times New Roman"/>
                <w:sz w:val="24"/>
              </w:rPr>
              <w:t xml:space="preserve"> 1) jei tiekėjas, jo subtiekėjas, ūkio subjektas, kurio pajėgumais remiasi ar juos kontroliuojantis asmuo yra </w:t>
            </w:r>
            <w:r w:rsidRPr="00A07EAB">
              <w:rPr>
                <w:rFonts w:ascii="Times New Roman" w:hAnsi="Times New Roman"/>
                <w:b/>
                <w:bCs/>
                <w:sz w:val="24"/>
              </w:rPr>
              <w:t>juridinis asmuo</w:t>
            </w:r>
            <w:r w:rsidRPr="00A07EAB">
              <w:rPr>
                <w:rFonts w:ascii="Times New Roman" w:hAnsi="Times New Roman"/>
                <w:sz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 </w:t>
            </w:r>
          </w:p>
          <w:p w14:paraId="391DBB99"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 xml:space="preserve">2) jei tiekėjas, jo subtiekėjas, ūkio subjektas, kurio pajėgumais remiasi ar juos kontroliuojantis asmuo </w:t>
            </w:r>
            <w:r w:rsidRPr="00A07EAB">
              <w:rPr>
                <w:rFonts w:ascii="Times New Roman" w:hAnsi="Times New Roman"/>
                <w:b/>
                <w:bCs/>
                <w:sz w:val="24"/>
              </w:rPr>
              <w:t>fizinis asmuo</w:t>
            </w:r>
            <w:r w:rsidRPr="00A07EAB">
              <w:rPr>
                <w:rFonts w:ascii="Times New Roman" w:hAnsi="Times New Roman"/>
                <w:sz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 </w:t>
            </w:r>
          </w:p>
          <w:p w14:paraId="44B2C183" w14:textId="77777777" w:rsidR="00A5263D" w:rsidRPr="008F04A9" w:rsidRDefault="00A5263D" w:rsidP="00DF0453">
            <w:pPr>
              <w:spacing w:line="240" w:lineRule="auto"/>
              <w:jc w:val="both"/>
              <w:rPr>
                <w:rFonts w:ascii="Times New Roman" w:hAnsi="Times New Roman"/>
                <w:sz w:val="24"/>
              </w:rPr>
            </w:pPr>
            <w:r w:rsidRPr="00A07EAB">
              <w:rPr>
                <w:rFonts w:ascii="Times New Roman" w:hAnsi="Times New Roman"/>
                <w:b/>
                <w:bCs/>
                <w:sz w:val="24"/>
              </w:rPr>
              <w:lastRenderedPageBreak/>
              <w:t xml:space="preserve">SVARBU: </w:t>
            </w:r>
            <w:r w:rsidRPr="008F04A9">
              <w:rPr>
                <w:rFonts w:ascii="Times New Roman" w:hAnsi="Times New Roman"/>
                <w:sz w:val="24"/>
              </w:rPr>
              <w:t>Dokumentai, kuriuose nenurodytas jų galiojimo terminas, turi būti išduoti ar atspausdinti iš informacinės sistemos ne anksčiau kaip likus 3 mėnesiams iki tos dienos, kurią perkančiosios organizacijos prašymu tiekėjas turi pateikti dokumentus. </w:t>
            </w:r>
          </w:p>
          <w:p w14:paraId="1F5189B9" w14:textId="57CC0001" w:rsidR="00A5263D" w:rsidRPr="00A07EAB" w:rsidRDefault="00A5263D" w:rsidP="008F04A9">
            <w:pPr>
              <w:spacing w:line="240" w:lineRule="auto"/>
              <w:jc w:val="both"/>
              <w:rPr>
                <w:rFonts w:ascii="Times New Roman" w:hAnsi="Times New Roman"/>
                <w:sz w:val="24"/>
              </w:rPr>
            </w:pPr>
            <w:r w:rsidRPr="00A07EAB">
              <w:rPr>
                <w:rFonts w:ascii="Times New Roman" w:hAnsi="Times New Roman"/>
                <w:b/>
                <w:bCs/>
                <w:sz w:val="24"/>
              </w:rPr>
              <w:t>Tiekėjas turi atitikti reikalavimus pasiūlymo pateikimo dienai ir išlaikyti reikalavimo / reikalavimų atitikimą visą Sutarties galiojimo laikotarpį.</w:t>
            </w:r>
            <w:r w:rsidRPr="00A07EAB">
              <w:rPr>
                <w:rFonts w:ascii="Times New Roman" w:hAnsi="Times New Roman"/>
                <w:sz w:val="24"/>
              </w:rPr>
              <w:t>  </w:t>
            </w:r>
          </w:p>
        </w:tc>
        <w:tc>
          <w:tcPr>
            <w:tcW w:w="1026" w:type="pct"/>
            <w:hideMark/>
          </w:tcPr>
          <w:p w14:paraId="161D337C"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lastRenderedPageBreak/>
              <w:t>1) tiekėjas (tiekėjų grupės nariai); </w:t>
            </w:r>
          </w:p>
          <w:p w14:paraId="794CD524"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2) subtiekėjas (-ai); </w:t>
            </w:r>
          </w:p>
          <w:p w14:paraId="1399AFA8"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3) ūkio subjektas (-ai), kurio (-</w:t>
            </w:r>
            <w:proofErr w:type="spellStart"/>
            <w:r w:rsidRPr="00A07EAB">
              <w:rPr>
                <w:rFonts w:ascii="Times New Roman" w:hAnsi="Times New Roman"/>
                <w:sz w:val="24"/>
              </w:rPr>
              <w:t>ių</w:t>
            </w:r>
            <w:proofErr w:type="spellEnd"/>
            <w:r w:rsidRPr="00A07EAB">
              <w:rPr>
                <w:rFonts w:ascii="Times New Roman" w:hAnsi="Times New Roman"/>
                <w:sz w:val="24"/>
              </w:rPr>
              <w:t xml:space="preserve">) pajėgumais remiasi tiekėjas, jeigu </w:t>
            </w:r>
            <w:r w:rsidRPr="00A07EAB">
              <w:rPr>
                <w:rFonts w:ascii="Times New Roman" w:hAnsi="Times New Roman"/>
                <w:sz w:val="24"/>
              </w:rPr>
              <w:lastRenderedPageBreak/>
              <w:t>tiekėjas įrodys, kad šio ūkio subjekto ištekliai jam bus prieinami; </w:t>
            </w:r>
          </w:p>
          <w:p w14:paraId="09F470F7"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4) 1-3 punktuose nurodytą subjektą (-</w:t>
            </w:r>
            <w:proofErr w:type="spellStart"/>
            <w:r w:rsidRPr="00A07EAB">
              <w:rPr>
                <w:rFonts w:ascii="Times New Roman" w:hAnsi="Times New Roman"/>
                <w:sz w:val="24"/>
              </w:rPr>
              <w:t>us</w:t>
            </w:r>
            <w:proofErr w:type="spellEnd"/>
            <w:r w:rsidRPr="00A07EAB">
              <w:rPr>
                <w:rFonts w:ascii="Times New Roman" w:hAnsi="Times New Roman"/>
                <w:sz w:val="24"/>
              </w:rPr>
              <w:t>) kontroliuojantis (-</w:t>
            </w:r>
            <w:proofErr w:type="spellStart"/>
            <w:r w:rsidRPr="00A07EAB">
              <w:rPr>
                <w:rFonts w:ascii="Times New Roman" w:hAnsi="Times New Roman"/>
                <w:sz w:val="24"/>
              </w:rPr>
              <w:t>ys</w:t>
            </w:r>
            <w:proofErr w:type="spellEnd"/>
            <w:r w:rsidRPr="00A07EAB">
              <w:rPr>
                <w:rFonts w:ascii="Times New Roman" w:hAnsi="Times New Roman"/>
                <w:sz w:val="24"/>
              </w:rPr>
              <w:t>) asmuo (-</w:t>
            </w:r>
            <w:proofErr w:type="spellStart"/>
            <w:r w:rsidRPr="00A07EAB">
              <w:rPr>
                <w:rFonts w:ascii="Times New Roman" w:hAnsi="Times New Roman"/>
                <w:sz w:val="24"/>
              </w:rPr>
              <w:t>ys</w:t>
            </w:r>
            <w:proofErr w:type="spellEnd"/>
            <w:r w:rsidRPr="00A07EAB">
              <w:rPr>
                <w:rFonts w:ascii="Times New Roman" w:hAnsi="Times New Roman"/>
                <w:sz w:val="24"/>
              </w:rPr>
              <w:t>). </w:t>
            </w:r>
          </w:p>
        </w:tc>
      </w:tr>
      <w:tr w:rsidR="00A5263D" w:rsidRPr="00A07EAB" w14:paraId="01FEB5BA" w14:textId="77777777" w:rsidTr="00DF0453">
        <w:trPr>
          <w:trHeight w:val="551"/>
        </w:trPr>
        <w:tc>
          <w:tcPr>
            <w:tcW w:w="5000" w:type="pct"/>
            <w:gridSpan w:val="4"/>
            <w:vAlign w:val="center"/>
            <w:hideMark/>
          </w:tcPr>
          <w:p w14:paraId="32AE27AA"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5E34663F"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1B435ACA"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bookmarkEnd w:id="53"/>
    </w:tbl>
    <w:p w14:paraId="238E58D8" w14:textId="77777777" w:rsidR="00A5263D" w:rsidRPr="00A07EAB" w:rsidRDefault="00A5263D" w:rsidP="00A5263D">
      <w:pPr>
        <w:tabs>
          <w:tab w:val="left" w:pos="360"/>
        </w:tabs>
        <w:spacing w:after="0" w:line="20" w:lineRule="atLeast"/>
        <w:jc w:val="both"/>
        <w:rPr>
          <w:rFonts w:ascii="Times New Roman" w:eastAsia="Calibri" w:hAnsi="Times New Roman"/>
          <w:iCs/>
          <w:sz w:val="24"/>
          <w:szCs w:val="24"/>
        </w:rPr>
      </w:pPr>
    </w:p>
    <w:p w14:paraId="4576E31A" w14:textId="6ED635D6" w:rsidR="00DD212C" w:rsidRPr="00A5263D" w:rsidRDefault="00A5263D" w:rsidP="00A5263D">
      <w:pPr>
        <w:tabs>
          <w:tab w:val="left" w:pos="993"/>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w:t>
      </w:r>
      <w:r w:rsidR="00DD212C" w:rsidRPr="00A5263D">
        <w:rPr>
          <w:rFonts w:ascii="Times New Roman" w:eastAsia="Calibri" w:hAnsi="Times New Roman" w:cs="Times New Roman"/>
          <w:sz w:val="24"/>
          <w:szCs w:val="24"/>
        </w:rPr>
        <w:t>Perkančioji organizacija nereikalauja, kad tiekėjas laikytųsi k</w:t>
      </w:r>
      <w:r w:rsidR="00DD212C" w:rsidRPr="00A5263D">
        <w:rPr>
          <w:rFonts w:ascii="Times New Roman" w:eastAsia="Calibri" w:hAnsi="Times New Roman" w:cs="Times New Roman"/>
          <w:iCs/>
          <w:sz w:val="24"/>
          <w:szCs w:val="24"/>
        </w:rPr>
        <w:t>okybės vadybos sistemos ir (arba) aplinkos apsaugos vadybos sistemos standartų reikalavimų</w:t>
      </w:r>
      <w:r w:rsidR="00276AE7" w:rsidRPr="00A5263D">
        <w:rPr>
          <w:rFonts w:ascii="Times New Roman" w:eastAsia="Calibri" w:hAnsi="Times New Roman" w:cs="Times New Roman"/>
          <w:iCs/>
          <w:sz w:val="24"/>
          <w:szCs w:val="24"/>
        </w:rPr>
        <w:t>.</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38028F1" w14:textId="0DA3F72B" w:rsidR="00114817" w:rsidRPr="00036B48" w:rsidRDefault="00114817" w:rsidP="00114817">
      <w:pPr>
        <w:pStyle w:val="Antrat2"/>
        <w:ind w:left="5103"/>
        <w:rPr>
          <w:rFonts w:ascii="Times New Roman" w:eastAsia="Calibri" w:hAnsi="Times New Roman" w:cs="Times New Roman"/>
          <w:color w:val="0070C0"/>
          <w:sz w:val="21"/>
          <w:szCs w:val="21"/>
        </w:rPr>
      </w:pPr>
      <w:bookmarkStart w:id="54" w:name="_Toc214208964"/>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5</w:t>
      </w:r>
      <w:r w:rsidRPr="00036B48">
        <w:rPr>
          <w:rFonts w:ascii="Times New Roman" w:eastAsia="Calibri" w:hAnsi="Times New Roman" w:cs="Times New Roman"/>
          <w:color w:val="0070C0"/>
          <w:sz w:val="21"/>
          <w:szCs w:val="21"/>
        </w:rPr>
        <w:t xml:space="preserve"> priedas „</w:t>
      </w:r>
      <w:r>
        <w:rPr>
          <w:rFonts w:ascii="Times New Roman" w:eastAsia="Calibri" w:hAnsi="Times New Roman" w:cs="Times New Roman"/>
          <w:color w:val="0070C0"/>
          <w:sz w:val="21"/>
          <w:szCs w:val="21"/>
        </w:rPr>
        <w:t>EBVPD</w:t>
      </w:r>
      <w:r w:rsidRPr="00036B48">
        <w:rPr>
          <w:rFonts w:ascii="Times New Roman" w:eastAsia="Calibri" w:hAnsi="Times New Roman" w:cs="Times New Roman"/>
          <w:color w:val="0070C0"/>
          <w:sz w:val="21"/>
          <w:szCs w:val="21"/>
        </w:rPr>
        <w:t>“</w:t>
      </w:r>
      <w:bookmarkEnd w:id="54"/>
    </w:p>
    <w:p w14:paraId="36AF7460" w14:textId="77777777" w:rsidR="00114817" w:rsidRPr="00036B48" w:rsidRDefault="00114817" w:rsidP="00114817">
      <w:pPr>
        <w:jc w:val="center"/>
        <w:rPr>
          <w:rFonts w:ascii="Times New Roman" w:hAnsi="Times New Roman" w:cs="Times New Roman"/>
          <w:b/>
          <w:bCs/>
        </w:rPr>
      </w:pP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5" w:name="_Ref38540913"/>
      <w:bookmarkStart w:id="56" w:name="_Ref38898051"/>
      <w:bookmarkStart w:id="57" w:name="_Ref38901392"/>
      <w:bookmarkStart w:id="58" w:name="_Toc214208965"/>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5"/>
      <w:bookmarkEnd w:id="56"/>
      <w:bookmarkEnd w:id="57"/>
      <w:bookmarkEnd w:id="58"/>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9" w:name="_Ref39484039"/>
      <w:bookmarkStart w:id="60" w:name="_Ref40278562"/>
      <w:bookmarkStart w:id="61" w:name="_Toc214208966"/>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9"/>
      <w:bookmarkEnd w:id="60"/>
      <w:bookmarkEnd w:id="61"/>
    </w:p>
    <w:p w14:paraId="6A0BFF9D" w14:textId="77777777" w:rsidR="00FE3D7C" w:rsidRDefault="00FE3D7C" w:rsidP="00FE3D7C">
      <w:pPr>
        <w:jc w:val="center"/>
        <w:rPr>
          <w:rFonts w:ascii="Times New Roman" w:hAnsi="Times New Roman" w:cs="Times New Roman"/>
          <w:b/>
          <w:szCs w:val="24"/>
        </w:rPr>
      </w:pPr>
    </w:p>
    <w:p w14:paraId="7CF4A7F3" w14:textId="77777777" w:rsidR="006F284F" w:rsidRPr="00915805" w:rsidRDefault="006F284F" w:rsidP="006F284F">
      <w:pPr>
        <w:pStyle w:val="Paantrat"/>
        <w:spacing w:after="0"/>
        <w:jc w:val="center"/>
        <w:rPr>
          <w:rFonts w:ascii="Times New Roman" w:hAnsi="Times New Roman" w:cs="Times New Roman"/>
        </w:rPr>
      </w:pPr>
      <w:r w:rsidRPr="00915805">
        <w:rPr>
          <w:rFonts w:ascii="Times New Roman" w:hAnsi="Times New Roman" w:cs="Times New Roman"/>
        </w:rPr>
        <w:t>PASIŪLYMŲ VERTINIMO KRITERIJAI ir Sąlygos</w:t>
      </w:r>
    </w:p>
    <w:p w14:paraId="09FD590B" w14:textId="77777777" w:rsidR="006F284F" w:rsidRDefault="006F284F" w:rsidP="00FE3D7C">
      <w:pPr>
        <w:jc w:val="center"/>
        <w:rPr>
          <w:rFonts w:ascii="Times New Roman" w:hAnsi="Times New Roman" w:cs="Times New Roman"/>
          <w:b/>
          <w:szCs w:val="24"/>
        </w:rPr>
      </w:pPr>
    </w:p>
    <w:p w14:paraId="77192632" w14:textId="77777777" w:rsidR="002A6ECC" w:rsidRPr="00915805" w:rsidRDefault="002A6ECC" w:rsidP="002A6ECC">
      <w:pPr>
        <w:numPr>
          <w:ilvl w:val="0"/>
          <w:numId w:val="21"/>
        </w:numPr>
        <w:tabs>
          <w:tab w:val="left" w:pos="1134"/>
        </w:tabs>
        <w:spacing w:after="0"/>
        <w:ind w:left="0" w:firstLine="709"/>
        <w:jc w:val="both"/>
        <w:rPr>
          <w:rFonts w:ascii="Times New Roman" w:hAnsi="Times New Roman" w:cs="Times New Roman"/>
          <w:sz w:val="24"/>
          <w:szCs w:val="24"/>
        </w:rPr>
      </w:pPr>
      <w:bookmarkStart w:id="62" w:name="_Toc182425163"/>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1ADB4CF8" w14:textId="77777777" w:rsidR="002A6ECC" w:rsidRPr="00915805" w:rsidRDefault="002A6ECC" w:rsidP="002A6ECC">
      <w:pPr>
        <w:numPr>
          <w:ilvl w:val="0"/>
          <w:numId w:val="21"/>
        </w:numPr>
        <w:spacing w:after="0"/>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6A2482DC" w14:textId="77777777" w:rsidR="002A6ECC" w:rsidRPr="00915805" w:rsidRDefault="002A6ECC" w:rsidP="002A6ECC">
      <w:pPr>
        <w:numPr>
          <w:ilvl w:val="0"/>
          <w:numId w:val="21"/>
        </w:numPr>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Mar>
          <w:left w:w="10" w:type="dxa"/>
          <w:right w:w="10" w:type="dxa"/>
        </w:tblCellMar>
        <w:tblLook w:val="0000" w:firstRow="0" w:lastRow="0" w:firstColumn="0" w:lastColumn="0" w:noHBand="0" w:noVBand="0"/>
      </w:tblPr>
      <w:tblGrid>
        <w:gridCol w:w="619"/>
        <w:gridCol w:w="4760"/>
        <w:gridCol w:w="2126"/>
        <w:gridCol w:w="2117"/>
      </w:tblGrid>
      <w:tr w:rsidR="002A6ECC" w:rsidRPr="0066721C" w14:paraId="2F2C2192" w14:textId="77777777" w:rsidTr="00AD7632">
        <w:trPr>
          <w:trHeight w:val="1142"/>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15BD17AD" w14:textId="77777777" w:rsidR="002A6ECC" w:rsidRPr="0066721C" w:rsidRDefault="002A6ECC" w:rsidP="00AD7632">
            <w:pPr>
              <w:spacing w:after="0" w:line="240" w:lineRule="auto"/>
              <w:rPr>
                <w:rFonts w:ascii="Times New Roman" w:hAnsi="Times New Roman"/>
                <w:bCs/>
                <w:sz w:val="24"/>
                <w:szCs w:val="24"/>
              </w:rPr>
            </w:pPr>
            <w:r w:rsidRPr="0066721C">
              <w:rPr>
                <w:rFonts w:ascii="Times New Roman" w:hAnsi="Times New Roman"/>
                <w:bCs/>
                <w:sz w:val="24"/>
                <w:szCs w:val="24"/>
              </w:rPr>
              <w:t>Eil. Nr.</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124214F4" w14:textId="77777777" w:rsidR="002A6ECC" w:rsidRPr="0066721C" w:rsidRDefault="002A6ECC" w:rsidP="00AD7632">
            <w:pPr>
              <w:spacing w:after="0" w:line="240" w:lineRule="auto"/>
              <w:rPr>
                <w:rFonts w:ascii="Times New Roman" w:hAnsi="Times New Roman"/>
                <w:bCs/>
                <w:sz w:val="24"/>
                <w:szCs w:val="24"/>
              </w:rPr>
            </w:pPr>
            <w:r w:rsidRPr="0066721C">
              <w:rPr>
                <w:rFonts w:ascii="Times New Roman" w:hAnsi="Times New Roman"/>
                <w:bCs/>
                <w:sz w:val="24"/>
                <w:szCs w:val="24"/>
              </w:rPr>
              <w:t>Vertinimo kriterijai</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0C2A8499" w14:textId="77777777" w:rsidR="002A6ECC" w:rsidRPr="0066721C" w:rsidRDefault="002A6ECC" w:rsidP="00AD7632">
            <w:pPr>
              <w:spacing w:after="0" w:line="240" w:lineRule="auto"/>
              <w:rPr>
                <w:rFonts w:ascii="Times New Roman" w:hAnsi="Times New Roman"/>
                <w:sz w:val="24"/>
                <w:szCs w:val="24"/>
              </w:rPr>
            </w:pPr>
            <w:r w:rsidRPr="0066721C">
              <w:rPr>
                <w:rFonts w:ascii="Times New Roman" w:hAnsi="Times New Roman"/>
                <w:bCs/>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562D9EA6" w14:textId="77777777" w:rsidR="002A6ECC" w:rsidRPr="0066721C" w:rsidRDefault="002A6ECC" w:rsidP="00AD7632">
            <w:pPr>
              <w:spacing w:after="0" w:line="240" w:lineRule="auto"/>
              <w:rPr>
                <w:rFonts w:ascii="Times New Roman" w:hAnsi="Times New Roman"/>
                <w:bCs/>
                <w:sz w:val="24"/>
                <w:szCs w:val="24"/>
              </w:rPr>
            </w:pPr>
            <w:r w:rsidRPr="0066721C">
              <w:rPr>
                <w:rFonts w:ascii="Times New Roman" w:hAnsi="Times New Roman"/>
                <w:bCs/>
                <w:sz w:val="24"/>
                <w:szCs w:val="24"/>
              </w:rPr>
              <w:t>Lyginamasis svoris ekonominio naudingumo įvertinime</w:t>
            </w:r>
          </w:p>
        </w:tc>
      </w:tr>
      <w:tr w:rsidR="002A6ECC" w:rsidRPr="0066721C" w14:paraId="0E8DDA7C" w14:textId="77777777" w:rsidTr="00AD7632">
        <w:trPr>
          <w:trHeight w:val="379"/>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4B109AA8" w14:textId="77777777" w:rsidR="002A6ECC" w:rsidRPr="0066721C" w:rsidRDefault="002A6ECC" w:rsidP="00AD7632">
            <w:pPr>
              <w:spacing w:after="0" w:line="240" w:lineRule="auto"/>
              <w:rPr>
                <w:rFonts w:ascii="Times New Roman" w:hAnsi="Times New Roman"/>
                <w:sz w:val="24"/>
                <w:szCs w:val="24"/>
              </w:rPr>
            </w:pPr>
            <w:r w:rsidRPr="0066721C">
              <w:rPr>
                <w:rFonts w:ascii="Times New Roman" w:hAnsi="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5709F6D9" w14:textId="77777777" w:rsidR="002A6ECC" w:rsidRPr="0066721C" w:rsidRDefault="002A6ECC" w:rsidP="00AD7632">
            <w:pPr>
              <w:spacing w:after="0" w:line="240" w:lineRule="auto"/>
              <w:rPr>
                <w:rFonts w:ascii="Times New Roman" w:hAnsi="Times New Roman"/>
                <w:b/>
                <w:bCs/>
                <w:sz w:val="24"/>
                <w:szCs w:val="24"/>
              </w:rPr>
            </w:pPr>
            <w:r w:rsidRPr="0066721C">
              <w:rPr>
                <w:rFonts w:ascii="Times New Roman" w:hAnsi="Times New Roman"/>
                <w:b/>
                <w:bCs/>
                <w:sz w:val="24"/>
                <w:szCs w:val="24"/>
              </w:rPr>
              <w:t>Pasiūlymo kaina (C)</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344FB82D" w14:textId="77777777" w:rsidR="002A6ECC" w:rsidRPr="0066721C" w:rsidRDefault="002A6ECC" w:rsidP="00AD7632">
            <w:pPr>
              <w:spacing w:after="0" w:line="240" w:lineRule="auto"/>
              <w:rPr>
                <w:rFonts w:ascii="Times New Roman" w:hAnsi="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71596BEA" w14:textId="77777777" w:rsidR="002A6ECC" w:rsidRPr="003D3032" w:rsidRDefault="002A6ECC" w:rsidP="00AD7632">
            <w:pPr>
              <w:spacing w:after="0" w:line="240" w:lineRule="auto"/>
              <w:rPr>
                <w:rFonts w:ascii="Times New Roman" w:hAnsi="Times New Roman"/>
                <w:sz w:val="24"/>
                <w:szCs w:val="24"/>
              </w:rPr>
            </w:pPr>
            <w:r w:rsidRPr="003D3032">
              <w:rPr>
                <w:rFonts w:ascii="Times New Roman" w:hAnsi="Times New Roman"/>
                <w:sz w:val="24"/>
                <w:szCs w:val="24"/>
              </w:rPr>
              <w:t>X=8</w:t>
            </w:r>
            <w:r>
              <w:rPr>
                <w:rFonts w:ascii="Times New Roman" w:hAnsi="Times New Roman"/>
                <w:sz w:val="24"/>
                <w:szCs w:val="24"/>
              </w:rPr>
              <w:t>5</w:t>
            </w:r>
          </w:p>
        </w:tc>
      </w:tr>
      <w:tr w:rsidR="002A6ECC" w:rsidRPr="0066721C" w14:paraId="38F2ABBE" w14:textId="77777777" w:rsidTr="00AD7632">
        <w:trPr>
          <w:trHeight w:val="261"/>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73037EDE" w14:textId="77777777" w:rsidR="002A6ECC" w:rsidRPr="0066721C" w:rsidRDefault="002A6ECC" w:rsidP="00AD7632">
            <w:pPr>
              <w:spacing w:after="0" w:line="240" w:lineRule="auto"/>
              <w:rPr>
                <w:rFonts w:ascii="Times New Roman" w:hAnsi="Times New Roman"/>
                <w:sz w:val="24"/>
                <w:szCs w:val="24"/>
              </w:rPr>
            </w:pPr>
            <w:r w:rsidRPr="0066721C">
              <w:rPr>
                <w:rFonts w:ascii="Times New Roman" w:hAnsi="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6826F0D9" w14:textId="77777777" w:rsidR="002A6ECC" w:rsidRPr="003D3032" w:rsidRDefault="002A6ECC" w:rsidP="00AD7632">
            <w:pPr>
              <w:spacing w:after="0" w:line="240" w:lineRule="auto"/>
              <w:ind w:left="-262" w:firstLine="262"/>
              <w:rPr>
                <w:rFonts w:ascii="Times New Roman" w:hAnsi="Times New Roman"/>
                <w:sz w:val="24"/>
                <w:szCs w:val="24"/>
              </w:rPr>
            </w:pPr>
            <w:r w:rsidRPr="003D3032">
              <w:rPr>
                <w:rFonts w:ascii="Times New Roman" w:hAnsi="Times New Roman"/>
                <w:b/>
                <w:bCs/>
                <w:sz w:val="24"/>
                <w:szCs w:val="24"/>
              </w:rPr>
              <w:t>Kokybės kriterijus (T)</w:t>
            </w:r>
          </w:p>
        </w:tc>
      </w:tr>
      <w:tr w:rsidR="002A6ECC" w:rsidRPr="0066721C" w14:paraId="0A3DF2FA" w14:textId="77777777" w:rsidTr="00AD7632">
        <w:trPr>
          <w:trHeight w:val="866"/>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50B37BFA" w14:textId="77777777" w:rsidR="002A6ECC" w:rsidRPr="0066721C" w:rsidRDefault="002A6ECC" w:rsidP="00AD7632">
            <w:pPr>
              <w:spacing w:after="0" w:line="240" w:lineRule="auto"/>
              <w:rPr>
                <w:rFonts w:ascii="Times New Roman" w:hAnsi="Times New Roman"/>
                <w:sz w:val="24"/>
                <w:szCs w:val="24"/>
              </w:rPr>
            </w:pPr>
            <w:r>
              <w:rPr>
                <w:rFonts w:ascii="Times New Roman" w:hAnsi="Times New Roman"/>
                <w:sz w:val="24"/>
                <w:szCs w:val="24"/>
              </w:rPr>
              <w:t>2.1.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10A80B80" w14:textId="77777777" w:rsidR="002A6ECC" w:rsidRPr="00D35B77" w:rsidRDefault="002A6ECC" w:rsidP="00AD7632">
            <w:pPr>
              <w:spacing w:after="0" w:line="240" w:lineRule="auto"/>
              <w:ind w:left="-261" w:firstLine="261"/>
              <w:rPr>
                <w:rFonts w:ascii="Times New Roman" w:hAnsi="Times New Roman"/>
                <w:i/>
                <w:sz w:val="24"/>
                <w:szCs w:val="24"/>
              </w:rPr>
            </w:pPr>
            <w:r>
              <w:rPr>
                <w:rFonts w:ascii="Times New Roman" w:hAnsi="Times New Roman"/>
                <w:i/>
                <w:iCs/>
                <w:sz w:val="24"/>
                <w:szCs w:val="24"/>
              </w:rPr>
              <w:t>Pirmas p</w:t>
            </w:r>
            <w:r w:rsidRPr="00D35B77">
              <w:rPr>
                <w:rFonts w:ascii="Times New Roman" w:hAnsi="Times New Roman"/>
                <w:i/>
                <w:iCs/>
                <w:sz w:val="24"/>
                <w:szCs w:val="24"/>
              </w:rPr>
              <w:t xml:space="preserve">arametras </w:t>
            </w:r>
            <w:r w:rsidRPr="00D35B77">
              <w:rPr>
                <w:rFonts w:ascii="Times New Roman" w:hAnsi="Times New Roman"/>
                <w:i/>
                <w:sz w:val="24"/>
                <w:szCs w:val="24"/>
              </w:rPr>
              <w:t>(P</w:t>
            </w:r>
            <w:r>
              <w:rPr>
                <w:rFonts w:ascii="Times New Roman" w:hAnsi="Times New Roman"/>
                <w:i/>
                <w:sz w:val="24"/>
                <w:szCs w:val="24"/>
                <w:vertAlign w:val="subscript"/>
              </w:rPr>
              <w:t>1</w:t>
            </w:r>
            <w:r w:rsidRPr="00D35B77">
              <w:rPr>
                <w:rFonts w:ascii="Times New Roman" w:hAnsi="Times New Roman"/>
                <w:i/>
                <w:sz w:val="24"/>
                <w:szCs w:val="24"/>
              </w:rPr>
              <w:t>) </w:t>
            </w:r>
          </w:p>
          <w:p w14:paraId="19CDF3A3" w14:textId="77777777" w:rsidR="002A6ECC" w:rsidRPr="00FB1067" w:rsidRDefault="002A6ECC" w:rsidP="00AD7632">
            <w:pPr>
              <w:spacing w:after="0" w:line="240" w:lineRule="auto"/>
              <w:rPr>
                <w:rFonts w:ascii="Times New Roman" w:hAnsi="Times New Roman"/>
                <w:iCs/>
                <w:sz w:val="24"/>
                <w:szCs w:val="24"/>
              </w:rPr>
            </w:pP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Nr. 4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0D08684B" w14:textId="77777777" w:rsidR="002A6ECC" w:rsidRPr="0066721C" w:rsidRDefault="002A6ECC" w:rsidP="00AD7632">
            <w:pPr>
              <w:spacing w:after="0" w:line="240" w:lineRule="auto"/>
              <w:ind w:left="18" w:hanging="18"/>
              <w:rPr>
                <w:rFonts w:ascii="Times New Roman" w:hAnsi="Times New Roman"/>
                <w:sz w:val="24"/>
                <w:szCs w:val="24"/>
              </w:rPr>
            </w:pPr>
            <w:r w:rsidRPr="0066721C">
              <w:rPr>
                <w:rFonts w:ascii="Times New Roman" w:hAnsi="Times New Roman"/>
                <w:sz w:val="24"/>
                <w:szCs w:val="24"/>
              </w:rPr>
              <w:t xml:space="preserve">Maksimalus balų </w:t>
            </w:r>
            <w:r w:rsidRPr="00CF1F4C">
              <w:rPr>
                <w:rFonts w:ascii="Times New Roman" w:hAnsi="Times New Roman"/>
                <w:sz w:val="24"/>
                <w:szCs w:val="24"/>
              </w:rPr>
              <w:t xml:space="preserve">skaičius: </w:t>
            </w:r>
            <w:r>
              <w:rPr>
                <w:rFonts w:ascii="Times New Roman" w:hAnsi="Times New Roman"/>
                <w:sz w:val="24"/>
                <w:szCs w:val="24"/>
              </w:rPr>
              <w:t>2</w:t>
            </w:r>
            <w:r w:rsidRPr="00CF1F4C">
              <w:rPr>
                <w:rFonts w:ascii="Times New Roman" w:hAnsi="Times New Roman"/>
                <w:sz w:val="24"/>
                <w:szCs w:val="24"/>
              </w:rPr>
              <w:t xml:space="preserve">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1695C1F1" w14:textId="77777777" w:rsidR="002A6ECC" w:rsidRPr="003D3032" w:rsidRDefault="002A6ECC" w:rsidP="00AD7632">
            <w:pPr>
              <w:spacing w:after="0" w:line="240" w:lineRule="auto"/>
              <w:ind w:left="-262" w:firstLine="262"/>
              <w:rPr>
                <w:rFonts w:ascii="Times New Roman" w:hAnsi="Times New Roman"/>
                <w:sz w:val="24"/>
                <w:szCs w:val="24"/>
              </w:rPr>
            </w:pPr>
            <w:r w:rsidRPr="003D3032">
              <w:rPr>
                <w:rFonts w:ascii="Times New Roman" w:hAnsi="Times New Roman"/>
                <w:sz w:val="24"/>
                <w:szCs w:val="24"/>
              </w:rPr>
              <w:t>Y</w:t>
            </w:r>
            <w:r w:rsidRPr="003D3032">
              <w:rPr>
                <w:rFonts w:ascii="Times New Roman" w:hAnsi="Times New Roman"/>
                <w:sz w:val="24"/>
                <w:szCs w:val="24"/>
                <w:vertAlign w:val="subscript"/>
              </w:rPr>
              <w:t>2</w:t>
            </w:r>
            <w:r w:rsidRPr="003D3032">
              <w:rPr>
                <w:rFonts w:ascii="Times New Roman" w:hAnsi="Times New Roman"/>
                <w:sz w:val="24"/>
                <w:szCs w:val="24"/>
              </w:rPr>
              <w:t>=1</w:t>
            </w:r>
            <w:r>
              <w:rPr>
                <w:rFonts w:ascii="Times New Roman" w:hAnsi="Times New Roman"/>
                <w:sz w:val="24"/>
                <w:szCs w:val="24"/>
              </w:rPr>
              <w:t>5</w:t>
            </w:r>
          </w:p>
        </w:tc>
      </w:tr>
    </w:tbl>
    <w:p w14:paraId="059F0BAF" w14:textId="77777777" w:rsidR="002A6ECC" w:rsidRPr="00915805" w:rsidRDefault="002A6ECC" w:rsidP="002A6ECC">
      <w:pPr>
        <w:numPr>
          <w:ilvl w:val="0"/>
          <w:numId w:val="21"/>
        </w:numPr>
        <w:tabs>
          <w:tab w:val="left" w:pos="993"/>
        </w:tabs>
        <w:ind w:left="0" w:firstLine="567"/>
        <w:jc w:val="both"/>
        <w:rPr>
          <w:rFonts w:ascii="Times New Roman" w:hAnsi="Times New Roman" w:cs="Times New Roman"/>
          <w:sz w:val="24"/>
          <w:szCs w:val="24"/>
        </w:rPr>
      </w:pPr>
      <w:r w:rsidRPr="00915805">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418FE827" w14:textId="77777777" w:rsidR="002A6ECC" w:rsidRPr="00915805" w:rsidRDefault="002A6ECC" w:rsidP="002A6ECC">
      <w:pPr>
        <w:ind w:left="2592" w:firstLine="1296"/>
        <w:jc w:val="both"/>
        <w:rPr>
          <w:rFonts w:ascii="Times New Roman" w:hAnsi="Times New Roman" w:cs="Times New Roman"/>
          <w:b/>
          <w:i/>
          <w:sz w:val="24"/>
          <w:szCs w:val="24"/>
        </w:rPr>
      </w:pPr>
      <w:r w:rsidRPr="00915805">
        <w:rPr>
          <w:rFonts w:ascii="Times New Roman" w:hAnsi="Times New Roman" w:cs="Times New Roman"/>
          <w:b/>
          <w:i/>
          <w:sz w:val="24"/>
          <w:szCs w:val="24"/>
        </w:rPr>
        <w:t>EN = C + T</w:t>
      </w:r>
    </w:p>
    <w:p w14:paraId="48CA071F" w14:textId="77777777" w:rsidR="002A6ECC" w:rsidRPr="00915805" w:rsidRDefault="002A6ECC" w:rsidP="002A6ECC">
      <w:pPr>
        <w:ind w:firstLine="567"/>
        <w:jc w:val="both"/>
        <w:rPr>
          <w:rFonts w:ascii="Times New Roman" w:hAnsi="Times New Roman" w:cs="Times New Roman"/>
          <w:sz w:val="24"/>
          <w:szCs w:val="24"/>
        </w:rPr>
      </w:pPr>
      <w:r w:rsidRPr="00915805">
        <w:rPr>
          <w:rFonts w:ascii="Times New Roman" w:hAnsi="Times New Roman" w:cs="Times New Roman"/>
          <w:sz w:val="24"/>
          <w:szCs w:val="24"/>
        </w:rPr>
        <w:t>5. Kriterijaus „Pasiūlymo kaina“ (C) balai apskaičiuojami Viešajam pirkimui (pirkimo objekto daliai) skirtos maksimalios sumos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max</w:t>
      </w:r>
      <w:proofErr w:type="spellEnd"/>
      <w:r w:rsidRPr="00915805">
        <w:rPr>
          <w:rFonts w:ascii="Times New Roman" w:hAnsi="Times New Roman" w:cs="Times New Roman"/>
          <w:sz w:val="24"/>
          <w:szCs w:val="24"/>
        </w:rPr>
        <w:t>) ir vertinamo pasiūlymo kainos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p</w:t>
      </w:r>
      <w:proofErr w:type="spellEnd"/>
      <w:r w:rsidRPr="00915805">
        <w:rPr>
          <w:rFonts w:ascii="Times New Roman" w:hAnsi="Times New Roman" w:cs="Times New Roman"/>
          <w:sz w:val="24"/>
          <w:szCs w:val="24"/>
        </w:rPr>
        <w:t>) santykį padauginant iš kainos lyginamojo svorio (X) pagal šią formulę:</w:t>
      </w:r>
    </w:p>
    <w:p w14:paraId="097FF9C5" w14:textId="77777777" w:rsidR="002A6ECC" w:rsidRPr="00E33E4B" w:rsidRDefault="002A6ECC" w:rsidP="002A6ECC">
      <w:pPr>
        <w:jc w:val="center"/>
        <w:rPr>
          <w:rFonts w:ascii="Times New Roman" w:hAnsi="Times New Roman" w:cs="Times New Roman"/>
        </w:rPr>
      </w:pPr>
      <w:r w:rsidRPr="00E33E4B">
        <w:rPr>
          <w:rFonts w:ascii="Times New Roman" w:hAnsi="Times New Roman" w:cs="Times New Roman"/>
        </w:rPr>
        <w:t>C = (1 – (</w:t>
      </w:r>
      <w:proofErr w:type="spellStart"/>
      <w:r w:rsidRPr="00E33E4B">
        <w:rPr>
          <w:rFonts w:ascii="Times New Roman" w:hAnsi="Times New Roman" w:cs="Times New Roman"/>
        </w:rPr>
        <w:t>C</w:t>
      </w:r>
      <w:r w:rsidRPr="00E33E4B">
        <w:rPr>
          <w:rFonts w:ascii="Times New Roman" w:hAnsi="Times New Roman" w:cs="Times New Roman"/>
          <w:vertAlign w:val="subscript"/>
        </w:rPr>
        <w:t>p</w:t>
      </w:r>
      <w:proofErr w:type="spellEnd"/>
      <w:r w:rsidRPr="00E33E4B">
        <w:rPr>
          <w:rFonts w:ascii="Times New Roman" w:hAnsi="Times New Roman" w:cs="Times New Roman"/>
        </w:rPr>
        <w:t xml:space="preserve">/ </w:t>
      </w:r>
      <w:proofErr w:type="spellStart"/>
      <w:r w:rsidRPr="00E33E4B">
        <w:rPr>
          <w:rFonts w:ascii="Times New Roman" w:hAnsi="Times New Roman" w:cs="Times New Roman"/>
        </w:rPr>
        <w:t>C</w:t>
      </w:r>
      <w:r w:rsidRPr="00E33E4B">
        <w:rPr>
          <w:rFonts w:ascii="Times New Roman" w:hAnsi="Times New Roman" w:cs="Times New Roman"/>
          <w:vertAlign w:val="subscript"/>
        </w:rPr>
        <w:t>max</w:t>
      </w:r>
      <w:proofErr w:type="spellEnd"/>
      <w:r w:rsidRPr="00E33E4B">
        <w:rPr>
          <w:rFonts w:ascii="Times New Roman" w:hAnsi="Times New Roman" w:cs="Times New Roman"/>
        </w:rPr>
        <w:t>)) * X</w:t>
      </w:r>
    </w:p>
    <w:p w14:paraId="0D9DB550" w14:textId="77777777" w:rsidR="002A6ECC" w:rsidRPr="00915805" w:rsidRDefault="002A6ECC" w:rsidP="002A6ECC">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7641811F" w14:textId="77777777" w:rsidR="002A6ECC" w:rsidRPr="00915805" w:rsidRDefault="002A6ECC" w:rsidP="002A6ECC">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max</w:t>
      </w:r>
      <w:proofErr w:type="spellEnd"/>
      <w:r w:rsidRPr="00915805">
        <w:rPr>
          <w:rFonts w:ascii="Times New Roman" w:hAnsi="Times New Roman" w:cs="Times New Roman"/>
          <w:i/>
          <w:sz w:val="20"/>
          <w:szCs w:val="20"/>
          <w:vertAlign w:val="subscript"/>
        </w:rPr>
        <w:t xml:space="preserve"> </w:t>
      </w:r>
      <w:r w:rsidRPr="00915805">
        <w:rPr>
          <w:rFonts w:ascii="Times New Roman" w:hAnsi="Times New Roman" w:cs="Times New Roman"/>
          <w:sz w:val="20"/>
          <w:szCs w:val="20"/>
        </w:rPr>
        <w:t>– Viešajam pirkimui (pirkimo objekto daliai) skirta maksimali suma (eurais su PVM);</w:t>
      </w:r>
    </w:p>
    <w:p w14:paraId="4A0371E8" w14:textId="77777777" w:rsidR="002A6ECC" w:rsidRPr="00915805" w:rsidRDefault="002A6ECC" w:rsidP="002A6ECC">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proofErr w:type="spellEnd"/>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01359DA3" w14:textId="77777777" w:rsidR="002A6ECC" w:rsidRPr="00915805" w:rsidRDefault="002A6ECC" w:rsidP="002A6ECC">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00ED2D37" w14:textId="77777777" w:rsidR="002A6ECC" w:rsidRPr="00915805" w:rsidRDefault="002A6ECC" w:rsidP="002A6ECC">
      <w:pPr>
        <w:rPr>
          <w:rFonts w:ascii="Times New Roman" w:hAnsi="Times New Roman" w:cs="Times New Roman"/>
          <w:sz w:val="24"/>
          <w:szCs w:val="24"/>
        </w:rPr>
      </w:pPr>
    </w:p>
    <w:p w14:paraId="25EC56E6" w14:textId="77777777" w:rsidR="002A6ECC" w:rsidRPr="00AE4128" w:rsidRDefault="002A6ECC" w:rsidP="002A6ECC">
      <w:pPr>
        <w:tabs>
          <w:tab w:val="left" w:pos="284"/>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6. </w:t>
      </w:r>
      <w:r w:rsidRPr="00AE4128">
        <w:rPr>
          <w:rFonts w:ascii="Times New Roman" w:hAnsi="Times New Roman"/>
          <w:sz w:val="24"/>
          <w:szCs w:val="24"/>
        </w:rPr>
        <w:t>Kriterijaus</w:t>
      </w:r>
      <w:r w:rsidRPr="00AE4128">
        <w:rPr>
          <w:rFonts w:ascii="Times New Roman" w:hAnsi="Times New Roman"/>
          <w:b/>
          <w:bCs/>
          <w:sz w:val="24"/>
          <w:szCs w:val="24"/>
        </w:rPr>
        <w:t xml:space="preserve"> </w:t>
      </w:r>
      <w:r w:rsidRPr="00AE4128">
        <w:rPr>
          <w:rFonts w:ascii="Times New Roman" w:hAnsi="Times New Roman"/>
          <w:sz w:val="24"/>
          <w:szCs w:val="24"/>
        </w:rPr>
        <w:t>„Kokybės kriterijus“ (T)</w:t>
      </w:r>
      <w:r w:rsidRPr="00AE4128">
        <w:rPr>
          <w:rFonts w:ascii="Times New Roman" w:hAnsi="Times New Roman"/>
          <w:b/>
          <w:bCs/>
          <w:sz w:val="24"/>
          <w:szCs w:val="24"/>
        </w:rPr>
        <w:t xml:space="preserve"> </w:t>
      </w:r>
      <w:r w:rsidRPr="00AE4128">
        <w:rPr>
          <w:rFonts w:ascii="Times New Roman" w:hAnsi="Times New Roman"/>
          <w:sz w:val="24"/>
          <w:szCs w:val="24"/>
        </w:rPr>
        <w:t xml:space="preserve">reikšmė yra lygi kriterijaus </w:t>
      </w:r>
      <w:r w:rsidRPr="00AE4128">
        <w:rPr>
          <w:rFonts w:ascii="Times New Roman" w:hAnsi="Times New Roman"/>
          <w:i/>
          <w:iCs/>
          <w:sz w:val="24"/>
          <w:szCs w:val="24"/>
        </w:rPr>
        <w:t>Pirmo parametro (P</w:t>
      </w:r>
      <w:r w:rsidRPr="00AE4128">
        <w:rPr>
          <w:rFonts w:ascii="Times New Roman" w:hAnsi="Times New Roman"/>
          <w:i/>
          <w:iCs/>
          <w:sz w:val="24"/>
          <w:szCs w:val="24"/>
          <w:vertAlign w:val="subscript"/>
        </w:rPr>
        <w:t>1</w:t>
      </w:r>
      <w:r w:rsidRPr="00AE4128">
        <w:rPr>
          <w:rFonts w:ascii="Times New Roman" w:hAnsi="Times New Roman"/>
          <w:i/>
          <w:iCs/>
          <w:sz w:val="24"/>
          <w:szCs w:val="24"/>
        </w:rPr>
        <w:t xml:space="preserve">) </w:t>
      </w:r>
      <w:r w:rsidRPr="00AE4128">
        <w:rPr>
          <w:rFonts w:ascii="Times New Roman" w:hAnsi="Times New Roman"/>
          <w:sz w:val="24"/>
          <w:szCs w:val="24"/>
        </w:rPr>
        <w:t>sumai. </w:t>
      </w:r>
    </w:p>
    <w:p w14:paraId="76CE7234" w14:textId="77777777" w:rsidR="002A6ECC" w:rsidRPr="00467820" w:rsidRDefault="002A6ECC" w:rsidP="002A6ECC">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sz w:val="24"/>
          <w:szCs w:val="24"/>
        </w:rPr>
        <w:t> </w:t>
      </w:r>
    </w:p>
    <w:p w14:paraId="690032BB" w14:textId="77777777" w:rsidR="002A6ECC" w:rsidRDefault="002A6ECC" w:rsidP="002A6ECC">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b/>
          <w:bCs/>
          <w:sz w:val="24"/>
          <w:szCs w:val="24"/>
        </w:rPr>
        <w:t>T= P</w:t>
      </w:r>
      <w:r w:rsidRPr="00467820">
        <w:rPr>
          <w:rFonts w:ascii="Times New Roman" w:hAnsi="Times New Roman"/>
          <w:b/>
          <w:bCs/>
          <w:sz w:val="24"/>
          <w:szCs w:val="24"/>
          <w:vertAlign w:val="subscript"/>
        </w:rPr>
        <w:t>1 </w:t>
      </w:r>
      <w:r w:rsidRPr="00467820">
        <w:rPr>
          <w:rFonts w:ascii="Times New Roman" w:hAnsi="Times New Roman"/>
          <w:sz w:val="24"/>
          <w:szCs w:val="24"/>
        </w:rPr>
        <w:t> </w:t>
      </w:r>
    </w:p>
    <w:p w14:paraId="47A71F80" w14:textId="77777777" w:rsidR="002A6ECC" w:rsidRDefault="002A6ECC" w:rsidP="002A6ECC">
      <w:pPr>
        <w:tabs>
          <w:tab w:val="left" w:pos="284"/>
        </w:tabs>
        <w:spacing w:after="0" w:line="240" w:lineRule="auto"/>
        <w:ind w:firstLine="851"/>
        <w:jc w:val="both"/>
        <w:rPr>
          <w:rFonts w:ascii="Times New Roman" w:hAnsi="Times New Roman"/>
          <w:sz w:val="24"/>
          <w:szCs w:val="24"/>
        </w:rPr>
      </w:pPr>
    </w:p>
    <w:p w14:paraId="71705D18" w14:textId="77777777" w:rsidR="002A6ECC" w:rsidRPr="0066721C" w:rsidRDefault="002A6ECC" w:rsidP="002A6ECC">
      <w:pPr>
        <w:tabs>
          <w:tab w:val="left" w:pos="284"/>
        </w:tabs>
        <w:spacing w:after="0" w:line="240" w:lineRule="auto"/>
        <w:ind w:firstLine="851"/>
        <w:jc w:val="both"/>
        <w:rPr>
          <w:rFonts w:ascii="Times New Roman" w:hAnsi="Times New Roman"/>
          <w:sz w:val="24"/>
          <w:szCs w:val="24"/>
        </w:rPr>
      </w:pPr>
      <w:r w:rsidRPr="00915805">
        <w:rPr>
          <w:rFonts w:ascii="Times New Roman" w:hAnsi="Times New Roman" w:cs="Times New Roman"/>
          <w:sz w:val="24"/>
          <w:szCs w:val="24"/>
        </w:rPr>
        <w:t xml:space="preserve">7. </w:t>
      </w:r>
      <w:r w:rsidRPr="0066721C">
        <w:rPr>
          <w:rFonts w:ascii="Times New Roman" w:hAnsi="Times New Roman"/>
          <w:sz w:val="24"/>
          <w:szCs w:val="24"/>
        </w:rPr>
        <w:t xml:space="preserve">Kriterijaus </w:t>
      </w:r>
      <w:r>
        <w:rPr>
          <w:rFonts w:ascii="Times New Roman" w:hAnsi="Times New Roman"/>
          <w:sz w:val="24"/>
          <w:szCs w:val="24"/>
        </w:rPr>
        <w:t xml:space="preserve">Pirmo parametro </w:t>
      </w:r>
      <w:r w:rsidRPr="0066721C">
        <w:rPr>
          <w:rFonts w:ascii="Times New Roman" w:hAnsi="Times New Roman"/>
          <w:sz w:val="24"/>
          <w:szCs w:val="24"/>
        </w:rPr>
        <w:t>(P</w:t>
      </w:r>
      <w:r w:rsidRPr="00FF7C17">
        <w:rPr>
          <w:rFonts w:ascii="Times New Roman" w:hAnsi="Times New Roman"/>
          <w:sz w:val="24"/>
          <w:szCs w:val="24"/>
          <w:vertAlign w:val="subscript"/>
        </w:rPr>
        <w:t>1</w:t>
      </w:r>
      <w:r w:rsidRPr="0066721C">
        <w:rPr>
          <w:rFonts w:ascii="Times New Roman" w:hAnsi="Times New Roman"/>
          <w:sz w:val="24"/>
          <w:szCs w:val="24"/>
        </w:rPr>
        <w:t>) įvertinimas apskaičiuojamas kriterijaus parametro įvertinimo sumą (</w:t>
      </w:r>
      <w:proofErr w:type="spellStart"/>
      <w:r w:rsidRPr="0066721C">
        <w:rPr>
          <w:rFonts w:ascii="Times New Roman" w:hAnsi="Times New Roman"/>
          <w:sz w:val="24"/>
          <w:szCs w:val="24"/>
        </w:rPr>
        <w:t>P</w:t>
      </w:r>
      <w:r w:rsidRPr="0066721C">
        <w:rPr>
          <w:rFonts w:ascii="Times New Roman" w:hAnsi="Times New Roman"/>
          <w:sz w:val="24"/>
          <w:szCs w:val="24"/>
          <w:vertAlign w:val="subscript"/>
        </w:rPr>
        <w:t>s</w:t>
      </w:r>
      <w:proofErr w:type="spellEnd"/>
      <w:r w:rsidRPr="0066721C">
        <w:rPr>
          <w:rFonts w:ascii="Times New Roman" w:hAnsi="Times New Roman"/>
          <w:sz w:val="24"/>
          <w:szCs w:val="24"/>
        </w:rPr>
        <w:t>) padalinant iš maksimalios (didžiausios galimos) šio kriterijaus parametro reikšmės (</w:t>
      </w:r>
      <w:proofErr w:type="spellStart"/>
      <w:r w:rsidRPr="0066721C">
        <w:rPr>
          <w:rFonts w:ascii="Times New Roman" w:hAnsi="Times New Roman"/>
          <w:sz w:val="24"/>
          <w:szCs w:val="24"/>
        </w:rPr>
        <w:t>P</w:t>
      </w:r>
      <w:r w:rsidRPr="0066721C">
        <w:rPr>
          <w:rFonts w:ascii="Times New Roman" w:hAnsi="Times New Roman"/>
          <w:sz w:val="24"/>
          <w:szCs w:val="24"/>
          <w:vertAlign w:val="subscript"/>
        </w:rPr>
        <w:t>max</w:t>
      </w:r>
      <w:proofErr w:type="spellEnd"/>
      <w:r w:rsidRPr="0066721C">
        <w:rPr>
          <w:rFonts w:ascii="Times New Roman" w:hAnsi="Times New Roman"/>
          <w:sz w:val="24"/>
          <w:szCs w:val="24"/>
        </w:rPr>
        <w:t>) bei padauginant iš vertinamo kriterijaus parametro lyginamojo svorio ekonominio naudingumo įvertinime (Y</w:t>
      </w:r>
      <w:r w:rsidRPr="00AE4128">
        <w:rPr>
          <w:rFonts w:ascii="Times New Roman" w:hAnsi="Times New Roman"/>
          <w:sz w:val="24"/>
          <w:szCs w:val="24"/>
          <w:vertAlign w:val="subscript"/>
        </w:rPr>
        <w:t>1</w:t>
      </w:r>
      <w:r w:rsidRPr="0066721C">
        <w:rPr>
          <w:rFonts w:ascii="Times New Roman" w:hAnsi="Times New Roman"/>
          <w:sz w:val="24"/>
          <w:szCs w:val="24"/>
        </w:rPr>
        <w:t>) pagal šią formulę:</w:t>
      </w:r>
    </w:p>
    <w:p w14:paraId="7EB05BA0" w14:textId="77777777" w:rsidR="002A6ECC" w:rsidRPr="00915805" w:rsidRDefault="002A6ECC" w:rsidP="002A6ECC">
      <w:pPr>
        <w:ind w:firstLine="709"/>
        <w:jc w:val="both"/>
        <w:rPr>
          <w:rFonts w:ascii="Times New Roman" w:hAnsi="Times New Roman" w:cs="Times New Roman"/>
          <w:sz w:val="24"/>
          <w:szCs w:val="24"/>
        </w:rPr>
      </w:pPr>
    </w:p>
    <w:p w14:paraId="4EB7F758" w14:textId="77777777" w:rsidR="002A6ECC" w:rsidRPr="00915805" w:rsidRDefault="00000000" w:rsidP="002A6ECC">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0298CC4E" w14:textId="77777777" w:rsidR="002A6ECC" w:rsidRPr="00915805" w:rsidRDefault="002A6ECC" w:rsidP="002A6ECC">
      <w:pPr>
        <w:spacing w:after="0"/>
        <w:jc w:val="both"/>
        <w:rPr>
          <w:rFonts w:ascii="Times New Roman" w:hAnsi="Times New Roman" w:cs="Times New Roman"/>
          <w:sz w:val="20"/>
          <w:szCs w:val="20"/>
        </w:rPr>
      </w:pPr>
    </w:p>
    <w:p w14:paraId="3AE27DF0" w14:textId="77777777" w:rsidR="002A6ECC" w:rsidRPr="00915805" w:rsidRDefault="002A6ECC" w:rsidP="002A6ECC">
      <w:pPr>
        <w:spacing w:after="0"/>
        <w:jc w:val="both"/>
        <w:rPr>
          <w:rFonts w:ascii="Times New Roman" w:hAnsi="Times New Roman" w:cs="Times New Roman"/>
          <w:sz w:val="20"/>
          <w:szCs w:val="20"/>
        </w:rPr>
      </w:pPr>
      <w:r w:rsidRPr="00915805">
        <w:rPr>
          <w:rFonts w:ascii="Times New Roman" w:hAnsi="Times New Roman" w:cs="Times New Roman"/>
          <w:sz w:val="20"/>
          <w:szCs w:val="20"/>
        </w:rPr>
        <w:t>P</w:t>
      </w:r>
      <w:r w:rsidRPr="00915805">
        <w:rPr>
          <w:rFonts w:ascii="Times New Roman" w:hAnsi="Times New Roman" w:cs="Times New Roman"/>
          <w:sz w:val="20"/>
          <w:szCs w:val="20"/>
          <w:vertAlign w:val="subscript"/>
        </w:rPr>
        <w:t xml:space="preserve">1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1E064379" w14:textId="77777777" w:rsidR="002A6ECC" w:rsidRPr="00915805" w:rsidRDefault="002A6ECC" w:rsidP="002A6ECC">
      <w:pPr>
        <w:spacing w:after="0"/>
        <w:jc w:val="both"/>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s</w:t>
      </w:r>
      <w:proofErr w:type="spellEnd"/>
      <w:r w:rsidRPr="00915805">
        <w:rPr>
          <w:rFonts w:ascii="Times New Roman" w:hAnsi="Times New Roman" w:cs="Times New Roman"/>
          <w:iCs/>
          <w:sz w:val="20"/>
          <w:szCs w:val="20"/>
          <w:vertAlign w:val="subscript"/>
        </w:rPr>
        <w:t xml:space="preserve">  </w:t>
      </w:r>
      <w:r w:rsidRPr="00915805">
        <w:rPr>
          <w:rFonts w:ascii="Times New Roman" w:hAnsi="Times New Roman" w:cs="Times New Roman"/>
          <w:iCs/>
          <w:sz w:val="20"/>
          <w:szCs w:val="20"/>
        </w:rPr>
        <w:t>– konkretaus dalyvio kriterijaus parametro įvertinimas;</w:t>
      </w:r>
    </w:p>
    <w:p w14:paraId="715736EC" w14:textId="77777777" w:rsidR="002A6ECC" w:rsidRPr="00915805" w:rsidRDefault="002A6ECC" w:rsidP="002A6ECC">
      <w:pPr>
        <w:spacing w:after="0"/>
        <w:jc w:val="both"/>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proofErr w:type="spellEnd"/>
      <w:r w:rsidRPr="00915805">
        <w:rPr>
          <w:rFonts w:ascii="Times New Roman" w:hAnsi="Times New Roman" w:cs="Times New Roman"/>
          <w:iCs/>
          <w:sz w:val="20"/>
          <w:szCs w:val="20"/>
        </w:rPr>
        <w:t xml:space="preserve"> - maksimali (didžiausia galima) parametro reikšmė – </w:t>
      </w:r>
      <w:r>
        <w:rPr>
          <w:rFonts w:ascii="Times New Roman" w:hAnsi="Times New Roman" w:cs="Times New Roman"/>
          <w:iCs/>
          <w:sz w:val="20"/>
          <w:szCs w:val="20"/>
        </w:rPr>
        <w:t xml:space="preserve">2 </w:t>
      </w:r>
      <w:r w:rsidRPr="00915805">
        <w:rPr>
          <w:rFonts w:ascii="Times New Roman" w:hAnsi="Times New Roman" w:cs="Times New Roman"/>
          <w:iCs/>
          <w:sz w:val="20"/>
          <w:szCs w:val="20"/>
        </w:rPr>
        <w:t>bal</w:t>
      </w:r>
      <w:r>
        <w:rPr>
          <w:rFonts w:ascii="Times New Roman" w:hAnsi="Times New Roman" w:cs="Times New Roman"/>
          <w:iCs/>
          <w:sz w:val="20"/>
          <w:szCs w:val="20"/>
        </w:rPr>
        <w:t>ai</w:t>
      </w:r>
      <w:r w:rsidRPr="00915805">
        <w:rPr>
          <w:rFonts w:ascii="Times New Roman" w:hAnsi="Times New Roman" w:cs="Times New Roman"/>
          <w:iCs/>
          <w:sz w:val="20"/>
          <w:szCs w:val="20"/>
        </w:rPr>
        <w:t>;</w:t>
      </w:r>
    </w:p>
    <w:p w14:paraId="39E2DDE4" w14:textId="77777777" w:rsidR="002A6ECC" w:rsidRPr="00915805" w:rsidRDefault="002A6ECC" w:rsidP="002A6ECC">
      <w:pPr>
        <w:spacing w:after="0"/>
        <w:jc w:val="both"/>
        <w:rPr>
          <w:rFonts w:ascii="Times New Roman" w:hAnsi="Times New Roman" w:cs="Times New Roman"/>
          <w:sz w:val="20"/>
          <w:szCs w:val="20"/>
        </w:rPr>
      </w:pPr>
      <w:r w:rsidRPr="00915805">
        <w:rPr>
          <w:rFonts w:ascii="Times New Roman" w:hAnsi="Times New Roman" w:cs="Times New Roman"/>
          <w:iCs/>
          <w:sz w:val="20"/>
          <w:szCs w:val="20"/>
        </w:rPr>
        <w:t>Y</w:t>
      </w:r>
      <w:r w:rsidRPr="00915805">
        <w:rPr>
          <w:rFonts w:ascii="Times New Roman" w:hAnsi="Times New Roman" w:cs="Times New Roman"/>
          <w:iCs/>
          <w:sz w:val="20"/>
          <w:szCs w:val="20"/>
          <w:vertAlign w:val="subscript"/>
        </w:rPr>
        <w:t>1</w:t>
      </w:r>
      <w:r w:rsidRPr="00915805">
        <w:rPr>
          <w:rFonts w:ascii="Times New Roman" w:hAnsi="Times New Roman" w:cs="Times New Roman"/>
          <w:sz w:val="20"/>
          <w:szCs w:val="20"/>
        </w:rPr>
        <w:t xml:space="preserve"> – lyginamojo svorio ekonominio naudingumo įvertinime koeficientas.</w:t>
      </w:r>
    </w:p>
    <w:p w14:paraId="4F674BDE" w14:textId="77777777" w:rsidR="002A6ECC" w:rsidRDefault="002A6ECC" w:rsidP="002A6ECC">
      <w:pPr>
        <w:spacing w:after="0"/>
        <w:ind w:firstLine="709"/>
        <w:jc w:val="both"/>
        <w:rPr>
          <w:rFonts w:ascii="Times New Roman" w:hAnsi="Times New Roman" w:cs="Times New Roman"/>
          <w:sz w:val="24"/>
          <w:szCs w:val="24"/>
        </w:rPr>
      </w:pPr>
    </w:p>
    <w:p w14:paraId="48D66DE6" w14:textId="77777777" w:rsidR="002A6ECC" w:rsidRPr="00915805" w:rsidRDefault="002A6ECC" w:rsidP="002A6ECC">
      <w:pPr>
        <w:spacing w:after="0"/>
        <w:ind w:firstLine="709"/>
        <w:jc w:val="both"/>
        <w:rPr>
          <w:rFonts w:ascii="Times New Roman" w:hAnsi="Times New Roman" w:cs="Times New Roman"/>
          <w:sz w:val="24"/>
          <w:szCs w:val="24"/>
        </w:rPr>
      </w:pPr>
      <w:r>
        <w:rPr>
          <w:rFonts w:ascii="Times New Roman" w:hAnsi="Times New Roman" w:cs="Times New Roman"/>
          <w:sz w:val="24"/>
          <w:szCs w:val="24"/>
        </w:rPr>
        <w:t>9</w:t>
      </w:r>
      <w:r w:rsidRPr="00915805">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6542D9C2" w14:textId="77777777" w:rsidR="002A6ECC" w:rsidRPr="00915805" w:rsidRDefault="002A6ECC" w:rsidP="002A6ECC">
      <w:pPr>
        <w:spacing w:after="0"/>
        <w:ind w:firstLine="709"/>
        <w:rPr>
          <w:rFonts w:ascii="Times New Roman" w:hAnsi="Times New Roman" w:cs="Times New Roman"/>
          <w:sz w:val="24"/>
          <w:szCs w:val="24"/>
        </w:rPr>
      </w:pPr>
      <w:r w:rsidRPr="00915805">
        <w:rPr>
          <w:rFonts w:ascii="Times New Roman" w:hAnsi="Times New Roman" w:cs="Times New Roman"/>
          <w:b/>
          <w:bCs/>
          <w:sz w:val="24"/>
          <w:szCs w:val="24"/>
        </w:rPr>
        <w:t>1</w:t>
      </w:r>
      <w:r>
        <w:rPr>
          <w:rFonts w:ascii="Times New Roman" w:hAnsi="Times New Roman" w:cs="Times New Roman"/>
          <w:b/>
          <w:bCs/>
          <w:sz w:val="24"/>
          <w:szCs w:val="24"/>
        </w:rPr>
        <w:t>0</w:t>
      </w:r>
      <w:r w:rsidRPr="00915805">
        <w:rPr>
          <w:rFonts w:ascii="Times New Roman" w:hAnsi="Times New Roman" w:cs="Times New Roman"/>
          <w:b/>
          <w:bCs/>
          <w:sz w:val="24"/>
          <w:szCs w:val="24"/>
        </w:rPr>
        <w:t>. Kokybės kriterijaus (T) parametrai ir aprašymas:</w:t>
      </w:r>
    </w:p>
    <w:p w14:paraId="50A8D313" w14:textId="77777777" w:rsidR="002A6ECC" w:rsidRPr="00DE35C0" w:rsidRDefault="002A6ECC" w:rsidP="002A6ECC">
      <w:pPr>
        <w:pStyle w:val="Sraopastraipa"/>
        <w:numPr>
          <w:ilvl w:val="1"/>
          <w:numId w:val="10"/>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iCs/>
          <w:sz w:val="24"/>
          <w:szCs w:val="24"/>
        </w:rPr>
        <w:t>Vertinant siūlomų specialistų papildomą profesinę (darbinė) patirtį</w:t>
      </w:r>
      <w:r w:rsidRPr="00DE35C0">
        <w:rPr>
          <w:rFonts w:ascii="Times New Roman" w:hAnsi="Times New Roman"/>
          <w:sz w:val="24"/>
          <w:szCs w:val="24"/>
        </w:rPr>
        <w:t xml:space="preserve"> vertinami specialistai turi būti tie patys, kurie nurodomi grindžiant tiekėjo atitiktį minimaliems kvalifikacijos reikalavimams</w:t>
      </w:r>
      <w:r>
        <w:rPr>
          <w:rFonts w:ascii="Times New Roman" w:hAnsi="Times New Roman"/>
          <w:sz w:val="24"/>
          <w:szCs w:val="24"/>
        </w:rPr>
        <w:t xml:space="preserve"> </w:t>
      </w:r>
      <w:r w:rsidRPr="00DE35C0">
        <w:rPr>
          <w:rFonts w:ascii="Times New Roman" w:hAnsi="Times New Roman"/>
          <w:sz w:val="24"/>
          <w:szCs w:val="24"/>
        </w:rPr>
        <w:t xml:space="preserve"> ir kurie tiesiogiai teiks paslaugas Perkančiajai organizacijai. </w:t>
      </w:r>
    </w:p>
    <w:p w14:paraId="77B65372" w14:textId="77777777" w:rsidR="002A6ECC" w:rsidRPr="00DE35C0" w:rsidRDefault="002A6ECC" w:rsidP="002A6ECC">
      <w:pPr>
        <w:pStyle w:val="Sraopastraipa"/>
        <w:numPr>
          <w:ilvl w:val="1"/>
          <w:numId w:val="10"/>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28AC2A8F" w14:textId="77777777" w:rsidR="002A6ECC" w:rsidRDefault="002A6ECC" w:rsidP="002A6ECC">
      <w:pPr>
        <w:pStyle w:val="Sraopastraipa"/>
        <w:numPr>
          <w:ilvl w:val="1"/>
          <w:numId w:val="10"/>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B74DA7">
        <w:rPr>
          <w:rFonts w:ascii="Times New Roman" w:hAnsi="Times New Roman"/>
          <w:sz w:val="24"/>
          <w:szCs w:val="24"/>
        </w:rPr>
        <w:t>Specialistų patirtis skaičiuojama tik ta, kuri įgyta ne anksčiau kaip prieš 5 (penkerius) metus</w:t>
      </w:r>
      <w:r>
        <w:rPr>
          <w:rStyle w:val="Puslapioinaosnuoroda"/>
          <w:rFonts w:ascii="Times New Roman" w:hAnsi="Times New Roman"/>
          <w:sz w:val="24"/>
          <w:szCs w:val="24"/>
        </w:rPr>
        <w:footnoteReference w:id="21"/>
      </w:r>
      <w:r w:rsidRPr="00B74DA7">
        <w:rPr>
          <w:rFonts w:ascii="Times New Roman" w:hAnsi="Times New Roman"/>
          <w:sz w:val="24"/>
          <w:szCs w:val="24"/>
        </w:rPr>
        <w:t xml:space="preserve"> iki</w:t>
      </w:r>
      <w:r w:rsidRPr="0066721C">
        <w:rPr>
          <w:rFonts w:ascii="Times New Roman" w:hAnsi="Times New Roman"/>
          <w:sz w:val="24"/>
          <w:szCs w:val="24"/>
        </w:rPr>
        <w:t xml:space="preserve"> tiekėjų pasiūlymų pateikimo termino pabaigos, t. y., jeigu pasiūlymo pateikimo terminas pavyzdžiui numatytas 202</w:t>
      </w:r>
      <w:r>
        <w:rPr>
          <w:rFonts w:ascii="Times New Roman" w:hAnsi="Times New Roman"/>
          <w:sz w:val="24"/>
          <w:szCs w:val="24"/>
        </w:rPr>
        <w:t>5</w:t>
      </w:r>
      <w:r w:rsidRPr="0066721C">
        <w:rPr>
          <w:rFonts w:ascii="Times New Roman" w:hAnsi="Times New Roman"/>
          <w:sz w:val="24"/>
          <w:szCs w:val="24"/>
        </w:rPr>
        <w:t>-01-02, tai įgyta specialisto patirtis tam tikroje rolėje vykdytose sutartyse bus vertinama laikotarpyje nuo 20</w:t>
      </w:r>
      <w:r>
        <w:rPr>
          <w:rFonts w:ascii="Times New Roman" w:hAnsi="Times New Roman"/>
          <w:sz w:val="24"/>
          <w:szCs w:val="24"/>
        </w:rPr>
        <w:t>20</w:t>
      </w:r>
      <w:r w:rsidRPr="0066721C">
        <w:rPr>
          <w:rFonts w:ascii="Times New Roman" w:hAnsi="Times New Roman"/>
          <w:sz w:val="24"/>
          <w:szCs w:val="24"/>
        </w:rPr>
        <w:t>-01-02 imtinai iki 202</w:t>
      </w:r>
      <w:r>
        <w:rPr>
          <w:rFonts w:ascii="Times New Roman" w:hAnsi="Times New Roman"/>
          <w:sz w:val="24"/>
          <w:szCs w:val="24"/>
        </w:rPr>
        <w:t>5</w:t>
      </w:r>
      <w:r w:rsidRPr="0066721C">
        <w:rPr>
          <w:rFonts w:ascii="Times New Roman" w:hAnsi="Times New Roman"/>
          <w:sz w:val="24"/>
          <w:szCs w:val="24"/>
        </w:rPr>
        <w:t xml:space="preserve">-01-02 imtinai. </w:t>
      </w:r>
    </w:p>
    <w:p w14:paraId="6FE98A63" w14:textId="77777777" w:rsidR="002A6ECC" w:rsidRPr="00DE35C0" w:rsidRDefault="002A6ECC" w:rsidP="002A6ECC">
      <w:pPr>
        <w:pStyle w:val="Sraopastraipa"/>
        <w:numPr>
          <w:ilvl w:val="0"/>
          <w:numId w:val="10"/>
        </w:numPr>
        <w:spacing w:after="0"/>
        <w:ind w:firstLine="229"/>
        <w:jc w:val="both"/>
        <w:rPr>
          <w:rFonts w:ascii="Times New Roman" w:hAnsi="Times New Roman" w:cs="Times New Roman"/>
          <w:sz w:val="24"/>
          <w:szCs w:val="24"/>
        </w:rPr>
      </w:pPr>
      <w:r w:rsidRPr="00DE35C0">
        <w:rPr>
          <w:rFonts w:ascii="Times New Roman" w:hAnsi="Times New Roman" w:cs="Times New Roman"/>
          <w:sz w:val="24"/>
          <w:szCs w:val="24"/>
        </w:rPr>
        <w:t>Balų suteikimo tvarka:</w:t>
      </w:r>
      <w:r w:rsidRPr="00DE35C0">
        <w:rPr>
          <w:rFonts w:ascii="Times New Roman" w:hAnsi="Times New Roman" w:cs="Times New Roman"/>
          <w:b/>
          <w:bCs/>
          <w:sz w:val="24"/>
          <w:szCs w:val="24"/>
        </w:rPr>
        <w:t xml:space="preserve"> </w:t>
      </w:r>
    </w:p>
    <w:tbl>
      <w:tblPr>
        <w:tblW w:w="9918" w:type="dxa"/>
        <w:tblCellMar>
          <w:left w:w="10" w:type="dxa"/>
          <w:right w:w="10" w:type="dxa"/>
        </w:tblCellMar>
        <w:tblLook w:val="0000" w:firstRow="0" w:lastRow="0" w:firstColumn="0" w:lastColumn="0" w:noHBand="0" w:noVBand="0"/>
      </w:tblPr>
      <w:tblGrid>
        <w:gridCol w:w="846"/>
        <w:gridCol w:w="9072"/>
      </w:tblGrid>
      <w:tr w:rsidR="002A6ECC" w:rsidRPr="0049105F" w14:paraId="50D52DC0" w14:textId="77777777" w:rsidTr="00AD7632">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EDB05" w14:textId="77777777" w:rsidR="002A6ECC" w:rsidRPr="0049105F" w:rsidRDefault="002A6ECC" w:rsidP="00AD7632">
            <w:pPr>
              <w:spacing w:after="0" w:line="240" w:lineRule="auto"/>
              <w:rPr>
                <w:rFonts w:ascii="Times New Roman" w:hAnsi="Times New Roman"/>
                <w:sz w:val="24"/>
                <w:szCs w:val="24"/>
              </w:rPr>
            </w:pPr>
            <w:r>
              <w:rPr>
                <w:rFonts w:ascii="Times New Roman" w:hAnsi="Times New Roman"/>
                <w:i/>
                <w:sz w:val="24"/>
                <w:szCs w:val="24"/>
              </w:rPr>
              <w:t>Pirmas p</w:t>
            </w:r>
            <w:r w:rsidRPr="0049105F">
              <w:rPr>
                <w:rFonts w:ascii="Times New Roman" w:hAnsi="Times New Roman"/>
                <w:i/>
                <w:sz w:val="24"/>
                <w:szCs w:val="24"/>
              </w:rPr>
              <w:t xml:space="preserve">arametras </w:t>
            </w:r>
            <w:r w:rsidRPr="0049105F">
              <w:rPr>
                <w:rFonts w:ascii="Times New Roman" w:hAnsi="Times New Roman"/>
                <w:sz w:val="24"/>
                <w:szCs w:val="24"/>
              </w:rPr>
              <w:t>(</w:t>
            </w:r>
            <w:r w:rsidRPr="0049105F">
              <w:rPr>
                <w:rFonts w:ascii="Times New Roman" w:hAnsi="Times New Roman"/>
                <w:i/>
                <w:sz w:val="24"/>
                <w:szCs w:val="24"/>
              </w:rPr>
              <w:t>P</w:t>
            </w:r>
            <w:r w:rsidRPr="0049105F">
              <w:rPr>
                <w:rFonts w:ascii="Times New Roman" w:hAnsi="Times New Roman"/>
                <w:i/>
                <w:sz w:val="24"/>
                <w:szCs w:val="24"/>
                <w:vertAlign w:val="subscript"/>
              </w:rPr>
              <w:t>1</w:t>
            </w:r>
            <w:r w:rsidRPr="0049105F">
              <w:rPr>
                <w:rFonts w:ascii="Times New Roman" w:hAnsi="Times New Roman"/>
                <w:sz w:val="24"/>
                <w:szCs w:val="24"/>
              </w:rPr>
              <w:t xml:space="preserve">) </w:t>
            </w:r>
            <w:r>
              <w:rPr>
                <w:rFonts w:ascii="Times New Roman" w:hAnsi="Times New Roman"/>
                <w:sz w:val="24"/>
                <w:szCs w:val="24"/>
              </w:rPr>
              <w:t>s</w:t>
            </w:r>
            <w:r w:rsidRPr="00F447F6">
              <w:rPr>
                <w:rFonts w:ascii="Times New Roman" w:hAnsi="Times New Roman"/>
                <w:iCs/>
                <w:sz w:val="24"/>
                <w:szCs w:val="24"/>
              </w:rPr>
              <w:t>iūlomo specialisto</w:t>
            </w:r>
            <w:r>
              <w:rPr>
                <w:rFonts w:ascii="Times New Roman" w:hAnsi="Times New Roman"/>
                <w:iCs/>
                <w:sz w:val="24"/>
                <w:szCs w:val="24"/>
              </w:rPr>
              <w:t xml:space="preserve"> </w:t>
            </w:r>
            <w:r w:rsidRPr="00F447F6">
              <w:rPr>
                <w:rFonts w:ascii="Times New Roman" w:hAnsi="Times New Roman"/>
                <w:iCs/>
                <w:sz w:val="24"/>
                <w:szCs w:val="24"/>
              </w:rPr>
              <w:t xml:space="preserve">Nr. </w:t>
            </w:r>
            <w:r>
              <w:rPr>
                <w:rFonts w:ascii="Times New Roman" w:hAnsi="Times New Roman"/>
                <w:iCs/>
                <w:sz w:val="24"/>
                <w:szCs w:val="24"/>
              </w:rPr>
              <w:t>4</w:t>
            </w:r>
            <w:r w:rsidRPr="00F447F6">
              <w:rPr>
                <w:rFonts w:ascii="Times New Roman" w:hAnsi="Times New Roman"/>
                <w:iCs/>
                <w:sz w:val="24"/>
                <w:szCs w:val="24"/>
              </w:rPr>
              <w:t xml:space="preserve">  papildoma profesinė (darbinė) patirtis </w:t>
            </w:r>
          </w:p>
        </w:tc>
      </w:tr>
      <w:tr w:rsidR="002A6ECC" w:rsidRPr="00F447F6" w14:paraId="231DFE90" w14:textId="77777777" w:rsidTr="00AD7632">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48FDFC" w14:textId="77777777" w:rsidR="002A6ECC" w:rsidRPr="0066721C" w:rsidRDefault="002A6ECC" w:rsidP="00AD7632">
            <w:pPr>
              <w:spacing w:after="0"/>
              <w:rPr>
                <w:rFonts w:ascii="Times New Roman" w:hAnsi="Times New Roman"/>
                <w:sz w:val="24"/>
                <w:szCs w:val="24"/>
              </w:rPr>
            </w:pPr>
            <w:r>
              <w:rPr>
                <w:rFonts w:ascii="Times New Roman" w:hAnsi="Times New Roman"/>
                <w:sz w:val="24"/>
                <w:szCs w:val="24"/>
              </w:rPr>
              <w:lastRenderedPageBreak/>
              <w:t>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448138" w14:textId="77777777" w:rsidR="002A6ECC" w:rsidRPr="00F447F6" w:rsidRDefault="002A6ECC" w:rsidP="00AD7632">
            <w:pPr>
              <w:spacing w:after="0"/>
              <w:jc w:val="both"/>
              <w:rPr>
                <w:rFonts w:ascii="Times New Roman" w:hAnsi="Times New Roman"/>
                <w:sz w:val="24"/>
                <w:szCs w:val="24"/>
              </w:rPr>
            </w:pPr>
            <w:r w:rsidRPr="00F447F6">
              <w:rPr>
                <w:rFonts w:ascii="Times New Roman" w:hAnsi="Times New Roman"/>
                <w:sz w:val="24"/>
                <w:szCs w:val="24"/>
              </w:rPr>
              <w:t>Kai siūlomas specialistas per paskutinius 5 metus iki pasiūlymų pateikimo termino pabaigos neturi turinio rengimo specialisto patirties 1 (vienoje) įvykdytoje sutartyje, susijusioje su H5P formato skaitmeninių užduočių mokiniams kūrimu.</w:t>
            </w:r>
          </w:p>
        </w:tc>
      </w:tr>
      <w:tr w:rsidR="002A6ECC" w:rsidRPr="00F447F6" w14:paraId="3ADDCE10" w14:textId="77777777" w:rsidTr="00AD7632">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BB9D26" w14:textId="77777777" w:rsidR="002A6ECC" w:rsidRPr="0066721C" w:rsidRDefault="002A6ECC" w:rsidP="00AD7632">
            <w:pPr>
              <w:spacing w:after="0"/>
              <w:rPr>
                <w:rFonts w:ascii="Times New Roman" w:hAnsi="Times New Roman"/>
                <w:sz w:val="24"/>
                <w:szCs w:val="24"/>
              </w:rPr>
            </w:pPr>
            <w:r>
              <w:rPr>
                <w:rFonts w:ascii="Times New Roman" w:hAnsi="Times New Roman"/>
                <w:sz w:val="24"/>
                <w:szCs w:val="24"/>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88958B" w14:textId="77777777" w:rsidR="002A6ECC" w:rsidRPr="00F447F6" w:rsidRDefault="002A6ECC" w:rsidP="00AD7632">
            <w:pPr>
              <w:spacing w:after="0"/>
              <w:jc w:val="both"/>
              <w:rPr>
                <w:rFonts w:ascii="Times New Roman" w:hAnsi="Times New Roman"/>
                <w:sz w:val="24"/>
                <w:szCs w:val="24"/>
              </w:rPr>
            </w:pPr>
            <w:r w:rsidRPr="00F447F6">
              <w:rPr>
                <w:rFonts w:ascii="Times New Roman" w:hAnsi="Times New Roman"/>
                <w:sz w:val="24"/>
                <w:szCs w:val="24"/>
              </w:rPr>
              <w:t xml:space="preserve">Kai siūlomas specialistas per paskutinius 5 metus iki pasiūlymų pateikimo termino pabaigos turi turinio rengimo specialisto patirties 1 (vienoje) </w:t>
            </w:r>
            <w:r>
              <w:rPr>
                <w:rFonts w:ascii="Times New Roman" w:hAnsi="Times New Roman"/>
                <w:sz w:val="24"/>
                <w:szCs w:val="24"/>
              </w:rPr>
              <w:t xml:space="preserve">ar daugiau </w:t>
            </w:r>
            <w:r w:rsidRPr="00F447F6">
              <w:rPr>
                <w:rFonts w:ascii="Times New Roman" w:hAnsi="Times New Roman"/>
                <w:sz w:val="24"/>
                <w:szCs w:val="24"/>
              </w:rPr>
              <w:t>įvykdytoje sutartyje, susijusioje su H5P formato skaitmeninių užduočių mokiniams kūrimu.</w:t>
            </w:r>
          </w:p>
        </w:tc>
      </w:tr>
      <w:tr w:rsidR="002A6ECC" w14:paraId="7A4E24D4" w14:textId="77777777" w:rsidTr="00AD7632">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84C0D7" w14:textId="0B542F76" w:rsidR="00FA1C68" w:rsidRPr="0010754F" w:rsidRDefault="00FA1C68" w:rsidP="00FA1C68">
            <w:pPr>
              <w:spacing w:after="0" w:line="240" w:lineRule="auto"/>
              <w:jc w:val="both"/>
              <w:rPr>
                <w:rFonts w:ascii="Times New Roman" w:hAnsi="Times New Roman"/>
                <w:sz w:val="24"/>
                <w:szCs w:val="24"/>
              </w:rPr>
            </w:pPr>
            <w:bookmarkStart w:id="63" w:name="_Hlk215582531"/>
            <w:r w:rsidRPr="0010754F">
              <w:rPr>
                <w:rFonts w:ascii="Times New Roman" w:hAnsi="Times New Roman" w:cs="Times New Roman"/>
                <w:sz w:val="24"/>
                <w:szCs w:val="24"/>
              </w:rPr>
              <w:t>Ši</w:t>
            </w:r>
            <w:r>
              <w:rPr>
                <w:rFonts w:ascii="Times New Roman" w:hAnsi="Times New Roman" w:cs="Times New Roman"/>
                <w:sz w:val="24"/>
                <w:szCs w:val="24"/>
              </w:rPr>
              <w:t>ai</w:t>
            </w:r>
            <w:r w:rsidRPr="0010754F">
              <w:rPr>
                <w:rFonts w:ascii="Times New Roman" w:hAnsi="Times New Roman" w:cs="Times New Roman"/>
                <w:sz w:val="24"/>
                <w:szCs w:val="24"/>
              </w:rPr>
              <w:t xml:space="preserve"> patir</w:t>
            </w:r>
            <w:r>
              <w:rPr>
                <w:rFonts w:ascii="Times New Roman" w:hAnsi="Times New Roman" w:cs="Times New Roman"/>
                <w:sz w:val="24"/>
                <w:szCs w:val="24"/>
              </w:rPr>
              <w:t>čiai</w:t>
            </w:r>
            <w:r w:rsidRPr="0010754F">
              <w:rPr>
                <w:rFonts w:ascii="Times New Roman" w:hAnsi="Times New Roman" w:cs="Times New Roman"/>
                <w:sz w:val="24"/>
                <w:szCs w:val="24"/>
              </w:rPr>
              <w:t xml:space="preserve"> pagrįsti tiekėjas kartu su pasiūlymu turi pateikti</w:t>
            </w:r>
            <w:r>
              <w:rPr>
                <w:rFonts w:ascii="Times New Roman" w:hAnsi="Times New Roman" w:cs="Times New Roman"/>
                <w:sz w:val="24"/>
                <w:szCs w:val="24"/>
              </w:rPr>
              <w:t xml:space="preserve"> </w:t>
            </w:r>
            <w:r w:rsidRPr="0010754F">
              <w:rPr>
                <w:rFonts w:ascii="Times New Roman" w:hAnsi="Times New Roman"/>
                <w:sz w:val="24"/>
                <w:szCs w:val="24"/>
              </w:rPr>
              <w:t>specialisto patirtį pagrindžia</w:t>
            </w:r>
            <w:r>
              <w:rPr>
                <w:rFonts w:ascii="Times New Roman" w:hAnsi="Times New Roman"/>
                <w:sz w:val="24"/>
                <w:szCs w:val="24"/>
              </w:rPr>
              <w:t>nčius</w:t>
            </w:r>
            <w:r w:rsidRPr="0010754F">
              <w:rPr>
                <w:rFonts w:ascii="Times New Roman" w:hAnsi="Times New Roman"/>
                <w:sz w:val="24"/>
                <w:szCs w:val="24"/>
              </w:rPr>
              <w:t xml:space="preserve"> dokument</w:t>
            </w:r>
            <w:r>
              <w:rPr>
                <w:rFonts w:ascii="Times New Roman" w:hAnsi="Times New Roman"/>
                <w:sz w:val="24"/>
                <w:szCs w:val="24"/>
              </w:rPr>
              <w:t>us</w:t>
            </w:r>
            <w:r w:rsidRPr="0010754F">
              <w:rPr>
                <w:rFonts w:ascii="Times New Roman" w:hAnsi="Times New Roman"/>
                <w:sz w:val="24"/>
                <w:szCs w:val="24"/>
              </w:rPr>
              <w:t xml:space="preserve"> </w:t>
            </w:r>
            <w:r w:rsidRPr="0010754F">
              <w:rPr>
                <w:rFonts w:ascii="Times New Roman" w:eastAsia="SimSun" w:hAnsi="Times New Roman"/>
                <w:sz w:val="24"/>
                <w:szCs w:val="24"/>
                <w:u w:val="single"/>
              </w:rPr>
              <w:t>(patvirtin</w:t>
            </w:r>
            <w:r>
              <w:rPr>
                <w:rFonts w:ascii="Times New Roman" w:eastAsia="SimSun" w:hAnsi="Times New Roman"/>
                <w:sz w:val="24"/>
                <w:szCs w:val="24"/>
                <w:u w:val="single"/>
              </w:rPr>
              <w:t>tus</w:t>
            </w:r>
            <w:r w:rsidRPr="0010754F">
              <w:rPr>
                <w:rFonts w:ascii="Times New Roman" w:eastAsia="SimSun" w:hAnsi="Times New Roman"/>
                <w:sz w:val="24"/>
                <w:szCs w:val="24"/>
                <w:u w:val="single"/>
              </w:rPr>
              <w:t xml:space="preserve"> darbdavio / užsakovo vadovo ar jo įgalioto asmens parašu,</w:t>
            </w:r>
            <w:r w:rsidRPr="0010754F">
              <w:rPr>
                <w:rFonts w:ascii="Times New Roman" w:eastAsia="SimSun" w:hAnsi="Times New Roman"/>
                <w:sz w:val="24"/>
                <w:szCs w:val="24"/>
              </w:rPr>
              <w:t xml:space="preserve"> kuriame nurodyta </w:t>
            </w:r>
            <w:r>
              <w:rPr>
                <w:rFonts w:ascii="Times New Roman" w:eastAsia="SimSun" w:hAnsi="Times New Roman"/>
                <w:sz w:val="24"/>
                <w:szCs w:val="24"/>
              </w:rPr>
              <w:t xml:space="preserve">informacija apie sutartį, </w:t>
            </w:r>
            <w:r w:rsidRPr="00F447F6">
              <w:rPr>
                <w:rFonts w:ascii="Times New Roman" w:hAnsi="Times New Roman"/>
                <w:sz w:val="24"/>
                <w:szCs w:val="24"/>
              </w:rPr>
              <w:t>susijusioje su H5P formato skaitmeninių užduočių mokiniams kūrimu</w:t>
            </w:r>
            <w:r>
              <w:rPr>
                <w:rFonts w:ascii="Times New Roman" w:hAnsi="Times New Roman"/>
                <w:sz w:val="24"/>
                <w:szCs w:val="24"/>
              </w:rPr>
              <w:t>,</w:t>
            </w:r>
            <w:r w:rsidRPr="0010754F">
              <w:rPr>
                <w:rFonts w:ascii="Times New Roman" w:eastAsia="SimSun" w:hAnsi="Times New Roman"/>
                <w:sz w:val="24"/>
                <w:szCs w:val="24"/>
              </w:rPr>
              <w:t xml:space="preserve"> paslaugas suteikusio specialisto vardas ir pavardė, paslaugų teikimo laikotarpis)</w:t>
            </w:r>
            <w:r w:rsidRPr="0010754F">
              <w:rPr>
                <w:rFonts w:ascii="Times New Roman" w:hAnsi="Times New Roman"/>
                <w:sz w:val="24"/>
                <w:szCs w:val="24"/>
              </w:rPr>
              <w:t>.</w:t>
            </w:r>
          </w:p>
          <w:bookmarkEnd w:id="63"/>
          <w:p w14:paraId="5B6DF60A" w14:textId="77777777" w:rsidR="00FA1C68" w:rsidRDefault="00FA1C68" w:rsidP="00AD7632">
            <w:pPr>
              <w:spacing w:after="0"/>
              <w:jc w:val="both"/>
              <w:rPr>
                <w:rFonts w:ascii="Times New Roman" w:hAnsi="Times New Roman"/>
                <w:sz w:val="24"/>
                <w:szCs w:val="24"/>
              </w:rPr>
            </w:pPr>
          </w:p>
          <w:p w14:paraId="5C8BCD41" w14:textId="77777777" w:rsidR="002A6ECC" w:rsidRDefault="002A6ECC" w:rsidP="00AD7632">
            <w:pPr>
              <w:spacing w:after="0"/>
              <w:jc w:val="both"/>
              <w:rPr>
                <w:rFonts w:ascii="Times New Roman" w:hAnsi="Times New Roman"/>
                <w:sz w:val="24"/>
                <w:szCs w:val="24"/>
              </w:rPr>
            </w:pPr>
            <w:r w:rsidRPr="00452481">
              <w:rPr>
                <w:rFonts w:ascii="Times New Roman" w:hAnsi="Times New Roman"/>
                <w:b/>
                <w:bCs/>
                <w:sz w:val="24"/>
                <w:szCs w:val="24"/>
              </w:rPr>
              <w:t>Su pasiūlymu nepateikus nurodytų dokumentų ar pateikus netikslius / neaiškius dokumentus, šie dokumentai nebus tikslinami / paaiškinami ir ekonominio naudingumo balai nebus suteikiami.</w:t>
            </w:r>
          </w:p>
        </w:tc>
      </w:tr>
    </w:tbl>
    <w:p w14:paraId="22E7E0A3" w14:textId="77777777" w:rsidR="002A6ECC" w:rsidRPr="00AE4128" w:rsidRDefault="002A6ECC" w:rsidP="002A6ECC">
      <w:pPr>
        <w:spacing w:after="0"/>
        <w:ind w:left="567"/>
        <w:jc w:val="both"/>
        <w:rPr>
          <w:rFonts w:ascii="Times New Roman" w:hAnsi="Times New Roman" w:cs="Times New Roman"/>
          <w:sz w:val="24"/>
          <w:szCs w:val="24"/>
        </w:rPr>
      </w:pPr>
    </w:p>
    <w:p w14:paraId="34A19E5D" w14:textId="77777777" w:rsidR="002A6ECC" w:rsidRDefault="002A6ECC" w:rsidP="002A6ECC">
      <w:pPr>
        <w:numPr>
          <w:ilvl w:val="0"/>
          <w:numId w:val="38"/>
        </w:numPr>
        <w:spacing w:after="0"/>
        <w:ind w:left="0" w:firstLine="567"/>
        <w:jc w:val="both"/>
        <w:rPr>
          <w:rFonts w:ascii="Times New Roman" w:hAnsi="Times New Roman" w:cs="Times New Roman"/>
          <w:bCs/>
          <w:sz w:val="24"/>
          <w:szCs w:val="24"/>
        </w:rPr>
      </w:pPr>
      <w:r w:rsidRPr="0091580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r>
        <w:rPr>
          <w:rFonts w:ascii="Times New Roman" w:hAnsi="Times New Roman" w:cs="Times New Roman"/>
          <w:bCs/>
          <w:sz w:val="24"/>
          <w:szCs w:val="24"/>
        </w:rPr>
        <w:t xml:space="preserve">, </w:t>
      </w:r>
      <w:r w:rsidRPr="00FF5742">
        <w:rPr>
          <w:rFonts w:ascii="Times New Roman" w:hAnsi="Times New Roman" w:cs="Times New Roman"/>
          <w:bCs/>
          <w:sz w:val="24"/>
          <w:szCs w:val="24"/>
        </w:rPr>
        <w:t>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374524C3" w14:textId="77777777" w:rsidR="002A6ECC" w:rsidRDefault="002A6ECC" w:rsidP="002A6ECC">
      <w:pPr>
        <w:spacing w:after="0"/>
        <w:jc w:val="both"/>
        <w:rPr>
          <w:rFonts w:ascii="Times New Roman" w:hAnsi="Times New Roman" w:cs="Times New Roman"/>
          <w:bCs/>
          <w:sz w:val="24"/>
          <w:szCs w:val="24"/>
        </w:rPr>
      </w:pPr>
    </w:p>
    <w:p w14:paraId="60FF976D" w14:textId="77777777" w:rsidR="00A80B3A" w:rsidRPr="00915805" w:rsidRDefault="00A80B3A" w:rsidP="00A80B3A">
      <w:pPr>
        <w:jc w:val="center"/>
        <w:rPr>
          <w:bCs/>
        </w:rPr>
      </w:pPr>
      <w:r w:rsidRPr="00F45C62">
        <w:rPr>
          <w:bCs/>
        </w:rPr>
        <w:t>_________________</w:t>
      </w:r>
    </w:p>
    <w:p w14:paraId="067D0E6D" w14:textId="77777777" w:rsidR="00841E61" w:rsidRDefault="00841E61" w:rsidP="00841E61">
      <w:pPr>
        <w:spacing w:after="0"/>
        <w:jc w:val="both"/>
        <w:rPr>
          <w:rFonts w:ascii="Times New Roman" w:hAnsi="Times New Roman" w:cs="Times New Roman"/>
          <w:bCs/>
          <w:sz w:val="24"/>
          <w:szCs w:val="24"/>
        </w:rPr>
      </w:pPr>
    </w:p>
    <w:p w14:paraId="1F95034E" w14:textId="77777777" w:rsidR="00841E61" w:rsidRDefault="00841E61" w:rsidP="00841E61">
      <w:pPr>
        <w:spacing w:after="0"/>
        <w:jc w:val="both"/>
        <w:rPr>
          <w:rFonts w:ascii="Times New Roman" w:hAnsi="Times New Roman" w:cs="Times New Roman"/>
          <w:bCs/>
          <w:sz w:val="24"/>
          <w:szCs w:val="24"/>
        </w:rPr>
      </w:pPr>
    </w:p>
    <w:p w14:paraId="1E240CE9" w14:textId="77777777" w:rsidR="00841E61" w:rsidRDefault="00841E61" w:rsidP="00841E61">
      <w:pPr>
        <w:spacing w:after="0"/>
        <w:jc w:val="both"/>
        <w:rPr>
          <w:rFonts w:ascii="Times New Roman" w:hAnsi="Times New Roman" w:cs="Times New Roman"/>
          <w:bCs/>
          <w:sz w:val="24"/>
          <w:szCs w:val="24"/>
        </w:rPr>
      </w:pPr>
    </w:p>
    <w:p w14:paraId="66B40C06" w14:textId="77777777" w:rsidR="00161F34" w:rsidRDefault="00161F34" w:rsidP="00841E61">
      <w:pPr>
        <w:spacing w:after="0"/>
        <w:jc w:val="both"/>
        <w:rPr>
          <w:rFonts w:ascii="Times New Roman" w:hAnsi="Times New Roman" w:cs="Times New Roman"/>
          <w:bCs/>
          <w:sz w:val="24"/>
          <w:szCs w:val="24"/>
        </w:rPr>
      </w:pPr>
    </w:p>
    <w:p w14:paraId="01971186" w14:textId="77777777" w:rsidR="00161F34" w:rsidRDefault="00161F34" w:rsidP="00841E61">
      <w:pPr>
        <w:spacing w:after="0"/>
        <w:jc w:val="both"/>
        <w:rPr>
          <w:rFonts w:ascii="Times New Roman" w:hAnsi="Times New Roman" w:cs="Times New Roman"/>
          <w:bCs/>
          <w:sz w:val="24"/>
          <w:szCs w:val="24"/>
        </w:rPr>
      </w:pPr>
    </w:p>
    <w:p w14:paraId="46C134A4" w14:textId="77777777" w:rsidR="00161F34" w:rsidRDefault="00161F34" w:rsidP="00841E61">
      <w:pPr>
        <w:spacing w:after="0"/>
        <w:jc w:val="both"/>
        <w:rPr>
          <w:rFonts w:ascii="Times New Roman" w:hAnsi="Times New Roman" w:cs="Times New Roman"/>
          <w:bCs/>
          <w:sz w:val="24"/>
          <w:szCs w:val="24"/>
        </w:rPr>
      </w:pPr>
    </w:p>
    <w:p w14:paraId="015FAA03" w14:textId="77777777" w:rsidR="00161F34" w:rsidRDefault="00161F34" w:rsidP="00841E61">
      <w:pPr>
        <w:spacing w:after="0"/>
        <w:jc w:val="both"/>
        <w:rPr>
          <w:rFonts w:ascii="Times New Roman" w:hAnsi="Times New Roman" w:cs="Times New Roman"/>
          <w:bCs/>
          <w:sz w:val="24"/>
          <w:szCs w:val="24"/>
        </w:rPr>
      </w:pPr>
    </w:p>
    <w:p w14:paraId="6F6ABA7B" w14:textId="77777777" w:rsidR="00161F34" w:rsidRDefault="00161F34" w:rsidP="00841E61">
      <w:pPr>
        <w:spacing w:after="0"/>
        <w:jc w:val="both"/>
        <w:rPr>
          <w:rFonts w:ascii="Times New Roman" w:hAnsi="Times New Roman" w:cs="Times New Roman"/>
          <w:bCs/>
          <w:sz w:val="24"/>
          <w:szCs w:val="24"/>
        </w:rPr>
      </w:pPr>
    </w:p>
    <w:p w14:paraId="2AE9835A" w14:textId="77777777" w:rsidR="00161F34" w:rsidRDefault="00161F34" w:rsidP="00841E61">
      <w:pPr>
        <w:spacing w:after="0"/>
        <w:jc w:val="both"/>
        <w:rPr>
          <w:rFonts w:ascii="Times New Roman" w:hAnsi="Times New Roman" w:cs="Times New Roman"/>
          <w:bCs/>
          <w:sz w:val="24"/>
          <w:szCs w:val="24"/>
        </w:rPr>
      </w:pPr>
    </w:p>
    <w:p w14:paraId="2BF0A735" w14:textId="77777777" w:rsidR="00161F34" w:rsidRDefault="00161F34" w:rsidP="00841E61">
      <w:pPr>
        <w:spacing w:after="0"/>
        <w:jc w:val="both"/>
        <w:rPr>
          <w:rFonts w:ascii="Times New Roman" w:hAnsi="Times New Roman" w:cs="Times New Roman"/>
          <w:bCs/>
          <w:sz w:val="24"/>
          <w:szCs w:val="24"/>
        </w:rPr>
      </w:pPr>
    </w:p>
    <w:p w14:paraId="4AF0148C" w14:textId="77777777" w:rsidR="00161F34" w:rsidRDefault="00161F34" w:rsidP="00841E61">
      <w:pPr>
        <w:spacing w:after="0"/>
        <w:jc w:val="both"/>
        <w:rPr>
          <w:rFonts w:ascii="Times New Roman" w:hAnsi="Times New Roman" w:cs="Times New Roman"/>
          <w:bCs/>
          <w:sz w:val="24"/>
          <w:szCs w:val="24"/>
        </w:rPr>
      </w:pPr>
    </w:p>
    <w:p w14:paraId="7DABD701" w14:textId="77777777" w:rsidR="00161F34" w:rsidRDefault="00161F34" w:rsidP="00841E61">
      <w:pPr>
        <w:spacing w:after="0"/>
        <w:jc w:val="both"/>
        <w:rPr>
          <w:rFonts w:ascii="Times New Roman" w:hAnsi="Times New Roman" w:cs="Times New Roman"/>
          <w:bCs/>
          <w:sz w:val="24"/>
          <w:szCs w:val="24"/>
        </w:rPr>
      </w:pPr>
    </w:p>
    <w:p w14:paraId="56BB17D5" w14:textId="77777777" w:rsidR="00161F34" w:rsidRDefault="00161F34" w:rsidP="00841E61">
      <w:pPr>
        <w:spacing w:after="0"/>
        <w:jc w:val="both"/>
        <w:rPr>
          <w:rFonts w:ascii="Times New Roman" w:hAnsi="Times New Roman" w:cs="Times New Roman"/>
          <w:bCs/>
          <w:sz w:val="24"/>
          <w:szCs w:val="24"/>
        </w:rPr>
      </w:pPr>
    </w:p>
    <w:p w14:paraId="04AFD0E7" w14:textId="77777777" w:rsidR="00161F34" w:rsidRDefault="00161F34" w:rsidP="00841E61">
      <w:pPr>
        <w:spacing w:after="0"/>
        <w:jc w:val="both"/>
        <w:rPr>
          <w:rFonts w:ascii="Times New Roman" w:hAnsi="Times New Roman" w:cs="Times New Roman"/>
          <w:bCs/>
          <w:sz w:val="24"/>
          <w:szCs w:val="24"/>
        </w:rPr>
      </w:pPr>
    </w:p>
    <w:p w14:paraId="2CD586E4" w14:textId="77777777" w:rsidR="00161F34" w:rsidRDefault="00161F34" w:rsidP="00841E61">
      <w:pPr>
        <w:spacing w:after="0"/>
        <w:jc w:val="both"/>
        <w:rPr>
          <w:rFonts w:ascii="Times New Roman" w:hAnsi="Times New Roman" w:cs="Times New Roman"/>
          <w:bCs/>
          <w:sz w:val="24"/>
          <w:szCs w:val="24"/>
        </w:rPr>
      </w:pPr>
    </w:p>
    <w:p w14:paraId="434DEAFF" w14:textId="77777777" w:rsidR="00161F34" w:rsidRDefault="00161F34" w:rsidP="00841E61">
      <w:pPr>
        <w:spacing w:after="0"/>
        <w:jc w:val="both"/>
        <w:rPr>
          <w:rFonts w:ascii="Times New Roman" w:hAnsi="Times New Roman" w:cs="Times New Roman"/>
          <w:bCs/>
          <w:sz w:val="24"/>
          <w:szCs w:val="24"/>
        </w:rPr>
      </w:pPr>
    </w:p>
    <w:p w14:paraId="061CF6EF" w14:textId="77777777" w:rsidR="00161F34" w:rsidRDefault="00161F34" w:rsidP="00841E61">
      <w:pPr>
        <w:spacing w:after="0"/>
        <w:jc w:val="both"/>
        <w:rPr>
          <w:rFonts w:ascii="Times New Roman" w:hAnsi="Times New Roman" w:cs="Times New Roman"/>
          <w:bCs/>
          <w:sz w:val="24"/>
          <w:szCs w:val="24"/>
        </w:rPr>
      </w:pPr>
    </w:p>
    <w:p w14:paraId="68778C76" w14:textId="77777777" w:rsidR="00161F34" w:rsidRDefault="00161F34" w:rsidP="00841E61">
      <w:pPr>
        <w:spacing w:after="0"/>
        <w:jc w:val="both"/>
        <w:rPr>
          <w:rFonts w:ascii="Times New Roman" w:hAnsi="Times New Roman" w:cs="Times New Roman"/>
          <w:bCs/>
          <w:sz w:val="24"/>
          <w:szCs w:val="24"/>
        </w:rPr>
      </w:pPr>
    </w:p>
    <w:p w14:paraId="3BBC0D80" w14:textId="77777777" w:rsidR="00161F34" w:rsidRDefault="00161F34" w:rsidP="00841E61">
      <w:pPr>
        <w:spacing w:after="0"/>
        <w:jc w:val="both"/>
        <w:rPr>
          <w:rFonts w:ascii="Times New Roman" w:hAnsi="Times New Roman" w:cs="Times New Roman"/>
          <w:bCs/>
          <w:sz w:val="24"/>
          <w:szCs w:val="24"/>
        </w:rPr>
      </w:pPr>
    </w:p>
    <w:p w14:paraId="26D590A6" w14:textId="77777777" w:rsidR="00161F34" w:rsidRDefault="00161F34" w:rsidP="00841E61">
      <w:pPr>
        <w:spacing w:after="0"/>
        <w:jc w:val="both"/>
        <w:rPr>
          <w:rFonts w:ascii="Times New Roman" w:hAnsi="Times New Roman" w:cs="Times New Roman"/>
          <w:bCs/>
          <w:sz w:val="24"/>
          <w:szCs w:val="24"/>
        </w:rPr>
      </w:pPr>
    </w:p>
    <w:p w14:paraId="285E7644" w14:textId="77777777" w:rsidR="00161F34" w:rsidRDefault="00161F34" w:rsidP="00841E61">
      <w:pPr>
        <w:spacing w:after="0"/>
        <w:jc w:val="both"/>
        <w:rPr>
          <w:rFonts w:ascii="Times New Roman" w:hAnsi="Times New Roman" w:cs="Times New Roman"/>
          <w:bCs/>
          <w:sz w:val="24"/>
          <w:szCs w:val="24"/>
        </w:rPr>
      </w:pPr>
    </w:p>
    <w:p w14:paraId="489D4A4B" w14:textId="471BD988" w:rsidR="00F575F9" w:rsidRPr="00145524" w:rsidRDefault="00F575F9" w:rsidP="00F575F9">
      <w:pPr>
        <w:pStyle w:val="Antrat2"/>
        <w:spacing w:before="0"/>
        <w:ind w:left="5103"/>
        <w:rPr>
          <w:rFonts w:ascii="Times New Roman" w:hAnsi="Times New Roman" w:cs="Times New Roman"/>
          <w:color w:val="auto"/>
          <w:sz w:val="24"/>
          <w:szCs w:val="24"/>
        </w:rPr>
      </w:pPr>
      <w:bookmarkStart w:id="64" w:name="_Toc214208967"/>
      <w:r w:rsidRPr="00145524">
        <w:rPr>
          <w:rFonts w:ascii="Times New Roman" w:hAnsi="Times New Roman" w:cs="Times New Roman"/>
          <w:color w:val="auto"/>
          <w:sz w:val="24"/>
          <w:szCs w:val="24"/>
        </w:rPr>
        <w:t>Pirkimo sąlygų 8 priedas „Tiekėjo deklaracija dėl atitikties Reglamento nuostatoms“</w:t>
      </w:r>
      <w:bookmarkEnd w:id="62"/>
      <w:bookmarkEnd w:id="64"/>
      <w:r w:rsidRPr="00145524">
        <w:rPr>
          <w:rFonts w:ascii="Times New Roman" w:hAnsi="Times New Roman" w:cs="Times New Roman"/>
          <w:color w:val="auto"/>
          <w:sz w:val="24"/>
          <w:szCs w:val="24"/>
        </w:rPr>
        <w:t xml:space="preserve"> </w:t>
      </w:r>
    </w:p>
    <w:p w14:paraId="5537FFAE" w14:textId="77777777" w:rsidR="00F575F9" w:rsidRPr="00145524" w:rsidRDefault="00F575F9" w:rsidP="00F575F9"/>
    <w:p w14:paraId="60588748" w14:textId="77777777" w:rsidR="00F575F9" w:rsidRPr="00145524" w:rsidRDefault="00F575F9" w:rsidP="00F575F9">
      <w:pPr>
        <w:spacing w:after="0" w:line="240" w:lineRule="auto"/>
        <w:jc w:val="center"/>
        <w:rPr>
          <w:rFonts w:ascii="Times New Roman" w:eastAsia="Times New Roman" w:hAnsi="Times New Roman" w:cs="Times New Roman"/>
          <w:u w:val="single"/>
        </w:rPr>
      </w:pPr>
      <w:r w:rsidRPr="00145524">
        <w:rPr>
          <w:rFonts w:ascii="Times New Roman" w:eastAsia="Times New Roman" w:hAnsi="Times New Roman" w:cs="Times New Roman"/>
          <w:u w:val="single"/>
        </w:rPr>
        <w:t>___________________________________</w:t>
      </w:r>
    </w:p>
    <w:p w14:paraId="3F4AC387" w14:textId="77777777" w:rsidR="00F575F9" w:rsidRPr="00145524" w:rsidRDefault="00F575F9" w:rsidP="00F575F9">
      <w:pPr>
        <w:spacing w:after="0" w:line="240" w:lineRule="auto"/>
        <w:jc w:val="center"/>
        <w:rPr>
          <w:rFonts w:ascii="Times New Roman" w:eastAsia="Times New Roman" w:hAnsi="Times New Roman" w:cs="Times New Roman"/>
          <w:u w:val="single"/>
        </w:rPr>
      </w:pPr>
    </w:p>
    <w:p w14:paraId="323BDAE0"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(Tiekėjo/subtiekėjo pavadinimas)</w:t>
      </w:r>
    </w:p>
    <w:p w14:paraId="3D488C22" w14:textId="77777777" w:rsidR="00F575F9" w:rsidRPr="00145524" w:rsidRDefault="00F575F9" w:rsidP="00F575F9">
      <w:pPr>
        <w:spacing w:after="0" w:line="240" w:lineRule="auto"/>
        <w:rPr>
          <w:rFonts w:ascii="Times New Roman" w:eastAsia="Times New Roman" w:hAnsi="Times New Roman" w:cs="Times New Roman"/>
        </w:rPr>
      </w:pPr>
    </w:p>
    <w:p w14:paraId="2334B624" w14:textId="77777777" w:rsidR="00F575F9" w:rsidRPr="00145524" w:rsidRDefault="00F575F9" w:rsidP="00F575F9">
      <w:pPr>
        <w:spacing w:after="0" w:line="240" w:lineRule="auto"/>
        <w:rPr>
          <w:rFonts w:ascii="Times New Roman" w:eastAsia="Times New Roman" w:hAnsi="Times New Roman" w:cs="Times New Roman"/>
        </w:rPr>
      </w:pPr>
    </w:p>
    <w:p w14:paraId="383C48FD" w14:textId="77777777" w:rsidR="00F575F9" w:rsidRPr="00145524" w:rsidRDefault="00F575F9" w:rsidP="00F575F9">
      <w:pPr>
        <w:spacing w:after="0" w:line="240" w:lineRule="auto"/>
        <w:rPr>
          <w:rFonts w:ascii="Times New Roman" w:eastAsia="Times New Roman" w:hAnsi="Times New Roman" w:cs="Times New Roman"/>
        </w:rPr>
      </w:pPr>
      <w:r w:rsidRPr="00145524">
        <w:rPr>
          <w:rFonts w:ascii="Times New Roman" w:eastAsia="Times New Roman" w:hAnsi="Times New Roman" w:cs="Times New Roman"/>
        </w:rPr>
        <w:t>___________________________________</w:t>
      </w:r>
    </w:p>
    <w:p w14:paraId="7BC8D771" w14:textId="77777777" w:rsidR="00F575F9" w:rsidRPr="00145524" w:rsidRDefault="00F575F9" w:rsidP="00F575F9">
      <w:pPr>
        <w:spacing w:after="0" w:line="240" w:lineRule="auto"/>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xml:space="preserve"> (Pirkimo vykdytojo pavadinimas)</w:t>
      </w:r>
    </w:p>
    <w:p w14:paraId="62FDF978"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44584E54"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0AC1CF46" w14:textId="77777777" w:rsidR="00F575F9" w:rsidRPr="00145524" w:rsidRDefault="00F575F9" w:rsidP="00F575F9">
      <w:pPr>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b/>
          <w:bCs/>
          <w:smallCaps/>
          <w:sz w:val="24"/>
          <w:szCs w:val="24"/>
        </w:rPr>
        <w:t>TIEKĖJO/ SUBTIEKĖJO DEKLARACIJA</w:t>
      </w:r>
    </w:p>
    <w:p w14:paraId="48397357" w14:textId="77777777" w:rsidR="00F575F9" w:rsidRPr="00145524" w:rsidRDefault="00F575F9" w:rsidP="00F575F9">
      <w:pPr>
        <w:shd w:val="clear" w:color="auto" w:fill="FFFFFF"/>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 </w:t>
      </w:r>
    </w:p>
    <w:p w14:paraId="5F0AB24F" w14:textId="77777777" w:rsidR="00F575F9" w:rsidRPr="00145524" w:rsidRDefault="00F575F9" w:rsidP="00F575F9">
      <w:pPr>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__________________</w:t>
      </w:r>
    </w:p>
    <w:p w14:paraId="38677B82"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(Data)</w:t>
      </w:r>
    </w:p>
    <w:p w14:paraId="74F9F8E6" w14:textId="77777777" w:rsidR="00F575F9" w:rsidRPr="00145524" w:rsidRDefault="00F575F9" w:rsidP="00F575F9">
      <w:pPr>
        <w:spacing w:after="0" w:line="240" w:lineRule="auto"/>
        <w:rPr>
          <w:rFonts w:ascii="Times New Roman" w:eastAsia="Times New Roman" w:hAnsi="Times New Roman" w:cs="Times New Roman"/>
        </w:rPr>
      </w:pPr>
    </w:p>
    <w:p w14:paraId="34CE851E"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145524">
        <w:rPr>
          <w:rFonts w:ascii="Arial" w:eastAsia="Times New Roman" w:hAnsi="Arial" w:cs="Arial"/>
        </w:rPr>
        <w:t xml:space="preserve"> </w:t>
      </w:r>
      <w:r w:rsidRPr="00145524">
        <w:rPr>
          <w:rFonts w:ascii="Times New Roman" w:eastAsia="Times New Roman" w:hAnsi="Times New Roman" w:cs="Times New Roman"/>
          <w:sz w:val="24"/>
          <w:szCs w:val="24"/>
        </w:rPr>
        <w:t xml:space="preserve">nustatytas ribas </w:t>
      </w:r>
      <w:proofErr w:type="spellStart"/>
      <w:r w:rsidRPr="00145524">
        <w:rPr>
          <w:rFonts w:ascii="Times New Roman" w:eastAsia="Times New Roman" w:hAnsi="Times New Roman" w:cs="Times New Roman"/>
          <w:sz w:val="24"/>
          <w:szCs w:val="24"/>
        </w:rPr>
        <w:t>t.y</w:t>
      </w:r>
      <w:proofErr w:type="spellEnd"/>
      <w:r w:rsidRPr="00145524">
        <w:rPr>
          <w:rFonts w:ascii="Times New Roman" w:eastAsia="Times New Roman" w:hAnsi="Times New Roman" w:cs="Times New Roman"/>
          <w:sz w:val="24"/>
          <w:szCs w:val="24"/>
        </w:rPr>
        <w:t>.:</w:t>
      </w:r>
    </w:p>
    <w:p w14:paraId="71D5A996"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(a)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2CD7C998"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(b)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6D5D877C"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82393E3"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47ED3E69" w14:textId="77777777" w:rsidR="00F575F9" w:rsidRPr="00145524" w:rsidRDefault="00F575F9" w:rsidP="00F575F9">
      <w:pPr>
        <w:spacing w:after="0" w:line="240" w:lineRule="auto"/>
        <w:jc w:val="both"/>
        <w:rPr>
          <w:rStyle w:val="normaltextrun"/>
          <w:rFonts w:ascii="Times New Roman" w:hAnsi="Times New Roman" w:cs="Times New Roman"/>
          <w:sz w:val="24"/>
          <w:szCs w:val="24"/>
          <w:shd w:val="clear" w:color="auto" w:fill="FFFFFF"/>
        </w:rPr>
      </w:pPr>
      <w:r w:rsidRPr="00145524">
        <w:rPr>
          <w:rFonts w:ascii="Times New Roman" w:eastAsia="Times New Roman" w:hAnsi="Times New Roman" w:cs="Times New Roman"/>
          <w:sz w:val="24"/>
          <w:szCs w:val="24"/>
        </w:rPr>
        <w:t xml:space="preserve">Patvirtinu, kad tiekėjui/subtiekėjui kuriuos esu pasitelkęs ar pasitelksiu ateityje, </w:t>
      </w:r>
      <w:r w:rsidRPr="00145524">
        <w:rPr>
          <w:rFonts w:ascii="Times New Roman" w:hAnsi="Times New Roman" w:cs="Times New Roman"/>
          <w:sz w:val="24"/>
          <w:szCs w:val="24"/>
        </w:rPr>
        <w:t xml:space="preserve">ūkio subjektams, kurių pajėgumais remiuosi ar (ir) remsiuosi, prekių (ir jų sudedamųjų dalių) gamintojams </w:t>
      </w:r>
      <w:r w:rsidRPr="00145524">
        <w:rPr>
          <w:rFonts w:ascii="Times New Roman" w:eastAsia="Times New Roman" w:hAnsi="Times New Roman" w:cs="Times New Roman"/>
          <w:sz w:val="24"/>
          <w:szCs w:val="24"/>
        </w:rPr>
        <w:t>netaikomos</w:t>
      </w:r>
      <w:r w:rsidRPr="00145524">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3801EE7"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p>
    <w:p w14:paraId="152E7F2E"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 xml:space="preserve">Deklaruojamoms aplinkybėms pasikeitus, įsipareigoju nedelsiant apie tai informuoti Pirkimo vykdytoją. </w:t>
      </w:r>
    </w:p>
    <w:p w14:paraId="0EE920F4" w14:textId="69822539" w:rsidR="00A4599F" w:rsidRPr="00036B48" w:rsidRDefault="00F575F9" w:rsidP="00FE2D50">
      <w:pPr>
        <w:rPr>
          <w:rFonts w:ascii="Times New Roman" w:hAnsi="Times New Roman" w:cs="Times New Roman"/>
          <w:b/>
          <w:bCs/>
          <w:smallCaps/>
          <w:sz w:val="22"/>
          <w:szCs w:val="22"/>
        </w:rPr>
      </w:pPr>
      <w:r w:rsidRPr="00145524">
        <w:rPr>
          <w:rFonts w:ascii="Times New Roman" w:hAnsi="Times New Roman" w:cs="Times New Roman"/>
          <w:sz w:val="24"/>
          <w:szCs w:val="24"/>
          <w:shd w:val="clear" w:color="auto" w:fill="FFFFFF"/>
        </w:rPr>
        <w:br w:type="page"/>
      </w:r>
    </w:p>
    <w:p w14:paraId="5DC5C150" w14:textId="012FB161" w:rsidR="008D704D" w:rsidRDefault="00FE3D1F" w:rsidP="00AB5541">
      <w:pPr>
        <w:pStyle w:val="Antrat2"/>
        <w:ind w:left="5103"/>
        <w:rPr>
          <w:rFonts w:ascii="Times New Roman" w:hAnsi="Times New Roman" w:cs="Times New Roman"/>
          <w:color w:val="0070C0"/>
          <w:sz w:val="21"/>
          <w:szCs w:val="21"/>
        </w:rPr>
      </w:pPr>
      <w:bookmarkStart w:id="65" w:name="_Ref39586171"/>
      <w:bookmarkStart w:id="66" w:name="_Ref39673580"/>
      <w:bookmarkStart w:id="67" w:name="_Ref39674283"/>
      <w:bookmarkStart w:id="68" w:name="_Toc214208968"/>
      <w:r w:rsidRPr="00036B48">
        <w:rPr>
          <w:rFonts w:ascii="Times New Roman" w:hAnsi="Times New Roman" w:cs="Times New Roman"/>
          <w:color w:val="0070C0"/>
          <w:sz w:val="21"/>
          <w:szCs w:val="21"/>
        </w:rPr>
        <w:lastRenderedPageBreak/>
        <w:t xml:space="preserve">Pirkimo sąlygų </w:t>
      </w:r>
      <w:r w:rsidR="000928D1">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5"/>
      <w:bookmarkEnd w:id="66"/>
      <w:bookmarkEnd w:id="67"/>
      <w:bookmarkEnd w:id="68"/>
    </w:p>
    <w:p w14:paraId="5FCFAEAB" w14:textId="77777777" w:rsidR="000928D1" w:rsidRDefault="000928D1" w:rsidP="000928D1"/>
    <w:p w14:paraId="0FDAA8B2" w14:textId="77777777" w:rsidR="000928D1" w:rsidRDefault="000928D1" w:rsidP="000928D1"/>
    <w:p w14:paraId="1DC0D4DC"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989"/>
        <w:gridCol w:w="2693"/>
        <w:gridCol w:w="1624"/>
      </w:tblGrid>
      <w:tr w:rsidR="000928D1" w:rsidRPr="00145524" w14:paraId="5A0169A8" w14:textId="77777777" w:rsidTr="00A96FBD">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989" w:type="dxa"/>
            <w:tcBorders>
              <w:top w:val="single" w:sz="4" w:space="0" w:color="auto"/>
              <w:left w:val="single" w:sz="4" w:space="0" w:color="auto"/>
              <w:bottom w:val="single" w:sz="4" w:space="0" w:color="auto"/>
              <w:right w:val="single" w:sz="4" w:space="0" w:color="auto"/>
            </w:tcBorders>
            <w:vAlign w:val="center"/>
          </w:tcPr>
          <w:p w14:paraId="6182EE82" w14:textId="66A05281"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r w:rsidR="00A96FBD">
              <w:rPr>
                <w:rFonts w:ascii="Times New Roman" w:eastAsia="Times New Roman" w:hAnsi="Times New Roman" w:cs="Times New Roman"/>
                <w:b/>
                <w:sz w:val="24"/>
                <w:szCs w:val="24"/>
              </w:rPr>
              <w:t xml:space="preserve"> </w:t>
            </w:r>
            <w:r w:rsidR="00A96FBD" w:rsidRPr="003F19E4">
              <w:rPr>
                <w:rFonts w:ascii="Times New Roman" w:eastAsia="Times New Roman" w:hAnsi="Times New Roman" w:cs="Times New Roman"/>
                <w:i/>
                <w:iCs/>
                <w:sz w:val="24"/>
                <w:szCs w:val="24"/>
              </w:rPr>
              <w:t>(jeigu siūlomi keli specialistai į vieną poziciją, nurodyti, kuris yra pagrindinis</w:t>
            </w:r>
            <w:r w:rsidR="00A96FBD">
              <w:rPr>
                <w:rFonts w:ascii="Times New Roman" w:eastAsia="Times New Roman" w:hAnsi="Times New Roman" w:cs="Times New Roman"/>
                <w:i/>
                <w:iCs/>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A96FBD">
              <w:rPr>
                <w:rFonts w:ascii="Times New Roman" w:eastAsia="Calibri" w:hAnsi="Times New Roman" w:cs="Times New Roman"/>
                <w:bCs/>
                <w:i/>
                <w:iCs/>
                <w:sz w:val="24"/>
                <w:szCs w:val="24"/>
              </w:rPr>
              <w:t xml:space="preserve">darbuotojas, dirbantis darbo sutarties pagrindu; ūkio subjektas,  kurio pajėgumais remiamas; ūkio subjekto,  kurio pajėgumais remiamasi, darbuotojas; </w:t>
            </w:r>
            <w:proofErr w:type="spellStart"/>
            <w:r w:rsidRPr="00A96FBD">
              <w:rPr>
                <w:rFonts w:ascii="Times New Roman" w:eastAsia="Calibri" w:hAnsi="Times New Roman" w:cs="Times New Roman"/>
                <w:bCs/>
                <w:i/>
                <w:iCs/>
                <w:sz w:val="24"/>
                <w:szCs w:val="24"/>
              </w:rPr>
              <w:t>kvazisubtiekėjas</w:t>
            </w:r>
            <w:proofErr w:type="spellEnd"/>
            <w:r w:rsidRPr="00A96FBD">
              <w:rPr>
                <w:rFonts w:ascii="Times New Roman" w:eastAsia="Calibri" w:hAnsi="Times New Roman" w:cs="Times New Roman"/>
                <w:bCs/>
                <w:i/>
                <w:iCs/>
                <w:sz w:val="24"/>
                <w:szCs w:val="24"/>
              </w:rPr>
              <w:t xml:space="preserve"> ar kt</w:t>
            </w:r>
            <w:r w:rsidRPr="00145524">
              <w:rPr>
                <w:rFonts w:ascii="Times New Roman" w:eastAsia="Calibri" w:hAnsi="Times New Roman" w:cs="Times New Roman"/>
                <w:b/>
                <w:i/>
                <w:iCs/>
                <w:sz w:val="24"/>
                <w:szCs w:val="24"/>
              </w:rPr>
              <w:t>.</w:t>
            </w:r>
            <w:r w:rsidRPr="00145524">
              <w:rPr>
                <w:rFonts w:ascii="Times New Roman" w:eastAsia="Calibri" w:hAnsi="Times New Roman" w:cs="Times New Roman"/>
                <w:b/>
                <w:sz w:val="24"/>
                <w:szCs w:val="24"/>
              </w:rPr>
              <w:t>)</w:t>
            </w:r>
          </w:p>
          <w:p w14:paraId="1CEF662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3587C855" w14:textId="649433B8" w:rsidR="000928D1" w:rsidRPr="00145524" w:rsidRDefault="00A96FBD"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1</w:t>
            </w: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5D71D09" w14:textId="0DEA94BA" w:rsidR="000928D1" w:rsidRPr="00145524" w:rsidRDefault="00A96FBD"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2</w:t>
            </w: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C7EED21" w14:textId="0945F7C3" w:rsidR="000928D1" w:rsidRPr="00145524" w:rsidRDefault="000B33B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3</w:t>
            </w: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7F0E745" w14:textId="77777777" w:rsidR="00020BA7" w:rsidRDefault="00020BA7" w:rsidP="00020BA7"/>
    <w:p w14:paraId="0DABEC8A" w14:textId="77777777" w:rsidR="00841E61" w:rsidRDefault="00841E61" w:rsidP="00020BA7"/>
    <w:p w14:paraId="2AAB9B46" w14:textId="77777777" w:rsidR="00841E61" w:rsidRPr="00020BA7" w:rsidRDefault="00841E61" w:rsidP="00020BA7"/>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04989C5B" w:rsidR="000928D1" w:rsidRDefault="000928D1" w:rsidP="000928D1">
      <w:pPr>
        <w:pStyle w:val="Antrat2"/>
        <w:ind w:left="5103"/>
        <w:rPr>
          <w:rFonts w:ascii="Times New Roman" w:hAnsi="Times New Roman" w:cs="Times New Roman"/>
          <w:color w:val="0070C0"/>
          <w:sz w:val="21"/>
          <w:szCs w:val="21"/>
        </w:rPr>
      </w:pPr>
      <w:bookmarkStart w:id="69" w:name="_Toc214208969"/>
      <w:r w:rsidRPr="00036B48">
        <w:rPr>
          <w:rFonts w:ascii="Times New Roman" w:hAnsi="Times New Roman" w:cs="Times New Roman"/>
          <w:color w:val="0070C0"/>
          <w:sz w:val="21"/>
          <w:szCs w:val="21"/>
        </w:rPr>
        <w:t>Pirkimo sąlygų 10 priedas „Sutarties projektas“</w:t>
      </w:r>
      <w:bookmarkEnd w:id="69"/>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70" w:name="_Toc214208970"/>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70"/>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Default="005E18F9" w:rsidP="00463465">
      <w:pPr>
        <w:jc w:val="both"/>
        <w:rPr>
          <w:rFonts w:ascii="Times New Roman" w:hAnsi="Times New Roman" w:cs="Times New Roman"/>
          <w:b/>
          <w:bCs/>
          <w:smallCaps/>
          <w:sz w:val="22"/>
          <w:szCs w:val="22"/>
        </w:rPr>
      </w:pPr>
    </w:p>
    <w:p w14:paraId="5323688F" w14:textId="77777777" w:rsidR="00DD212C" w:rsidRDefault="00DD212C" w:rsidP="00463465">
      <w:pPr>
        <w:jc w:val="both"/>
        <w:rPr>
          <w:rFonts w:ascii="Times New Roman" w:hAnsi="Times New Roman" w:cs="Times New Roman"/>
          <w:b/>
          <w:bCs/>
          <w:smallCaps/>
          <w:sz w:val="22"/>
          <w:szCs w:val="22"/>
        </w:rPr>
      </w:pPr>
    </w:p>
    <w:p w14:paraId="0FF4279A" w14:textId="77777777" w:rsidR="00DD212C" w:rsidRDefault="00DD212C" w:rsidP="00463465">
      <w:pPr>
        <w:jc w:val="both"/>
        <w:rPr>
          <w:rFonts w:ascii="Times New Roman" w:hAnsi="Times New Roman" w:cs="Times New Roman"/>
          <w:b/>
          <w:bCs/>
          <w:smallCaps/>
          <w:sz w:val="22"/>
          <w:szCs w:val="22"/>
        </w:rPr>
      </w:pPr>
    </w:p>
    <w:p w14:paraId="26D64E66" w14:textId="77777777" w:rsidR="00DD212C" w:rsidRDefault="00DD212C" w:rsidP="00463465">
      <w:pPr>
        <w:jc w:val="both"/>
        <w:rPr>
          <w:rFonts w:ascii="Times New Roman" w:hAnsi="Times New Roman" w:cs="Times New Roman"/>
          <w:b/>
          <w:bCs/>
          <w:smallCaps/>
          <w:sz w:val="22"/>
          <w:szCs w:val="22"/>
        </w:rPr>
      </w:pPr>
    </w:p>
    <w:p w14:paraId="08A8E23D" w14:textId="77777777" w:rsidR="00DD212C" w:rsidRDefault="00DD212C" w:rsidP="00463465">
      <w:pPr>
        <w:jc w:val="both"/>
        <w:rPr>
          <w:rFonts w:ascii="Times New Roman" w:hAnsi="Times New Roman" w:cs="Times New Roman"/>
          <w:b/>
          <w:bCs/>
          <w:smallCaps/>
          <w:sz w:val="22"/>
          <w:szCs w:val="22"/>
        </w:rPr>
      </w:pPr>
    </w:p>
    <w:p w14:paraId="4A15A484" w14:textId="77777777" w:rsidR="00DD212C" w:rsidRDefault="00DD212C" w:rsidP="00463465">
      <w:pPr>
        <w:jc w:val="both"/>
        <w:rPr>
          <w:rFonts w:ascii="Times New Roman" w:hAnsi="Times New Roman" w:cs="Times New Roman"/>
          <w:b/>
          <w:bCs/>
          <w:smallCaps/>
          <w:sz w:val="22"/>
          <w:szCs w:val="22"/>
        </w:rPr>
      </w:pPr>
    </w:p>
    <w:p w14:paraId="4E372757" w14:textId="77777777" w:rsidR="00DD212C" w:rsidRDefault="00DD212C" w:rsidP="00463465">
      <w:pPr>
        <w:jc w:val="both"/>
        <w:rPr>
          <w:rFonts w:ascii="Times New Roman" w:hAnsi="Times New Roman" w:cs="Times New Roman"/>
          <w:b/>
          <w:bCs/>
          <w:smallCaps/>
          <w:sz w:val="22"/>
          <w:szCs w:val="22"/>
        </w:rPr>
      </w:pPr>
    </w:p>
    <w:p w14:paraId="079D4294" w14:textId="77777777" w:rsidR="00DD212C" w:rsidRDefault="00DD212C" w:rsidP="00463465">
      <w:pPr>
        <w:jc w:val="both"/>
        <w:rPr>
          <w:rFonts w:ascii="Times New Roman" w:hAnsi="Times New Roman" w:cs="Times New Roman"/>
          <w:b/>
          <w:bCs/>
          <w:smallCaps/>
          <w:sz w:val="22"/>
          <w:szCs w:val="22"/>
        </w:rPr>
      </w:pPr>
    </w:p>
    <w:p w14:paraId="7629CD64" w14:textId="77777777" w:rsidR="00DD212C" w:rsidRDefault="00DD212C" w:rsidP="00463465">
      <w:pPr>
        <w:jc w:val="both"/>
        <w:rPr>
          <w:rFonts w:ascii="Times New Roman" w:hAnsi="Times New Roman" w:cs="Times New Roman"/>
          <w:b/>
          <w:bCs/>
          <w:smallCaps/>
          <w:sz w:val="22"/>
          <w:szCs w:val="22"/>
        </w:rPr>
      </w:pPr>
    </w:p>
    <w:p w14:paraId="30CDA05E" w14:textId="77777777" w:rsidR="00DD212C" w:rsidRDefault="00DD212C" w:rsidP="00463465">
      <w:pPr>
        <w:jc w:val="both"/>
        <w:rPr>
          <w:rFonts w:ascii="Times New Roman" w:hAnsi="Times New Roman" w:cs="Times New Roman"/>
          <w:b/>
          <w:bCs/>
          <w:smallCaps/>
          <w:sz w:val="22"/>
          <w:szCs w:val="22"/>
        </w:rPr>
      </w:pPr>
    </w:p>
    <w:p w14:paraId="6F6503FE" w14:textId="77777777" w:rsidR="00DD212C" w:rsidRDefault="00DD212C" w:rsidP="00463465">
      <w:pPr>
        <w:jc w:val="both"/>
        <w:rPr>
          <w:rFonts w:ascii="Times New Roman" w:hAnsi="Times New Roman" w:cs="Times New Roman"/>
          <w:b/>
          <w:bCs/>
          <w:smallCaps/>
          <w:sz w:val="22"/>
          <w:szCs w:val="22"/>
        </w:rPr>
      </w:pPr>
    </w:p>
    <w:p w14:paraId="53DACFCC" w14:textId="77777777" w:rsidR="00DD212C" w:rsidRDefault="00DD212C" w:rsidP="00463465">
      <w:pPr>
        <w:jc w:val="both"/>
        <w:rPr>
          <w:rFonts w:ascii="Times New Roman" w:hAnsi="Times New Roman" w:cs="Times New Roman"/>
          <w:b/>
          <w:bCs/>
          <w:smallCaps/>
          <w:sz w:val="22"/>
          <w:szCs w:val="22"/>
        </w:rPr>
      </w:pPr>
    </w:p>
    <w:p w14:paraId="419A9DDE" w14:textId="77777777" w:rsidR="00DD212C" w:rsidRDefault="00DD212C" w:rsidP="00463465">
      <w:pPr>
        <w:jc w:val="both"/>
        <w:rPr>
          <w:rFonts w:ascii="Times New Roman" w:hAnsi="Times New Roman" w:cs="Times New Roman"/>
          <w:b/>
          <w:bCs/>
          <w:smallCaps/>
          <w:sz w:val="22"/>
          <w:szCs w:val="22"/>
        </w:rPr>
      </w:pPr>
    </w:p>
    <w:p w14:paraId="1EBC96EC" w14:textId="77777777" w:rsidR="00DD212C" w:rsidRDefault="00DD212C" w:rsidP="00463465">
      <w:pPr>
        <w:jc w:val="both"/>
        <w:rPr>
          <w:rFonts w:ascii="Times New Roman" w:hAnsi="Times New Roman" w:cs="Times New Roman"/>
          <w:b/>
          <w:bCs/>
          <w:smallCaps/>
          <w:sz w:val="22"/>
          <w:szCs w:val="22"/>
        </w:rPr>
      </w:pPr>
    </w:p>
    <w:p w14:paraId="65007ADD" w14:textId="77777777" w:rsidR="00DD212C" w:rsidRDefault="00DD212C" w:rsidP="00463465">
      <w:pPr>
        <w:jc w:val="both"/>
        <w:rPr>
          <w:rFonts w:ascii="Times New Roman" w:hAnsi="Times New Roman" w:cs="Times New Roman"/>
          <w:b/>
          <w:bCs/>
          <w:smallCaps/>
          <w:sz w:val="22"/>
          <w:szCs w:val="22"/>
        </w:rPr>
      </w:pPr>
    </w:p>
    <w:p w14:paraId="7FA9A9E2" w14:textId="77777777" w:rsidR="00DD212C" w:rsidRDefault="00DD212C" w:rsidP="00463465">
      <w:pPr>
        <w:jc w:val="both"/>
        <w:rPr>
          <w:rFonts w:ascii="Times New Roman" w:hAnsi="Times New Roman" w:cs="Times New Roman"/>
          <w:b/>
          <w:bCs/>
          <w:smallCaps/>
          <w:sz w:val="22"/>
          <w:szCs w:val="22"/>
        </w:rPr>
      </w:pPr>
    </w:p>
    <w:p w14:paraId="02E3121F" w14:textId="77777777" w:rsidR="00DD212C" w:rsidRDefault="00DD212C" w:rsidP="00463465">
      <w:pPr>
        <w:jc w:val="both"/>
        <w:rPr>
          <w:rFonts w:ascii="Times New Roman" w:hAnsi="Times New Roman" w:cs="Times New Roman"/>
          <w:b/>
          <w:bCs/>
          <w:smallCaps/>
          <w:sz w:val="22"/>
          <w:szCs w:val="22"/>
        </w:rPr>
      </w:pPr>
    </w:p>
    <w:p w14:paraId="5A94D8C6" w14:textId="77777777" w:rsidR="00DD212C" w:rsidRDefault="00DD212C" w:rsidP="00463465">
      <w:pPr>
        <w:jc w:val="both"/>
        <w:rPr>
          <w:rFonts w:ascii="Times New Roman" w:hAnsi="Times New Roman" w:cs="Times New Roman"/>
          <w:b/>
          <w:bCs/>
          <w:smallCaps/>
          <w:sz w:val="22"/>
          <w:szCs w:val="22"/>
        </w:rPr>
      </w:pPr>
    </w:p>
    <w:p w14:paraId="7382424E" w14:textId="77777777" w:rsidR="00DD212C" w:rsidRDefault="00DD212C" w:rsidP="00463465">
      <w:pPr>
        <w:jc w:val="both"/>
        <w:rPr>
          <w:rFonts w:ascii="Times New Roman" w:hAnsi="Times New Roman" w:cs="Times New Roman"/>
          <w:b/>
          <w:bCs/>
          <w:smallCaps/>
          <w:sz w:val="22"/>
          <w:szCs w:val="22"/>
        </w:rPr>
      </w:pPr>
    </w:p>
    <w:p w14:paraId="358A1548" w14:textId="77777777" w:rsidR="00DD212C" w:rsidRDefault="00DD212C" w:rsidP="00463465">
      <w:pPr>
        <w:jc w:val="both"/>
        <w:rPr>
          <w:rFonts w:ascii="Times New Roman" w:hAnsi="Times New Roman" w:cs="Times New Roman"/>
          <w:b/>
          <w:bCs/>
          <w:smallCaps/>
          <w:sz w:val="22"/>
          <w:szCs w:val="22"/>
        </w:rPr>
      </w:pPr>
    </w:p>
    <w:p w14:paraId="16C7CBC6" w14:textId="77777777" w:rsidR="00DD212C" w:rsidRDefault="00DD212C" w:rsidP="00463465">
      <w:pPr>
        <w:jc w:val="both"/>
        <w:rPr>
          <w:rFonts w:ascii="Times New Roman" w:hAnsi="Times New Roman" w:cs="Times New Roman"/>
          <w:b/>
          <w:bCs/>
          <w:smallCaps/>
          <w:sz w:val="22"/>
          <w:szCs w:val="22"/>
        </w:rPr>
      </w:pPr>
    </w:p>
    <w:p w14:paraId="1EB6D22B" w14:textId="77777777" w:rsidR="00DD212C" w:rsidRDefault="00DD212C" w:rsidP="00463465">
      <w:pPr>
        <w:jc w:val="both"/>
        <w:rPr>
          <w:rFonts w:ascii="Times New Roman" w:hAnsi="Times New Roman" w:cs="Times New Roman"/>
          <w:b/>
          <w:bCs/>
          <w:smallCaps/>
          <w:sz w:val="22"/>
          <w:szCs w:val="22"/>
        </w:rPr>
      </w:pPr>
    </w:p>
    <w:p w14:paraId="0EF22E6B" w14:textId="77777777" w:rsidR="00DD212C" w:rsidRDefault="00DD212C" w:rsidP="00463465">
      <w:pPr>
        <w:jc w:val="both"/>
        <w:rPr>
          <w:rFonts w:ascii="Times New Roman" w:hAnsi="Times New Roman" w:cs="Times New Roman"/>
          <w:b/>
          <w:bCs/>
          <w:smallCaps/>
          <w:sz w:val="22"/>
          <w:szCs w:val="22"/>
        </w:rPr>
      </w:pPr>
    </w:p>
    <w:p w14:paraId="1412A08C" w14:textId="77777777" w:rsidR="00DD212C" w:rsidRDefault="00DD212C" w:rsidP="00463465">
      <w:pPr>
        <w:jc w:val="both"/>
        <w:rPr>
          <w:rFonts w:ascii="Times New Roman" w:hAnsi="Times New Roman" w:cs="Times New Roman"/>
          <w:b/>
          <w:bCs/>
          <w:smallCaps/>
          <w:sz w:val="22"/>
          <w:szCs w:val="22"/>
        </w:rPr>
      </w:pPr>
    </w:p>
    <w:p w14:paraId="5BB82A95" w14:textId="77777777" w:rsidR="00DD212C" w:rsidRDefault="00DD212C" w:rsidP="00463465">
      <w:pPr>
        <w:jc w:val="both"/>
        <w:rPr>
          <w:rFonts w:ascii="Times New Roman" w:hAnsi="Times New Roman" w:cs="Times New Roman"/>
          <w:b/>
          <w:bCs/>
          <w:smallCaps/>
          <w:sz w:val="22"/>
          <w:szCs w:val="22"/>
        </w:rPr>
      </w:pPr>
    </w:p>
    <w:p w14:paraId="03D138E7" w14:textId="3C0F6530" w:rsidR="00C166D4" w:rsidRDefault="00C166D4" w:rsidP="00C166D4">
      <w:pPr>
        <w:pStyle w:val="Antrat2"/>
        <w:ind w:left="5103"/>
        <w:rPr>
          <w:rFonts w:ascii="Times New Roman" w:hAnsi="Times New Roman" w:cs="Times New Roman"/>
          <w:color w:val="0070C0"/>
          <w:sz w:val="22"/>
          <w:szCs w:val="22"/>
        </w:rPr>
      </w:pPr>
      <w:bookmarkStart w:id="71" w:name="_Toc214208971"/>
      <w:r w:rsidRPr="00C166D4">
        <w:rPr>
          <w:rFonts w:ascii="Times New Roman" w:hAnsi="Times New Roman" w:cs="Times New Roman"/>
          <w:color w:val="0070C0"/>
          <w:sz w:val="22"/>
          <w:szCs w:val="22"/>
        </w:rPr>
        <w:lastRenderedPageBreak/>
        <w:t>Pirkimo sąlygų 12 priedas „</w:t>
      </w:r>
      <w:r w:rsidRPr="00C166D4">
        <w:rPr>
          <w:rFonts w:ascii="Times New Roman" w:eastAsia="Times New Roman" w:hAnsi="Times New Roman" w:cs="Times New Roman"/>
          <w:color w:val="0070C0"/>
          <w:sz w:val="22"/>
          <w:szCs w:val="22"/>
          <w:lang w:eastAsia="en-US"/>
        </w:rPr>
        <w:t>Viešųjų pirkimų tarnybos nustatytos formos atitikties deklaracija</w:t>
      </w:r>
      <w:r w:rsidRPr="00C166D4">
        <w:rPr>
          <w:rFonts w:ascii="Times New Roman" w:hAnsi="Times New Roman" w:cs="Times New Roman"/>
          <w:color w:val="0070C0"/>
          <w:sz w:val="22"/>
          <w:szCs w:val="22"/>
        </w:rPr>
        <w:t>“</w:t>
      </w:r>
      <w:bookmarkEnd w:id="71"/>
    </w:p>
    <w:p w14:paraId="03C5B4A4" w14:textId="77777777" w:rsidR="0066071D" w:rsidRPr="0066071D" w:rsidRDefault="0066071D" w:rsidP="0066071D"/>
    <w:p w14:paraId="52AFAFB3" w14:textId="77777777" w:rsidR="0066071D" w:rsidRPr="0066071D" w:rsidRDefault="0066071D" w:rsidP="0066071D">
      <w:pPr>
        <w:spacing w:after="0" w:line="240" w:lineRule="auto"/>
        <w:jc w:val="right"/>
        <w:rPr>
          <w:rFonts w:ascii="Times New Roman" w:hAnsi="Times New Roman" w:cs="Times New Roman"/>
          <w:sz w:val="20"/>
          <w:szCs w:val="20"/>
        </w:rPr>
      </w:pPr>
      <w:r w:rsidRPr="0066071D">
        <w:rPr>
          <w:rFonts w:ascii="Times New Roman" w:hAnsi="Times New Roman" w:cs="Times New Roman"/>
          <w:sz w:val="20"/>
          <w:szCs w:val="20"/>
        </w:rPr>
        <w:t>Nacionalinio saugumo reikalavimų atitikties</w:t>
      </w:r>
    </w:p>
    <w:p w14:paraId="38F441BE" w14:textId="77777777" w:rsidR="0066071D" w:rsidRPr="0066071D" w:rsidRDefault="0066071D" w:rsidP="0066071D">
      <w:pPr>
        <w:spacing w:after="0" w:line="240" w:lineRule="auto"/>
        <w:jc w:val="right"/>
        <w:rPr>
          <w:rFonts w:ascii="Times New Roman" w:hAnsi="Times New Roman" w:cs="Times New Roman"/>
          <w:sz w:val="20"/>
          <w:szCs w:val="20"/>
        </w:rPr>
      </w:pPr>
      <w:r w:rsidRPr="0066071D">
        <w:rPr>
          <w:rFonts w:ascii="Times New Roman" w:hAnsi="Times New Roman" w:cs="Times New Roman"/>
          <w:sz w:val="20"/>
          <w:szCs w:val="20"/>
        </w:rPr>
        <w:t>deklaracijos tipinė forma,</w:t>
      </w:r>
    </w:p>
    <w:p w14:paraId="0D8AD617" w14:textId="77777777" w:rsidR="0066071D" w:rsidRPr="0066071D" w:rsidRDefault="0066071D" w:rsidP="0066071D">
      <w:pPr>
        <w:spacing w:after="0" w:line="240" w:lineRule="auto"/>
        <w:jc w:val="right"/>
        <w:rPr>
          <w:rFonts w:ascii="Times New Roman" w:hAnsi="Times New Roman" w:cs="Times New Roman"/>
          <w:sz w:val="20"/>
          <w:szCs w:val="20"/>
        </w:rPr>
      </w:pPr>
      <w:r w:rsidRPr="0066071D">
        <w:rPr>
          <w:rFonts w:ascii="Times New Roman" w:hAnsi="Times New Roman" w:cs="Times New Roman"/>
          <w:sz w:val="20"/>
          <w:szCs w:val="20"/>
        </w:rPr>
        <w:t>patvirtinta Viešųjų pirkimų tarnybos</w:t>
      </w:r>
    </w:p>
    <w:p w14:paraId="2243EF72" w14:textId="77777777" w:rsidR="0066071D" w:rsidRPr="0066071D" w:rsidRDefault="0066071D" w:rsidP="0066071D">
      <w:pPr>
        <w:spacing w:after="0" w:line="240" w:lineRule="auto"/>
        <w:jc w:val="right"/>
        <w:rPr>
          <w:rFonts w:ascii="Times New Roman" w:hAnsi="Times New Roman" w:cs="Times New Roman"/>
          <w:sz w:val="20"/>
          <w:szCs w:val="20"/>
        </w:rPr>
      </w:pPr>
      <w:r w:rsidRPr="0066071D">
        <w:rPr>
          <w:rFonts w:ascii="Times New Roman" w:hAnsi="Times New Roman" w:cs="Times New Roman"/>
          <w:sz w:val="20"/>
          <w:szCs w:val="20"/>
        </w:rPr>
        <w:t>direktoriaus 2022 m. gruodžio 29 d.</w:t>
      </w:r>
    </w:p>
    <w:p w14:paraId="2345C002" w14:textId="77777777" w:rsidR="0066071D" w:rsidRPr="0066071D" w:rsidRDefault="0066071D" w:rsidP="0066071D">
      <w:pPr>
        <w:spacing w:after="0" w:line="240" w:lineRule="auto"/>
        <w:jc w:val="right"/>
        <w:rPr>
          <w:rFonts w:ascii="Times New Roman" w:hAnsi="Times New Roman" w:cs="Times New Roman"/>
          <w:sz w:val="20"/>
          <w:szCs w:val="20"/>
        </w:rPr>
      </w:pPr>
      <w:r w:rsidRPr="0066071D">
        <w:rPr>
          <w:rFonts w:ascii="Times New Roman" w:hAnsi="Times New Roman" w:cs="Times New Roman"/>
          <w:sz w:val="20"/>
          <w:szCs w:val="20"/>
        </w:rPr>
        <w:t>įsakymu Nr. 1S-233</w:t>
      </w:r>
    </w:p>
    <w:p w14:paraId="45E3CD2A" w14:textId="77777777" w:rsidR="0066071D" w:rsidRPr="0066071D" w:rsidRDefault="0066071D" w:rsidP="0066071D">
      <w:pPr>
        <w:spacing w:line="240" w:lineRule="auto"/>
        <w:rPr>
          <w:rFonts w:ascii="Times New Roman" w:hAnsi="Times New Roman" w:cs="Times New Roman"/>
          <w:sz w:val="24"/>
          <w:szCs w:val="24"/>
        </w:rPr>
      </w:pPr>
      <w:r w:rsidRPr="0066071D">
        <w:rPr>
          <w:rFonts w:ascii="Times New Roman" w:hAnsi="Times New Roman" w:cs="Times New Roman"/>
          <w:sz w:val="24"/>
          <w:szCs w:val="24"/>
        </w:rPr>
        <w:t> </w:t>
      </w:r>
    </w:p>
    <w:p w14:paraId="4F42A630" w14:textId="77777777" w:rsidR="0066071D" w:rsidRPr="0066071D" w:rsidRDefault="0066071D" w:rsidP="0066071D">
      <w:pPr>
        <w:spacing w:line="240" w:lineRule="auto"/>
        <w:rPr>
          <w:rFonts w:ascii="Times New Roman" w:hAnsi="Times New Roman" w:cs="Times New Roman"/>
          <w:sz w:val="24"/>
          <w:szCs w:val="24"/>
        </w:rPr>
      </w:pPr>
      <w:r w:rsidRPr="0066071D">
        <w:rPr>
          <w:rFonts w:ascii="Times New Roman" w:hAnsi="Times New Roman" w:cs="Times New Roman"/>
          <w:sz w:val="24"/>
          <w:szCs w:val="24"/>
        </w:rPr>
        <w:t> </w:t>
      </w:r>
    </w:p>
    <w:p w14:paraId="4AEE68C9" w14:textId="77777777" w:rsidR="0066071D" w:rsidRPr="0066071D" w:rsidRDefault="0066071D" w:rsidP="0066071D">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___________________________________________________________________________</w:t>
      </w:r>
    </w:p>
    <w:p w14:paraId="3736CFB2" w14:textId="77777777" w:rsidR="0066071D" w:rsidRPr="0066071D" w:rsidRDefault="0066071D" w:rsidP="0066071D">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w:t>
      </w:r>
      <w:r w:rsidRPr="0066071D">
        <w:rPr>
          <w:rFonts w:ascii="Times New Roman" w:hAnsi="Times New Roman" w:cs="Times New Roman"/>
          <w:i/>
          <w:iCs/>
          <w:sz w:val="24"/>
          <w:szCs w:val="24"/>
        </w:rPr>
        <w:t>tiekėjo pavadinimas</w:t>
      </w:r>
      <w:r w:rsidRPr="0066071D">
        <w:rPr>
          <w:rFonts w:ascii="Times New Roman" w:hAnsi="Times New Roman" w:cs="Times New Roman"/>
          <w:sz w:val="24"/>
          <w:szCs w:val="24"/>
        </w:rPr>
        <w:t>)</w:t>
      </w:r>
    </w:p>
    <w:p w14:paraId="4CCAAFFD" w14:textId="77777777" w:rsidR="0066071D" w:rsidRPr="0066071D" w:rsidRDefault="0066071D" w:rsidP="0066071D">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___________________________________________________________________________</w:t>
      </w:r>
    </w:p>
    <w:p w14:paraId="16CE4BF6" w14:textId="77777777" w:rsidR="0066071D" w:rsidRPr="0066071D" w:rsidRDefault="0066071D" w:rsidP="0066071D">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w:t>
      </w:r>
      <w:r w:rsidRPr="0066071D">
        <w:rPr>
          <w:rFonts w:ascii="Times New Roman" w:hAnsi="Times New Roman" w:cs="Times New Roman"/>
          <w:i/>
          <w:iCs/>
          <w:sz w:val="24"/>
          <w:szCs w:val="24"/>
        </w:rPr>
        <w:t>adresatas (perkančiosios organizacijos / perkančiojo subjekto pavadinimas</w:t>
      </w:r>
      <w:r w:rsidRPr="0066071D">
        <w:rPr>
          <w:rFonts w:ascii="Times New Roman" w:hAnsi="Times New Roman" w:cs="Times New Roman"/>
          <w:sz w:val="24"/>
          <w:szCs w:val="24"/>
        </w:rPr>
        <w:t>)</w:t>
      </w:r>
    </w:p>
    <w:p w14:paraId="0344E80C" w14:textId="77777777" w:rsidR="0066071D" w:rsidRPr="0066071D" w:rsidRDefault="0066071D" w:rsidP="0066071D">
      <w:pPr>
        <w:spacing w:after="0" w:line="240" w:lineRule="auto"/>
        <w:rPr>
          <w:rFonts w:ascii="Times New Roman" w:hAnsi="Times New Roman" w:cs="Times New Roman"/>
          <w:sz w:val="24"/>
          <w:szCs w:val="24"/>
        </w:rPr>
      </w:pPr>
    </w:p>
    <w:p w14:paraId="0586D95F" w14:textId="77777777" w:rsidR="0066071D" w:rsidRPr="0066071D" w:rsidRDefault="0066071D" w:rsidP="0066071D">
      <w:pPr>
        <w:spacing w:after="0" w:line="240" w:lineRule="auto"/>
        <w:jc w:val="center"/>
        <w:rPr>
          <w:rFonts w:ascii="Times New Roman" w:hAnsi="Times New Roman" w:cs="Times New Roman"/>
          <w:sz w:val="24"/>
          <w:szCs w:val="24"/>
        </w:rPr>
      </w:pPr>
      <w:r w:rsidRPr="0066071D">
        <w:rPr>
          <w:rFonts w:ascii="Times New Roman" w:hAnsi="Times New Roman" w:cs="Times New Roman"/>
          <w:sz w:val="24"/>
          <w:szCs w:val="24"/>
        </w:rPr>
        <w:t>NACIONALINIO SAUGUMO REIKALAVIMŲ ATITIKTIES DEKLARACIJA</w:t>
      </w:r>
    </w:p>
    <w:p w14:paraId="214DD028" w14:textId="77777777" w:rsidR="0066071D" w:rsidRPr="0066071D" w:rsidRDefault="0066071D" w:rsidP="0066071D">
      <w:pPr>
        <w:spacing w:after="0" w:line="240" w:lineRule="auto"/>
        <w:jc w:val="center"/>
        <w:rPr>
          <w:rFonts w:ascii="Times New Roman" w:hAnsi="Times New Roman" w:cs="Times New Roman"/>
          <w:sz w:val="24"/>
          <w:szCs w:val="24"/>
        </w:rPr>
      </w:pPr>
    </w:p>
    <w:p w14:paraId="4137534E" w14:textId="77777777" w:rsidR="0066071D" w:rsidRPr="0066071D" w:rsidRDefault="0066071D" w:rsidP="0066071D">
      <w:pPr>
        <w:spacing w:after="0" w:line="240" w:lineRule="auto"/>
        <w:jc w:val="center"/>
        <w:rPr>
          <w:rFonts w:ascii="Times New Roman" w:hAnsi="Times New Roman" w:cs="Times New Roman"/>
          <w:sz w:val="24"/>
          <w:szCs w:val="24"/>
        </w:rPr>
      </w:pPr>
      <w:r w:rsidRPr="0066071D">
        <w:rPr>
          <w:rFonts w:ascii="Times New Roman" w:hAnsi="Times New Roman" w:cs="Times New Roman"/>
          <w:sz w:val="24"/>
          <w:szCs w:val="24"/>
        </w:rPr>
        <w:t>2025 m._____________ d. Nr. ______</w:t>
      </w:r>
    </w:p>
    <w:p w14:paraId="0283BE8E" w14:textId="77777777" w:rsidR="0066071D" w:rsidRPr="0066071D" w:rsidRDefault="0066071D" w:rsidP="0066071D">
      <w:pPr>
        <w:spacing w:after="0" w:line="240" w:lineRule="auto"/>
        <w:jc w:val="center"/>
        <w:rPr>
          <w:rFonts w:ascii="Times New Roman" w:hAnsi="Times New Roman" w:cs="Times New Roman"/>
          <w:sz w:val="24"/>
          <w:szCs w:val="24"/>
        </w:rPr>
      </w:pPr>
      <w:r w:rsidRPr="0066071D">
        <w:rPr>
          <w:rFonts w:ascii="Times New Roman" w:hAnsi="Times New Roman" w:cs="Times New Roman"/>
          <w:sz w:val="24"/>
          <w:szCs w:val="24"/>
        </w:rPr>
        <w:t>__________________________</w:t>
      </w:r>
    </w:p>
    <w:p w14:paraId="1331F5E7" w14:textId="77777777" w:rsidR="0066071D" w:rsidRDefault="0066071D" w:rsidP="0066071D">
      <w:pPr>
        <w:spacing w:after="0" w:line="240" w:lineRule="auto"/>
        <w:jc w:val="center"/>
        <w:rPr>
          <w:rFonts w:ascii="Times New Roman" w:hAnsi="Times New Roman" w:cs="Times New Roman"/>
          <w:i/>
          <w:iCs/>
          <w:sz w:val="24"/>
          <w:szCs w:val="24"/>
        </w:rPr>
      </w:pPr>
      <w:r w:rsidRPr="0066071D">
        <w:rPr>
          <w:rFonts w:ascii="Times New Roman" w:hAnsi="Times New Roman" w:cs="Times New Roman"/>
          <w:i/>
          <w:iCs/>
          <w:sz w:val="24"/>
          <w:szCs w:val="24"/>
        </w:rPr>
        <w:t>(Sudarymo vieta)</w:t>
      </w:r>
    </w:p>
    <w:p w14:paraId="17300EA3" w14:textId="77777777" w:rsidR="0066071D" w:rsidRPr="0066071D" w:rsidRDefault="0066071D" w:rsidP="0066071D">
      <w:pPr>
        <w:spacing w:after="0" w:line="240" w:lineRule="auto"/>
        <w:jc w:val="center"/>
        <w:rPr>
          <w:rFonts w:ascii="Times New Roman" w:hAnsi="Times New Roman" w:cs="Times New Roman"/>
          <w:sz w:val="24"/>
          <w:szCs w:val="24"/>
        </w:rPr>
      </w:pPr>
    </w:p>
    <w:p w14:paraId="7EB347C1" w14:textId="77777777" w:rsidR="0066071D" w:rsidRPr="0066071D" w:rsidRDefault="0066071D" w:rsidP="0066071D">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Aš, ___________________________________________________________________ ,</w:t>
      </w:r>
    </w:p>
    <w:p w14:paraId="3ED4A7BB" w14:textId="77777777" w:rsidR="0066071D" w:rsidRPr="0066071D" w:rsidRDefault="0066071D" w:rsidP="0066071D">
      <w:pPr>
        <w:spacing w:after="0" w:line="240" w:lineRule="auto"/>
        <w:rPr>
          <w:rFonts w:ascii="Times New Roman" w:hAnsi="Times New Roman" w:cs="Times New Roman"/>
          <w:sz w:val="24"/>
          <w:szCs w:val="24"/>
        </w:rPr>
      </w:pPr>
      <w:r w:rsidRPr="0066071D">
        <w:rPr>
          <w:rFonts w:ascii="Times New Roman" w:hAnsi="Times New Roman" w:cs="Times New Roman"/>
          <w:i/>
          <w:iCs/>
          <w:sz w:val="24"/>
          <w:szCs w:val="24"/>
        </w:rPr>
        <w:t>(tiekėjo vadovo ar jo įgalioto asmens pareigų pavadinimas, vardas ir pavardė)</w:t>
      </w:r>
    </w:p>
    <w:p w14:paraId="7F338B12" w14:textId="77777777" w:rsidR="0066071D" w:rsidRPr="0066071D" w:rsidRDefault="0066071D" w:rsidP="0066071D">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patvirtinu, kad mano vadovaujamas (-a) (atstovaujamas (-a))____________________________ ,</w:t>
      </w:r>
    </w:p>
    <w:p w14:paraId="776B1F15" w14:textId="77777777" w:rsidR="0066071D" w:rsidRPr="0066071D" w:rsidRDefault="0066071D" w:rsidP="0066071D">
      <w:pPr>
        <w:spacing w:after="0" w:line="240" w:lineRule="auto"/>
        <w:rPr>
          <w:rFonts w:ascii="Times New Roman" w:hAnsi="Times New Roman" w:cs="Times New Roman"/>
          <w:sz w:val="24"/>
          <w:szCs w:val="24"/>
        </w:rPr>
      </w:pPr>
      <w:r w:rsidRPr="0066071D">
        <w:rPr>
          <w:rFonts w:ascii="Times New Roman" w:hAnsi="Times New Roman" w:cs="Times New Roman"/>
          <w:i/>
          <w:iCs/>
          <w:sz w:val="24"/>
          <w:szCs w:val="24"/>
        </w:rPr>
        <w:t>(tiekėjo pavadinimas)</w:t>
      </w:r>
    </w:p>
    <w:p w14:paraId="6394580C" w14:textId="77777777" w:rsidR="0066071D" w:rsidRPr="0066071D" w:rsidRDefault="0066071D" w:rsidP="0066071D">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dalyvaujantis (-i) ______________________________________________________________</w:t>
      </w:r>
    </w:p>
    <w:p w14:paraId="4D02A218" w14:textId="77777777" w:rsidR="0066071D" w:rsidRPr="0066071D" w:rsidRDefault="0066071D" w:rsidP="0066071D">
      <w:pPr>
        <w:spacing w:after="0" w:line="240" w:lineRule="auto"/>
        <w:rPr>
          <w:rFonts w:ascii="Times New Roman" w:hAnsi="Times New Roman" w:cs="Times New Roman"/>
          <w:sz w:val="24"/>
          <w:szCs w:val="24"/>
        </w:rPr>
      </w:pPr>
      <w:r w:rsidRPr="0066071D">
        <w:rPr>
          <w:rFonts w:ascii="Times New Roman" w:hAnsi="Times New Roman" w:cs="Times New Roman"/>
          <w:i/>
          <w:iCs/>
          <w:sz w:val="24"/>
          <w:szCs w:val="24"/>
        </w:rPr>
        <w:t>(perkančiosios organizacijos / perkančiojo subjekto pavadinimas)</w:t>
      </w:r>
    </w:p>
    <w:p w14:paraId="79115579" w14:textId="77777777" w:rsidR="0066071D" w:rsidRPr="0066071D" w:rsidRDefault="0066071D" w:rsidP="0066071D">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vykdomame _____________________________________, atitinka toliau nurodomus reikalavimus:</w:t>
      </w:r>
    </w:p>
    <w:p w14:paraId="2908EC3C" w14:textId="77777777" w:rsidR="0066071D" w:rsidRPr="0066071D" w:rsidRDefault="0066071D" w:rsidP="0066071D">
      <w:pPr>
        <w:spacing w:after="0" w:line="240" w:lineRule="auto"/>
        <w:rPr>
          <w:rFonts w:ascii="Times New Roman" w:hAnsi="Times New Roman" w:cs="Times New Roman"/>
          <w:sz w:val="24"/>
          <w:szCs w:val="24"/>
        </w:rPr>
      </w:pPr>
      <w:r w:rsidRPr="0066071D">
        <w:rPr>
          <w:rFonts w:ascii="Times New Roman" w:hAnsi="Times New Roman" w:cs="Times New Roman"/>
          <w:i/>
          <w:iCs/>
          <w:sz w:val="24"/>
          <w:szCs w:val="24"/>
        </w:rPr>
        <w:t>(pirkimo objekto pavadinimas, pirkimo numeris, pirkimo paskelbimo CVP IS data</w:t>
      </w:r>
      <w:r w:rsidRPr="0066071D">
        <w:rPr>
          <w:rFonts w:ascii="Times New Roman" w:hAnsi="Times New Roman" w:cs="Times New Roman"/>
          <w:sz w:val="24"/>
          <w:szCs w:val="24"/>
        </w:rPr>
        <w:t>)</w:t>
      </w:r>
    </w:p>
    <w:p w14:paraId="565B7537" w14:textId="77777777" w:rsidR="0066071D" w:rsidRPr="0066071D" w:rsidRDefault="0066071D" w:rsidP="0066071D">
      <w:pPr>
        <w:spacing w:after="0" w:line="240" w:lineRule="auto"/>
        <w:rPr>
          <w:rFonts w:ascii="Times New Roman" w:hAnsi="Times New Roman" w:cs="Times New Roman"/>
          <w:sz w:val="24"/>
          <w:szCs w:val="24"/>
        </w:rPr>
      </w:pPr>
    </w:p>
    <w:p w14:paraId="0DAC9A65" w14:textId="77777777" w:rsidR="0066071D" w:rsidRPr="0066071D" w:rsidRDefault="0066071D" w:rsidP="0066071D">
      <w:pPr>
        <w:spacing w:line="240" w:lineRule="auto"/>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16"/>
        <w:gridCol w:w="9510"/>
      </w:tblGrid>
      <w:tr w:rsidR="0066071D" w:rsidRPr="0066071D" w14:paraId="7A2B3AE4" w14:textId="77777777" w:rsidTr="0066071D">
        <w:tc>
          <w:tcPr>
            <w:tcW w:w="416"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31ABDF3F" w14:textId="77777777" w:rsidR="0066071D" w:rsidRPr="0066071D" w:rsidRDefault="0066071D" w:rsidP="0066071D">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x</w:t>
            </w:r>
          </w:p>
        </w:tc>
        <w:tc>
          <w:tcPr>
            <w:tcW w:w="9510" w:type="dxa"/>
            <w:vMerge w:val="restart"/>
            <w:tcMar>
              <w:top w:w="0" w:type="dxa"/>
              <w:left w:w="108" w:type="dxa"/>
              <w:bottom w:w="0" w:type="dxa"/>
              <w:right w:w="108" w:type="dxa"/>
            </w:tcMar>
            <w:hideMark/>
          </w:tcPr>
          <w:p w14:paraId="29A04376" w14:textId="2F62101B" w:rsidR="0066071D" w:rsidRPr="0066071D" w:rsidRDefault="0066071D" w:rsidP="0066071D">
            <w:pPr>
              <w:spacing w:after="0" w:line="240" w:lineRule="auto"/>
              <w:jc w:val="both"/>
              <w:rPr>
                <w:rFonts w:ascii="Times New Roman" w:hAnsi="Times New Roman" w:cs="Times New Roman"/>
                <w:b/>
                <w:bCs/>
                <w:sz w:val="24"/>
                <w:szCs w:val="24"/>
                <w:u w:val="single"/>
              </w:rPr>
            </w:pPr>
            <w:r w:rsidRPr="0066071D">
              <w:rPr>
                <w:rFonts w:ascii="Times New Roman" w:hAnsi="Times New Roman" w:cs="Times New Roman"/>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w:t>
            </w:r>
            <w:r w:rsidRPr="0066071D">
              <w:rPr>
                <w:rFonts w:ascii="Times New Roman" w:hAnsi="Times New Roman" w:cs="Times New Roman"/>
                <w:sz w:val="24"/>
                <w:szCs w:val="24"/>
                <w:u w:val="single"/>
              </w:rPr>
              <w:t>. (</w:t>
            </w:r>
            <w:r w:rsidRPr="0066071D">
              <w:rPr>
                <w:rFonts w:ascii="Times New Roman" w:hAnsi="Times New Roman" w:cs="Times New Roman"/>
                <w:b/>
                <w:bCs/>
                <w:sz w:val="24"/>
                <w:szCs w:val="24"/>
                <w:u w:val="single"/>
              </w:rPr>
              <w:t xml:space="preserve">Pirkimo sąlygų 2 priedo </w:t>
            </w:r>
            <w:r w:rsidRPr="0066071D">
              <w:rPr>
                <w:rFonts w:ascii="Times New Roman" w:hAnsi="Times New Roman" w:cs="Times New Roman"/>
                <w:b/>
                <w:bCs/>
                <w:sz w:val="24"/>
                <w:szCs w:val="24"/>
                <w:u w:val="single"/>
              </w:rPr>
              <w:t xml:space="preserve">XII </w:t>
            </w:r>
            <w:r w:rsidRPr="0066071D">
              <w:rPr>
                <w:rFonts w:ascii="Times New Roman" w:hAnsi="Times New Roman" w:cs="Times New Roman"/>
                <w:b/>
                <w:bCs/>
                <w:sz w:val="24"/>
                <w:szCs w:val="24"/>
                <w:u w:val="single"/>
              </w:rPr>
              <w:t>skyrius).</w:t>
            </w:r>
          </w:p>
          <w:p w14:paraId="0448DBF7" w14:textId="77777777" w:rsidR="0066071D" w:rsidRPr="0066071D" w:rsidRDefault="0066071D" w:rsidP="0066071D">
            <w:pPr>
              <w:spacing w:after="0" w:line="240" w:lineRule="auto"/>
              <w:jc w:val="both"/>
              <w:rPr>
                <w:rFonts w:ascii="Times New Roman" w:hAnsi="Times New Roman" w:cs="Times New Roman"/>
                <w:sz w:val="24"/>
                <w:szCs w:val="24"/>
              </w:rPr>
            </w:pPr>
            <w:r w:rsidRPr="0066071D">
              <w:rPr>
                <w:rFonts w:ascii="Times New Roman" w:hAnsi="Times New Roman" w:cs="Times New Roman"/>
                <w:i/>
                <w:iCs/>
                <w:sz w:val="24"/>
                <w:szCs w:val="24"/>
              </w:rPr>
              <w:t>(pirkimo dokumentų punktai)</w:t>
            </w:r>
          </w:p>
        </w:tc>
      </w:tr>
      <w:tr w:rsidR="0066071D" w:rsidRPr="0066071D" w14:paraId="6F8D93E3" w14:textId="77777777" w:rsidTr="0066071D">
        <w:tc>
          <w:tcPr>
            <w:tcW w:w="416" w:type="dxa"/>
            <w:tcMar>
              <w:top w:w="0" w:type="dxa"/>
              <w:left w:w="108" w:type="dxa"/>
              <w:bottom w:w="0" w:type="dxa"/>
              <w:right w:w="108" w:type="dxa"/>
            </w:tcMar>
            <w:hideMark/>
          </w:tcPr>
          <w:p w14:paraId="677F2474" w14:textId="77777777" w:rsidR="0066071D" w:rsidRPr="0066071D" w:rsidRDefault="0066071D" w:rsidP="0066071D">
            <w:pPr>
              <w:spacing w:after="0" w:line="240" w:lineRule="auto"/>
              <w:rPr>
                <w:rFonts w:ascii="Times New Roman" w:hAnsi="Times New Roman" w:cs="Times New Roman"/>
                <w:sz w:val="24"/>
                <w:szCs w:val="24"/>
              </w:rPr>
            </w:pPr>
          </w:p>
        </w:tc>
        <w:tc>
          <w:tcPr>
            <w:tcW w:w="9510" w:type="dxa"/>
            <w:vMerge/>
            <w:vAlign w:val="center"/>
            <w:hideMark/>
          </w:tcPr>
          <w:p w14:paraId="13A65813" w14:textId="77777777" w:rsidR="0066071D" w:rsidRPr="0066071D" w:rsidRDefault="0066071D" w:rsidP="0066071D">
            <w:pPr>
              <w:spacing w:after="0" w:line="240" w:lineRule="auto"/>
              <w:rPr>
                <w:rFonts w:ascii="Times New Roman" w:hAnsi="Times New Roman" w:cs="Times New Roman"/>
                <w:sz w:val="24"/>
                <w:szCs w:val="24"/>
              </w:rPr>
            </w:pPr>
          </w:p>
        </w:tc>
      </w:tr>
      <w:tr w:rsidR="0066071D" w:rsidRPr="0066071D" w14:paraId="66075356" w14:textId="77777777" w:rsidTr="0066071D">
        <w:trPr>
          <w:trHeight w:val="708"/>
        </w:trPr>
        <w:tc>
          <w:tcPr>
            <w:tcW w:w="416" w:type="dxa"/>
            <w:tcMar>
              <w:top w:w="0" w:type="dxa"/>
              <w:left w:w="108" w:type="dxa"/>
              <w:bottom w:w="0" w:type="dxa"/>
              <w:right w:w="108" w:type="dxa"/>
            </w:tcMar>
            <w:hideMark/>
          </w:tcPr>
          <w:p w14:paraId="256F5424" w14:textId="77777777" w:rsidR="0066071D" w:rsidRPr="0066071D" w:rsidRDefault="0066071D" w:rsidP="0066071D">
            <w:pPr>
              <w:spacing w:after="0" w:line="240" w:lineRule="auto"/>
              <w:rPr>
                <w:rFonts w:ascii="Times New Roman" w:hAnsi="Times New Roman" w:cs="Times New Roman"/>
                <w:sz w:val="24"/>
                <w:szCs w:val="24"/>
              </w:rPr>
            </w:pPr>
          </w:p>
        </w:tc>
        <w:tc>
          <w:tcPr>
            <w:tcW w:w="9510" w:type="dxa"/>
            <w:vMerge/>
            <w:vAlign w:val="center"/>
            <w:hideMark/>
          </w:tcPr>
          <w:p w14:paraId="3AFBB97A" w14:textId="77777777" w:rsidR="0066071D" w:rsidRPr="0066071D" w:rsidRDefault="0066071D" w:rsidP="0066071D">
            <w:pPr>
              <w:spacing w:after="0" w:line="240" w:lineRule="auto"/>
              <w:rPr>
                <w:rFonts w:ascii="Times New Roman" w:hAnsi="Times New Roman" w:cs="Times New Roman"/>
                <w:sz w:val="24"/>
                <w:szCs w:val="24"/>
              </w:rPr>
            </w:pPr>
          </w:p>
        </w:tc>
      </w:tr>
    </w:tbl>
    <w:p w14:paraId="4214F82A" w14:textId="77777777" w:rsidR="0066071D" w:rsidRPr="0066071D" w:rsidRDefault="0066071D" w:rsidP="0066071D">
      <w:pPr>
        <w:spacing w:after="0" w:line="240" w:lineRule="auto"/>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66071D" w:rsidRPr="0066071D" w14:paraId="5FF90E5A" w14:textId="7777777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398128A4" w14:textId="77777777" w:rsidR="0066071D" w:rsidRPr="0066071D" w:rsidRDefault="0066071D" w:rsidP="0066071D">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w:t>
            </w:r>
          </w:p>
        </w:tc>
        <w:tc>
          <w:tcPr>
            <w:tcW w:w="9574" w:type="dxa"/>
            <w:vMerge w:val="restart"/>
            <w:tcMar>
              <w:top w:w="0" w:type="dxa"/>
              <w:left w:w="108" w:type="dxa"/>
              <w:bottom w:w="0" w:type="dxa"/>
              <w:right w:w="108" w:type="dxa"/>
            </w:tcMar>
            <w:hideMark/>
          </w:tcPr>
          <w:p w14:paraId="2B00FD10" w14:textId="7C886DCD" w:rsidR="0066071D" w:rsidRPr="0066071D" w:rsidRDefault="0066071D" w:rsidP="0066071D">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6071D">
              <w:rPr>
                <w:rFonts w:ascii="Times New Roman" w:hAnsi="Times New Roman" w:cs="Times New Roman"/>
                <w:b/>
                <w:bCs/>
                <w:sz w:val="24"/>
                <w:szCs w:val="24"/>
              </w:rPr>
              <w:t>(</w:t>
            </w:r>
            <w:r w:rsidRPr="0066071D">
              <w:rPr>
                <w:rFonts w:ascii="Times New Roman" w:hAnsi="Times New Roman" w:cs="Times New Roman"/>
                <w:b/>
                <w:bCs/>
                <w:sz w:val="24"/>
                <w:szCs w:val="24"/>
                <w:u w:val="single"/>
              </w:rPr>
              <w:t xml:space="preserve">Pirkimo sąlygų 4 priedo </w:t>
            </w:r>
            <w:r w:rsidRPr="0066071D">
              <w:rPr>
                <w:rFonts w:ascii="Times New Roman" w:hAnsi="Times New Roman" w:cs="Times New Roman"/>
                <w:b/>
                <w:bCs/>
                <w:sz w:val="24"/>
                <w:szCs w:val="24"/>
                <w:u w:val="single"/>
              </w:rPr>
              <w:t>6</w:t>
            </w:r>
            <w:r w:rsidRPr="0066071D">
              <w:rPr>
                <w:rFonts w:ascii="Times New Roman" w:hAnsi="Times New Roman" w:cs="Times New Roman"/>
                <w:b/>
                <w:bCs/>
                <w:sz w:val="24"/>
                <w:szCs w:val="24"/>
                <w:u w:val="single"/>
              </w:rPr>
              <w:t xml:space="preserve"> punktas).</w:t>
            </w:r>
          </w:p>
        </w:tc>
      </w:tr>
      <w:tr w:rsidR="0066071D" w:rsidRPr="0066071D" w14:paraId="2DD087D8" w14:textId="77777777">
        <w:tc>
          <w:tcPr>
            <w:tcW w:w="352" w:type="dxa"/>
            <w:tcMar>
              <w:top w:w="0" w:type="dxa"/>
              <w:left w:w="108" w:type="dxa"/>
              <w:bottom w:w="0" w:type="dxa"/>
              <w:right w:w="108" w:type="dxa"/>
            </w:tcMar>
            <w:hideMark/>
          </w:tcPr>
          <w:p w14:paraId="70A86DBB" w14:textId="77777777" w:rsidR="0066071D" w:rsidRPr="0066071D" w:rsidRDefault="0066071D" w:rsidP="0066071D">
            <w:pPr>
              <w:spacing w:after="0" w:line="240" w:lineRule="auto"/>
              <w:rPr>
                <w:rFonts w:ascii="Times New Roman" w:hAnsi="Times New Roman" w:cs="Times New Roman"/>
                <w:sz w:val="24"/>
                <w:szCs w:val="24"/>
              </w:rPr>
            </w:pPr>
          </w:p>
        </w:tc>
        <w:tc>
          <w:tcPr>
            <w:tcW w:w="0" w:type="auto"/>
            <w:vMerge/>
            <w:vAlign w:val="center"/>
            <w:hideMark/>
          </w:tcPr>
          <w:p w14:paraId="08869360" w14:textId="77777777" w:rsidR="0066071D" w:rsidRPr="0066071D" w:rsidRDefault="0066071D" w:rsidP="0066071D">
            <w:pPr>
              <w:spacing w:after="0" w:line="240" w:lineRule="auto"/>
              <w:rPr>
                <w:rFonts w:ascii="Times New Roman" w:hAnsi="Times New Roman" w:cs="Times New Roman"/>
                <w:sz w:val="24"/>
                <w:szCs w:val="24"/>
              </w:rPr>
            </w:pPr>
          </w:p>
        </w:tc>
      </w:tr>
      <w:tr w:rsidR="0066071D" w:rsidRPr="0066071D" w14:paraId="7417DABE" w14:textId="77777777">
        <w:tc>
          <w:tcPr>
            <w:tcW w:w="352" w:type="dxa"/>
            <w:tcMar>
              <w:top w:w="0" w:type="dxa"/>
              <w:left w:w="108" w:type="dxa"/>
              <w:bottom w:w="0" w:type="dxa"/>
              <w:right w:w="108" w:type="dxa"/>
            </w:tcMar>
            <w:hideMark/>
          </w:tcPr>
          <w:p w14:paraId="33F82543" w14:textId="77777777" w:rsidR="0066071D" w:rsidRPr="0066071D" w:rsidRDefault="0066071D" w:rsidP="0066071D">
            <w:pPr>
              <w:spacing w:after="0" w:line="240" w:lineRule="auto"/>
              <w:rPr>
                <w:rFonts w:ascii="Times New Roman" w:hAnsi="Times New Roman" w:cs="Times New Roman"/>
                <w:sz w:val="24"/>
                <w:szCs w:val="24"/>
              </w:rPr>
            </w:pPr>
          </w:p>
        </w:tc>
        <w:tc>
          <w:tcPr>
            <w:tcW w:w="0" w:type="auto"/>
            <w:vMerge/>
            <w:vAlign w:val="center"/>
            <w:hideMark/>
          </w:tcPr>
          <w:p w14:paraId="51BA533B" w14:textId="77777777" w:rsidR="0066071D" w:rsidRPr="0066071D" w:rsidRDefault="0066071D" w:rsidP="0066071D">
            <w:pPr>
              <w:spacing w:after="0" w:line="240" w:lineRule="auto"/>
              <w:rPr>
                <w:rFonts w:ascii="Times New Roman" w:hAnsi="Times New Roman" w:cs="Times New Roman"/>
                <w:sz w:val="24"/>
                <w:szCs w:val="24"/>
              </w:rPr>
            </w:pPr>
          </w:p>
        </w:tc>
      </w:tr>
    </w:tbl>
    <w:p w14:paraId="522FA2D5" w14:textId="77777777" w:rsidR="0066071D" w:rsidRPr="0066071D" w:rsidRDefault="0066071D" w:rsidP="0066071D">
      <w:pPr>
        <w:spacing w:after="0" w:line="240" w:lineRule="auto"/>
        <w:rPr>
          <w:rFonts w:ascii="Times New Roman" w:hAnsi="Times New Roman" w:cs="Times New Roman"/>
          <w:sz w:val="24"/>
          <w:szCs w:val="24"/>
        </w:rPr>
      </w:pPr>
      <w:r w:rsidRPr="0066071D">
        <w:rPr>
          <w:rFonts w:ascii="Times New Roman" w:hAnsi="Times New Roman" w:cs="Times New Roman"/>
          <w:i/>
          <w:iCs/>
          <w:sz w:val="24"/>
          <w:szCs w:val="24"/>
        </w:rPr>
        <w:t xml:space="preserve">                                   (pirkimo dokumentų punktai)</w:t>
      </w:r>
    </w:p>
    <w:p w14:paraId="0886B04E" w14:textId="77777777" w:rsidR="0066071D" w:rsidRPr="0066071D" w:rsidRDefault="0066071D" w:rsidP="0066071D">
      <w:pPr>
        <w:spacing w:after="0" w:line="240" w:lineRule="auto"/>
        <w:jc w:val="both"/>
        <w:rPr>
          <w:rFonts w:ascii="Times New Roman" w:hAnsi="Times New Roman" w:cs="Times New Roman"/>
          <w:sz w:val="24"/>
          <w:szCs w:val="24"/>
        </w:rPr>
      </w:pPr>
    </w:p>
    <w:p w14:paraId="32265B88" w14:textId="77777777" w:rsidR="0066071D" w:rsidRPr="0066071D" w:rsidRDefault="0066071D" w:rsidP="0066071D">
      <w:pPr>
        <w:spacing w:after="0" w:line="240" w:lineRule="auto"/>
        <w:jc w:val="both"/>
        <w:rPr>
          <w:rFonts w:ascii="Times New Roman" w:hAnsi="Times New Roman" w:cs="Times New Roman"/>
          <w:sz w:val="24"/>
          <w:szCs w:val="24"/>
        </w:rPr>
      </w:pPr>
    </w:p>
    <w:p w14:paraId="049236EB" w14:textId="77777777" w:rsidR="0066071D" w:rsidRPr="0066071D" w:rsidRDefault="0066071D" w:rsidP="0066071D">
      <w:pPr>
        <w:spacing w:after="0" w:line="240" w:lineRule="auto"/>
        <w:jc w:val="both"/>
        <w:rPr>
          <w:rFonts w:ascii="Times New Roman" w:hAnsi="Times New Roman" w:cs="Times New Roman"/>
          <w:sz w:val="24"/>
          <w:szCs w:val="24"/>
        </w:rPr>
      </w:pPr>
      <w:r w:rsidRPr="0066071D">
        <w:rPr>
          <w:rFonts w:ascii="Times New Roman" w:hAnsi="Times New Roman" w:cs="Times New Roman"/>
          <w:sz w:val="24"/>
          <w:szCs w:val="24"/>
        </w:rPr>
        <w:t>Patvirtinu, kad šie duomenys yra teisingi ir aktualūs pasiūlymo pateikimo dieną.</w:t>
      </w:r>
    </w:p>
    <w:p w14:paraId="785185EC" w14:textId="77777777" w:rsidR="0066071D" w:rsidRPr="0066071D" w:rsidRDefault="0066071D" w:rsidP="0066071D">
      <w:pPr>
        <w:spacing w:after="0" w:line="240" w:lineRule="auto"/>
        <w:jc w:val="both"/>
        <w:rPr>
          <w:rFonts w:ascii="Times New Roman" w:hAnsi="Times New Roman" w:cs="Times New Roman"/>
          <w:sz w:val="24"/>
          <w:szCs w:val="24"/>
        </w:rPr>
      </w:pPr>
    </w:p>
    <w:p w14:paraId="6A8BA38C" w14:textId="77777777" w:rsidR="0066071D" w:rsidRPr="0066071D" w:rsidRDefault="0066071D" w:rsidP="0066071D">
      <w:pPr>
        <w:spacing w:after="0" w:line="240" w:lineRule="auto"/>
        <w:jc w:val="both"/>
        <w:rPr>
          <w:rFonts w:ascii="Times New Roman" w:hAnsi="Times New Roman" w:cs="Times New Roman"/>
          <w:sz w:val="24"/>
          <w:szCs w:val="24"/>
        </w:rPr>
      </w:pPr>
      <w:r w:rsidRPr="0066071D">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0A0E1298" w14:textId="77777777" w:rsidR="0066071D" w:rsidRPr="0066071D" w:rsidRDefault="0066071D" w:rsidP="0066071D">
      <w:pPr>
        <w:spacing w:after="0" w:line="240" w:lineRule="auto"/>
        <w:jc w:val="both"/>
        <w:rPr>
          <w:rFonts w:ascii="Times New Roman" w:hAnsi="Times New Roman" w:cs="Times New Roman"/>
          <w:sz w:val="24"/>
          <w:szCs w:val="24"/>
        </w:rPr>
      </w:pPr>
    </w:p>
    <w:p w14:paraId="58EC17CD" w14:textId="77777777" w:rsidR="0066071D" w:rsidRPr="0066071D" w:rsidRDefault="0066071D" w:rsidP="0066071D">
      <w:pPr>
        <w:spacing w:after="0" w:line="240" w:lineRule="auto"/>
        <w:jc w:val="both"/>
        <w:rPr>
          <w:rFonts w:ascii="Times New Roman" w:hAnsi="Times New Roman" w:cs="Times New Roman"/>
          <w:sz w:val="24"/>
          <w:szCs w:val="24"/>
        </w:rPr>
      </w:pPr>
      <w:r w:rsidRPr="0066071D">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7459F15B" w14:textId="77777777" w:rsidR="0066071D" w:rsidRPr="0066071D" w:rsidRDefault="0066071D" w:rsidP="0066071D">
      <w:pPr>
        <w:spacing w:after="0" w:line="240" w:lineRule="auto"/>
        <w:jc w:val="both"/>
        <w:rPr>
          <w:rFonts w:ascii="Times New Roman" w:hAnsi="Times New Roman" w:cs="Times New Roman"/>
          <w:sz w:val="24"/>
          <w:szCs w:val="24"/>
        </w:rPr>
      </w:pPr>
    </w:p>
    <w:p w14:paraId="398D20C0" w14:textId="77777777" w:rsidR="0066071D" w:rsidRPr="0066071D" w:rsidRDefault="0066071D" w:rsidP="0066071D">
      <w:pPr>
        <w:spacing w:after="0" w:line="240" w:lineRule="auto"/>
        <w:jc w:val="both"/>
        <w:rPr>
          <w:rFonts w:ascii="Times New Roman" w:hAnsi="Times New Roman" w:cs="Times New Roman"/>
          <w:sz w:val="24"/>
          <w:szCs w:val="24"/>
        </w:rPr>
      </w:pPr>
    </w:p>
    <w:p w14:paraId="762E46C7" w14:textId="77777777" w:rsidR="0066071D" w:rsidRPr="0066071D" w:rsidRDefault="0066071D" w:rsidP="0066071D">
      <w:pPr>
        <w:spacing w:after="0" w:line="240" w:lineRule="auto"/>
        <w:jc w:val="both"/>
        <w:rPr>
          <w:rFonts w:ascii="Times New Roman" w:hAnsi="Times New Roman" w:cs="Times New Roman"/>
          <w:sz w:val="24"/>
          <w:szCs w:val="24"/>
        </w:rPr>
      </w:pPr>
      <w:r w:rsidRPr="0066071D">
        <w:rPr>
          <w:rFonts w:ascii="Times New Roman" w:hAnsi="Times New Roman" w:cs="Times New Roman"/>
          <w:sz w:val="24"/>
          <w:szCs w:val="24"/>
        </w:rPr>
        <w:t>____________________</w:t>
      </w:r>
      <w:r w:rsidRPr="0066071D">
        <w:rPr>
          <w:rFonts w:ascii="Times New Roman" w:hAnsi="Times New Roman" w:cs="Times New Roman"/>
          <w:i/>
          <w:iCs/>
          <w:sz w:val="24"/>
          <w:szCs w:val="24"/>
        </w:rPr>
        <w:t>                             </w:t>
      </w:r>
      <w:r w:rsidRPr="0066071D">
        <w:rPr>
          <w:rFonts w:ascii="Times New Roman" w:hAnsi="Times New Roman" w:cs="Times New Roman"/>
          <w:sz w:val="24"/>
          <w:szCs w:val="24"/>
        </w:rPr>
        <w:t>____________________                     ___________________</w:t>
      </w:r>
    </w:p>
    <w:p w14:paraId="685E491C" w14:textId="77777777" w:rsidR="0066071D" w:rsidRPr="0066071D" w:rsidRDefault="0066071D" w:rsidP="0066071D">
      <w:pPr>
        <w:spacing w:after="0" w:line="240" w:lineRule="auto"/>
        <w:jc w:val="both"/>
        <w:rPr>
          <w:rFonts w:ascii="Times New Roman" w:hAnsi="Times New Roman" w:cs="Times New Roman"/>
          <w:sz w:val="24"/>
          <w:szCs w:val="24"/>
        </w:rPr>
      </w:pPr>
      <w:r w:rsidRPr="0066071D">
        <w:rPr>
          <w:rFonts w:ascii="Times New Roman" w:hAnsi="Times New Roman" w:cs="Times New Roman"/>
          <w:i/>
          <w:iCs/>
          <w:sz w:val="24"/>
          <w:szCs w:val="24"/>
        </w:rPr>
        <w:t>(pareigos)                                                           (parašas)                                                 (vardas ir pavardė)</w:t>
      </w:r>
    </w:p>
    <w:p w14:paraId="0427AB17" w14:textId="77777777" w:rsidR="0066071D" w:rsidRPr="0066071D" w:rsidRDefault="0066071D" w:rsidP="0066071D">
      <w:pPr>
        <w:spacing w:after="0" w:line="240" w:lineRule="auto"/>
        <w:jc w:val="both"/>
        <w:rPr>
          <w:rFonts w:ascii="Times New Roman" w:hAnsi="Times New Roman" w:cs="Times New Roman"/>
          <w:sz w:val="24"/>
          <w:szCs w:val="24"/>
        </w:rPr>
      </w:pPr>
    </w:p>
    <w:p w14:paraId="4F8A37D1" w14:textId="77777777" w:rsidR="0066071D" w:rsidRPr="0066071D" w:rsidRDefault="0066071D" w:rsidP="0066071D">
      <w:pPr>
        <w:spacing w:after="0"/>
        <w:jc w:val="both"/>
      </w:pPr>
    </w:p>
    <w:p w14:paraId="296ADDF1" w14:textId="77777777" w:rsidR="00C166D4" w:rsidRDefault="00C166D4" w:rsidP="0066071D">
      <w:pPr>
        <w:spacing w:after="0"/>
        <w:jc w:val="both"/>
        <w:rPr>
          <w:rFonts w:ascii="Times New Roman" w:hAnsi="Times New Roman" w:cs="Times New Roman"/>
          <w:b/>
          <w:bCs/>
          <w:smallCaps/>
          <w:sz w:val="22"/>
          <w:szCs w:val="22"/>
        </w:rPr>
      </w:pPr>
    </w:p>
    <w:sectPr w:rsidR="00C166D4" w:rsidSect="002C4A50">
      <w:footerReference w:type="first" r:id="rId25"/>
      <w:pgSz w:w="12240" w:h="15840"/>
      <w:pgMar w:top="1134" w:right="567" w:bottom="720"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CABC8" w14:textId="77777777" w:rsidR="00966318" w:rsidRDefault="00966318" w:rsidP="00D05666">
      <w:r>
        <w:separator/>
      </w:r>
    </w:p>
  </w:endnote>
  <w:endnote w:type="continuationSeparator" w:id="0">
    <w:p w14:paraId="6925500C" w14:textId="77777777" w:rsidR="00966318" w:rsidRDefault="00966318" w:rsidP="00D05666">
      <w:r>
        <w:continuationSeparator/>
      </w:r>
    </w:p>
  </w:endnote>
  <w:endnote w:type="continuationNotice" w:id="1">
    <w:p w14:paraId="66DF4EC4" w14:textId="77777777" w:rsidR="00966318" w:rsidRDefault="009663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F9118" w14:textId="77777777" w:rsidR="00966318" w:rsidRDefault="00966318" w:rsidP="00D05666">
      <w:r>
        <w:separator/>
      </w:r>
    </w:p>
  </w:footnote>
  <w:footnote w:type="continuationSeparator" w:id="0">
    <w:p w14:paraId="5B534CC3" w14:textId="77777777" w:rsidR="00966318" w:rsidRDefault="00966318" w:rsidP="00D05666">
      <w:r>
        <w:continuationSeparator/>
      </w:r>
    </w:p>
  </w:footnote>
  <w:footnote w:type="continuationNotice" w:id="1">
    <w:p w14:paraId="246C6389" w14:textId="77777777" w:rsidR="00966318" w:rsidRDefault="00966318">
      <w:pPr>
        <w:spacing w:after="0" w:line="240" w:lineRule="auto"/>
      </w:pPr>
    </w:p>
  </w:footnote>
  <w:footnote w:id="2">
    <w:p w14:paraId="46359A17" w14:textId="77777777" w:rsidR="001260BB" w:rsidRPr="00631535" w:rsidRDefault="001260BB" w:rsidP="001260BB">
      <w:pPr>
        <w:pStyle w:val="Puslapioinaostekstas"/>
        <w:spacing w:after="0" w:line="240" w:lineRule="auto"/>
        <w:rPr>
          <w:rFonts w:ascii="Times New Roman" w:hAnsi="Times New Roman" w:cs="Times New Roman"/>
        </w:rPr>
      </w:pPr>
      <w:r>
        <w:rPr>
          <w:rStyle w:val="Puslapioinaosnuoroda"/>
        </w:rPr>
        <w:footnoteRef/>
      </w:r>
      <w:r>
        <w:t xml:space="preserve"> </w:t>
      </w:r>
      <w:hyperlink r:id="rId1" w:history="1">
        <w:r w:rsidRPr="00631535">
          <w:rPr>
            <w:rStyle w:val="cf01"/>
            <w:rFonts w:ascii="Times New Roman" w:hAnsi="Times New Roman" w:cs="Times New Roman"/>
          </w:rPr>
          <w:t>https://www.e-tar.lt/portal/lt/legalAct/ac5a5e30878f11ed8df094f359a60216</w:t>
        </w:r>
      </w:hyperlink>
    </w:p>
  </w:footnote>
  <w:footnote w:id="3">
    <w:p w14:paraId="11653F52" w14:textId="77777777" w:rsidR="001260BB" w:rsidRPr="00631535" w:rsidRDefault="001260BB" w:rsidP="001260BB">
      <w:pPr>
        <w:pStyle w:val="Puslapioinaostekstas"/>
        <w:spacing w:after="0" w:line="240" w:lineRule="auto"/>
        <w:rPr>
          <w:rFonts w:ascii="Times New Roman" w:hAnsi="Times New Roman" w:cs="Times New Roman"/>
        </w:rPr>
      </w:pPr>
      <w:r w:rsidRPr="00631535">
        <w:rPr>
          <w:rStyle w:val="Puslapioinaosnuoroda"/>
          <w:rFonts w:ascii="Times New Roman" w:hAnsi="Times New Roman" w:cs="Times New Roman"/>
        </w:rPr>
        <w:footnoteRef/>
      </w:r>
      <w:r w:rsidRPr="00631535">
        <w:rPr>
          <w:rFonts w:ascii="Times New Roman" w:hAnsi="Times New Roman" w:cs="Times New Roman"/>
        </w:rPr>
        <w:t xml:space="preserve"> Tiekėjo ir ūkio subjekto, kurio pajėgumais remiamasi kvalifikacijai pagrįsti.</w:t>
      </w:r>
    </w:p>
  </w:footnote>
  <w:footnote w:id="4">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7">
    <w:p w14:paraId="1552392A" w14:textId="77777777" w:rsidR="00CC3AC1" w:rsidRPr="001834FD" w:rsidRDefault="00CC3AC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8">
    <w:p w14:paraId="55479290" w14:textId="77777777" w:rsidR="00A21B82" w:rsidRPr="00E6673F" w:rsidRDefault="00A21B82" w:rsidP="00A21B82">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35CE8304" w14:textId="77777777" w:rsidR="00A21B82" w:rsidRDefault="00A21B82" w:rsidP="00A21B82">
      <w:pPr>
        <w:pStyle w:val="Puslapioinaostekstas"/>
      </w:pPr>
    </w:p>
  </w:footnote>
  <w:footnote w:id="9">
    <w:p w14:paraId="5EEEDBD0" w14:textId="35AD0A99" w:rsidR="00A21B82" w:rsidRDefault="00A21B82" w:rsidP="001266AD">
      <w:pPr>
        <w:pStyle w:val="Puslapioinaostekstas"/>
        <w:spacing w:after="0" w:line="240" w:lineRule="auto"/>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0">
    <w:p w14:paraId="331DE5CB" w14:textId="77777777" w:rsidR="001266AD" w:rsidRDefault="001266AD" w:rsidP="001266AD">
      <w:pPr>
        <w:pStyle w:val="Puslapioinaostekstas"/>
        <w:spacing w:after="0" w:line="240" w:lineRule="auto"/>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1">
    <w:p w14:paraId="1D05607C" w14:textId="77777777" w:rsidR="001266AD" w:rsidRDefault="001266AD" w:rsidP="001266AD">
      <w:pPr>
        <w:pStyle w:val="Puslapioinaostekstas"/>
        <w:spacing w:line="240" w:lineRule="auto"/>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2">
    <w:p w14:paraId="39430AA5" w14:textId="77777777" w:rsidR="001266AD" w:rsidRDefault="001266AD" w:rsidP="002C4A50">
      <w:pPr>
        <w:pStyle w:val="Puslapioinaostekstas"/>
        <w:spacing w:after="0" w:line="240" w:lineRule="auto"/>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3">
    <w:p w14:paraId="5BFC2059" w14:textId="77777777" w:rsidR="001266AD" w:rsidRDefault="001266AD" w:rsidP="002C4A50">
      <w:pPr>
        <w:pStyle w:val="Puslapioinaostekstas"/>
        <w:spacing w:after="0" w:line="240" w:lineRule="auto"/>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4">
    <w:p w14:paraId="1F34A539" w14:textId="77777777" w:rsidR="002C4A50" w:rsidRDefault="002C4A50" w:rsidP="002C4A50">
      <w:pPr>
        <w:pStyle w:val="Puslapioinaostekstas"/>
        <w:spacing w:after="0" w:line="240" w:lineRule="auto"/>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5">
    <w:p w14:paraId="41B32F2F" w14:textId="77777777" w:rsidR="002C4A50" w:rsidRDefault="002C4A50" w:rsidP="002C4A50">
      <w:pPr>
        <w:pStyle w:val="Puslapioinaostekstas"/>
        <w:spacing w:after="0" w:line="240" w:lineRule="auto"/>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6">
    <w:p w14:paraId="1188CD27" w14:textId="77777777" w:rsidR="002C4A50" w:rsidRDefault="002C4A50" w:rsidP="002C4A50">
      <w:pPr>
        <w:pStyle w:val="Puslapioinaostekstas"/>
        <w:spacing w:after="0" w:line="240" w:lineRule="auto"/>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7">
    <w:p w14:paraId="483300BF" w14:textId="77777777" w:rsidR="002C4A50" w:rsidRDefault="002C4A50" w:rsidP="008D083F">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8">
    <w:p w14:paraId="6608C51B" w14:textId="77777777" w:rsidR="00A5263D" w:rsidRPr="004C7B16" w:rsidRDefault="00A5263D" w:rsidP="002C4A50">
      <w:pPr>
        <w:pStyle w:val="Puslapioinaostekstas"/>
        <w:spacing w:after="0" w:line="240" w:lineRule="auto"/>
        <w:jc w:val="both"/>
        <w:rPr>
          <w:rFonts w:ascii="Times New Roman"/>
        </w:rPr>
      </w:pPr>
      <w:r>
        <w:rPr>
          <w:rStyle w:val="Puslapioinaosnuoroda"/>
        </w:rPr>
        <w:footnoteRef/>
      </w:r>
      <w:r>
        <w:t xml:space="preserve"> </w:t>
      </w:r>
      <w:r w:rsidRPr="004C7B16">
        <w:rPr>
          <w:rFonts w:ascii="Times New Roman"/>
          <w:b/>
          <w:bCs/>
        </w:rPr>
        <w:t>Kontroliuojantis asmuo</w:t>
      </w:r>
      <w:r w:rsidRPr="004C7B16">
        <w:rPr>
          <w:rFonts w:ascii="Times New Roman"/>
          <w:b/>
          <w:bCs/>
        </w:rPr>
        <w:t> </w:t>
      </w:r>
      <w:r w:rsidRPr="004C7B16">
        <w:rPr>
          <w:rFonts w:ascii="Times New Roman"/>
        </w:rPr>
        <w:t>–</w:t>
      </w:r>
      <w:r w:rsidRPr="004C7B16">
        <w:rPr>
          <w:rFonts w:ascii="Times New Roman"/>
        </w:rPr>
        <w:t xml:space="preserve"> individualios </w:t>
      </w:r>
      <w:r w:rsidRPr="004C7B16">
        <w:rPr>
          <w:rFonts w:ascii="Times New Roman"/>
        </w:rPr>
        <w:t>į</w:t>
      </w:r>
      <w:r w:rsidRPr="004C7B16">
        <w:rPr>
          <w:rFonts w:ascii="Times New Roman"/>
        </w:rPr>
        <w:t>mon</w:t>
      </w:r>
      <w:r w:rsidRPr="004C7B16">
        <w:rPr>
          <w:rFonts w:ascii="Times New Roman"/>
        </w:rPr>
        <w:t>ė</w:t>
      </w:r>
      <w:r w:rsidRPr="004C7B16">
        <w:rPr>
          <w:rFonts w:ascii="Times New Roman"/>
        </w:rPr>
        <w:t>s savininkas arba juridinis ar fizinis asmuo, kuris kitame juridiniame asmenyje:</w:t>
      </w:r>
    </w:p>
    <w:p w14:paraId="797E948A" w14:textId="77777777" w:rsidR="00A5263D" w:rsidRPr="004C7B16" w:rsidRDefault="00A5263D" w:rsidP="002C4A50">
      <w:pPr>
        <w:pStyle w:val="Puslapioinaostekstas"/>
        <w:spacing w:after="0" w:line="240" w:lineRule="auto"/>
        <w:jc w:val="both"/>
        <w:rPr>
          <w:rFonts w:ascii="Times New Roman" w:hAnsi="Times New Roman"/>
        </w:rPr>
      </w:pPr>
      <w:r w:rsidRPr="004C7B16">
        <w:rPr>
          <w:rFonts w:ascii="Times New Roman" w:hAnsi="Times New Roman"/>
        </w:rPr>
        <w:t>1) tiesiogiai ar netiesiogiai valdo daugiau kaip 50 procentų akcijų, pajų, dalių, įnašų ar (ir) balsų juridinio asmens dalyvių susirinkime arba</w:t>
      </w:r>
    </w:p>
    <w:p w14:paraId="08157C61" w14:textId="77777777" w:rsidR="00A5263D" w:rsidRPr="004C7B16" w:rsidRDefault="00A5263D" w:rsidP="002C4A50">
      <w:pPr>
        <w:pStyle w:val="Puslapioinaostekstas"/>
        <w:spacing w:after="0" w:line="240" w:lineRule="auto"/>
        <w:jc w:val="both"/>
        <w:rPr>
          <w:rFonts w:ascii="Times New Roman" w:hAnsi="Times New Roman"/>
        </w:rPr>
      </w:pPr>
      <w:r w:rsidRPr="004C7B16">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3B514DA9" w14:textId="77777777" w:rsidR="00A5263D" w:rsidRPr="004C7B16" w:rsidRDefault="00A5263D" w:rsidP="002C4A50">
      <w:pPr>
        <w:pStyle w:val="Puslapioinaostekstas"/>
        <w:spacing w:after="0" w:line="240" w:lineRule="auto"/>
        <w:jc w:val="both"/>
        <w:rPr>
          <w:rFonts w:ascii="Times New Roman" w:hAnsi="Times New Roman"/>
        </w:rPr>
      </w:pPr>
      <w:r w:rsidRPr="004C7B16">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91D1D9E" w14:textId="77777777" w:rsidR="00A5263D" w:rsidRDefault="00A5263D" w:rsidP="002C4A50">
      <w:pPr>
        <w:pStyle w:val="Puslapioinaostekstas"/>
        <w:spacing w:after="0" w:line="240" w:lineRule="auto"/>
        <w:jc w:val="both"/>
      </w:pPr>
      <w:r w:rsidRPr="004C7B16">
        <w:rPr>
          <w:rFonts w:ascii="Times New Roman" w:hAnsi="Times New Roman"/>
          <w:color w:val="000000"/>
        </w:rPr>
        <w:t>b) fizinių asmenų atveju – sutuoktiniai, tėvai ir jų vaikai (įvaikiai).</w:t>
      </w:r>
    </w:p>
  </w:footnote>
  <w:footnote w:id="19">
    <w:p w14:paraId="2D060C58" w14:textId="77777777" w:rsidR="00A5263D" w:rsidRPr="00263F70" w:rsidRDefault="00A5263D" w:rsidP="002C4A50">
      <w:pPr>
        <w:pStyle w:val="Puslapioinaostekstas"/>
        <w:spacing w:after="0" w:line="240" w:lineRule="auto"/>
        <w:jc w:val="both"/>
        <w:rPr>
          <w:rFonts w:ascii="Times New Roman" w:hAnsi="Times New Roman"/>
        </w:rPr>
      </w:pPr>
      <w:r>
        <w:rPr>
          <w:rStyle w:val="Puslapioinaosnuoroda"/>
        </w:rPr>
        <w:footnoteRef/>
      </w:r>
      <w:r>
        <w:t xml:space="preserve"> </w:t>
      </w:r>
      <w:r w:rsidRPr="00B24A2C">
        <w:rPr>
          <w:rFonts w:ascii="Times New Roman" w:hAnsi="Times New Roman"/>
        </w:rPr>
        <w:t xml:space="preserve">Su valstybių ar teritorijų sąrašu galite susipažinti čia </w:t>
      </w:r>
      <w:hyperlink r:id="rId2" w:history="1">
        <w:r w:rsidRPr="00C77C45">
          <w:rPr>
            <w:rStyle w:val="Hipersaitas"/>
            <w:rFonts w:ascii="Times New Roman" w:hAnsi="Times New Roman"/>
          </w:rPr>
          <w:t>https://e-seimas.lrs.lt/portal/legalAct/lt/TAD/1a061730b0c711ecaf79c2120caf5094/asr</w:t>
        </w:r>
      </w:hyperlink>
    </w:p>
  </w:footnote>
  <w:footnote w:id="20">
    <w:p w14:paraId="3468D375" w14:textId="57DCFA57" w:rsidR="008F04A9" w:rsidRDefault="008F04A9" w:rsidP="002C4A50">
      <w:pPr>
        <w:pStyle w:val="Puslapioinaostekstas"/>
        <w:spacing w:after="0" w:line="240" w:lineRule="auto"/>
      </w:pPr>
      <w:r>
        <w:rPr>
          <w:rStyle w:val="Puslapioinaosnuoroda"/>
        </w:rPr>
        <w:footnoteRef/>
      </w:r>
      <w:r>
        <w:t xml:space="preserve"> </w:t>
      </w:r>
      <w:r w:rsidRPr="008F04A9">
        <w:rPr>
          <w:rFonts w:ascii="Times New Roman" w:hAnsi="Times New Roman"/>
        </w:rPr>
        <w:t>teikiama tiek dokumentų, kiek reikalinga patvirtinti nurodytą informaciją.</w:t>
      </w:r>
    </w:p>
  </w:footnote>
  <w:footnote w:id="21">
    <w:p w14:paraId="72A0118C" w14:textId="77777777" w:rsidR="002A6ECC" w:rsidRPr="00A53FE5" w:rsidRDefault="002A6ECC" w:rsidP="002A6ECC">
      <w:pPr>
        <w:pStyle w:val="Puslapioinaostekstas"/>
        <w:rPr>
          <w:rFonts w:ascii="Times New Roman" w:hAnsi="Times New Roman" w:cs="Times New Roman"/>
        </w:rPr>
      </w:pPr>
      <w:r>
        <w:rPr>
          <w:rStyle w:val="Puslapioinaosnuoroda"/>
        </w:rPr>
        <w:footnoteRef/>
      </w:r>
      <w:r>
        <w:t xml:space="preserve"> </w:t>
      </w:r>
      <w:r w:rsidRPr="00A53FE5">
        <w:rPr>
          <w:rFonts w:ascii="Times New Roman" w:hAnsi="Times New Roman" w:cs="Times New Roman"/>
        </w:rPr>
        <w:t>sutartis gali būti pradėta ir anksčiau nei prieš 5 metus, tačiau sutarties pabaiga turi pateikti į 5 metų laikotarpį.</w:t>
      </w:r>
    </w:p>
    <w:p w14:paraId="01CE175B" w14:textId="77777777" w:rsidR="002A6ECC" w:rsidRDefault="002A6ECC" w:rsidP="002A6EC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313BC"/>
    <w:multiLevelType w:val="multilevel"/>
    <w:tmpl w:val="58CC0C10"/>
    <w:lvl w:ilvl="0">
      <w:start w:val="1"/>
      <w:numFmt w:val="decimal"/>
      <w:lvlText w:val="%1."/>
      <w:lvlJc w:val="left"/>
      <w:pPr>
        <w:ind w:left="720" w:hanging="360"/>
      </w:pPr>
      <w:rPr>
        <w:rFonts w:ascii="Times New Roman" w:hAnsi="Times New Roman" w:cs="Times New Roman" w:hint="default"/>
        <w:i w:val="0"/>
        <w:iCs/>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83F14B9"/>
    <w:multiLevelType w:val="multilevel"/>
    <w:tmpl w:val="53E00968"/>
    <w:lvl w:ilvl="0">
      <w:start w:val="13"/>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1AD1DEB"/>
    <w:multiLevelType w:val="multilevel"/>
    <w:tmpl w:val="B64046A0"/>
    <w:lvl w:ilvl="0">
      <w:start w:val="1"/>
      <w:numFmt w:val="decimal"/>
      <w:lvlText w:val="%1."/>
      <w:lvlJc w:val="left"/>
      <w:pPr>
        <w:ind w:left="360" w:hanging="360"/>
      </w:pPr>
      <w:rPr>
        <w:rFonts w:hint="default"/>
        <w:b w:val="0"/>
        <w:bCs w:val="0"/>
        <w:color w:val="auto"/>
      </w:rPr>
    </w:lvl>
    <w:lvl w:ilvl="1">
      <w:start w:val="1"/>
      <w:numFmt w:val="decimal"/>
      <w:lvlText w:val="%1.%2."/>
      <w:lvlJc w:val="left"/>
      <w:pPr>
        <w:ind w:left="1637" w:hanging="360"/>
      </w:pPr>
      <w:rPr>
        <w:rFonts w:hint="default"/>
      </w:rPr>
    </w:lvl>
    <w:lvl w:ilvl="2">
      <w:start w:val="1"/>
      <w:numFmt w:val="decimal"/>
      <w:lvlText w:val="%1.%2.%3."/>
      <w:lvlJc w:val="left"/>
      <w:pPr>
        <w:ind w:left="2024" w:hanging="180"/>
      </w:pPr>
      <w:rPr>
        <w:rFonts w:hint="default"/>
        <w:color w:val="auto"/>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11"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12"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3D7D33E0"/>
    <w:multiLevelType w:val="multilevel"/>
    <w:tmpl w:val="C428BDB0"/>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AA2482B"/>
    <w:multiLevelType w:val="hybridMultilevel"/>
    <w:tmpl w:val="632AA212"/>
    <w:lvl w:ilvl="0" w:tplc="FFFFFFFF">
      <w:start w:val="6"/>
      <w:numFmt w:val="decimal"/>
      <w:lvlText w:val="%1."/>
      <w:lvlJc w:val="left"/>
      <w:pPr>
        <w:ind w:left="1495" w:hanging="360"/>
      </w:pPr>
      <w:rPr>
        <w:b w:val="0"/>
      </w:rPr>
    </w:lvl>
    <w:lvl w:ilvl="1" w:tplc="FFFFFFFF">
      <w:start w:val="1"/>
      <w:numFmt w:val="lowerLetter"/>
      <w:lvlText w:val="%2."/>
      <w:lvlJc w:val="left"/>
      <w:pPr>
        <w:ind w:left="2215" w:hanging="360"/>
      </w:pPr>
    </w:lvl>
    <w:lvl w:ilvl="2" w:tplc="FFFFFFFF">
      <w:start w:val="1"/>
      <w:numFmt w:val="lowerRoman"/>
      <w:lvlText w:val="%3."/>
      <w:lvlJc w:val="right"/>
      <w:pPr>
        <w:ind w:left="2935" w:hanging="180"/>
      </w:pPr>
    </w:lvl>
    <w:lvl w:ilvl="3" w:tplc="FFFFFFFF">
      <w:start w:val="1"/>
      <w:numFmt w:val="decimal"/>
      <w:lvlText w:val="%4."/>
      <w:lvlJc w:val="left"/>
      <w:pPr>
        <w:ind w:left="3655" w:hanging="360"/>
      </w:pPr>
    </w:lvl>
    <w:lvl w:ilvl="4" w:tplc="FFFFFFFF">
      <w:start w:val="1"/>
      <w:numFmt w:val="lowerLetter"/>
      <w:lvlText w:val="%5."/>
      <w:lvlJc w:val="left"/>
      <w:pPr>
        <w:ind w:left="4375" w:hanging="360"/>
      </w:pPr>
    </w:lvl>
    <w:lvl w:ilvl="5" w:tplc="FFFFFFFF">
      <w:start w:val="1"/>
      <w:numFmt w:val="lowerRoman"/>
      <w:lvlText w:val="%6."/>
      <w:lvlJc w:val="right"/>
      <w:pPr>
        <w:ind w:left="5095" w:hanging="180"/>
      </w:pPr>
    </w:lvl>
    <w:lvl w:ilvl="6" w:tplc="FFFFFFFF">
      <w:start w:val="1"/>
      <w:numFmt w:val="decimal"/>
      <w:lvlText w:val="%7."/>
      <w:lvlJc w:val="left"/>
      <w:pPr>
        <w:ind w:left="5815" w:hanging="360"/>
      </w:pPr>
    </w:lvl>
    <w:lvl w:ilvl="7" w:tplc="FFFFFFFF">
      <w:start w:val="1"/>
      <w:numFmt w:val="lowerLetter"/>
      <w:lvlText w:val="%8."/>
      <w:lvlJc w:val="left"/>
      <w:pPr>
        <w:ind w:left="6535" w:hanging="360"/>
      </w:pPr>
    </w:lvl>
    <w:lvl w:ilvl="8" w:tplc="FFFFFFFF">
      <w:start w:val="1"/>
      <w:numFmt w:val="lowerRoman"/>
      <w:lvlText w:val="%9."/>
      <w:lvlJc w:val="right"/>
      <w:pPr>
        <w:ind w:left="7255" w:hanging="180"/>
      </w:pPr>
    </w:lvl>
  </w:abstractNum>
  <w:abstractNum w:abstractNumId="18" w15:restartNumberingAfterBreak="0">
    <w:nsid w:val="5CA319CC"/>
    <w:multiLevelType w:val="hybridMultilevel"/>
    <w:tmpl w:val="497C6E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363748"/>
    <w:multiLevelType w:val="multilevel"/>
    <w:tmpl w:val="9A5C5A4E"/>
    <w:lvl w:ilvl="0">
      <w:start w:val="11"/>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DE42629"/>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30"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1"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6F1239"/>
    <w:multiLevelType w:val="multilevel"/>
    <w:tmpl w:val="A8FA19A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35" w15:restartNumberingAfterBreak="0">
    <w:nsid w:val="774861DA"/>
    <w:multiLevelType w:val="multilevel"/>
    <w:tmpl w:val="73BC793A"/>
    <w:lvl w:ilvl="0">
      <w:start w:val="13"/>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817792"/>
    <w:multiLevelType w:val="hybridMultilevel"/>
    <w:tmpl w:val="7F7887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818407">
    <w:abstractNumId w:val="7"/>
  </w:num>
  <w:num w:numId="2" w16cid:durableId="1481851890">
    <w:abstractNumId w:val="4"/>
  </w:num>
  <w:num w:numId="3" w16cid:durableId="1055857639">
    <w:abstractNumId w:val="21"/>
  </w:num>
  <w:num w:numId="4" w16cid:durableId="242646934">
    <w:abstractNumId w:val="25"/>
  </w:num>
  <w:num w:numId="5" w16cid:durableId="1876847362">
    <w:abstractNumId w:val="36"/>
  </w:num>
  <w:num w:numId="6" w16cid:durableId="197207963">
    <w:abstractNumId w:val="32"/>
  </w:num>
  <w:num w:numId="7" w16cid:durableId="1046416671">
    <w:abstractNumId w:val="3"/>
  </w:num>
  <w:num w:numId="8" w16cid:durableId="1974676975">
    <w:abstractNumId w:val="33"/>
  </w:num>
  <w:num w:numId="9" w16cid:durableId="1014652838">
    <w:abstractNumId w:val="16"/>
  </w:num>
  <w:num w:numId="10" w16cid:durableId="1600211490">
    <w:abstractNumId w:val="27"/>
  </w:num>
  <w:num w:numId="11" w16cid:durableId="665013701">
    <w:abstractNumId w:val="5"/>
  </w:num>
  <w:num w:numId="12" w16cid:durableId="1663849193">
    <w:abstractNumId w:val="9"/>
  </w:num>
  <w:num w:numId="13" w16cid:durableId="966005139">
    <w:abstractNumId w:val="24"/>
  </w:num>
  <w:num w:numId="14" w16cid:durableId="1119185519">
    <w:abstractNumId w:val="20"/>
  </w:num>
  <w:num w:numId="15" w16cid:durableId="1890022709">
    <w:abstractNumId w:val="28"/>
  </w:num>
  <w:num w:numId="16" w16cid:durableId="1849321226">
    <w:abstractNumId w:val="14"/>
  </w:num>
  <w:num w:numId="17" w16cid:durableId="197401790">
    <w:abstractNumId w:val="22"/>
  </w:num>
  <w:num w:numId="18" w16cid:durableId="609776283">
    <w:abstractNumId w:val="26"/>
  </w:num>
  <w:num w:numId="19" w16cid:durableId="1603567552">
    <w:abstractNumId w:val="0"/>
  </w:num>
  <w:num w:numId="20" w16cid:durableId="12886642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5"/>
  </w:num>
  <w:num w:numId="25" w16cid:durableId="469326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44594">
    <w:abstractNumId w:val="30"/>
  </w:num>
  <w:num w:numId="34" w16cid:durableId="775371582">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910914">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4072370">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007939">
    <w:abstractNumId w:val="35"/>
  </w:num>
  <w:num w:numId="38" w16cid:durableId="754785922">
    <w:abstractNumId w:val="11"/>
  </w:num>
  <w:num w:numId="39" w16cid:durableId="19247569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6806416">
    <w:abstractNumId w:val="19"/>
  </w:num>
  <w:num w:numId="41" w16cid:durableId="1418748768">
    <w:abstractNumId w:val="2"/>
  </w:num>
  <w:num w:numId="42" w16cid:durableId="1328561396">
    <w:abstractNumId w:val="17"/>
  </w:num>
  <w:num w:numId="43" w16cid:durableId="591083660">
    <w:abstractNumId w:val="6"/>
  </w:num>
  <w:num w:numId="44" w16cid:durableId="889262728">
    <w:abstractNumId w:val="1"/>
  </w:num>
  <w:num w:numId="45" w16cid:durableId="1019431800">
    <w:abstractNumId w:val="13"/>
  </w:num>
  <w:num w:numId="46" w16cid:durableId="885339564">
    <w:abstractNumId w:val="8"/>
  </w:num>
  <w:num w:numId="47" w16cid:durableId="2032798151">
    <w:abstractNumId w:val="31"/>
  </w:num>
  <w:num w:numId="48" w16cid:durableId="1984119159">
    <w:abstractNumId w:val="18"/>
  </w:num>
  <w:num w:numId="49" w16cid:durableId="272908730">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7C"/>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4F"/>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0A41"/>
    <w:rsid w:val="00061084"/>
    <w:rsid w:val="00061466"/>
    <w:rsid w:val="00061E86"/>
    <w:rsid w:val="0006300C"/>
    <w:rsid w:val="000631F1"/>
    <w:rsid w:val="0006344B"/>
    <w:rsid w:val="00064868"/>
    <w:rsid w:val="0006575D"/>
    <w:rsid w:val="000659E9"/>
    <w:rsid w:val="00065DF3"/>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6E6"/>
    <w:rsid w:val="000A09BB"/>
    <w:rsid w:val="000A0DFE"/>
    <w:rsid w:val="000A0F5D"/>
    <w:rsid w:val="000A1726"/>
    <w:rsid w:val="000A1E34"/>
    <w:rsid w:val="000A202B"/>
    <w:rsid w:val="000A2CBA"/>
    <w:rsid w:val="000A2D88"/>
    <w:rsid w:val="000A3FA0"/>
    <w:rsid w:val="000A5738"/>
    <w:rsid w:val="000A5FB1"/>
    <w:rsid w:val="000A6BBE"/>
    <w:rsid w:val="000A73C5"/>
    <w:rsid w:val="000A76C1"/>
    <w:rsid w:val="000A7BF8"/>
    <w:rsid w:val="000A7E99"/>
    <w:rsid w:val="000B01A0"/>
    <w:rsid w:val="000B049C"/>
    <w:rsid w:val="000B0CED"/>
    <w:rsid w:val="000B2E23"/>
    <w:rsid w:val="000B33B0"/>
    <w:rsid w:val="000B36CB"/>
    <w:rsid w:val="000B4A3A"/>
    <w:rsid w:val="000B4E01"/>
    <w:rsid w:val="000B4E6D"/>
    <w:rsid w:val="000B4E90"/>
    <w:rsid w:val="000B51DF"/>
    <w:rsid w:val="000B5255"/>
    <w:rsid w:val="000B685D"/>
    <w:rsid w:val="000B7223"/>
    <w:rsid w:val="000B7F0D"/>
    <w:rsid w:val="000C006A"/>
    <w:rsid w:val="000C02F3"/>
    <w:rsid w:val="000C1AE5"/>
    <w:rsid w:val="000C1F59"/>
    <w:rsid w:val="000C211C"/>
    <w:rsid w:val="000C2217"/>
    <w:rsid w:val="000C238A"/>
    <w:rsid w:val="000C2C07"/>
    <w:rsid w:val="000C34A7"/>
    <w:rsid w:val="000C3D2E"/>
    <w:rsid w:val="000C3F71"/>
    <w:rsid w:val="000C4D87"/>
    <w:rsid w:val="000C4DF9"/>
    <w:rsid w:val="000C54C9"/>
    <w:rsid w:val="000C55D6"/>
    <w:rsid w:val="000C59B8"/>
    <w:rsid w:val="000C6068"/>
    <w:rsid w:val="000C6C1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699"/>
    <w:rsid w:val="00111943"/>
    <w:rsid w:val="0011199A"/>
    <w:rsid w:val="001123B4"/>
    <w:rsid w:val="001126FB"/>
    <w:rsid w:val="00112EE8"/>
    <w:rsid w:val="001130E8"/>
    <w:rsid w:val="0011320C"/>
    <w:rsid w:val="0011344C"/>
    <w:rsid w:val="00113B07"/>
    <w:rsid w:val="00113C79"/>
    <w:rsid w:val="00113EAE"/>
    <w:rsid w:val="00113FD3"/>
    <w:rsid w:val="00114817"/>
    <w:rsid w:val="00115438"/>
    <w:rsid w:val="00116A84"/>
    <w:rsid w:val="00117761"/>
    <w:rsid w:val="0011798C"/>
    <w:rsid w:val="00117DD0"/>
    <w:rsid w:val="00120F58"/>
    <w:rsid w:val="00121867"/>
    <w:rsid w:val="00121982"/>
    <w:rsid w:val="0012267C"/>
    <w:rsid w:val="001229FD"/>
    <w:rsid w:val="001232F3"/>
    <w:rsid w:val="00124338"/>
    <w:rsid w:val="00124345"/>
    <w:rsid w:val="00124FB1"/>
    <w:rsid w:val="00125082"/>
    <w:rsid w:val="0012584E"/>
    <w:rsid w:val="001260BB"/>
    <w:rsid w:val="0012639E"/>
    <w:rsid w:val="001266AD"/>
    <w:rsid w:val="00127196"/>
    <w:rsid w:val="001275FB"/>
    <w:rsid w:val="00127F38"/>
    <w:rsid w:val="0013010B"/>
    <w:rsid w:val="0013140B"/>
    <w:rsid w:val="00131BA4"/>
    <w:rsid w:val="001329A7"/>
    <w:rsid w:val="00132BAE"/>
    <w:rsid w:val="00132C73"/>
    <w:rsid w:val="00132FC0"/>
    <w:rsid w:val="0013302E"/>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4E06"/>
    <w:rsid w:val="001455B2"/>
    <w:rsid w:val="0014578C"/>
    <w:rsid w:val="00145B8E"/>
    <w:rsid w:val="00146BC9"/>
    <w:rsid w:val="00147552"/>
    <w:rsid w:val="00147A63"/>
    <w:rsid w:val="00147A8C"/>
    <w:rsid w:val="00147FBA"/>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F34"/>
    <w:rsid w:val="00163F29"/>
    <w:rsid w:val="001640AF"/>
    <w:rsid w:val="00164443"/>
    <w:rsid w:val="001644FE"/>
    <w:rsid w:val="001647BD"/>
    <w:rsid w:val="00166073"/>
    <w:rsid w:val="0016665C"/>
    <w:rsid w:val="00166EB7"/>
    <w:rsid w:val="00167192"/>
    <w:rsid w:val="00167555"/>
    <w:rsid w:val="00167D64"/>
    <w:rsid w:val="00167E09"/>
    <w:rsid w:val="00170676"/>
    <w:rsid w:val="0017154D"/>
    <w:rsid w:val="00171C73"/>
    <w:rsid w:val="00171FE7"/>
    <w:rsid w:val="0017277D"/>
    <w:rsid w:val="00172D53"/>
    <w:rsid w:val="001733D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328"/>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B59"/>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BD"/>
    <w:rsid w:val="001C420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BE6"/>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5D5"/>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53A"/>
    <w:rsid w:val="0026491C"/>
    <w:rsid w:val="00264B13"/>
    <w:rsid w:val="00264EBF"/>
    <w:rsid w:val="002657A6"/>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0F9"/>
    <w:rsid w:val="0027399D"/>
    <w:rsid w:val="00273F59"/>
    <w:rsid w:val="00274C8A"/>
    <w:rsid w:val="00274E50"/>
    <w:rsid w:val="0027575B"/>
    <w:rsid w:val="00275B72"/>
    <w:rsid w:val="00276AE7"/>
    <w:rsid w:val="00277535"/>
    <w:rsid w:val="00277634"/>
    <w:rsid w:val="0027776A"/>
    <w:rsid w:val="002779A1"/>
    <w:rsid w:val="00277FF6"/>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CC0"/>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ECC"/>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AD"/>
    <w:rsid w:val="002B75F7"/>
    <w:rsid w:val="002B781B"/>
    <w:rsid w:val="002C14FC"/>
    <w:rsid w:val="002C17A0"/>
    <w:rsid w:val="002C1FB6"/>
    <w:rsid w:val="002C215A"/>
    <w:rsid w:val="002C27BD"/>
    <w:rsid w:val="002C2936"/>
    <w:rsid w:val="002C2A10"/>
    <w:rsid w:val="002C2A21"/>
    <w:rsid w:val="002C2DD1"/>
    <w:rsid w:val="002C362D"/>
    <w:rsid w:val="002C42B3"/>
    <w:rsid w:val="002C4A50"/>
    <w:rsid w:val="002C4AE8"/>
    <w:rsid w:val="002C5249"/>
    <w:rsid w:val="002C52C2"/>
    <w:rsid w:val="002C53E8"/>
    <w:rsid w:val="002C5712"/>
    <w:rsid w:val="002C5826"/>
    <w:rsid w:val="002C590C"/>
    <w:rsid w:val="002C5FF7"/>
    <w:rsid w:val="002C65B9"/>
    <w:rsid w:val="002C71C3"/>
    <w:rsid w:val="002C7383"/>
    <w:rsid w:val="002D1083"/>
    <w:rsid w:val="002D1100"/>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254"/>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68E"/>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BD"/>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25"/>
    <w:rsid w:val="00341D9A"/>
    <w:rsid w:val="00342B63"/>
    <w:rsid w:val="00343586"/>
    <w:rsid w:val="003436A3"/>
    <w:rsid w:val="00343A7E"/>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472"/>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B3"/>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FA"/>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593"/>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B2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59"/>
    <w:rsid w:val="0047399D"/>
    <w:rsid w:val="00473DA9"/>
    <w:rsid w:val="004745B4"/>
    <w:rsid w:val="00475262"/>
    <w:rsid w:val="0047554A"/>
    <w:rsid w:val="00475F9B"/>
    <w:rsid w:val="00476119"/>
    <w:rsid w:val="0047687E"/>
    <w:rsid w:val="00476CDD"/>
    <w:rsid w:val="00476F8C"/>
    <w:rsid w:val="004777FB"/>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09D"/>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E0C"/>
    <w:rsid w:val="004B15B4"/>
    <w:rsid w:val="004B1B04"/>
    <w:rsid w:val="004B268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B83"/>
    <w:rsid w:val="004C4FDA"/>
    <w:rsid w:val="004C5089"/>
    <w:rsid w:val="004C53C3"/>
    <w:rsid w:val="004C606C"/>
    <w:rsid w:val="004C67A2"/>
    <w:rsid w:val="004C7DC4"/>
    <w:rsid w:val="004C7E0B"/>
    <w:rsid w:val="004C7E53"/>
    <w:rsid w:val="004D017C"/>
    <w:rsid w:val="004D070C"/>
    <w:rsid w:val="004D1010"/>
    <w:rsid w:val="004D118C"/>
    <w:rsid w:val="004D248A"/>
    <w:rsid w:val="004D3BE3"/>
    <w:rsid w:val="004D459D"/>
    <w:rsid w:val="004D4C7B"/>
    <w:rsid w:val="004D669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8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8FB"/>
    <w:rsid w:val="004F6409"/>
    <w:rsid w:val="004F6FEF"/>
    <w:rsid w:val="004F7943"/>
    <w:rsid w:val="005002B8"/>
    <w:rsid w:val="00500818"/>
    <w:rsid w:val="00501200"/>
    <w:rsid w:val="00501215"/>
    <w:rsid w:val="005020EF"/>
    <w:rsid w:val="0050218B"/>
    <w:rsid w:val="0050224F"/>
    <w:rsid w:val="00502F93"/>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0B45"/>
    <w:rsid w:val="005212AF"/>
    <w:rsid w:val="00522200"/>
    <w:rsid w:val="00522C57"/>
    <w:rsid w:val="00522E11"/>
    <w:rsid w:val="005233E1"/>
    <w:rsid w:val="0052352E"/>
    <w:rsid w:val="00523DED"/>
    <w:rsid w:val="0052470F"/>
    <w:rsid w:val="00524AB3"/>
    <w:rsid w:val="0052578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7BC"/>
    <w:rsid w:val="005321FB"/>
    <w:rsid w:val="0053254A"/>
    <w:rsid w:val="005332CF"/>
    <w:rsid w:val="005334CF"/>
    <w:rsid w:val="00533865"/>
    <w:rsid w:val="00533C4A"/>
    <w:rsid w:val="005346BB"/>
    <w:rsid w:val="00535763"/>
    <w:rsid w:val="005357BB"/>
    <w:rsid w:val="005377B5"/>
    <w:rsid w:val="005379E7"/>
    <w:rsid w:val="00537A4A"/>
    <w:rsid w:val="00537D53"/>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5697"/>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BA1"/>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718"/>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915"/>
    <w:rsid w:val="005C3F18"/>
    <w:rsid w:val="005C4BA1"/>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AF"/>
    <w:rsid w:val="006027DF"/>
    <w:rsid w:val="006030A2"/>
    <w:rsid w:val="00603682"/>
    <w:rsid w:val="00603E31"/>
    <w:rsid w:val="006041B7"/>
    <w:rsid w:val="0060451D"/>
    <w:rsid w:val="00604A45"/>
    <w:rsid w:val="00605629"/>
    <w:rsid w:val="006059FB"/>
    <w:rsid w:val="00605D03"/>
    <w:rsid w:val="00606FD4"/>
    <w:rsid w:val="00607C46"/>
    <w:rsid w:val="006102F3"/>
    <w:rsid w:val="0061093E"/>
    <w:rsid w:val="006113CD"/>
    <w:rsid w:val="006119DC"/>
    <w:rsid w:val="00611A74"/>
    <w:rsid w:val="00612434"/>
    <w:rsid w:val="00612CE6"/>
    <w:rsid w:val="00612DA3"/>
    <w:rsid w:val="00612EDD"/>
    <w:rsid w:val="00612FBA"/>
    <w:rsid w:val="00614679"/>
    <w:rsid w:val="00614A7B"/>
    <w:rsid w:val="00614FF2"/>
    <w:rsid w:val="006158E4"/>
    <w:rsid w:val="006158FB"/>
    <w:rsid w:val="00615C08"/>
    <w:rsid w:val="0061733E"/>
    <w:rsid w:val="0061741C"/>
    <w:rsid w:val="0061785B"/>
    <w:rsid w:val="006206D9"/>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E5F"/>
    <w:rsid w:val="00632F7B"/>
    <w:rsid w:val="00633526"/>
    <w:rsid w:val="00633A99"/>
    <w:rsid w:val="00633F89"/>
    <w:rsid w:val="0063491E"/>
    <w:rsid w:val="006349FB"/>
    <w:rsid w:val="00634E47"/>
    <w:rsid w:val="00635013"/>
    <w:rsid w:val="006353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5E8"/>
    <w:rsid w:val="0066071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07FD"/>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5A5"/>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1F3"/>
    <w:rsid w:val="006C4A69"/>
    <w:rsid w:val="006C4B06"/>
    <w:rsid w:val="006C5611"/>
    <w:rsid w:val="006C571E"/>
    <w:rsid w:val="006C5D8A"/>
    <w:rsid w:val="006C613D"/>
    <w:rsid w:val="006C6272"/>
    <w:rsid w:val="006C63B5"/>
    <w:rsid w:val="006C67DC"/>
    <w:rsid w:val="006C749B"/>
    <w:rsid w:val="006C7941"/>
    <w:rsid w:val="006D043F"/>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84F"/>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84A"/>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8B"/>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C3F"/>
    <w:rsid w:val="00777DC5"/>
    <w:rsid w:val="00780D88"/>
    <w:rsid w:val="00780F8E"/>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BEF"/>
    <w:rsid w:val="00791E5B"/>
    <w:rsid w:val="00791FC9"/>
    <w:rsid w:val="0079367F"/>
    <w:rsid w:val="00793A26"/>
    <w:rsid w:val="0079488E"/>
    <w:rsid w:val="007948D0"/>
    <w:rsid w:val="00794F1E"/>
    <w:rsid w:val="00796861"/>
    <w:rsid w:val="00796EB0"/>
    <w:rsid w:val="0079713E"/>
    <w:rsid w:val="0079714A"/>
    <w:rsid w:val="007976F5"/>
    <w:rsid w:val="007A0108"/>
    <w:rsid w:val="007A059A"/>
    <w:rsid w:val="007A130B"/>
    <w:rsid w:val="007A15EC"/>
    <w:rsid w:val="007A1E23"/>
    <w:rsid w:val="007A2F2E"/>
    <w:rsid w:val="007A346B"/>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B0C"/>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139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97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7AC"/>
    <w:rsid w:val="00830931"/>
    <w:rsid w:val="00830CAF"/>
    <w:rsid w:val="00830D3F"/>
    <w:rsid w:val="00831187"/>
    <w:rsid w:val="00831650"/>
    <w:rsid w:val="008319F7"/>
    <w:rsid w:val="008320EC"/>
    <w:rsid w:val="0083270B"/>
    <w:rsid w:val="00833046"/>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E61"/>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7FF"/>
    <w:rsid w:val="0085681A"/>
    <w:rsid w:val="00856832"/>
    <w:rsid w:val="00856CFA"/>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77C1"/>
    <w:rsid w:val="00887B5D"/>
    <w:rsid w:val="008914BF"/>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D27"/>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253"/>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78"/>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F7"/>
    <w:rsid w:val="008E6381"/>
    <w:rsid w:val="008E654F"/>
    <w:rsid w:val="008E656A"/>
    <w:rsid w:val="008E6D07"/>
    <w:rsid w:val="008E7939"/>
    <w:rsid w:val="008E79CC"/>
    <w:rsid w:val="008E7C2A"/>
    <w:rsid w:val="008E7D27"/>
    <w:rsid w:val="008E7D87"/>
    <w:rsid w:val="008E7DB3"/>
    <w:rsid w:val="008F02EA"/>
    <w:rsid w:val="008F0404"/>
    <w:rsid w:val="008F04A9"/>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3D"/>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61E"/>
    <w:rsid w:val="00965310"/>
    <w:rsid w:val="009655C4"/>
    <w:rsid w:val="0096562F"/>
    <w:rsid w:val="009657AE"/>
    <w:rsid w:val="00965894"/>
    <w:rsid w:val="00966032"/>
    <w:rsid w:val="00966318"/>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DD0"/>
    <w:rsid w:val="00985F55"/>
    <w:rsid w:val="00986CE1"/>
    <w:rsid w:val="00986FE3"/>
    <w:rsid w:val="00987DE7"/>
    <w:rsid w:val="00990052"/>
    <w:rsid w:val="00990AA8"/>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F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83B"/>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B35"/>
    <w:rsid w:val="00A130D3"/>
    <w:rsid w:val="00A13EAF"/>
    <w:rsid w:val="00A147C9"/>
    <w:rsid w:val="00A14833"/>
    <w:rsid w:val="00A170E7"/>
    <w:rsid w:val="00A176D5"/>
    <w:rsid w:val="00A1780C"/>
    <w:rsid w:val="00A21284"/>
    <w:rsid w:val="00A215B6"/>
    <w:rsid w:val="00A217B2"/>
    <w:rsid w:val="00A21B8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82"/>
    <w:rsid w:val="00A26F11"/>
    <w:rsid w:val="00A27268"/>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37C74"/>
    <w:rsid w:val="00A41AC1"/>
    <w:rsid w:val="00A41CA4"/>
    <w:rsid w:val="00A42B33"/>
    <w:rsid w:val="00A42FE7"/>
    <w:rsid w:val="00A43140"/>
    <w:rsid w:val="00A436D2"/>
    <w:rsid w:val="00A4394E"/>
    <w:rsid w:val="00A43BC1"/>
    <w:rsid w:val="00A43C02"/>
    <w:rsid w:val="00A44166"/>
    <w:rsid w:val="00A441E4"/>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63D"/>
    <w:rsid w:val="00A52B08"/>
    <w:rsid w:val="00A53041"/>
    <w:rsid w:val="00A53BAE"/>
    <w:rsid w:val="00A54FCF"/>
    <w:rsid w:val="00A5552B"/>
    <w:rsid w:val="00A557ED"/>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A87"/>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B3A"/>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313"/>
    <w:rsid w:val="00A96518"/>
    <w:rsid w:val="00A96630"/>
    <w:rsid w:val="00A967FE"/>
    <w:rsid w:val="00A96FBD"/>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6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71"/>
    <w:rsid w:val="00AD4055"/>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E1"/>
    <w:rsid w:val="00B07665"/>
    <w:rsid w:val="00B1096B"/>
    <w:rsid w:val="00B1123C"/>
    <w:rsid w:val="00B123E4"/>
    <w:rsid w:val="00B12512"/>
    <w:rsid w:val="00B12BF6"/>
    <w:rsid w:val="00B1388F"/>
    <w:rsid w:val="00B14544"/>
    <w:rsid w:val="00B149EA"/>
    <w:rsid w:val="00B1506C"/>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37B81"/>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DC3"/>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3A"/>
    <w:rsid w:val="00B76FA2"/>
    <w:rsid w:val="00B772DE"/>
    <w:rsid w:val="00B801A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0F7"/>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7C"/>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48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36E"/>
    <w:rsid w:val="00BD4544"/>
    <w:rsid w:val="00BD498D"/>
    <w:rsid w:val="00BD570B"/>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D4"/>
    <w:rsid w:val="00C16987"/>
    <w:rsid w:val="00C16D04"/>
    <w:rsid w:val="00C171EA"/>
    <w:rsid w:val="00C179C4"/>
    <w:rsid w:val="00C20A77"/>
    <w:rsid w:val="00C20E68"/>
    <w:rsid w:val="00C21132"/>
    <w:rsid w:val="00C21A30"/>
    <w:rsid w:val="00C22DB0"/>
    <w:rsid w:val="00C23DFD"/>
    <w:rsid w:val="00C23E06"/>
    <w:rsid w:val="00C25FC8"/>
    <w:rsid w:val="00C2644F"/>
    <w:rsid w:val="00C26588"/>
    <w:rsid w:val="00C265EA"/>
    <w:rsid w:val="00C271D1"/>
    <w:rsid w:val="00C3061F"/>
    <w:rsid w:val="00C31457"/>
    <w:rsid w:val="00C31BFE"/>
    <w:rsid w:val="00C32030"/>
    <w:rsid w:val="00C326BF"/>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C5"/>
    <w:rsid w:val="00C42A0E"/>
    <w:rsid w:val="00C42E8A"/>
    <w:rsid w:val="00C438F5"/>
    <w:rsid w:val="00C43E52"/>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886"/>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3C"/>
    <w:rsid w:val="00C77AC5"/>
    <w:rsid w:val="00C77CAE"/>
    <w:rsid w:val="00C80574"/>
    <w:rsid w:val="00C80EBC"/>
    <w:rsid w:val="00C8106D"/>
    <w:rsid w:val="00C8167A"/>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89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96"/>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EF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64A"/>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1C5"/>
    <w:rsid w:val="00CE498D"/>
    <w:rsid w:val="00CE4E1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3B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1E2"/>
    <w:rsid w:val="00D06478"/>
    <w:rsid w:val="00D068C1"/>
    <w:rsid w:val="00D07AEB"/>
    <w:rsid w:val="00D10344"/>
    <w:rsid w:val="00D10433"/>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52"/>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BEB"/>
    <w:rsid w:val="00D45E0B"/>
    <w:rsid w:val="00D45E18"/>
    <w:rsid w:val="00D45F21"/>
    <w:rsid w:val="00D4630D"/>
    <w:rsid w:val="00D464BD"/>
    <w:rsid w:val="00D46A1C"/>
    <w:rsid w:val="00D4785E"/>
    <w:rsid w:val="00D5003D"/>
    <w:rsid w:val="00D5020B"/>
    <w:rsid w:val="00D50778"/>
    <w:rsid w:val="00D50D63"/>
    <w:rsid w:val="00D51C5E"/>
    <w:rsid w:val="00D52566"/>
    <w:rsid w:val="00D526C8"/>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1A5"/>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28B4"/>
    <w:rsid w:val="00DA501E"/>
    <w:rsid w:val="00DA62B5"/>
    <w:rsid w:val="00DA649F"/>
    <w:rsid w:val="00DA6C21"/>
    <w:rsid w:val="00DA72F8"/>
    <w:rsid w:val="00DA758B"/>
    <w:rsid w:val="00DA7A8A"/>
    <w:rsid w:val="00DA7EE1"/>
    <w:rsid w:val="00DB0683"/>
    <w:rsid w:val="00DB16E0"/>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91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35C"/>
    <w:rsid w:val="00DF0AF7"/>
    <w:rsid w:val="00DF0D3A"/>
    <w:rsid w:val="00DF144A"/>
    <w:rsid w:val="00DF17DB"/>
    <w:rsid w:val="00DF1869"/>
    <w:rsid w:val="00DF226B"/>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A0"/>
    <w:rsid w:val="00E0418B"/>
    <w:rsid w:val="00E042BB"/>
    <w:rsid w:val="00E04697"/>
    <w:rsid w:val="00E04919"/>
    <w:rsid w:val="00E05E2D"/>
    <w:rsid w:val="00E069E3"/>
    <w:rsid w:val="00E076BB"/>
    <w:rsid w:val="00E101B8"/>
    <w:rsid w:val="00E10741"/>
    <w:rsid w:val="00E11043"/>
    <w:rsid w:val="00E110DE"/>
    <w:rsid w:val="00E113C6"/>
    <w:rsid w:val="00E1204F"/>
    <w:rsid w:val="00E121DF"/>
    <w:rsid w:val="00E123CC"/>
    <w:rsid w:val="00E12FBA"/>
    <w:rsid w:val="00E1304E"/>
    <w:rsid w:val="00E1329C"/>
    <w:rsid w:val="00E13E63"/>
    <w:rsid w:val="00E14179"/>
    <w:rsid w:val="00E146F6"/>
    <w:rsid w:val="00E146F8"/>
    <w:rsid w:val="00E1590F"/>
    <w:rsid w:val="00E15EC7"/>
    <w:rsid w:val="00E16072"/>
    <w:rsid w:val="00E160F5"/>
    <w:rsid w:val="00E16240"/>
    <w:rsid w:val="00E16397"/>
    <w:rsid w:val="00E20598"/>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C6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CD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93F"/>
    <w:rsid w:val="00E86BCE"/>
    <w:rsid w:val="00E871A9"/>
    <w:rsid w:val="00E9025B"/>
    <w:rsid w:val="00E909CE"/>
    <w:rsid w:val="00E90AD9"/>
    <w:rsid w:val="00E90D60"/>
    <w:rsid w:val="00E91223"/>
    <w:rsid w:val="00E915FB"/>
    <w:rsid w:val="00E93148"/>
    <w:rsid w:val="00E934C8"/>
    <w:rsid w:val="00E93534"/>
    <w:rsid w:val="00E93855"/>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700"/>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7E8"/>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80A"/>
    <w:rsid w:val="00F0499F"/>
    <w:rsid w:val="00F04B1D"/>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0EC3"/>
    <w:rsid w:val="00F31B00"/>
    <w:rsid w:val="00F31B9F"/>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9C4"/>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320"/>
    <w:rsid w:val="00F6151D"/>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AFD"/>
    <w:rsid w:val="00F94D71"/>
    <w:rsid w:val="00F952BE"/>
    <w:rsid w:val="00F953B3"/>
    <w:rsid w:val="00F95412"/>
    <w:rsid w:val="00F9566B"/>
    <w:rsid w:val="00F9576C"/>
    <w:rsid w:val="00F966C7"/>
    <w:rsid w:val="00F96714"/>
    <w:rsid w:val="00FA0E33"/>
    <w:rsid w:val="00FA144D"/>
    <w:rsid w:val="00FA19B4"/>
    <w:rsid w:val="00FA1C68"/>
    <w:rsid w:val="00FA263B"/>
    <w:rsid w:val="00FA36EB"/>
    <w:rsid w:val="00FA56CE"/>
    <w:rsid w:val="00FA583F"/>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38E"/>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 w:type="paragraph" w:customStyle="1" w:styleId="Sraopastraipa1">
    <w:name w:val="Sąrašo pastraipa1"/>
    <w:basedOn w:val="prastasis"/>
    <w:rsid w:val="00A5263D"/>
    <w:pPr>
      <w:suppressAutoHyphens/>
      <w:autoSpaceDN w:val="0"/>
      <w:ind w:left="720"/>
      <w:contextualSpacing/>
    </w:pPr>
    <w:rPr>
      <w:rFonts w:ascii="Aptos" w:eastAsia="Times New Roman" w:hAnsi="Aptos" w:cs="Times New Roman"/>
    </w:rPr>
  </w:style>
  <w:style w:type="paragraph" w:customStyle="1" w:styleId="paragraph">
    <w:name w:val="paragraph"/>
    <w:basedOn w:val="prastasis"/>
    <w:rsid w:val="00A5263D"/>
    <w:pPr>
      <w:suppressAutoHyphens/>
      <w:autoSpaceDN w:val="0"/>
      <w:spacing w:before="100" w:after="10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6457569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2884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094595028">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0892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379329">
      <w:bodyDiv w:val="1"/>
      <w:marLeft w:val="0"/>
      <w:marRight w:val="0"/>
      <w:marTop w:val="0"/>
      <w:marBottom w:val="0"/>
      <w:divBdr>
        <w:top w:val="none" w:sz="0" w:space="0" w:color="auto"/>
        <w:left w:val="none" w:sz="0" w:space="0" w:color="auto"/>
        <w:bottom w:val="none" w:sz="0" w:space="0" w:color="auto"/>
        <w:right w:val="none" w:sz="0" w:space="0" w:color="auto"/>
      </w:divBdr>
      <w:divsChild>
        <w:div w:id="664432740">
          <w:marLeft w:val="0"/>
          <w:marRight w:val="0"/>
          <w:marTop w:val="0"/>
          <w:marBottom w:val="0"/>
          <w:divBdr>
            <w:top w:val="none" w:sz="0" w:space="0" w:color="auto"/>
            <w:left w:val="none" w:sz="0" w:space="0" w:color="auto"/>
            <w:bottom w:val="none" w:sz="0" w:space="0" w:color="auto"/>
            <w:right w:val="none" w:sz="0" w:space="0" w:color="auto"/>
          </w:divBdr>
        </w:div>
        <w:div w:id="1436292345">
          <w:marLeft w:val="0"/>
          <w:marRight w:val="0"/>
          <w:marTop w:val="0"/>
          <w:marBottom w:val="0"/>
          <w:divBdr>
            <w:top w:val="none" w:sz="0" w:space="0" w:color="auto"/>
            <w:left w:val="none" w:sz="0" w:space="0" w:color="auto"/>
            <w:bottom w:val="none" w:sz="0" w:space="0" w:color="auto"/>
            <w:right w:val="none" w:sz="0" w:space="0" w:color="auto"/>
          </w:divBdr>
        </w:div>
        <w:div w:id="817301963">
          <w:marLeft w:val="0"/>
          <w:marRight w:val="0"/>
          <w:marTop w:val="0"/>
          <w:marBottom w:val="0"/>
          <w:divBdr>
            <w:top w:val="none" w:sz="0" w:space="0" w:color="auto"/>
            <w:left w:val="none" w:sz="0" w:space="0" w:color="auto"/>
            <w:bottom w:val="none" w:sz="0" w:space="0" w:color="auto"/>
            <w:right w:val="none" w:sz="0" w:space="0" w:color="auto"/>
          </w:divBdr>
        </w:div>
        <w:div w:id="842859877">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013751">
      <w:bodyDiv w:val="1"/>
      <w:marLeft w:val="0"/>
      <w:marRight w:val="0"/>
      <w:marTop w:val="0"/>
      <w:marBottom w:val="0"/>
      <w:divBdr>
        <w:top w:val="none" w:sz="0" w:space="0" w:color="auto"/>
        <w:left w:val="none" w:sz="0" w:space="0" w:color="auto"/>
        <w:bottom w:val="none" w:sz="0" w:space="0" w:color="auto"/>
        <w:right w:val="none" w:sz="0" w:space="0" w:color="auto"/>
      </w:divBdr>
      <w:divsChild>
        <w:div w:id="1724063219">
          <w:marLeft w:val="0"/>
          <w:marRight w:val="0"/>
          <w:marTop w:val="0"/>
          <w:marBottom w:val="0"/>
          <w:divBdr>
            <w:top w:val="none" w:sz="0" w:space="0" w:color="auto"/>
            <w:left w:val="none" w:sz="0" w:space="0" w:color="auto"/>
            <w:bottom w:val="none" w:sz="0" w:space="0" w:color="auto"/>
            <w:right w:val="none" w:sz="0" w:space="0" w:color="auto"/>
          </w:divBdr>
        </w:div>
        <w:div w:id="1926527954">
          <w:marLeft w:val="0"/>
          <w:marRight w:val="0"/>
          <w:marTop w:val="0"/>
          <w:marBottom w:val="0"/>
          <w:divBdr>
            <w:top w:val="none" w:sz="0" w:space="0" w:color="auto"/>
            <w:left w:val="none" w:sz="0" w:space="0" w:color="auto"/>
            <w:bottom w:val="none" w:sz="0" w:space="0" w:color="auto"/>
            <w:right w:val="none" w:sz="0" w:space="0" w:color="auto"/>
          </w:divBdr>
        </w:div>
        <w:div w:id="1197542502">
          <w:marLeft w:val="0"/>
          <w:marRight w:val="0"/>
          <w:marTop w:val="0"/>
          <w:marBottom w:val="0"/>
          <w:divBdr>
            <w:top w:val="none" w:sz="0" w:space="0" w:color="auto"/>
            <w:left w:val="none" w:sz="0" w:space="0" w:color="auto"/>
            <w:bottom w:val="none" w:sz="0" w:space="0" w:color="auto"/>
            <w:right w:val="none" w:sz="0" w:space="0" w:color="auto"/>
          </w:divBdr>
        </w:div>
        <w:div w:id="605427727">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43</Pages>
  <Words>49099</Words>
  <Characters>27987</Characters>
  <Application>Microsoft Office Word</Application>
  <DocSecurity>0</DocSecurity>
  <Lines>233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124</cp:revision>
  <dcterms:created xsi:type="dcterms:W3CDTF">2024-11-28T07:07:00Z</dcterms:created>
  <dcterms:modified xsi:type="dcterms:W3CDTF">2025-12-05T09:10:00Z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