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F487" w14:textId="77777777" w:rsidR="00B82C96" w:rsidRDefault="00B82C96" w:rsidP="00A318FF">
      <w:pPr>
        <w:rPr>
          <w:rFonts w:ascii="Times New Roman" w:hAnsi="Times New Roman" w:cs="Times New Roman"/>
          <w:sz w:val="24"/>
          <w:szCs w:val="24"/>
        </w:rPr>
      </w:pPr>
    </w:p>
    <w:p w14:paraId="1B995A02" w14:textId="7D2EF035" w:rsidR="00A318FF" w:rsidRDefault="00A318FF" w:rsidP="00A318FF">
      <w:pPr>
        <w:rPr>
          <w:rFonts w:ascii="Times New Roman" w:hAnsi="Times New Roman" w:cs="Times New Roman"/>
          <w:sz w:val="24"/>
          <w:szCs w:val="24"/>
        </w:rPr>
      </w:pPr>
      <w:r w:rsidRPr="000F4312">
        <w:rPr>
          <w:rFonts w:ascii="Times New Roman" w:hAnsi="Times New Roman" w:cs="Times New Roman"/>
          <w:sz w:val="24"/>
          <w:szCs w:val="24"/>
        </w:rPr>
        <w:t>UA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F4312">
        <w:rPr>
          <w:rFonts w:ascii="Times New Roman" w:hAnsi="Times New Roman" w:cs="Times New Roman"/>
          <w:sz w:val="24"/>
          <w:szCs w:val="24"/>
        </w:rPr>
        <w:t xml:space="preserve"> „Trakų vandenys“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D3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2025-</w:t>
      </w:r>
      <w:r w:rsidR="00911C5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1C59">
        <w:rPr>
          <w:rFonts w:ascii="Times New Roman" w:hAnsi="Times New Roman" w:cs="Times New Roman"/>
          <w:sz w:val="24"/>
          <w:szCs w:val="24"/>
        </w:rPr>
        <w:t>05</w:t>
      </w:r>
    </w:p>
    <w:p w14:paraId="651EB559" w14:textId="77777777" w:rsidR="00A318FF" w:rsidRDefault="00A318FF" w:rsidP="00A31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200121" w14:textId="77777777" w:rsidR="00A318FF" w:rsidRPr="00485CF7" w:rsidRDefault="00A318FF" w:rsidP="00A31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CF7">
        <w:rPr>
          <w:rFonts w:ascii="Times New Roman" w:hAnsi="Times New Roman" w:cs="Times New Roman"/>
          <w:b/>
          <w:sz w:val="24"/>
          <w:szCs w:val="24"/>
        </w:rPr>
        <w:t>ATSAKYMAI Į TIEKĖJŲ CVP IS PATEIKTUS KLAUSIMUS DĖL VYKDOMO PIRKIMO</w:t>
      </w:r>
    </w:p>
    <w:p w14:paraId="74D83B1B" w14:textId="778EE813" w:rsidR="00A318FF" w:rsidRPr="00C46C8A" w:rsidRDefault="00A318FF" w:rsidP="000041DD">
      <w:pPr>
        <w:spacing w:after="120" w:line="20" w:lineRule="atLeast"/>
        <w:contextualSpacing/>
        <w:rPr>
          <w:rFonts w:cs="Times New Roman"/>
          <w:b/>
          <w:bCs/>
          <w:color w:val="000000"/>
          <w:sz w:val="24"/>
          <w:szCs w:val="24"/>
        </w:rPr>
      </w:pPr>
      <w:bookmarkStart w:id="0" w:name="_Hlk513016916"/>
      <w:r w:rsidRPr="00485CF7">
        <w:rPr>
          <w:rFonts w:cs="Times New Roman"/>
          <w:color w:val="000000"/>
          <w:szCs w:val="24"/>
        </w:rPr>
        <w:t>„</w:t>
      </w:r>
      <w:r w:rsidR="000041DD" w:rsidRPr="000041D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GERIAMOJO VANDENS IR BUITINIŲ NUOTEKŲ TINKLŲ PROJEKTAVIMO RŪDIŠKIŲ, ONUŠKIO, RAČKŪNŲ GYV. IR PROJEKTO VYKDYMO PRIEŽIŪROS PASLAUGOS ONUŠKIO GYV</w:t>
      </w:r>
      <w:r w:rsidR="000041DD" w:rsidRPr="00C46C8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="000041DD" w:rsidRPr="00C46C8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“</w:t>
      </w:r>
      <w:r w:rsidR="000041DD" w:rsidRPr="00C46C8A">
        <w:rPr>
          <w:b/>
          <w:bCs/>
          <w:kern w:val="2"/>
          <w:sz w:val="24"/>
          <w:szCs w:val="24"/>
          <w14:ligatures w14:val="standardContextual"/>
        </w:rPr>
        <w:t xml:space="preserve">  </w:t>
      </w:r>
      <w:r w:rsidRPr="00C46C8A">
        <w:rPr>
          <w:b/>
          <w:bCs/>
        </w:rPr>
        <w:t xml:space="preserve"> </w:t>
      </w:r>
      <w:bookmarkEnd w:id="0"/>
      <w:r w:rsidRPr="00C46C8A">
        <w:rPr>
          <w:rFonts w:ascii="Times New Roman" w:hAnsi="Times New Roman" w:cs="Times New Roman"/>
          <w:b/>
          <w:bCs/>
          <w:sz w:val="24"/>
          <w:szCs w:val="24"/>
        </w:rPr>
        <w:t xml:space="preserve">ID </w:t>
      </w:r>
      <w:r w:rsidR="00B226DA" w:rsidRPr="00B226DA">
        <w:rPr>
          <w:rFonts w:ascii="Times New Roman" w:hAnsi="Times New Roman" w:cs="Times New Roman"/>
          <w:b/>
          <w:bCs/>
        </w:rPr>
        <w:t>5717878</w:t>
      </w:r>
      <w:r w:rsidR="00B226DA" w:rsidRPr="00B226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C8A">
        <w:rPr>
          <w:rFonts w:ascii="Times New Roman" w:hAnsi="Times New Roman" w:cs="Times New Roman"/>
          <w:b/>
          <w:bCs/>
          <w:sz w:val="24"/>
          <w:szCs w:val="24"/>
        </w:rPr>
        <w:t>(2025-1</w:t>
      </w:r>
      <w:r w:rsidR="000041DD" w:rsidRPr="00C46C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46C8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041DD" w:rsidRPr="00C46C8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C46C8A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26607F22" w14:textId="77777777" w:rsidR="00A318FF" w:rsidRPr="00485CF7" w:rsidRDefault="00A318FF" w:rsidP="00A31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F7">
        <w:rPr>
          <w:rFonts w:ascii="Times New Roman" w:hAnsi="Times New Roman" w:cs="Times New Roman"/>
          <w:sz w:val="24"/>
          <w:szCs w:val="24"/>
        </w:rPr>
        <w:t>(P.S. klausimų tekstas neredaguotas)</w:t>
      </w:r>
    </w:p>
    <w:p w14:paraId="5EFA0CCC" w14:textId="77777777" w:rsidR="00A318FF" w:rsidRDefault="00A318FF" w:rsidP="00A31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7094"/>
        <w:gridCol w:w="7087"/>
      </w:tblGrid>
      <w:tr w:rsidR="005D3171" w14:paraId="360491EC" w14:textId="77777777" w:rsidTr="005D3171">
        <w:tc>
          <w:tcPr>
            <w:tcW w:w="556" w:type="dxa"/>
          </w:tcPr>
          <w:p w14:paraId="26016268" w14:textId="77777777" w:rsidR="005D3171" w:rsidRDefault="005D3171" w:rsidP="005D31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4452A14F" w14:textId="18E79AD3" w:rsidR="005D3171" w:rsidRDefault="005D3171" w:rsidP="005D31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7094" w:type="dxa"/>
          </w:tcPr>
          <w:p w14:paraId="31033CD3" w14:textId="1BD948FD" w:rsidR="005D3171" w:rsidRDefault="005D3171" w:rsidP="005D31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087" w:type="dxa"/>
          </w:tcPr>
          <w:p w14:paraId="64413E6C" w14:textId="76299F03" w:rsidR="005D3171" w:rsidRDefault="005D3171" w:rsidP="005D31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</w:tr>
      <w:tr w:rsidR="005D3171" w14:paraId="3F5DBA3B" w14:textId="77777777" w:rsidTr="005D3171">
        <w:tc>
          <w:tcPr>
            <w:tcW w:w="556" w:type="dxa"/>
          </w:tcPr>
          <w:p w14:paraId="685ED8A8" w14:textId="3E597CF8" w:rsidR="005D3171" w:rsidRDefault="005D3171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094" w:type="dxa"/>
          </w:tcPr>
          <w:p w14:paraId="543B5935" w14:textId="77777777" w:rsidR="00267A10" w:rsidRPr="00267A10" w:rsidRDefault="00267A10" w:rsidP="00267A10">
            <w:pPr>
              <w:spacing w:line="278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 perkančioji organizacija pateiks prisijungimo prie esamų tinklų šulinių korteles? </w:t>
            </w:r>
          </w:p>
          <w:p w14:paraId="19AAA1A4" w14:textId="2FAB2872" w:rsidR="005D3171" w:rsidRPr="005D3171" w:rsidRDefault="005D3171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207C6AD" w14:textId="5A19C016" w:rsidR="005D3171" w:rsidRPr="00267A10" w:rsidRDefault="00267A10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Rūdiškių mieste ir Račkūnų kaime esamų tinklų šulinių korteles pateiksime, Onuškio miestelyje negalime pateikti.</w:t>
            </w:r>
          </w:p>
        </w:tc>
      </w:tr>
      <w:tr w:rsidR="005D3171" w14:paraId="6805E3B0" w14:textId="77777777" w:rsidTr="005D3171">
        <w:tc>
          <w:tcPr>
            <w:tcW w:w="556" w:type="dxa"/>
          </w:tcPr>
          <w:p w14:paraId="09BE4C0B" w14:textId="0359CD8E" w:rsidR="005D3171" w:rsidRDefault="005D3171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4" w:type="dxa"/>
          </w:tcPr>
          <w:p w14:paraId="172DEC95" w14:textId="77777777" w:rsidR="00267A10" w:rsidRPr="00267A10" w:rsidRDefault="00267A10" w:rsidP="00267A10">
            <w:pPr>
              <w:spacing w:line="278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Specialiose sąlygose nurodyta, kad II dalyje tiekėjas privalės parengti nesudėtingo statinio naujos statybos vandentiekio ir nuotekų tinklų Onuškio mstl. projektą. </w:t>
            </w: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 xml:space="preserve">Tuo tarpu pateiktuose priešprojektiniuose pasiūlymuose A-PP-2402-07-ON rašoma ir apie nuotekų valymo įrenginių projektavimą, kurie pagal aprašytus parametrus atitiktų neypatingąjį statinį. </w:t>
            </w: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  <w:t xml:space="preserve">Prašome paaiškinti ar II dalyje perkamos nuotekų valyklos projektavimo paslaugos ar valyklos projektavimas bus perkamas atskiru pirkimu. </w:t>
            </w:r>
          </w:p>
          <w:p w14:paraId="6477F6F8" w14:textId="77777777" w:rsidR="005D3171" w:rsidRDefault="005D3171" w:rsidP="0026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94A720A" w14:textId="092DAD29" w:rsidR="005D3171" w:rsidRPr="00267A10" w:rsidRDefault="00267A10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Šiuo pirkimu </w:t>
            </w:r>
            <w:r w:rsidR="00515DC5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Onuškio nuotekų valyklos projektavimas neperkamas,  n</w:t>
            </w:r>
            <w:r w:rsidRPr="00267A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uotekų valyklos projektavimas bus perkamas atskiru pirkimu.</w:t>
            </w: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</w:p>
        </w:tc>
      </w:tr>
      <w:tr w:rsidR="005D3171" w14:paraId="5FC93B11" w14:textId="77777777" w:rsidTr="005D3171">
        <w:tc>
          <w:tcPr>
            <w:tcW w:w="556" w:type="dxa"/>
          </w:tcPr>
          <w:p w14:paraId="505454B3" w14:textId="60DAEE9F" w:rsidR="005D3171" w:rsidRDefault="005D3171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4" w:type="dxa"/>
          </w:tcPr>
          <w:p w14:paraId="4E4230F1" w14:textId="767EB6F6" w:rsidR="005D3171" w:rsidRPr="00515DC5" w:rsidRDefault="00515DC5" w:rsidP="005D31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Jei perkate ir valyklos projekto parengimo paslaugą, atsižvelgiant į papildomas neypatingo statinio projektavimo procedūras, prašome apsvarstyti ar nurodytas 9 mėnesių terminas yra adekvatus, nes praktikoje tiek niekada neužtenka.</w:t>
            </w:r>
          </w:p>
        </w:tc>
        <w:tc>
          <w:tcPr>
            <w:tcW w:w="7087" w:type="dxa"/>
          </w:tcPr>
          <w:p w14:paraId="5C5C6631" w14:textId="457E87DF" w:rsidR="005D3171" w:rsidRDefault="00515DC5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Žr. a</w:t>
            </w:r>
            <w:r w:rsidR="00DD7A82">
              <w:rPr>
                <w:rFonts w:ascii="Times New Roman" w:hAnsi="Times New Roman" w:cs="Times New Roman"/>
                <w:sz w:val="24"/>
                <w:szCs w:val="24"/>
              </w:rPr>
              <w:t>tsakymą į 2 kl.</w:t>
            </w:r>
          </w:p>
        </w:tc>
      </w:tr>
      <w:tr w:rsidR="005D3171" w14:paraId="73F3B8CC" w14:textId="77777777" w:rsidTr="005D3171">
        <w:tc>
          <w:tcPr>
            <w:tcW w:w="556" w:type="dxa"/>
          </w:tcPr>
          <w:p w14:paraId="1BF18CB9" w14:textId="12D1FD30" w:rsidR="005D3171" w:rsidRDefault="005D3171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4" w:type="dxa"/>
          </w:tcPr>
          <w:p w14:paraId="01BD37B5" w14:textId="77777777" w:rsidR="00DD7A82" w:rsidRPr="00267A10" w:rsidRDefault="00DD7A82" w:rsidP="00DD7A82">
            <w:pPr>
              <w:spacing w:line="278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Patikslinkite ar bus atliekama ekspertizė. Jei taip, ar į nurodytą 9 mėnesių laikotarpį įeina ir statytojo perkamos projekto ekspertizė atlikimas. Jei taip, patikslinkite per kiek laiko bus pateikiamos ekspertizės išvados / pastabos? </w:t>
            </w:r>
          </w:p>
          <w:p w14:paraId="1CB05559" w14:textId="784EDE66" w:rsidR="005D3171" w:rsidRPr="005D3171" w:rsidRDefault="005D3171" w:rsidP="005D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3C6FD64" w14:textId="37B1F424" w:rsidR="005D3171" w:rsidRPr="00DD7A82" w:rsidRDefault="00E24AD4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Projekto e</w:t>
            </w:r>
            <w:r w:rsidR="00DD7A82" w:rsidRPr="00267A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kspertizės laikas neįtrauktas.</w:t>
            </w:r>
            <w:r w:rsidR="00DD7A8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E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kspertizės paslaugos bus perkamos atskirai.</w:t>
            </w:r>
          </w:p>
        </w:tc>
      </w:tr>
      <w:tr w:rsidR="005D3171" w14:paraId="327ABF18" w14:textId="77777777" w:rsidTr="005D3171">
        <w:tc>
          <w:tcPr>
            <w:tcW w:w="556" w:type="dxa"/>
          </w:tcPr>
          <w:p w14:paraId="32296579" w14:textId="4D2B6F5A" w:rsidR="005D3171" w:rsidRDefault="005D3171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94" w:type="dxa"/>
          </w:tcPr>
          <w:p w14:paraId="79269424" w14:textId="334BB65C" w:rsidR="005D3171" w:rsidRPr="00E24AD4" w:rsidRDefault="00E24AD4" w:rsidP="005D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1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Prašau patvirtinti, kad vandentiekio tinklams priešgaisriniai hidrantai nebus projektuojami, nes tam nepajėgūs esami gręžiniai.</w:t>
            </w:r>
          </w:p>
        </w:tc>
        <w:tc>
          <w:tcPr>
            <w:tcW w:w="7087" w:type="dxa"/>
          </w:tcPr>
          <w:p w14:paraId="20B7C86C" w14:textId="77777777" w:rsidR="00E24AD4" w:rsidRPr="00267A10" w:rsidRDefault="00E24AD4" w:rsidP="00E24AD4">
            <w:pPr>
              <w:spacing w:line="278" w:lineRule="auto"/>
              <w:contextualSpacing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67A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Rūdiškių mieste  priešgaisriniai hidrantai projektuojami, Onuškio miestelyje ir Račkūnų kaime priešgaisriniai hidrantai neprojektuojami.</w:t>
            </w:r>
          </w:p>
          <w:p w14:paraId="580E2A54" w14:textId="04B6DAE1" w:rsidR="005D3171" w:rsidRDefault="005D3171" w:rsidP="00A31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949B4" w14:textId="77777777" w:rsidR="00267A10" w:rsidRDefault="00267A10" w:rsidP="000B119E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A11EF" w14:textId="77777777" w:rsidR="00267A10" w:rsidRPr="003C18EE" w:rsidRDefault="00267A10" w:rsidP="000B119E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59EC0" w14:textId="4FD3289F" w:rsidR="005D3171" w:rsidRDefault="00B82C96" w:rsidP="00A31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13B4891B" w14:textId="75FC6F25" w:rsidR="00B82C96" w:rsidRDefault="00B82C96" w:rsidP="00A31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„Trakų vandenys“</w:t>
      </w:r>
    </w:p>
    <w:p w14:paraId="09F41F88" w14:textId="66171B4C" w:rsidR="005D3171" w:rsidRPr="00A318FF" w:rsidRDefault="00F03855" w:rsidP="00A31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Inžinierius</w:t>
      </w:r>
    </w:p>
    <w:p w14:paraId="58D7D8BB" w14:textId="60C14C30" w:rsidR="00A318FF" w:rsidRPr="00485CF7" w:rsidRDefault="00A318FF" w:rsidP="00A318FF">
      <w:pPr>
        <w:spacing w:after="0" w:line="240" w:lineRule="auto"/>
      </w:pPr>
      <w:r w:rsidRPr="00485CF7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A318FF" w:rsidRPr="00485CF7" w:rsidSect="005D3171">
      <w:pgSz w:w="16838" w:h="11906" w:orient="landscape"/>
      <w:pgMar w:top="851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65E8"/>
    <w:multiLevelType w:val="hybridMultilevel"/>
    <w:tmpl w:val="2B8CF08E"/>
    <w:lvl w:ilvl="0" w:tplc="033449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26A4"/>
    <w:multiLevelType w:val="hybridMultilevel"/>
    <w:tmpl w:val="BB043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3ACE"/>
    <w:multiLevelType w:val="hybridMultilevel"/>
    <w:tmpl w:val="A50891B0"/>
    <w:lvl w:ilvl="0" w:tplc="D55A7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C19E5"/>
    <w:multiLevelType w:val="hybridMultilevel"/>
    <w:tmpl w:val="2B001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6123">
    <w:abstractNumId w:val="2"/>
  </w:num>
  <w:num w:numId="2" w16cid:durableId="379016671">
    <w:abstractNumId w:val="0"/>
  </w:num>
  <w:num w:numId="3" w16cid:durableId="1877886420">
    <w:abstractNumId w:val="3"/>
  </w:num>
  <w:num w:numId="4" w16cid:durableId="158980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FF"/>
    <w:rsid w:val="000041DD"/>
    <w:rsid w:val="00016D9E"/>
    <w:rsid w:val="000B119E"/>
    <w:rsid w:val="00170ED1"/>
    <w:rsid w:val="00177642"/>
    <w:rsid w:val="001855F1"/>
    <w:rsid w:val="00196336"/>
    <w:rsid w:val="00206F60"/>
    <w:rsid w:val="002144C2"/>
    <w:rsid w:val="00267A10"/>
    <w:rsid w:val="00292583"/>
    <w:rsid w:val="002B4AA8"/>
    <w:rsid w:val="003935B5"/>
    <w:rsid w:val="003C18EE"/>
    <w:rsid w:val="003E3A14"/>
    <w:rsid w:val="004640C7"/>
    <w:rsid w:val="004B6B5C"/>
    <w:rsid w:val="00515DC5"/>
    <w:rsid w:val="005C5041"/>
    <w:rsid w:val="005D3171"/>
    <w:rsid w:val="00604207"/>
    <w:rsid w:val="00645351"/>
    <w:rsid w:val="008B3BAB"/>
    <w:rsid w:val="008D247B"/>
    <w:rsid w:val="00911C59"/>
    <w:rsid w:val="00A232A5"/>
    <w:rsid w:val="00A318FF"/>
    <w:rsid w:val="00A96C62"/>
    <w:rsid w:val="00B226DA"/>
    <w:rsid w:val="00B82C96"/>
    <w:rsid w:val="00C0369D"/>
    <w:rsid w:val="00C46C8A"/>
    <w:rsid w:val="00CD285E"/>
    <w:rsid w:val="00D03B51"/>
    <w:rsid w:val="00D35AC1"/>
    <w:rsid w:val="00DD256B"/>
    <w:rsid w:val="00DD7A82"/>
    <w:rsid w:val="00E24AD4"/>
    <w:rsid w:val="00E81113"/>
    <w:rsid w:val="00F03855"/>
    <w:rsid w:val="00F221C4"/>
    <w:rsid w:val="00F74708"/>
    <w:rsid w:val="00F8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9578"/>
  <w15:chartTrackingRefBased/>
  <w15:docId w15:val="{3D6490D5-3CF4-4652-AEC0-46B7D8A4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18FF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1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1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1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1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18F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18F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18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18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18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18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1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18FF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A318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18F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18F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18FF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rsid w:val="00A318FF"/>
  </w:style>
  <w:style w:type="paragraph" w:customStyle="1" w:styleId="BodyText21">
    <w:name w:val="Body Text 21"/>
    <w:basedOn w:val="prastasis"/>
    <w:rsid w:val="00A318FF"/>
    <w:pPr>
      <w:tabs>
        <w:tab w:val="right" w:leader="underscore" w:pos="8505"/>
      </w:tabs>
      <w:suppressAutoHyphens/>
      <w:spacing w:after="0" w:line="240" w:lineRule="auto"/>
      <w:jc w:val="center"/>
    </w:pPr>
    <w:rPr>
      <w:rFonts w:ascii="Times New Roman" w:eastAsia="Calibri" w:hAnsi="Times New Roman" w:cs="Calibri"/>
      <w:b/>
      <w:bCs/>
      <w:caps/>
      <w:kern w:val="1"/>
      <w:sz w:val="24"/>
      <w:lang w:eastAsia="ar-SA"/>
    </w:rPr>
  </w:style>
  <w:style w:type="table" w:styleId="Lentelstinklelis">
    <w:name w:val="Table Grid"/>
    <w:basedOn w:val="prastojilentel"/>
    <w:uiPriority w:val="39"/>
    <w:rsid w:val="005D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Bozienė</dc:creator>
  <cp:keywords/>
  <dc:description/>
  <cp:lastModifiedBy>Aušra Bozienė</cp:lastModifiedBy>
  <cp:revision>15</cp:revision>
  <dcterms:created xsi:type="dcterms:W3CDTF">2025-11-25T12:00:00Z</dcterms:created>
  <dcterms:modified xsi:type="dcterms:W3CDTF">2025-12-05T13:38:00Z</dcterms:modified>
</cp:coreProperties>
</file>