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71C3" w14:textId="77777777" w:rsidR="00E042E7" w:rsidRPr="008353BC" w:rsidRDefault="00E042E7" w:rsidP="00846485">
      <w:pPr>
        <w:pStyle w:val="Patvirtinta"/>
        <w:widowControl w:val="0"/>
        <w:ind w:left="0" w:right="-1"/>
        <w:jc w:val="center"/>
        <w:rPr>
          <w:rFonts w:ascii="Times New Roman" w:hAnsi="Times New Roman"/>
          <w:b/>
          <w:bCs/>
          <w:caps/>
          <w:noProof/>
          <w:color w:val="000000"/>
          <w:sz w:val="24"/>
          <w:szCs w:val="24"/>
          <w:lang w:val="lt-LT"/>
        </w:rPr>
      </w:pPr>
    </w:p>
    <w:p w14:paraId="3BCC4E38" w14:textId="77777777" w:rsidR="00E042E7" w:rsidRPr="008353BC" w:rsidRDefault="00E042E7" w:rsidP="00846485">
      <w:pPr>
        <w:pStyle w:val="Patvirtinta"/>
        <w:widowControl w:val="0"/>
        <w:ind w:left="0" w:right="-1"/>
        <w:jc w:val="center"/>
        <w:rPr>
          <w:rFonts w:ascii="Times New Roman" w:hAnsi="Times New Roman"/>
          <w:b/>
          <w:bCs/>
          <w:caps/>
          <w:noProof/>
          <w:color w:val="000000"/>
          <w:sz w:val="24"/>
          <w:szCs w:val="24"/>
          <w:lang w:val="lt-LT"/>
        </w:rPr>
      </w:pPr>
    </w:p>
    <w:p w14:paraId="34C85DDF" w14:textId="72F06A41" w:rsidR="00846485" w:rsidRPr="008353BC" w:rsidRDefault="00362E9B" w:rsidP="00846485">
      <w:pPr>
        <w:pStyle w:val="Patvirtinta"/>
        <w:widowControl w:val="0"/>
        <w:ind w:left="0" w:right="-1"/>
        <w:jc w:val="center"/>
        <w:rPr>
          <w:rFonts w:ascii="Times New Roman" w:hAnsi="Times New Roman"/>
          <w:b/>
          <w:caps/>
          <w:sz w:val="24"/>
          <w:szCs w:val="24"/>
          <w:lang w:val="lt-LT"/>
        </w:rPr>
      </w:pPr>
      <w:r w:rsidRPr="008353BC">
        <w:rPr>
          <w:rFonts w:ascii="Times New Roman" w:hAnsi="Times New Roman"/>
          <w:b/>
          <w:bCs/>
          <w:caps/>
          <w:noProof/>
          <w:color w:val="000000"/>
          <w:sz w:val="24"/>
          <w:szCs w:val="24"/>
          <w:lang w:val="lt-LT"/>
        </w:rPr>
        <w:t>DAUGIAFUNKCIŲ SPAUSDINTUVŲ NUOMOS IR PRIEŽIŪROS</w:t>
      </w:r>
      <w:r w:rsidR="00A95B59">
        <w:rPr>
          <w:rFonts w:ascii="Times New Roman" w:hAnsi="Times New Roman"/>
          <w:b/>
          <w:bCs/>
          <w:caps/>
          <w:noProof/>
          <w:color w:val="000000"/>
          <w:sz w:val="24"/>
          <w:szCs w:val="24"/>
          <w:lang w:val="lt-LT"/>
        </w:rPr>
        <w:t xml:space="preserve"> PASLAUGŲ</w:t>
      </w:r>
      <w:r w:rsidRPr="008353BC">
        <w:rPr>
          <w:rFonts w:ascii="Times New Roman" w:hAnsi="Times New Roman"/>
          <w:b/>
          <w:bCs/>
          <w:caps/>
          <w:noProof/>
          <w:color w:val="000000"/>
          <w:sz w:val="24"/>
          <w:szCs w:val="24"/>
          <w:lang w:val="lt-LT"/>
        </w:rPr>
        <w:t xml:space="preserve"> </w:t>
      </w:r>
      <w:r w:rsidR="00174B25" w:rsidRPr="008353BC">
        <w:rPr>
          <w:rFonts w:ascii="Times New Roman" w:hAnsi="Times New Roman"/>
          <w:b/>
          <w:caps/>
          <w:sz w:val="24"/>
          <w:szCs w:val="24"/>
          <w:lang w:val="lt-LT"/>
        </w:rPr>
        <w:t>PIRKIMO</w:t>
      </w:r>
      <w:r w:rsidR="00D10B8F" w:rsidRPr="008353BC">
        <w:rPr>
          <w:rFonts w:ascii="Times New Roman" w:hAnsi="Times New Roman"/>
          <w:b/>
          <w:caps/>
          <w:sz w:val="24"/>
          <w:szCs w:val="24"/>
          <w:lang w:val="lt-LT"/>
        </w:rPr>
        <w:t xml:space="preserve"> </w:t>
      </w:r>
    </w:p>
    <w:p w14:paraId="05C5F7E7" w14:textId="77777777" w:rsidR="00B01574" w:rsidRPr="008353BC" w:rsidRDefault="0082454F" w:rsidP="00846485">
      <w:pPr>
        <w:pStyle w:val="Patvirtinta"/>
        <w:widowControl w:val="0"/>
        <w:ind w:left="0" w:right="-1"/>
        <w:jc w:val="center"/>
        <w:rPr>
          <w:rFonts w:ascii="Times New Roman" w:hAnsi="Times New Roman"/>
          <w:b/>
          <w:bCs/>
          <w:caps/>
          <w:noProof/>
          <w:color w:val="000000"/>
          <w:sz w:val="24"/>
          <w:szCs w:val="24"/>
          <w:lang w:val="lt-LT"/>
        </w:rPr>
      </w:pPr>
      <w:r w:rsidRPr="008353BC">
        <w:rPr>
          <w:rFonts w:ascii="Times New Roman" w:hAnsi="Times New Roman"/>
          <w:b/>
          <w:caps/>
          <w:sz w:val="24"/>
          <w:szCs w:val="24"/>
          <w:lang w:val="lt-LT"/>
        </w:rPr>
        <w:t>SUTARTIS</w:t>
      </w:r>
    </w:p>
    <w:p w14:paraId="16C3FBC3" w14:textId="77777777" w:rsidR="00F43C67" w:rsidRPr="008353BC" w:rsidRDefault="00F43C67" w:rsidP="00133050">
      <w:pPr>
        <w:widowControl w:val="0"/>
        <w:suppressAutoHyphens w:val="0"/>
        <w:ind w:right="-1"/>
        <w:jc w:val="center"/>
        <w:rPr>
          <w:caps/>
          <w:color w:val="000000"/>
          <w:sz w:val="24"/>
          <w:szCs w:val="24"/>
          <w:lang w:val="lt-LT"/>
        </w:rPr>
      </w:pPr>
    </w:p>
    <w:p w14:paraId="779E2D12" w14:textId="6019A860" w:rsidR="00043BA4" w:rsidRPr="008353BC" w:rsidRDefault="00362E9B" w:rsidP="00133050">
      <w:pPr>
        <w:widowControl w:val="0"/>
        <w:suppressAutoHyphens w:val="0"/>
        <w:ind w:right="-1"/>
        <w:jc w:val="center"/>
        <w:rPr>
          <w:color w:val="000000"/>
          <w:sz w:val="24"/>
          <w:szCs w:val="24"/>
          <w:lang w:val="lt-LT"/>
        </w:rPr>
      </w:pPr>
      <w:r w:rsidRPr="008353BC">
        <w:rPr>
          <w:color w:val="000000"/>
          <w:sz w:val="24"/>
          <w:szCs w:val="24"/>
          <w:lang w:val="lt-LT"/>
        </w:rPr>
        <w:t>20</w:t>
      </w:r>
      <w:r w:rsidR="00E62757" w:rsidRPr="008353BC">
        <w:rPr>
          <w:color w:val="000000"/>
          <w:sz w:val="24"/>
          <w:szCs w:val="24"/>
          <w:lang w:val="lt-LT"/>
        </w:rPr>
        <w:t>2</w:t>
      </w:r>
      <w:r w:rsidR="008A4E15" w:rsidRPr="008353BC">
        <w:rPr>
          <w:color w:val="000000"/>
          <w:sz w:val="24"/>
          <w:szCs w:val="24"/>
          <w:lang w:val="lt-LT"/>
        </w:rPr>
        <w:t>6</w:t>
      </w:r>
      <w:r w:rsidR="00F43C67" w:rsidRPr="008353BC">
        <w:rPr>
          <w:color w:val="000000"/>
          <w:sz w:val="24"/>
          <w:szCs w:val="24"/>
          <w:lang w:val="lt-LT"/>
        </w:rPr>
        <w:t xml:space="preserve"> m. </w:t>
      </w:r>
      <w:r w:rsidR="007D7AE2" w:rsidRPr="008353BC">
        <w:rPr>
          <w:color w:val="000000"/>
          <w:sz w:val="24"/>
          <w:szCs w:val="24"/>
          <w:lang w:val="lt-LT"/>
        </w:rPr>
        <w:t xml:space="preserve">                     </w:t>
      </w:r>
      <w:r w:rsidR="006E4F12" w:rsidRPr="008353BC">
        <w:rPr>
          <w:color w:val="000000"/>
          <w:sz w:val="24"/>
          <w:szCs w:val="24"/>
          <w:lang w:val="lt-LT"/>
        </w:rPr>
        <w:t xml:space="preserve">d. Nr. </w:t>
      </w:r>
    </w:p>
    <w:p w14:paraId="0A340573" w14:textId="77777777" w:rsidR="001430DB" w:rsidRPr="008353BC" w:rsidRDefault="0082454F" w:rsidP="00133050">
      <w:pPr>
        <w:widowControl w:val="0"/>
        <w:tabs>
          <w:tab w:val="center" w:pos="567"/>
        </w:tabs>
        <w:suppressAutoHyphens w:val="0"/>
        <w:ind w:right="-1"/>
        <w:jc w:val="center"/>
        <w:rPr>
          <w:color w:val="000000"/>
          <w:sz w:val="24"/>
          <w:szCs w:val="24"/>
          <w:lang w:val="lt-LT"/>
        </w:rPr>
      </w:pPr>
      <w:r w:rsidRPr="008353BC">
        <w:rPr>
          <w:color w:val="000000"/>
          <w:sz w:val="24"/>
          <w:szCs w:val="24"/>
          <w:lang w:val="lt-LT"/>
        </w:rPr>
        <w:t>Vilnius</w:t>
      </w:r>
    </w:p>
    <w:p w14:paraId="08C1D4A3" w14:textId="77777777" w:rsidR="00097C13" w:rsidRPr="008353BC" w:rsidRDefault="00097C13" w:rsidP="00133050">
      <w:pPr>
        <w:widowControl w:val="0"/>
        <w:tabs>
          <w:tab w:val="center" w:pos="567"/>
        </w:tabs>
        <w:suppressAutoHyphens w:val="0"/>
        <w:ind w:right="-1"/>
        <w:jc w:val="both"/>
        <w:rPr>
          <w:color w:val="000000"/>
          <w:sz w:val="24"/>
          <w:szCs w:val="24"/>
          <w:lang w:val="lt-LT"/>
        </w:rPr>
      </w:pPr>
    </w:p>
    <w:p w14:paraId="0F072C1D" w14:textId="47F4ED3C" w:rsidR="009E4115" w:rsidRPr="008353BC" w:rsidRDefault="00E62757" w:rsidP="01925A61">
      <w:pPr>
        <w:widowControl w:val="0"/>
        <w:suppressAutoHyphens w:val="0"/>
        <w:ind w:right="-1" w:firstLine="567"/>
        <w:jc w:val="both"/>
        <w:rPr>
          <w:color w:val="000000"/>
          <w:sz w:val="24"/>
          <w:szCs w:val="24"/>
          <w:lang w:val="lt-LT"/>
        </w:rPr>
      </w:pPr>
      <w:r w:rsidRPr="008353BC">
        <w:rPr>
          <w:sz w:val="24"/>
          <w:szCs w:val="24"/>
          <w:lang w:val="lt-LT"/>
        </w:rPr>
        <w:t>Įgyvendindamos</w:t>
      </w:r>
      <w:r w:rsidR="007D7AE2" w:rsidRPr="008353BC">
        <w:rPr>
          <w:sz w:val="24"/>
          <w:szCs w:val="24"/>
          <w:lang w:val="lt-LT"/>
        </w:rPr>
        <w:t xml:space="preserve"> </w:t>
      </w:r>
      <w:r w:rsidR="00362E9B" w:rsidRPr="01925A61">
        <w:rPr>
          <w:sz w:val="24"/>
          <w:szCs w:val="24"/>
          <w:lang w:val="lt-LT"/>
        </w:rPr>
        <w:t xml:space="preserve">Daugiafunkcių spausdintuvų nuomos ir priežiūros paslaugų </w:t>
      </w:r>
      <w:r w:rsidRPr="008353BC">
        <w:rPr>
          <w:sz w:val="24"/>
          <w:szCs w:val="24"/>
          <w:lang w:val="lt-LT"/>
        </w:rPr>
        <w:t xml:space="preserve">mažos vertės </w:t>
      </w:r>
      <w:r w:rsidR="0012524C" w:rsidRPr="008353BC">
        <w:rPr>
          <w:sz w:val="24"/>
          <w:szCs w:val="24"/>
          <w:lang w:val="lt-LT"/>
        </w:rPr>
        <w:t xml:space="preserve">skelbiamos apklausos </w:t>
      </w:r>
      <w:r w:rsidRPr="008353BC">
        <w:rPr>
          <w:sz w:val="24"/>
          <w:szCs w:val="24"/>
          <w:lang w:val="lt-LT"/>
        </w:rPr>
        <w:t>pirkimo</w:t>
      </w:r>
      <w:r w:rsidR="00D664F6" w:rsidRPr="008353BC">
        <w:rPr>
          <w:sz w:val="24"/>
          <w:szCs w:val="24"/>
          <w:lang w:val="lt-LT"/>
        </w:rPr>
        <w:t xml:space="preserve"> </w:t>
      </w:r>
      <w:r w:rsidR="27FA9538" w:rsidRPr="01925A61">
        <w:rPr>
          <w:sz w:val="24"/>
          <w:szCs w:val="24"/>
          <w:lang w:val="lt"/>
        </w:rPr>
        <w:t xml:space="preserve">(Nr. .........) </w:t>
      </w:r>
      <w:r w:rsidR="00D664F6" w:rsidRPr="008353BC">
        <w:rPr>
          <w:sz w:val="24"/>
          <w:szCs w:val="24"/>
          <w:lang w:val="lt-LT"/>
        </w:rPr>
        <w:t>rezultatus</w:t>
      </w:r>
      <w:r w:rsidR="0082454F" w:rsidRPr="008353BC">
        <w:rPr>
          <w:color w:val="000000"/>
          <w:sz w:val="24"/>
          <w:szCs w:val="24"/>
          <w:lang w:val="lt-LT"/>
        </w:rPr>
        <w:t>,</w:t>
      </w:r>
      <w:r w:rsidR="00AA72B6" w:rsidRPr="008353BC">
        <w:rPr>
          <w:sz w:val="24"/>
          <w:szCs w:val="24"/>
          <w:lang w:val="lt-LT"/>
        </w:rPr>
        <w:t xml:space="preserve"> </w:t>
      </w:r>
      <w:r w:rsidR="00824A01" w:rsidRPr="008353BC">
        <w:rPr>
          <w:sz w:val="24"/>
          <w:szCs w:val="24"/>
          <w:lang w:val="lt-LT"/>
        </w:rPr>
        <w:t>mes sutarties šalys,</w:t>
      </w:r>
      <w:r w:rsidR="00824A01" w:rsidRPr="01925A61">
        <w:rPr>
          <w:b/>
          <w:bCs/>
          <w:sz w:val="24"/>
          <w:szCs w:val="24"/>
          <w:lang w:val="lt-LT"/>
        </w:rPr>
        <w:t xml:space="preserve"> </w:t>
      </w:r>
      <w:r w:rsidR="00906FEC" w:rsidRPr="01925A61">
        <w:rPr>
          <w:b/>
          <w:bCs/>
          <w:sz w:val="24"/>
          <w:szCs w:val="24"/>
          <w:lang w:val="lt-LT"/>
        </w:rPr>
        <w:t>Lietuvos Respublikos aplinkos ministerija</w:t>
      </w:r>
      <w:r w:rsidR="00906FEC" w:rsidRPr="008353BC">
        <w:rPr>
          <w:sz w:val="24"/>
          <w:szCs w:val="24"/>
          <w:lang w:val="lt-LT"/>
        </w:rPr>
        <w:t>,</w:t>
      </w:r>
      <w:r w:rsidR="009A4008" w:rsidRPr="008353BC">
        <w:rPr>
          <w:sz w:val="24"/>
          <w:szCs w:val="24"/>
          <w:lang w:val="lt-LT"/>
        </w:rPr>
        <w:t xml:space="preserve"> atstovaujama Aplinkos ministerijos kancler</w:t>
      </w:r>
      <w:r w:rsidR="008A4E15" w:rsidRPr="008353BC">
        <w:rPr>
          <w:sz w:val="24"/>
          <w:szCs w:val="24"/>
          <w:lang w:val="lt-LT"/>
        </w:rPr>
        <w:t xml:space="preserve">io Povilo </w:t>
      </w:r>
      <w:proofErr w:type="spellStart"/>
      <w:r w:rsidR="008A4E15" w:rsidRPr="008353BC">
        <w:rPr>
          <w:sz w:val="24"/>
          <w:szCs w:val="24"/>
          <w:lang w:val="lt-LT"/>
        </w:rPr>
        <w:t>Poderskio</w:t>
      </w:r>
      <w:proofErr w:type="spellEnd"/>
      <w:r w:rsidR="009A4008" w:rsidRPr="008353BC">
        <w:rPr>
          <w:sz w:val="24"/>
          <w:szCs w:val="24"/>
          <w:lang w:val="lt-LT"/>
        </w:rPr>
        <w:t xml:space="preserve">, veikiančio pagal </w:t>
      </w:r>
      <w:r w:rsidR="007A4055" w:rsidRPr="008353BC">
        <w:rPr>
          <w:sz w:val="24"/>
          <w:szCs w:val="24"/>
          <w:lang w:val="lt-LT"/>
        </w:rPr>
        <w:t>Lietuvos Respublikos aplinkos ministro 2006 m. birželio 1 d. įsakymo Nr. D1-275 „Dėl Lietuvos Respublikos aplinkos ministerijos darbo reglamento patvirtinimo“ 47.4</w:t>
      </w:r>
      <w:r w:rsidR="009A4008" w:rsidRPr="008353BC">
        <w:rPr>
          <w:sz w:val="24"/>
          <w:szCs w:val="24"/>
          <w:lang w:val="lt-LT"/>
        </w:rPr>
        <w:t xml:space="preserve"> papunkčiu suteiktus įgaliojimus, toliau vadinama „Užsakovu“, iš vienos pusės, </w:t>
      </w:r>
      <w:r w:rsidR="005D19B5" w:rsidRPr="008353BC">
        <w:rPr>
          <w:sz w:val="24"/>
          <w:szCs w:val="24"/>
          <w:lang w:val="lt-LT"/>
        </w:rPr>
        <w:t>ir</w:t>
      </w:r>
      <w:r w:rsidR="00BD72CA" w:rsidRPr="008353BC">
        <w:rPr>
          <w:sz w:val="24"/>
          <w:szCs w:val="24"/>
          <w:lang w:val="lt-LT"/>
        </w:rPr>
        <w:t xml:space="preserve"> </w:t>
      </w:r>
      <w:r w:rsidR="007A4055" w:rsidRPr="008353BC">
        <w:rPr>
          <w:b/>
          <w:bCs/>
          <w:sz w:val="24"/>
          <w:szCs w:val="24"/>
          <w:lang w:val="lt-LT"/>
        </w:rPr>
        <w:t>_________</w:t>
      </w:r>
      <w:r w:rsidR="00FD156C" w:rsidRPr="01925A61">
        <w:rPr>
          <w:sz w:val="24"/>
          <w:szCs w:val="24"/>
          <w:lang w:val="lt-LT"/>
        </w:rPr>
        <w:t>,</w:t>
      </w:r>
      <w:r w:rsidR="00A42F4B" w:rsidRPr="01925A61">
        <w:rPr>
          <w:b/>
          <w:bCs/>
          <w:sz w:val="24"/>
          <w:szCs w:val="24"/>
          <w:lang w:val="lt-LT"/>
        </w:rPr>
        <w:t xml:space="preserve"> </w:t>
      </w:r>
      <w:r w:rsidR="003A5BF3" w:rsidRPr="008353BC">
        <w:rPr>
          <w:color w:val="000000"/>
          <w:sz w:val="24"/>
          <w:szCs w:val="24"/>
          <w:lang w:val="lt-LT" w:eastAsia="lt-LT"/>
        </w:rPr>
        <w:t>atstovaujama</w:t>
      </w:r>
      <w:r w:rsidR="00C1779D" w:rsidRPr="01925A61">
        <w:rPr>
          <w:color w:val="000000"/>
          <w:sz w:val="24"/>
          <w:szCs w:val="24"/>
          <w:lang w:val="lt-LT" w:eastAsia="lt-LT"/>
        </w:rPr>
        <w:t xml:space="preserve"> </w:t>
      </w:r>
      <w:r w:rsidR="007A4055" w:rsidRPr="01925A61">
        <w:rPr>
          <w:color w:val="000000"/>
          <w:sz w:val="24"/>
          <w:szCs w:val="24"/>
          <w:lang w:val="lt-LT" w:eastAsia="lt-LT"/>
        </w:rPr>
        <w:t>_________</w:t>
      </w:r>
      <w:r w:rsidR="00C1779D" w:rsidRPr="01925A61">
        <w:rPr>
          <w:color w:val="000000"/>
          <w:sz w:val="24"/>
          <w:szCs w:val="24"/>
          <w:lang w:val="lt-LT" w:eastAsia="lt-LT"/>
        </w:rPr>
        <w:t>,</w:t>
      </w:r>
      <w:r w:rsidR="003A5BF3" w:rsidRPr="008353BC">
        <w:rPr>
          <w:color w:val="000000"/>
          <w:sz w:val="24"/>
          <w:szCs w:val="24"/>
          <w:lang w:val="lt-LT" w:eastAsia="lt-LT"/>
        </w:rPr>
        <w:t xml:space="preserve"> </w:t>
      </w:r>
      <w:r w:rsidR="00C21637" w:rsidRPr="008353BC">
        <w:rPr>
          <w:color w:val="000000"/>
          <w:sz w:val="24"/>
          <w:szCs w:val="24"/>
          <w:lang w:val="lt-LT" w:eastAsia="lt-LT"/>
        </w:rPr>
        <w:t>veikiančio pagal</w:t>
      </w:r>
      <w:r w:rsidR="00762027" w:rsidRPr="008353BC">
        <w:rPr>
          <w:color w:val="000000"/>
          <w:sz w:val="24"/>
          <w:szCs w:val="24"/>
          <w:lang w:val="lt-LT" w:eastAsia="lt-LT"/>
        </w:rPr>
        <w:t xml:space="preserve"> </w:t>
      </w:r>
      <w:r w:rsidR="007A4055" w:rsidRPr="008353BC">
        <w:rPr>
          <w:color w:val="000000"/>
          <w:sz w:val="24"/>
          <w:szCs w:val="24"/>
          <w:lang w:val="lt-LT" w:eastAsia="lt-LT"/>
        </w:rPr>
        <w:t>__________</w:t>
      </w:r>
      <w:r w:rsidR="00762027" w:rsidRPr="008353BC">
        <w:rPr>
          <w:color w:val="000000"/>
          <w:sz w:val="24"/>
          <w:szCs w:val="24"/>
          <w:lang w:val="lt-LT" w:eastAsia="lt-LT"/>
        </w:rPr>
        <w:t>,</w:t>
      </w:r>
      <w:r w:rsidR="005C2B50" w:rsidRPr="01925A61">
        <w:rPr>
          <w:color w:val="000000"/>
          <w:sz w:val="24"/>
          <w:szCs w:val="24"/>
          <w:lang w:val="lt-LT" w:eastAsia="lt-LT"/>
        </w:rPr>
        <w:t xml:space="preserve"> </w:t>
      </w:r>
      <w:r w:rsidR="00C7215B" w:rsidRPr="008353BC">
        <w:rPr>
          <w:sz w:val="24"/>
          <w:szCs w:val="24"/>
          <w:lang w:val="lt-LT"/>
        </w:rPr>
        <w:t>toliau vadinama</w:t>
      </w:r>
      <w:r w:rsidR="009E4115" w:rsidRPr="008353BC">
        <w:rPr>
          <w:sz w:val="24"/>
          <w:szCs w:val="24"/>
          <w:lang w:val="lt-LT"/>
        </w:rPr>
        <w:t xml:space="preserve"> „Vykdytoju“, iš kitos pusės, </w:t>
      </w:r>
      <w:r w:rsidR="009E4115" w:rsidRPr="01925A61">
        <w:rPr>
          <w:sz w:val="24"/>
          <w:szCs w:val="24"/>
          <w:lang w:val="lt-LT"/>
        </w:rPr>
        <w:t>toliau kiekviena atskirai dar vadinama šalimi, o kartu – šalimis,</w:t>
      </w:r>
      <w:r w:rsidR="009E4115" w:rsidRPr="008353BC">
        <w:rPr>
          <w:color w:val="000000"/>
          <w:sz w:val="24"/>
          <w:szCs w:val="24"/>
          <w:lang w:val="lt-LT"/>
        </w:rPr>
        <w:t xml:space="preserve"> sudarėme</w:t>
      </w:r>
      <w:r w:rsidR="004C7A32" w:rsidRPr="008353BC">
        <w:rPr>
          <w:color w:val="000000"/>
          <w:sz w:val="24"/>
          <w:szCs w:val="24"/>
          <w:lang w:val="lt-LT"/>
        </w:rPr>
        <w:t xml:space="preserve"> šią </w:t>
      </w:r>
      <w:r w:rsidR="009168BB" w:rsidRPr="01925A61">
        <w:rPr>
          <w:color w:val="000000"/>
          <w:sz w:val="24"/>
          <w:szCs w:val="24"/>
          <w:lang w:val="lt-LT"/>
        </w:rPr>
        <w:t xml:space="preserve">Daugiafunkcių spausdintuvų nuomos ir priežiūros paslaugų </w:t>
      </w:r>
      <w:r w:rsidR="009E4115" w:rsidRPr="008353BC">
        <w:rPr>
          <w:sz w:val="24"/>
          <w:szCs w:val="24"/>
          <w:lang w:val="lt-LT"/>
        </w:rPr>
        <w:t xml:space="preserve">pirkimo </w:t>
      </w:r>
      <w:r w:rsidR="009E4115" w:rsidRPr="008353BC">
        <w:rPr>
          <w:color w:val="000000"/>
          <w:spacing w:val="-2"/>
          <w:sz w:val="24"/>
          <w:szCs w:val="24"/>
          <w:lang w:val="lt-LT"/>
        </w:rPr>
        <w:t>sutartį</w:t>
      </w:r>
      <w:r w:rsidR="009E4115" w:rsidRPr="008353BC">
        <w:rPr>
          <w:color w:val="000000"/>
          <w:sz w:val="24"/>
          <w:szCs w:val="24"/>
          <w:lang w:val="lt-LT"/>
        </w:rPr>
        <w:t>, toliau vadinamą sutartimi</w:t>
      </w:r>
      <w:r w:rsidR="009E4115" w:rsidRPr="008353BC">
        <w:rPr>
          <w:sz w:val="24"/>
          <w:szCs w:val="24"/>
          <w:lang w:val="lt-LT"/>
        </w:rPr>
        <w:t>:</w:t>
      </w:r>
    </w:p>
    <w:p w14:paraId="2133FF2C" w14:textId="77777777" w:rsidR="0082454F" w:rsidRPr="008353BC" w:rsidRDefault="0082454F" w:rsidP="00133050">
      <w:pPr>
        <w:widowControl w:val="0"/>
        <w:suppressAutoHyphens w:val="0"/>
        <w:ind w:right="-1"/>
        <w:jc w:val="both"/>
        <w:rPr>
          <w:color w:val="000000"/>
          <w:sz w:val="24"/>
          <w:szCs w:val="24"/>
          <w:lang w:val="lt-LT"/>
        </w:rPr>
      </w:pPr>
    </w:p>
    <w:p w14:paraId="62D0FC05" w14:textId="77777777" w:rsidR="00097C13" w:rsidRPr="008353BC" w:rsidRDefault="0082454F" w:rsidP="00133050">
      <w:pPr>
        <w:widowControl w:val="0"/>
        <w:suppressAutoHyphens w:val="0"/>
        <w:ind w:right="-1" w:firstLine="567"/>
        <w:jc w:val="both"/>
        <w:rPr>
          <w:b/>
          <w:bCs/>
          <w:color w:val="000000"/>
          <w:sz w:val="24"/>
          <w:szCs w:val="24"/>
          <w:lang w:val="lt-LT"/>
        </w:rPr>
      </w:pPr>
      <w:r w:rsidRPr="008353BC">
        <w:rPr>
          <w:b/>
          <w:bCs/>
          <w:color w:val="000000"/>
          <w:sz w:val="24"/>
          <w:szCs w:val="24"/>
          <w:lang w:val="lt-LT"/>
        </w:rPr>
        <w:t>1. SUTARTIES DALYKAS</w:t>
      </w:r>
      <w:bookmarkStart w:id="0" w:name="OLE_LINK13"/>
    </w:p>
    <w:p w14:paraId="06613F23" w14:textId="4E92E1F8" w:rsidR="001203B9" w:rsidRPr="008353BC" w:rsidRDefault="0082454F" w:rsidP="001203B9">
      <w:pPr>
        <w:tabs>
          <w:tab w:val="left" w:pos="567"/>
        </w:tabs>
        <w:ind w:firstLine="567"/>
        <w:jc w:val="both"/>
        <w:rPr>
          <w:color w:val="000000"/>
          <w:sz w:val="24"/>
          <w:szCs w:val="24"/>
          <w:lang w:val="lt-LT"/>
        </w:rPr>
      </w:pPr>
      <w:r w:rsidRPr="190300D6">
        <w:rPr>
          <w:color w:val="000000" w:themeColor="text1"/>
          <w:sz w:val="24"/>
          <w:szCs w:val="24"/>
          <w:lang w:val="lt-LT"/>
        </w:rPr>
        <w:t>1.1</w:t>
      </w:r>
      <w:r w:rsidR="00C36D0C" w:rsidRPr="190300D6">
        <w:rPr>
          <w:color w:val="000000" w:themeColor="text1"/>
          <w:sz w:val="24"/>
          <w:szCs w:val="24"/>
          <w:lang w:val="lt-LT"/>
        </w:rPr>
        <w:t>.</w:t>
      </w:r>
      <w:r w:rsidR="00B45A96" w:rsidRPr="190300D6">
        <w:rPr>
          <w:sz w:val="24"/>
          <w:szCs w:val="24"/>
          <w:lang w:val="lt-LT"/>
        </w:rPr>
        <w:t xml:space="preserve"> </w:t>
      </w:r>
      <w:r w:rsidR="00B45A96" w:rsidRPr="190300D6">
        <w:rPr>
          <w:color w:val="000000" w:themeColor="text1"/>
          <w:sz w:val="24"/>
          <w:szCs w:val="24"/>
          <w:lang w:val="lt-LT"/>
        </w:rPr>
        <w:t>Daugiafunkcių spausdintuvų nuom</w:t>
      </w:r>
      <w:r w:rsidR="007A4055" w:rsidRPr="190300D6">
        <w:rPr>
          <w:color w:val="000000" w:themeColor="text1"/>
          <w:sz w:val="24"/>
          <w:szCs w:val="24"/>
          <w:lang w:val="lt-LT"/>
        </w:rPr>
        <w:t xml:space="preserve">a </w:t>
      </w:r>
      <w:r w:rsidR="00B45A96" w:rsidRPr="190300D6">
        <w:rPr>
          <w:color w:val="000000" w:themeColor="text1"/>
          <w:sz w:val="24"/>
          <w:szCs w:val="24"/>
          <w:lang w:val="lt-LT"/>
        </w:rPr>
        <w:t>ir priežiūr</w:t>
      </w:r>
      <w:r w:rsidR="007A4055" w:rsidRPr="190300D6">
        <w:rPr>
          <w:color w:val="000000" w:themeColor="text1"/>
          <w:sz w:val="24"/>
          <w:szCs w:val="24"/>
          <w:lang w:val="lt-LT"/>
        </w:rPr>
        <w:t>a</w:t>
      </w:r>
      <w:bookmarkStart w:id="1" w:name="OLE_LINK12"/>
      <w:bookmarkEnd w:id="0"/>
      <w:r w:rsidR="007A4055" w:rsidRPr="190300D6">
        <w:rPr>
          <w:color w:val="000000" w:themeColor="text1"/>
          <w:sz w:val="24"/>
          <w:szCs w:val="24"/>
          <w:lang w:val="lt-LT"/>
        </w:rPr>
        <w:t xml:space="preserve"> </w:t>
      </w:r>
      <w:r w:rsidRPr="190300D6">
        <w:rPr>
          <w:sz w:val="24"/>
          <w:szCs w:val="24"/>
          <w:lang w:val="lt-LT"/>
        </w:rPr>
        <w:t xml:space="preserve">(toliau – </w:t>
      </w:r>
      <w:r w:rsidR="05229B95" w:rsidRPr="190300D6">
        <w:rPr>
          <w:sz w:val="24"/>
          <w:szCs w:val="24"/>
          <w:lang w:val="lt-LT"/>
        </w:rPr>
        <w:t>Prekių nuoma ir susijusios paslaugos</w:t>
      </w:r>
      <w:r w:rsidRPr="190300D6">
        <w:rPr>
          <w:sz w:val="24"/>
          <w:szCs w:val="24"/>
          <w:lang w:val="lt-LT"/>
        </w:rPr>
        <w:t xml:space="preserve">) </w:t>
      </w:r>
      <w:r w:rsidRPr="190300D6">
        <w:rPr>
          <w:color w:val="000000" w:themeColor="text1"/>
          <w:sz w:val="24"/>
          <w:szCs w:val="24"/>
          <w:lang w:val="lt-LT"/>
        </w:rPr>
        <w:t>pagal p</w:t>
      </w:r>
      <w:r w:rsidR="00B56674" w:rsidRPr="190300D6">
        <w:rPr>
          <w:color w:val="000000" w:themeColor="text1"/>
          <w:sz w:val="24"/>
          <w:szCs w:val="24"/>
          <w:lang w:val="lt-LT"/>
        </w:rPr>
        <w:t>ridedamą techninę specifikaciją</w:t>
      </w:r>
      <w:bookmarkEnd w:id="1"/>
      <w:r w:rsidR="00175804" w:rsidRPr="190300D6">
        <w:rPr>
          <w:color w:val="000000" w:themeColor="text1"/>
          <w:sz w:val="24"/>
          <w:szCs w:val="24"/>
          <w:lang w:val="lt-LT"/>
        </w:rPr>
        <w:t xml:space="preserve"> (šios sutarties</w:t>
      </w:r>
      <w:r w:rsidR="001203B9" w:rsidRPr="190300D6">
        <w:rPr>
          <w:color w:val="000000" w:themeColor="text1"/>
          <w:sz w:val="24"/>
          <w:szCs w:val="24"/>
          <w:lang w:val="lt-LT"/>
        </w:rPr>
        <w:t xml:space="preserve"> </w:t>
      </w:r>
      <w:r w:rsidR="02E2534A" w:rsidRPr="190300D6">
        <w:rPr>
          <w:color w:val="000000" w:themeColor="text1"/>
          <w:sz w:val="24"/>
          <w:szCs w:val="24"/>
          <w:lang w:val="lt-LT"/>
        </w:rPr>
        <w:t xml:space="preserve">1 </w:t>
      </w:r>
      <w:r w:rsidR="001203B9" w:rsidRPr="190300D6">
        <w:rPr>
          <w:color w:val="000000" w:themeColor="text1"/>
          <w:sz w:val="24"/>
          <w:szCs w:val="24"/>
          <w:lang w:val="lt-LT"/>
        </w:rPr>
        <w:t>priedas), kurias sudaro:</w:t>
      </w:r>
    </w:p>
    <w:p w14:paraId="5BBFC3BB" w14:textId="1DE3F8EF" w:rsidR="001203B9" w:rsidRPr="00302A5A" w:rsidRDefault="001203B9" w:rsidP="190300D6">
      <w:pPr>
        <w:tabs>
          <w:tab w:val="left" w:pos="567"/>
        </w:tabs>
        <w:ind w:firstLine="567"/>
        <w:jc w:val="both"/>
        <w:rPr>
          <w:color w:val="000000"/>
          <w:sz w:val="24"/>
          <w:szCs w:val="24"/>
          <w:lang w:val="lt-LT"/>
        </w:rPr>
      </w:pPr>
      <w:r w:rsidRPr="00302A5A">
        <w:rPr>
          <w:color w:val="000000" w:themeColor="text1"/>
          <w:sz w:val="24"/>
          <w:szCs w:val="24"/>
          <w:lang w:val="lt-LT"/>
        </w:rPr>
        <w:t>1.1.1.</w:t>
      </w:r>
      <w:r w:rsidRPr="00302A5A">
        <w:rPr>
          <w:sz w:val="24"/>
          <w:szCs w:val="24"/>
          <w:lang w:val="lt-LT"/>
        </w:rPr>
        <w:t xml:space="preserve"> </w:t>
      </w:r>
      <w:r w:rsidRPr="00302A5A">
        <w:rPr>
          <w:color w:val="000000" w:themeColor="text1"/>
          <w:sz w:val="24"/>
          <w:szCs w:val="24"/>
          <w:lang w:val="lt-LT"/>
        </w:rPr>
        <w:t>spausdinimo paslaugos atsiskaitant už atspausdintų spaudų skaičių (</w:t>
      </w:r>
      <w:r w:rsidR="0074494B" w:rsidRPr="00302A5A">
        <w:rPr>
          <w:color w:val="000000" w:themeColor="text1"/>
          <w:sz w:val="24"/>
          <w:szCs w:val="24"/>
          <w:lang w:val="lt-LT"/>
        </w:rPr>
        <w:t>preliminarus</w:t>
      </w:r>
      <w:r w:rsidR="00C54147" w:rsidRPr="00302A5A">
        <w:rPr>
          <w:color w:val="000000" w:themeColor="text1"/>
          <w:sz w:val="24"/>
          <w:szCs w:val="24"/>
          <w:lang w:val="lt-LT"/>
        </w:rPr>
        <w:t>)</w:t>
      </w:r>
      <w:r w:rsidRPr="00302A5A">
        <w:rPr>
          <w:color w:val="000000" w:themeColor="text1"/>
          <w:sz w:val="24"/>
          <w:szCs w:val="24"/>
          <w:lang w:val="lt-LT"/>
        </w:rPr>
        <w:t xml:space="preserve"> nespalvotų </w:t>
      </w:r>
      <w:r w:rsidR="004A6CF7" w:rsidRPr="00302A5A">
        <w:rPr>
          <w:color w:val="000000" w:themeColor="text1"/>
          <w:sz w:val="24"/>
          <w:szCs w:val="24"/>
          <w:lang w:val="lt-LT"/>
        </w:rPr>
        <w:t xml:space="preserve">spaudų skaičius per mėnesį – </w:t>
      </w:r>
      <w:r w:rsidR="00DF3A37" w:rsidRPr="00302A5A">
        <w:rPr>
          <w:color w:val="000000" w:themeColor="text1"/>
          <w:sz w:val="24"/>
          <w:szCs w:val="24"/>
          <w:lang w:val="lt-LT"/>
        </w:rPr>
        <w:t>32</w:t>
      </w:r>
      <w:r w:rsidRPr="00302A5A">
        <w:rPr>
          <w:color w:val="000000" w:themeColor="text1"/>
          <w:sz w:val="24"/>
          <w:szCs w:val="24"/>
          <w:lang w:val="lt-LT"/>
        </w:rPr>
        <w:t>00 vnt. (</w:t>
      </w:r>
      <w:r w:rsidR="00DF3A37" w:rsidRPr="00302A5A">
        <w:rPr>
          <w:color w:val="000000" w:themeColor="text1"/>
          <w:sz w:val="24"/>
          <w:szCs w:val="24"/>
          <w:lang w:val="lt-LT"/>
        </w:rPr>
        <w:t>trys</w:t>
      </w:r>
      <w:r w:rsidR="004A6CF7" w:rsidRPr="00302A5A">
        <w:rPr>
          <w:color w:val="000000" w:themeColor="text1"/>
          <w:sz w:val="24"/>
          <w:szCs w:val="24"/>
          <w:lang w:val="lt-LT"/>
        </w:rPr>
        <w:t xml:space="preserve"> tūkstančiai</w:t>
      </w:r>
      <w:r w:rsidR="00A16313" w:rsidRPr="00302A5A">
        <w:rPr>
          <w:color w:val="000000" w:themeColor="text1"/>
          <w:sz w:val="24"/>
          <w:szCs w:val="24"/>
          <w:lang w:val="lt-LT"/>
        </w:rPr>
        <w:t xml:space="preserve"> du šimtai vienetų</w:t>
      </w:r>
      <w:r w:rsidRPr="00302A5A">
        <w:rPr>
          <w:color w:val="000000" w:themeColor="text1"/>
          <w:sz w:val="24"/>
          <w:szCs w:val="24"/>
          <w:lang w:val="lt-LT"/>
        </w:rPr>
        <w:t xml:space="preserve">); </w:t>
      </w:r>
      <w:r w:rsidR="79490908" w:rsidRPr="00302A5A">
        <w:rPr>
          <w:color w:val="000000" w:themeColor="text1"/>
          <w:sz w:val="24"/>
          <w:szCs w:val="24"/>
          <w:lang w:val="lt-LT"/>
        </w:rPr>
        <w:t>(</w:t>
      </w:r>
      <w:r w:rsidR="0074494B" w:rsidRPr="00302A5A">
        <w:rPr>
          <w:color w:val="000000" w:themeColor="text1"/>
          <w:sz w:val="24"/>
          <w:szCs w:val="24"/>
          <w:lang w:val="lt-LT"/>
        </w:rPr>
        <w:t>preliminarus</w:t>
      </w:r>
      <w:r w:rsidR="49D7ED5F" w:rsidRPr="00302A5A">
        <w:rPr>
          <w:color w:val="000000" w:themeColor="text1"/>
          <w:sz w:val="24"/>
          <w:szCs w:val="24"/>
          <w:lang w:val="lt-LT"/>
        </w:rPr>
        <w:t>)</w:t>
      </w:r>
      <w:r w:rsidRPr="00302A5A">
        <w:rPr>
          <w:color w:val="000000" w:themeColor="text1"/>
          <w:sz w:val="24"/>
          <w:szCs w:val="24"/>
          <w:lang w:val="lt-LT"/>
        </w:rPr>
        <w:t xml:space="preserve"> spalvotų spaudų skaičius per mėnesį – </w:t>
      </w:r>
      <w:r w:rsidR="00C54147" w:rsidRPr="00302A5A">
        <w:rPr>
          <w:color w:val="000000" w:themeColor="text1"/>
          <w:sz w:val="24"/>
          <w:szCs w:val="24"/>
          <w:lang w:val="lt-LT"/>
        </w:rPr>
        <w:t xml:space="preserve">800 </w:t>
      </w:r>
      <w:r w:rsidRPr="00302A5A">
        <w:rPr>
          <w:color w:val="000000" w:themeColor="text1"/>
          <w:sz w:val="24"/>
          <w:szCs w:val="24"/>
          <w:lang w:val="lt-LT"/>
        </w:rPr>
        <w:t>vnt. (</w:t>
      </w:r>
      <w:r w:rsidR="00C54147" w:rsidRPr="00302A5A">
        <w:rPr>
          <w:color w:val="000000" w:themeColor="text1"/>
          <w:sz w:val="24"/>
          <w:szCs w:val="24"/>
          <w:lang w:val="lt-LT"/>
        </w:rPr>
        <w:t>aštuoni</w:t>
      </w:r>
      <w:r w:rsidR="004A6CF7" w:rsidRPr="00302A5A">
        <w:rPr>
          <w:color w:val="000000" w:themeColor="text1"/>
          <w:sz w:val="24"/>
          <w:szCs w:val="24"/>
          <w:lang w:val="lt-LT"/>
        </w:rPr>
        <w:t xml:space="preserve"> šimtai</w:t>
      </w:r>
      <w:r w:rsidR="00A16313" w:rsidRPr="00302A5A">
        <w:rPr>
          <w:color w:val="000000" w:themeColor="text1"/>
          <w:sz w:val="24"/>
          <w:szCs w:val="24"/>
          <w:lang w:val="lt-LT"/>
        </w:rPr>
        <w:t xml:space="preserve"> vienetų</w:t>
      </w:r>
      <w:r w:rsidRPr="00302A5A">
        <w:rPr>
          <w:color w:val="000000" w:themeColor="text1"/>
          <w:sz w:val="24"/>
          <w:szCs w:val="24"/>
          <w:lang w:val="lt-LT"/>
        </w:rPr>
        <w:t>);</w:t>
      </w:r>
    </w:p>
    <w:p w14:paraId="66C4C89A" w14:textId="3DAA178D" w:rsidR="001203B9" w:rsidRPr="008353BC" w:rsidRDefault="001203B9" w:rsidP="190300D6">
      <w:pPr>
        <w:tabs>
          <w:tab w:val="left" w:pos="567"/>
        </w:tabs>
        <w:ind w:firstLine="567"/>
        <w:jc w:val="both"/>
        <w:rPr>
          <w:color w:val="000000"/>
          <w:sz w:val="24"/>
          <w:szCs w:val="24"/>
          <w:lang w:val="lt-LT"/>
        </w:rPr>
      </w:pPr>
      <w:r w:rsidRPr="190300D6">
        <w:rPr>
          <w:color w:val="000000" w:themeColor="text1"/>
          <w:sz w:val="24"/>
          <w:szCs w:val="24"/>
          <w:lang w:val="lt-LT"/>
        </w:rPr>
        <w:t xml:space="preserve">1.1.2. daugiafunkcių spausdintuvų, kuriais teikiamos spausdinimo paslaugos, su autentifikacijos įrenginiais ir juos aptarnaujančia programine įranga (toliau – Įranga) nuoma ir priežiūros paslaugos. </w:t>
      </w:r>
    </w:p>
    <w:p w14:paraId="2650BCD3" w14:textId="77777777" w:rsidR="00175804" w:rsidRPr="008353BC" w:rsidRDefault="00175804" w:rsidP="00C856FC">
      <w:pPr>
        <w:widowControl w:val="0"/>
        <w:suppressAutoHyphens w:val="0"/>
        <w:ind w:right="-1"/>
        <w:jc w:val="both"/>
        <w:rPr>
          <w:bCs/>
          <w:color w:val="000000"/>
          <w:sz w:val="24"/>
          <w:szCs w:val="24"/>
          <w:lang w:val="lt-LT"/>
        </w:rPr>
      </w:pPr>
    </w:p>
    <w:p w14:paraId="0268AE51" w14:textId="77777777" w:rsidR="0082454F" w:rsidRPr="008353BC" w:rsidRDefault="0082454F" w:rsidP="00133050">
      <w:pPr>
        <w:widowControl w:val="0"/>
        <w:suppressAutoHyphens w:val="0"/>
        <w:ind w:right="-1" w:firstLine="567"/>
        <w:jc w:val="both"/>
        <w:rPr>
          <w:color w:val="000000"/>
          <w:sz w:val="24"/>
          <w:szCs w:val="24"/>
          <w:lang w:val="lt-LT"/>
        </w:rPr>
      </w:pPr>
      <w:r w:rsidRPr="008353BC">
        <w:rPr>
          <w:b/>
          <w:bCs/>
          <w:color w:val="000000"/>
          <w:sz w:val="24"/>
          <w:szCs w:val="24"/>
          <w:lang w:val="lt-LT"/>
        </w:rPr>
        <w:t>2. ŠALIŲ TEISĖS IR PAREIGOS</w:t>
      </w:r>
    </w:p>
    <w:p w14:paraId="04F40DBB" w14:textId="77777777" w:rsidR="00F66285" w:rsidRPr="008353BC" w:rsidRDefault="0082454F" w:rsidP="00F66285">
      <w:pPr>
        <w:widowControl w:val="0"/>
        <w:tabs>
          <w:tab w:val="left" w:pos="567"/>
        </w:tabs>
        <w:suppressAutoHyphens w:val="0"/>
        <w:ind w:right="-1" w:firstLine="567"/>
        <w:jc w:val="both"/>
        <w:rPr>
          <w:sz w:val="24"/>
          <w:szCs w:val="24"/>
          <w:lang w:val="lt-LT"/>
        </w:rPr>
      </w:pPr>
      <w:r w:rsidRPr="008353BC">
        <w:rPr>
          <w:sz w:val="24"/>
          <w:szCs w:val="24"/>
          <w:lang w:val="lt-LT"/>
        </w:rPr>
        <w:t xml:space="preserve">2.1. </w:t>
      </w:r>
      <w:r w:rsidRPr="008353BC">
        <w:rPr>
          <w:caps/>
          <w:sz w:val="24"/>
          <w:szCs w:val="24"/>
          <w:lang w:val="lt-LT"/>
        </w:rPr>
        <w:t>U</w:t>
      </w:r>
      <w:r w:rsidRPr="008353BC">
        <w:rPr>
          <w:sz w:val="24"/>
          <w:szCs w:val="24"/>
          <w:lang w:val="lt-LT"/>
        </w:rPr>
        <w:t>žsakovo teisės ir pareigos:</w:t>
      </w:r>
    </w:p>
    <w:p w14:paraId="21BF6A2C" w14:textId="03F58C93" w:rsidR="00556419" w:rsidRPr="008353BC" w:rsidRDefault="0082454F" w:rsidP="00556419">
      <w:pPr>
        <w:widowControl w:val="0"/>
        <w:tabs>
          <w:tab w:val="left" w:pos="567"/>
        </w:tabs>
        <w:ind w:right="-1" w:firstLine="567"/>
        <w:jc w:val="both"/>
        <w:rPr>
          <w:sz w:val="24"/>
          <w:szCs w:val="24"/>
          <w:lang w:val="lt-LT"/>
        </w:rPr>
      </w:pPr>
      <w:r w:rsidRPr="190300D6">
        <w:rPr>
          <w:sz w:val="24"/>
          <w:szCs w:val="24"/>
          <w:lang w:val="lt-LT"/>
        </w:rPr>
        <w:t xml:space="preserve">2.1.1. </w:t>
      </w:r>
      <w:r w:rsidR="00F66285" w:rsidRPr="190300D6">
        <w:rPr>
          <w:sz w:val="24"/>
          <w:szCs w:val="24"/>
          <w:lang w:val="lt-LT"/>
        </w:rPr>
        <w:t>Užsakovas įsipareigoja pavesti</w:t>
      </w:r>
      <w:r w:rsidR="00C54147" w:rsidRPr="190300D6">
        <w:rPr>
          <w:lang w:val="lt-LT"/>
        </w:rPr>
        <w:t xml:space="preserve"> </w:t>
      </w:r>
      <w:r w:rsidR="00C54147" w:rsidRPr="190300D6">
        <w:rPr>
          <w:sz w:val="24"/>
          <w:szCs w:val="24"/>
          <w:lang w:val="lt-LT"/>
        </w:rPr>
        <w:t>Administravimo departamento Informacinių technologijų valdymo skyriaus</w:t>
      </w:r>
      <w:r w:rsidR="76F2932E" w:rsidRPr="190300D6">
        <w:rPr>
          <w:sz w:val="24"/>
          <w:szCs w:val="24"/>
          <w:lang w:val="lt-LT"/>
        </w:rPr>
        <w:t xml:space="preserve"> vyriausiajam specialistui Vidui Jakuboniui (tel. +370 682 17660, el. p. </w:t>
      </w:r>
      <w:proofErr w:type="spellStart"/>
      <w:r w:rsidR="76F2932E" w:rsidRPr="190300D6">
        <w:rPr>
          <w:sz w:val="24"/>
          <w:szCs w:val="24"/>
          <w:lang w:val="lt-LT"/>
        </w:rPr>
        <w:t>vidas.jakubonis@am.lt</w:t>
      </w:r>
      <w:proofErr w:type="spellEnd"/>
      <w:r w:rsidR="76F2932E" w:rsidRPr="190300D6">
        <w:rPr>
          <w:sz w:val="24"/>
          <w:szCs w:val="24"/>
          <w:lang w:val="lt-LT"/>
        </w:rPr>
        <w:t xml:space="preserve">) ir vyriausiajam specialistui Aivarui </w:t>
      </w:r>
      <w:proofErr w:type="spellStart"/>
      <w:r w:rsidR="76F2932E" w:rsidRPr="190300D6">
        <w:rPr>
          <w:sz w:val="24"/>
          <w:szCs w:val="24"/>
          <w:lang w:val="lt-LT"/>
        </w:rPr>
        <w:t>Krušnai</w:t>
      </w:r>
      <w:proofErr w:type="spellEnd"/>
      <w:r w:rsidR="76F2932E" w:rsidRPr="190300D6">
        <w:rPr>
          <w:sz w:val="24"/>
          <w:szCs w:val="24"/>
          <w:lang w:val="lt-LT"/>
        </w:rPr>
        <w:t xml:space="preserve"> (tel. +370 696 67088, el. p. </w:t>
      </w:r>
      <w:proofErr w:type="spellStart"/>
      <w:r w:rsidR="76F2932E" w:rsidRPr="190300D6">
        <w:rPr>
          <w:sz w:val="24"/>
          <w:szCs w:val="24"/>
          <w:lang w:val="lt-LT"/>
        </w:rPr>
        <w:t>aivaras.krusna@am.lt</w:t>
      </w:r>
      <w:proofErr w:type="spellEnd"/>
      <w:r w:rsidR="76F2932E" w:rsidRPr="190300D6">
        <w:rPr>
          <w:sz w:val="24"/>
          <w:szCs w:val="24"/>
          <w:lang w:val="lt-LT"/>
        </w:rPr>
        <w:t>),</w:t>
      </w:r>
      <w:r w:rsidR="00A00179" w:rsidRPr="190300D6">
        <w:rPr>
          <w:sz w:val="24"/>
          <w:szCs w:val="24"/>
          <w:lang w:val="lt-LT"/>
        </w:rPr>
        <w:t xml:space="preserve"> o kai ji</w:t>
      </w:r>
      <w:r w:rsidR="00FE6E4E" w:rsidRPr="190300D6">
        <w:rPr>
          <w:sz w:val="24"/>
          <w:szCs w:val="24"/>
          <w:lang w:val="lt-LT"/>
        </w:rPr>
        <w:t>e</w:t>
      </w:r>
      <w:r w:rsidR="00A00179" w:rsidRPr="190300D6">
        <w:rPr>
          <w:sz w:val="24"/>
          <w:szCs w:val="24"/>
          <w:lang w:val="lt-LT"/>
        </w:rPr>
        <w:t xml:space="preserve"> ne</w:t>
      </w:r>
      <w:r w:rsidR="00BD0F9A" w:rsidRPr="190300D6">
        <w:rPr>
          <w:sz w:val="24"/>
          <w:szCs w:val="24"/>
          <w:lang w:val="lt-LT"/>
        </w:rPr>
        <w:t xml:space="preserve">gali vykdyti nustatytų pareigų – </w:t>
      </w:r>
      <w:r w:rsidR="00A00179" w:rsidRPr="190300D6">
        <w:rPr>
          <w:sz w:val="24"/>
          <w:szCs w:val="24"/>
          <w:lang w:val="lt-LT"/>
        </w:rPr>
        <w:t xml:space="preserve">šio </w:t>
      </w:r>
      <w:r w:rsidR="006B1172" w:rsidRPr="190300D6">
        <w:rPr>
          <w:sz w:val="24"/>
          <w:szCs w:val="24"/>
          <w:lang w:val="lt-LT"/>
        </w:rPr>
        <w:t xml:space="preserve">skyriaus vedėjui Arnold Jerenkevič (tel. </w:t>
      </w:r>
      <w:r w:rsidR="00F5217E" w:rsidRPr="190300D6">
        <w:rPr>
          <w:sz w:val="24"/>
          <w:szCs w:val="24"/>
          <w:lang w:val="lt-LT"/>
        </w:rPr>
        <w:t>+370</w:t>
      </w:r>
      <w:r w:rsidR="00504D8F" w:rsidRPr="190300D6">
        <w:rPr>
          <w:sz w:val="24"/>
          <w:szCs w:val="24"/>
          <w:lang w:val="lt-LT"/>
        </w:rPr>
        <w:t xml:space="preserve"> 695</w:t>
      </w:r>
      <w:r w:rsidR="00BB2E8A" w:rsidRPr="190300D6">
        <w:rPr>
          <w:sz w:val="24"/>
          <w:szCs w:val="24"/>
          <w:lang w:val="lt-LT"/>
        </w:rPr>
        <w:t> </w:t>
      </w:r>
      <w:r w:rsidR="00504D8F" w:rsidRPr="190300D6">
        <w:rPr>
          <w:sz w:val="24"/>
          <w:szCs w:val="24"/>
          <w:lang w:val="lt-LT"/>
        </w:rPr>
        <w:t>65378</w:t>
      </w:r>
      <w:r w:rsidR="006B1172" w:rsidRPr="190300D6">
        <w:rPr>
          <w:sz w:val="24"/>
          <w:szCs w:val="24"/>
          <w:lang w:val="lt-LT"/>
        </w:rPr>
        <w:t xml:space="preserve">, el. p. </w:t>
      </w:r>
      <w:hyperlink r:id="rId8">
        <w:r w:rsidR="006B1172" w:rsidRPr="190300D6">
          <w:rPr>
            <w:rStyle w:val="Hyperlink"/>
            <w:color w:val="auto"/>
            <w:sz w:val="24"/>
            <w:szCs w:val="24"/>
            <w:u w:val="none"/>
            <w:lang w:val="lt-LT"/>
          </w:rPr>
          <w:t>arnold.jerenkevic@am.lt</w:t>
        </w:r>
      </w:hyperlink>
      <w:r w:rsidR="006B1172" w:rsidRPr="190300D6">
        <w:rPr>
          <w:sz w:val="24"/>
          <w:szCs w:val="24"/>
          <w:lang w:val="lt-LT"/>
        </w:rPr>
        <w:t>),</w:t>
      </w:r>
      <w:r w:rsidR="007A0B35" w:rsidRPr="190300D6">
        <w:rPr>
          <w:sz w:val="24"/>
          <w:szCs w:val="24"/>
          <w:lang w:val="lt-LT"/>
        </w:rPr>
        <w:t xml:space="preserve"> </w:t>
      </w:r>
      <w:r w:rsidR="00F66285" w:rsidRPr="190300D6">
        <w:rPr>
          <w:sz w:val="24"/>
          <w:szCs w:val="24"/>
          <w:lang w:val="lt-LT"/>
        </w:rPr>
        <w:t xml:space="preserve">vykdyti </w:t>
      </w:r>
      <w:r w:rsidR="52461F58" w:rsidRPr="190300D6">
        <w:rPr>
          <w:sz w:val="24"/>
          <w:szCs w:val="24"/>
          <w:lang w:val="lt-LT"/>
        </w:rPr>
        <w:t>Prekių nuomos ir susijusių paslaugų</w:t>
      </w:r>
      <w:r w:rsidR="00F66285" w:rsidRPr="190300D6">
        <w:rPr>
          <w:sz w:val="24"/>
          <w:szCs w:val="24"/>
          <w:lang w:val="lt-LT"/>
        </w:rPr>
        <w:t xml:space="preserve">, nurodytų šios sutarties 1.1 papunktyje ir jos techninėje specifikacijoje priežiūrą bei koordinuoti </w:t>
      </w:r>
      <w:r w:rsidR="58D37F24" w:rsidRPr="190300D6">
        <w:rPr>
          <w:sz w:val="24"/>
          <w:szCs w:val="24"/>
          <w:lang w:val="lt-LT"/>
        </w:rPr>
        <w:t>Prekių nuomos ir susijusių paslaugų</w:t>
      </w:r>
      <w:r w:rsidR="00F66285" w:rsidRPr="190300D6">
        <w:rPr>
          <w:sz w:val="24"/>
          <w:szCs w:val="24"/>
          <w:lang w:val="lt-LT"/>
        </w:rPr>
        <w:t xml:space="preserve"> atlikimą su Vykdytojo pagal šią su</w:t>
      </w:r>
      <w:r w:rsidR="007D37D2" w:rsidRPr="190300D6">
        <w:rPr>
          <w:sz w:val="24"/>
          <w:szCs w:val="24"/>
          <w:lang w:val="lt-LT"/>
        </w:rPr>
        <w:t>tartį paskirtu įgaliotu atstovu</w:t>
      </w:r>
      <w:r w:rsidR="00C82BB9" w:rsidRPr="190300D6">
        <w:rPr>
          <w:sz w:val="24"/>
          <w:szCs w:val="24"/>
          <w:lang w:val="lt-LT"/>
        </w:rPr>
        <w:t>;</w:t>
      </w:r>
    </w:p>
    <w:p w14:paraId="4758DD09" w14:textId="7E1E966D" w:rsidR="006C25ED" w:rsidRPr="008353BC" w:rsidRDefault="00556419" w:rsidP="006C25ED">
      <w:pPr>
        <w:widowControl w:val="0"/>
        <w:tabs>
          <w:tab w:val="left" w:pos="567"/>
        </w:tabs>
        <w:ind w:right="-1" w:firstLine="567"/>
        <w:jc w:val="both"/>
        <w:rPr>
          <w:sz w:val="24"/>
          <w:szCs w:val="24"/>
          <w:lang w:val="lt-LT"/>
        </w:rPr>
      </w:pPr>
      <w:r w:rsidRPr="190300D6">
        <w:rPr>
          <w:sz w:val="24"/>
          <w:szCs w:val="24"/>
          <w:lang w:val="lt-LT"/>
        </w:rPr>
        <w:t xml:space="preserve">2.1.2. </w:t>
      </w:r>
      <w:r w:rsidR="006C25ED" w:rsidRPr="190300D6">
        <w:rPr>
          <w:sz w:val="24"/>
          <w:szCs w:val="24"/>
          <w:lang w:val="lt-LT"/>
        </w:rPr>
        <w:t>Užsakovas įsipareigoja suteikti Vykdytojui turimą informaciją, dokumentus, duomenis, reikalingus šios sutarties 1.1 papunktyje ir jos techninėje specifikacijoje nurodyt</w:t>
      </w:r>
      <w:r w:rsidR="5A141683" w:rsidRPr="190300D6">
        <w:rPr>
          <w:sz w:val="24"/>
          <w:szCs w:val="24"/>
          <w:lang w:val="lt-LT"/>
        </w:rPr>
        <w:t>ai</w:t>
      </w:r>
      <w:r w:rsidR="006C25ED" w:rsidRPr="190300D6">
        <w:rPr>
          <w:sz w:val="24"/>
          <w:szCs w:val="24"/>
          <w:lang w:val="lt-LT"/>
        </w:rPr>
        <w:t xml:space="preserve"> </w:t>
      </w:r>
      <w:r w:rsidR="035584F1" w:rsidRPr="190300D6">
        <w:rPr>
          <w:sz w:val="24"/>
          <w:szCs w:val="24"/>
          <w:lang w:val="lt-LT"/>
        </w:rPr>
        <w:t>Prekių nuomai ir susijusioms paslaugoms</w:t>
      </w:r>
      <w:r w:rsidR="006C25ED" w:rsidRPr="190300D6">
        <w:rPr>
          <w:sz w:val="24"/>
          <w:szCs w:val="24"/>
          <w:lang w:val="lt-LT"/>
        </w:rPr>
        <w:t xml:space="preserve"> atlikti;</w:t>
      </w:r>
    </w:p>
    <w:p w14:paraId="372482AA" w14:textId="08EE2439" w:rsidR="00A440E3" w:rsidRPr="008353BC" w:rsidRDefault="006C25ED" w:rsidP="006C25ED">
      <w:pPr>
        <w:widowControl w:val="0"/>
        <w:tabs>
          <w:tab w:val="left" w:pos="567"/>
        </w:tabs>
        <w:ind w:right="-1" w:firstLine="567"/>
        <w:jc w:val="both"/>
        <w:rPr>
          <w:sz w:val="24"/>
          <w:szCs w:val="24"/>
          <w:lang w:val="lt-LT"/>
        </w:rPr>
      </w:pPr>
      <w:r w:rsidRPr="008353BC">
        <w:rPr>
          <w:sz w:val="24"/>
          <w:szCs w:val="24"/>
          <w:lang w:val="lt-LT"/>
        </w:rPr>
        <w:t xml:space="preserve">2.1.3. </w:t>
      </w:r>
      <w:r w:rsidR="00A440E3" w:rsidRPr="008353BC">
        <w:rPr>
          <w:sz w:val="24"/>
          <w:szCs w:val="24"/>
          <w:lang w:val="lt-LT"/>
        </w:rPr>
        <w:t xml:space="preserve">Užsakovas įsipareigoja </w:t>
      </w:r>
      <w:r w:rsidR="00556419" w:rsidRPr="008353BC">
        <w:rPr>
          <w:sz w:val="24"/>
          <w:szCs w:val="24"/>
          <w:lang w:val="lt-LT"/>
        </w:rPr>
        <w:t xml:space="preserve">priimti Įrangą ir pasirašyti </w:t>
      </w:r>
      <w:r w:rsidR="00A440E3" w:rsidRPr="008353BC">
        <w:rPr>
          <w:sz w:val="24"/>
          <w:szCs w:val="24"/>
          <w:lang w:val="lt-LT"/>
        </w:rPr>
        <w:t>jos perdavimo</w:t>
      </w:r>
      <w:r w:rsidR="00556419" w:rsidRPr="008353BC">
        <w:rPr>
          <w:sz w:val="24"/>
          <w:szCs w:val="24"/>
          <w:lang w:val="lt-LT"/>
        </w:rPr>
        <w:t>–p</w:t>
      </w:r>
      <w:r w:rsidR="00A440E3" w:rsidRPr="008353BC">
        <w:rPr>
          <w:sz w:val="24"/>
          <w:szCs w:val="24"/>
          <w:lang w:val="lt-LT"/>
        </w:rPr>
        <w:t>riėmimo</w:t>
      </w:r>
      <w:r w:rsidR="00556419" w:rsidRPr="008353BC">
        <w:rPr>
          <w:sz w:val="24"/>
          <w:szCs w:val="24"/>
          <w:lang w:val="lt-LT"/>
        </w:rPr>
        <w:t xml:space="preserve"> aktą</w:t>
      </w:r>
      <w:r w:rsidR="00F5217E" w:rsidRPr="008353BC">
        <w:rPr>
          <w:sz w:val="24"/>
          <w:szCs w:val="24"/>
          <w:lang w:val="lt-LT"/>
        </w:rPr>
        <w:t>;</w:t>
      </w:r>
      <w:r w:rsidR="00556419" w:rsidRPr="008353BC">
        <w:rPr>
          <w:sz w:val="24"/>
          <w:szCs w:val="24"/>
          <w:lang w:val="lt-LT"/>
        </w:rPr>
        <w:t xml:space="preserve"> </w:t>
      </w:r>
    </w:p>
    <w:p w14:paraId="0EB59492" w14:textId="77777777" w:rsidR="00A440E3" w:rsidRPr="008353BC" w:rsidRDefault="006C25ED" w:rsidP="00A440E3">
      <w:pPr>
        <w:widowControl w:val="0"/>
        <w:tabs>
          <w:tab w:val="left" w:pos="567"/>
        </w:tabs>
        <w:ind w:right="-1" w:firstLine="567"/>
        <w:jc w:val="both"/>
        <w:rPr>
          <w:sz w:val="24"/>
          <w:szCs w:val="24"/>
          <w:lang w:val="lt-LT"/>
        </w:rPr>
      </w:pPr>
      <w:r w:rsidRPr="008353BC">
        <w:rPr>
          <w:sz w:val="24"/>
          <w:szCs w:val="24"/>
          <w:lang w:val="lt-LT"/>
        </w:rPr>
        <w:t>2.1.4</w:t>
      </w:r>
      <w:r w:rsidR="00A440E3" w:rsidRPr="008353BC">
        <w:rPr>
          <w:sz w:val="24"/>
          <w:szCs w:val="24"/>
          <w:lang w:val="lt-LT"/>
        </w:rPr>
        <w:t xml:space="preserve">. Užsakovas įsipareigoja </w:t>
      </w:r>
      <w:r w:rsidR="00556419" w:rsidRPr="008353BC">
        <w:rPr>
          <w:sz w:val="24"/>
          <w:szCs w:val="24"/>
          <w:lang w:val="lt-LT"/>
        </w:rPr>
        <w:t>įrengti Įrangos įjungimo vietą, kurioje instaliuotas kompiuterinis tinklas (LAN) su reikiamo ilgio spausdinimui ar duomenų nuskaitymui skirtais laidais bei įvesti elektros tinklą su įžeminimu;</w:t>
      </w:r>
    </w:p>
    <w:p w14:paraId="67114C39" w14:textId="77777777" w:rsidR="007145BD" w:rsidRPr="008353BC" w:rsidRDefault="006C25ED" w:rsidP="006650FD">
      <w:pPr>
        <w:widowControl w:val="0"/>
        <w:tabs>
          <w:tab w:val="left" w:pos="567"/>
        </w:tabs>
        <w:ind w:right="-1" w:firstLine="567"/>
        <w:jc w:val="both"/>
        <w:rPr>
          <w:sz w:val="24"/>
          <w:szCs w:val="24"/>
          <w:lang w:val="lt-LT"/>
        </w:rPr>
      </w:pPr>
      <w:r w:rsidRPr="008353BC">
        <w:rPr>
          <w:sz w:val="24"/>
          <w:szCs w:val="24"/>
          <w:lang w:val="lt-LT"/>
        </w:rPr>
        <w:t>2.1.5</w:t>
      </w:r>
      <w:r w:rsidR="00A440E3" w:rsidRPr="008353BC">
        <w:rPr>
          <w:sz w:val="24"/>
          <w:szCs w:val="24"/>
          <w:lang w:val="lt-LT"/>
        </w:rPr>
        <w:t xml:space="preserve">. Užsakovas įsipareigoja </w:t>
      </w:r>
      <w:r w:rsidR="00556419" w:rsidRPr="008353BC">
        <w:rPr>
          <w:sz w:val="24"/>
          <w:szCs w:val="24"/>
          <w:lang w:val="lt-LT"/>
        </w:rPr>
        <w:t xml:space="preserve">eksploatuoti Įrangą pagal techninius reikalavimus, pateiktus Įrangos </w:t>
      </w:r>
      <w:r w:rsidR="00E12B85" w:rsidRPr="008353BC">
        <w:rPr>
          <w:sz w:val="24"/>
          <w:szCs w:val="24"/>
          <w:lang w:val="lt-LT"/>
        </w:rPr>
        <w:t>vartotojo vadove lietuvių kalba</w:t>
      </w:r>
      <w:r w:rsidR="006650FD" w:rsidRPr="008353BC">
        <w:rPr>
          <w:sz w:val="24"/>
          <w:szCs w:val="24"/>
          <w:lang w:val="lt-LT"/>
        </w:rPr>
        <w:t xml:space="preserve"> (vartotojo vadov</w:t>
      </w:r>
      <w:r w:rsidR="00872A73" w:rsidRPr="008353BC">
        <w:rPr>
          <w:sz w:val="24"/>
          <w:szCs w:val="24"/>
          <w:lang w:val="lt-LT"/>
        </w:rPr>
        <w:t>o skaitmeninę kopiją Vykdytojas pateikia</w:t>
      </w:r>
      <w:r w:rsidR="006650FD" w:rsidRPr="008353BC">
        <w:rPr>
          <w:sz w:val="24"/>
          <w:szCs w:val="24"/>
          <w:lang w:val="lt-LT"/>
        </w:rPr>
        <w:t xml:space="preserve"> Įrangos perdavimo–priėmimo metu);</w:t>
      </w:r>
    </w:p>
    <w:p w14:paraId="1DA626D6" w14:textId="77777777" w:rsidR="00A440E3" w:rsidRPr="008353BC" w:rsidRDefault="006C25ED" w:rsidP="00A440E3">
      <w:pPr>
        <w:widowControl w:val="0"/>
        <w:tabs>
          <w:tab w:val="left" w:pos="567"/>
        </w:tabs>
        <w:ind w:right="-1" w:firstLine="567"/>
        <w:jc w:val="both"/>
        <w:rPr>
          <w:sz w:val="24"/>
          <w:szCs w:val="24"/>
          <w:lang w:val="lt-LT"/>
        </w:rPr>
      </w:pPr>
      <w:r w:rsidRPr="008353BC">
        <w:rPr>
          <w:sz w:val="24"/>
          <w:szCs w:val="24"/>
          <w:lang w:val="lt-LT"/>
        </w:rPr>
        <w:t>2.1.6</w:t>
      </w:r>
      <w:r w:rsidR="00A440E3" w:rsidRPr="008353BC">
        <w:rPr>
          <w:sz w:val="24"/>
          <w:szCs w:val="24"/>
          <w:lang w:val="lt-LT"/>
        </w:rPr>
        <w:t xml:space="preserve">. Užsakovas įsipareigoja </w:t>
      </w:r>
      <w:r w:rsidR="00556419" w:rsidRPr="008353BC">
        <w:rPr>
          <w:sz w:val="24"/>
          <w:szCs w:val="24"/>
          <w:lang w:val="lt-LT"/>
        </w:rPr>
        <w:t xml:space="preserve">netrukdyti atlikti techninę priežiūrą bei netrukdyti </w:t>
      </w:r>
      <w:r w:rsidR="00A440E3" w:rsidRPr="008353BC">
        <w:rPr>
          <w:sz w:val="24"/>
          <w:szCs w:val="24"/>
          <w:lang w:val="lt-LT"/>
        </w:rPr>
        <w:t xml:space="preserve">Vykdytojui </w:t>
      </w:r>
      <w:r w:rsidR="00556419" w:rsidRPr="008353BC">
        <w:rPr>
          <w:sz w:val="24"/>
          <w:szCs w:val="24"/>
          <w:lang w:val="lt-LT"/>
        </w:rPr>
        <w:t>fiksuoti Įrangos skaitiklių parodymus;</w:t>
      </w:r>
    </w:p>
    <w:p w14:paraId="0A2CAA73" w14:textId="77777777" w:rsidR="00A440E3" w:rsidRPr="008353BC" w:rsidRDefault="006C25ED" w:rsidP="00A440E3">
      <w:pPr>
        <w:widowControl w:val="0"/>
        <w:tabs>
          <w:tab w:val="left" w:pos="567"/>
        </w:tabs>
        <w:ind w:right="-1" w:firstLine="567"/>
        <w:jc w:val="both"/>
        <w:rPr>
          <w:sz w:val="24"/>
          <w:szCs w:val="24"/>
          <w:lang w:val="lt-LT"/>
        </w:rPr>
      </w:pPr>
      <w:r w:rsidRPr="008353BC">
        <w:rPr>
          <w:sz w:val="24"/>
          <w:szCs w:val="24"/>
          <w:lang w:val="lt-LT"/>
        </w:rPr>
        <w:t>2.1.7</w:t>
      </w:r>
      <w:r w:rsidR="00A440E3" w:rsidRPr="008353BC">
        <w:rPr>
          <w:sz w:val="24"/>
          <w:szCs w:val="24"/>
          <w:lang w:val="lt-LT"/>
        </w:rPr>
        <w:t xml:space="preserve">. Užsakovas įsipareigoja </w:t>
      </w:r>
      <w:r w:rsidR="00556419" w:rsidRPr="008353BC">
        <w:rPr>
          <w:sz w:val="24"/>
          <w:szCs w:val="24"/>
          <w:lang w:val="lt-LT"/>
        </w:rPr>
        <w:t xml:space="preserve">naudoti eksploatacines medžiagas tik </w:t>
      </w:r>
      <w:r w:rsidR="0062202A" w:rsidRPr="008353BC">
        <w:rPr>
          <w:sz w:val="24"/>
          <w:szCs w:val="24"/>
          <w:lang w:val="lt-LT"/>
        </w:rPr>
        <w:t xml:space="preserve">šioje sutartyje nurodytai </w:t>
      </w:r>
      <w:r w:rsidR="00556419" w:rsidRPr="008353BC">
        <w:rPr>
          <w:sz w:val="24"/>
          <w:szCs w:val="24"/>
          <w:lang w:val="lt-LT"/>
        </w:rPr>
        <w:t>Įrangai;</w:t>
      </w:r>
    </w:p>
    <w:p w14:paraId="6E93B4EC" w14:textId="77777777" w:rsidR="00A440E3" w:rsidRPr="008353BC" w:rsidRDefault="006C25ED" w:rsidP="00A440E3">
      <w:pPr>
        <w:widowControl w:val="0"/>
        <w:tabs>
          <w:tab w:val="left" w:pos="567"/>
        </w:tabs>
        <w:ind w:right="-1" w:firstLine="567"/>
        <w:jc w:val="both"/>
        <w:rPr>
          <w:sz w:val="24"/>
          <w:szCs w:val="24"/>
          <w:lang w:val="lt-LT"/>
        </w:rPr>
      </w:pPr>
      <w:r w:rsidRPr="008353BC">
        <w:rPr>
          <w:sz w:val="24"/>
          <w:szCs w:val="24"/>
          <w:lang w:val="lt-LT"/>
        </w:rPr>
        <w:t>2.1.8</w:t>
      </w:r>
      <w:r w:rsidR="00A440E3" w:rsidRPr="008353BC">
        <w:rPr>
          <w:sz w:val="24"/>
          <w:szCs w:val="24"/>
          <w:lang w:val="lt-LT"/>
        </w:rPr>
        <w:t xml:space="preserve">. Užsakovas įsipareigoja </w:t>
      </w:r>
      <w:r w:rsidR="00556419" w:rsidRPr="008353BC">
        <w:rPr>
          <w:sz w:val="24"/>
          <w:szCs w:val="24"/>
          <w:lang w:val="lt-LT"/>
        </w:rPr>
        <w:t>norint pakeisti Įrangos instaliavimo vietą, apie tai informuoti</w:t>
      </w:r>
      <w:r w:rsidR="00A440E3" w:rsidRPr="008353BC">
        <w:rPr>
          <w:sz w:val="24"/>
          <w:szCs w:val="24"/>
          <w:lang w:val="lt-LT"/>
        </w:rPr>
        <w:t xml:space="preserve"> Vykdytoją</w:t>
      </w:r>
      <w:r w:rsidR="00556419" w:rsidRPr="008353BC">
        <w:rPr>
          <w:sz w:val="24"/>
          <w:szCs w:val="24"/>
          <w:lang w:val="lt-LT"/>
        </w:rPr>
        <w:t>;</w:t>
      </w:r>
    </w:p>
    <w:p w14:paraId="51A0FAA0" w14:textId="32F0443F" w:rsidR="00767D4F" w:rsidRPr="008353BC" w:rsidRDefault="006C25ED" w:rsidP="00F5217E">
      <w:pPr>
        <w:widowControl w:val="0"/>
        <w:tabs>
          <w:tab w:val="left" w:pos="567"/>
        </w:tabs>
        <w:ind w:right="-1" w:firstLine="567"/>
        <w:jc w:val="both"/>
        <w:rPr>
          <w:sz w:val="24"/>
          <w:szCs w:val="24"/>
          <w:lang w:val="lt-LT"/>
        </w:rPr>
      </w:pPr>
      <w:r w:rsidRPr="008353BC">
        <w:rPr>
          <w:sz w:val="24"/>
          <w:szCs w:val="24"/>
          <w:lang w:val="lt-LT"/>
        </w:rPr>
        <w:t>2.1.9</w:t>
      </w:r>
      <w:r w:rsidR="00A440E3" w:rsidRPr="008353BC">
        <w:rPr>
          <w:sz w:val="24"/>
          <w:szCs w:val="24"/>
          <w:lang w:val="lt-LT"/>
        </w:rPr>
        <w:t xml:space="preserve">. Užsakovas įsipareigoja pasibaigus sutarčiai grąžinti Įrangą Vykdytojui </w:t>
      </w:r>
      <w:r w:rsidR="00556419" w:rsidRPr="008353BC">
        <w:rPr>
          <w:sz w:val="24"/>
          <w:szCs w:val="24"/>
          <w:lang w:val="lt-LT"/>
        </w:rPr>
        <w:t xml:space="preserve">tokios būklės, kokios gavo (įvertinant normalų susidėvėjimą ir su tuo susijusį techninių jos parametrų pasikeitimą), pasirašant </w:t>
      </w:r>
      <w:r w:rsidR="00556419" w:rsidRPr="008353BC">
        <w:rPr>
          <w:sz w:val="24"/>
          <w:szCs w:val="24"/>
          <w:lang w:val="lt-LT"/>
        </w:rPr>
        <w:lastRenderedPageBreak/>
        <w:t>Įrangos grąžinimo aktą;</w:t>
      </w:r>
    </w:p>
    <w:p w14:paraId="27BBB3AD" w14:textId="77777777" w:rsidR="00A440E3" w:rsidRPr="008353BC" w:rsidRDefault="006C25ED" w:rsidP="00A440E3">
      <w:pPr>
        <w:widowControl w:val="0"/>
        <w:tabs>
          <w:tab w:val="left" w:pos="567"/>
        </w:tabs>
        <w:ind w:right="-1" w:firstLine="567"/>
        <w:jc w:val="both"/>
        <w:rPr>
          <w:bCs/>
          <w:sz w:val="24"/>
          <w:szCs w:val="24"/>
          <w:lang w:val="lt-LT"/>
        </w:rPr>
      </w:pPr>
      <w:r w:rsidRPr="008353BC">
        <w:rPr>
          <w:sz w:val="24"/>
          <w:szCs w:val="24"/>
          <w:lang w:val="lt-LT"/>
        </w:rPr>
        <w:t>2.1.10</w:t>
      </w:r>
      <w:r w:rsidR="00A440E3" w:rsidRPr="008353BC">
        <w:rPr>
          <w:sz w:val="24"/>
          <w:szCs w:val="24"/>
          <w:lang w:val="lt-LT"/>
        </w:rPr>
        <w:t xml:space="preserve">. Užsakovas įsipareigoja </w:t>
      </w:r>
      <w:r w:rsidR="00A440E3" w:rsidRPr="008353BC">
        <w:rPr>
          <w:bCs/>
          <w:sz w:val="24"/>
          <w:szCs w:val="24"/>
          <w:lang w:val="lt-LT"/>
        </w:rPr>
        <w:t>iš anksto nesuderinus su Vykdytoju</w:t>
      </w:r>
      <w:r w:rsidR="00556419" w:rsidRPr="008353BC">
        <w:rPr>
          <w:bCs/>
          <w:sz w:val="24"/>
          <w:szCs w:val="24"/>
          <w:lang w:val="lt-LT"/>
        </w:rPr>
        <w:t>, nemodifikuoti Į</w:t>
      </w:r>
      <w:r w:rsidR="00A440E3" w:rsidRPr="008353BC">
        <w:rPr>
          <w:bCs/>
          <w:sz w:val="24"/>
          <w:szCs w:val="24"/>
          <w:lang w:val="lt-LT"/>
        </w:rPr>
        <w:t>rangos (įskaitant programavimą);</w:t>
      </w:r>
    </w:p>
    <w:p w14:paraId="0C4FE8CD" w14:textId="2D308E52" w:rsidR="00420951" w:rsidRPr="008353BC" w:rsidRDefault="0082454F" w:rsidP="00420951">
      <w:pPr>
        <w:widowControl w:val="0"/>
        <w:tabs>
          <w:tab w:val="left" w:pos="567"/>
        </w:tabs>
        <w:suppressAutoHyphens w:val="0"/>
        <w:ind w:right="-1" w:firstLine="567"/>
        <w:jc w:val="both"/>
        <w:rPr>
          <w:sz w:val="24"/>
          <w:szCs w:val="24"/>
          <w:lang w:val="lt-LT"/>
        </w:rPr>
      </w:pPr>
      <w:r w:rsidRPr="008353BC">
        <w:rPr>
          <w:sz w:val="24"/>
          <w:szCs w:val="24"/>
          <w:lang w:val="lt-LT"/>
        </w:rPr>
        <w:t xml:space="preserve">2.2. </w:t>
      </w:r>
      <w:r w:rsidRPr="008353BC">
        <w:rPr>
          <w:caps/>
          <w:sz w:val="24"/>
          <w:szCs w:val="24"/>
          <w:lang w:val="lt-LT"/>
        </w:rPr>
        <w:t>V</w:t>
      </w:r>
      <w:r w:rsidRPr="008353BC">
        <w:rPr>
          <w:sz w:val="24"/>
          <w:szCs w:val="24"/>
          <w:lang w:val="lt-LT"/>
        </w:rPr>
        <w:t>ykdytojo teisės ir pareigos:</w:t>
      </w:r>
    </w:p>
    <w:p w14:paraId="70A2C687" w14:textId="69BCD78C" w:rsidR="00826076" w:rsidRPr="008353BC" w:rsidRDefault="00826076" w:rsidP="00F5217E">
      <w:pPr>
        <w:pStyle w:val="p1"/>
        <w:spacing w:line="240" w:lineRule="auto"/>
        <w:ind w:firstLine="567"/>
        <w:jc w:val="both"/>
        <w:divId w:val="1991402534"/>
        <w:rPr>
          <w:rFonts w:ascii="Times New Roman" w:hAnsi="Times New Roman"/>
          <w:sz w:val="24"/>
          <w:szCs w:val="24"/>
          <w:lang w:val="lt-LT"/>
        </w:rPr>
      </w:pPr>
      <w:r w:rsidRPr="01925A61">
        <w:rPr>
          <w:rFonts w:ascii="Times New Roman" w:hAnsi="Times New Roman"/>
          <w:sz w:val="24"/>
          <w:szCs w:val="24"/>
          <w:lang w:val="lt-LT"/>
        </w:rPr>
        <w:t>2.2.1. Vykdytojas įsipareigoja pavesti</w:t>
      </w:r>
      <w:r w:rsidR="00032E72" w:rsidRPr="01925A61">
        <w:rPr>
          <w:rFonts w:ascii="Times New Roman" w:hAnsi="Times New Roman"/>
          <w:sz w:val="24"/>
          <w:szCs w:val="24"/>
          <w:lang w:val="lt-LT"/>
        </w:rPr>
        <w:t xml:space="preserve"> </w:t>
      </w:r>
      <w:r w:rsidR="00DF3A37" w:rsidRPr="01925A61">
        <w:rPr>
          <w:rFonts w:ascii="Times New Roman" w:hAnsi="Times New Roman"/>
          <w:sz w:val="24"/>
          <w:szCs w:val="24"/>
          <w:lang w:val="lt-LT"/>
        </w:rPr>
        <w:t>_______</w:t>
      </w:r>
      <w:r w:rsidR="00F5217E" w:rsidRPr="01925A61">
        <w:rPr>
          <w:rFonts w:ascii="Times New Roman" w:hAnsi="Times New Roman"/>
          <w:sz w:val="24"/>
          <w:szCs w:val="24"/>
          <w:lang w:val="lt-LT"/>
        </w:rPr>
        <w:t xml:space="preserve"> (tel. +370 </w:t>
      </w:r>
      <w:r w:rsidR="00DF3A37" w:rsidRPr="01925A61">
        <w:rPr>
          <w:rFonts w:ascii="Times New Roman" w:hAnsi="Times New Roman"/>
          <w:sz w:val="24"/>
          <w:szCs w:val="24"/>
          <w:lang w:val="lt-LT"/>
        </w:rPr>
        <w:t>___</w:t>
      </w:r>
      <w:r w:rsidR="00F5217E" w:rsidRPr="01925A61">
        <w:rPr>
          <w:rFonts w:ascii="Times New Roman" w:hAnsi="Times New Roman"/>
          <w:sz w:val="24"/>
          <w:szCs w:val="24"/>
          <w:lang w:val="lt-LT"/>
        </w:rPr>
        <w:t xml:space="preserve">, el. p. </w:t>
      </w:r>
      <w:r w:rsidR="00B952C9" w:rsidRPr="01925A61">
        <w:rPr>
          <w:rFonts w:ascii="Times New Roman" w:hAnsi="Times New Roman"/>
          <w:sz w:val="24"/>
          <w:szCs w:val="24"/>
          <w:lang w:val="lt-LT"/>
        </w:rPr>
        <w:t xml:space="preserve"> </w:t>
      </w:r>
      <w:hyperlink r:id="rId9">
        <w:r w:rsidR="00DF3A37" w:rsidRPr="01925A61">
          <w:rPr>
            <w:rStyle w:val="Hyperlink"/>
            <w:rFonts w:ascii="Times New Roman" w:hAnsi="Times New Roman"/>
            <w:color w:val="auto"/>
            <w:sz w:val="24"/>
            <w:szCs w:val="24"/>
            <w:u w:val="none"/>
            <w:lang w:val="lt-LT"/>
          </w:rPr>
          <w:t>_____</w:t>
        </w:r>
      </w:hyperlink>
      <w:r w:rsidR="00F5217E" w:rsidRPr="01925A61">
        <w:rPr>
          <w:rFonts w:ascii="Times New Roman" w:hAnsi="Times New Roman"/>
          <w:sz w:val="24"/>
          <w:szCs w:val="24"/>
          <w:lang w:val="lt-LT"/>
        </w:rPr>
        <w:t>)</w:t>
      </w:r>
      <w:r w:rsidR="00781943" w:rsidRPr="01925A61">
        <w:rPr>
          <w:rFonts w:ascii="Times New Roman" w:hAnsi="Times New Roman"/>
          <w:sz w:val="24"/>
          <w:szCs w:val="24"/>
          <w:lang w:val="lt-LT"/>
        </w:rPr>
        <w:t>,</w:t>
      </w:r>
      <w:r w:rsidR="00F5217E" w:rsidRPr="01925A61">
        <w:rPr>
          <w:rFonts w:ascii="Times New Roman" w:hAnsi="Times New Roman"/>
          <w:sz w:val="24"/>
          <w:szCs w:val="24"/>
          <w:lang w:val="lt-LT"/>
        </w:rPr>
        <w:t xml:space="preserve"> </w:t>
      </w:r>
      <w:r w:rsidR="00022BB1" w:rsidRPr="01925A61">
        <w:rPr>
          <w:rFonts w:ascii="Times New Roman" w:hAnsi="Times New Roman"/>
          <w:sz w:val="24"/>
          <w:szCs w:val="24"/>
          <w:lang w:val="lt-LT"/>
        </w:rPr>
        <w:t>o j</w:t>
      </w:r>
      <w:r w:rsidR="00330416" w:rsidRPr="01925A61">
        <w:rPr>
          <w:rFonts w:ascii="Times New Roman" w:hAnsi="Times New Roman"/>
          <w:sz w:val="24"/>
          <w:szCs w:val="24"/>
          <w:lang w:val="lt-LT"/>
        </w:rPr>
        <w:t>am</w:t>
      </w:r>
      <w:r w:rsidR="00022BB1" w:rsidRPr="01925A61">
        <w:rPr>
          <w:rFonts w:ascii="Times New Roman" w:hAnsi="Times New Roman"/>
          <w:sz w:val="24"/>
          <w:szCs w:val="24"/>
          <w:lang w:val="lt-LT"/>
        </w:rPr>
        <w:t xml:space="preserve"> nesant –</w:t>
      </w:r>
      <w:r w:rsidR="00BD168D" w:rsidRPr="01925A61">
        <w:rPr>
          <w:rFonts w:ascii="Times New Roman" w:hAnsi="Times New Roman"/>
          <w:sz w:val="24"/>
          <w:szCs w:val="24"/>
          <w:lang w:val="lt-LT"/>
        </w:rPr>
        <w:t xml:space="preserve"> </w:t>
      </w:r>
      <w:r w:rsidR="00DF3A37" w:rsidRPr="01925A61">
        <w:rPr>
          <w:rFonts w:ascii="Times New Roman" w:hAnsi="Times New Roman"/>
          <w:sz w:val="24"/>
          <w:szCs w:val="24"/>
          <w:lang w:val="lt-LT"/>
        </w:rPr>
        <w:t>_____</w:t>
      </w:r>
      <w:r w:rsidR="00F5217E" w:rsidRPr="01925A61">
        <w:rPr>
          <w:rFonts w:ascii="Times New Roman" w:hAnsi="Times New Roman"/>
          <w:sz w:val="24"/>
          <w:szCs w:val="24"/>
          <w:lang w:val="lt-LT"/>
        </w:rPr>
        <w:t xml:space="preserve"> (tel. </w:t>
      </w:r>
      <w:r w:rsidR="001F4D8D" w:rsidRPr="01925A61">
        <w:rPr>
          <w:rFonts w:ascii="Times New Roman" w:hAnsi="Times New Roman"/>
          <w:sz w:val="24"/>
          <w:szCs w:val="24"/>
          <w:lang w:val="lt-LT"/>
        </w:rPr>
        <w:t xml:space="preserve"> </w:t>
      </w:r>
      <w:r w:rsidR="00F5217E" w:rsidRPr="01925A61">
        <w:rPr>
          <w:rFonts w:ascii="Times New Roman" w:hAnsi="Times New Roman"/>
          <w:sz w:val="24"/>
          <w:szCs w:val="24"/>
          <w:lang w:val="lt-LT"/>
        </w:rPr>
        <w:t>+370 </w:t>
      </w:r>
      <w:r w:rsidR="00DF3A37" w:rsidRPr="01925A61">
        <w:rPr>
          <w:rFonts w:ascii="Times New Roman" w:hAnsi="Times New Roman"/>
          <w:sz w:val="24"/>
          <w:szCs w:val="24"/>
          <w:lang w:val="lt-LT"/>
        </w:rPr>
        <w:t>____</w:t>
      </w:r>
      <w:r w:rsidR="00F5217E" w:rsidRPr="01925A61">
        <w:rPr>
          <w:rFonts w:ascii="Times New Roman" w:hAnsi="Times New Roman"/>
          <w:sz w:val="24"/>
          <w:szCs w:val="24"/>
          <w:lang w:val="lt-LT"/>
        </w:rPr>
        <w:t xml:space="preserve">, el. p. </w:t>
      </w:r>
      <w:r w:rsidR="00A16313">
        <w:rPr>
          <w:lang w:val="lt-LT"/>
        </w:rPr>
        <w:t xml:space="preserve"> </w:t>
      </w:r>
      <w:r w:rsidR="00DF3A37" w:rsidRPr="00A16313">
        <w:rPr>
          <w:rFonts w:ascii="Times New Roman" w:hAnsi="Times New Roman"/>
          <w:sz w:val="24"/>
          <w:szCs w:val="24"/>
          <w:lang w:val="lt-LT"/>
        </w:rPr>
        <w:t>___</w:t>
      </w:r>
      <w:r w:rsidR="00F5217E" w:rsidRPr="01925A61">
        <w:rPr>
          <w:rFonts w:ascii="Times New Roman" w:hAnsi="Times New Roman"/>
          <w:sz w:val="24"/>
          <w:szCs w:val="24"/>
          <w:lang w:val="lt-LT"/>
        </w:rPr>
        <w:t>)</w:t>
      </w:r>
      <w:r w:rsidRPr="01925A61">
        <w:rPr>
          <w:rFonts w:ascii="Times New Roman" w:hAnsi="Times New Roman"/>
          <w:sz w:val="24"/>
          <w:szCs w:val="24"/>
          <w:lang w:val="lt-LT"/>
        </w:rPr>
        <w:t xml:space="preserve"> derinti </w:t>
      </w:r>
      <w:r w:rsidR="2D3826B7" w:rsidRPr="01925A61">
        <w:rPr>
          <w:rFonts w:ascii="Times New Roman" w:hAnsi="Times New Roman"/>
          <w:sz w:val="24"/>
          <w:szCs w:val="24"/>
          <w:lang w:val="lt-LT"/>
        </w:rPr>
        <w:t>Prekių nuomos ir susijusių paslaugų</w:t>
      </w:r>
      <w:r w:rsidRPr="01925A61">
        <w:rPr>
          <w:rFonts w:ascii="Times New Roman" w:hAnsi="Times New Roman"/>
          <w:sz w:val="24"/>
          <w:szCs w:val="24"/>
          <w:lang w:val="lt-LT"/>
        </w:rPr>
        <w:t>, nurodytų šios sutarties 1.1 papunktyje ir jos techninėje specifikacijoje, atlikimą su šios sutarties 2.1.1 papunktyje nurodytu Užsakovo įgaliotu atstovu;</w:t>
      </w:r>
    </w:p>
    <w:p w14:paraId="2FA722E1" w14:textId="77777777" w:rsidR="003377EC" w:rsidRPr="008353BC" w:rsidRDefault="006F55FA" w:rsidP="006F55FA">
      <w:pPr>
        <w:widowControl w:val="0"/>
        <w:tabs>
          <w:tab w:val="left" w:pos="567"/>
        </w:tabs>
        <w:suppressAutoHyphens w:val="0"/>
        <w:ind w:right="-1" w:firstLine="567"/>
        <w:jc w:val="both"/>
        <w:rPr>
          <w:bCs/>
          <w:sz w:val="24"/>
          <w:szCs w:val="24"/>
          <w:lang w:val="lt-LT"/>
        </w:rPr>
      </w:pPr>
      <w:r w:rsidRPr="008353BC">
        <w:rPr>
          <w:bCs/>
          <w:sz w:val="24"/>
          <w:szCs w:val="24"/>
          <w:lang w:val="lt-LT"/>
        </w:rPr>
        <w:t>2.2.2</w:t>
      </w:r>
      <w:r w:rsidR="000C3959" w:rsidRPr="008353BC">
        <w:rPr>
          <w:bCs/>
          <w:sz w:val="24"/>
          <w:szCs w:val="24"/>
          <w:lang w:val="lt-LT"/>
        </w:rPr>
        <w:t xml:space="preserve">. </w:t>
      </w:r>
      <w:r w:rsidR="003377EC" w:rsidRPr="008353BC">
        <w:rPr>
          <w:bCs/>
          <w:sz w:val="24"/>
          <w:szCs w:val="24"/>
          <w:lang w:val="lt-LT"/>
        </w:rPr>
        <w:t>Vykdytojas įsipareigoja Užsakovo pateiktą informaciją, dokumentus, duomenis naudoti tik sutartyje numatytiems tikslams;</w:t>
      </w:r>
    </w:p>
    <w:p w14:paraId="39F1D2B4" w14:textId="3AD0A566" w:rsidR="006F55FA" w:rsidRPr="00302A5A" w:rsidRDefault="003377EC" w:rsidP="190300D6">
      <w:pPr>
        <w:widowControl w:val="0"/>
        <w:tabs>
          <w:tab w:val="left" w:pos="567"/>
        </w:tabs>
        <w:suppressAutoHyphens w:val="0"/>
        <w:ind w:right="-1" w:firstLine="567"/>
        <w:jc w:val="both"/>
        <w:rPr>
          <w:b/>
          <w:bCs/>
          <w:sz w:val="24"/>
          <w:szCs w:val="24"/>
          <w:lang w:val="lt-LT"/>
        </w:rPr>
      </w:pPr>
      <w:r w:rsidRPr="00302A5A">
        <w:rPr>
          <w:sz w:val="24"/>
          <w:szCs w:val="24"/>
          <w:lang w:val="lt-LT"/>
        </w:rPr>
        <w:t xml:space="preserve">2.2.3. </w:t>
      </w:r>
      <w:r w:rsidR="000C3959" w:rsidRPr="00302A5A">
        <w:rPr>
          <w:sz w:val="24"/>
          <w:szCs w:val="24"/>
          <w:lang w:val="lt-LT"/>
        </w:rPr>
        <w:t xml:space="preserve">Vykdytojas įsipareigoja </w:t>
      </w:r>
      <w:r w:rsidR="2DA6A492" w:rsidRPr="00302A5A">
        <w:rPr>
          <w:sz w:val="24"/>
          <w:szCs w:val="24"/>
          <w:lang w:val="lt-LT"/>
        </w:rPr>
        <w:t>Prekių nuomą ir susijusias paslaugas</w:t>
      </w:r>
      <w:r w:rsidR="000C3959" w:rsidRPr="00302A5A">
        <w:rPr>
          <w:sz w:val="24"/>
          <w:szCs w:val="24"/>
          <w:lang w:val="lt-LT"/>
        </w:rPr>
        <w:t xml:space="preserve"> teikti tinkamai ir laiku – </w:t>
      </w:r>
      <w:r w:rsidR="00DF3A37" w:rsidRPr="00302A5A">
        <w:rPr>
          <w:sz w:val="24"/>
          <w:szCs w:val="24"/>
          <w:lang w:val="lt-LT"/>
        </w:rPr>
        <w:t>36</w:t>
      </w:r>
      <w:r w:rsidR="00E61928" w:rsidRPr="00302A5A">
        <w:rPr>
          <w:sz w:val="24"/>
          <w:szCs w:val="24"/>
          <w:lang w:val="lt-LT"/>
        </w:rPr>
        <w:t xml:space="preserve"> </w:t>
      </w:r>
      <w:r w:rsidR="00EB23C3" w:rsidRPr="00302A5A">
        <w:rPr>
          <w:sz w:val="24"/>
          <w:szCs w:val="24"/>
          <w:lang w:val="lt-LT"/>
        </w:rPr>
        <w:t>(</w:t>
      </w:r>
      <w:r w:rsidR="00DF3A37" w:rsidRPr="00302A5A">
        <w:rPr>
          <w:sz w:val="24"/>
          <w:szCs w:val="24"/>
          <w:lang w:val="lt-LT"/>
        </w:rPr>
        <w:t>trisdešimt šešis</w:t>
      </w:r>
      <w:r w:rsidR="00EB23C3" w:rsidRPr="00302A5A">
        <w:rPr>
          <w:sz w:val="24"/>
          <w:szCs w:val="24"/>
          <w:lang w:val="lt-LT"/>
        </w:rPr>
        <w:t>)</w:t>
      </w:r>
      <w:r w:rsidR="00DF3A37" w:rsidRPr="00302A5A">
        <w:rPr>
          <w:sz w:val="24"/>
          <w:szCs w:val="24"/>
          <w:lang w:val="lt-LT"/>
        </w:rPr>
        <w:t xml:space="preserve"> mėnesius</w:t>
      </w:r>
      <w:r w:rsidR="00EB23C3" w:rsidRPr="00302A5A">
        <w:rPr>
          <w:sz w:val="24"/>
          <w:szCs w:val="24"/>
          <w:lang w:val="lt-LT"/>
        </w:rPr>
        <w:t xml:space="preserve"> </w:t>
      </w:r>
      <w:r w:rsidR="00DB4394" w:rsidRPr="00302A5A">
        <w:rPr>
          <w:b/>
          <w:bCs/>
          <w:sz w:val="24"/>
          <w:szCs w:val="24"/>
          <w:lang w:val="lt-LT"/>
        </w:rPr>
        <w:t xml:space="preserve">nuo sutarties </w:t>
      </w:r>
      <w:r w:rsidR="685C1491" w:rsidRPr="00302A5A">
        <w:rPr>
          <w:b/>
          <w:bCs/>
          <w:sz w:val="24"/>
          <w:szCs w:val="24"/>
          <w:lang w:val="lt-LT"/>
        </w:rPr>
        <w:t>įsigaliojimo</w:t>
      </w:r>
      <w:r w:rsidR="00DB4394" w:rsidRPr="00302A5A">
        <w:rPr>
          <w:b/>
          <w:bCs/>
          <w:sz w:val="24"/>
          <w:szCs w:val="24"/>
          <w:lang w:val="lt-LT"/>
        </w:rPr>
        <w:t xml:space="preserve"> dienos</w:t>
      </w:r>
      <w:r w:rsidR="03219FE5" w:rsidRPr="00302A5A">
        <w:rPr>
          <w:b/>
          <w:bCs/>
          <w:sz w:val="24"/>
          <w:szCs w:val="24"/>
          <w:lang w:val="lt-LT"/>
        </w:rPr>
        <w:t xml:space="preserve"> </w:t>
      </w:r>
      <w:r w:rsidR="375FD8C2" w:rsidRPr="00302A5A">
        <w:rPr>
          <w:b/>
          <w:bCs/>
          <w:sz w:val="24"/>
          <w:szCs w:val="24"/>
          <w:lang w:val="lt-LT"/>
        </w:rPr>
        <w:t xml:space="preserve">(sutartis įsigalioja nuo </w:t>
      </w:r>
      <w:r w:rsidR="03219FE5" w:rsidRPr="00302A5A">
        <w:rPr>
          <w:b/>
          <w:bCs/>
          <w:sz w:val="24"/>
          <w:szCs w:val="24"/>
          <w:lang w:val="lt-LT"/>
        </w:rPr>
        <w:t xml:space="preserve">2026 m. vasario </w:t>
      </w:r>
      <w:r w:rsidR="52E95F73" w:rsidRPr="00302A5A">
        <w:rPr>
          <w:b/>
          <w:bCs/>
          <w:sz w:val="24"/>
          <w:szCs w:val="24"/>
          <w:lang w:val="lt-LT"/>
        </w:rPr>
        <w:t>8</w:t>
      </w:r>
      <w:r w:rsidR="03219FE5" w:rsidRPr="00302A5A">
        <w:rPr>
          <w:b/>
          <w:bCs/>
          <w:sz w:val="24"/>
          <w:szCs w:val="24"/>
          <w:lang w:val="lt-LT"/>
        </w:rPr>
        <w:t xml:space="preserve"> d</w:t>
      </w:r>
      <w:r w:rsidR="00E61928" w:rsidRPr="00302A5A">
        <w:rPr>
          <w:b/>
          <w:bCs/>
          <w:sz w:val="24"/>
          <w:szCs w:val="24"/>
          <w:lang w:val="lt-LT"/>
        </w:rPr>
        <w:t>.</w:t>
      </w:r>
      <w:r w:rsidR="0E62D33B" w:rsidRPr="00302A5A">
        <w:rPr>
          <w:b/>
          <w:bCs/>
          <w:sz w:val="24"/>
          <w:szCs w:val="24"/>
          <w:lang w:val="lt-LT"/>
        </w:rPr>
        <w:t>)</w:t>
      </w:r>
      <w:r w:rsidR="54597428" w:rsidRPr="00302A5A">
        <w:rPr>
          <w:sz w:val="24"/>
          <w:szCs w:val="24"/>
          <w:lang w:val="lt-LT"/>
        </w:rPr>
        <w:t>;</w:t>
      </w:r>
    </w:p>
    <w:p w14:paraId="0D2D0961" w14:textId="70238659" w:rsidR="004B4534" w:rsidRPr="00A16313" w:rsidRDefault="003377EC" w:rsidP="006F55FA">
      <w:pPr>
        <w:widowControl w:val="0"/>
        <w:tabs>
          <w:tab w:val="left" w:pos="567"/>
        </w:tabs>
        <w:suppressAutoHyphens w:val="0"/>
        <w:ind w:right="-1" w:firstLine="567"/>
        <w:jc w:val="both"/>
        <w:rPr>
          <w:b/>
          <w:bCs/>
          <w:sz w:val="24"/>
          <w:szCs w:val="24"/>
          <w:lang w:val="lt-LT"/>
        </w:rPr>
      </w:pPr>
      <w:r w:rsidRPr="01925A61">
        <w:rPr>
          <w:sz w:val="24"/>
          <w:szCs w:val="24"/>
          <w:lang w:val="lt-LT"/>
        </w:rPr>
        <w:t>2.2.4</w:t>
      </w:r>
      <w:r w:rsidR="006F55FA" w:rsidRPr="01925A61">
        <w:rPr>
          <w:sz w:val="24"/>
          <w:szCs w:val="24"/>
          <w:lang w:val="lt-LT"/>
        </w:rPr>
        <w:t xml:space="preserve">. </w:t>
      </w:r>
      <w:r w:rsidR="004B4534" w:rsidRPr="01925A61">
        <w:rPr>
          <w:sz w:val="24"/>
          <w:szCs w:val="24"/>
          <w:lang w:val="lt-LT"/>
        </w:rPr>
        <w:t xml:space="preserve">Vykdytojas įsipareigoja parengti </w:t>
      </w:r>
      <w:r w:rsidR="19195B93" w:rsidRPr="01925A61">
        <w:rPr>
          <w:sz w:val="24"/>
          <w:szCs w:val="24"/>
          <w:lang w:val="lt-LT"/>
        </w:rPr>
        <w:t>Prekių nuomos ir susijusių paslaugų</w:t>
      </w:r>
      <w:r w:rsidR="004B4534" w:rsidRPr="01925A61">
        <w:rPr>
          <w:sz w:val="24"/>
          <w:szCs w:val="24"/>
          <w:lang w:val="lt-LT"/>
        </w:rPr>
        <w:t xml:space="preserve"> įdiegimo projektą pagal šios sutarties techninės speci</w:t>
      </w:r>
      <w:r w:rsidR="00330416" w:rsidRPr="01925A61">
        <w:rPr>
          <w:sz w:val="24"/>
          <w:szCs w:val="24"/>
          <w:lang w:val="lt-LT"/>
        </w:rPr>
        <w:t>fi</w:t>
      </w:r>
      <w:r w:rsidR="004B4534" w:rsidRPr="01925A61">
        <w:rPr>
          <w:sz w:val="24"/>
          <w:szCs w:val="24"/>
          <w:lang w:val="lt-LT"/>
        </w:rPr>
        <w:t>kacijos reikalavimus;</w:t>
      </w:r>
    </w:p>
    <w:p w14:paraId="13CD7461" w14:textId="100CF272" w:rsidR="006F55FA" w:rsidRPr="008353BC" w:rsidRDefault="008B5CE9" w:rsidP="006F55FA">
      <w:pPr>
        <w:widowControl w:val="0"/>
        <w:tabs>
          <w:tab w:val="left" w:pos="567"/>
        </w:tabs>
        <w:suppressAutoHyphens w:val="0"/>
        <w:ind w:right="-1" w:firstLine="567"/>
        <w:jc w:val="both"/>
        <w:rPr>
          <w:bCs/>
          <w:sz w:val="24"/>
          <w:szCs w:val="24"/>
          <w:lang w:val="lt-LT"/>
        </w:rPr>
      </w:pPr>
      <w:r w:rsidRPr="008353BC">
        <w:rPr>
          <w:bCs/>
          <w:sz w:val="24"/>
          <w:szCs w:val="24"/>
          <w:lang w:val="lt-LT"/>
        </w:rPr>
        <w:t>2.2.5.</w:t>
      </w:r>
      <w:r w:rsidR="00F5217E" w:rsidRPr="008353BC">
        <w:rPr>
          <w:bCs/>
          <w:sz w:val="24"/>
          <w:szCs w:val="24"/>
          <w:lang w:val="lt-LT"/>
        </w:rPr>
        <w:t xml:space="preserve"> </w:t>
      </w:r>
      <w:r w:rsidR="006F55FA" w:rsidRPr="008353BC">
        <w:rPr>
          <w:bCs/>
          <w:sz w:val="24"/>
          <w:szCs w:val="24"/>
          <w:lang w:val="lt-LT"/>
        </w:rPr>
        <w:t xml:space="preserve">Vykdytojas įsipareigoja </w:t>
      </w:r>
      <w:r w:rsidR="000C3959" w:rsidRPr="008353BC">
        <w:rPr>
          <w:sz w:val="24"/>
          <w:szCs w:val="24"/>
          <w:lang w:val="lt-LT"/>
        </w:rPr>
        <w:t xml:space="preserve">išnuomoti </w:t>
      </w:r>
      <w:r w:rsidR="006F55FA" w:rsidRPr="008353BC">
        <w:rPr>
          <w:bCs/>
          <w:sz w:val="24"/>
          <w:szCs w:val="24"/>
          <w:lang w:val="lt-LT"/>
        </w:rPr>
        <w:t xml:space="preserve">Užsakovui </w:t>
      </w:r>
      <w:r w:rsidR="00022BB1" w:rsidRPr="008353BC">
        <w:rPr>
          <w:sz w:val="24"/>
          <w:szCs w:val="24"/>
          <w:lang w:val="lt-LT"/>
        </w:rPr>
        <w:t>Į</w:t>
      </w:r>
      <w:r w:rsidR="000C3959" w:rsidRPr="008353BC">
        <w:rPr>
          <w:sz w:val="24"/>
          <w:szCs w:val="24"/>
          <w:lang w:val="lt-LT"/>
        </w:rPr>
        <w:t xml:space="preserve">rangą, laikantis </w:t>
      </w:r>
      <w:r w:rsidR="006F55FA" w:rsidRPr="008353BC">
        <w:rPr>
          <w:sz w:val="24"/>
          <w:szCs w:val="24"/>
          <w:lang w:val="lt-LT"/>
        </w:rPr>
        <w:t xml:space="preserve">šios sutarties </w:t>
      </w:r>
      <w:r w:rsidR="000C3959" w:rsidRPr="008353BC">
        <w:rPr>
          <w:sz w:val="24"/>
          <w:szCs w:val="24"/>
          <w:lang w:val="lt-LT"/>
        </w:rPr>
        <w:t xml:space="preserve">techninės specifikacijos sąlygų. Įranga yra </w:t>
      </w:r>
      <w:r w:rsidR="006F55FA" w:rsidRPr="008353BC">
        <w:rPr>
          <w:sz w:val="24"/>
          <w:szCs w:val="24"/>
          <w:lang w:val="lt-LT"/>
        </w:rPr>
        <w:t xml:space="preserve">Vykdytojo </w:t>
      </w:r>
      <w:r w:rsidR="000C3959" w:rsidRPr="008353BC">
        <w:rPr>
          <w:sz w:val="24"/>
          <w:szCs w:val="24"/>
          <w:lang w:val="lt-LT"/>
        </w:rPr>
        <w:t>nuosavybė;</w:t>
      </w:r>
    </w:p>
    <w:p w14:paraId="4BF6722C" w14:textId="71660A13" w:rsidR="00953593" w:rsidRPr="008353BC" w:rsidRDefault="003377EC" w:rsidP="01925A61">
      <w:pPr>
        <w:widowControl w:val="0"/>
        <w:tabs>
          <w:tab w:val="left" w:pos="567"/>
        </w:tabs>
        <w:suppressAutoHyphens w:val="0"/>
        <w:ind w:right="-1" w:firstLine="567"/>
        <w:jc w:val="both"/>
        <w:rPr>
          <w:sz w:val="24"/>
          <w:szCs w:val="24"/>
          <w:lang w:val="lt-LT"/>
        </w:rPr>
      </w:pPr>
      <w:r w:rsidRPr="190300D6">
        <w:rPr>
          <w:sz w:val="24"/>
          <w:szCs w:val="24"/>
          <w:lang w:val="lt-LT"/>
        </w:rPr>
        <w:t>2.2.</w:t>
      </w:r>
      <w:r w:rsidR="008B5CE9" w:rsidRPr="190300D6">
        <w:rPr>
          <w:sz w:val="24"/>
          <w:szCs w:val="24"/>
          <w:lang w:val="lt-LT"/>
        </w:rPr>
        <w:t>6</w:t>
      </w:r>
      <w:r w:rsidR="006F55FA" w:rsidRPr="190300D6">
        <w:rPr>
          <w:sz w:val="24"/>
          <w:szCs w:val="24"/>
          <w:lang w:val="lt-LT"/>
        </w:rPr>
        <w:t xml:space="preserve">. Vykdytojas įsipareigoja </w:t>
      </w:r>
      <w:r w:rsidR="000C3959" w:rsidRPr="190300D6">
        <w:rPr>
          <w:sz w:val="24"/>
          <w:szCs w:val="24"/>
          <w:lang w:val="lt-LT"/>
        </w:rPr>
        <w:t xml:space="preserve">teikti </w:t>
      </w:r>
      <w:r w:rsidR="3A976AA7" w:rsidRPr="190300D6">
        <w:rPr>
          <w:sz w:val="24"/>
          <w:szCs w:val="24"/>
          <w:lang w:val="lt-LT"/>
        </w:rPr>
        <w:t>Prekių nuomą ir susijusias paslaugas</w:t>
      </w:r>
      <w:r w:rsidR="000C3959" w:rsidRPr="190300D6">
        <w:rPr>
          <w:sz w:val="24"/>
          <w:szCs w:val="24"/>
          <w:lang w:val="lt-LT"/>
        </w:rPr>
        <w:t xml:space="preserve"> laikantis </w:t>
      </w:r>
      <w:r w:rsidR="006F55FA" w:rsidRPr="190300D6">
        <w:rPr>
          <w:sz w:val="24"/>
          <w:szCs w:val="24"/>
          <w:lang w:val="lt-LT"/>
        </w:rPr>
        <w:t xml:space="preserve">šios </w:t>
      </w:r>
      <w:r w:rsidR="000C3959" w:rsidRPr="190300D6">
        <w:rPr>
          <w:sz w:val="24"/>
          <w:szCs w:val="24"/>
          <w:lang w:val="lt-LT"/>
        </w:rPr>
        <w:t xml:space="preserve">sutarties ir </w:t>
      </w:r>
      <w:r w:rsidR="006F55FA" w:rsidRPr="190300D6">
        <w:rPr>
          <w:sz w:val="24"/>
          <w:szCs w:val="24"/>
          <w:lang w:val="lt-LT"/>
        </w:rPr>
        <w:t xml:space="preserve">jos </w:t>
      </w:r>
      <w:r w:rsidR="000C3959" w:rsidRPr="190300D6">
        <w:rPr>
          <w:sz w:val="24"/>
          <w:szCs w:val="24"/>
          <w:lang w:val="lt-LT"/>
        </w:rPr>
        <w:t>techninės speci</w:t>
      </w:r>
      <w:r w:rsidR="00953593" w:rsidRPr="190300D6">
        <w:rPr>
          <w:sz w:val="24"/>
          <w:szCs w:val="24"/>
          <w:lang w:val="lt-LT"/>
        </w:rPr>
        <w:t>fikacijos reikalavimų ir sąlygų;</w:t>
      </w:r>
    </w:p>
    <w:p w14:paraId="4886E005" w14:textId="246ACEBB" w:rsidR="00953593" w:rsidRPr="008353BC" w:rsidRDefault="003377EC" w:rsidP="01925A61">
      <w:pPr>
        <w:widowControl w:val="0"/>
        <w:tabs>
          <w:tab w:val="left" w:pos="567"/>
        </w:tabs>
        <w:suppressAutoHyphens w:val="0"/>
        <w:ind w:right="-1" w:firstLine="567"/>
        <w:jc w:val="both"/>
        <w:rPr>
          <w:sz w:val="24"/>
          <w:szCs w:val="24"/>
          <w:lang w:val="lt-LT"/>
        </w:rPr>
      </w:pPr>
      <w:r w:rsidRPr="01925A61">
        <w:rPr>
          <w:sz w:val="24"/>
          <w:szCs w:val="24"/>
          <w:lang w:val="lt-LT"/>
        </w:rPr>
        <w:t>2.2.</w:t>
      </w:r>
      <w:r w:rsidR="008B5CE9" w:rsidRPr="01925A61">
        <w:rPr>
          <w:sz w:val="24"/>
          <w:szCs w:val="24"/>
          <w:lang w:val="lt-LT"/>
        </w:rPr>
        <w:t>7</w:t>
      </w:r>
      <w:r w:rsidR="00953593" w:rsidRPr="01925A61">
        <w:rPr>
          <w:sz w:val="24"/>
          <w:szCs w:val="24"/>
          <w:lang w:val="lt-LT"/>
        </w:rPr>
        <w:t>. Vykdytojas įsipareigoja s</w:t>
      </w:r>
      <w:r w:rsidR="000C3959" w:rsidRPr="01925A61">
        <w:rPr>
          <w:sz w:val="24"/>
          <w:szCs w:val="24"/>
          <w:lang w:val="lt-LT"/>
        </w:rPr>
        <w:t>utarties galiojimo laikotarpiu užtikrinti ilgalaikį Įrangos techninį aptarnavimą, aprūpinti eksploatacinėmis medžiagomis, atsarginėmis dalimis (išskyrus popierių), ir paskirti specialistą</w:t>
      </w:r>
      <w:r w:rsidR="00953593" w:rsidRPr="01925A61">
        <w:rPr>
          <w:sz w:val="24"/>
          <w:szCs w:val="24"/>
          <w:lang w:val="lt-LT"/>
        </w:rPr>
        <w:t>, atsakingą už s</w:t>
      </w:r>
      <w:r w:rsidR="000C3959" w:rsidRPr="01925A61">
        <w:rPr>
          <w:sz w:val="24"/>
          <w:szCs w:val="24"/>
          <w:lang w:val="lt-LT"/>
        </w:rPr>
        <w:t>uta</w:t>
      </w:r>
      <w:r w:rsidR="00953593" w:rsidRPr="01925A61">
        <w:rPr>
          <w:sz w:val="24"/>
          <w:szCs w:val="24"/>
          <w:lang w:val="lt-LT"/>
        </w:rPr>
        <w:t>rties priežiūrą, koordinavimą,</w:t>
      </w:r>
      <w:r w:rsidR="3B4268B7" w:rsidRPr="01925A61">
        <w:rPr>
          <w:sz w:val="24"/>
          <w:szCs w:val="24"/>
          <w:lang w:val="lt-LT"/>
        </w:rPr>
        <w:t xml:space="preserve"> Prekių nuomos ir susijusių paslaugų</w:t>
      </w:r>
      <w:r w:rsidR="000C3959" w:rsidRPr="01925A61">
        <w:rPr>
          <w:sz w:val="24"/>
          <w:szCs w:val="24"/>
          <w:lang w:val="lt-LT"/>
        </w:rPr>
        <w:t xml:space="preserve"> kokybės ir techninės specifikacijos sąlygų laikymosi;</w:t>
      </w:r>
    </w:p>
    <w:p w14:paraId="794CF814"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8</w:t>
      </w:r>
      <w:r w:rsidR="00953593" w:rsidRPr="008353BC">
        <w:rPr>
          <w:bCs/>
          <w:sz w:val="24"/>
          <w:szCs w:val="24"/>
          <w:lang w:val="lt-LT"/>
        </w:rPr>
        <w:t xml:space="preserve">. Vykdytojas įsipareigoja </w:t>
      </w:r>
      <w:r w:rsidR="000C3959" w:rsidRPr="008353BC">
        <w:rPr>
          <w:sz w:val="24"/>
          <w:szCs w:val="24"/>
          <w:lang w:val="lt-LT"/>
        </w:rPr>
        <w:t>įvykus Įrangos</w:t>
      </w:r>
      <w:r w:rsidR="00F57AAF" w:rsidRPr="008353BC">
        <w:rPr>
          <w:sz w:val="24"/>
          <w:szCs w:val="24"/>
          <w:lang w:val="lt-LT"/>
        </w:rPr>
        <w:t xml:space="preserve"> veikimo sutrikimui, užtikrinti </w:t>
      </w:r>
      <w:r w:rsidR="000C3959" w:rsidRPr="008353BC">
        <w:rPr>
          <w:sz w:val="24"/>
          <w:szCs w:val="24"/>
          <w:lang w:val="lt-LT"/>
        </w:rPr>
        <w:t xml:space="preserve">Įrangos aptarnavimą kuo skubiau, ne ilgesniais nei </w:t>
      </w:r>
      <w:r w:rsidR="00953593" w:rsidRPr="008353BC">
        <w:rPr>
          <w:sz w:val="24"/>
          <w:szCs w:val="24"/>
          <w:lang w:val="lt-LT"/>
        </w:rPr>
        <w:t xml:space="preserve">šios sutarties </w:t>
      </w:r>
      <w:r w:rsidR="000C3959" w:rsidRPr="008353BC">
        <w:rPr>
          <w:sz w:val="24"/>
          <w:szCs w:val="24"/>
          <w:lang w:val="lt-LT"/>
        </w:rPr>
        <w:t>techninėje specifikacijoje nurodytais terminais;</w:t>
      </w:r>
    </w:p>
    <w:p w14:paraId="18D6166C" w14:textId="77777777" w:rsidR="00953593" w:rsidRPr="008353BC" w:rsidRDefault="003377EC" w:rsidP="00953593">
      <w:pPr>
        <w:widowControl w:val="0"/>
        <w:tabs>
          <w:tab w:val="left" w:pos="567"/>
        </w:tabs>
        <w:suppressAutoHyphens w:val="0"/>
        <w:ind w:right="-1" w:firstLine="567"/>
        <w:jc w:val="both"/>
        <w:rPr>
          <w:b/>
          <w:bCs/>
          <w:sz w:val="24"/>
          <w:szCs w:val="24"/>
          <w:lang w:val="lt-LT"/>
        </w:rPr>
      </w:pPr>
      <w:r w:rsidRPr="008353BC">
        <w:rPr>
          <w:bCs/>
          <w:sz w:val="24"/>
          <w:szCs w:val="24"/>
          <w:lang w:val="lt-LT"/>
        </w:rPr>
        <w:t>2.2.</w:t>
      </w:r>
      <w:r w:rsidR="008B5CE9" w:rsidRPr="008353BC">
        <w:rPr>
          <w:bCs/>
          <w:sz w:val="24"/>
          <w:szCs w:val="24"/>
          <w:lang w:val="lt-LT"/>
        </w:rPr>
        <w:t>9</w:t>
      </w:r>
      <w:r w:rsidR="00953593" w:rsidRPr="008353BC">
        <w:rPr>
          <w:bCs/>
          <w:sz w:val="24"/>
          <w:szCs w:val="24"/>
          <w:lang w:val="lt-LT"/>
        </w:rPr>
        <w:t>. Vykdytojas įsipareigoja</w:t>
      </w:r>
      <w:r w:rsidR="00953593" w:rsidRPr="008353BC">
        <w:rPr>
          <w:b/>
          <w:bCs/>
          <w:sz w:val="24"/>
          <w:szCs w:val="24"/>
          <w:lang w:val="lt-LT"/>
        </w:rPr>
        <w:t xml:space="preserve"> </w:t>
      </w:r>
      <w:r w:rsidR="000C3959" w:rsidRPr="008353BC">
        <w:rPr>
          <w:sz w:val="24"/>
          <w:szCs w:val="24"/>
          <w:lang w:val="lt-LT"/>
        </w:rPr>
        <w:t xml:space="preserve">visiškai apdrausti Įrangą nuo visų žalų be regreso teisės į </w:t>
      </w:r>
      <w:r w:rsidR="00953593" w:rsidRPr="008353BC">
        <w:rPr>
          <w:bCs/>
          <w:sz w:val="24"/>
          <w:szCs w:val="24"/>
          <w:lang w:val="lt-LT"/>
        </w:rPr>
        <w:t>Užsakovą;</w:t>
      </w:r>
    </w:p>
    <w:p w14:paraId="6826EA26" w14:textId="6557FCB5" w:rsidR="00953593" w:rsidRPr="008353BC" w:rsidRDefault="003377EC" w:rsidP="00953593">
      <w:pPr>
        <w:widowControl w:val="0"/>
        <w:tabs>
          <w:tab w:val="left" w:pos="567"/>
        </w:tabs>
        <w:suppressAutoHyphens w:val="0"/>
        <w:ind w:right="-1" w:firstLine="567"/>
        <w:jc w:val="both"/>
        <w:rPr>
          <w:b/>
          <w:bCs/>
          <w:sz w:val="24"/>
          <w:szCs w:val="24"/>
          <w:lang w:val="lt-LT"/>
        </w:rPr>
      </w:pPr>
      <w:r w:rsidRPr="01925A61">
        <w:rPr>
          <w:sz w:val="24"/>
          <w:szCs w:val="24"/>
          <w:lang w:val="lt-LT"/>
        </w:rPr>
        <w:t>2.2.</w:t>
      </w:r>
      <w:r w:rsidR="008B5CE9" w:rsidRPr="01925A61">
        <w:rPr>
          <w:sz w:val="24"/>
          <w:szCs w:val="24"/>
          <w:lang w:val="lt-LT"/>
        </w:rPr>
        <w:t>10</w:t>
      </w:r>
      <w:r w:rsidR="00953593" w:rsidRPr="01925A61">
        <w:rPr>
          <w:sz w:val="24"/>
          <w:szCs w:val="24"/>
          <w:lang w:val="lt-LT"/>
        </w:rPr>
        <w:t>. Vykdytojas įsipareigoja</w:t>
      </w:r>
      <w:r w:rsidR="00953593" w:rsidRPr="01925A61">
        <w:rPr>
          <w:b/>
          <w:bCs/>
          <w:sz w:val="24"/>
          <w:szCs w:val="24"/>
          <w:lang w:val="lt-LT"/>
        </w:rPr>
        <w:t xml:space="preserve"> </w:t>
      </w:r>
      <w:r w:rsidR="000C3959" w:rsidRPr="01925A61">
        <w:rPr>
          <w:sz w:val="24"/>
          <w:szCs w:val="24"/>
          <w:lang w:val="lt-LT"/>
        </w:rPr>
        <w:t xml:space="preserve">užtikrinti, kad spausdinimo </w:t>
      </w:r>
      <w:r w:rsidRPr="01925A61">
        <w:rPr>
          <w:sz w:val="24"/>
          <w:szCs w:val="24"/>
          <w:lang w:val="lt-LT"/>
        </w:rPr>
        <w:t>paslaugų</w:t>
      </w:r>
      <w:r w:rsidR="000C3959" w:rsidRPr="01925A61">
        <w:rPr>
          <w:sz w:val="24"/>
          <w:szCs w:val="24"/>
          <w:lang w:val="lt-LT"/>
        </w:rPr>
        <w:t xml:space="preserve"> apskaita būtų atliekama per spausdinimo Įrangos informacinę stebėjimo sistemą, kuri:</w:t>
      </w:r>
    </w:p>
    <w:p w14:paraId="37F1A77F"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 xml:space="preserve">.1. </w:t>
      </w:r>
      <w:r w:rsidR="000C3959" w:rsidRPr="008353BC">
        <w:rPr>
          <w:sz w:val="24"/>
          <w:szCs w:val="24"/>
          <w:lang w:val="lt-LT"/>
        </w:rPr>
        <w:t>suteikia galimybę operatyviai nustatyti visus tinkle esančius spausdinimo įrenginius, jų serijinius numerius, modelį ir gamintoją;</w:t>
      </w:r>
    </w:p>
    <w:p w14:paraId="4CB377FF"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 xml:space="preserve">.2. </w:t>
      </w:r>
      <w:r w:rsidR="000C3959" w:rsidRPr="008353BC">
        <w:rPr>
          <w:sz w:val="24"/>
          <w:szCs w:val="24"/>
          <w:lang w:val="lt-LT"/>
        </w:rPr>
        <w:t xml:space="preserve">leidžia operatyviai nustatyti spausdinimo Įrangos tikslią vietą ir atlikti priskyrimą pagal </w:t>
      </w:r>
      <w:r w:rsidR="00953593" w:rsidRPr="008353BC">
        <w:rPr>
          <w:bCs/>
          <w:sz w:val="24"/>
          <w:szCs w:val="24"/>
          <w:lang w:val="lt-LT"/>
        </w:rPr>
        <w:t xml:space="preserve">Užsakovo </w:t>
      </w:r>
      <w:r w:rsidR="000C3959" w:rsidRPr="008353BC">
        <w:rPr>
          <w:sz w:val="24"/>
          <w:szCs w:val="24"/>
          <w:lang w:val="lt-LT"/>
        </w:rPr>
        <w:t>hierarchinę struktūrą;</w:t>
      </w:r>
    </w:p>
    <w:p w14:paraId="1C0F48B5"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 xml:space="preserve">.3. </w:t>
      </w:r>
      <w:r w:rsidR="000C3959" w:rsidRPr="008353BC">
        <w:rPr>
          <w:sz w:val="24"/>
          <w:szCs w:val="24"/>
          <w:lang w:val="lt-LT"/>
        </w:rPr>
        <w:t>siunčia  kiekvieno spausdinimo įrenginio automatinius pranešimus apie dažomųjų miltelių (</w:t>
      </w:r>
      <w:proofErr w:type="spellStart"/>
      <w:r w:rsidR="000C3959" w:rsidRPr="008353BC">
        <w:rPr>
          <w:sz w:val="24"/>
          <w:szCs w:val="24"/>
          <w:lang w:val="lt-LT"/>
        </w:rPr>
        <w:t>tonerio</w:t>
      </w:r>
      <w:proofErr w:type="spellEnd"/>
      <w:r w:rsidR="000C3959" w:rsidRPr="008353BC">
        <w:rPr>
          <w:sz w:val="24"/>
          <w:szCs w:val="24"/>
          <w:lang w:val="lt-LT"/>
        </w:rPr>
        <w:t>) naudojimą ir likutį;</w:t>
      </w:r>
    </w:p>
    <w:p w14:paraId="1164FDC8"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 xml:space="preserve">.4. </w:t>
      </w:r>
      <w:r w:rsidR="000C3959" w:rsidRPr="008353BC">
        <w:rPr>
          <w:sz w:val="24"/>
          <w:szCs w:val="24"/>
          <w:lang w:val="lt-LT"/>
        </w:rPr>
        <w:t xml:space="preserve">kaupia kiekvieno spausdinimo įrenginio apkrovimo analizę pagal </w:t>
      </w:r>
      <w:r w:rsidR="007E29B3" w:rsidRPr="008353BC">
        <w:rPr>
          <w:sz w:val="24"/>
          <w:szCs w:val="24"/>
          <w:lang w:val="lt-LT"/>
        </w:rPr>
        <w:t xml:space="preserve">šiuos </w:t>
      </w:r>
      <w:r w:rsidR="000C3959" w:rsidRPr="008353BC">
        <w:rPr>
          <w:sz w:val="24"/>
          <w:szCs w:val="24"/>
          <w:lang w:val="lt-LT"/>
        </w:rPr>
        <w:t>kriterijus:</w:t>
      </w:r>
    </w:p>
    <w:p w14:paraId="6A6893B5"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 xml:space="preserve">.4.1. </w:t>
      </w:r>
      <w:r w:rsidR="000C3959" w:rsidRPr="008353BC">
        <w:rPr>
          <w:sz w:val="24"/>
          <w:szCs w:val="24"/>
          <w:lang w:val="lt-LT"/>
        </w:rPr>
        <w:t>juodai baltų ir spalvotų spaudų ir kopijų kiekį;</w:t>
      </w:r>
    </w:p>
    <w:p w14:paraId="48F76D7B"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 xml:space="preserve">.4.2. </w:t>
      </w:r>
      <w:r w:rsidR="000C3959" w:rsidRPr="008353BC">
        <w:rPr>
          <w:sz w:val="24"/>
          <w:szCs w:val="24"/>
          <w:lang w:val="lt-LT"/>
        </w:rPr>
        <w:t xml:space="preserve"> bendrą spaudų ir kopijų kiekį;</w:t>
      </w:r>
    </w:p>
    <w:p w14:paraId="572FE2A5"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 xml:space="preserve">.4.3. </w:t>
      </w:r>
      <w:r w:rsidR="000C3959" w:rsidRPr="008353BC">
        <w:rPr>
          <w:sz w:val="24"/>
          <w:szCs w:val="24"/>
          <w:lang w:val="lt-LT"/>
        </w:rPr>
        <w:t xml:space="preserve"> bendrą skenuotų dokumentų kiekį;</w:t>
      </w:r>
    </w:p>
    <w:p w14:paraId="6316C169"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 xml:space="preserve">.4.5. </w:t>
      </w:r>
      <w:r w:rsidR="000C3959" w:rsidRPr="008353BC">
        <w:rPr>
          <w:sz w:val="24"/>
          <w:szCs w:val="24"/>
          <w:lang w:val="lt-LT"/>
        </w:rPr>
        <w:t xml:space="preserve"> spaudinių kiekį skirtingais formatais;</w:t>
      </w:r>
    </w:p>
    <w:p w14:paraId="7B06C171" w14:textId="77777777" w:rsidR="000C3959" w:rsidRPr="008353BC" w:rsidRDefault="003377EC" w:rsidP="00953593">
      <w:pPr>
        <w:widowControl w:val="0"/>
        <w:tabs>
          <w:tab w:val="left" w:pos="567"/>
        </w:tabs>
        <w:suppressAutoHyphens w:val="0"/>
        <w:ind w:right="-1" w:firstLine="567"/>
        <w:jc w:val="both"/>
        <w:rPr>
          <w:bCs/>
          <w:sz w:val="24"/>
          <w:szCs w:val="24"/>
          <w:lang w:val="lt-LT"/>
        </w:rPr>
      </w:pPr>
      <w:r w:rsidRPr="008353BC">
        <w:rPr>
          <w:bCs/>
          <w:sz w:val="24"/>
          <w:szCs w:val="24"/>
          <w:lang w:val="lt-LT"/>
        </w:rPr>
        <w:t>2.2.</w:t>
      </w:r>
      <w:r w:rsidR="008B5CE9" w:rsidRPr="008353BC">
        <w:rPr>
          <w:bCs/>
          <w:sz w:val="24"/>
          <w:szCs w:val="24"/>
          <w:lang w:val="lt-LT"/>
        </w:rPr>
        <w:t>10</w:t>
      </w:r>
      <w:r w:rsidR="00953593" w:rsidRPr="008353BC">
        <w:rPr>
          <w:bCs/>
          <w:sz w:val="24"/>
          <w:szCs w:val="24"/>
          <w:lang w:val="lt-LT"/>
        </w:rPr>
        <w:t>.4.6.</w:t>
      </w:r>
      <w:r w:rsidR="00953593" w:rsidRPr="008353BC">
        <w:rPr>
          <w:sz w:val="24"/>
          <w:szCs w:val="24"/>
          <w:lang w:val="lt-LT"/>
        </w:rPr>
        <w:t xml:space="preserve"> įrenginio klaidas, </w:t>
      </w:r>
      <w:r w:rsidR="000C3959" w:rsidRPr="008353BC">
        <w:rPr>
          <w:sz w:val="24"/>
          <w:szCs w:val="24"/>
          <w:lang w:val="lt-LT"/>
        </w:rPr>
        <w:t>nurodant gedimo pobūdį;</w:t>
      </w:r>
    </w:p>
    <w:p w14:paraId="4D380642" w14:textId="77777777" w:rsidR="00953593" w:rsidRPr="008353BC" w:rsidRDefault="003377EC" w:rsidP="00953593">
      <w:pPr>
        <w:widowControl w:val="0"/>
        <w:tabs>
          <w:tab w:val="left" w:pos="567"/>
        </w:tabs>
        <w:suppressAutoHyphens w:val="0"/>
        <w:ind w:right="-1" w:firstLine="567"/>
        <w:jc w:val="both"/>
        <w:rPr>
          <w:sz w:val="24"/>
          <w:szCs w:val="24"/>
          <w:lang w:val="lt-LT"/>
        </w:rPr>
      </w:pPr>
      <w:r w:rsidRPr="008353BC">
        <w:rPr>
          <w:sz w:val="24"/>
          <w:szCs w:val="24"/>
          <w:lang w:val="lt-LT"/>
        </w:rPr>
        <w:t>2.2.</w:t>
      </w:r>
      <w:r w:rsidR="008B5CE9" w:rsidRPr="008353BC">
        <w:rPr>
          <w:sz w:val="24"/>
          <w:szCs w:val="24"/>
          <w:lang w:val="lt-LT"/>
        </w:rPr>
        <w:t>10</w:t>
      </w:r>
      <w:r w:rsidR="007E29B3" w:rsidRPr="008353BC">
        <w:rPr>
          <w:sz w:val="24"/>
          <w:szCs w:val="24"/>
          <w:lang w:val="lt-LT"/>
        </w:rPr>
        <w:t>.5</w:t>
      </w:r>
      <w:r w:rsidR="00953593" w:rsidRPr="008353BC">
        <w:rPr>
          <w:sz w:val="24"/>
          <w:szCs w:val="24"/>
          <w:lang w:val="lt-LT"/>
        </w:rPr>
        <w:t xml:space="preserve">. </w:t>
      </w:r>
      <w:r w:rsidR="000C3959" w:rsidRPr="008353BC">
        <w:rPr>
          <w:sz w:val="24"/>
          <w:szCs w:val="24"/>
          <w:lang w:val="lt-LT"/>
        </w:rPr>
        <w:t>atlieka integruotą ir standartizuotą ataskaitų generavimą ir eksportavimą šiais formatais: CSV ir PDF arba</w:t>
      </w:r>
      <w:r w:rsidR="00953593" w:rsidRPr="008353BC">
        <w:rPr>
          <w:sz w:val="24"/>
          <w:szCs w:val="24"/>
          <w:lang w:val="lt-LT"/>
        </w:rPr>
        <w:t xml:space="preserve"> HTML.</w:t>
      </w:r>
    </w:p>
    <w:p w14:paraId="7954F5B4" w14:textId="3CA81E67" w:rsidR="00953593" w:rsidRPr="008353BC" w:rsidRDefault="003377EC" w:rsidP="003E6A94">
      <w:pPr>
        <w:widowControl w:val="0"/>
        <w:tabs>
          <w:tab w:val="left" w:pos="567"/>
        </w:tabs>
        <w:spacing w:line="259" w:lineRule="auto"/>
        <w:ind w:right="-1" w:firstLine="567"/>
        <w:jc w:val="both"/>
        <w:rPr>
          <w:sz w:val="24"/>
          <w:szCs w:val="24"/>
          <w:lang w:val="lt-LT"/>
        </w:rPr>
      </w:pPr>
      <w:r w:rsidRPr="01925A61">
        <w:rPr>
          <w:sz w:val="24"/>
          <w:szCs w:val="24"/>
          <w:lang w:val="lt-LT"/>
        </w:rPr>
        <w:t>2.2.</w:t>
      </w:r>
      <w:r w:rsidR="008B5CE9" w:rsidRPr="01925A61">
        <w:rPr>
          <w:sz w:val="24"/>
          <w:szCs w:val="24"/>
          <w:lang w:val="lt-LT"/>
        </w:rPr>
        <w:t>11</w:t>
      </w:r>
      <w:r w:rsidR="00953593" w:rsidRPr="01925A61">
        <w:rPr>
          <w:sz w:val="24"/>
          <w:szCs w:val="24"/>
          <w:lang w:val="lt-LT"/>
        </w:rPr>
        <w:t xml:space="preserve">. Vykdytojas įsipareigoja </w:t>
      </w:r>
      <w:r w:rsidR="000C3959" w:rsidRPr="01925A61">
        <w:rPr>
          <w:sz w:val="24"/>
          <w:szCs w:val="24"/>
          <w:lang w:val="lt-LT"/>
        </w:rPr>
        <w:t xml:space="preserve">užtikrinti, kad jungiantis prie </w:t>
      </w:r>
      <w:r w:rsidR="5FB0B2A4" w:rsidRPr="01925A61">
        <w:rPr>
          <w:sz w:val="24"/>
          <w:szCs w:val="24"/>
          <w:lang w:val="lt-LT"/>
        </w:rPr>
        <w:t xml:space="preserve">spausdinimo </w:t>
      </w:r>
      <w:r w:rsidR="0E39820E" w:rsidRPr="01925A61">
        <w:rPr>
          <w:sz w:val="24"/>
          <w:szCs w:val="24"/>
          <w:lang w:val="lt-LT"/>
        </w:rPr>
        <w:t>paslaugų</w:t>
      </w:r>
      <w:r w:rsidR="000C3959" w:rsidRPr="01925A61">
        <w:rPr>
          <w:sz w:val="24"/>
          <w:szCs w:val="24"/>
          <w:lang w:val="lt-LT"/>
        </w:rPr>
        <w:t xml:space="preserve"> valdymo sistemų vartotojų prisijungimo duomenys visada būtų perduodami SSL protokolu;</w:t>
      </w:r>
    </w:p>
    <w:p w14:paraId="4B62F187" w14:textId="77777777" w:rsidR="00953593" w:rsidRPr="008353BC" w:rsidRDefault="003377EC" w:rsidP="00953593">
      <w:pPr>
        <w:widowControl w:val="0"/>
        <w:tabs>
          <w:tab w:val="left" w:pos="567"/>
        </w:tabs>
        <w:suppressAutoHyphens w:val="0"/>
        <w:ind w:right="-1" w:firstLine="567"/>
        <w:jc w:val="both"/>
        <w:rPr>
          <w:bCs/>
          <w:sz w:val="24"/>
          <w:szCs w:val="24"/>
          <w:lang w:val="lt-LT"/>
        </w:rPr>
      </w:pPr>
      <w:r w:rsidRPr="008353BC">
        <w:rPr>
          <w:sz w:val="24"/>
          <w:szCs w:val="24"/>
          <w:lang w:val="lt-LT"/>
        </w:rPr>
        <w:t>2.2.1</w:t>
      </w:r>
      <w:r w:rsidR="008B5CE9" w:rsidRPr="008353BC">
        <w:rPr>
          <w:sz w:val="24"/>
          <w:szCs w:val="24"/>
          <w:lang w:val="lt-LT"/>
        </w:rPr>
        <w:t>2</w:t>
      </w:r>
      <w:r w:rsidR="00953593" w:rsidRPr="008353BC">
        <w:rPr>
          <w:sz w:val="24"/>
          <w:szCs w:val="24"/>
          <w:lang w:val="lt-LT"/>
        </w:rPr>
        <w:t xml:space="preserve">. </w:t>
      </w:r>
      <w:r w:rsidR="00310CB4" w:rsidRPr="008353BC">
        <w:rPr>
          <w:bCs/>
          <w:sz w:val="24"/>
          <w:szCs w:val="24"/>
          <w:lang w:val="lt-LT"/>
        </w:rPr>
        <w:t xml:space="preserve">jeigu Vykdytojo kvalifikacija dėl teisės verstis atitinkama veikla nebuvo tikrinama arba tikrinama ne visa apimtimi, </w:t>
      </w:r>
      <w:r w:rsidR="00953593" w:rsidRPr="008353BC">
        <w:rPr>
          <w:bCs/>
          <w:sz w:val="24"/>
          <w:szCs w:val="24"/>
          <w:lang w:val="lt-LT"/>
        </w:rPr>
        <w:t>Vykdytojas įsipareigoja</w:t>
      </w:r>
      <w:r w:rsidR="00953593" w:rsidRPr="008353BC">
        <w:rPr>
          <w:b/>
          <w:bCs/>
          <w:sz w:val="24"/>
          <w:szCs w:val="24"/>
          <w:lang w:val="lt-LT"/>
        </w:rPr>
        <w:t xml:space="preserve"> </w:t>
      </w:r>
      <w:r w:rsidR="00953593" w:rsidRPr="008353BC">
        <w:rPr>
          <w:sz w:val="24"/>
          <w:szCs w:val="24"/>
          <w:lang w:val="lt-LT"/>
        </w:rPr>
        <w:t>užtikrinti</w:t>
      </w:r>
      <w:r w:rsidR="00953593" w:rsidRPr="008353BC">
        <w:rPr>
          <w:bCs/>
          <w:sz w:val="24"/>
          <w:szCs w:val="24"/>
          <w:lang w:val="lt-LT"/>
        </w:rPr>
        <w:t xml:space="preserve">, </w:t>
      </w:r>
      <w:r w:rsidR="000C3959" w:rsidRPr="008353BC">
        <w:rPr>
          <w:bCs/>
          <w:sz w:val="24"/>
          <w:szCs w:val="24"/>
          <w:lang w:val="lt-LT"/>
        </w:rPr>
        <w:t>kad pirkimo sutartį vykdys t</w:t>
      </w:r>
      <w:r w:rsidR="00953593" w:rsidRPr="008353BC">
        <w:rPr>
          <w:bCs/>
          <w:sz w:val="24"/>
          <w:szCs w:val="24"/>
          <w:lang w:val="lt-LT"/>
        </w:rPr>
        <w:t>ik tokią teisę turintys asmenys;</w:t>
      </w:r>
    </w:p>
    <w:p w14:paraId="2DD89AB1" w14:textId="729D7ACD" w:rsidR="00953593" w:rsidRPr="008353BC" w:rsidRDefault="003377EC" w:rsidP="01925A61">
      <w:pPr>
        <w:widowControl w:val="0"/>
        <w:tabs>
          <w:tab w:val="left" w:pos="567"/>
        </w:tabs>
        <w:suppressAutoHyphens w:val="0"/>
        <w:ind w:right="-1" w:firstLine="567"/>
        <w:jc w:val="both"/>
        <w:rPr>
          <w:sz w:val="24"/>
          <w:szCs w:val="24"/>
          <w:lang w:val="lt-LT"/>
        </w:rPr>
      </w:pPr>
      <w:r w:rsidRPr="190300D6">
        <w:rPr>
          <w:sz w:val="24"/>
          <w:szCs w:val="24"/>
          <w:lang w:val="lt-LT"/>
        </w:rPr>
        <w:t>2.2.1</w:t>
      </w:r>
      <w:r w:rsidR="008B5CE9" w:rsidRPr="190300D6">
        <w:rPr>
          <w:sz w:val="24"/>
          <w:szCs w:val="24"/>
          <w:lang w:val="lt-LT"/>
        </w:rPr>
        <w:t>3</w:t>
      </w:r>
      <w:r w:rsidR="00853CCC" w:rsidRPr="190300D6">
        <w:rPr>
          <w:sz w:val="24"/>
          <w:szCs w:val="24"/>
          <w:lang w:val="lt-LT"/>
        </w:rPr>
        <w:t xml:space="preserve">. </w:t>
      </w:r>
      <w:r w:rsidR="00427365" w:rsidRPr="190300D6">
        <w:rPr>
          <w:sz w:val="24"/>
          <w:szCs w:val="24"/>
          <w:lang w:val="lt-LT"/>
        </w:rPr>
        <w:t xml:space="preserve">Vykdytojas įsipareigoja dalyvauti svarstant </w:t>
      </w:r>
      <w:r w:rsidR="59119024" w:rsidRPr="190300D6">
        <w:rPr>
          <w:sz w:val="24"/>
          <w:szCs w:val="24"/>
          <w:lang w:val="lt-LT"/>
        </w:rPr>
        <w:t>Prekių nuomos ir susijusių paslaugų</w:t>
      </w:r>
      <w:r w:rsidR="00427365" w:rsidRPr="190300D6">
        <w:rPr>
          <w:sz w:val="24"/>
          <w:szCs w:val="24"/>
          <w:lang w:val="lt-LT"/>
        </w:rPr>
        <w:t xml:space="preserve"> vykdymo klausimus, vykdyti Užsakovo </w:t>
      </w:r>
      <w:r w:rsidR="00972818" w:rsidRPr="190300D6">
        <w:rPr>
          <w:sz w:val="24"/>
          <w:szCs w:val="24"/>
          <w:lang w:val="lt-LT"/>
        </w:rPr>
        <w:t xml:space="preserve">motyvuotus </w:t>
      </w:r>
      <w:r w:rsidR="00427365" w:rsidRPr="190300D6">
        <w:rPr>
          <w:sz w:val="24"/>
          <w:szCs w:val="24"/>
          <w:lang w:val="lt-LT"/>
        </w:rPr>
        <w:t xml:space="preserve">nurodymus, susijusius su sutarties vykdymu, Užsakovui paprašius, informuoti apie </w:t>
      </w:r>
      <w:r w:rsidR="597BB32A" w:rsidRPr="190300D6">
        <w:rPr>
          <w:sz w:val="24"/>
          <w:szCs w:val="24"/>
          <w:lang w:val="lt-LT"/>
        </w:rPr>
        <w:t>Prekių nuomos ir susijusių paslaugų</w:t>
      </w:r>
      <w:r w:rsidR="00427365" w:rsidRPr="190300D6">
        <w:rPr>
          <w:sz w:val="24"/>
          <w:szCs w:val="24"/>
          <w:lang w:val="lt-LT"/>
        </w:rPr>
        <w:t xml:space="preserve"> atlikimo eigą ir pateikti prašomą su </w:t>
      </w:r>
      <w:r w:rsidR="0669AB61" w:rsidRPr="190300D6">
        <w:rPr>
          <w:sz w:val="24"/>
          <w:szCs w:val="24"/>
          <w:lang w:val="lt-LT"/>
        </w:rPr>
        <w:t xml:space="preserve"> Prekių nuomos ir susijusių paslaugų</w:t>
      </w:r>
      <w:r w:rsidR="00427365" w:rsidRPr="190300D6">
        <w:rPr>
          <w:sz w:val="24"/>
          <w:szCs w:val="24"/>
          <w:lang w:val="lt-LT"/>
        </w:rPr>
        <w:t xml:space="preserve"> vykdymu susijusią informaciją;</w:t>
      </w:r>
    </w:p>
    <w:p w14:paraId="69B33930" w14:textId="1E7D0D13" w:rsidR="00953593" w:rsidRPr="008353BC" w:rsidRDefault="003377EC" w:rsidP="00953593">
      <w:pPr>
        <w:widowControl w:val="0"/>
        <w:tabs>
          <w:tab w:val="left" w:pos="567"/>
        </w:tabs>
        <w:suppressAutoHyphens w:val="0"/>
        <w:ind w:right="-1" w:firstLine="567"/>
        <w:jc w:val="both"/>
        <w:rPr>
          <w:sz w:val="24"/>
          <w:szCs w:val="24"/>
          <w:lang w:val="lt-LT"/>
        </w:rPr>
      </w:pPr>
      <w:r w:rsidRPr="190300D6">
        <w:rPr>
          <w:sz w:val="24"/>
          <w:szCs w:val="24"/>
          <w:lang w:val="lt-LT"/>
        </w:rPr>
        <w:t>2.2.1</w:t>
      </w:r>
      <w:r w:rsidR="008B5CE9" w:rsidRPr="190300D6">
        <w:rPr>
          <w:sz w:val="24"/>
          <w:szCs w:val="24"/>
          <w:lang w:val="lt-LT"/>
        </w:rPr>
        <w:t>4</w:t>
      </w:r>
      <w:r w:rsidR="00953593" w:rsidRPr="190300D6">
        <w:rPr>
          <w:sz w:val="24"/>
          <w:szCs w:val="24"/>
          <w:lang w:val="lt-LT"/>
        </w:rPr>
        <w:t xml:space="preserve">. </w:t>
      </w:r>
      <w:r w:rsidR="00427365" w:rsidRPr="190300D6">
        <w:rPr>
          <w:sz w:val="24"/>
          <w:szCs w:val="24"/>
          <w:lang w:val="lt-LT"/>
        </w:rPr>
        <w:t>Vykdyt</w:t>
      </w:r>
      <w:r w:rsidR="000F6200" w:rsidRPr="190300D6">
        <w:rPr>
          <w:sz w:val="24"/>
          <w:szCs w:val="24"/>
          <w:lang w:val="lt-LT"/>
        </w:rPr>
        <w:t>ojas įsipareigoja raštu (</w:t>
      </w:r>
      <w:r w:rsidR="00427365" w:rsidRPr="190300D6">
        <w:rPr>
          <w:sz w:val="24"/>
          <w:szCs w:val="24"/>
          <w:lang w:val="lt-LT"/>
        </w:rPr>
        <w:t>el. paštu)</w:t>
      </w:r>
      <w:r w:rsidR="009C0816" w:rsidRPr="190300D6">
        <w:rPr>
          <w:sz w:val="24"/>
          <w:szCs w:val="24"/>
          <w:lang w:val="lt-LT"/>
        </w:rPr>
        <w:t xml:space="preserve"> nedelsiant</w:t>
      </w:r>
      <w:r w:rsidR="00427365" w:rsidRPr="190300D6">
        <w:rPr>
          <w:sz w:val="24"/>
          <w:szCs w:val="24"/>
          <w:lang w:val="lt-LT"/>
        </w:rPr>
        <w:t xml:space="preserve"> informuoti Užsakovą apie </w:t>
      </w:r>
      <w:r w:rsidR="00660889" w:rsidRPr="190300D6">
        <w:rPr>
          <w:sz w:val="24"/>
          <w:szCs w:val="24"/>
          <w:lang w:val="lt-LT"/>
        </w:rPr>
        <w:t xml:space="preserve">reikšmingas, </w:t>
      </w:r>
      <w:r w:rsidR="00735C0F" w:rsidRPr="190300D6">
        <w:rPr>
          <w:sz w:val="24"/>
          <w:szCs w:val="24"/>
          <w:lang w:val="lt-LT"/>
        </w:rPr>
        <w:t>esmines</w:t>
      </w:r>
      <w:r w:rsidR="00427365" w:rsidRPr="190300D6">
        <w:rPr>
          <w:sz w:val="24"/>
          <w:szCs w:val="24"/>
          <w:lang w:val="lt-LT"/>
        </w:rPr>
        <w:t xml:space="preserve"> aplinkybes, kurios trukdo ar gali sutrukdyti </w:t>
      </w:r>
      <w:r w:rsidR="00953593" w:rsidRPr="190300D6">
        <w:rPr>
          <w:sz w:val="24"/>
          <w:szCs w:val="24"/>
          <w:lang w:val="lt-LT"/>
        </w:rPr>
        <w:t xml:space="preserve">teikti </w:t>
      </w:r>
      <w:r w:rsidR="00427365" w:rsidRPr="190300D6">
        <w:rPr>
          <w:sz w:val="24"/>
          <w:szCs w:val="24"/>
          <w:lang w:val="lt-LT"/>
        </w:rPr>
        <w:t xml:space="preserve">tinkamą </w:t>
      </w:r>
      <w:r w:rsidR="3D1D74D2" w:rsidRPr="190300D6">
        <w:rPr>
          <w:sz w:val="24"/>
          <w:szCs w:val="24"/>
          <w:lang w:val="lt-LT"/>
        </w:rPr>
        <w:t>Prekių nuomos ir susijusių paslaugų</w:t>
      </w:r>
      <w:r w:rsidR="00427365" w:rsidRPr="190300D6">
        <w:rPr>
          <w:sz w:val="24"/>
          <w:szCs w:val="24"/>
          <w:lang w:val="lt-LT"/>
        </w:rPr>
        <w:t xml:space="preserve"> </w:t>
      </w:r>
      <w:r w:rsidR="00427365" w:rsidRPr="190300D6">
        <w:rPr>
          <w:sz w:val="24"/>
          <w:szCs w:val="24"/>
          <w:lang w:val="lt-LT"/>
        </w:rPr>
        <w:lastRenderedPageBreak/>
        <w:t>atlikimą nustatytais terminais</w:t>
      </w:r>
      <w:r w:rsidR="00953593" w:rsidRPr="190300D6">
        <w:rPr>
          <w:sz w:val="24"/>
          <w:szCs w:val="24"/>
          <w:lang w:val="lt-LT"/>
        </w:rPr>
        <w:t>;</w:t>
      </w:r>
    </w:p>
    <w:p w14:paraId="1BA5CBD1" w14:textId="77777777" w:rsidR="00953593" w:rsidRPr="008353BC" w:rsidRDefault="003377EC" w:rsidP="00953593">
      <w:pPr>
        <w:widowControl w:val="0"/>
        <w:tabs>
          <w:tab w:val="left" w:pos="567"/>
        </w:tabs>
        <w:suppressAutoHyphens w:val="0"/>
        <w:ind w:right="-1" w:firstLine="567"/>
        <w:jc w:val="both"/>
        <w:rPr>
          <w:sz w:val="24"/>
          <w:szCs w:val="24"/>
          <w:lang w:val="lt-LT"/>
        </w:rPr>
      </w:pPr>
      <w:r w:rsidRPr="008353BC">
        <w:rPr>
          <w:sz w:val="24"/>
          <w:szCs w:val="24"/>
          <w:lang w:val="lt-LT"/>
        </w:rPr>
        <w:t>2.2.1</w:t>
      </w:r>
      <w:r w:rsidR="008B5CE9" w:rsidRPr="008353BC">
        <w:rPr>
          <w:sz w:val="24"/>
          <w:szCs w:val="24"/>
          <w:lang w:val="lt-LT"/>
        </w:rPr>
        <w:t>5</w:t>
      </w:r>
      <w:r w:rsidR="00953593" w:rsidRPr="008353BC">
        <w:rPr>
          <w:sz w:val="24"/>
          <w:szCs w:val="24"/>
          <w:lang w:val="lt-LT"/>
        </w:rPr>
        <w:t xml:space="preserve">. </w:t>
      </w:r>
      <w:r w:rsidR="00953593" w:rsidRPr="008353BC">
        <w:rPr>
          <w:bCs/>
          <w:sz w:val="24"/>
          <w:szCs w:val="24"/>
          <w:lang w:val="lt-LT"/>
        </w:rPr>
        <w:t>Vykdytojas įsipareigoja</w:t>
      </w:r>
      <w:r w:rsidR="00953593" w:rsidRPr="008353BC">
        <w:rPr>
          <w:b/>
          <w:bCs/>
          <w:sz w:val="24"/>
          <w:szCs w:val="24"/>
          <w:lang w:val="lt-LT"/>
        </w:rPr>
        <w:t xml:space="preserve"> </w:t>
      </w:r>
      <w:r w:rsidR="00953593" w:rsidRPr="008353BC">
        <w:rPr>
          <w:sz w:val="24"/>
          <w:szCs w:val="24"/>
          <w:lang w:val="lt-LT"/>
        </w:rPr>
        <w:t xml:space="preserve">užtikrinti, kad </w:t>
      </w:r>
      <w:r w:rsidR="00731767" w:rsidRPr="008353BC">
        <w:rPr>
          <w:sz w:val="24"/>
          <w:szCs w:val="24"/>
          <w:lang w:val="lt-LT"/>
        </w:rPr>
        <w:t xml:space="preserve">Užsakovui pareiškus motyvuotas </w:t>
      </w:r>
      <w:r w:rsidR="00427365" w:rsidRPr="008353BC">
        <w:rPr>
          <w:sz w:val="24"/>
          <w:szCs w:val="24"/>
          <w:lang w:val="lt-LT"/>
        </w:rPr>
        <w:t>pastabas dėl šios sutarties dalyko vykdymo eigos, klaidų, netikslumų, kokybės – Vykdytojas įsipareigoja savo sąskaita ištaisyti netin</w:t>
      </w:r>
      <w:r w:rsidR="0061388F" w:rsidRPr="008353BC">
        <w:rPr>
          <w:sz w:val="24"/>
          <w:szCs w:val="24"/>
          <w:lang w:val="lt-LT"/>
        </w:rPr>
        <w:t>kamai įvykdytus įsip</w:t>
      </w:r>
      <w:r w:rsidR="00853CCC" w:rsidRPr="008353BC">
        <w:rPr>
          <w:sz w:val="24"/>
          <w:szCs w:val="24"/>
          <w:lang w:val="lt-LT"/>
        </w:rPr>
        <w:t xml:space="preserve">areigojimus </w:t>
      </w:r>
      <w:r w:rsidR="00556419" w:rsidRPr="008353BC">
        <w:rPr>
          <w:sz w:val="24"/>
          <w:szCs w:val="24"/>
          <w:lang w:val="lt-LT"/>
        </w:rPr>
        <w:t>šios sutarties techninėje specifikacijoje nurodytais terminais;</w:t>
      </w:r>
    </w:p>
    <w:p w14:paraId="4288E18C" w14:textId="3E6B5C75" w:rsidR="006D14E5" w:rsidRPr="008353BC" w:rsidRDefault="003377EC" w:rsidP="00953593">
      <w:pPr>
        <w:widowControl w:val="0"/>
        <w:tabs>
          <w:tab w:val="left" w:pos="567"/>
        </w:tabs>
        <w:suppressAutoHyphens w:val="0"/>
        <w:ind w:right="-1" w:firstLine="567"/>
        <w:jc w:val="both"/>
        <w:rPr>
          <w:sz w:val="24"/>
          <w:szCs w:val="24"/>
          <w:lang w:val="lt-LT"/>
        </w:rPr>
      </w:pPr>
      <w:r w:rsidRPr="190300D6">
        <w:rPr>
          <w:sz w:val="24"/>
          <w:szCs w:val="24"/>
          <w:lang w:val="lt-LT"/>
        </w:rPr>
        <w:t>2.2.1</w:t>
      </w:r>
      <w:r w:rsidR="008B5CE9" w:rsidRPr="190300D6">
        <w:rPr>
          <w:sz w:val="24"/>
          <w:szCs w:val="24"/>
          <w:lang w:val="lt-LT"/>
        </w:rPr>
        <w:t>6</w:t>
      </w:r>
      <w:r w:rsidR="00C970D9" w:rsidRPr="190300D6">
        <w:rPr>
          <w:sz w:val="24"/>
          <w:szCs w:val="24"/>
          <w:lang w:val="lt-LT"/>
        </w:rPr>
        <w:t xml:space="preserve">. </w:t>
      </w:r>
      <w:r w:rsidR="00464654" w:rsidRPr="190300D6">
        <w:rPr>
          <w:sz w:val="24"/>
          <w:szCs w:val="24"/>
          <w:lang w:val="lt-LT"/>
        </w:rPr>
        <w:t>Vykdytojas įsipareigoja atsakyti už tiesioginius nuostolius ar žalą, kurie yra tiesiogiai susiję su Vykdytojo sutartinių prievolių</w:t>
      </w:r>
      <w:r w:rsidR="001B5A48" w:rsidRPr="190300D6">
        <w:rPr>
          <w:sz w:val="24"/>
          <w:szCs w:val="24"/>
          <w:lang w:val="lt-LT"/>
        </w:rPr>
        <w:t xml:space="preserve"> nevykdymu ar netinkamu vykdymu, savo sąskaita ištaisyti trūkumus, atsiradusius dėl netinkamo </w:t>
      </w:r>
      <w:r w:rsidR="7F8C46AC" w:rsidRPr="190300D6">
        <w:rPr>
          <w:sz w:val="24"/>
          <w:szCs w:val="24"/>
          <w:lang w:val="lt-LT"/>
        </w:rPr>
        <w:t>Prekių nuomos ir susijusių paslaugų</w:t>
      </w:r>
      <w:r w:rsidR="001B5A48" w:rsidRPr="190300D6">
        <w:rPr>
          <w:sz w:val="24"/>
          <w:szCs w:val="24"/>
          <w:lang w:val="lt-LT"/>
        </w:rPr>
        <w:t xml:space="preserve"> kokybės suteikimo;</w:t>
      </w:r>
    </w:p>
    <w:p w14:paraId="1841A2C9" w14:textId="77777777" w:rsidR="00953593" w:rsidRPr="008353BC" w:rsidRDefault="003377EC" w:rsidP="00F02021">
      <w:pPr>
        <w:widowControl w:val="0"/>
        <w:tabs>
          <w:tab w:val="left" w:pos="567"/>
        </w:tabs>
        <w:suppressAutoHyphens w:val="0"/>
        <w:ind w:right="-1" w:firstLine="567"/>
        <w:jc w:val="both"/>
        <w:rPr>
          <w:sz w:val="24"/>
          <w:szCs w:val="24"/>
          <w:lang w:val="lt-LT"/>
        </w:rPr>
      </w:pPr>
      <w:r w:rsidRPr="008353BC">
        <w:rPr>
          <w:sz w:val="24"/>
          <w:szCs w:val="24"/>
          <w:lang w:val="lt-LT"/>
        </w:rPr>
        <w:t>2.2.1</w:t>
      </w:r>
      <w:r w:rsidR="008B5CE9" w:rsidRPr="008353BC">
        <w:rPr>
          <w:sz w:val="24"/>
          <w:szCs w:val="24"/>
          <w:lang w:val="lt-LT"/>
        </w:rPr>
        <w:t>7</w:t>
      </w:r>
      <w:r w:rsidR="001821D2" w:rsidRPr="008353BC">
        <w:rPr>
          <w:sz w:val="24"/>
          <w:szCs w:val="24"/>
          <w:lang w:val="lt-LT"/>
        </w:rPr>
        <w:t>. Vykdytojas įsipareigoja užtikrinti iš Užsakovo sutarties vykdymo metu gautos ir su sutarties vykdymu susijusios informaci</w:t>
      </w:r>
      <w:r w:rsidR="00953593" w:rsidRPr="008353BC">
        <w:rPr>
          <w:sz w:val="24"/>
          <w:szCs w:val="24"/>
          <w:lang w:val="lt-LT"/>
        </w:rPr>
        <w:t>jos konfidencialumą ir apsaugą;</w:t>
      </w:r>
    </w:p>
    <w:p w14:paraId="3424687D" w14:textId="65AEE8C4" w:rsidR="00251441" w:rsidRPr="008353BC" w:rsidRDefault="003377EC" w:rsidP="01925A61">
      <w:pPr>
        <w:widowControl w:val="0"/>
        <w:tabs>
          <w:tab w:val="left" w:pos="567"/>
        </w:tabs>
        <w:suppressAutoHyphens w:val="0"/>
        <w:ind w:right="-1" w:firstLine="567"/>
        <w:jc w:val="both"/>
        <w:rPr>
          <w:sz w:val="24"/>
          <w:szCs w:val="24"/>
          <w:lang w:val="lt-LT"/>
        </w:rPr>
      </w:pPr>
      <w:r w:rsidRPr="01925A61">
        <w:rPr>
          <w:sz w:val="24"/>
          <w:szCs w:val="24"/>
          <w:lang w:val="lt-LT"/>
        </w:rPr>
        <w:t>2.2.1</w:t>
      </w:r>
      <w:r w:rsidR="00330416" w:rsidRPr="01925A61">
        <w:rPr>
          <w:sz w:val="24"/>
          <w:szCs w:val="24"/>
          <w:lang w:val="lt-LT"/>
        </w:rPr>
        <w:t>8</w:t>
      </w:r>
      <w:r w:rsidR="00251441" w:rsidRPr="01925A61">
        <w:rPr>
          <w:sz w:val="24"/>
          <w:szCs w:val="24"/>
          <w:lang w:val="lt-LT"/>
        </w:rPr>
        <w:t xml:space="preserve">. Vykdytojas įsipareigoja už kiekvieną praėjusį mėnesį </w:t>
      </w:r>
      <w:r w:rsidR="7C57BF47" w:rsidRPr="01925A61">
        <w:rPr>
          <w:sz w:val="24"/>
          <w:szCs w:val="24"/>
          <w:lang w:val="lt-LT"/>
        </w:rPr>
        <w:t>suteiktą</w:t>
      </w:r>
      <w:r w:rsidR="26733594" w:rsidRPr="01925A61">
        <w:rPr>
          <w:sz w:val="24"/>
          <w:szCs w:val="24"/>
          <w:lang w:val="lt-LT"/>
        </w:rPr>
        <w:t xml:space="preserve"> Prekių nuomą ir</w:t>
      </w:r>
      <w:r w:rsidR="7F5E11AE" w:rsidRPr="01925A61">
        <w:rPr>
          <w:sz w:val="24"/>
          <w:szCs w:val="24"/>
          <w:lang w:val="lt-LT"/>
        </w:rPr>
        <w:t xml:space="preserve"> tinkamai atliktas</w:t>
      </w:r>
      <w:r w:rsidR="26733594" w:rsidRPr="01925A61">
        <w:rPr>
          <w:sz w:val="24"/>
          <w:szCs w:val="24"/>
          <w:lang w:val="lt-LT"/>
        </w:rPr>
        <w:t xml:space="preserve"> susijusias paslaugas</w:t>
      </w:r>
      <w:r w:rsidR="00251441" w:rsidRPr="01925A61">
        <w:rPr>
          <w:sz w:val="24"/>
          <w:szCs w:val="24"/>
          <w:lang w:val="lt-LT"/>
        </w:rPr>
        <w:t xml:space="preserve"> apmokėjimui Užsakovui pateikti PVM sąskaitą faktūrą.</w:t>
      </w:r>
    </w:p>
    <w:p w14:paraId="73C95A53" w14:textId="77777777" w:rsidR="00F02021" w:rsidRPr="008353BC" w:rsidRDefault="00F02021" w:rsidP="00F02021">
      <w:pPr>
        <w:widowControl w:val="0"/>
        <w:tabs>
          <w:tab w:val="left" w:pos="567"/>
        </w:tabs>
        <w:suppressAutoHyphens w:val="0"/>
        <w:ind w:right="-1" w:firstLine="567"/>
        <w:jc w:val="both"/>
        <w:rPr>
          <w:b/>
          <w:bCs/>
          <w:sz w:val="24"/>
          <w:szCs w:val="24"/>
          <w:lang w:val="lt-LT"/>
        </w:rPr>
      </w:pPr>
    </w:p>
    <w:p w14:paraId="0E9B16F8" w14:textId="77777777" w:rsidR="00D241C1" w:rsidRPr="008353BC" w:rsidRDefault="00CB44EE" w:rsidP="00F02021">
      <w:pPr>
        <w:widowControl w:val="0"/>
        <w:tabs>
          <w:tab w:val="left" w:pos="567"/>
        </w:tabs>
        <w:suppressAutoHyphens w:val="0"/>
        <w:ind w:right="-1" w:firstLine="567"/>
        <w:jc w:val="both"/>
        <w:rPr>
          <w:b/>
          <w:bCs/>
          <w:sz w:val="24"/>
          <w:szCs w:val="24"/>
          <w:lang w:val="lt-LT"/>
        </w:rPr>
      </w:pPr>
      <w:r w:rsidRPr="008353BC">
        <w:rPr>
          <w:b/>
          <w:bCs/>
          <w:sz w:val="24"/>
          <w:szCs w:val="24"/>
          <w:lang w:val="lt-LT"/>
        </w:rPr>
        <w:t>3</w:t>
      </w:r>
      <w:r w:rsidR="000F5A85" w:rsidRPr="008353BC">
        <w:rPr>
          <w:b/>
          <w:bCs/>
          <w:sz w:val="24"/>
          <w:szCs w:val="24"/>
          <w:lang w:val="lt-LT"/>
        </w:rPr>
        <w:t xml:space="preserve">. </w:t>
      </w:r>
      <w:r w:rsidR="0082454F" w:rsidRPr="008353BC">
        <w:rPr>
          <w:b/>
          <w:bCs/>
          <w:sz w:val="24"/>
          <w:szCs w:val="24"/>
          <w:lang w:val="lt-LT"/>
        </w:rPr>
        <w:t>ATSISKAITYMO TVARKA IR SĄLYGOS</w:t>
      </w:r>
    </w:p>
    <w:p w14:paraId="3D451D07" w14:textId="682CAB9C" w:rsidR="007A4055" w:rsidRPr="008353BC" w:rsidRDefault="00CB44EE" w:rsidP="00344F50">
      <w:pPr>
        <w:tabs>
          <w:tab w:val="left" w:pos="0"/>
        </w:tabs>
        <w:ind w:firstLine="567"/>
        <w:jc w:val="both"/>
        <w:rPr>
          <w:sz w:val="24"/>
          <w:szCs w:val="24"/>
          <w:lang w:val="lt-LT"/>
        </w:rPr>
      </w:pPr>
      <w:r w:rsidRPr="190300D6">
        <w:rPr>
          <w:sz w:val="24"/>
          <w:szCs w:val="24"/>
          <w:lang w:val="lt-LT"/>
        </w:rPr>
        <w:t>3</w:t>
      </w:r>
      <w:r w:rsidR="0082454F" w:rsidRPr="190300D6">
        <w:rPr>
          <w:sz w:val="24"/>
          <w:szCs w:val="24"/>
          <w:lang w:val="lt-LT"/>
        </w:rPr>
        <w:t xml:space="preserve">.1. </w:t>
      </w:r>
      <w:r w:rsidR="00CA1714" w:rsidRPr="190300D6">
        <w:rPr>
          <w:sz w:val="24"/>
          <w:szCs w:val="24"/>
          <w:lang w:val="lt-LT"/>
        </w:rPr>
        <w:t>Sutarčiai taikoma fiksuot</w:t>
      </w:r>
      <w:r w:rsidR="007A4055" w:rsidRPr="190300D6">
        <w:rPr>
          <w:sz w:val="24"/>
          <w:szCs w:val="24"/>
          <w:lang w:val="lt-LT"/>
        </w:rPr>
        <w:t>o</w:t>
      </w:r>
      <w:r w:rsidR="00CA1714" w:rsidRPr="190300D6">
        <w:rPr>
          <w:sz w:val="24"/>
          <w:szCs w:val="24"/>
          <w:lang w:val="lt-LT"/>
        </w:rPr>
        <w:t xml:space="preserve"> įkaini</w:t>
      </w:r>
      <w:r w:rsidR="007A4055" w:rsidRPr="190300D6">
        <w:rPr>
          <w:sz w:val="24"/>
          <w:szCs w:val="24"/>
          <w:lang w:val="lt-LT"/>
        </w:rPr>
        <w:t>o</w:t>
      </w:r>
      <w:r w:rsidR="00CA1714" w:rsidRPr="190300D6">
        <w:rPr>
          <w:sz w:val="24"/>
          <w:szCs w:val="24"/>
          <w:lang w:val="lt-LT"/>
        </w:rPr>
        <w:t xml:space="preserve"> kainodara.</w:t>
      </w:r>
      <w:r w:rsidR="009E0D3F" w:rsidRPr="190300D6">
        <w:rPr>
          <w:sz w:val="24"/>
          <w:szCs w:val="24"/>
          <w:lang w:val="lt-LT"/>
        </w:rPr>
        <w:t xml:space="preserve"> </w:t>
      </w:r>
      <w:r w:rsidR="00A16313" w:rsidRPr="190300D6">
        <w:rPr>
          <w:sz w:val="24"/>
          <w:szCs w:val="24"/>
          <w:lang w:val="lt-LT"/>
        </w:rPr>
        <w:t xml:space="preserve">Užsakovas Prekių nuomą ir susijusias paslaugas pirks pagal poreikį už ne daugiau kaip 18 000,00 Eur su PVM (dvylika tūkstančių eurų, 00 ct) (maksimali sutarties vertė), vadovaujantis </w:t>
      </w:r>
      <w:r w:rsidR="355416B7" w:rsidRPr="190300D6">
        <w:rPr>
          <w:sz w:val="24"/>
          <w:szCs w:val="24"/>
          <w:lang w:val="lt-LT"/>
        </w:rPr>
        <w:t xml:space="preserve">sutarties </w:t>
      </w:r>
      <w:r w:rsidR="00A16313" w:rsidRPr="190300D6">
        <w:rPr>
          <w:sz w:val="24"/>
          <w:szCs w:val="24"/>
          <w:lang w:val="lt-LT"/>
        </w:rPr>
        <w:t xml:space="preserve">3.3.1 ir 3.3.2 papunkčiuose nurodytais įkainiais. </w:t>
      </w:r>
      <w:r w:rsidR="00981E01" w:rsidRPr="190300D6">
        <w:rPr>
          <w:sz w:val="24"/>
          <w:szCs w:val="24"/>
          <w:lang w:val="lt-LT"/>
        </w:rPr>
        <w:t xml:space="preserve">Užsakovas neprivalo įsigyti </w:t>
      </w:r>
      <w:r w:rsidR="666E3535" w:rsidRPr="190300D6">
        <w:rPr>
          <w:sz w:val="24"/>
          <w:szCs w:val="24"/>
          <w:lang w:val="lt-LT"/>
        </w:rPr>
        <w:t>Prekių nuomos ir susijusių paslaugų</w:t>
      </w:r>
      <w:r w:rsidR="00981E01" w:rsidRPr="190300D6">
        <w:rPr>
          <w:sz w:val="24"/>
          <w:szCs w:val="24"/>
          <w:lang w:val="lt-LT"/>
        </w:rPr>
        <w:t xml:space="preserve"> už maksimalią sutarties vertę.</w:t>
      </w:r>
    </w:p>
    <w:p w14:paraId="6ECCE276" w14:textId="6D15E4B0" w:rsidR="006D6ED5" w:rsidRPr="008353BC" w:rsidRDefault="007A4055" w:rsidP="00344F50">
      <w:pPr>
        <w:tabs>
          <w:tab w:val="left" w:pos="0"/>
        </w:tabs>
        <w:ind w:firstLine="567"/>
        <w:jc w:val="both"/>
        <w:rPr>
          <w:rFonts w:eastAsia="Calibri"/>
          <w:sz w:val="24"/>
          <w:szCs w:val="24"/>
          <w:lang w:val="lt-LT"/>
        </w:rPr>
      </w:pPr>
      <w:r w:rsidRPr="008353BC">
        <w:rPr>
          <w:sz w:val="24"/>
          <w:szCs w:val="24"/>
          <w:lang w:val="lt-LT"/>
        </w:rPr>
        <w:t xml:space="preserve">3.2. </w:t>
      </w:r>
      <w:r w:rsidR="005C5C6D" w:rsidRPr="008353BC">
        <w:rPr>
          <w:sz w:val="24"/>
          <w:szCs w:val="24"/>
          <w:lang w:val="lt-LT"/>
        </w:rPr>
        <w:t xml:space="preserve">Finansavimo šaltinis - </w:t>
      </w:r>
      <w:r w:rsidR="007D7AE2" w:rsidRPr="008353BC">
        <w:rPr>
          <w:sz w:val="24"/>
          <w:szCs w:val="24"/>
          <w:lang w:val="lt-LT" w:eastAsia="en-GB"/>
        </w:rPr>
        <w:t xml:space="preserve">priemonės „Formuoti, tobulinti ir įgyvendinti teisines, ekonomines, informacines ir finansines priemones aplinkos ministro valdymo srityje“ </w:t>
      </w:r>
      <w:r w:rsidR="007D7AE2" w:rsidRPr="008353BC">
        <w:rPr>
          <w:color w:val="000000"/>
          <w:sz w:val="24"/>
          <w:szCs w:val="24"/>
          <w:lang w:val="lt-LT" w:eastAsia="en-GB"/>
        </w:rPr>
        <w:t>lėšos.</w:t>
      </w:r>
      <w:r w:rsidR="007D7AE2" w:rsidRPr="008353BC">
        <w:rPr>
          <w:sz w:val="24"/>
          <w:szCs w:val="24"/>
          <w:lang w:val="lt-LT"/>
        </w:rPr>
        <w:t xml:space="preserve"> </w:t>
      </w:r>
    </w:p>
    <w:p w14:paraId="4518B5D0" w14:textId="2C6C31CF" w:rsidR="006D6ED5" w:rsidRPr="008353BC" w:rsidRDefault="009E0D3F" w:rsidP="00C20526">
      <w:pPr>
        <w:widowControl w:val="0"/>
        <w:tabs>
          <w:tab w:val="left" w:pos="567"/>
        </w:tabs>
        <w:suppressAutoHyphens w:val="0"/>
        <w:ind w:right="-1" w:firstLine="567"/>
        <w:jc w:val="both"/>
        <w:rPr>
          <w:sz w:val="24"/>
          <w:szCs w:val="24"/>
          <w:lang w:val="lt-LT"/>
        </w:rPr>
      </w:pPr>
      <w:r w:rsidRPr="01925A61">
        <w:rPr>
          <w:sz w:val="24"/>
          <w:szCs w:val="24"/>
          <w:lang w:val="lt-LT"/>
        </w:rPr>
        <w:t>3.</w:t>
      </w:r>
      <w:r w:rsidR="00981E01" w:rsidRPr="01925A61">
        <w:rPr>
          <w:sz w:val="24"/>
          <w:szCs w:val="24"/>
          <w:lang w:val="lt-LT"/>
        </w:rPr>
        <w:t>3</w:t>
      </w:r>
      <w:r w:rsidR="006D6ED5" w:rsidRPr="01925A61">
        <w:rPr>
          <w:sz w:val="24"/>
          <w:szCs w:val="24"/>
          <w:lang w:val="lt-LT"/>
        </w:rPr>
        <w:t xml:space="preserve">. </w:t>
      </w:r>
      <w:r w:rsidR="008975AD" w:rsidRPr="01925A61">
        <w:rPr>
          <w:sz w:val="24"/>
          <w:szCs w:val="24"/>
          <w:lang w:val="lt-LT"/>
        </w:rPr>
        <w:t>Užsakovo</w:t>
      </w:r>
      <w:r w:rsidR="00191D7B" w:rsidRPr="01925A61">
        <w:rPr>
          <w:sz w:val="24"/>
          <w:szCs w:val="24"/>
          <w:lang w:val="lt-LT"/>
        </w:rPr>
        <w:t xml:space="preserve"> </w:t>
      </w:r>
      <w:r w:rsidR="008975AD" w:rsidRPr="01925A61">
        <w:rPr>
          <w:sz w:val="24"/>
          <w:szCs w:val="24"/>
          <w:lang w:val="lt-LT"/>
        </w:rPr>
        <w:t>apmokėjimo</w:t>
      </w:r>
      <w:r w:rsidR="00C20526" w:rsidRPr="01925A61">
        <w:rPr>
          <w:sz w:val="24"/>
          <w:szCs w:val="24"/>
          <w:lang w:val="lt-LT"/>
        </w:rPr>
        <w:t xml:space="preserve"> </w:t>
      </w:r>
      <w:r w:rsidR="003A0FD7" w:rsidRPr="01925A61">
        <w:rPr>
          <w:sz w:val="24"/>
          <w:szCs w:val="24"/>
          <w:lang w:val="lt-LT"/>
        </w:rPr>
        <w:t xml:space="preserve">Vykdytojui </w:t>
      </w:r>
      <w:r w:rsidR="008975AD" w:rsidRPr="01925A61">
        <w:rPr>
          <w:sz w:val="24"/>
          <w:szCs w:val="24"/>
          <w:lang w:val="lt-LT"/>
        </w:rPr>
        <w:t>už</w:t>
      </w:r>
      <w:r w:rsidR="663A76FA" w:rsidRPr="01925A61">
        <w:rPr>
          <w:sz w:val="24"/>
          <w:szCs w:val="24"/>
          <w:lang w:val="lt-LT"/>
        </w:rPr>
        <w:t xml:space="preserve"> Prekių nuomą ir susijusias paslaugas</w:t>
      </w:r>
      <w:r w:rsidR="008975AD" w:rsidRPr="01925A61">
        <w:rPr>
          <w:sz w:val="24"/>
          <w:szCs w:val="24"/>
          <w:lang w:val="lt-LT"/>
        </w:rPr>
        <w:t xml:space="preserve"> tvarka</w:t>
      </w:r>
      <w:r w:rsidR="006D6ED5" w:rsidRPr="01925A61">
        <w:rPr>
          <w:sz w:val="24"/>
          <w:szCs w:val="24"/>
          <w:lang w:val="lt-LT"/>
        </w:rPr>
        <w:t>:</w:t>
      </w:r>
    </w:p>
    <w:p w14:paraId="6003CA99" w14:textId="64231575" w:rsidR="001664CC" w:rsidRPr="00A16313" w:rsidRDefault="00A37CEA" w:rsidP="01925A61">
      <w:pPr>
        <w:widowControl w:val="0"/>
        <w:tabs>
          <w:tab w:val="left" w:pos="567"/>
        </w:tabs>
        <w:suppressAutoHyphens w:val="0"/>
        <w:ind w:right="-1" w:firstLine="567"/>
        <w:jc w:val="both"/>
        <w:rPr>
          <w:sz w:val="24"/>
          <w:szCs w:val="24"/>
          <w:lang w:val="lt-LT"/>
        </w:rPr>
      </w:pPr>
      <w:r w:rsidRPr="00A16313">
        <w:rPr>
          <w:sz w:val="24"/>
          <w:szCs w:val="24"/>
          <w:lang w:val="lt-LT"/>
        </w:rPr>
        <w:t>3.</w:t>
      </w:r>
      <w:r w:rsidR="00981E01" w:rsidRPr="00A16313">
        <w:rPr>
          <w:sz w:val="24"/>
          <w:szCs w:val="24"/>
          <w:lang w:val="lt-LT"/>
        </w:rPr>
        <w:t>3</w:t>
      </w:r>
      <w:r w:rsidR="006D6ED5" w:rsidRPr="00A16313">
        <w:rPr>
          <w:sz w:val="24"/>
          <w:szCs w:val="24"/>
          <w:lang w:val="lt-LT"/>
        </w:rPr>
        <w:t>.1.</w:t>
      </w:r>
      <w:r w:rsidR="00191D7B" w:rsidRPr="00A16313">
        <w:rPr>
          <w:sz w:val="24"/>
          <w:szCs w:val="24"/>
          <w:lang w:val="lt-LT"/>
        </w:rPr>
        <w:t xml:space="preserve"> </w:t>
      </w:r>
      <w:r w:rsidR="00746112" w:rsidRPr="00A16313">
        <w:rPr>
          <w:sz w:val="24"/>
          <w:szCs w:val="24"/>
          <w:lang w:val="lt-LT"/>
        </w:rPr>
        <w:t xml:space="preserve">Užsakovas </w:t>
      </w:r>
      <w:r w:rsidR="00C20526" w:rsidRPr="00A16313">
        <w:rPr>
          <w:sz w:val="24"/>
          <w:szCs w:val="24"/>
          <w:lang w:val="lt-LT"/>
        </w:rPr>
        <w:t>už praėjusį atsiskaitomąjį laikotarpį (mėnesį) suteikt</w:t>
      </w:r>
      <w:r w:rsidR="2DECB993" w:rsidRPr="00A16313">
        <w:rPr>
          <w:sz w:val="24"/>
          <w:szCs w:val="24"/>
          <w:lang w:val="lt-LT"/>
        </w:rPr>
        <w:t>ą</w:t>
      </w:r>
      <w:r w:rsidR="1E20AC64" w:rsidRPr="00A16313">
        <w:rPr>
          <w:sz w:val="24"/>
          <w:szCs w:val="24"/>
          <w:lang w:val="lt-LT"/>
        </w:rPr>
        <w:t xml:space="preserve"> Prekių nuomą </w:t>
      </w:r>
      <w:r w:rsidR="00C20526" w:rsidRPr="00A16313">
        <w:rPr>
          <w:sz w:val="24"/>
          <w:szCs w:val="24"/>
          <w:lang w:val="lt-LT"/>
        </w:rPr>
        <w:t>(</w:t>
      </w:r>
      <w:r w:rsidR="00191D7B" w:rsidRPr="00A16313">
        <w:rPr>
          <w:sz w:val="24"/>
          <w:szCs w:val="24"/>
          <w:lang w:val="lt-LT"/>
        </w:rPr>
        <w:t>Į</w:t>
      </w:r>
      <w:r w:rsidR="00C20526" w:rsidRPr="00A16313">
        <w:rPr>
          <w:sz w:val="24"/>
          <w:szCs w:val="24"/>
          <w:lang w:val="lt-LT"/>
        </w:rPr>
        <w:t>rangos nuomą</w:t>
      </w:r>
      <w:r w:rsidR="00C0598E" w:rsidRPr="00A16313">
        <w:rPr>
          <w:sz w:val="24"/>
          <w:szCs w:val="24"/>
          <w:lang w:val="lt-LT"/>
        </w:rPr>
        <w:t>)</w:t>
      </w:r>
      <w:r w:rsidR="00C20526" w:rsidRPr="00A16313">
        <w:rPr>
          <w:sz w:val="24"/>
          <w:szCs w:val="24"/>
          <w:lang w:val="lt-LT"/>
        </w:rPr>
        <w:t xml:space="preserve"> – </w:t>
      </w:r>
      <w:r w:rsidR="00746112" w:rsidRPr="00A16313">
        <w:rPr>
          <w:sz w:val="24"/>
          <w:szCs w:val="24"/>
          <w:lang w:val="lt-LT"/>
        </w:rPr>
        <w:t xml:space="preserve">Vykdytojui sumoka </w:t>
      </w:r>
      <w:r w:rsidR="00A3189E" w:rsidRPr="00A16313">
        <w:rPr>
          <w:sz w:val="24"/>
          <w:szCs w:val="24"/>
          <w:lang w:val="lt-LT"/>
        </w:rPr>
        <w:t>vadovaujantis fiksuotais</w:t>
      </w:r>
      <w:r w:rsidR="00C20526" w:rsidRPr="00A16313">
        <w:rPr>
          <w:sz w:val="24"/>
          <w:szCs w:val="24"/>
          <w:lang w:val="lt-LT"/>
        </w:rPr>
        <w:t xml:space="preserve"> 1 </w:t>
      </w:r>
      <w:r w:rsidR="00191D7B" w:rsidRPr="00A16313">
        <w:rPr>
          <w:sz w:val="24"/>
          <w:szCs w:val="24"/>
          <w:lang w:val="lt-LT"/>
        </w:rPr>
        <w:t xml:space="preserve">(vieno) </w:t>
      </w:r>
      <w:r w:rsidR="00171B47" w:rsidRPr="00A16313">
        <w:rPr>
          <w:sz w:val="24"/>
          <w:szCs w:val="24"/>
          <w:lang w:val="lt-LT"/>
        </w:rPr>
        <w:t>mėn. įkainiais</w:t>
      </w:r>
      <w:r w:rsidR="00C20526" w:rsidRPr="00A16313">
        <w:rPr>
          <w:sz w:val="24"/>
          <w:szCs w:val="24"/>
          <w:lang w:val="lt-LT"/>
        </w:rPr>
        <w:t xml:space="preserve"> Eur su PVM</w:t>
      </w:r>
      <w:r w:rsidR="00171B47" w:rsidRPr="00A16313">
        <w:rPr>
          <w:sz w:val="24"/>
          <w:szCs w:val="24"/>
          <w:lang w:val="lt-LT"/>
        </w:rPr>
        <w:t xml:space="preserve">, nurodytais 1 lentelės </w:t>
      </w:r>
      <w:r w:rsidR="000F0008" w:rsidRPr="00A16313">
        <w:rPr>
          <w:sz w:val="24"/>
          <w:szCs w:val="24"/>
          <w:lang w:val="lt-LT"/>
        </w:rPr>
        <w:t xml:space="preserve">4 </w:t>
      </w:r>
      <w:r w:rsidR="00171B47" w:rsidRPr="00A16313">
        <w:rPr>
          <w:sz w:val="24"/>
          <w:szCs w:val="24"/>
          <w:lang w:val="lt-LT"/>
        </w:rPr>
        <w:t>stulpelyje.</w:t>
      </w:r>
    </w:p>
    <w:p w14:paraId="0C8027DA" w14:textId="46D51C7C" w:rsidR="00171B47" w:rsidRPr="008353BC" w:rsidRDefault="00171B47" w:rsidP="00BD0F9A">
      <w:pPr>
        <w:keepNext/>
        <w:widowControl w:val="0"/>
        <w:tabs>
          <w:tab w:val="left" w:pos="567"/>
        </w:tabs>
        <w:suppressAutoHyphens w:val="0"/>
        <w:ind w:firstLine="567"/>
        <w:jc w:val="both"/>
        <w:rPr>
          <w:sz w:val="24"/>
          <w:szCs w:val="24"/>
          <w:lang w:val="lt-LT"/>
        </w:rPr>
      </w:pPr>
      <w:r w:rsidRPr="008353BC">
        <w:rPr>
          <w:sz w:val="24"/>
          <w:szCs w:val="24"/>
          <w:lang w:val="lt-LT"/>
        </w:rPr>
        <w:t>1 lentelė</w:t>
      </w:r>
      <w:r w:rsidR="00330416" w:rsidRPr="008353BC">
        <w:rPr>
          <w:sz w:val="24"/>
          <w:szCs w:val="24"/>
          <w:lang w:val="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387"/>
        <w:gridCol w:w="1417"/>
        <w:gridCol w:w="2410"/>
      </w:tblGrid>
      <w:tr w:rsidR="00326FEB" w:rsidRPr="008353BC" w14:paraId="46F2B7E1" w14:textId="77777777" w:rsidTr="190300D6">
        <w:tc>
          <w:tcPr>
            <w:tcW w:w="596" w:type="dxa"/>
            <w:vAlign w:val="center"/>
          </w:tcPr>
          <w:p w14:paraId="2B8588A0" w14:textId="77777777" w:rsidR="00326FEB" w:rsidRPr="008353BC" w:rsidRDefault="00326FEB">
            <w:pPr>
              <w:jc w:val="center"/>
              <w:rPr>
                <w:b/>
                <w:sz w:val="24"/>
                <w:szCs w:val="24"/>
              </w:rPr>
            </w:pPr>
            <w:r w:rsidRPr="008353BC">
              <w:rPr>
                <w:b/>
                <w:sz w:val="24"/>
                <w:szCs w:val="24"/>
              </w:rPr>
              <w:t>Nr.</w:t>
            </w:r>
          </w:p>
        </w:tc>
        <w:tc>
          <w:tcPr>
            <w:tcW w:w="5387" w:type="dxa"/>
            <w:vAlign w:val="center"/>
          </w:tcPr>
          <w:p w14:paraId="3CD71EF8" w14:textId="1D4A36B1" w:rsidR="00326FEB" w:rsidRPr="008353BC" w:rsidRDefault="00326FEB" w:rsidP="01925A61">
            <w:pPr>
              <w:jc w:val="center"/>
              <w:rPr>
                <w:b/>
                <w:bCs/>
                <w:sz w:val="24"/>
                <w:szCs w:val="24"/>
              </w:rPr>
            </w:pPr>
            <w:proofErr w:type="spellStart"/>
            <w:r w:rsidRPr="01925A61">
              <w:rPr>
                <w:b/>
                <w:bCs/>
                <w:sz w:val="24"/>
                <w:szCs w:val="24"/>
              </w:rPr>
              <w:t>P</w:t>
            </w:r>
            <w:r w:rsidR="68D1DB3A" w:rsidRPr="01925A61">
              <w:rPr>
                <w:b/>
                <w:bCs/>
                <w:sz w:val="24"/>
                <w:szCs w:val="24"/>
              </w:rPr>
              <w:t>avadinimas</w:t>
            </w:r>
            <w:proofErr w:type="spellEnd"/>
          </w:p>
        </w:tc>
        <w:tc>
          <w:tcPr>
            <w:tcW w:w="1417" w:type="dxa"/>
            <w:vAlign w:val="center"/>
          </w:tcPr>
          <w:p w14:paraId="23CBD674" w14:textId="55BE8380" w:rsidR="00326FEB" w:rsidRPr="008353BC" w:rsidRDefault="00326FEB" w:rsidP="003F47AF">
            <w:pPr>
              <w:jc w:val="center"/>
              <w:rPr>
                <w:b/>
                <w:sz w:val="24"/>
                <w:szCs w:val="24"/>
              </w:rPr>
            </w:pPr>
            <w:proofErr w:type="spellStart"/>
            <w:r w:rsidRPr="008353BC">
              <w:rPr>
                <w:b/>
                <w:sz w:val="24"/>
                <w:szCs w:val="24"/>
              </w:rPr>
              <w:t>Įrenginių</w:t>
            </w:r>
            <w:proofErr w:type="spellEnd"/>
            <w:r w:rsidRPr="008353BC">
              <w:rPr>
                <w:b/>
                <w:sz w:val="24"/>
                <w:szCs w:val="24"/>
              </w:rPr>
              <w:t xml:space="preserve"> </w:t>
            </w:r>
            <w:proofErr w:type="spellStart"/>
            <w:r w:rsidRPr="008353BC">
              <w:rPr>
                <w:b/>
                <w:sz w:val="24"/>
                <w:szCs w:val="24"/>
              </w:rPr>
              <w:t>kiekis</w:t>
            </w:r>
            <w:proofErr w:type="spellEnd"/>
            <w:r w:rsidRPr="008353BC">
              <w:rPr>
                <w:b/>
                <w:sz w:val="24"/>
                <w:szCs w:val="24"/>
              </w:rPr>
              <w:t xml:space="preserve">, </w:t>
            </w:r>
            <w:proofErr w:type="spellStart"/>
            <w:r w:rsidRPr="008353BC">
              <w:rPr>
                <w:b/>
                <w:sz w:val="24"/>
                <w:szCs w:val="24"/>
              </w:rPr>
              <w:t>vnt</w:t>
            </w:r>
            <w:proofErr w:type="spellEnd"/>
            <w:r w:rsidRPr="008353BC">
              <w:rPr>
                <w:b/>
                <w:sz w:val="24"/>
                <w:szCs w:val="24"/>
              </w:rPr>
              <w:t>.</w:t>
            </w:r>
          </w:p>
        </w:tc>
        <w:tc>
          <w:tcPr>
            <w:tcW w:w="2410" w:type="dxa"/>
            <w:vAlign w:val="center"/>
          </w:tcPr>
          <w:p w14:paraId="0267108E" w14:textId="37C6C414" w:rsidR="00326FEB" w:rsidRPr="008353BC" w:rsidRDefault="63A483AB" w:rsidP="190300D6">
            <w:pPr>
              <w:jc w:val="center"/>
              <w:rPr>
                <w:b/>
                <w:bCs/>
                <w:i/>
                <w:iCs/>
                <w:sz w:val="24"/>
                <w:szCs w:val="24"/>
              </w:rPr>
            </w:pPr>
            <w:r w:rsidRPr="190300D6">
              <w:rPr>
                <w:b/>
                <w:bCs/>
                <w:sz w:val="24"/>
                <w:szCs w:val="24"/>
              </w:rPr>
              <w:t xml:space="preserve">1 </w:t>
            </w:r>
            <w:proofErr w:type="spellStart"/>
            <w:r w:rsidRPr="190300D6">
              <w:rPr>
                <w:b/>
                <w:bCs/>
                <w:sz w:val="24"/>
                <w:szCs w:val="24"/>
              </w:rPr>
              <w:t>įrenginio</w:t>
            </w:r>
            <w:proofErr w:type="spellEnd"/>
            <w:r w:rsidRPr="190300D6">
              <w:rPr>
                <w:b/>
                <w:bCs/>
                <w:sz w:val="24"/>
                <w:szCs w:val="24"/>
              </w:rPr>
              <w:t xml:space="preserve"> </w:t>
            </w:r>
            <w:proofErr w:type="spellStart"/>
            <w:r w:rsidRPr="190300D6">
              <w:rPr>
                <w:b/>
                <w:bCs/>
                <w:sz w:val="24"/>
                <w:szCs w:val="24"/>
              </w:rPr>
              <w:t>už</w:t>
            </w:r>
            <w:proofErr w:type="spellEnd"/>
            <w:r w:rsidRPr="190300D6">
              <w:rPr>
                <w:b/>
                <w:bCs/>
                <w:sz w:val="24"/>
                <w:szCs w:val="24"/>
              </w:rPr>
              <w:t xml:space="preserve"> 1 </w:t>
            </w:r>
            <w:proofErr w:type="spellStart"/>
            <w:r w:rsidRPr="190300D6">
              <w:rPr>
                <w:b/>
                <w:bCs/>
                <w:sz w:val="24"/>
                <w:szCs w:val="24"/>
              </w:rPr>
              <w:t>mėn</w:t>
            </w:r>
            <w:proofErr w:type="spellEnd"/>
            <w:r w:rsidRPr="190300D6">
              <w:rPr>
                <w:b/>
                <w:bCs/>
                <w:sz w:val="24"/>
                <w:szCs w:val="24"/>
              </w:rPr>
              <w:t xml:space="preserve">. </w:t>
            </w:r>
            <w:bookmarkStart w:id="2" w:name="_Int_GdYpUurN"/>
            <w:proofErr w:type="spellStart"/>
            <w:r w:rsidRPr="190300D6">
              <w:rPr>
                <w:b/>
                <w:bCs/>
                <w:sz w:val="24"/>
                <w:szCs w:val="24"/>
              </w:rPr>
              <w:t>nuomos</w:t>
            </w:r>
            <w:bookmarkEnd w:id="2"/>
            <w:proofErr w:type="spellEnd"/>
            <w:r w:rsidRPr="190300D6">
              <w:rPr>
                <w:b/>
                <w:bCs/>
                <w:sz w:val="24"/>
                <w:szCs w:val="24"/>
              </w:rPr>
              <w:t xml:space="preserve"> </w:t>
            </w:r>
            <w:proofErr w:type="spellStart"/>
            <w:r w:rsidRPr="190300D6">
              <w:rPr>
                <w:b/>
                <w:bCs/>
                <w:sz w:val="24"/>
                <w:szCs w:val="24"/>
              </w:rPr>
              <w:t>įkainis</w:t>
            </w:r>
            <w:proofErr w:type="spellEnd"/>
            <w:r w:rsidR="607F3464" w:rsidRPr="190300D6">
              <w:rPr>
                <w:b/>
                <w:bCs/>
                <w:sz w:val="24"/>
                <w:szCs w:val="24"/>
              </w:rPr>
              <w:t>,</w:t>
            </w:r>
            <w:r w:rsidRPr="190300D6">
              <w:rPr>
                <w:b/>
                <w:bCs/>
                <w:sz w:val="24"/>
                <w:szCs w:val="24"/>
              </w:rPr>
              <w:t xml:space="preserve"> </w:t>
            </w:r>
            <w:proofErr w:type="spellStart"/>
            <w:r w:rsidRPr="190300D6">
              <w:rPr>
                <w:b/>
                <w:bCs/>
                <w:sz w:val="24"/>
                <w:szCs w:val="24"/>
              </w:rPr>
              <w:t>E</w:t>
            </w:r>
            <w:r w:rsidR="68F2C831" w:rsidRPr="190300D6">
              <w:rPr>
                <w:b/>
                <w:bCs/>
                <w:sz w:val="24"/>
                <w:szCs w:val="24"/>
              </w:rPr>
              <w:t>ur</w:t>
            </w:r>
            <w:proofErr w:type="spellEnd"/>
            <w:r w:rsidRPr="190300D6">
              <w:rPr>
                <w:b/>
                <w:bCs/>
                <w:sz w:val="24"/>
                <w:szCs w:val="24"/>
              </w:rPr>
              <w:t xml:space="preserve"> </w:t>
            </w:r>
            <w:proofErr w:type="spellStart"/>
            <w:r w:rsidRPr="190300D6">
              <w:rPr>
                <w:b/>
                <w:bCs/>
                <w:sz w:val="24"/>
                <w:szCs w:val="24"/>
              </w:rPr>
              <w:t>su</w:t>
            </w:r>
            <w:proofErr w:type="spellEnd"/>
            <w:r w:rsidRPr="190300D6">
              <w:rPr>
                <w:b/>
                <w:bCs/>
                <w:sz w:val="24"/>
                <w:szCs w:val="24"/>
              </w:rPr>
              <w:t xml:space="preserve"> PVM </w:t>
            </w:r>
          </w:p>
        </w:tc>
      </w:tr>
      <w:tr w:rsidR="00326FEB" w:rsidRPr="008353BC" w14:paraId="7BF7FB8C" w14:textId="77777777" w:rsidTr="190300D6">
        <w:tc>
          <w:tcPr>
            <w:tcW w:w="596" w:type="dxa"/>
          </w:tcPr>
          <w:p w14:paraId="68851798" w14:textId="77777777" w:rsidR="00326FEB" w:rsidRPr="008353BC" w:rsidRDefault="00326FEB" w:rsidP="003F47AF">
            <w:pPr>
              <w:widowControl w:val="0"/>
              <w:tabs>
                <w:tab w:val="left" w:pos="567"/>
              </w:tabs>
              <w:suppressAutoHyphens w:val="0"/>
              <w:ind w:right="-1"/>
              <w:jc w:val="center"/>
              <w:rPr>
                <w:i/>
                <w:sz w:val="24"/>
                <w:szCs w:val="24"/>
                <w:lang w:val="lt-LT"/>
              </w:rPr>
            </w:pPr>
            <w:r w:rsidRPr="008353BC">
              <w:rPr>
                <w:i/>
                <w:sz w:val="24"/>
                <w:szCs w:val="24"/>
                <w:lang w:val="lt-LT"/>
              </w:rPr>
              <w:t>1</w:t>
            </w:r>
          </w:p>
        </w:tc>
        <w:tc>
          <w:tcPr>
            <w:tcW w:w="5387" w:type="dxa"/>
          </w:tcPr>
          <w:p w14:paraId="54E6FF6E" w14:textId="77777777" w:rsidR="00326FEB" w:rsidRPr="008353BC" w:rsidRDefault="00326FEB" w:rsidP="003F47AF">
            <w:pPr>
              <w:widowControl w:val="0"/>
              <w:tabs>
                <w:tab w:val="left" w:pos="567"/>
              </w:tabs>
              <w:suppressAutoHyphens w:val="0"/>
              <w:ind w:right="-1"/>
              <w:jc w:val="center"/>
              <w:rPr>
                <w:i/>
                <w:sz w:val="24"/>
                <w:szCs w:val="24"/>
                <w:lang w:val="lt-LT"/>
              </w:rPr>
            </w:pPr>
            <w:r w:rsidRPr="008353BC">
              <w:rPr>
                <w:i/>
                <w:sz w:val="24"/>
                <w:szCs w:val="24"/>
                <w:lang w:val="lt-LT"/>
              </w:rPr>
              <w:t>2</w:t>
            </w:r>
          </w:p>
        </w:tc>
        <w:tc>
          <w:tcPr>
            <w:tcW w:w="1417" w:type="dxa"/>
          </w:tcPr>
          <w:p w14:paraId="3CE1F74D" w14:textId="77777777" w:rsidR="00326FEB" w:rsidRPr="008353BC" w:rsidRDefault="00326FEB" w:rsidP="003F47AF">
            <w:pPr>
              <w:widowControl w:val="0"/>
              <w:tabs>
                <w:tab w:val="left" w:pos="567"/>
              </w:tabs>
              <w:suppressAutoHyphens w:val="0"/>
              <w:ind w:right="-1"/>
              <w:jc w:val="center"/>
              <w:rPr>
                <w:i/>
                <w:sz w:val="24"/>
                <w:szCs w:val="24"/>
                <w:lang w:val="lt-LT"/>
              </w:rPr>
            </w:pPr>
            <w:r w:rsidRPr="008353BC">
              <w:rPr>
                <w:i/>
                <w:sz w:val="24"/>
                <w:szCs w:val="24"/>
                <w:lang w:val="lt-LT"/>
              </w:rPr>
              <w:t>3</w:t>
            </w:r>
          </w:p>
        </w:tc>
        <w:tc>
          <w:tcPr>
            <w:tcW w:w="2410" w:type="dxa"/>
          </w:tcPr>
          <w:p w14:paraId="7C62F904" w14:textId="7FA9D4C7" w:rsidR="00326FEB" w:rsidRPr="008353BC" w:rsidRDefault="00326FEB" w:rsidP="003F47AF">
            <w:pPr>
              <w:widowControl w:val="0"/>
              <w:tabs>
                <w:tab w:val="left" w:pos="567"/>
              </w:tabs>
              <w:suppressAutoHyphens w:val="0"/>
              <w:ind w:right="-1"/>
              <w:jc w:val="center"/>
              <w:rPr>
                <w:i/>
                <w:sz w:val="24"/>
                <w:szCs w:val="24"/>
                <w:lang w:val="lt-LT"/>
              </w:rPr>
            </w:pPr>
            <w:r w:rsidRPr="008353BC">
              <w:rPr>
                <w:i/>
                <w:sz w:val="24"/>
                <w:szCs w:val="24"/>
                <w:lang w:val="lt-LT"/>
              </w:rPr>
              <w:t>4</w:t>
            </w:r>
          </w:p>
        </w:tc>
      </w:tr>
      <w:tr w:rsidR="00326FEB" w:rsidRPr="008353BC" w14:paraId="407EB6D6" w14:textId="77777777" w:rsidTr="190300D6">
        <w:tc>
          <w:tcPr>
            <w:tcW w:w="596" w:type="dxa"/>
          </w:tcPr>
          <w:p w14:paraId="737A15AE" w14:textId="77777777" w:rsidR="00326FEB" w:rsidRPr="008353BC" w:rsidRDefault="00326FEB" w:rsidP="003F47AF">
            <w:pPr>
              <w:widowControl w:val="0"/>
              <w:tabs>
                <w:tab w:val="left" w:pos="567"/>
              </w:tabs>
              <w:suppressAutoHyphens w:val="0"/>
              <w:ind w:right="-1"/>
              <w:jc w:val="both"/>
              <w:rPr>
                <w:sz w:val="24"/>
                <w:szCs w:val="24"/>
                <w:lang w:val="lt-LT"/>
              </w:rPr>
            </w:pPr>
            <w:r w:rsidRPr="008353BC">
              <w:rPr>
                <w:sz w:val="24"/>
                <w:szCs w:val="24"/>
                <w:lang w:val="lt-LT"/>
              </w:rPr>
              <w:t>1.</w:t>
            </w:r>
          </w:p>
        </w:tc>
        <w:tc>
          <w:tcPr>
            <w:tcW w:w="5387" w:type="dxa"/>
            <w:vAlign w:val="center"/>
          </w:tcPr>
          <w:p w14:paraId="2D9E9CBD" w14:textId="660EEF70" w:rsidR="00326FEB" w:rsidRPr="008353BC" w:rsidRDefault="00326FEB" w:rsidP="00FB17D5">
            <w:pPr>
              <w:pStyle w:val="Standard"/>
              <w:spacing w:after="0" w:line="240" w:lineRule="auto"/>
              <w:rPr>
                <w:rFonts w:ascii="Times New Roman" w:hAnsi="Times New Roman"/>
                <w:szCs w:val="24"/>
                <w:lang w:val="lt-LT"/>
              </w:rPr>
            </w:pPr>
            <w:r w:rsidRPr="008353BC">
              <w:rPr>
                <w:rFonts w:ascii="Times New Roman" w:hAnsi="Times New Roman"/>
                <w:szCs w:val="24"/>
                <w:lang w:val="lt-LT"/>
              </w:rPr>
              <w:t>Spausdinimo ir kopijavimo A tipo įrenginio paslauga</w:t>
            </w:r>
          </w:p>
        </w:tc>
        <w:tc>
          <w:tcPr>
            <w:tcW w:w="1417" w:type="dxa"/>
            <w:vAlign w:val="center"/>
          </w:tcPr>
          <w:p w14:paraId="38EFC11F" w14:textId="0EF5DF37" w:rsidR="00326FEB" w:rsidRPr="008353BC" w:rsidRDefault="00326FEB" w:rsidP="003F47AF">
            <w:pPr>
              <w:pStyle w:val="Standard"/>
              <w:spacing w:after="0" w:line="240" w:lineRule="auto"/>
              <w:jc w:val="center"/>
              <w:rPr>
                <w:rFonts w:ascii="Times New Roman" w:hAnsi="Times New Roman"/>
                <w:szCs w:val="24"/>
                <w:lang w:val="en-US"/>
              </w:rPr>
            </w:pPr>
            <w:r w:rsidRPr="008353BC">
              <w:rPr>
                <w:rFonts w:ascii="Times New Roman" w:hAnsi="Times New Roman"/>
                <w:szCs w:val="24"/>
                <w:lang w:val="en-US"/>
              </w:rPr>
              <w:t>1</w:t>
            </w:r>
          </w:p>
        </w:tc>
        <w:tc>
          <w:tcPr>
            <w:tcW w:w="2410" w:type="dxa"/>
          </w:tcPr>
          <w:p w14:paraId="3EAAFB7D" w14:textId="7365930F" w:rsidR="00326FEB" w:rsidRPr="008353BC" w:rsidRDefault="00326FEB" w:rsidP="003F47AF">
            <w:pPr>
              <w:widowControl w:val="0"/>
              <w:tabs>
                <w:tab w:val="left" w:pos="567"/>
              </w:tabs>
              <w:suppressAutoHyphens w:val="0"/>
              <w:ind w:right="-1"/>
              <w:jc w:val="center"/>
              <w:rPr>
                <w:sz w:val="24"/>
                <w:szCs w:val="24"/>
                <w:lang w:val="lt-LT"/>
              </w:rPr>
            </w:pPr>
          </w:p>
        </w:tc>
      </w:tr>
      <w:tr w:rsidR="00326FEB" w:rsidRPr="008353BC" w14:paraId="57087675" w14:textId="77777777" w:rsidTr="190300D6">
        <w:tc>
          <w:tcPr>
            <w:tcW w:w="596" w:type="dxa"/>
          </w:tcPr>
          <w:p w14:paraId="72B5DFC9" w14:textId="0FD29633" w:rsidR="00326FEB" w:rsidRPr="008353BC" w:rsidRDefault="00326FEB" w:rsidP="003F47AF">
            <w:pPr>
              <w:widowControl w:val="0"/>
              <w:tabs>
                <w:tab w:val="left" w:pos="567"/>
              </w:tabs>
              <w:suppressAutoHyphens w:val="0"/>
              <w:ind w:right="-1"/>
              <w:jc w:val="both"/>
              <w:rPr>
                <w:sz w:val="24"/>
                <w:szCs w:val="24"/>
                <w:lang w:val="lt-LT"/>
              </w:rPr>
            </w:pPr>
            <w:r w:rsidRPr="008353BC">
              <w:rPr>
                <w:sz w:val="24"/>
                <w:szCs w:val="24"/>
                <w:lang w:val="lt-LT"/>
              </w:rPr>
              <w:t>2.</w:t>
            </w:r>
          </w:p>
        </w:tc>
        <w:tc>
          <w:tcPr>
            <w:tcW w:w="5387" w:type="dxa"/>
            <w:vAlign w:val="center"/>
          </w:tcPr>
          <w:p w14:paraId="46572512" w14:textId="58EEBF05" w:rsidR="00326FEB" w:rsidRPr="008353BC" w:rsidRDefault="00326FEB" w:rsidP="00FB17D5">
            <w:pPr>
              <w:pStyle w:val="Standard"/>
              <w:spacing w:after="0" w:line="240" w:lineRule="auto"/>
              <w:rPr>
                <w:rFonts w:ascii="Times New Roman" w:hAnsi="Times New Roman"/>
                <w:szCs w:val="24"/>
                <w:lang w:val="lt-LT"/>
              </w:rPr>
            </w:pPr>
            <w:r w:rsidRPr="008353BC">
              <w:rPr>
                <w:rFonts w:ascii="Times New Roman" w:hAnsi="Times New Roman"/>
                <w:szCs w:val="24"/>
                <w:lang w:val="lt-LT"/>
              </w:rPr>
              <w:t>Spausdinimo ir kopijavimo B tipo įrenginio paslauga</w:t>
            </w:r>
          </w:p>
        </w:tc>
        <w:tc>
          <w:tcPr>
            <w:tcW w:w="1417" w:type="dxa"/>
            <w:vAlign w:val="center"/>
          </w:tcPr>
          <w:p w14:paraId="1835F18B" w14:textId="0980E792" w:rsidR="00326FEB" w:rsidRPr="008353BC" w:rsidRDefault="00326FEB" w:rsidP="003F47AF">
            <w:pPr>
              <w:pStyle w:val="Standard"/>
              <w:spacing w:after="0" w:line="240" w:lineRule="auto"/>
              <w:jc w:val="center"/>
              <w:rPr>
                <w:rFonts w:ascii="Times New Roman" w:hAnsi="Times New Roman"/>
                <w:szCs w:val="24"/>
                <w:lang w:val="en-US"/>
              </w:rPr>
            </w:pPr>
            <w:r w:rsidRPr="008353BC">
              <w:rPr>
                <w:rFonts w:ascii="Times New Roman" w:hAnsi="Times New Roman"/>
                <w:szCs w:val="24"/>
                <w:lang w:val="en-US"/>
              </w:rPr>
              <w:t>1</w:t>
            </w:r>
          </w:p>
        </w:tc>
        <w:tc>
          <w:tcPr>
            <w:tcW w:w="2410" w:type="dxa"/>
          </w:tcPr>
          <w:p w14:paraId="1532C050" w14:textId="1AC7A0A9" w:rsidR="00326FEB" w:rsidRPr="008353BC" w:rsidRDefault="00326FEB" w:rsidP="003F47AF">
            <w:pPr>
              <w:widowControl w:val="0"/>
              <w:tabs>
                <w:tab w:val="left" w:pos="567"/>
              </w:tabs>
              <w:suppressAutoHyphens w:val="0"/>
              <w:ind w:right="-1"/>
              <w:jc w:val="center"/>
              <w:rPr>
                <w:sz w:val="24"/>
                <w:szCs w:val="24"/>
                <w:lang w:val="lt-LT"/>
              </w:rPr>
            </w:pPr>
          </w:p>
        </w:tc>
      </w:tr>
    </w:tbl>
    <w:p w14:paraId="726A3BFF" w14:textId="3A804C2A" w:rsidR="01925A61" w:rsidRDefault="01925A61" w:rsidP="00302A5A">
      <w:pPr>
        <w:widowControl w:val="0"/>
        <w:tabs>
          <w:tab w:val="left" w:pos="567"/>
        </w:tabs>
        <w:ind w:right="-1"/>
        <w:jc w:val="both"/>
        <w:rPr>
          <w:sz w:val="24"/>
          <w:szCs w:val="24"/>
          <w:lang w:val="lt-LT"/>
        </w:rPr>
      </w:pPr>
    </w:p>
    <w:p w14:paraId="53F330BC" w14:textId="77777777" w:rsidR="00A16313" w:rsidRDefault="00A37CEA" w:rsidP="00706EA1">
      <w:pPr>
        <w:keepNext/>
        <w:widowControl w:val="0"/>
        <w:tabs>
          <w:tab w:val="left" w:pos="567"/>
        </w:tabs>
        <w:suppressAutoHyphens w:val="0"/>
        <w:ind w:firstLine="567"/>
        <w:jc w:val="both"/>
        <w:rPr>
          <w:sz w:val="24"/>
          <w:szCs w:val="24"/>
          <w:lang w:val="lt-LT"/>
        </w:rPr>
      </w:pPr>
      <w:r w:rsidRPr="01925A61">
        <w:rPr>
          <w:sz w:val="24"/>
          <w:szCs w:val="24"/>
          <w:lang w:val="lt-LT"/>
        </w:rPr>
        <w:t>3.</w:t>
      </w:r>
      <w:r w:rsidR="00981E01" w:rsidRPr="01925A61">
        <w:rPr>
          <w:sz w:val="24"/>
          <w:szCs w:val="24"/>
          <w:lang w:val="lt-LT"/>
        </w:rPr>
        <w:t>3</w:t>
      </w:r>
      <w:r w:rsidR="001D54B5" w:rsidRPr="01925A61">
        <w:rPr>
          <w:sz w:val="24"/>
          <w:szCs w:val="24"/>
          <w:lang w:val="lt-LT"/>
        </w:rPr>
        <w:t xml:space="preserve">.2. </w:t>
      </w:r>
      <w:r w:rsidR="00502369" w:rsidRPr="01925A61">
        <w:rPr>
          <w:sz w:val="24"/>
          <w:szCs w:val="24"/>
          <w:lang w:val="lt-LT"/>
        </w:rPr>
        <w:t xml:space="preserve">Užsakovas </w:t>
      </w:r>
      <w:r w:rsidR="001D54B5" w:rsidRPr="01925A61">
        <w:rPr>
          <w:sz w:val="24"/>
          <w:szCs w:val="24"/>
          <w:lang w:val="lt-LT"/>
        </w:rPr>
        <w:t xml:space="preserve">už praėjusį atsiskaitomąjį laikotarpį (mėnesį) </w:t>
      </w:r>
      <w:r w:rsidR="00C20526" w:rsidRPr="01925A61">
        <w:rPr>
          <w:sz w:val="24"/>
          <w:szCs w:val="24"/>
          <w:lang w:val="lt-LT"/>
        </w:rPr>
        <w:t xml:space="preserve">faktinį atspausdintų spaudų (kopijų) skaičių – </w:t>
      </w:r>
      <w:r w:rsidR="00502369" w:rsidRPr="01925A61">
        <w:rPr>
          <w:sz w:val="24"/>
          <w:szCs w:val="24"/>
          <w:lang w:val="lt-LT"/>
        </w:rPr>
        <w:t xml:space="preserve">Vykdytojui sumoka </w:t>
      </w:r>
      <w:r w:rsidR="00C20526" w:rsidRPr="01925A61">
        <w:rPr>
          <w:sz w:val="24"/>
          <w:szCs w:val="24"/>
          <w:lang w:val="lt-LT"/>
        </w:rPr>
        <w:t xml:space="preserve">vadovaujantis 1 </w:t>
      </w:r>
      <w:r w:rsidR="001D54B5" w:rsidRPr="01925A61">
        <w:rPr>
          <w:sz w:val="24"/>
          <w:szCs w:val="24"/>
          <w:lang w:val="lt-LT"/>
        </w:rPr>
        <w:t xml:space="preserve">(vieno) </w:t>
      </w:r>
      <w:proofErr w:type="spellStart"/>
      <w:r w:rsidR="00C20526" w:rsidRPr="01925A61">
        <w:rPr>
          <w:sz w:val="24"/>
          <w:szCs w:val="24"/>
          <w:lang w:val="lt-LT"/>
        </w:rPr>
        <w:t>atspaudinto</w:t>
      </w:r>
      <w:proofErr w:type="spellEnd"/>
      <w:r w:rsidR="00C20526" w:rsidRPr="01925A61">
        <w:rPr>
          <w:sz w:val="24"/>
          <w:szCs w:val="24"/>
          <w:lang w:val="lt-LT"/>
        </w:rPr>
        <w:t xml:space="preserve"> sp</w:t>
      </w:r>
      <w:r w:rsidR="009656EA" w:rsidRPr="01925A61">
        <w:rPr>
          <w:sz w:val="24"/>
          <w:szCs w:val="24"/>
          <w:lang w:val="lt-LT"/>
        </w:rPr>
        <w:t>audo (kopijos) įkainiais Eur su PVM</w:t>
      </w:r>
      <w:r w:rsidR="001D54B5" w:rsidRPr="01925A61">
        <w:rPr>
          <w:sz w:val="24"/>
          <w:szCs w:val="24"/>
          <w:lang w:val="lt-LT"/>
        </w:rPr>
        <w:t xml:space="preserve">, </w:t>
      </w:r>
      <w:r w:rsidR="009656EA" w:rsidRPr="01925A61">
        <w:rPr>
          <w:sz w:val="24"/>
          <w:szCs w:val="24"/>
          <w:lang w:val="lt-LT"/>
        </w:rPr>
        <w:t>nurodytais 2 lentelės 3 stulpelyje.</w:t>
      </w:r>
    </w:p>
    <w:p w14:paraId="355A11BB" w14:textId="4849D813" w:rsidR="00FF48A9" w:rsidRPr="008353BC" w:rsidRDefault="00FF48A9" w:rsidP="00706EA1">
      <w:pPr>
        <w:keepNext/>
        <w:widowControl w:val="0"/>
        <w:tabs>
          <w:tab w:val="left" w:pos="567"/>
        </w:tabs>
        <w:suppressAutoHyphens w:val="0"/>
        <w:ind w:firstLine="567"/>
        <w:jc w:val="both"/>
        <w:rPr>
          <w:sz w:val="24"/>
          <w:szCs w:val="24"/>
          <w:lang w:val="lt-LT"/>
        </w:rPr>
      </w:pPr>
      <w:r w:rsidRPr="008353BC">
        <w:rPr>
          <w:sz w:val="24"/>
          <w:szCs w:val="24"/>
          <w:lang w:val="lt-LT"/>
        </w:rPr>
        <w:t>2 lentelė</w:t>
      </w:r>
      <w:r w:rsidR="00330416" w:rsidRPr="008353BC">
        <w:rPr>
          <w:sz w:val="24"/>
          <w:szCs w:val="24"/>
          <w:lang w:val="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119"/>
        <w:gridCol w:w="3260"/>
        <w:gridCol w:w="2835"/>
      </w:tblGrid>
      <w:tr w:rsidR="00302A5A" w:rsidRPr="00302A5A" w14:paraId="0F78E2CD" w14:textId="77777777" w:rsidTr="00302A5A">
        <w:tc>
          <w:tcPr>
            <w:tcW w:w="596" w:type="dxa"/>
          </w:tcPr>
          <w:p w14:paraId="0FED685F" w14:textId="684E4945" w:rsidR="00302A5A" w:rsidRPr="00302A5A" w:rsidRDefault="00302A5A" w:rsidP="00302A5A">
            <w:pPr>
              <w:pStyle w:val="NoSpacing"/>
              <w:tabs>
                <w:tab w:val="left" w:pos="0"/>
              </w:tabs>
              <w:jc w:val="center"/>
              <w:rPr>
                <w:rFonts w:ascii="Times New Roman" w:hAnsi="Times New Roman"/>
                <w:b/>
                <w:szCs w:val="24"/>
                <w:lang w:eastAsia="lt-LT"/>
              </w:rPr>
            </w:pPr>
            <w:r w:rsidRPr="00302A5A">
              <w:rPr>
                <w:rFonts w:ascii="Times New Roman" w:hAnsi="Times New Roman"/>
                <w:szCs w:val="24"/>
              </w:rPr>
              <w:t>Nr.</w:t>
            </w:r>
          </w:p>
        </w:tc>
        <w:tc>
          <w:tcPr>
            <w:tcW w:w="3119" w:type="dxa"/>
            <w:vAlign w:val="center"/>
          </w:tcPr>
          <w:p w14:paraId="5B66F129" w14:textId="4C12FFD5" w:rsidR="00302A5A" w:rsidRPr="00302A5A" w:rsidRDefault="00302A5A" w:rsidP="00302A5A">
            <w:pPr>
              <w:pStyle w:val="NoSpacing"/>
              <w:tabs>
                <w:tab w:val="left" w:pos="0"/>
              </w:tabs>
              <w:jc w:val="center"/>
              <w:rPr>
                <w:rFonts w:ascii="Times New Roman" w:hAnsi="Times New Roman"/>
                <w:b/>
                <w:szCs w:val="24"/>
                <w:lang w:eastAsia="lt-LT"/>
              </w:rPr>
            </w:pPr>
            <w:proofErr w:type="spellStart"/>
            <w:r w:rsidRPr="00302A5A">
              <w:rPr>
                <w:rFonts w:ascii="Times New Roman" w:hAnsi="Times New Roman"/>
                <w:b/>
                <w:szCs w:val="24"/>
                <w:lang w:eastAsia="lt-LT"/>
              </w:rPr>
              <w:t>Pavadinimas</w:t>
            </w:r>
            <w:proofErr w:type="spellEnd"/>
          </w:p>
        </w:tc>
        <w:tc>
          <w:tcPr>
            <w:tcW w:w="3260" w:type="dxa"/>
            <w:vAlign w:val="center"/>
          </w:tcPr>
          <w:p w14:paraId="173E9943" w14:textId="598E2D9A" w:rsidR="00302A5A" w:rsidRPr="00302A5A" w:rsidRDefault="00302A5A" w:rsidP="00302A5A">
            <w:pPr>
              <w:pStyle w:val="NoSpacing"/>
              <w:tabs>
                <w:tab w:val="left" w:pos="0"/>
              </w:tabs>
              <w:jc w:val="center"/>
              <w:rPr>
                <w:rFonts w:ascii="Times New Roman" w:hAnsi="Times New Roman"/>
                <w:b/>
                <w:bCs/>
                <w:szCs w:val="24"/>
                <w:lang w:eastAsia="lt-LT"/>
              </w:rPr>
            </w:pPr>
            <w:proofErr w:type="spellStart"/>
            <w:r w:rsidRPr="00302A5A">
              <w:rPr>
                <w:rFonts w:ascii="Times New Roman" w:hAnsi="Times New Roman"/>
                <w:b/>
                <w:bCs/>
                <w:szCs w:val="24"/>
                <w:lang w:eastAsia="lt-LT"/>
              </w:rPr>
              <w:t>Preliminarus</w:t>
            </w:r>
            <w:proofErr w:type="spellEnd"/>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galimų</w:t>
            </w:r>
            <w:proofErr w:type="spellEnd"/>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spaudų</w:t>
            </w:r>
            <w:proofErr w:type="spellEnd"/>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kopijų</w:t>
            </w:r>
            <w:proofErr w:type="spellEnd"/>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skaičius</w:t>
            </w:r>
            <w:proofErr w:type="spellEnd"/>
            <w:r w:rsidRPr="00302A5A">
              <w:rPr>
                <w:rFonts w:ascii="Times New Roman" w:hAnsi="Times New Roman"/>
                <w:b/>
                <w:bCs/>
                <w:szCs w:val="24"/>
                <w:lang w:eastAsia="lt-LT"/>
              </w:rPr>
              <w:t xml:space="preserve">* per 1 </w:t>
            </w:r>
            <w:proofErr w:type="spellStart"/>
            <w:r w:rsidRPr="00302A5A">
              <w:rPr>
                <w:rFonts w:ascii="Times New Roman" w:hAnsi="Times New Roman"/>
                <w:b/>
                <w:bCs/>
                <w:szCs w:val="24"/>
                <w:lang w:eastAsia="lt-LT"/>
              </w:rPr>
              <w:t>mėn</w:t>
            </w:r>
            <w:proofErr w:type="spellEnd"/>
            <w:r w:rsidRPr="00302A5A">
              <w:rPr>
                <w:rFonts w:ascii="Times New Roman" w:hAnsi="Times New Roman"/>
                <w:b/>
                <w:bCs/>
                <w:szCs w:val="24"/>
                <w:lang w:eastAsia="lt-LT"/>
              </w:rPr>
              <w:t>.</w:t>
            </w:r>
          </w:p>
        </w:tc>
        <w:tc>
          <w:tcPr>
            <w:tcW w:w="2835" w:type="dxa"/>
            <w:vAlign w:val="center"/>
          </w:tcPr>
          <w:p w14:paraId="578A5596" w14:textId="48B4843D" w:rsidR="00302A5A" w:rsidRPr="00302A5A" w:rsidRDefault="00302A5A" w:rsidP="00302A5A">
            <w:pPr>
              <w:pStyle w:val="NoSpacing"/>
              <w:tabs>
                <w:tab w:val="left" w:pos="0"/>
              </w:tabs>
              <w:jc w:val="center"/>
              <w:rPr>
                <w:rFonts w:ascii="Times New Roman" w:hAnsi="Times New Roman"/>
                <w:b/>
                <w:bCs/>
                <w:szCs w:val="24"/>
                <w:lang w:eastAsia="lt-LT"/>
              </w:rPr>
            </w:pPr>
            <w:proofErr w:type="spellStart"/>
            <w:r w:rsidRPr="00302A5A">
              <w:rPr>
                <w:rFonts w:ascii="Times New Roman" w:hAnsi="Times New Roman"/>
                <w:b/>
                <w:bCs/>
                <w:szCs w:val="24"/>
                <w:lang w:eastAsia="lt-LT"/>
              </w:rPr>
              <w:t>Įkainis</w:t>
            </w:r>
            <w:proofErr w:type="spellEnd"/>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už</w:t>
            </w:r>
            <w:proofErr w:type="spellEnd"/>
            <w:r w:rsidRPr="00302A5A">
              <w:rPr>
                <w:rFonts w:ascii="Times New Roman" w:hAnsi="Times New Roman"/>
                <w:b/>
                <w:bCs/>
                <w:szCs w:val="24"/>
                <w:lang w:eastAsia="lt-LT"/>
              </w:rPr>
              <w:t xml:space="preserve"> 1 </w:t>
            </w:r>
            <w:proofErr w:type="spellStart"/>
            <w:r w:rsidRPr="00302A5A">
              <w:rPr>
                <w:rFonts w:ascii="Times New Roman" w:hAnsi="Times New Roman"/>
                <w:b/>
                <w:bCs/>
                <w:szCs w:val="24"/>
                <w:lang w:eastAsia="lt-LT"/>
              </w:rPr>
              <w:t>atspausdintą</w:t>
            </w:r>
            <w:proofErr w:type="spellEnd"/>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spaudą</w:t>
            </w:r>
            <w:proofErr w:type="spellEnd"/>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kopiją</w:t>
            </w:r>
            <w:proofErr w:type="spellEnd"/>
            <w:r w:rsidRPr="00302A5A">
              <w:rPr>
                <w:rFonts w:ascii="Times New Roman" w:hAnsi="Times New Roman"/>
                <w:b/>
                <w:bCs/>
                <w:szCs w:val="24"/>
                <w:lang w:eastAsia="lt-LT"/>
              </w:rPr>
              <w:t>)</w:t>
            </w:r>
            <w:r w:rsidRPr="00302A5A">
              <w:rPr>
                <w:rFonts w:ascii="Times New Roman" w:hAnsi="Times New Roman"/>
                <w:b/>
                <w:bCs/>
                <w:szCs w:val="24"/>
                <w:lang w:eastAsia="lt-LT"/>
              </w:rPr>
              <w:t>,</w:t>
            </w:r>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Eur</w:t>
            </w:r>
            <w:proofErr w:type="spellEnd"/>
            <w:r w:rsidRPr="00302A5A">
              <w:rPr>
                <w:rFonts w:ascii="Times New Roman" w:hAnsi="Times New Roman"/>
                <w:b/>
                <w:bCs/>
                <w:szCs w:val="24"/>
                <w:lang w:eastAsia="lt-LT"/>
              </w:rPr>
              <w:t xml:space="preserve"> </w:t>
            </w:r>
            <w:proofErr w:type="spellStart"/>
            <w:r w:rsidRPr="00302A5A">
              <w:rPr>
                <w:rFonts w:ascii="Times New Roman" w:hAnsi="Times New Roman"/>
                <w:b/>
                <w:bCs/>
                <w:szCs w:val="24"/>
                <w:lang w:eastAsia="lt-LT"/>
              </w:rPr>
              <w:t>su</w:t>
            </w:r>
            <w:proofErr w:type="spellEnd"/>
            <w:r w:rsidRPr="00302A5A">
              <w:rPr>
                <w:rFonts w:ascii="Times New Roman" w:hAnsi="Times New Roman"/>
                <w:b/>
                <w:bCs/>
                <w:szCs w:val="24"/>
                <w:lang w:eastAsia="lt-LT"/>
              </w:rPr>
              <w:t xml:space="preserve"> PVM</w:t>
            </w:r>
          </w:p>
        </w:tc>
      </w:tr>
      <w:tr w:rsidR="00302A5A" w:rsidRPr="00302A5A" w14:paraId="2FE42D89" w14:textId="77777777" w:rsidTr="00302A5A">
        <w:tc>
          <w:tcPr>
            <w:tcW w:w="596" w:type="dxa"/>
          </w:tcPr>
          <w:p w14:paraId="53818C9F" w14:textId="1E5DCEEF" w:rsidR="00302A5A" w:rsidRPr="00302A5A" w:rsidRDefault="00302A5A" w:rsidP="00302A5A">
            <w:pPr>
              <w:pStyle w:val="NoSpacing"/>
              <w:tabs>
                <w:tab w:val="left" w:pos="0"/>
              </w:tabs>
              <w:jc w:val="center"/>
              <w:rPr>
                <w:rFonts w:ascii="Times New Roman" w:hAnsi="Times New Roman"/>
                <w:i/>
                <w:iCs/>
                <w:szCs w:val="24"/>
                <w:lang w:eastAsia="lt-LT"/>
              </w:rPr>
            </w:pPr>
            <w:r w:rsidRPr="00302A5A">
              <w:rPr>
                <w:rFonts w:ascii="Times New Roman" w:hAnsi="Times New Roman"/>
                <w:i/>
                <w:iCs/>
                <w:szCs w:val="24"/>
              </w:rPr>
              <w:t>1</w:t>
            </w:r>
          </w:p>
        </w:tc>
        <w:tc>
          <w:tcPr>
            <w:tcW w:w="3119" w:type="dxa"/>
          </w:tcPr>
          <w:p w14:paraId="2BA17BAF" w14:textId="49FF97D4" w:rsidR="00302A5A" w:rsidRPr="00302A5A" w:rsidRDefault="00302A5A" w:rsidP="00302A5A">
            <w:pPr>
              <w:pStyle w:val="NoSpacing"/>
              <w:tabs>
                <w:tab w:val="left" w:pos="0"/>
              </w:tabs>
              <w:jc w:val="center"/>
              <w:rPr>
                <w:rFonts w:ascii="Times New Roman" w:hAnsi="Times New Roman"/>
                <w:i/>
                <w:szCs w:val="24"/>
                <w:lang w:eastAsia="lt-LT"/>
              </w:rPr>
            </w:pPr>
            <w:r>
              <w:rPr>
                <w:rFonts w:ascii="Times New Roman" w:hAnsi="Times New Roman"/>
                <w:i/>
                <w:szCs w:val="24"/>
                <w:lang w:eastAsia="lt-LT"/>
              </w:rPr>
              <w:t>2</w:t>
            </w:r>
          </w:p>
        </w:tc>
        <w:tc>
          <w:tcPr>
            <w:tcW w:w="3260" w:type="dxa"/>
          </w:tcPr>
          <w:p w14:paraId="6D12BEAA" w14:textId="117ADBA7" w:rsidR="00302A5A" w:rsidRPr="00302A5A" w:rsidRDefault="00302A5A" w:rsidP="00302A5A">
            <w:pPr>
              <w:pStyle w:val="NoSpacing"/>
              <w:tabs>
                <w:tab w:val="left" w:pos="0"/>
              </w:tabs>
              <w:jc w:val="center"/>
              <w:rPr>
                <w:rFonts w:ascii="Times New Roman" w:hAnsi="Times New Roman"/>
                <w:i/>
                <w:szCs w:val="24"/>
                <w:lang w:eastAsia="lt-LT"/>
              </w:rPr>
            </w:pPr>
            <w:r>
              <w:rPr>
                <w:rFonts w:ascii="Times New Roman" w:hAnsi="Times New Roman"/>
                <w:i/>
                <w:szCs w:val="24"/>
                <w:lang w:eastAsia="lt-LT"/>
              </w:rPr>
              <w:t>3</w:t>
            </w:r>
          </w:p>
        </w:tc>
        <w:tc>
          <w:tcPr>
            <w:tcW w:w="2835" w:type="dxa"/>
            <w:vAlign w:val="center"/>
          </w:tcPr>
          <w:p w14:paraId="032974A6" w14:textId="64F7D18F" w:rsidR="00302A5A" w:rsidRPr="00302A5A" w:rsidRDefault="00302A5A" w:rsidP="00302A5A">
            <w:pPr>
              <w:pStyle w:val="NoSpacing"/>
              <w:tabs>
                <w:tab w:val="left" w:pos="0"/>
              </w:tabs>
              <w:jc w:val="center"/>
              <w:rPr>
                <w:rFonts w:ascii="Times New Roman" w:hAnsi="Times New Roman"/>
                <w:i/>
                <w:szCs w:val="24"/>
                <w:lang w:eastAsia="lt-LT"/>
              </w:rPr>
            </w:pPr>
            <w:r>
              <w:rPr>
                <w:rFonts w:ascii="Times New Roman" w:hAnsi="Times New Roman"/>
                <w:i/>
                <w:szCs w:val="24"/>
                <w:lang w:eastAsia="lt-LT"/>
              </w:rPr>
              <w:t>4</w:t>
            </w:r>
          </w:p>
        </w:tc>
      </w:tr>
      <w:tr w:rsidR="00302A5A" w:rsidRPr="00302A5A" w14:paraId="7877DD7A" w14:textId="77777777" w:rsidTr="00302A5A">
        <w:tc>
          <w:tcPr>
            <w:tcW w:w="596" w:type="dxa"/>
          </w:tcPr>
          <w:p w14:paraId="16569B28" w14:textId="0FD86BC3" w:rsidR="00302A5A" w:rsidRPr="00302A5A" w:rsidRDefault="00302A5A" w:rsidP="00302A5A">
            <w:pPr>
              <w:pStyle w:val="NoSpacing"/>
              <w:tabs>
                <w:tab w:val="left" w:pos="0"/>
              </w:tabs>
              <w:rPr>
                <w:rFonts w:ascii="Times New Roman" w:hAnsi="Times New Roman"/>
                <w:szCs w:val="24"/>
                <w:lang w:eastAsia="lt-LT"/>
              </w:rPr>
            </w:pPr>
            <w:r w:rsidRPr="00302A5A">
              <w:rPr>
                <w:rFonts w:ascii="Times New Roman" w:hAnsi="Times New Roman"/>
                <w:szCs w:val="24"/>
              </w:rPr>
              <w:t>1.</w:t>
            </w:r>
          </w:p>
        </w:tc>
        <w:tc>
          <w:tcPr>
            <w:tcW w:w="3119" w:type="dxa"/>
          </w:tcPr>
          <w:p w14:paraId="5FB3B3CA" w14:textId="2BFCA51A" w:rsidR="00302A5A" w:rsidRPr="00302A5A" w:rsidRDefault="00302A5A" w:rsidP="00302A5A">
            <w:pPr>
              <w:pStyle w:val="NoSpacing"/>
              <w:tabs>
                <w:tab w:val="left" w:pos="0"/>
              </w:tabs>
              <w:rPr>
                <w:rFonts w:ascii="Times New Roman" w:hAnsi="Times New Roman"/>
                <w:szCs w:val="24"/>
                <w:lang w:eastAsia="lt-LT"/>
              </w:rPr>
            </w:pPr>
            <w:proofErr w:type="spellStart"/>
            <w:r w:rsidRPr="00302A5A">
              <w:rPr>
                <w:rFonts w:ascii="Times New Roman" w:hAnsi="Times New Roman"/>
                <w:szCs w:val="24"/>
                <w:lang w:eastAsia="lt-LT"/>
              </w:rPr>
              <w:t>Nespalvotas</w:t>
            </w:r>
            <w:proofErr w:type="spellEnd"/>
            <w:r w:rsidRPr="00302A5A">
              <w:rPr>
                <w:rFonts w:ascii="Times New Roman" w:hAnsi="Times New Roman"/>
                <w:szCs w:val="24"/>
                <w:lang w:eastAsia="lt-LT"/>
              </w:rPr>
              <w:t xml:space="preserve"> </w:t>
            </w:r>
            <w:proofErr w:type="spellStart"/>
            <w:r w:rsidRPr="00302A5A">
              <w:rPr>
                <w:rFonts w:ascii="Times New Roman" w:hAnsi="Times New Roman"/>
                <w:szCs w:val="24"/>
                <w:lang w:eastAsia="lt-LT"/>
              </w:rPr>
              <w:t>spaudas</w:t>
            </w:r>
            <w:proofErr w:type="spellEnd"/>
            <w:r w:rsidRPr="00302A5A">
              <w:rPr>
                <w:rFonts w:ascii="Times New Roman" w:hAnsi="Times New Roman"/>
                <w:szCs w:val="24"/>
                <w:lang w:eastAsia="lt-LT"/>
              </w:rPr>
              <w:t xml:space="preserve"> (</w:t>
            </w:r>
            <w:proofErr w:type="spellStart"/>
            <w:r w:rsidRPr="00302A5A">
              <w:rPr>
                <w:rFonts w:ascii="Times New Roman" w:hAnsi="Times New Roman"/>
                <w:szCs w:val="24"/>
                <w:lang w:eastAsia="lt-LT"/>
              </w:rPr>
              <w:t>kopija</w:t>
            </w:r>
            <w:proofErr w:type="spellEnd"/>
            <w:r w:rsidRPr="00302A5A">
              <w:rPr>
                <w:rFonts w:ascii="Times New Roman" w:hAnsi="Times New Roman"/>
                <w:szCs w:val="24"/>
                <w:lang w:eastAsia="lt-LT"/>
              </w:rPr>
              <w:t>)</w:t>
            </w:r>
          </w:p>
        </w:tc>
        <w:tc>
          <w:tcPr>
            <w:tcW w:w="3260" w:type="dxa"/>
          </w:tcPr>
          <w:p w14:paraId="0C05301E" w14:textId="502300DA" w:rsidR="00302A5A" w:rsidRPr="00302A5A" w:rsidRDefault="00302A5A" w:rsidP="00302A5A">
            <w:pPr>
              <w:pStyle w:val="NoSpacing"/>
              <w:tabs>
                <w:tab w:val="left" w:pos="0"/>
              </w:tabs>
              <w:jc w:val="center"/>
              <w:rPr>
                <w:rFonts w:ascii="Times New Roman" w:hAnsi="Times New Roman"/>
                <w:szCs w:val="24"/>
                <w:lang w:eastAsia="lt-LT"/>
              </w:rPr>
            </w:pPr>
            <w:r w:rsidRPr="00302A5A">
              <w:rPr>
                <w:rFonts w:ascii="Times New Roman" w:hAnsi="Times New Roman"/>
                <w:szCs w:val="24"/>
                <w:lang w:val="en-US" w:eastAsia="lt-LT"/>
              </w:rPr>
              <w:t>32</w:t>
            </w:r>
            <w:r w:rsidRPr="00302A5A">
              <w:rPr>
                <w:rFonts w:ascii="Times New Roman" w:hAnsi="Times New Roman"/>
                <w:szCs w:val="24"/>
                <w:lang w:eastAsia="lt-LT"/>
              </w:rPr>
              <w:t xml:space="preserve">00 </w:t>
            </w:r>
          </w:p>
        </w:tc>
        <w:tc>
          <w:tcPr>
            <w:tcW w:w="2835" w:type="dxa"/>
            <w:vAlign w:val="center"/>
          </w:tcPr>
          <w:p w14:paraId="3E13994F" w14:textId="7C3969B5" w:rsidR="00302A5A" w:rsidRPr="00302A5A" w:rsidRDefault="00302A5A" w:rsidP="00302A5A">
            <w:pPr>
              <w:pStyle w:val="NoSpacing"/>
              <w:tabs>
                <w:tab w:val="left" w:pos="0"/>
              </w:tabs>
              <w:snapToGrid w:val="0"/>
              <w:jc w:val="center"/>
              <w:rPr>
                <w:rFonts w:ascii="Times New Roman" w:hAnsi="Times New Roman"/>
                <w:szCs w:val="24"/>
                <w:lang w:eastAsia="lt-LT"/>
              </w:rPr>
            </w:pPr>
          </w:p>
        </w:tc>
      </w:tr>
      <w:tr w:rsidR="00302A5A" w:rsidRPr="00302A5A" w14:paraId="198BB3CA" w14:textId="77777777" w:rsidTr="00302A5A">
        <w:tc>
          <w:tcPr>
            <w:tcW w:w="596" w:type="dxa"/>
          </w:tcPr>
          <w:p w14:paraId="59F13606" w14:textId="7CAACF82" w:rsidR="00302A5A" w:rsidRPr="00302A5A" w:rsidRDefault="00302A5A" w:rsidP="00302A5A">
            <w:pPr>
              <w:pStyle w:val="NoSpacing"/>
              <w:tabs>
                <w:tab w:val="left" w:pos="0"/>
              </w:tabs>
              <w:rPr>
                <w:rFonts w:ascii="Times New Roman" w:hAnsi="Times New Roman"/>
                <w:szCs w:val="24"/>
                <w:lang w:eastAsia="lt-LT"/>
              </w:rPr>
            </w:pPr>
            <w:r w:rsidRPr="00302A5A">
              <w:rPr>
                <w:rFonts w:ascii="Times New Roman" w:hAnsi="Times New Roman"/>
                <w:szCs w:val="24"/>
              </w:rPr>
              <w:t>2.</w:t>
            </w:r>
          </w:p>
        </w:tc>
        <w:tc>
          <w:tcPr>
            <w:tcW w:w="3119" w:type="dxa"/>
          </w:tcPr>
          <w:p w14:paraId="29787EF1" w14:textId="138B16AA" w:rsidR="00302A5A" w:rsidRPr="00302A5A" w:rsidRDefault="00302A5A" w:rsidP="00302A5A">
            <w:pPr>
              <w:pStyle w:val="NoSpacing"/>
              <w:tabs>
                <w:tab w:val="left" w:pos="0"/>
              </w:tabs>
              <w:rPr>
                <w:rFonts w:ascii="Times New Roman" w:hAnsi="Times New Roman"/>
                <w:szCs w:val="24"/>
              </w:rPr>
            </w:pPr>
            <w:proofErr w:type="spellStart"/>
            <w:r w:rsidRPr="00302A5A">
              <w:rPr>
                <w:rFonts w:ascii="Times New Roman" w:hAnsi="Times New Roman"/>
                <w:szCs w:val="24"/>
                <w:lang w:eastAsia="lt-LT"/>
              </w:rPr>
              <w:t>Spalvotas</w:t>
            </w:r>
            <w:proofErr w:type="spellEnd"/>
            <w:r w:rsidRPr="00302A5A">
              <w:rPr>
                <w:rFonts w:ascii="Times New Roman" w:hAnsi="Times New Roman"/>
                <w:szCs w:val="24"/>
                <w:lang w:eastAsia="lt-LT"/>
              </w:rPr>
              <w:t xml:space="preserve"> </w:t>
            </w:r>
            <w:proofErr w:type="spellStart"/>
            <w:r w:rsidRPr="00302A5A">
              <w:rPr>
                <w:rFonts w:ascii="Times New Roman" w:hAnsi="Times New Roman"/>
                <w:szCs w:val="24"/>
                <w:lang w:eastAsia="lt-LT"/>
              </w:rPr>
              <w:t>spaudas</w:t>
            </w:r>
            <w:proofErr w:type="spellEnd"/>
            <w:r w:rsidRPr="00302A5A">
              <w:rPr>
                <w:rFonts w:ascii="Times New Roman" w:hAnsi="Times New Roman"/>
                <w:szCs w:val="24"/>
                <w:lang w:eastAsia="lt-LT"/>
              </w:rPr>
              <w:t xml:space="preserve"> (</w:t>
            </w:r>
            <w:proofErr w:type="spellStart"/>
            <w:r w:rsidRPr="00302A5A">
              <w:rPr>
                <w:rFonts w:ascii="Times New Roman" w:hAnsi="Times New Roman"/>
                <w:szCs w:val="24"/>
                <w:lang w:eastAsia="lt-LT"/>
              </w:rPr>
              <w:t>kopija</w:t>
            </w:r>
            <w:proofErr w:type="spellEnd"/>
            <w:r w:rsidRPr="00302A5A">
              <w:rPr>
                <w:rFonts w:ascii="Times New Roman" w:hAnsi="Times New Roman"/>
                <w:szCs w:val="24"/>
                <w:lang w:eastAsia="lt-LT"/>
              </w:rPr>
              <w:t>)</w:t>
            </w:r>
          </w:p>
        </w:tc>
        <w:tc>
          <w:tcPr>
            <w:tcW w:w="3260" w:type="dxa"/>
            <w:vAlign w:val="center"/>
          </w:tcPr>
          <w:p w14:paraId="0EAAB381" w14:textId="004BEAE0" w:rsidR="00302A5A" w:rsidRPr="00302A5A" w:rsidRDefault="00302A5A" w:rsidP="00302A5A">
            <w:pPr>
              <w:pStyle w:val="NoSpacing"/>
              <w:tabs>
                <w:tab w:val="left" w:pos="0"/>
              </w:tabs>
              <w:jc w:val="center"/>
              <w:rPr>
                <w:rFonts w:ascii="Times New Roman" w:hAnsi="Times New Roman"/>
                <w:szCs w:val="24"/>
                <w:lang w:eastAsia="lt-LT"/>
              </w:rPr>
            </w:pPr>
            <w:r w:rsidRPr="00302A5A">
              <w:rPr>
                <w:rFonts w:ascii="Times New Roman" w:hAnsi="Times New Roman"/>
                <w:szCs w:val="24"/>
                <w:lang w:eastAsia="lt-LT"/>
              </w:rPr>
              <w:t xml:space="preserve">800 </w:t>
            </w:r>
          </w:p>
        </w:tc>
        <w:tc>
          <w:tcPr>
            <w:tcW w:w="2835" w:type="dxa"/>
            <w:vAlign w:val="center"/>
          </w:tcPr>
          <w:p w14:paraId="45B50812" w14:textId="41994302" w:rsidR="00302A5A" w:rsidRPr="00302A5A" w:rsidRDefault="00302A5A" w:rsidP="00302A5A">
            <w:pPr>
              <w:pStyle w:val="NoSpacing"/>
              <w:tabs>
                <w:tab w:val="left" w:pos="0"/>
              </w:tabs>
              <w:snapToGrid w:val="0"/>
              <w:jc w:val="center"/>
              <w:rPr>
                <w:rFonts w:ascii="Times New Roman" w:hAnsi="Times New Roman"/>
                <w:szCs w:val="24"/>
                <w:lang w:eastAsia="lt-LT"/>
              </w:rPr>
            </w:pPr>
          </w:p>
        </w:tc>
      </w:tr>
    </w:tbl>
    <w:p w14:paraId="480B6ED0" w14:textId="36E782E1" w:rsidR="00981E01" w:rsidRPr="008353BC" w:rsidRDefault="22D707B3" w:rsidP="01925A61">
      <w:pPr>
        <w:widowControl w:val="0"/>
        <w:suppressAutoHyphens w:val="0"/>
        <w:rPr>
          <w:sz w:val="24"/>
          <w:szCs w:val="24"/>
          <w:lang w:val="lt-LT"/>
        </w:rPr>
      </w:pPr>
      <w:r w:rsidRPr="00302A5A">
        <w:rPr>
          <w:sz w:val="24"/>
          <w:szCs w:val="24"/>
          <w:lang w:val="lt-LT"/>
        </w:rPr>
        <w:t xml:space="preserve">* </w:t>
      </w:r>
      <w:r w:rsidR="01925A61" w:rsidRPr="00302A5A">
        <w:rPr>
          <w:sz w:val="24"/>
          <w:szCs w:val="24"/>
          <w:lang w:val="lt-LT"/>
        </w:rPr>
        <w:t>n</w:t>
      </w:r>
      <w:r w:rsidR="01925A61" w:rsidRPr="01925A61">
        <w:rPr>
          <w:sz w:val="24"/>
          <w:szCs w:val="24"/>
          <w:lang w:val="lt-LT"/>
        </w:rPr>
        <w:t>urodytas tik informaciniais tikslais</w:t>
      </w:r>
    </w:p>
    <w:p w14:paraId="0FFD18FF" w14:textId="28495E4E" w:rsidR="01925A61" w:rsidRDefault="01925A61" w:rsidP="01925A61">
      <w:pPr>
        <w:widowControl w:val="0"/>
        <w:tabs>
          <w:tab w:val="left" w:pos="567"/>
        </w:tabs>
        <w:ind w:right="-1" w:firstLine="567"/>
        <w:jc w:val="both"/>
        <w:rPr>
          <w:sz w:val="24"/>
          <w:szCs w:val="24"/>
          <w:lang w:val="lt-LT"/>
        </w:rPr>
      </w:pPr>
    </w:p>
    <w:p w14:paraId="43A970ED" w14:textId="466C692B" w:rsidR="00C20526" w:rsidRPr="008353BC" w:rsidRDefault="00A37CEA" w:rsidP="001D54B5">
      <w:pPr>
        <w:widowControl w:val="0"/>
        <w:tabs>
          <w:tab w:val="left" w:pos="567"/>
        </w:tabs>
        <w:suppressAutoHyphens w:val="0"/>
        <w:ind w:right="-1" w:firstLine="567"/>
        <w:jc w:val="both"/>
        <w:rPr>
          <w:sz w:val="24"/>
          <w:szCs w:val="24"/>
          <w:lang w:val="lt-LT"/>
        </w:rPr>
      </w:pPr>
      <w:r w:rsidRPr="008353BC">
        <w:rPr>
          <w:sz w:val="24"/>
          <w:szCs w:val="24"/>
          <w:lang w:val="lt-LT"/>
        </w:rPr>
        <w:t>3.</w:t>
      </w:r>
      <w:r w:rsidR="00981E01" w:rsidRPr="008353BC">
        <w:rPr>
          <w:sz w:val="24"/>
          <w:szCs w:val="24"/>
          <w:lang w:val="lt-LT"/>
        </w:rPr>
        <w:t>3</w:t>
      </w:r>
      <w:r w:rsidR="00E767E1" w:rsidRPr="008353BC">
        <w:rPr>
          <w:sz w:val="24"/>
          <w:szCs w:val="24"/>
          <w:lang w:val="lt-LT"/>
        </w:rPr>
        <w:t xml:space="preserve">.3. Užsakovas apmokėjimą Vykdytojui </w:t>
      </w:r>
      <w:r w:rsidR="00553D68" w:rsidRPr="008353BC">
        <w:rPr>
          <w:sz w:val="24"/>
          <w:szCs w:val="24"/>
          <w:lang w:val="lt-LT"/>
        </w:rPr>
        <w:t xml:space="preserve">už praėjusį atsiskaitomąjį laikotarpį (mėnesį) </w:t>
      </w:r>
      <w:r w:rsidR="00E767E1" w:rsidRPr="008353BC">
        <w:rPr>
          <w:sz w:val="24"/>
          <w:szCs w:val="24"/>
          <w:lang w:val="lt-LT"/>
        </w:rPr>
        <w:t xml:space="preserve">vykdo </w:t>
      </w:r>
      <w:r w:rsidR="00C20526" w:rsidRPr="008353BC">
        <w:rPr>
          <w:sz w:val="24"/>
          <w:szCs w:val="24"/>
          <w:lang w:val="lt-LT"/>
        </w:rPr>
        <w:t>ne vėliau kaip per 30 (trisdešimt) dienų nuo PVM są</w:t>
      </w:r>
      <w:r w:rsidR="007F7FDB" w:rsidRPr="008353BC">
        <w:rPr>
          <w:sz w:val="24"/>
          <w:szCs w:val="24"/>
          <w:lang w:val="lt-LT"/>
        </w:rPr>
        <w:t>skaitos faktūros gavimo dienos. PVM sąskaitoje faktūroje privalo būti nurodytas sutarties numeris ir data, atspausdintų spaudų (kopijų) įkainiai, kiekiai ir kainos pagal atskiras sp</w:t>
      </w:r>
      <w:r w:rsidR="006C6669" w:rsidRPr="008353BC">
        <w:rPr>
          <w:sz w:val="24"/>
          <w:szCs w:val="24"/>
          <w:lang w:val="lt-LT"/>
        </w:rPr>
        <w:t>audų</w:t>
      </w:r>
      <w:r w:rsidR="007F7FDB" w:rsidRPr="008353BC">
        <w:rPr>
          <w:sz w:val="24"/>
          <w:szCs w:val="24"/>
          <w:lang w:val="lt-LT"/>
        </w:rPr>
        <w:t xml:space="preserve"> (spalvotų ir nespalvotų)</w:t>
      </w:r>
      <w:r w:rsidR="00956869" w:rsidRPr="008353BC">
        <w:rPr>
          <w:sz w:val="24"/>
          <w:szCs w:val="24"/>
          <w:lang w:val="lt-LT"/>
        </w:rPr>
        <w:t xml:space="preserve"> rūšis</w:t>
      </w:r>
      <w:r w:rsidR="00C97A11" w:rsidRPr="008353BC">
        <w:rPr>
          <w:sz w:val="24"/>
          <w:szCs w:val="24"/>
          <w:lang w:val="lt-LT"/>
        </w:rPr>
        <w:t>.</w:t>
      </w:r>
      <w:r w:rsidR="00BD0F9A" w:rsidRPr="008353BC">
        <w:rPr>
          <w:sz w:val="24"/>
          <w:szCs w:val="24"/>
          <w:lang w:val="lt-LT"/>
        </w:rPr>
        <w:t xml:space="preserve"> </w:t>
      </w:r>
      <w:r w:rsidR="00C97A11" w:rsidRPr="008353BC">
        <w:rPr>
          <w:sz w:val="24"/>
          <w:szCs w:val="24"/>
          <w:lang w:val="lt-LT"/>
        </w:rPr>
        <w:t>T</w:t>
      </w:r>
      <w:r w:rsidR="00BD0F9A" w:rsidRPr="008353BC">
        <w:rPr>
          <w:sz w:val="24"/>
          <w:szCs w:val="24"/>
          <w:lang w:val="lt-LT"/>
        </w:rPr>
        <w:t xml:space="preserve">aip pat </w:t>
      </w:r>
      <w:r w:rsidR="00655267" w:rsidRPr="008353BC">
        <w:rPr>
          <w:sz w:val="24"/>
          <w:szCs w:val="24"/>
          <w:lang w:val="lt-LT"/>
        </w:rPr>
        <w:t>PVM sąskaitoje faktūroje arba kaip priedas prie PVM sąskaitos faktūros turi būti nurodytas</w:t>
      </w:r>
      <w:r w:rsidR="00956869" w:rsidRPr="008353BC">
        <w:rPr>
          <w:sz w:val="24"/>
          <w:szCs w:val="24"/>
          <w:lang w:val="lt-LT"/>
        </w:rPr>
        <w:t xml:space="preserve"> nuomojamų įrenginių kiekis, įkainiai, kiekvieno įrenginio vieta, modelio pavadinimas, </w:t>
      </w:r>
      <w:r w:rsidR="00120A61" w:rsidRPr="008353BC">
        <w:rPr>
          <w:sz w:val="24"/>
          <w:szCs w:val="24"/>
          <w:lang w:val="lt-LT"/>
        </w:rPr>
        <w:t>kie</w:t>
      </w:r>
      <w:r w:rsidR="001664CC" w:rsidRPr="008353BC">
        <w:rPr>
          <w:sz w:val="24"/>
          <w:szCs w:val="24"/>
          <w:lang w:val="lt-LT"/>
        </w:rPr>
        <w:t>k</w:t>
      </w:r>
      <w:r w:rsidR="00120A61" w:rsidRPr="008353BC">
        <w:rPr>
          <w:sz w:val="24"/>
          <w:szCs w:val="24"/>
          <w:lang w:val="lt-LT"/>
        </w:rPr>
        <w:t>vieno įrenginio skaitliuko</w:t>
      </w:r>
      <w:r w:rsidR="00956869" w:rsidRPr="008353BC">
        <w:rPr>
          <w:sz w:val="24"/>
          <w:szCs w:val="24"/>
          <w:lang w:val="lt-LT"/>
        </w:rPr>
        <w:t xml:space="preserve"> parodymai ataskaitinio laikotarpio pradžioj</w:t>
      </w:r>
      <w:r w:rsidR="00120A61" w:rsidRPr="008353BC">
        <w:rPr>
          <w:sz w:val="24"/>
          <w:szCs w:val="24"/>
          <w:lang w:val="lt-LT"/>
        </w:rPr>
        <w:t>e ir pabaigoje;</w:t>
      </w:r>
    </w:p>
    <w:p w14:paraId="565E0026" w14:textId="05F2D282" w:rsidR="00C20526" w:rsidRPr="008353BC" w:rsidRDefault="00A37CEA" w:rsidP="00C20526">
      <w:pPr>
        <w:widowControl w:val="0"/>
        <w:tabs>
          <w:tab w:val="left" w:pos="567"/>
        </w:tabs>
        <w:suppressAutoHyphens w:val="0"/>
        <w:ind w:right="-1" w:firstLine="567"/>
        <w:jc w:val="both"/>
        <w:rPr>
          <w:bCs/>
          <w:sz w:val="24"/>
          <w:szCs w:val="24"/>
          <w:lang w:val="lt-LT"/>
        </w:rPr>
      </w:pPr>
      <w:r w:rsidRPr="008353BC">
        <w:rPr>
          <w:sz w:val="24"/>
          <w:szCs w:val="24"/>
          <w:lang w:val="lt-LT"/>
        </w:rPr>
        <w:t>3.</w:t>
      </w:r>
      <w:r w:rsidR="00981E01" w:rsidRPr="008353BC">
        <w:rPr>
          <w:sz w:val="24"/>
          <w:szCs w:val="24"/>
          <w:lang w:val="lt-LT"/>
        </w:rPr>
        <w:t>3</w:t>
      </w:r>
      <w:r w:rsidR="00A84F15" w:rsidRPr="008353BC">
        <w:rPr>
          <w:sz w:val="24"/>
          <w:szCs w:val="24"/>
          <w:lang w:val="lt-LT"/>
        </w:rPr>
        <w:t xml:space="preserve">.4. </w:t>
      </w:r>
      <w:r w:rsidR="008353BC" w:rsidRPr="008353BC">
        <w:rPr>
          <w:sz w:val="24"/>
          <w:szCs w:val="24"/>
          <w:lang w:val="lt-LT"/>
        </w:rPr>
        <w:t xml:space="preserve">vykdant sutartį PVM sąskaitos faktūros / sąskaitos faktūros priimamos ir apdorojamos vadovaujantis Lietuvos Respublikos finansinės apskaitos įstatymo 6 straipsnio 4 dalimi, išskyrus </w:t>
      </w:r>
      <w:r w:rsidR="008353BC" w:rsidRPr="008353BC">
        <w:rPr>
          <w:sz w:val="24"/>
          <w:szCs w:val="24"/>
          <w:lang w:val="lt-LT"/>
        </w:rPr>
        <w:lastRenderedPageBreak/>
        <w:t>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informacinės sistemos „SABIS“ priemonėmis. Elektroninė sąskaita faktūra suprantama kaip sąskaita faktūra, išrašyta, perduota ir gauta tokiu elektroniniu formatu, kuris sudaro galimybę ją apdoroti automatiniu ir elektroniniu būdu</w:t>
      </w:r>
      <w:r w:rsidR="00F24D36" w:rsidRPr="008353BC">
        <w:rPr>
          <w:bCs/>
          <w:sz w:val="24"/>
          <w:szCs w:val="24"/>
          <w:lang w:val="lt-LT"/>
        </w:rPr>
        <w:t>;</w:t>
      </w:r>
    </w:p>
    <w:p w14:paraId="6F3899A7" w14:textId="387FD294" w:rsidR="00F24D36" w:rsidRPr="008353BC" w:rsidRDefault="00A37CEA" w:rsidP="00225767">
      <w:pPr>
        <w:widowControl w:val="0"/>
        <w:tabs>
          <w:tab w:val="left" w:pos="567"/>
        </w:tabs>
        <w:suppressAutoHyphens w:val="0"/>
        <w:ind w:right="-1" w:firstLine="567"/>
        <w:jc w:val="both"/>
        <w:rPr>
          <w:bCs/>
          <w:sz w:val="24"/>
          <w:szCs w:val="24"/>
          <w:lang w:val="lt-LT"/>
        </w:rPr>
      </w:pPr>
      <w:r w:rsidRPr="008353BC">
        <w:rPr>
          <w:bCs/>
          <w:sz w:val="24"/>
          <w:szCs w:val="24"/>
          <w:lang w:val="lt-LT"/>
        </w:rPr>
        <w:t>3.</w:t>
      </w:r>
      <w:r w:rsidR="00981E01" w:rsidRPr="008353BC">
        <w:rPr>
          <w:bCs/>
          <w:sz w:val="24"/>
          <w:szCs w:val="24"/>
          <w:lang w:val="lt-LT"/>
        </w:rPr>
        <w:t>3</w:t>
      </w:r>
      <w:r w:rsidR="00F24D36" w:rsidRPr="008353BC">
        <w:rPr>
          <w:bCs/>
          <w:sz w:val="24"/>
          <w:szCs w:val="24"/>
          <w:lang w:val="lt-LT"/>
        </w:rPr>
        <w:t>.5. jei Užsakovas ne dėl savo kaltės negalėjo naudotis Įranga, atitinkama Įrangos nuomos mėnesinio mokesčio dalis yra perskaičiuojama: Įrangos veikimo sutrikimo atveju – dėl ne laiku pašalintų Įrangos veikimo sutrikimų, mažinant mėnesinį mokestį proporcingai dienų skaičiui nuo šios sutarties techninėje specifikacijoje nurodytų terminų, Įrangos veiki</w:t>
      </w:r>
      <w:r w:rsidR="00B31A47" w:rsidRPr="008353BC">
        <w:rPr>
          <w:bCs/>
          <w:sz w:val="24"/>
          <w:szCs w:val="24"/>
          <w:lang w:val="lt-LT"/>
        </w:rPr>
        <w:t>mo sutrikimui ištaisyti, dienos;</w:t>
      </w:r>
    </w:p>
    <w:p w14:paraId="696B926D" w14:textId="13F6F76C" w:rsidR="00B31A47" w:rsidRPr="008353BC" w:rsidRDefault="00B31A47" w:rsidP="01925A61">
      <w:pPr>
        <w:widowControl w:val="0"/>
        <w:tabs>
          <w:tab w:val="left" w:pos="567"/>
        </w:tabs>
        <w:suppressAutoHyphens w:val="0"/>
        <w:ind w:right="-1" w:firstLine="567"/>
        <w:jc w:val="both"/>
        <w:rPr>
          <w:sz w:val="24"/>
          <w:szCs w:val="24"/>
          <w:lang w:val="lt-LT"/>
        </w:rPr>
      </w:pPr>
      <w:r w:rsidRPr="01925A61">
        <w:rPr>
          <w:sz w:val="24"/>
          <w:szCs w:val="24"/>
          <w:lang w:val="lt-LT"/>
        </w:rPr>
        <w:t>3.</w:t>
      </w:r>
      <w:r w:rsidR="00981E01" w:rsidRPr="01925A61">
        <w:rPr>
          <w:sz w:val="24"/>
          <w:szCs w:val="24"/>
          <w:lang w:val="lt-LT"/>
        </w:rPr>
        <w:t>3</w:t>
      </w:r>
      <w:r w:rsidRPr="01925A61">
        <w:rPr>
          <w:sz w:val="24"/>
          <w:szCs w:val="24"/>
          <w:lang w:val="lt-LT"/>
        </w:rPr>
        <w:t xml:space="preserve">.6. Užsakovas turi teisę nepriimti pateiktos PVM sąskaitos faktūros, jeigu Vykdytojas </w:t>
      </w:r>
      <w:r w:rsidR="16CF63B7" w:rsidRPr="01925A61">
        <w:rPr>
          <w:sz w:val="24"/>
          <w:szCs w:val="24"/>
          <w:lang w:val="lt-LT"/>
        </w:rPr>
        <w:t xml:space="preserve"> Prekių nuomą ir susijusias paslaugas</w:t>
      </w:r>
      <w:r w:rsidRPr="01925A61">
        <w:rPr>
          <w:sz w:val="24"/>
          <w:szCs w:val="24"/>
          <w:lang w:val="lt-LT"/>
        </w:rPr>
        <w:t xml:space="preserve"> suteikė netinkamai arba jų nesuteikė, PVM sąskaitoje faktūroje nurodyta neteisinga</w:t>
      </w:r>
      <w:r w:rsidR="00EA5A6E" w:rsidRPr="01925A61">
        <w:rPr>
          <w:sz w:val="24"/>
          <w:szCs w:val="24"/>
          <w:lang w:val="lt-LT"/>
        </w:rPr>
        <w:t xml:space="preserve"> </w:t>
      </w:r>
      <w:r w:rsidRPr="01925A61">
        <w:rPr>
          <w:sz w:val="24"/>
          <w:szCs w:val="24"/>
          <w:lang w:val="lt-LT"/>
        </w:rPr>
        <w:t>/</w:t>
      </w:r>
      <w:r w:rsidR="00EA5A6E" w:rsidRPr="01925A61">
        <w:rPr>
          <w:sz w:val="24"/>
          <w:szCs w:val="24"/>
          <w:lang w:val="lt-LT"/>
        </w:rPr>
        <w:t xml:space="preserve"> </w:t>
      </w:r>
      <w:r w:rsidRPr="01925A61">
        <w:rPr>
          <w:sz w:val="24"/>
          <w:szCs w:val="24"/>
          <w:lang w:val="lt-LT"/>
        </w:rPr>
        <w:t>klaidinga informacija, įkainiai.</w:t>
      </w:r>
    </w:p>
    <w:p w14:paraId="5EDD5C0D" w14:textId="59406107" w:rsidR="00027C04" w:rsidRPr="008353BC" w:rsidRDefault="00A37CEA" w:rsidP="00027C04">
      <w:pPr>
        <w:widowControl w:val="0"/>
        <w:tabs>
          <w:tab w:val="left" w:pos="567"/>
        </w:tabs>
        <w:suppressAutoHyphens w:val="0"/>
        <w:ind w:right="-1" w:firstLine="567"/>
        <w:jc w:val="both"/>
        <w:rPr>
          <w:sz w:val="24"/>
          <w:szCs w:val="24"/>
          <w:lang w:val="lt-LT"/>
        </w:rPr>
      </w:pPr>
      <w:r w:rsidRPr="008353BC">
        <w:rPr>
          <w:sz w:val="24"/>
          <w:szCs w:val="24"/>
          <w:lang w:val="lt-LT"/>
        </w:rPr>
        <w:t>3.</w:t>
      </w:r>
      <w:r w:rsidR="00981E01" w:rsidRPr="008353BC">
        <w:rPr>
          <w:sz w:val="24"/>
          <w:szCs w:val="24"/>
          <w:lang w:val="lt-LT"/>
        </w:rPr>
        <w:t>4</w:t>
      </w:r>
      <w:r w:rsidR="000C0917" w:rsidRPr="008353BC">
        <w:rPr>
          <w:sz w:val="24"/>
          <w:szCs w:val="24"/>
          <w:lang w:val="lt-LT"/>
        </w:rPr>
        <w:t xml:space="preserve">. </w:t>
      </w:r>
      <w:r w:rsidR="00B95B6C" w:rsidRPr="008353BC">
        <w:rPr>
          <w:sz w:val="24"/>
          <w:szCs w:val="24"/>
          <w:lang w:val="lt-LT"/>
        </w:rPr>
        <w:t>Vykdytojas pateikia Užsakovui šioje sutartyje nurodytam atsiskaitymui įvykd</w:t>
      </w:r>
      <w:r w:rsidR="00E316CA" w:rsidRPr="008353BC">
        <w:rPr>
          <w:sz w:val="24"/>
          <w:szCs w:val="24"/>
          <w:lang w:val="lt-LT"/>
        </w:rPr>
        <w:t>yti b</w:t>
      </w:r>
      <w:r w:rsidR="006B6C2B" w:rsidRPr="008353BC">
        <w:rPr>
          <w:sz w:val="24"/>
          <w:szCs w:val="24"/>
          <w:lang w:val="lt-LT"/>
        </w:rPr>
        <w:t>ūtinus dokumentus (PVM sąskaitas faktūras</w:t>
      </w:r>
      <w:r w:rsidR="00B95B6C" w:rsidRPr="008353BC">
        <w:rPr>
          <w:sz w:val="24"/>
          <w:szCs w:val="24"/>
          <w:lang w:val="lt-LT"/>
        </w:rPr>
        <w:t xml:space="preserve">) tokiais terminais, kad Užsakovas galėtų laiku įvykdyti šioje sutartyje nurodytus mokėjimus Vykdytojui. </w:t>
      </w:r>
    </w:p>
    <w:p w14:paraId="6D21539C" w14:textId="7A63CD89" w:rsidR="0099509E" w:rsidRPr="008353BC" w:rsidRDefault="00A37CEA" w:rsidP="004C4625">
      <w:pPr>
        <w:widowControl w:val="0"/>
        <w:tabs>
          <w:tab w:val="left" w:pos="567"/>
        </w:tabs>
        <w:suppressAutoHyphens w:val="0"/>
        <w:ind w:right="-1" w:firstLine="567"/>
        <w:jc w:val="both"/>
        <w:rPr>
          <w:sz w:val="24"/>
          <w:szCs w:val="24"/>
          <w:lang w:val="lt-LT"/>
        </w:rPr>
      </w:pPr>
      <w:r w:rsidRPr="008353BC">
        <w:rPr>
          <w:sz w:val="24"/>
          <w:szCs w:val="24"/>
          <w:lang w:val="lt-LT"/>
        </w:rPr>
        <w:t>3.</w:t>
      </w:r>
      <w:r w:rsidR="00981E01" w:rsidRPr="008353BC">
        <w:rPr>
          <w:sz w:val="24"/>
          <w:szCs w:val="24"/>
          <w:lang w:val="lt-LT"/>
        </w:rPr>
        <w:t>5</w:t>
      </w:r>
      <w:r w:rsidR="0076046A" w:rsidRPr="008353BC">
        <w:rPr>
          <w:sz w:val="24"/>
          <w:szCs w:val="24"/>
          <w:lang w:val="lt-LT"/>
        </w:rPr>
        <w:t xml:space="preserve">. </w:t>
      </w:r>
      <w:r w:rsidR="00B95B6C" w:rsidRPr="008353BC">
        <w:rPr>
          <w:sz w:val="24"/>
          <w:szCs w:val="24"/>
          <w:lang w:val="lt-LT"/>
        </w:rPr>
        <w:t>Šalys sutaria, kad kiekviena šalis iš pagal šią sutartį privalomų mokėti sumų pirmiausiai mokės</w:t>
      </w:r>
      <w:r w:rsidR="004C4625" w:rsidRPr="008353BC">
        <w:rPr>
          <w:sz w:val="24"/>
          <w:szCs w:val="24"/>
          <w:lang w:val="lt-LT"/>
        </w:rPr>
        <w:t xml:space="preserve"> baudas ir netesybas šios sutarties </w:t>
      </w:r>
      <w:r w:rsidR="00EA5A6E" w:rsidRPr="008353BC">
        <w:rPr>
          <w:sz w:val="24"/>
          <w:szCs w:val="24"/>
          <w:lang w:val="lt-LT"/>
        </w:rPr>
        <w:t>7</w:t>
      </w:r>
      <w:r w:rsidR="004C4625" w:rsidRPr="008353BC">
        <w:rPr>
          <w:sz w:val="24"/>
          <w:szCs w:val="24"/>
          <w:lang w:val="lt-LT"/>
        </w:rPr>
        <w:t xml:space="preserve">.4 papunktyje nurodyta tvarka. Netesybų </w:t>
      </w:r>
      <w:r w:rsidR="00B95B6C" w:rsidRPr="008353BC">
        <w:rPr>
          <w:sz w:val="24"/>
          <w:szCs w:val="24"/>
          <w:lang w:val="lt-LT"/>
        </w:rPr>
        <w:t>mokėjimas neatleidžia šalių nuo pareigos vykdyti šioje sutar</w:t>
      </w:r>
      <w:r w:rsidR="004C4625" w:rsidRPr="008353BC">
        <w:rPr>
          <w:sz w:val="24"/>
          <w:szCs w:val="24"/>
          <w:lang w:val="lt-LT"/>
        </w:rPr>
        <w:t>tyje prisiimtus įsipareigojimus, išskyrus jeigu šalys susitaria kitaip.</w:t>
      </w:r>
    </w:p>
    <w:p w14:paraId="7311D44F" w14:textId="0762057B" w:rsidR="009C490E" w:rsidRPr="009C490E" w:rsidRDefault="009C490E" w:rsidP="009C490E">
      <w:pPr>
        <w:tabs>
          <w:tab w:val="left" w:pos="993"/>
        </w:tabs>
        <w:suppressAutoHyphens w:val="0"/>
        <w:ind w:firstLine="567"/>
        <w:contextualSpacing/>
        <w:jc w:val="both"/>
        <w:rPr>
          <w:rFonts w:eastAsia="Calibri"/>
          <w:sz w:val="24"/>
          <w:szCs w:val="24"/>
          <w:lang w:val="lt-LT" w:eastAsia="en-US"/>
        </w:rPr>
      </w:pPr>
      <w:r>
        <w:rPr>
          <w:rFonts w:eastAsia="Calibri"/>
          <w:sz w:val="24"/>
          <w:szCs w:val="24"/>
          <w:lang w:val="lt-LT" w:eastAsia="en-US"/>
        </w:rPr>
        <w:t xml:space="preserve">3.6. </w:t>
      </w:r>
      <w:r w:rsidRPr="009C490E">
        <w:rPr>
          <w:rFonts w:eastAsia="Calibri"/>
          <w:sz w:val="24"/>
          <w:szCs w:val="24"/>
          <w:lang w:val="lt-LT" w:eastAsia="en-US"/>
        </w:rPr>
        <w:t>Tiesioginio atsiskaitymo Vykdytojo pasitelkiamiems subtiekėjams galimybės įgyvendinamos šia tvarka:</w:t>
      </w:r>
    </w:p>
    <w:p w14:paraId="0E0ADC2E" w14:textId="7BA1C035" w:rsidR="009C490E" w:rsidRPr="009C490E" w:rsidRDefault="009C490E" w:rsidP="009C490E">
      <w:pPr>
        <w:tabs>
          <w:tab w:val="left" w:pos="993"/>
        </w:tabs>
        <w:suppressAutoHyphens w:val="0"/>
        <w:ind w:firstLine="567"/>
        <w:contextualSpacing/>
        <w:jc w:val="both"/>
        <w:rPr>
          <w:rFonts w:eastAsia="Calibri"/>
          <w:sz w:val="24"/>
          <w:szCs w:val="24"/>
          <w:lang w:val="lt-LT" w:eastAsia="en-US"/>
        </w:rPr>
      </w:pPr>
      <w:r w:rsidRPr="009C490E">
        <w:rPr>
          <w:rFonts w:eastAsia="Calibri"/>
          <w:sz w:val="24"/>
          <w:szCs w:val="24"/>
          <w:lang w:val="lt-LT" w:eastAsia="en-US"/>
        </w:rPr>
        <w:t>3.</w:t>
      </w:r>
      <w:r>
        <w:rPr>
          <w:rFonts w:eastAsia="Calibri"/>
          <w:sz w:val="24"/>
          <w:szCs w:val="24"/>
          <w:lang w:val="lt-LT" w:eastAsia="en-US"/>
        </w:rPr>
        <w:t>6</w:t>
      </w:r>
      <w:r w:rsidRPr="009C490E">
        <w:rPr>
          <w:rFonts w:eastAsia="Calibri"/>
          <w:sz w:val="24"/>
          <w:szCs w:val="24"/>
          <w:lang w:val="lt-LT" w:eastAsia="en-US"/>
        </w:rPr>
        <w:t xml:space="preserve">.1. subtiekėjas, norėdamas, kad Užsakovas tiesiogiai atsiskaitytų su juo pateikia prašymą Užsakovui ir inicijuoja trišalės sutarties tarp jo, Užsakovo ir Vykdytojo sudarymą. Sutartis turi būti sudaryta ne vėliau kaip iki Užsakovo atsiskaitymo su subtiekėju. Šioje sutartyje nurodoma Vykdytojo teisė prieštarauti nepagrįstiems mokėjimams, tiesioginio atsiskaitymo su subtiekėju tvarka, atsižvelgiant į pirkimo dokumentuose ir </w:t>
      </w:r>
      <w:proofErr w:type="spellStart"/>
      <w:r w:rsidRPr="009C490E">
        <w:rPr>
          <w:rFonts w:eastAsia="Calibri"/>
          <w:sz w:val="24"/>
          <w:szCs w:val="24"/>
          <w:lang w:val="lt-LT" w:eastAsia="en-US"/>
        </w:rPr>
        <w:t>subtiekimo</w:t>
      </w:r>
      <w:proofErr w:type="spellEnd"/>
      <w:r w:rsidRPr="009C490E">
        <w:rPr>
          <w:rFonts w:eastAsia="Calibri"/>
          <w:sz w:val="24"/>
          <w:szCs w:val="24"/>
          <w:lang w:val="lt-LT" w:eastAsia="en-US"/>
        </w:rPr>
        <w:t xml:space="preserve"> sutartyje nustatytus reikalavimus; </w:t>
      </w:r>
    </w:p>
    <w:p w14:paraId="51AD7F64" w14:textId="47F8216E" w:rsidR="009C490E" w:rsidRPr="009C490E" w:rsidRDefault="009C490E" w:rsidP="009C490E">
      <w:pPr>
        <w:tabs>
          <w:tab w:val="left" w:pos="993"/>
        </w:tabs>
        <w:suppressAutoHyphens w:val="0"/>
        <w:ind w:firstLine="567"/>
        <w:contextualSpacing/>
        <w:jc w:val="both"/>
        <w:rPr>
          <w:rFonts w:eastAsia="Calibri"/>
          <w:sz w:val="24"/>
          <w:szCs w:val="24"/>
          <w:lang w:val="lt-LT" w:eastAsia="en-US"/>
        </w:rPr>
      </w:pPr>
      <w:r w:rsidRPr="009C490E">
        <w:rPr>
          <w:rFonts w:eastAsia="Calibri"/>
          <w:sz w:val="24"/>
          <w:szCs w:val="24"/>
          <w:lang w:val="lt-LT" w:eastAsia="en-US"/>
        </w:rPr>
        <w:t>3.</w:t>
      </w:r>
      <w:r>
        <w:rPr>
          <w:rFonts w:eastAsia="Calibri"/>
          <w:sz w:val="24"/>
          <w:szCs w:val="24"/>
          <w:lang w:val="lt-LT" w:eastAsia="en-US"/>
        </w:rPr>
        <w:t>6</w:t>
      </w:r>
      <w:r w:rsidRPr="009C490E">
        <w:rPr>
          <w:rFonts w:eastAsia="Calibri"/>
          <w:sz w:val="24"/>
          <w:szCs w:val="24"/>
          <w:lang w:val="lt-LT" w:eastAsia="en-US"/>
        </w:rPr>
        <w:t xml:space="preserve">.2. subtiekėjas, prieš pateikdamas sąskaitą Užsakovui, turi ją suderinti su Vykdytoju. Suderinimas laikomas tinkamu, kai subtiekėjo išrašytą sąskaitą raštu patvirtina atsakingas Vykdytojo atstovas, kuris yra nurodytas trišalėje sutartyje. Užsakovo atlikti mokėjimai subtiekėjui pagal jo pateiktas sąskaitas atitinkamai mažina sumą, kurią Užsakovas turi sumokėti Vykdytojui pagal pirkimo sutarties sąlygas ir tvarką. Vykdytojas, išrašydamas ir pateikdamas sąskaitas Užsakovui, atitinkamai į jas neįtraukia subtiekėjo tiesiogiai Užsakovui pateiktų ir Vykdytojo patvirtintų sąskaitų sumų; </w:t>
      </w:r>
    </w:p>
    <w:p w14:paraId="07FCFF64" w14:textId="1F7281BA" w:rsidR="009C490E" w:rsidRPr="009C490E" w:rsidRDefault="009C490E" w:rsidP="009C490E">
      <w:pPr>
        <w:tabs>
          <w:tab w:val="left" w:pos="993"/>
        </w:tabs>
        <w:suppressAutoHyphens w:val="0"/>
        <w:ind w:firstLine="567"/>
        <w:contextualSpacing/>
        <w:jc w:val="both"/>
        <w:rPr>
          <w:rFonts w:eastAsia="Calibri"/>
          <w:sz w:val="24"/>
          <w:szCs w:val="24"/>
          <w:lang w:val="lt-LT" w:eastAsia="en-US"/>
        </w:rPr>
      </w:pPr>
      <w:r w:rsidRPr="009C490E">
        <w:rPr>
          <w:rFonts w:eastAsia="Calibri"/>
          <w:sz w:val="24"/>
          <w:szCs w:val="24"/>
          <w:lang w:val="lt-LT" w:eastAsia="en-US"/>
        </w:rPr>
        <w:t>3.</w:t>
      </w:r>
      <w:r>
        <w:rPr>
          <w:rFonts w:eastAsia="Calibri"/>
          <w:sz w:val="24"/>
          <w:szCs w:val="24"/>
          <w:lang w:val="lt-LT" w:eastAsia="en-US"/>
        </w:rPr>
        <w:t>6</w:t>
      </w:r>
      <w:r w:rsidRPr="009C490E">
        <w:rPr>
          <w:rFonts w:eastAsia="Calibri"/>
          <w:sz w:val="24"/>
          <w:szCs w:val="24"/>
          <w:lang w:val="lt-LT" w:eastAsia="en-US"/>
        </w:rPr>
        <w:t>.3. tiesioginis atsiskaitymas su subtiekėju neatleidžia Vykdytojo nuo jo prisiimtų įsipareigojimų pagal sudarytą pirkimo sutartį. Nepaisant nustatyto galimo tiesioginio atsiskaitymo su subtiekėju, Vykdytojui pirkimo sutartimi numatytos teisės, pareigos ir kiti įsipareigojimai nepereina subtiekėjui;</w:t>
      </w:r>
    </w:p>
    <w:p w14:paraId="0FDE4D90" w14:textId="794C1C4F" w:rsidR="009C490E" w:rsidRPr="009C490E" w:rsidRDefault="009C490E" w:rsidP="009C490E">
      <w:pPr>
        <w:tabs>
          <w:tab w:val="left" w:pos="993"/>
        </w:tabs>
        <w:suppressAutoHyphens w:val="0"/>
        <w:ind w:firstLine="567"/>
        <w:contextualSpacing/>
        <w:jc w:val="both"/>
        <w:rPr>
          <w:rFonts w:eastAsia="Calibri"/>
          <w:sz w:val="24"/>
          <w:szCs w:val="24"/>
          <w:lang w:val="lt-LT" w:eastAsia="en-US"/>
        </w:rPr>
      </w:pPr>
      <w:r w:rsidRPr="009C490E">
        <w:rPr>
          <w:rFonts w:eastAsia="Calibri"/>
          <w:sz w:val="24"/>
          <w:szCs w:val="24"/>
          <w:lang w:val="lt-LT" w:eastAsia="en-US"/>
        </w:rPr>
        <w:t>3.</w:t>
      </w:r>
      <w:r>
        <w:rPr>
          <w:rFonts w:eastAsia="Calibri"/>
          <w:sz w:val="24"/>
          <w:szCs w:val="24"/>
          <w:lang w:val="lt-LT" w:eastAsia="en-US"/>
        </w:rPr>
        <w:t>6</w:t>
      </w:r>
      <w:r w:rsidRPr="009C490E">
        <w:rPr>
          <w:rFonts w:eastAsia="Calibri"/>
          <w:sz w:val="24"/>
          <w:szCs w:val="24"/>
          <w:lang w:val="lt-LT" w:eastAsia="en-US"/>
        </w:rPr>
        <w:t xml:space="preserve">.4. jei dėl tiesioginio atsiskaitymo su subtiekėju faktiškai nesutampa Vykdytojo ir subtiekėjo mokėtinos sumos, rizika prieš Užsakovą tenka Vykdytojui ir neatitikimai pašalinami Vykdytojo sąskaita. </w:t>
      </w:r>
    </w:p>
    <w:p w14:paraId="5E52438F" w14:textId="75F6B7C3" w:rsidR="009C490E" w:rsidRPr="009C490E" w:rsidRDefault="009C490E" w:rsidP="009C490E">
      <w:pPr>
        <w:tabs>
          <w:tab w:val="left" w:pos="993"/>
        </w:tabs>
        <w:suppressAutoHyphens w:val="0"/>
        <w:ind w:firstLine="567"/>
        <w:contextualSpacing/>
        <w:jc w:val="both"/>
        <w:rPr>
          <w:rFonts w:eastAsia="Calibri"/>
          <w:sz w:val="24"/>
          <w:szCs w:val="24"/>
          <w:lang w:val="lt-LT" w:eastAsia="en-US"/>
        </w:rPr>
      </w:pPr>
      <w:r w:rsidRPr="009C490E">
        <w:rPr>
          <w:rFonts w:eastAsia="Calibri"/>
          <w:sz w:val="24"/>
          <w:szCs w:val="24"/>
          <w:lang w:val="lt-LT" w:eastAsia="en-US"/>
        </w:rPr>
        <w:t>3.</w:t>
      </w:r>
      <w:r>
        <w:rPr>
          <w:rFonts w:eastAsia="Calibri"/>
          <w:sz w:val="24"/>
          <w:szCs w:val="24"/>
          <w:lang w:val="lt-LT" w:eastAsia="en-US"/>
        </w:rPr>
        <w:t>6</w:t>
      </w:r>
      <w:r w:rsidRPr="009C490E">
        <w:rPr>
          <w:rFonts w:eastAsia="Calibri"/>
          <w:sz w:val="24"/>
          <w:szCs w:val="24"/>
          <w:lang w:val="lt-LT" w:eastAsia="en-US"/>
        </w:rPr>
        <w:t xml:space="preserve">.5. atsiskaitymas su subtiekėju vykdomas per 30 (trisdešimt) dienų nuo tinkamos sąskaitos faktūros pateikimo Užsakovui dienos; </w:t>
      </w:r>
    </w:p>
    <w:p w14:paraId="14F6B246" w14:textId="7E2518AA" w:rsidR="009C490E" w:rsidRPr="009C490E" w:rsidRDefault="009C490E" w:rsidP="01925A61">
      <w:pPr>
        <w:tabs>
          <w:tab w:val="left" w:pos="993"/>
        </w:tabs>
        <w:suppressAutoHyphens w:val="0"/>
        <w:ind w:firstLine="567"/>
        <w:contextualSpacing/>
        <w:jc w:val="both"/>
        <w:rPr>
          <w:rFonts w:eastAsia="Calibri"/>
          <w:sz w:val="24"/>
          <w:szCs w:val="24"/>
          <w:lang w:val="lt-LT" w:eastAsia="en-US"/>
        </w:rPr>
      </w:pPr>
      <w:r w:rsidRPr="01925A61">
        <w:rPr>
          <w:rFonts w:eastAsia="Calibri"/>
          <w:sz w:val="24"/>
          <w:szCs w:val="24"/>
          <w:lang w:val="lt-LT" w:eastAsia="en-US"/>
        </w:rPr>
        <w:t>3.6.6. atsiskaitymai su subtiekėju atliekami trišalėje sutartyje nustatyta tvarka, atsižvelgiant į pirkimo sutartyje nustatytą kainodarą. Su subtiekėjais gali būti atsiskaitoma tik po to, kai pilnai suteiktos visos</w:t>
      </w:r>
      <w:r w:rsidR="747AABF4" w:rsidRPr="01925A61">
        <w:rPr>
          <w:rFonts w:eastAsia="Calibri"/>
          <w:sz w:val="24"/>
          <w:szCs w:val="24"/>
          <w:lang w:val="lt-LT" w:eastAsia="en-US"/>
        </w:rPr>
        <w:t xml:space="preserve"> to mėnesio</w:t>
      </w:r>
      <w:r w:rsidRPr="01925A61">
        <w:rPr>
          <w:rFonts w:eastAsia="Calibri"/>
          <w:sz w:val="24"/>
          <w:szCs w:val="24"/>
          <w:lang w:val="lt-LT" w:eastAsia="en-US"/>
        </w:rPr>
        <w:t xml:space="preserve"> šioje sutartyje numatytos </w:t>
      </w:r>
      <w:r w:rsidR="6FFA18B9" w:rsidRPr="01925A61">
        <w:rPr>
          <w:rFonts w:eastAsia="Calibri"/>
          <w:sz w:val="24"/>
          <w:szCs w:val="24"/>
          <w:lang w:val="lt-LT" w:eastAsia="en-US"/>
        </w:rPr>
        <w:t xml:space="preserve"> Prekių nuom</w:t>
      </w:r>
      <w:r w:rsidR="30D0A54B" w:rsidRPr="01925A61">
        <w:rPr>
          <w:rFonts w:eastAsia="Calibri"/>
          <w:sz w:val="24"/>
          <w:szCs w:val="24"/>
          <w:lang w:val="lt-LT" w:eastAsia="en-US"/>
        </w:rPr>
        <w:t>os</w:t>
      </w:r>
      <w:r w:rsidR="6FFA18B9" w:rsidRPr="01925A61">
        <w:rPr>
          <w:rFonts w:eastAsia="Calibri"/>
          <w:sz w:val="24"/>
          <w:szCs w:val="24"/>
          <w:lang w:val="lt-LT" w:eastAsia="en-US"/>
        </w:rPr>
        <w:t xml:space="preserve"> ir susijusios paslaugos</w:t>
      </w:r>
      <w:r w:rsidRPr="01925A61">
        <w:rPr>
          <w:rFonts w:eastAsia="Calibri"/>
          <w:sz w:val="24"/>
          <w:szCs w:val="24"/>
          <w:lang w:val="lt-LT" w:eastAsia="en-US"/>
        </w:rPr>
        <w:t>.</w:t>
      </w:r>
    </w:p>
    <w:p w14:paraId="45C55330" w14:textId="77777777" w:rsidR="009C490E" w:rsidRPr="008353BC" w:rsidRDefault="009C490E" w:rsidP="00F02021">
      <w:pPr>
        <w:widowControl w:val="0"/>
        <w:tabs>
          <w:tab w:val="left" w:pos="567"/>
        </w:tabs>
        <w:suppressAutoHyphens w:val="0"/>
        <w:ind w:right="-1"/>
        <w:jc w:val="both"/>
        <w:rPr>
          <w:bCs/>
          <w:sz w:val="24"/>
          <w:szCs w:val="24"/>
          <w:lang w:val="lt-LT"/>
        </w:rPr>
      </w:pPr>
    </w:p>
    <w:p w14:paraId="1067988B" w14:textId="77777777" w:rsidR="00A51A73" w:rsidRPr="008353BC" w:rsidRDefault="00CD48D2" w:rsidP="00F02021">
      <w:pPr>
        <w:widowControl w:val="0"/>
        <w:tabs>
          <w:tab w:val="left" w:pos="567"/>
        </w:tabs>
        <w:suppressAutoHyphens w:val="0"/>
        <w:ind w:right="-1" w:firstLine="567"/>
        <w:jc w:val="both"/>
        <w:rPr>
          <w:b/>
          <w:bCs/>
          <w:caps/>
          <w:sz w:val="24"/>
          <w:szCs w:val="24"/>
          <w:lang w:val="lt-LT"/>
        </w:rPr>
      </w:pPr>
      <w:r w:rsidRPr="008353BC">
        <w:rPr>
          <w:b/>
          <w:bCs/>
          <w:caps/>
          <w:sz w:val="24"/>
          <w:szCs w:val="24"/>
          <w:lang w:val="lt-LT"/>
        </w:rPr>
        <w:t>4</w:t>
      </w:r>
      <w:r w:rsidR="0082454F" w:rsidRPr="008353BC">
        <w:rPr>
          <w:b/>
          <w:bCs/>
          <w:caps/>
          <w:sz w:val="24"/>
          <w:szCs w:val="24"/>
          <w:lang w:val="lt-LT"/>
        </w:rPr>
        <w:t xml:space="preserve">. Kitos </w:t>
      </w:r>
      <w:r w:rsidR="00D51E92" w:rsidRPr="008353BC">
        <w:rPr>
          <w:b/>
          <w:bCs/>
          <w:caps/>
          <w:sz w:val="24"/>
          <w:szCs w:val="24"/>
          <w:lang w:val="lt-LT"/>
        </w:rPr>
        <w:t xml:space="preserve">SUTARTIES </w:t>
      </w:r>
      <w:r w:rsidR="0082454F" w:rsidRPr="008353BC">
        <w:rPr>
          <w:b/>
          <w:bCs/>
          <w:caps/>
          <w:sz w:val="24"/>
          <w:szCs w:val="24"/>
          <w:lang w:val="lt-LT"/>
        </w:rPr>
        <w:t xml:space="preserve">sąlygos </w:t>
      </w:r>
    </w:p>
    <w:p w14:paraId="7153CF7B" w14:textId="77777777" w:rsidR="00A85DA5" w:rsidRPr="008353BC" w:rsidRDefault="00CD48D2" w:rsidP="00A85DA5">
      <w:pPr>
        <w:widowControl w:val="0"/>
        <w:tabs>
          <w:tab w:val="left" w:pos="567"/>
        </w:tabs>
        <w:suppressAutoHyphens w:val="0"/>
        <w:ind w:right="-1" w:firstLine="567"/>
        <w:jc w:val="both"/>
        <w:rPr>
          <w:spacing w:val="-2"/>
          <w:sz w:val="24"/>
          <w:szCs w:val="24"/>
          <w:lang w:val="lt-LT"/>
        </w:rPr>
      </w:pPr>
      <w:r w:rsidRPr="008353BC">
        <w:rPr>
          <w:sz w:val="24"/>
          <w:szCs w:val="24"/>
          <w:lang w:val="lt-LT"/>
        </w:rPr>
        <w:t>4</w:t>
      </w:r>
      <w:r w:rsidR="0082454F" w:rsidRPr="008353BC">
        <w:rPr>
          <w:sz w:val="24"/>
          <w:szCs w:val="24"/>
          <w:lang w:val="lt-LT"/>
        </w:rPr>
        <w:t>.1.</w:t>
      </w:r>
      <w:r w:rsidR="009946B9" w:rsidRPr="008353BC">
        <w:rPr>
          <w:spacing w:val="-2"/>
          <w:sz w:val="24"/>
          <w:szCs w:val="24"/>
          <w:lang w:val="lt-LT"/>
        </w:rPr>
        <w:t xml:space="preserve"> </w:t>
      </w:r>
      <w:r w:rsidR="00A85DA5" w:rsidRPr="008353BC">
        <w:rPr>
          <w:spacing w:val="-2"/>
          <w:sz w:val="24"/>
          <w:szCs w:val="24"/>
          <w:lang w:val="lt-LT"/>
        </w:rPr>
        <w:t xml:space="preserve">Pirkimo sutartis sutarties galiojimo laikotarpiu gali būti keičiama vadovaujantis </w:t>
      </w:r>
      <w:r w:rsidR="001A5BAE" w:rsidRPr="008353BC">
        <w:rPr>
          <w:spacing w:val="-2"/>
          <w:sz w:val="24"/>
          <w:szCs w:val="24"/>
          <w:lang w:val="lt-LT"/>
        </w:rPr>
        <w:t>Lietuvos Respublikos v</w:t>
      </w:r>
      <w:r w:rsidR="00A85DA5" w:rsidRPr="008353BC">
        <w:rPr>
          <w:spacing w:val="-2"/>
          <w:sz w:val="24"/>
          <w:szCs w:val="24"/>
          <w:lang w:val="lt-LT"/>
        </w:rPr>
        <w:t>iešųjų pirkimų įstatymo 89 straipsniu</w:t>
      </w:r>
      <w:r w:rsidR="001A5BAE" w:rsidRPr="008353BC">
        <w:rPr>
          <w:spacing w:val="-2"/>
          <w:sz w:val="24"/>
          <w:szCs w:val="24"/>
          <w:lang w:val="lt-LT"/>
        </w:rPr>
        <w:t xml:space="preserve">. </w:t>
      </w:r>
      <w:r w:rsidR="00A85DA5" w:rsidRPr="008353BC">
        <w:rPr>
          <w:spacing w:val="-2"/>
          <w:sz w:val="24"/>
          <w:szCs w:val="24"/>
          <w:lang w:val="lt-LT"/>
        </w:rPr>
        <w:t>Šalis, gavusi tokį prašymą, privalo jį išnagrinėti ne vėliau kaip per 5 (penkias) dienas ir kitai šaliai pateikti motyvuotą raštišką atsakymą. Šalims sutarus dėl sutarties sąlygų keitimo, sutarties sąlygų pakeitimai įforminami šalių rašytiniais susitarimais, kurie yra neatsiejama sutarties dalis.</w:t>
      </w:r>
    </w:p>
    <w:p w14:paraId="374B8A5C" w14:textId="59229823" w:rsidR="00BA223C" w:rsidRPr="008353BC" w:rsidRDefault="00CD48D2" w:rsidP="00BA223C">
      <w:pPr>
        <w:widowControl w:val="0"/>
        <w:tabs>
          <w:tab w:val="left" w:pos="567"/>
        </w:tabs>
        <w:suppressAutoHyphens w:val="0"/>
        <w:ind w:right="-1" w:firstLine="567"/>
        <w:jc w:val="both"/>
        <w:rPr>
          <w:sz w:val="24"/>
          <w:szCs w:val="24"/>
          <w:lang w:val="lt-LT"/>
        </w:rPr>
      </w:pPr>
      <w:r w:rsidRPr="190300D6">
        <w:rPr>
          <w:sz w:val="24"/>
          <w:szCs w:val="24"/>
          <w:lang w:val="lt-LT"/>
        </w:rPr>
        <w:t>4</w:t>
      </w:r>
      <w:r w:rsidR="00A25407" w:rsidRPr="190300D6">
        <w:rPr>
          <w:sz w:val="24"/>
          <w:szCs w:val="24"/>
          <w:lang w:val="lt-LT"/>
        </w:rPr>
        <w:t xml:space="preserve">.2. </w:t>
      </w:r>
      <w:r w:rsidR="00BA223C" w:rsidRPr="190300D6">
        <w:rPr>
          <w:sz w:val="24"/>
          <w:szCs w:val="24"/>
          <w:lang w:val="lt-LT"/>
        </w:rPr>
        <w:t>Sutarties įkainiai sutarties galiojimo metu peržiūrimi, pasikeitus PVM. Peržiūrėti įkainiai įsigalioja nuo teisės aktų, kuriais pakeičiami mokesčiai įsigaliojimo dienos. Įkainių peržiūrėjimas įforminamas pasirašant šalių susitarimą, kuris yra neatsiejama sutarties dalis. Už iki pasikeičiant mokesčiams suteikt</w:t>
      </w:r>
      <w:r w:rsidR="66B56ECA" w:rsidRPr="190300D6">
        <w:rPr>
          <w:sz w:val="24"/>
          <w:szCs w:val="24"/>
          <w:lang w:val="lt-LT"/>
        </w:rPr>
        <w:t>ą</w:t>
      </w:r>
      <w:r w:rsidR="00BA223C" w:rsidRPr="190300D6">
        <w:rPr>
          <w:sz w:val="24"/>
          <w:szCs w:val="24"/>
          <w:lang w:val="lt-LT"/>
        </w:rPr>
        <w:t xml:space="preserve"> </w:t>
      </w:r>
      <w:r w:rsidR="431CF5DD" w:rsidRPr="190300D6">
        <w:rPr>
          <w:sz w:val="24"/>
          <w:szCs w:val="24"/>
          <w:lang w:val="lt-LT"/>
        </w:rPr>
        <w:t>Prekių nuomą ir susijusias paslaugas</w:t>
      </w:r>
      <w:r w:rsidR="00BA223C" w:rsidRPr="190300D6">
        <w:rPr>
          <w:sz w:val="24"/>
          <w:szCs w:val="24"/>
          <w:lang w:val="lt-LT"/>
        </w:rPr>
        <w:t xml:space="preserve"> atsiskaitoma pasiūlyme pateiktais įkainiais. Pasikeitus visiems kitiems mokesčiams sutarties įkainiai nebus peržiūrim</w:t>
      </w:r>
      <w:r w:rsidR="40ABA281" w:rsidRPr="190300D6">
        <w:rPr>
          <w:sz w:val="24"/>
          <w:szCs w:val="24"/>
          <w:lang w:val="lt-LT"/>
        </w:rPr>
        <w:t>i</w:t>
      </w:r>
      <w:r w:rsidR="00BA223C" w:rsidRPr="190300D6">
        <w:rPr>
          <w:sz w:val="24"/>
          <w:szCs w:val="24"/>
          <w:lang w:val="lt-LT"/>
        </w:rPr>
        <w:t>.</w:t>
      </w:r>
    </w:p>
    <w:p w14:paraId="15709193" w14:textId="7D87D6EB" w:rsidR="009C490E" w:rsidRPr="009C490E" w:rsidRDefault="00BA223C" w:rsidP="01925A61">
      <w:pPr>
        <w:widowControl w:val="0"/>
        <w:tabs>
          <w:tab w:val="left" w:pos="567"/>
        </w:tabs>
        <w:suppressAutoHyphens w:val="0"/>
        <w:ind w:right="-1" w:firstLine="567"/>
        <w:jc w:val="both"/>
        <w:rPr>
          <w:sz w:val="24"/>
          <w:szCs w:val="24"/>
          <w:lang w:val="lt-LT"/>
        </w:rPr>
      </w:pPr>
      <w:r w:rsidRPr="01925A61">
        <w:rPr>
          <w:sz w:val="24"/>
          <w:szCs w:val="24"/>
          <w:lang w:val="lt-LT"/>
        </w:rPr>
        <w:lastRenderedPageBreak/>
        <w:t xml:space="preserve">4.3. </w:t>
      </w:r>
      <w:r w:rsidR="0D6E7D10" w:rsidRPr="01925A61">
        <w:rPr>
          <w:sz w:val="24"/>
          <w:szCs w:val="24"/>
          <w:lang w:val="lt-LT"/>
        </w:rPr>
        <w:t>Prekių nuomos ir susijusių paslaugų</w:t>
      </w:r>
      <w:r w:rsidR="009C490E" w:rsidRPr="01925A61">
        <w:rPr>
          <w:sz w:val="24"/>
          <w:szCs w:val="24"/>
          <w:lang w:val="lt-LT"/>
        </w:rPr>
        <w:t xml:space="preserve"> įkainio perskaičiavimas dėl kainų lygio kitimo (toliau – Kainų perskaičiavimas) atliekamas:</w:t>
      </w:r>
    </w:p>
    <w:p w14:paraId="1A8D75F8" w14:textId="488AD647" w:rsidR="009C490E" w:rsidRPr="009C490E" w:rsidRDefault="009C490E" w:rsidP="009C490E">
      <w:pPr>
        <w:widowControl w:val="0"/>
        <w:tabs>
          <w:tab w:val="left" w:pos="567"/>
        </w:tabs>
        <w:suppressAutoHyphens w:val="0"/>
        <w:ind w:right="-1" w:firstLine="567"/>
        <w:jc w:val="both"/>
        <w:rPr>
          <w:bCs/>
          <w:sz w:val="24"/>
          <w:szCs w:val="24"/>
          <w:lang w:val="lt-LT"/>
        </w:rPr>
      </w:pPr>
      <w:r w:rsidRPr="009C490E">
        <w:rPr>
          <w:bCs/>
          <w:sz w:val="24"/>
          <w:szCs w:val="24"/>
          <w:lang w:val="lt-LT"/>
        </w:rPr>
        <w:t>4.</w:t>
      </w:r>
      <w:r>
        <w:rPr>
          <w:bCs/>
          <w:sz w:val="24"/>
          <w:szCs w:val="24"/>
          <w:lang w:val="lt-LT"/>
        </w:rPr>
        <w:t>3</w:t>
      </w:r>
      <w:r w:rsidRPr="009C490E">
        <w:rPr>
          <w:bCs/>
          <w:sz w:val="24"/>
          <w:szCs w:val="24"/>
          <w:lang w:val="lt-LT"/>
        </w:rPr>
        <w:t>.1. taikant Valstybės duomenų agentūros (www.stat.gov.lt) Oficialiosios statistikos portalo (https://osp.stat.gov.lt/) rodiklių duomenų bazėje, statistikos srityje „Ūkis ir finansai (makroekonomika)“, dalyje „Kainų indeksai, pokyčiai ir kainos“, skiltyje „Vartotojų kainų indeksai (VKI), kainų pokyčiai, svoriai, vidutinės kainos“ paskelbtus mėnesinius vartotojų kainų indeksus  (https://osp.stat.gov.lt/statistiniu-rodikliu-analize#/);</w:t>
      </w:r>
    </w:p>
    <w:p w14:paraId="3FF35C19" w14:textId="415EE241" w:rsidR="009C490E" w:rsidRPr="009C490E" w:rsidRDefault="009C490E" w:rsidP="01925A61">
      <w:pPr>
        <w:widowControl w:val="0"/>
        <w:tabs>
          <w:tab w:val="left" w:pos="567"/>
        </w:tabs>
        <w:suppressAutoHyphens w:val="0"/>
        <w:ind w:right="-1" w:firstLine="567"/>
        <w:jc w:val="both"/>
        <w:rPr>
          <w:sz w:val="24"/>
          <w:szCs w:val="24"/>
          <w:lang w:val="lt-LT"/>
        </w:rPr>
      </w:pPr>
      <w:r w:rsidRPr="01925A61">
        <w:rPr>
          <w:sz w:val="24"/>
          <w:szCs w:val="24"/>
          <w:lang w:val="lt-LT"/>
        </w:rPr>
        <w:t xml:space="preserve">4.3.2. perskaičiuojant Vykdytojo pasiūlyme nurodytą </w:t>
      </w:r>
      <w:r w:rsidR="1FF25984" w:rsidRPr="01925A61">
        <w:rPr>
          <w:sz w:val="24"/>
          <w:szCs w:val="24"/>
          <w:lang w:val="lt-LT"/>
        </w:rPr>
        <w:t>Prekių nuomos ir susijusių paslaugų</w:t>
      </w:r>
      <w:r w:rsidRPr="01925A61">
        <w:rPr>
          <w:sz w:val="24"/>
          <w:szCs w:val="24"/>
          <w:lang w:val="lt-LT"/>
        </w:rPr>
        <w:t xml:space="preserve"> įkainį;</w:t>
      </w:r>
    </w:p>
    <w:p w14:paraId="7620FCFA" w14:textId="1F334C49" w:rsidR="009C490E" w:rsidRPr="009C490E" w:rsidRDefault="009C490E" w:rsidP="190300D6">
      <w:pPr>
        <w:widowControl w:val="0"/>
        <w:tabs>
          <w:tab w:val="left" w:pos="567"/>
        </w:tabs>
        <w:suppressAutoHyphens w:val="0"/>
        <w:ind w:right="-1" w:firstLine="567"/>
        <w:jc w:val="both"/>
        <w:rPr>
          <w:sz w:val="24"/>
          <w:szCs w:val="24"/>
          <w:lang w:val="lt-LT"/>
        </w:rPr>
      </w:pPr>
      <w:r w:rsidRPr="190300D6">
        <w:rPr>
          <w:sz w:val="24"/>
          <w:szCs w:val="24"/>
          <w:lang w:val="lt-LT"/>
        </w:rPr>
        <w:t>4.3.3. taikant perskaičiavimo koeficientą, lygų šios sutarties 4.</w:t>
      </w:r>
      <w:r w:rsidR="4D6AA440" w:rsidRPr="190300D6">
        <w:rPr>
          <w:sz w:val="24"/>
          <w:szCs w:val="24"/>
          <w:lang w:val="lt-LT"/>
        </w:rPr>
        <w:t>3</w:t>
      </w:r>
      <w:r w:rsidRPr="190300D6">
        <w:rPr>
          <w:sz w:val="24"/>
          <w:szCs w:val="24"/>
          <w:lang w:val="lt-LT"/>
        </w:rPr>
        <w:t>.1 papunktyje nurodyto rodiklio paskutinio paskelbto mėnesio pokyčiui, palyginti su praėjusių metų atitinkamu mėnesiu;</w:t>
      </w:r>
    </w:p>
    <w:p w14:paraId="6A95F11D" w14:textId="1BFEB98F" w:rsidR="009C490E" w:rsidRPr="009C490E" w:rsidRDefault="009C490E" w:rsidP="009C490E">
      <w:pPr>
        <w:widowControl w:val="0"/>
        <w:tabs>
          <w:tab w:val="left" w:pos="567"/>
        </w:tabs>
        <w:suppressAutoHyphens w:val="0"/>
        <w:ind w:right="-1" w:firstLine="567"/>
        <w:jc w:val="both"/>
        <w:rPr>
          <w:bCs/>
          <w:sz w:val="24"/>
          <w:szCs w:val="24"/>
          <w:lang w:val="lt-LT"/>
        </w:rPr>
      </w:pPr>
      <w:r w:rsidRPr="009C490E">
        <w:rPr>
          <w:bCs/>
          <w:sz w:val="24"/>
          <w:szCs w:val="24"/>
          <w:lang w:val="lt-LT"/>
        </w:rPr>
        <w:t>4.</w:t>
      </w:r>
      <w:r>
        <w:rPr>
          <w:bCs/>
          <w:sz w:val="24"/>
          <w:szCs w:val="24"/>
          <w:lang w:val="lt-LT"/>
        </w:rPr>
        <w:t>3</w:t>
      </w:r>
      <w:r w:rsidRPr="009C490E">
        <w:rPr>
          <w:bCs/>
          <w:sz w:val="24"/>
          <w:szCs w:val="24"/>
          <w:lang w:val="lt-LT"/>
        </w:rPr>
        <w:t>.4. Kainų perskaičiavimas pagal sutartį atliekamas ne dažniau kaip 1 (vieną) kartą per pusmetį;</w:t>
      </w:r>
    </w:p>
    <w:p w14:paraId="154FCDC3" w14:textId="0E0250A2" w:rsidR="009C490E" w:rsidRPr="009C490E" w:rsidRDefault="009C490E" w:rsidP="190300D6">
      <w:pPr>
        <w:widowControl w:val="0"/>
        <w:tabs>
          <w:tab w:val="left" w:pos="567"/>
        </w:tabs>
        <w:suppressAutoHyphens w:val="0"/>
        <w:ind w:right="-1" w:firstLine="567"/>
        <w:jc w:val="both"/>
        <w:rPr>
          <w:sz w:val="24"/>
          <w:szCs w:val="24"/>
          <w:lang w:val="lt-LT"/>
        </w:rPr>
      </w:pPr>
      <w:r w:rsidRPr="190300D6">
        <w:rPr>
          <w:sz w:val="24"/>
          <w:szCs w:val="24"/>
          <w:lang w:val="lt-LT"/>
        </w:rPr>
        <w:t>4.3.5. Kainų perskaičiavimas pagal sutartį atliekamas tik tuo atveju, jeigu šios sutarties 4.</w:t>
      </w:r>
      <w:r w:rsidR="4851AC46" w:rsidRPr="190300D6">
        <w:rPr>
          <w:sz w:val="24"/>
          <w:szCs w:val="24"/>
          <w:lang w:val="lt-LT"/>
        </w:rPr>
        <w:t>3</w:t>
      </w:r>
      <w:r w:rsidRPr="190300D6">
        <w:rPr>
          <w:sz w:val="24"/>
          <w:szCs w:val="24"/>
          <w:lang w:val="lt-LT"/>
        </w:rPr>
        <w:t>.1 papunktyje nurodyto rodiklio pokytis (padidėjimas ar sumažėjimas), palyginti su praėjusio pusmečio atitinkamu mėnesiu, yra ne mažiau kaip 5 (penki) procentai;</w:t>
      </w:r>
    </w:p>
    <w:p w14:paraId="31957EB8" w14:textId="026A420F" w:rsidR="009C490E" w:rsidRPr="009C490E" w:rsidRDefault="009C490E" w:rsidP="01925A61">
      <w:pPr>
        <w:widowControl w:val="0"/>
        <w:tabs>
          <w:tab w:val="left" w:pos="567"/>
        </w:tabs>
        <w:suppressAutoHyphens w:val="0"/>
        <w:ind w:right="-1" w:firstLine="567"/>
        <w:jc w:val="both"/>
        <w:rPr>
          <w:sz w:val="24"/>
          <w:szCs w:val="24"/>
          <w:lang w:val="lt-LT"/>
        </w:rPr>
      </w:pPr>
      <w:r w:rsidRPr="01925A61">
        <w:rPr>
          <w:sz w:val="24"/>
          <w:szCs w:val="24"/>
          <w:lang w:val="lt-LT"/>
        </w:rPr>
        <w:t xml:space="preserve">4.3.6. Kainų perskaičiavimas pagal sutartį atliekamas tik tų </w:t>
      </w:r>
      <w:r w:rsidR="13626F1E" w:rsidRPr="01925A61">
        <w:rPr>
          <w:sz w:val="24"/>
          <w:szCs w:val="24"/>
          <w:lang w:val="lt-LT"/>
        </w:rPr>
        <w:t>Prekių nuomos ir susijusių paslaugų</w:t>
      </w:r>
      <w:r w:rsidRPr="01925A61">
        <w:rPr>
          <w:sz w:val="24"/>
          <w:szCs w:val="24"/>
          <w:lang w:val="lt-LT"/>
        </w:rPr>
        <w:t>, kurios pagal sutartį užsakomos po Kainų perskaičiavimo, atžvilgiu;</w:t>
      </w:r>
    </w:p>
    <w:p w14:paraId="4F2B1A41" w14:textId="796465EA" w:rsidR="009C490E" w:rsidRPr="009C490E" w:rsidRDefault="009C490E" w:rsidP="009C490E">
      <w:pPr>
        <w:widowControl w:val="0"/>
        <w:tabs>
          <w:tab w:val="left" w:pos="567"/>
        </w:tabs>
        <w:suppressAutoHyphens w:val="0"/>
        <w:ind w:right="-1" w:firstLine="567"/>
        <w:jc w:val="both"/>
        <w:rPr>
          <w:bCs/>
          <w:sz w:val="24"/>
          <w:szCs w:val="24"/>
          <w:lang w:val="lt-LT"/>
        </w:rPr>
      </w:pPr>
      <w:r w:rsidRPr="009C490E">
        <w:rPr>
          <w:bCs/>
          <w:sz w:val="24"/>
          <w:szCs w:val="24"/>
          <w:lang w:val="lt-LT"/>
        </w:rPr>
        <w:t>4.</w:t>
      </w:r>
      <w:r>
        <w:rPr>
          <w:bCs/>
          <w:sz w:val="24"/>
          <w:szCs w:val="24"/>
          <w:lang w:val="lt-LT"/>
        </w:rPr>
        <w:t>3</w:t>
      </w:r>
      <w:r w:rsidRPr="009C490E">
        <w:rPr>
          <w:bCs/>
          <w:sz w:val="24"/>
          <w:szCs w:val="24"/>
          <w:lang w:val="lt-LT"/>
        </w:rPr>
        <w:t xml:space="preserve">.7. Kainų perskaičiavimas įforminamas pasirašant šalių susitarimą, kuris yra neatsiejama sutarties dalis. Susitarime turi būti nurodyta indekso reikšmė laikotarpio pradžioje ir jos nustatymo data, indekso reikšmė laikotarpio pabaigoje ir jos nustatymo data, perskaičiavimo koeficientas, perskaičiuoti įkainiai, perskaičiuotą pradinės sutarties vertę. </w:t>
      </w:r>
    </w:p>
    <w:p w14:paraId="6807BBD1" w14:textId="66C8EB1F" w:rsidR="00581545" w:rsidRPr="008353BC" w:rsidRDefault="009C490E" w:rsidP="009C490E">
      <w:pPr>
        <w:widowControl w:val="0"/>
        <w:tabs>
          <w:tab w:val="left" w:pos="567"/>
        </w:tabs>
        <w:suppressAutoHyphens w:val="0"/>
        <w:ind w:right="-1" w:firstLine="567"/>
        <w:jc w:val="both"/>
        <w:rPr>
          <w:sz w:val="24"/>
          <w:szCs w:val="24"/>
          <w:lang w:val="lt-LT"/>
        </w:rPr>
      </w:pPr>
      <w:r w:rsidRPr="009C490E">
        <w:rPr>
          <w:bCs/>
          <w:sz w:val="24"/>
          <w:szCs w:val="24"/>
          <w:lang w:val="lt-LT"/>
        </w:rPr>
        <w:t>4.</w:t>
      </w:r>
      <w:r>
        <w:rPr>
          <w:bCs/>
          <w:sz w:val="24"/>
          <w:szCs w:val="24"/>
          <w:lang w:val="lt-LT"/>
        </w:rPr>
        <w:t>3</w:t>
      </w:r>
      <w:r w:rsidRPr="009C490E">
        <w:rPr>
          <w:bCs/>
          <w:sz w:val="24"/>
          <w:szCs w:val="24"/>
          <w:lang w:val="lt-LT"/>
        </w:rPr>
        <w:t>.8. jeigu Kainų perskaičiavimą dėl kainų lygio kitimo inicijuoja Vykdytojas, jis turi raštu kreiptis į Užsakovą ir pateikti konkrečius skaičiavimus dėl pasikeitusių įkainio. Užsakovas taip pat turi teisę inicijuoti įkainio perskaičiavimą dėl kainų lygio kitimo.</w:t>
      </w:r>
    </w:p>
    <w:p w14:paraId="0BBD3D4F" w14:textId="77777777" w:rsidR="008C7D27" w:rsidRPr="008353BC" w:rsidRDefault="00581545" w:rsidP="00581545">
      <w:pPr>
        <w:widowControl w:val="0"/>
        <w:tabs>
          <w:tab w:val="left" w:pos="567"/>
        </w:tabs>
        <w:suppressAutoHyphens w:val="0"/>
        <w:ind w:right="-1" w:firstLine="567"/>
        <w:jc w:val="both"/>
        <w:rPr>
          <w:sz w:val="24"/>
          <w:szCs w:val="24"/>
          <w:lang w:val="lt-LT"/>
        </w:rPr>
      </w:pPr>
      <w:r w:rsidRPr="008353BC">
        <w:rPr>
          <w:bCs/>
          <w:sz w:val="24"/>
          <w:szCs w:val="24"/>
          <w:lang w:val="lt-LT"/>
        </w:rPr>
        <w:t>4.4</w:t>
      </w:r>
      <w:r w:rsidR="008C7D27" w:rsidRPr="008353BC">
        <w:rPr>
          <w:bCs/>
          <w:sz w:val="24"/>
          <w:szCs w:val="24"/>
          <w:lang w:val="lt-LT"/>
        </w:rPr>
        <w:t>.</w:t>
      </w:r>
      <w:r w:rsidR="008C7D27" w:rsidRPr="008353BC">
        <w:rPr>
          <w:b/>
          <w:bCs/>
          <w:sz w:val="24"/>
          <w:szCs w:val="24"/>
          <w:lang w:val="lt-LT"/>
        </w:rPr>
        <w:t xml:space="preserve"> </w:t>
      </w:r>
      <w:r w:rsidR="0082454F" w:rsidRPr="008353BC">
        <w:rPr>
          <w:sz w:val="24"/>
          <w:szCs w:val="24"/>
          <w:lang w:val="lt-LT"/>
        </w:rPr>
        <w:t>Šalys susitaria, kad visi pranešimai, pretenzijos ar kiti raštai turi būti adresuojami, mokėjimai atliekami pagal sutartyje nurodytus rekvizitus. Šalys įsipareigoja apie rekvizitų pasikeitimą informuoti viena kitą iš anksto raštu, o jei tai ne</w:t>
      </w:r>
      <w:r w:rsidR="0044078B" w:rsidRPr="008353BC">
        <w:rPr>
          <w:sz w:val="24"/>
          <w:szCs w:val="24"/>
          <w:lang w:val="lt-LT"/>
        </w:rPr>
        <w:t>įmanoma, – ne vėliau kaip per 3 (tris</w:t>
      </w:r>
      <w:r w:rsidR="0082454F" w:rsidRPr="008353BC">
        <w:rPr>
          <w:sz w:val="24"/>
          <w:szCs w:val="24"/>
          <w:lang w:val="lt-LT"/>
        </w:rPr>
        <w:t xml:space="preserve">) dienas nuo sužinojimo apie rekvizitų pasikeitimą momento. </w:t>
      </w:r>
      <w:r w:rsidR="0082454F" w:rsidRPr="008353BC">
        <w:rPr>
          <w:bCs/>
          <w:sz w:val="24"/>
          <w:szCs w:val="24"/>
          <w:lang w:val="lt-LT"/>
        </w:rPr>
        <w:t>Apie rekvizitų pasikeitimą nepranešusiai arba netinkamai pranešusiai šaliai tenka visa su šio įsipareigojimo netinkamu vykdymu susijusių neigiamų pasekmių atsiradimo rizika.</w:t>
      </w:r>
      <w:r w:rsidR="006C23EF" w:rsidRPr="008353BC">
        <w:rPr>
          <w:bCs/>
          <w:sz w:val="24"/>
          <w:szCs w:val="24"/>
          <w:lang w:val="lt-LT"/>
        </w:rPr>
        <w:t xml:space="preserve"> Sutarties šalys susirašinėjimą vykdo lietuvių kalba.</w:t>
      </w:r>
    </w:p>
    <w:p w14:paraId="75E5C741" w14:textId="77777777" w:rsidR="00BA1AFB" w:rsidRPr="008353BC" w:rsidRDefault="004F184D" w:rsidP="00BA1AFB">
      <w:pPr>
        <w:widowControl w:val="0"/>
        <w:tabs>
          <w:tab w:val="left" w:pos="567"/>
        </w:tabs>
        <w:suppressAutoHyphens w:val="0"/>
        <w:ind w:right="-1" w:firstLine="567"/>
        <w:jc w:val="both"/>
        <w:rPr>
          <w:bCs/>
          <w:sz w:val="24"/>
          <w:szCs w:val="24"/>
          <w:lang w:val="lt-LT"/>
        </w:rPr>
      </w:pPr>
      <w:r w:rsidRPr="008353BC">
        <w:rPr>
          <w:sz w:val="24"/>
          <w:szCs w:val="24"/>
          <w:lang w:val="lt-LT"/>
        </w:rPr>
        <w:t>4.</w:t>
      </w:r>
      <w:r w:rsidR="00581545" w:rsidRPr="008353BC">
        <w:rPr>
          <w:sz w:val="24"/>
          <w:szCs w:val="24"/>
          <w:lang w:val="lt-LT"/>
        </w:rPr>
        <w:t>5</w:t>
      </w:r>
      <w:r w:rsidRPr="008353BC">
        <w:rPr>
          <w:sz w:val="24"/>
          <w:szCs w:val="24"/>
          <w:lang w:val="lt-LT"/>
        </w:rPr>
        <w:t xml:space="preserve">. </w:t>
      </w:r>
      <w:r w:rsidR="00BA1AFB" w:rsidRPr="008353BC">
        <w:rPr>
          <w:bCs/>
          <w:sz w:val="24"/>
          <w:szCs w:val="24"/>
          <w:lang w:val="lt-LT"/>
        </w:rPr>
        <w:t xml:space="preserve">Šalys sutinka laikyti dokumentus, duomenis ir informaciją, kurią sutarties šalys gauna viena iš kitos vykdydamos sutartį, konfidencialia ir be išankstinio šalies rašytinio sutikimo neplatinti trečiosioms šalims apie ją jokios informacijos, išskyrus atvejus, kai to reikalaujama Lietuvos Respublikos įstatymų nustatyta tvarka. </w:t>
      </w:r>
    </w:p>
    <w:p w14:paraId="0B19F45D" w14:textId="77777777" w:rsidR="00027C04" w:rsidRPr="008353BC" w:rsidRDefault="00BA1AFB" w:rsidP="00027C04">
      <w:pPr>
        <w:widowControl w:val="0"/>
        <w:tabs>
          <w:tab w:val="left" w:pos="567"/>
        </w:tabs>
        <w:suppressAutoHyphens w:val="0"/>
        <w:ind w:right="-1" w:firstLine="567"/>
        <w:jc w:val="both"/>
        <w:rPr>
          <w:b/>
          <w:bCs/>
          <w:sz w:val="24"/>
          <w:szCs w:val="24"/>
          <w:lang w:val="lt-LT"/>
        </w:rPr>
      </w:pPr>
      <w:r w:rsidRPr="008353BC">
        <w:rPr>
          <w:sz w:val="24"/>
          <w:szCs w:val="24"/>
          <w:lang w:val="lt-LT"/>
        </w:rPr>
        <w:t xml:space="preserve">4.6. </w:t>
      </w:r>
      <w:r w:rsidR="006E2D0C" w:rsidRPr="008353BC">
        <w:rPr>
          <w:sz w:val="24"/>
          <w:szCs w:val="24"/>
          <w:lang w:val="lt-LT"/>
        </w:rPr>
        <w:t xml:space="preserve">Vykdytojas negali perduoti ar kitaip perleisti savo prievolių pagal sutartį tretiesiems asmenims be Užsakovo raštiško sutikimo. Už tinkamą sutarties įvykdymą Užsakovui atsako Vykdytojas. </w:t>
      </w:r>
    </w:p>
    <w:p w14:paraId="7DC04F0D" w14:textId="051D7994" w:rsidR="00573E54" w:rsidRPr="008353BC" w:rsidRDefault="00EA2709" w:rsidP="01925A61">
      <w:pPr>
        <w:widowControl w:val="0"/>
        <w:tabs>
          <w:tab w:val="left" w:pos="567"/>
        </w:tabs>
        <w:suppressAutoHyphens w:val="0"/>
        <w:ind w:right="-1" w:firstLine="567"/>
        <w:jc w:val="both"/>
        <w:rPr>
          <w:color w:val="000000"/>
          <w:sz w:val="24"/>
          <w:szCs w:val="24"/>
          <w:lang w:val="lt-LT"/>
        </w:rPr>
      </w:pPr>
      <w:r w:rsidRPr="01925A61">
        <w:rPr>
          <w:color w:val="000000" w:themeColor="text1"/>
          <w:sz w:val="24"/>
          <w:szCs w:val="24"/>
          <w:lang w:val="lt-LT"/>
        </w:rPr>
        <w:t>4.</w:t>
      </w:r>
      <w:r w:rsidR="00BA1AFB" w:rsidRPr="01925A61">
        <w:rPr>
          <w:color w:val="000000" w:themeColor="text1"/>
          <w:sz w:val="24"/>
          <w:szCs w:val="24"/>
          <w:lang w:val="lt-LT"/>
        </w:rPr>
        <w:t>7</w:t>
      </w:r>
      <w:r w:rsidRPr="01925A61">
        <w:rPr>
          <w:color w:val="000000" w:themeColor="text1"/>
          <w:sz w:val="24"/>
          <w:szCs w:val="24"/>
          <w:lang w:val="lt-LT"/>
        </w:rPr>
        <w:t xml:space="preserve">. </w:t>
      </w:r>
      <w:r w:rsidR="001D0BD9" w:rsidRPr="01925A61">
        <w:rPr>
          <w:color w:val="000000" w:themeColor="text1"/>
          <w:sz w:val="24"/>
          <w:szCs w:val="24"/>
          <w:lang w:val="lt-LT"/>
        </w:rPr>
        <w:t xml:space="preserve">Su šiomis </w:t>
      </w:r>
      <w:r w:rsidR="05F623FD" w:rsidRPr="01925A61">
        <w:rPr>
          <w:color w:val="000000" w:themeColor="text1"/>
          <w:sz w:val="24"/>
          <w:szCs w:val="24"/>
          <w:lang w:val="lt-LT"/>
        </w:rPr>
        <w:t>Prekių nuoma ir susijusiomis paslaugomis</w:t>
      </w:r>
      <w:r w:rsidR="001D0BD9" w:rsidRPr="01925A61">
        <w:rPr>
          <w:color w:val="000000" w:themeColor="text1"/>
          <w:sz w:val="24"/>
          <w:szCs w:val="24"/>
          <w:lang w:val="lt-LT"/>
        </w:rPr>
        <w:t xml:space="preserve"> </w:t>
      </w:r>
      <w:r w:rsidR="001475E1" w:rsidRPr="01925A61">
        <w:rPr>
          <w:color w:val="000000" w:themeColor="text1"/>
          <w:sz w:val="24"/>
          <w:szCs w:val="24"/>
          <w:lang w:val="lt-LT"/>
        </w:rPr>
        <w:t xml:space="preserve">susijusią </w:t>
      </w:r>
      <w:r w:rsidR="001D0BD9" w:rsidRPr="01925A61">
        <w:rPr>
          <w:color w:val="000000" w:themeColor="text1"/>
          <w:sz w:val="24"/>
          <w:szCs w:val="24"/>
          <w:lang w:val="lt-LT"/>
        </w:rPr>
        <w:t xml:space="preserve">informacija </w:t>
      </w:r>
      <w:r w:rsidR="001475E1" w:rsidRPr="01925A61">
        <w:rPr>
          <w:color w:val="000000" w:themeColor="text1"/>
          <w:sz w:val="24"/>
          <w:szCs w:val="24"/>
          <w:lang w:val="lt-LT"/>
        </w:rPr>
        <w:t>Vykdytojas gali naudoti kitiems tikslams, tik gavęs Užsakovo rašytinį sutikimą.</w:t>
      </w:r>
    </w:p>
    <w:p w14:paraId="55A59990" w14:textId="7C5145E9" w:rsidR="001950E1" w:rsidRPr="008353BC" w:rsidRDefault="001950E1" w:rsidP="00573E54">
      <w:pPr>
        <w:widowControl w:val="0"/>
        <w:tabs>
          <w:tab w:val="left" w:pos="567"/>
        </w:tabs>
        <w:suppressAutoHyphens w:val="0"/>
        <w:ind w:right="-1" w:firstLine="567"/>
        <w:jc w:val="both"/>
        <w:rPr>
          <w:b/>
          <w:bCs/>
          <w:sz w:val="24"/>
          <w:szCs w:val="24"/>
          <w:lang w:val="lt-LT"/>
        </w:rPr>
      </w:pPr>
      <w:r w:rsidRPr="008353BC">
        <w:rPr>
          <w:bCs/>
          <w:color w:val="000000"/>
          <w:sz w:val="24"/>
          <w:szCs w:val="24"/>
          <w:lang w:val="lt-LT"/>
        </w:rPr>
        <w:t xml:space="preserve">4.8. </w:t>
      </w:r>
      <w:r w:rsidRPr="008353BC">
        <w:rPr>
          <w:bCs/>
          <w:sz w:val="24"/>
          <w:szCs w:val="24"/>
          <w:lang w:val="lt-LT"/>
        </w:rPr>
        <w:t xml:space="preserve">Vykdytojas šios sutarties sudarymo metu pasitelkti subteikėjų </w:t>
      </w:r>
      <w:r w:rsidR="009C490E" w:rsidRPr="009C490E">
        <w:rPr>
          <w:bCs/>
          <w:i/>
          <w:iCs/>
          <w:sz w:val="24"/>
          <w:szCs w:val="24"/>
          <w:lang w:val="lt-LT"/>
        </w:rPr>
        <w:t>numato/ nenumato (nereikalinga ištinti)</w:t>
      </w:r>
      <w:r w:rsidRPr="008353BC">
        <w:rPr>
          <w:bCs/>
          <w:sz w:val="24"/>
          <w:szCs w:val="24"/>
          <w:lang w:val="lt-LT"/>
        </w:rPr>
        <w:t>. Tuo atveju, jei pasiūlymo pateikimo metu Vykdytojui nebuvo žinomi subteikėjai, Vykdytojas sudarius sutartį, tačiau ne vėliau negu pirkimo sutartis pradedama vykdyti, įsipareigoja Užsakovui pranešti tuo metu žinomų subteikėjų pavadinimus, kontaktinius duomenis ir jų atstovus. Vykdytojas privalo informuoti apie minėtos informacijos pasikeitimus visu sutarties vykdymo metu. Subteikėjo pasitelkimas nekeičia Vykdytojo atsakomybės dėl numatomos sudaryti sutarties įvykdymo. Vykdytojas negali perduoti ar kitaip perleisti savo įsipareigojimų pagal sutartį tretiesiems asmenims be Užsakovo raštiško sutikimo.</w:t>
      </w:r>
    </w:p>
    <w:p w14:paraId="4D00FC42" w14:textId="77777777" w:rsidR="00EE1DF3" w:rsidRPr="008353BC" w:rsidRDefault="00EE1DF3" w:rsidP="00F02021">
      <w:pPr>
        <w:widowControl w:val="0"/>
        <w:tabs>
          <w:tab w:val="left" w:pos="567"/>
        </w:tabs>
        <w:suppressAutoHyphens w:val="0"/>
        <w:ind w:right="-1" w:firstLine="567"/>
        <w:jc w:val="both"/>
        <w:rPr>
          <w:bCs/>
          <w:color w:val="000000"/>
          <w:sz w:val="24"/>
          <w:szCs w:val="24"/>
          <w:lang w:val="lt-LT"/>
        </w:rPr>
      </w:pPr>
    </w:p>
    <w:p w14:paraId="39DA4CBD" w14:textId="77777777" w:rsidR="0082454F" w:rsidRPr="008353BC" w:rsidRDefault="00BC69DC" w:rsidP="00F02021">
      <w:pPr>
        <w:widowControl w:val="0"/>
        <w:tabs>
          <w:tab w:val="left" w:pos="567"/>
        </w:tabs>
        <w:suppressAutoHyphens w:val="0"/>
        <w:ind w:right="-1" w:firstLine="567"/>
        <w:jc w:val="both"/>
        <w:rPr>
          <w:b/>
          <w:bCs/>
          <w:caps/>
          <w:sz w:val="24"/>
          <w:szCs w:val="24"/>
          <w:lang w:val="lt-LT"/>
        </w:rPr>
      </w:pPr>
      <w:r w:rsidRPr="008353BC">
        <w:rPr>
          <w:b/>
          <w:bCs/>
          <w:caps/>
          <w:sz w:val="24"/>
          <w:szCs w:val="24"/>
          <w:lang w:val="lt-LT"/>
        </w:rPr>
        <w:t>5</w:t>
      </w:r>
      <w:r w:rsidR="0082454F" w:rsidRPr="008353BC">
        <w:rPr>
          <w:b/>
          <w:bCs/>
          <w:caps/>
          <w:sz w:val="24"/>
          <w:szCs w:val="24"/>
          <w:lang w:val="lt-LT"/>
        </w:rPr>
        <w:t>. NenugaliMA jėga (force majeure)</w:t>
      </w:r>
    </w:p>
    <w:p w14:paraId="06BEC38F" w14:textId="77777777" w:rsidR="004343E6" w:rsidRPr="008353BC" w:rsidRDefault="00BC69DC" w:rsidP="00F02021">
      <w:pPr>
        <w:widowControl w:val="0"/>
        <w:tabs>
          <w:tab w:val="left" w:pos="851"/>
        </w:tabs>
        <w:suppressAutoHyphens w:val="0"/>
        <w:ind w:right="-1" w:firstLine="567"/>
        <w:jc w:val="both"/>
        <w:rPr>
          <w:sz w:val="24"/>
          <w:szCs w:val="24"/>
          <w:lang w:val="lt-LT"/>
        </w:rPr>
      </w:pPr>
      <w:r w:rsidRPr="008353BC">
        <w:rPr>
          <w:sz w:val="24"/>
          <w:szCs w:val="24"/>
          <w:lang w:val="lt-LT"/>
        </w:rPr>
        <w:t>5</w:t>
      </w:r>
      <w:r w:rsidR="00B01574" w:rsidRPr="008353BC">
        <w:rPr>
          <w:sz w:val="24"/>
          <w:szCs w:val="24"/>
          <w:lang w:val="lt-LT"/>
        </w:rPr>
        <w:t xml:space="preserve">.1. </w:t>
      </w:r>
      <w:r w:rsidR="004343E6" w:rsidRPr="008353BC">
        <w:rPr>
          <w:sz w:val="24"/>
          <w:szCs w:val="24"/>
          <w:lang w:val="lt-LT"/>
        </w:rPr>
        <w:t xml:space="preserve">Šalys atleidžiamos nuo atsakomybės už šios sutarties sąlygų nevykdymą, jeigu įrodo, kad šios sutarties sąlygos nebuvo vykdomos dėl nenugalimos jėgos </w:t>
      </w:r>
      <w:r w:rsidR="004343E6" w:rsidRPr="008353BC">
        <w:rPr>
          <w:i/>
          <w:sz w:val="24"/>
          <w:szCs w:val="24"/>
          <w:lang w:val="lt-LT"/>
        </w:rPr>
        <w:t>(force majeure)</w:t>
      </w:r>
      <w:r w:rsidR="004343E6" w:rsidRPr="008353BC">
        <w:rPr>
          <w:sz w:val="24"/>
          <w:szCs w:val="24"/>
          <w:lang w:val="lt-LT"/>
        </w:rPr>
        <w:t xml:space="preserve"> Lietuvos Respublikos civilinio kodekso 6.212 ir 6.253 straipsniuose nurodytų aplinkybių ir tos aplinkybės atsirado iki tų sąlygų įvykdymo termino pasibaigimo.</w:t>
      </w:r>
    </w:p>
    <w:p w14:paraId="5F60F0B5" w14:textId="0E3C616F" w:rsidR="004343E6" w:rsidRPr="008353BC" w:rsidRDefault="00BC69DC" w:rsidP="00F02021">
      <w:pPr>
        <w:widowControl w:val="0"/>
        <w:tabs>
          <w:tab w:val="left" w:pos="851"/>
        </w:tabs>
        <w:suppressAutoHyphens w:val="0"/>
        <w:ind w:right="-1" w:firstLine="567"/>
        <w:jc w:val="both"/>
        <w:rPr>
          <w:sz w:val="24"/>
          <w:szCs w:val="24"/>
          <w:lang w:val="lt-LT"/>
        </w:rPr>
      </w:pPr>
      <w:r w:rsidRPr="008353BC">
        <w:rPr>
          <w:sz w:val="24"/>
          <w:szCs w:val="24"/>
          <w:lang w:val="lt-LT"/>
        </w:rPr>
        <w:t>5</w:t>
      </w:r>
      <w:r w:rsidR="004343E6" w:rsidRPr="008353BC">
        <w:rPr>
          <w:sz w:val="24"/>
          <w:szCs w:val="24"/>
          <w:lang w:val="lt-LT"/>
        </w:rPr>
        <w:t xml:space="preserve">.2. Šalis, kuri dėl susidariusių </w:t>
      </w:r>
      <w:r w:rsidR="004343E6" w:rsidRPr="008353BC">
        <w:rPr>
          <w:i/>
          <w:sz w:val="24"/>
          <w:szCs w:val="24"/>
          <w:lang w:val="lt-LT"/>
        </w:rPr>
        <w:t>force majeure</w:t>
      </w:r>
      <w:r w:rsidR="004343E6" w:rsidRPr="008353BC">
        <w:rPr>
          <w:sz w:val="24"/>
          <w:szCs w:val="24"/>
          <w:lang w:val="lt-LT"/>
        </w:rPr>
        <w:t xml:space="preserve"> aplinkybių negali toliau vykdyti savo įsipareigojimų pagal šią sutartį, privalo apie tai kuo skubiau, bet ne vėliau kaip per 5 (p</w:t>
      </w:r>
      <w:r w:rsidR="009D033C" w:rsidRPr="008353BC">
        <w:rPr>
          <w:sz w:val="24"/>
          <w:szCs w:val="24"/>
          <w:lang w:val="lt-LT"/>
        </w:rPr>
        <w:t>enkias)</w:t>
      </w:r>
      <w:r w:rsidR="004343E6" w:rsidRPr="008353BC">
        <w:rPr>
          <w:sz w:val="24"/>
          <w:szCs w:val="24"/>
          <w:lang w:val="lt-LT"/>
        </w:rPr>
        <w:t xml:space="preserve"> dienas nuo </w:t>
      </w:r>
      <w:r w:rsidR="004343E6" w:rsidRPr="008353BC">
        <w:rPr>
          <w:i/>
          <w:sz w:val="24"/>
          <w:szCs w:val="24"/>
          <w:lang w:val="lt-LT"/>
        </w:rPr>
        <w:t>force majeure</w:t>
      </w:r>
      <w:r w:rsidR="004343E6" w:rsidRPr="008353BC">
        <w:rPr>
          <w:sz w:val="24"/>
          <w:szCs w:val="24"/>
          <w:lang w:val="lt-LT"/>
        </w:rPr>
        <w:t xml:space="preserve"> aplinkybių atsiradimo, pranešti kitai šaliai, pateikdama tai pagrindžiančius įrodymus. Jeigu dėl </w:t>
      </w:r>
      <w:r w:rsidR="004343E6" w:rsidRPr="008353BC">
        <w:rPr>
          <w:i/>
          <w:sz w:val="24"/>
          <w:szCs w:val="24"/>
          <w:lang w:val="lt-LT"/>
        </w:rPr>
        <w:t xml:space="preserve">force </w:t>
      </w:r>
      <w:r w:rsidR="004343E6" w:rsidRPr="008353BC">
        <w:rPr>
          <w:i/>
          <w:sz w:val="24"/>
          <w:szCs w:val="24"/>
          <w:lang w:val="lt-LT"/>
        </w:rPr>
        <w:lastRenderedPageBreak/>
        <w:t>majeure</w:t>
      </w:r>
      <w:r w:rsidR="004343E6" w:rsidRPr="008353BC">
        <w:rPr>
          <w:sz w:val="24"/>
          <w:szCs w:val="24"/>
          <w:lang w:val="lt-LT"/>
        </w:rPr>
        <w:t xml:space="preserve"> aplinkybių savo įsipareigojimų pagal šią sutartį negalinti vykdyti šalis nepraneša arba tinkamai nepraneša kitai šaliai, ji privalo kompensuoti kitai šaliai visus dėl tokio nepranešimo </w:t>
      </w:r>
      <w:r w:rsidR="009D0A75" w:rsidRPr="008353BC">
        <w:rPr>
          <w:sz w:val="24"/>
          <w:szCs w:val="24"/>
          <w:lang w:val="lt-LT"/>
        </w:rPr>
        <w:t xml:space="preserve">ar netinkamo pranešimo </w:t>
      </w:r>
      <w:r w:rsidR="004343E6" w:rsidRPr="008353BC">
        <w:rPr>
          <w:sz w:val="24"/>
          <w:szCs w:val="24"/>
          <w:lang w:val="lt-LT"/>
        </w:rPr>
        <w:t>atsiradusius nuostolius.</w:t>
      </w:r>
    </w:p>
    <w:p w14:paraId="24FF2C98" w14:textId="77777777" w:rsidR="00C63B69" w:rsidRPr="008353BC" w:rsidRDefault="00BC69DC" w:rsidP="00F02021">
      <w:pPr>
        <w:widowControl w:val="0"/>
        <w:tabs>
          <w:tab w:val="left" w:pos="851"/>
        </w:tabs>
        <w:suppressAutoHyphens w:val="0"/>
        <w:ind w:right="-1" w:firstLine="567"/>
        <w:jc w:val="both"/>
        <w:rPr>
          <w:sz w:val="24"/>
          <w:szCs w:val="24"/>
          <w:lang w:val="lt-LT"/>
        </w:rPr>
      </w:pPr>
      <w:r w:rsidRPr="008353BC">
        <w:rPr>
          <w:sz w:val="24"/>
          <w:szCs w:val="24"/>
          <w:lang w:val="lt-LT"/>
        </w:rPr>
        <w:t>5</w:t>
      </w:r>
      <w:r w:rsidR="004343E6" w:rsidRPr="008353BC">
        <w:rPr>
          <w:sz w:val="24"/>
          <w:szCs w:val="24"/>
          <w:lang w:val="lt-LT"/>
        </w:rPr>
        <w:t xml:space="preserve">.3. Esant </w:t>
      </w:r>
      <w:r w:rsidR="004343E6" w:rsidRPr="008353BC">
        <w:rPr>
          <w:i/>
          <w:sz w:val="24"/>
          <w:szCs w:val="24"/>
          <w:lang w:val="lt-LT"/>
        </w:rPr>
        <w:t>force majeure</w:t>
      </w:r>
      <w:r w:rsidR="004343E6" w:rsidRPr="008353BC">
        <w:rPr>
          <w:sz w:val="24"/>
          <w:szCs w:val="24"/>
          <w:lang w:val="lt-LT"/>
        </w:rPr>
        <w:t xml:space="preserve"> aplinkybėms, šios sutarties vykdymo terminas pratęsiamas tiek, kiek tęsiasi šios aplinkybės. Tai patvirtinama rašytiniu šalių susitarimu.</w:t>
      </w:r>
    </w:p>
    <w:p w14:paraId="6C5E78B7" w14:textId="77777777" w:rsidR="002B6F4C" w:rsidRPr="008353BC" w:rsidRDefault="00BC69DC" w:rsidP="00F02021">
      <w:pPr>
        <w:widowControl w:val="0"/>
        <w:tabs>
          <w:tab w:val="left" w:pos="851"/>
        </w:tabs>
        <w:suppressAutoHyphens w:val="0"/>
        <w:ind w:right="-1" w:firstLine="567"/>
        <w:jc w:val="both"/>
        <w:rPr>
          <w:sz w:val="24"/>
          <w:szCs w:val="24"/>
          <w:lang w:val="lt-LT"/>
        </w:rPr>
      </w:pPr>
      <w:r w:rsidRPr="008353BC">
        <w:rPr>
          <w:sz w:val="24"/>
          <w:szCs w:val="24"/>
          <w:lang w:val="lt-LT"/>
        </w:rPr>
        <w:t>5</w:t>
      </w:r>
      <w:r w:rsidR="002B6F4C" w:rsidRPr="008353BC">
        <w:rPr>
          <w:sz w:val="24"/>
          <w:szCs w:val="24"/>
          <w:lang w:val="lt-LT"/>
        </w:rPr>
        <w:t xml:space="preserve">.4. Jeigu </w:t>
      </w:r>
      <w:r w:rsidR="002B6F4C" w:rsidRPr="008353BC">
        <w:rPr>
          <w:bCs/>
          <w:i/>
          <w:sz w:val="24"/>
          <w:szCs w:val="24"/>
          <w:lang w:val="lt-LT"/>
        </w:rPr>
        <w:t>force majeure</w:t>
      </w:r>
      <w:r w:rsidR="002B6F4C" w:rsidRPr="008353BC">
        <w:rPr>
          <w:sz w:val="24"/>
          <w:szCs w:val="24"/>
          <w:lang w:val="lt-LT"/>
        </w:rPr>
        <w:t xml:space="preserve"> </w:t>
      </w:r>
      <w:r w:rsidR="002B6F4C" w:rsidRPr="008353BC">
        <w:rPr>
          <w:bCs/>
          <w:sz w:val="24"/>
          <w:szCs w:val="24"/>
          <w:lang w:val="lt-LT"/>
        </w:rPr>
        <w:t>aplinkybės</w:t>
      </w:r>
      <w:r w:rsidR="002B6F4C" w:rsidRPr="008353BC">
        <w:rPr>
          <w:sz w:val="24"/>
          <w:szCs w:val="24"/>
          <w:lang w:val="lt-LT"/>
        </w:rPr>
        <w:t xml:space="preserve"> trunka </w:t>
      </w:r>
      <w:r w:rsidR="00147D86" w:rsidRPr="008353BC">
        <w:rPr>
          <w:sz w:val="24"/>
          <w:szCs w:val="24"/>
          <w:lang w:val="lt-LT"/>
        </w:rPr>
        <w:t xml:space="preserve">arba galima pagrįstai manyti, kad gali trukti </w:t>
      </w:r>
      <w:r w:rsidR="002B6F4C" w:rsidRPr="008353BC">
        <w:rPr>
          <w:bCs/>
          <w:sz w:val="24"/>
          <w:szCs w:val="24"/>
          <w:lang w:val="lt-LT"/>
        </w:rPr>
        <w:t>ilgiau</w:t>
      </w:r>
      <w:r w:rsidR="001774D8" w:rsidRPr="008353BC">
        <w:rPr>
          <w:sz w:val="24"/>
          <w:szCs w:val="24"/>
          <w:lang w:val="lt-LT"/>
        </w:rPr>
        <w:t xml:space="preserve"> kaip 3</w:t>
      </w:r>
      <w:r w:rsidR="002B6F4C" w:rsidRPr="008353BC">
        <w:rPr>
          <w:sz w:val="24"/>
          <w:szCs w:val="24"/>
          <w:lang w:val="lt-LT"/>
        </w:rPr>
        <w:t>0</w:t>
      </w:r>
      <w:r w:rsidR="001774D8" w:rsidRPr="008353BC">
        <w:rPr>
          <w:sz w:val="24"/>
          <w:szCs w:val="24"/>
          <w:lang w:val="lt-LT"/>
        </w:rPr>
        <w:t xml:space="preserve"> (trisdešimt) dienų</w:t>
      </w:r>
      <w:r w:rsidR="002B6F4C" w:rsidRPr="008353BC">
        <w:rPr>
          <w:sz w:val="24"/>
          <w:szCs w:val="24"/>
          <w:lang w:val="lt-LT"/>
        </w:rPr>
        <w:t xml:space="preserve">, </w:t>
      </w:r>
      <w:r w:rsidR="001774D8" w:rsidRPr="008353BC">
        <w:rPr>
          <w:sz w:val="24"/>
          <w:szCs w:val="24"/>
          <w:lang w:val="lt-LT"/>
        </w:rPr>
        <w:t xml:space="preserve">Užsakovas turi teisę </w:t>
      </w:r>
      <w:r w:rsidR="00147D86" w:rsidRPr="008353BC">
        <w:rPr>
          <w:sz w:val="24"/>
          <w:szCs w:val="24"/>
          <w:lang w:val="lt-LT"/>
        </w:rPr>
        <w:t xml:space="preserve">raštu </w:t>
      </w:r>
      <w:r w:rsidR="001774D8" w:rsidRPr="008353BC">
        <w:rPr>
          <w:sz w:val="24"/>
          <w:szCs w:val="24"/>
          <w:lang w:val="lt-LT"/>
        </w:rPr>
        <w:t>įspėjęs Vykdytoją ne vėliau kaip 10 (dešimt) dienų</w:t>
      </w:r>
      <w:r w:rsidR="002B6F4C" w:rsidRPr="008353BC">
        <w:rPr>
          <w:sz w:val="24"/>
          <w:szCs w:val="24"/>
          <w:lang w:val="lt-LT"/>
        </w:rPr>
        <w:t xml:space="preserve"> </w:t>
      </w:r>
      <w:r w:rsidR="00147D86" w:rsidRPr="008353BC">
        <w:rPr>
          <w:sz w:val="24"/>
          <w:szCs w:val="24"/>
          <w:lang w:val="lt-LT"/>
        </w:rPr>
        <w:t xml:space="preserve">vienašališkai </w:t>
      </w:r>
      <w:r w:rsidR="00113EBB" w:rsidRPr="008353BC">
        <w:rPr>
          <w:sz w:val="24"/>
          <w:szCs w:val="24"/>
          <w:lang w:val="lt-LT"/>
        </w:rPr>
        <w:t>nut</w:t>
      </w:r>
      <w:r w:rsidR="001774D8" w:rsidRPr="008353BC">
        <w:rPr>
          <w:sz w:val="24"/>
          <w:szCs w:val="24"/>
          <w:lang w:val="lt-LT"/>
        </w:rPr>
        <w:t>r</w:t>
      </w:r>
      <w:r w:rsidR="00113EBB" w:rsidRPr="008353BC">
        <w:rPr>
          <w:sz w:val="24"/>
          <w:szCs w:val="24"/>
          <w:lang w:val="lt-LT"/>
        </w:rPr>
        <w:t>a</w:t>
      </w:r>
      <w:r w:rsidR="001774D8" w:rsidRPr="008353BC">
        <w:rPr>
          <w:sz w:val="24"/>
          <w:szCs w:val="24"/>
          <w:lang w:val="lt-LT"/>
        </w:rPr>
        <w:t>ukti sutartį.</w:t>
      </w:r>
    </w:p>
    <w:p w14:paraId="7F49F8D7" w14:textId="77777777" w:rsidR="00CA65B0" w:rsidRPr="008353BC" w:rsidRDefault="00CA65B0" w:rsidP="00F02021">
      <w:pPr>
        <w:widowControl w:val="0"/>
        <w:tabs>
          <w:tab w:val="left" w:pos="851"/>
        </w:tabs>
        <w:suppressAutoHyphens w:val="0"/>
        <w:ind w:right="-1" w:firstLine="567"/>
        <w:jc w:val="both"/>
        <w:rPr>
          <w:sz w:val="24"/>
          <w:szCs w:val="24"/>
          <w:lang w:val="lt-LT"/>
        </w:rPr>
      </w:pPr>
    </w:p>
    <w:p w14:paraId="53DC53C1" w14:textId="77777777" w:rsidR="00890600" w:rsidRPr="008353BC" w:rsidRDefault="00BC69DC" w:rsidP="00F02021">
      <w:pPr>
        <w:widowControl w:val="0"/>
        <w:tabs>
          <w:tab w:val="left" w:pos="567"/>
        </w:tabs>
        <w:suppressAutoHyphens w:val="0"/>
        <w:ind w:right="-1" w:firstLine="567"/>
        <w:jc w:val="both"/>
        <w:rPr>
          <w:b/>
          <w:bCs/>
          <w:sz w:val="24"/>
          <w:szCs w:val="24"/>
          <w:lang w:val="lt-LT"/>
        </w:rPr>
      </w:pPr>
      <w:r w:rsidRPr="008353BC">
        <w:rPr>
          <w:b/>
          <w:bCs/>
          <w:sz w:val="24"/>
          <w:szCs w:val="24"/>
          <w:lang w:val="lt-LT"/>
        </w:rPr>
        <w:t>6</w:t>
      </w:r>
      <w:r w:rsidR="0082454F" w:rsidRPr="008353BC">
        <w:rPr>
          <w:b/>
          <w:bCs/>
          <w:sz w:val="24"/>
          <w:szCs w:val="24"/>
          <w:lang w:val="lt-LT"/>
        </w:rPr>
        <w:t>. SUTARTIES GALIOJIMO TERMINAS</w:t>
      </w:r>
      <w:r w:rsidR="00DB6628" w:rsidRPr="008353BC">
        <w:rPr>
          <w:b/>
          <w:bCs/>
          <w:sz w:val="24"/>
          <w:szCs w:val="24"/>
          <w:lang w:val="lt-LT"/>
        </w:rPr>
        <w:t>, JOS NUTRAUKIMAS</w:t>
      </w:r>
      <w:r w:rsidR="00890600" w:rsidRPr="008353BC">
        <w:rPr>
          <w:b/>
          <w:bCs/>
          <w:sz w:val="24"/>
          <w:szCs w:val="24"/>
          <w:lang w:val="lt-LT"/>
        </w:rPr>
        <w:t xml:space="preserve"> </w:t>
      </w:r>
    </w:p>
    <w:p w14:paraId="4685F27F" w14:textId="75168C80" w:rsidR="00A85DA5" w:rsidRPr="008353BC" w:rsidRDefault="00BC69DC" w:rsidP="00832527">
      <w:pPr>
        <w:widowControl w:val="0"/>
        <w:tabs>
          <w:tab w:val="left" w:pos="567"/>
        </w:tabs>
        <w:suppressAutoHyphens w:val="0"/>
        <w:ind w:right="-1" w:firstLine="567"/>
        <w:jc w:val="both"/>
        <w:rPr>
          <w:sz w:val="24"/>
          <w:szCs w:val="24"/>
          <w:lang w:val="lt-LT"/>
        </w:rPr>
      </w:pPr>
      <w:r w:rsidRPr="01925A61">
        <w:rPr>
          <w:sz w:val="24"/>
          <w:szCs w:val="24"/>
          <w:lang w:val="lt-LT"/>
        </w:rPr>
        <w:t>6</w:t>
      </w:r>
      <w:r w:rsidR="0082454F" w:rsidRPr="01925A61">
        <w:rPr>
          <w:sz w:val="24"/>
          <w:szCs w:val="24"/>
          <w:lang w:val="lt-LT"/>
        </w:rPr>
        <w:t>.1.</w:t>
      </w:r>
      <w:r w:rsidR="00015AEB" w:rsidRPr="01925A61">
        <w:rPr>
          <w:sz w:val="24"/>
          <w:szCs w:val="24"/>
          <w:lang w:val="lt-LT"/>
        </w:rPr>
        <w:t xml:space="preserve"> </w:t>
      </w:r>
      <w:r w:rsidR="00A85DA5" w:rsidRPr="01925A61">
        <w:rPr>
          <w:sz w:val="24"/>
          <w:szCs w:val="24"/>
          <w:lang w:val="lt-LT"/>
        </w:rPr>
        <w:t xml:space="preserve">Sutartis įsigalioja nuo </w:t>
      </w:r>
      <w:r w:rsidR="2C758536" w:rsidRPr="01925A61">
        <w:rPr>
          <w:sz w:val="24"/>
          <w:szCs w:val="24"/>
          <w:lang w:val="lt-LT"/>
        </w:rPr>
        <w:t xml:space="preserve">2026 m. vasario </w:t>
      </w:r>
      <w:r w:rsidR="6536CE3C" w:rsidRPr="01925A61">
        <w:rPr>
          <w:sz w:val="24"/>
          <w:szCs w:val="24"/>
          <w:lang w:val="lt-LT"/>
        </w:rPr>
        <w:t>8</w:t>
      </w:r>
      <w:r w:rsidR="2C758536" w:rsidRPr="01925A61">
        <w:rPr>
          <w:sz w:val="24"/>
          <w:szCs w:val="24"/>
          <w:lang w:val="lt-LT"/>
        </w:rPr>
        <w:t xml:space="preserve"> d.</w:t>
      </w:r>
      <w:r w:rsidR="00A85DA5" w:rsidRPr="01925A61">
        <w:rPr>
          <w:sz w:val="24"/>
          <w:szCs w:val="24"/>
          <w:lang w:val="lt-LT"/>
        </w:rPr>
        <w:t xml:space="preserve"> ir galioja iki galutinio </w:t>
      </w:r>
      <w:r w:rsidR="439983F5" w:rsidRPr="01925A61">
        <w:rPr>
          <w:sz w:val="24"/>
          <w:szCs w:val="24"/>
          <w:lang w:val="lt-LT"/>
        </w:rPr>
        <w:t xml:space="preserve">Prekių nuomos ir susijusių paslaugų </w:t>
      </w:r>
      <w:r w:rsidR="00A85DA5" w:rsidRPr="01925A61">
        <w:rPr>
          <w:sz w:val="24"/>
          <w:szCs w:val="24"/>
          <w:lang w:val="lt-LT"/>
        </w:rPr>
        <w:t xml:space="preserve">atlikimo ir šalių tarpusavio atsiskaitymo dienos arba iki sutartis bus nutraukta. </w:t>
      </w:r>
    </w:p>
    <w:p w14:paraId="1BB4D4BF" w14:textId="77777777" w:rsidR="00550AF9" w:rsidRPr="008353BC" w:rsidRDefault="00BC69DC" w:rsidP="00550AF9">
      <w:pPr>
        <w:widowControl w:val="0"/>
        <w:tabs>
          <w:tab w:val="left" w:pos="567"/>
        </w:tabs>
        <w:suppressAutoHyphens w:val="0"/>
        <w:ind w:right="-1" w:firstLine="567"/>
        <w:jc w:val="both"/>
        <w:rPr>
          <w:sz w:val="24"/>
          <w:szCs w:val="24"/>
          <w:lang w:val="lt-LT"/>
        </w:rPr>
      </w:pPr>
      <w:r w:rsidRPr="008353BC">
        <w:rPr>
          <w:sz w:val="24"/>
          <w:szCs w:val="24"/>
          <w:lang w:val="lt-LT"/>
        </w:rPr>
        <w:t>6</w:t>
      </w:r>
      <w:r w:rsidR="002D0B07" w:rsidRPr="008353BC">
        <w:rPr>
          <w:sz w:val="24"/>
          <w:szCs w:val="24"/>
          <w:lang w:val="lt-LT"/>
        </w:rPr>
        <w:t xml:space="preserve">.2. </w:t>
      </w:r>
      <w:r w:rsidR="00550AF9" w:rsidRPr="008353BC">
        <w:rPr>
          <w:bCs/>
          <w:sz w:val="24"/>
          <w:szCs w:val="24"/>
          <w:lang w:val="lt-LT"/>
        </w:rPr>
        <w:t xml:space="preserve">Užsakovas turi teisę, įspėjęs </w:t>
      </w:r>
      <w:r w:rsidR="00B60D78" w:rsidRPr="008353BC">
        <w:rPr>
          <w:bCs/>
          <w:sz w:val="24"/>
          <w:szCs w:val="24"/>
          <w:lang w:val="lt-LT"/>
        </w:rPr>
        <w:t>Vykd</w:t>
      </w:r>
      <w:r w:rsidR="00550AF9" w:rsidRPr="008353BC">
        <w:rPr>
          <w:bCs/>
          <w:sz w:val="24"/>
          <w:szCs w:val="24"/>
          <w:lang w:val="lt-LT"/>
        </w:rPr>
        <w:t>ytoją raštu prieš 14 (keturiolika) dienų, vienašališkai nutraukti sutartį:</w:t>
      </w:r>
    </w:p>
    <w:p w14:paraId="0352585D" w14:textId="27412CA0" w:rsidR="00D61FC7" w:rsidRPr="008353BC" w:rsidRDefault="00BC69DC" w:rsidP="00D61FC7">
      <w:pPr>
        <w:widowControl w:val="0"/>
        <w:tabs>
          <w:tab w:val="left" w:pos="567"/>
        </w:tabs>
        <w:suppressAutoHyphens w:val="0"/>
        <w:ind w:right="-1" w:firstLine="567"/>
        <w:jc w:val="both"/>
        <w:rPr>
          <w:sz w:val="24"/>
          <w:szCs w:val="24"/>
          <w:lang w:val="lt-LT"/>
        </w:rPr>
      </w:pPr>
      <w:r w:rsidRPr="01925A61">
        <w:rPr>
          <w:sz w:val="24"/>
          <w:szCs w:val="24"/>
          <w:lang w:val="lt-LT"/>
        </w:rPr>
        <w:t>6</w:t>
      </w:r>
      <w:r w:rsidR="00550AF9" w:rsidRPr="01925A61">
        <w:rPr>
          <w:sz w:val="24"/>
          <w:szCs w:val="24"/>
          <w:lang w:val="lt-LT"/>
        </w:rPr>
        <w:t xml:space="preserve">.2.1. Vykdytojui pažeidus esmines sutarties sąlygas. Šalys susitaria esminėmis sutarties sąlygomis laikyti šios sutarties techninėje specifikacijoje nustatytus reikalavimus, Vykdytojo sutartinių įsipareigojimų įvykdymo terminą, </w:t>
      </w:r>
      <w:r w:rsidR="4E8A3A5E" w:rsidRPr="01925A61">
        <w:rPr>
          <w:sz w:val="24"/>
          <w:szCs w:val="24"/>
          <w:lang w:val="lt-LT"/>
        </w:rPr>
        <w:t xml:space="preserve"> Prekių nuomos ir susijusių paslaugų</w:t>
      </w:r>
      <w:r w:rsidR="00DF3A37" w:rsidRPr="01925A61">
        <w:rPr>
          <w:sz w:val="24"/>
          <w:szCs w:val="24"/>
          <w:lang w:val="lt-LT"/>
        </w:rPr>
        <w:t xml:space="preserve"> atlikimo įkainius</w:t>
      </w:r>
      <w:r w:rsidR="00550AF9" w:rsidRPr="01925A61">
        <w:rPr>
          <w:sz w:val="24"/>
          <w:szCs w:val="24"/>
          <w:lang w:val="lt-LT"/>
        </w:rPr>
        <w:t>;</w:t>
      </w:r>
    </w:p>
    <w:p w14:paraId="0914AB60" w14:textId="09DC0E9A" w:rsidR="00D61FC7" w:rsidRPr="008353BC" w:rsidRDefault="00BC69DC" w:rsidP="01925A61">
      <w:pPr>
        <w:widowControl w:val="0"/>
        <w:tabs>
          <w:tab w:val="left" w:pos="567"/>
        </w:tabs>
        <w:suppressAutoHyphens w:val="0"/>
        <w:ind w:right="-1" w:firstLine="567"/>
        <w:jc w:val="both"/>
        <w:rPr>
          <w:sz w:val="24"/>
          <w:szCs w:val="24"/>
          <w:lang w:val="lt-LT"/>
        </w:rPr>
      </w:pPr>
      <w:r w:rsidRPr="190300D6">
        <w:rPr>
          <w:sz w:val="24"/>
          <w:szCs w:val="24"/>
          <w:lang w:val="lt-LT"/>
        </w:rPr>
        <w:t>6</w:t>
      </w:r>
      <w:r w:rsidR="00D61FC7" w:rsidRPr="190300D6">
        <w:rPr>
          <w:sz w:val="24"/>
          <w:szCs w:val="24"/>
          <w:lang w:val="lt-LT"/>
        </w:rPr>
        <w:t>.2.2. jeigu teik</w:t>
      </w:r>
      <w:r w:rsidR="00DF3A37" w:rsidRPr="190300D6">
        <w:rPr>
          <w:sz w:val="24"/>
          <w:szCs w:val="24"/>
          <w:lang w:val="lt-LT"/>
        </w:rPr>
        <w:t>iam</w:t>
      </w:r>
      <w:r w:rsidR="00D61FC7" w:rsidRPr="190300D6">
        <w:rPr>
          <w:sz w:val="24"/>
          <w:szCs w:val="24"/>
          <w:lang w:val="lt-LT"/>
        </w:rPr>
        <w:t xml:space="preserve">ų </w:t>
      </w:r>
      <w:r w:rsidR="3E1EFA0C" w:rsidRPr="190300D6">
        <w:rPr>
          <w:sz w:val="24"/>
          <w:szCs w:val="24"/>
          <w:lang w:val="lt-LT"/>
        </w:rPr>
        <w:t>Prekių nuomos ir susijusių paslaugų</w:t>
      </w:r>
      <w:r w:rsidR="00550AF9" w:rsidRPr="190300D6">
        <w:rPr>
          <w:sz w:val="24"/>
          <w:szCs w:val="24"/>
          <w:lang w:val="lt-LT"/>
        </w:rPr>
        <w:t xml:space="preserve"> kokybė neatitinka </w:t>
      </w:r>
      <w:r w:rsidR="00D61FC7" w:rsidRPr="190300D6">
        <w:rPr>
          <w:sz w:val="24"/>
          <w:szCs w:val="24"/>
          <w:lang w:val="lt-LT"/>
        </w:rPr>
        <w:t xml:space="preserve">šios sutarties </w:t>
      </w:r>
      <w:r w:rsidR="00550AF9" w:rsidRPr="190300D6">
        <w:rPr>
          <w:sz w:val="24"/>
          <w:szCs w:val="24"/>
          <w:lang w:val="lt-LT"/>
        </w:rPr>
        <w:t xml:space="preserve">techninėje specifikacijoje nustatytų reikalavimų ir po raštiško </w:t>
      </w:r>
      <w:r w:rsidR="00D61FC7" w:rsidRPr="190300D6">
        <w:rPr>
          <w:sz w:val="24"/>
          <w:szCs w:val="24"/>
          <w:lang w:val="lt-LT"/>
        </w:rPr>
        <w:t>Užsakovo pranešimo</w:t>
      </w:r>
      <w:r w:rsidR="00EA5A6E" w:rsidRPr="190300D6">
        <w:rPr>
          <w:sz w:val="24"/>
          <w:szCs w:val="24"/>
          <w:lang w:val="lt-LT"/>
        </w:rPr>
        <w:t xml:space="preserve"> </w:t>
      </w:r>
      <w:r w:rsidR="00D61FC7" w:rsidRPr="190300D6">
        <w:rPr>
          <w:sz w:val="24"/>
          <w:szCs w:val="24"/>
          <w:lang w:val="lt-LT"/>
        </w:rPr>
        <w:t>/</w:t>
      </w:r>
      <w:r w:rsidR="00EA5A6E" w:rsidRPr="190300D6">
        <w:rPr>
          <w:sz w:val="24"/>
          <w:szCs w:val="24"/>
          <w:lang w:val="lt-LT"/>
        </w:rPr>
        <w:t xml:space="preserve"> </w:t>
      </w:r>
      <w:r w:rsidR="00D61FC7" w:rsidRPr="190300D6">
        <w:rPr>
          <w:sz w:val="24"/>
          <w:szCs w:val="24"/>
          <w:lang w:val="lt-LT"/>
        </w:rPr>
        <w:t>pretenzijos apie tai Vykdytojui</w:t>
      </w:r>
      <w:r w:rsidR="00550AF9" w:rsidRPr="190300D6">
        <w:rPr>
          <w:sz w:val="24"/>
          <w:szCs w:val="24"/>
          <w:lang w:val="lt-LT"/>
        </w:rPr>
        <w:t xml:space="preserve">, jis per </w:t>
      </w:r>
      <w:r w:rsidR="00D61FC7" w:rsidRPr="190300D6">
        <w:rPr>
          <w:sz w:val="24"/>
          <w:szCs w:val="24"/>
          <w:lang w:val="lt-LT"/>
        </w:rPr>
        <w:t xml:space="preserve">Užsakovo </w:t>
      </w:r>
      <w:r w:rsidR="00550AF9" w:rsidRPr="190300D6">
        <w:rPr>
          <w:sz w:val="24"/>
          <w:szCs w:val="24"/>
          <w:lang w:val="lt-LT"/>
        </w:rPr>
        <w:t>nurodytą terminą nepašalina nurodytų trūkumų arba pašalina netinkamai;</w:t>
      </w:r>
    </w:p>
    <w:p w14:paraId="78FF2F35" w14:textId="77777777" w:rsidR="00D61FC7" w:rsidRPr="008353BC" w:rsidRDefault="00BC69DC" w:rsidP="00D61FC7">
      <w:pPr>
        <w:widowControl w:val="0"/>
        <w:tabs>
          <w:tab w:val="left" w:pos="567"/>
        </w:tabs>
        <w:suppressAutoHyphens w:val="0"/>
        <w:ind w:right="-1" w:firstLine="567"/>
        <w:jc w:val="both"/>
        <w:rPr>
          <w:sz w:val="24"/>
          <w:szCs w:val="24"/>
          <w:lang w:val="lt-LT"/>
        </w:rPr>
      </w:pPr>
      <w:r w:rsidRPr="008353BC">
        <w:rPr>
          <w:sz w:val="24"/>
          <w:szCs w:val="24"/>
          <w:lang w:val="lt-LT"/>
        </w:rPr>
        <w:t>6</w:t>
      </w:r>
      <w:r w:rsidR="00D61FC7" w:rsidRPr="008353BC">
        <w:rPr>
          <w:sz w:val="24"/>
          <w:szCs w:val="24"/>
          <w:lang w:val="lt-LT"/>
        </w:rPr>
        <w:t xml:space="preserve">.2.3. </w:t>
      </w:r>
      <w:r w:rsidR="00D61FC7" w:rsidRPr="008353BC">
        <w:rPr>
          <w:bCs/>
          <w:sz w:val="24"/>
          <w:szCs w:val="24"/>
          <w:lang w:val="lt-LT"/>
        </w:rPr>
        <w:t>jeigu Vykdytojas</w:t>
      </w:r>
      <w:r w:rsidR="00550AF9" w:rsidRPr="008353BC">
        <w:rPr>
          <w:bCs/>
          <w:sz w:val="24"/>
          <w:szCs w:val="24"/>
          <w:lang w:val="lt-LT"/>
        </w:rPr>
        <w:t xml:space="preserve"> nevykdo arba netinkamai vykdo sutartinius įsipareigojimus ir/ar nepašalina jų arba pašalina netinkamai. Netinkamu sutarties vykdymu laikomi ir Vykdytojo veiksmai ar neveikimas, kuriais jis vengia bendradarbiauti ir/arba neįvykdo Užsakovo rašytinių pretenzijų dėl sutarties trūkumų pašalinimo per nustatytą terminą;</w:t>
      </w:r>
    </w:p>
    <w:p w14:paraId="70C2F0F6" w14:textId="77777777" w:rsidR="00D61FC7" w:rsidRPr="008353BC" w:rsidRDefault="00BC69DC" w:rsidP="00D61FC7">
      <w:pPr>
        <w:widowControl w:val="0"/>
        <w:tabs>
          <w:tab w:val="left" w:pos="567"/>
        </w:tabs>
        <w:suppressAutoHyphens w:val="0"/>
        <w:ind w:right="-1" w:firstLine="567"/>
        <w:jc w:val="both"/>
        <w:rPr>
          <w:sz w:val="24"/>
          <w:szCs w:val="24"/>
          <w:lang w:val="lt-LT"/>
        </w:rPr>
      </w:pPr>
      <w:r w:rsidRPr="008353BC">
        <w:rPr>
          <w:sz w:val="24"/>
          <w:szCs w:val="24"/>
          <w:lang w:val="lt-LT"/>
        </w:rPr>
        <w:t>6</w:t>
      </w:r>
      <w:r w:rsidR="00D61FC7" w:rsidRPr="008353BC">
        <w:rPr>
          <w:sz w:val="24"/>
          <w:szCs w:val="24"/>
          <w:lang w:val="lt-LT"/>
        </w:rPr>
        <w:t xml:space="preserve">.2.4. </w:t>
      </w:r>
      <w:r w:rsidR="00D61FC7" w:rsidRPr="008353BC">
        <w:rPr>
          <w:bCs/>
          <w:sz w:val="24"/>
          <w:szCs w:val="24"/>
          <w:lang w:val="lt-LT"/>
        </w:rPr>
        <w:t>jeigu Vykdytojas</w:t>
      </w:r>
      <w:r w:rsidR="00550AF9" w:rsidRPr="008353BC">
        <w:rPr>
          <w:bCs/>
          <w:sz w:val="24"/>
          <w:szCs w:val="24"/>
          <w:lang w:val="lt-LT"/>
        </w:rPr>
        <w:t xml:space="preserve"> nepradeda vykdyti sutartinių įsipareigojimų laiku arba juos vykdo taip lėtai, kad sutartinių įsipareigojimų įvykdymą pabaigti pasidaro aiškiai negalima per sutartyje numatytą terminą;</w:t>
      </w:r>
    </w:p>
    <w:p w14:paraId="01A313DE" w14:textId="77777777" w:rsidR="00D61FC7" w:rsidRPr="008353BC" w:rsidRDefault="00BC69DC" w:rsidP="00D61FC7">
      <w:pPr>
        <w:widowControl w:val="0"/>
        <w:tabs>
          <w:tab w:val="left" w:pos="567"/>
        </w:tabs>
        <w:suppressAutoHyphens w:val="0"/>
        <w:ind w:right="-1" w:firstLine="567"/>
        <w:jc w:val="both"/>
        <w:rPr>
          <w:sz w:val="24"/>
          <w:szCs w:val="24"/>
          <w:lang w:val="lt-LT"/>
        </w:rPr>
      </w:pPr>
      <w:r w:rsidRPr="008353BC">
        <w:rPr>
          <w:sz w:val="24"/>
          <w:szCs w:val="24"/>
          <w:lang w:val="lt-LT"/>
        </w:rPr>
        <w:t>6</w:t>
      </w:r>
      <w:r w:rsidR="00D61FC7" w:rsidRPr="008353BC">
        <w:rPr>
          <w:sz w:val="24"/>
          <w:szCs w:val="24"/>
          <w:lang w:val="lt-LT"/>
        </w:rPr>
        <w:t xml:space="preserve">.2.5. </w:t>
      </w:r>
      <w:r w:rsidR="00D61FC7" w:rsidRPr="008353BC">
        <w:rPr>
          <w:bCs/>
          <w:sz w:val="24"/>
          <w:szCs w:val="24"/>
          <w:lang w:val="lt-LT"/>
        </w:rPr>
        <w:t>jeigu Vykdytojas</w:t>
      </w:r>
      <w:r w:rsidR="00550AF9" w:rsidRPr="008353BC">
        <w:rPr>
          <w:bCs/>
          <w:sz w:val="24"/>
          <w:szCs w:val="24"/>
          <w:lang w:val="lt-LT"/>
        </w:rPr>
        <w:t xml:space="preserve"> netenka teisės verstis veikla, jeigu jam iškelta bankroto byla arba bankroto procesas vykdomas ne teismo tvarka, siekiama priverstinio</w:t>
      </w:r>
      <w:r w:rsidR="00D61FC7" w:rsidRPr="008353BC">
        <w:rPr>
          <w:bCs/>
          <w:sz w:val="24"/>
          <w:szCs w:val="24"/>
          <w:lang w:val="lt-LT"/>
        </w:rPr>
        <w:t xml:space="preserve"> Vykdytojo</w:t>
      </w:r>
      <w:r w:rsidR="00550AF9" w:rsidRPr="008353BC">
        <w:rPr>
          <w:bCs/>
          <w:sz w:val="24"/>
          <w:szCs w:val="24"/>
          <w:lang w:val="lt-LT"/>
        </w:rPr>
        <w:t xml:space="preserve"> likvidavimo, jeigu </w:t>
      </w:r>
      <w:r w:rsidR="00D61FC7" w:rsidRPr="008353BC">
        <w:rPr>
          <w:bCs/>
          <w:sz w:val="24"/>
          <w:szCs w:val="24"/>
          <w:lang w:val="lt-LT"/>
        </w:rPr>
        <w:t xml:space="preserve">Vykdytojas </w:t>
      </w:r>
      <w:r w:rsidR="00550AF9" w:rsidRPr="008353BC">
        <w:rPr>
          <w:bCs/>
          <w:sz w:val="24"/>
          <w:szCs w:val="24"/>
          <w:lang w:val="lt-LT"/>
        </w:rPr>
        <w:t>restruktūrizuojamas ar likviduojamas ir jo teisės ir pareigos nepereina kitiems subjektams;</w:t>
      </w:r>
    </w:p>
    <w:p w14:paraId="683DE0EC" w14:textId="77777777" w:rsidR="00D61FC7" w:rsidRPr="008353BC" w:rsidRDefault="00BC69DC" w:rsidP="00D61FC7">
      <w:pPr>
        <w:widowControl w:val="0"/>
        <w:tabs>
          <w:tab w:val="left" w:pos="567"/>
        </w:tabs>
        <w:suppressAutoHyphens w:val="0"/>
        <w:ind w:right="-1" w:firstLine="567"/>
        <w:jc w:val="both"/>
        <w:rPr>
          <w:sz w:val="24"/>
          <w:szCs w:val="24"/>
          <w:lang w:val="lt-LT"/>
        </w:rPr>
      </w:pPr>
      <w:r w:rsidRPr="008353BC">
        <w:rPr>
          <w:sz w:val="24"/>
          <w:szCs w:val="24"/>
          <w:lang w:val="lt-LT"/>
        </w:rPr>
        <w:t>6</w:t>
      </w:r>
      <w:r w:rsidR="00D61FC7" w:rsidRPr="008353BC">
        <w:rPr>
          <w:sz w:val="24"/>
          <w:szCs w:val="24"/>
          <w:lang w:val="lt-LT"/>
        </w:rPr>
        <w:t xml:space="preserve">.2.6. </w:t>
      </w:r>
      <w:r w:rsidR="00550AF9" w:rsidRPr="008353BC">
        <w:rPr>
          <w:bCs/>
          <w:sz w:val="24"/>
          <w:szCs w:val="24"/>
          <w:lang w:val="lt-LT"/>
        </w:rPr>
        <w:t xml:space="preserve">jeigu </w:t>
      </w:r>
      <w:r w:rsidR="00D61FC7" w:rsidRPr="008353BC">
        <w:rPr>
          <w:bCs/>
          <w:sz w:val="24"/>
          <w:szCs w:val="24"/>
          <w:lang w:val="lt-LT"/>
        </w:rPr>
        <w:t xml:space="preserve">Vykdytojas </w:t>
      </w:r>
      <w:r w:rsidR="00550AF9" w:rsidRPr="008353BC">
        <w:rPr>
          <w:bCs/>
          <w:sz w:val="24"/>
          <w:szCs w:val="24"/>
          <w:lang w:val="lt-LT"/>
        </w:rPr>
        <w:t>nevykdo kitų sutartinių įsipareigojimų ir tai yra esminis sutarties pažeidimas;</w:t>
      </w:r>
    </w:p>
    <w:p w14:paraId="4B9D55D7" w14:textId="340EDAB0" w:rsidR="00D61FC7" w:rsidRPr="008353BC" w:rsidRDefault="00BC69DC" w:rsidP="00D61FC7">
      <w:pPr>
        <w:widowControl w:val="0"/>
        <w:tabs>
          <w:tab w:val="left" w:pos="567"/>
        </w:tabs>
        <w:suppressAutoHyphens w:val="0"/>
        <w:ind w:right="-1" w:firstLine="567"/>
        <w:jc w:val="both"/>
        <w:rPr>
          <w:sz w:val="24"/>
          <w:szCs w:val="24"/>
          <w:lang w:val="lt-LT"/>
        </w:rPr>
      </w:pPr>
      <w:r w:rsidRPr="008353BC">
        <w:rPr>
          <w:sz w:val="24"/>
          <w:szCs w:val="24"/>
          <w:lang w:val="lt-LT"/>
        </w:rPr>
        <w:t>6</w:t>
      </w:r>
      <w:r w:rsidR="00D61FC7" w:rsidRPr="008353BC">
        <w:rPr>
          <w:sz w:val="24"/>
          <w:szCs w:val="24"/>
          <w:lang w:val="lt-LT"/>
        </w:rPr>
        <w:t>.2.</w:t>
      </w:r>
      <w:r w:rsidR="00DF3A37">
        <w:rPr>
          <w:sz w:val="24"/>
          <w:szCs w:val="24"/>
          <w:lang w:val="lt-LT"/>
        </w:rPr>
        <w:t>7</w:t>
      </w:r>
      <w:r w:rsidR="00D61FC7" w:rsidRPr="008353BC">
        <w:rPr>
          <w:sz w:val="24"/>
          <w:szCs w:val="24"/>
          <w:lang w:val="lt-LT"/>
        </w:rPr>
        <w:t xml:space="preserve">. </w:t>
      </w:r>
      <w:r w:rsidR="00550AF9" w:rsidRPr="008353BC">
        <w:rPr>
          <w:bCs/>
          <w:sz w:val="24"/>
          <w:szCs w:val="24"/>
          <w:lang w:val="lt-LT"/>
        </w:rPr>
        <w:t xml:space="preserve">sutartis buvo pakeista pažeidžiant </w:t>
      </w:r>
      <w:r w:rsidR="00D61FC7" w:rsidRPr="008353BC">
        <w:rPr>
          <w:bCs/>
          <w:sz w:val="24"/>
          <w:szCs w:val="24"/>
          <w:lang w:val="lt-LT"/>
        </w:rPr>
        <w:t>Lietuvos Respublikos v</w:t>
      </w:r>
      <w:r w:rsidR="00550AF9" w:rsidRPr="008353BC">
        <w:rPr>
          <w:bCs/>
          <w:sz w:val="24"/>
          <w:szCs w:val="24"/>
          <w:lang w:val="lt-LT"/>
        </w:rPr>
        <w:t>iešųjų pirkimų įstatymo 89 straipsnį;</w:t>
      </w:r>
    </w:p>
    <w:p w14:paraId="58713A68" w14:textId="78928D5A" w:rsidR="00B60143" w:rsidRPr="008353BC" w:rsidRDefault="00BC69DC" w:rsidP="01925A61">
      <w:pPr>
        <w:widowControl w:val="0"/>
        <w:tabs>
          <w:tab w:val="left" w:pos="567"/>
        </w:tabs>
        <w:suppressAutoHyphens w:val="0"/>
        <w:ind w:right="-1" w:firstLine="567"/>
        <w:jc w:val="both"/>
        <w:rPr>
          <w:sz w:val="24"/>
          <w:szCs w:val="24"/>
          <w:lang w:val="lt-LT"/>
        </w:rPr>
      </w:pPr>
      <w:r w:rsidRPr="01925A61">
        <w:rPr>
          <w:sz w:val="24"/>
          <w:szCs w:val="24"/>
          <w:lang w:val="lt-LT"/>
        </w:rPr>
        <w:t>6</w:t>
      </w:r>
      <w:r w:rsidR="00D61FC7" w:rsidRPr="01925A61">
        <w:rPr>
          <w:sz w:val="24"/>
          <w:szCs w:val="24"/>
          <w:lang w:val="lt-LT"/>
        </w:rPr>
        <w:t>.2.</w:t>
      </w:r>
      <w:r w:rsidR="00DF3A37" w:rsidRPr="01925A61">
        <w:rPr>
          <w:sz w:val="24"/>
          <w:szCs w:val="24"/>
          <w:lang w:val="lt-LT"/>
        </w:rPr>
        <w:t>8</w:t>
      </w:r>
      <w:r w:rsidR="00D61FC7" w:rsidRPr="01925A61">
        <w:rPr>
          <w:sz w:val="24"/>
          <w:szCs w:val="24"/>
          <w:lang w:val="lt-LT"/>
        </w:rPr>
        <w:t xml:space="preserve">. </w:t>
      </w:r>
      <w:r w:rsidR="00550AF9" w:rsidRPr="01925A61">
        <w:rPr>
          <w:sz w:val="24"/>
          <w:szCs w:val="24"/>
          <w:lang w:val="lt-LT"/>
        </w:rPr>
        <w:t xml:space="preserve">jeigu </w:t>
      </w:r>
      <w:r w:rsidR="4B9F40FB" w:rsidRPr="01925A61">
        <w:rPr>
          <w:sz w:val="24"/>
          <w:szCs w:val="24"/>
          <w:lang w:val="lt-LT"/>
        </w:rPr>
        <w:t xml:space="preserve"> Prekių nuoma ir susijusios paslaugos</w:t>
      </w:r>
      <w:r w:rsidR="00550AF9" w:rsidRPr="01925A61">
        <w:rPr>
          <w:sz w:val="24"/>
          <w:szCs w:val="24"/>
          <w:lang w:val="lt-LT"/>
        </w:rPr>
        <w:t xml:space="preserve"> tampa nebereikalingos.</w:t>
      </w:r>
    </w:p>
    <w:p w14:paraId="0ADA8D8A" w14:textId="5A28E2D1" w:rsidR="00B60143" w:rsidRPr="008353BC" w:rsidRDefault="00BC69DC" w:rsidP="190300D6">
      <w:pPr>
        <w:widowControl w:val="0"/>
        <w:tabs>
          <w:tab w:val="left" w:pos="567"/>
        </w:tabs>
        <w:suppressAutoHyphens w:val="0"/>
        <w:ind w:right="-1" w:firstLine="567"/>
        <w:jc w:val="both"/>
        <w:rPr>
          <w:sz w:val="24"/>
          <w:szCs w:val="24"/>
          <w:lang w:val="lt-LT"/>
        </w:rPr>
      </w:pPr>
      <w:r w:rsidRPr="190300D6">
        <w:rPr>
          <w:sz w:val="24"/>
          <w:szCs w:val="24"/>
          <w:lang w:val="lt-LT"/>
        </w:rPr>
        <w:t>6</w:t>
      </w:r>
      <w:r w:rsidR="00B60143" w:rsidRPr="190300D6">
        <w:rPr>
          <w:sz w:val="24"/>
          <w:szCs w:val="24"/>
          <w:lang w:val="lt-LT"/>
        </w:rPr>
        <w:t xml:space="preserve">.3. Jei Vykdytojas, po Užsakovo pranešimo apie sutarties vienašalį nutraukimą pagal šios sutarties </w:t>
      </w:r>
      <w:r w:rsidRPr="190300D6">
        <w:rPr>
          <w:sz w:val="24"/>
          <w:szCs w:val="24"/>
          <w:lang w:val="lt-LT"/>
        </w:rPr>
        <w:t>6</w:t>
      </w:r>
      <w:r w:rsidR="00B60143" w:rsidRPr="190300D6">
        <w:rPr>
          <w:sz w:val="24"/>
          <w:szCs w:val="24"/>
          <w:lang w:val="lt-LT"/>
        </w:rPr>
        <w:t xml:space="preserve">.2 papunktį (išskyrus </w:t>
      </w:r>
      <w:r w:rsidRPr="190300D6">
        <w:rPr>
          <w:sz w:val="24"/>
          <w:szCs w:val="24"/>
          <w:lang w:val="lt-LT"/>
        </w:rPr>
        <w:t>6</w:t>
      </w:r>
      <w:r w:rsidR="00B60143" w:rsidRPr="190300D6">
        <w:rPr>
          <w:sz w:val="24"/>
          <w:szCs w:val="24"/>
          <w:lang w:val="lt-LT"/>
        </w:rPr>
        <w:t>.2.</w:t>
      </w:r>
      <w:r w:rsidR="00DF3A37" w:rsidRPr="190300D6">
        <w:rPr>
          <w:sz w:val="24"/>
          <w:szCs w:val="24"/>
          <w:lang w:val="lt-LT"/>
        </w:rPr>
        <w:t>7</w:t>
      </w:r>
      <w:r w:rsidR="7E96FAE0" w:rsidRPr="190300D6">
        <w:rPr>
          <w:sz w:val="24"/>
          <w:szCs w:val="24"/>
          <w:lang w:val="lt-LT"/>
        </w:rPr>
        <w:t>-6.2.8</w:t>
      </w:r>
      <w:r w:rsidR="00DF3A37" w:rsidRPr="190300D6">
        <w:rPr>
          <w:sz w:val="24"/>
          <w:szCs w:val="24"/>
          <w:lang w:val="lt-LT"/>
        </w:rPr>
        <w:t xml:space="preserve"> </w:t>
      </w:r>
      <w:r w:rsidR="00B60143" w:rsidRPr="190300D6">
        <w:rPr>
          <w:sz w:val="24"/>
          <w:szCs w:val="24"/>
          <w:lang w:val="lt-LT"/>
        </w:rPr>
        <w:t>papunk</w:t>
      </w:r>
      <w:r w:rsidR="4F68053E" w:rsidRPr="190300D6">
        <w:rPr>
          <w:sz w:val="24"/>
          <w:szCs w:val="24"/>
          <w:lang w:val="lt-LT"/>
        </w:rPr>
        <w:t>čius</w:t>
      </w:r>
      <w:r w:rsidR="00B60143" w:rsidRPr="190300D6">
        <w:rPr>
          <w:sz w:val="24"/>
          <w:szCs w:val="24"/>
          <w:lang w:val="lt-LT"/>
        </w:rPr>
        <w:t>) iki pranešime nurodyto sutarties pasibaigimo, visiškai pašalina sutarties pažeidimą ir jo pasekmes, sutarties nutraukimas gali būti atšauktas Užsakovo vienašaliu sprendimu, apie kurį Užsakovas raštu informuoja Vykdytoją ne vėliau kaip iki sutarties pasibaigimo.</w:t>
      </w:r>
    </w:p>
    <w:p w14:paraId="7D748DDE" w14:textId="77777777" w:rsidR="00550AF9" w:rsidRPr="008353BC" w:rsidRDefault="00BC69DC" w:rsidP="00944C20">
      <w:pPr>
        <w:widowControl w:val="0"/>
        <w:tabs>
          <w:tab w:val="left" w:pos="567"/>
        </w:tabs>
        <w:suppressAutoHyphens w:val="0"/>
        <w:ind w:right="-1" w:firstLine="567"/>
        <w:jc w:val="both"/>
        <w:rPr>
          <w:bCs/>
          <w:sz w:val="24"/>
          <w:szCs w:val="24"/>
          <w:lang w:val="lt-LT"/>
        </w:rPr>
      </w:pPr>
      <w:r w:rsidRPr="008353BC">
        <w:rPr>
          <w:bCs/>
          <w:sz w:val="24"/>
          <w:szCs w:val="24"/>
          <w:lang w:val="lt-LT"/>
        </w:rPr>
        <w:t>6</w:t>
      </w:r>
      <w:r w:rsidR="004C4625" w:rsidRPr="008353BC">
        <w:rPr>
          <w:bCs/>
          <w:sz w:val="24"/>
          <w:szCs w:val="24"/>
          <w:lang w:val="lt-LT"/>
        </w:rPr>
        <w:t>.4</w:t>
      </w:r>
      <w:r w:rsidR="00B60143" w:rsidRPr="008353BC">
        <w:rPr>
          <w:bCs/>
          <w:sz w:val="24"/>
          <w:szCs w:val="24"/>
          <w:lang w:val="lt-LT"/>
        </w:rPr>
        <w:t>. Sutartis gali būti nutraukta raštišku šalių susitarimu.</w:t>
      </w:r>
    </w:p>
    <w:p w14:paraId="7B737A53" w14:textId="77777777" w:rsidR="00CB6F1D" w:rsidRPr="008353BC" w:rsidRDefault="00BC69DC" w:rsidP="00CB6F1D">
      <w:pPr>
        <w:widowControl w:val="0"/>
        <w:tabs>
          <w:tab w:val="left" w:pos="567"/>
        </w:tabs>
        <w:suppressAutoHyphens w:val="0"/>
        <w:ind w:right="-1" w:firstLine="567"/>
        <w:jc w:val="both"/>
        <w:rPr>
          <w:sz w:val="24"/>
          <w:szCs w:val="24"/>
          <w:lang w:val="lt-LT"/>
        </w:rPr>
      </w:pPr>
      <w:r w:rsidRPr="008353BC">
        <w:rPr>
          <w:sz w:val="24"/>
          <w:szCs w:val="24"/>
          <w:lang w:val="lt-LT"/>
        </w:rPr>
        <w:t>6</w:t>
      </w:r>
      <w:r w:rsidR="004C4625" w:rsidRPr="008353BC">
        <w:rPr>
          <w:sz w:val="24"/>
          <w:szCs w:val="24"/>
          <w:lang w:val="lt-LT"/>
        </w:rPr>
        <w:t>.5</w:t>
      </w:r>
      <w:r w:rsidR="00BA7595" w:rsidRPr="008353BC">
        <w:rPr>
          <w:sz w:val="24"/>
          <w:szCs w:val="24"/>
          <w:lang w:val="lt-LT"/>
        </w:rPr>
        <w:t xml:space="preserve">. </w:t>
      </w:r>
      <w:r w:rsidR="005834D6" w:rsidRPr="008353BC">
        <w:rPr>
          <w:color w:val="000000"/>
          <w:sz w:val="24"/>
          <w:szCs w:val="24"/>
          <w:lang w:val="lt-LT"/>
        </w:rPr>
        <w:t>Pasibaigus sutarties terminui, šalys viena kitai privalo įvykdyti savo mokėjimų įsipareigojimus ir atlyginti patirtas išlaidas (esančias sutarties nutraukimo ar pasibaigimo dieną).</w:t>
      </w:r>
    </w:p>
    <w:p w14:paraId="1828CBF3" w14:textId="1EC4EACD" w:rsidR="009873D4" w:rsidRPr="008353BC" w:rsidRDefault="00BC69DC" w:rsidP="01925A61">
      <w:pPr>
        <w:widowControl w:val="0"/>
        <w:tabs>
          <w:tab w:val="left" w:pos="567"/>
        </w:tabs>
        <w:suppressAutoHyphens w:val="0"/>
        <w:ind w:right="-1" w:firstLine="567"/>
        <w:jc w:val="both"/>
        <w:rPr>
          <w:color w:val="000000"/>
          <w:sz w:val="24"/>
          <w:szCs w:val="24"/>
          <w:lang w:val="lt-LT"/>
        </w:rPr>
      </w:pPr>
      <w:r w:rsidRPr="190300D6">
        <w:rPr>
          <w:color w:val="000000" w:themeColor="text1"/>
          <w:sz w:val="24"/>
          <w:szCs w:val="24"/>
          <w:lang w:val="lt-LT"/>
        </w:rPr>
        <w:t>6</w:t>
      </w:r>
      <w:r w:rsidR="004C4625" w:rsidRPr="190300D6">
        <w:rPr>
          <w:color w:val="000000" w:themeColor="text1"/>
          <w:sz w:val="24"/>
          <w:szCs w:val="24"/>
          <w:lang w:val="lt-LT"/>
        </w:rPr>
        <w:t>.6</w:t>
      </w:r>
      <w:r w:rsidR="00E51D55" w:rsidRPr="190300D6">
        <w:rPr>
          <w:color w:val="000000" w:themeColor="text1"/>
          <w:sz w:val="24"/>
          <w:szCs w:val="24"/>
          <w:lang w:val="lt-LT"/>
        </w:rPr>
        <w:t xml:space="preserve">. </w:t>
      </w:r>
      <w:r w:rsidR="003E78F3" w:rsidRPr="190300D6">
        <w:rPr>
          <w:color w:val="000000" w:themeColor="text1"/>
          <w:sz w:val="24"/>
          <w:szCs w:val="24"/>
          <w:lang w:val="lt-LT"/>
        </w:rPr>
        <w:t xml:space="preserve">Nutraukus sutartį, Užsakovas sumoka Vykdytojui už faktiškai iki sutarties nutraukimo </w:t>
      </w:r>
      <w:r w:rsidR="00944C20" w:rsidRPr="190300D6">
        <w:rPr>
          <w:color w:val="000000" w:themeColor="text1"/>
          <w:sz w:val="24"/>
          <w:szCs w:val="24"/>
          <w:lang w:val="lt-LT"/>
        </w:rPr>
        <w:t>suteikt</w:t>
      </w:r>
      <w:r w:rsidR="365E5DB7" w:rsidRPr="190300D6">
        <w:rPr>
          <w:color w:val="000000" w:themeColor="text1"/>
          <w:sz w:val="24"/>
          <w:szCs w:val="24"/>
          <w:lang w:val="lt-LT"/>
        </w:rPr>
        <w:t>ą</w:t>
      </w:r>
      <w:r w:rsidR="00944C20" w:rsidRPr="190300D6">
        <w:rPr>
          <w:color w:val="000000" w:themeColor="text1"/>
          <w:sz w:val="24"/>
          <w:szCs w:val="24"/>
          <w:lang w:val="lt-LT"/>
        </w:rPr>
        <w:t xml:space="preserve"> </w:t>
      </w:r>
      <w:r w:rsidR="76FD890E" w:rsidRPr="190300D6">
        <w:rPr>
          <w:color w:val="000000" w:themeColor="text1"/>
          <w:sz w:val="24"/>
          <w:szCs w:val="24"/>
          <w:lang w:val="lt-LT"/>
        </w:rPr>
        <w:t xml:space="preserve">Prekių nuomą ir </w:t>
      </w:r>
      <w:r w:rsidR="6275B566" w:rsidRPr="190300D6">
        <w:rPr>
          <w:color w:val="000000" w:themeColor="text1"/>
          <w:sz w:val="24"/>
          <w:szCs w:val="24"/>
          <w:lang w:val="lt-LT"/>
        </w:rPr>
        <w:t xml:space="preserve">atliktas </w:t>
      </w:r>
      <w:r w:rsidR="76FD890E" w:rsidRPr="190300D6">
        <w:rPr>
          <w:color w:val="000000" w:themeColor="text1"/>
          <w:sz w:val="24"/>
          <w:szCs w:val="24"/>
          <w:lang w:val="lt-LT"/>
        </w:rPr>
        <w:t>susijusias paslaugas</w:t>
      </w:r>
      <w:r w:rsidR="00944C20" w:rsidRPr="190300D6">
        <w:rPr>
          <w:color w:val="000000" w:themeColor="text1"/>
          <w:sz w:val="24"/>
          <w:szCs w:val="24"/>
          <w:lang w:val="lt-LT"/>
        </w:rPr>
        <w:t>.</w:t>
      </w:r>
      <w:r w:rsidR="009873D4" w:rsidRPr="190300D6">
        <w:rPr>
          <w:sz w:val="24"/>
          <w:szCs w:val="24"/>
          <w:lang w:val="lt-LT"/>
        </w:rPr>
        <w:t xml:space="preserve"> </w:t>
      </w:r>
      <w:r w:rsidR="009873D4" w:rsidRPr="190300D6">
        <w:rPr>
          <w:color w:val="000000" w:themeColor="text1"/>
          <w:sz w:val="24"/>
          <w:szCs w:val="24"/>
          <w:lang w:val="lt-LT"/>
        </w:rPr>
        <w:t xml:space="preserve">Sutartį nutraukus dėl Vykdytojo kaltės, be jam priklausančio atlyginimo už faktiškai </w:t>
      </w:r>
      <w:r w:rsidR="08D34459" w:rsidRPr="190300D6">
        <w:rPr>
          <w:color w:val="000000" w:themeColor="text1"/>
          <w:sz w:val="24"/>
          <w:szCs w:val="24"/>
          <w:lang w:val="lt-LT"/>
        </w:rPr>
        <w:t>suteiktą</w:t>
      </w:r>
      <w:r w:rsidR="009873D4" w:rsidRPr="190300D6">
        <w:rPr>
          <w:color w:val="000000" w:themeColor="text1"/>
          <w:sz w:val="24"/>
          <w:szCs w:val="24"/>
          <w:lang w:val="lt-LT"/>
        </w:rPr>
        <w:t xml:space="preserve"> </w:t>
      </w:r>
      <w:r w:rsidR="7C378CE3" w:rsidRPr="190300D6">
        <w:rPr>
          <w:color w:val="000000" w:themeColor="text1"/>
          <w:sz w:val="24"/>
          <w:szCs w:val="24"/>
          <w:lang w:val="lt-LT"/>
        </w:rPr>
        <w:t>Prekių nuomą ir</w:t>
      </w:r>
      <w:r w:rsidR="6D819308" w:rsidRPr="190300D6">
        <w:rPr>
          <w:color w:val="000000" w:themeColor="text1"/>
          <w:sz w:val="24"/>
          <w:szCs w:val="24"/>
          <w:lang w:val="lt-LT"/>
        </w:rPr>
        <w:t xml:space="preserve"> atliktas </w:t>
      </w:r>
      <w:r w:rsidR="7C378CE3" w:rsidRPr="190300D6">
        <w:rPr>
          <w:color w:val="000000" w:themeColor="text1"/>
          <w:sz w:val="24"/>
          <w:szCs w:val="24"/>
          <w:lang w:val="lt-LT"/>
        </w:rPr>
        <w:t>susijusias paslaugas</w:t>
      </w:r>
      <w:r w:rsidR="009873D4" w:rsidRPr="190300D6">
        <w:rPr>
          <w:color w:val="000000" w:themeColor="text1"/>
          <w:sz w:val="24"/>
          <w:szCs w:val="24"/>
          <w:lang w:val="lt-LT"/>
        </w:rPr>
        <w:t>, Vykdytojas neturi teisės į jokių patirtų nuostolių ar žalos kompensaciją.</w:t>
      </w:r>
    </w:p>
    <w:p w14:paraId="7024DE40" w14:textId="77777777" w:rsidR="00944C20" w:rsidRPr="008353BC" w:rsidRDefault="00944C20" w:rsidP="009873D4">
      <w:pPr>
        <w:widowControl w:val="0"/>
        <w:tabs>
          <w:tab w:val="left" w:pos="567"/>
        </w:tabs>
        <w:suppressAutoHyphens w:val="0"/>
        <w:ind w:right="-1"/>
        <w:jc w:val="both"/>
        <w:rPr>
          <w:color w:val="000000"/>
          <w:sz w:val="24"/>
          <w:szCs w:val="24"/>
          <w:lang w:val="lt-LT"/>
        </w:rPr>
      </w:pPr>
    </w:p>
    <w:p w14:paraId="516F2733" w14:textId="77777777" w:rsidR="00F02931" w:rsidRPr="008353BC" w:rsidRDefault="00BC69DC" w:rsidP="00F02021">
      <w:pPr>
        <w:widowControl w:val="0"/>
        <w:suppressAutoHyphens w:val="0"/>
        <w:ind w:right="-1" w:firstLine="567"/>
        <w:jc w:val="both"/>
        <w:rPr>
          <w:sz w:val="24"/>
          <w:szCs w:val="24"/>
          <w:lang w:val="lt-LT"/>
        </w:rPr>
      </w:pPr>
      <w:r w:rsidRPr="008353BC">
        <w:rPr>
          <w:b/>
          <w:sz w:val="24"/>
          <w:szCs w:val="24"/>
          <w:lang w:val="lt-LT"/>
        </w:rPr>
        <w:t>7</w:t>
      </w:r>
      <w:r w:rsidR="0082454F" w:rsidRPr="008353BC">
        <w:rPr>
          <w:b/>
          <w:sz w:val="24"/>
          <w:szCs w:val="24"/>
          <w:lang w:val="lt-LT"/>
        </w:rPr>
        <w:t>. ŠALIŲ ATSAKOMYBĖ</w:t>
      </w:r>
    </w:p>
    <w:p w14:paraId="303FA360" w14:textId="7F539ACA" w:rsidR="004C4625" w:rsidRPr="008353BC" w:rsidRDefault="00BC69DC" w:rsidP="190300D6">
      <w:pPr>
        <w:widowControl w:val="0"/>
        <w:suppressAutoHyphens w:val="0"/>
        <w:ind w:right="-1" w:firstLine="567"/>
        <w:jc w:val="both"/>
        <w:rPr>
          <w:sz w:val="24"/>
          <w:szCs w:val="24"/>
          <w:lang w:val="lt-LT"/>
        </w:rPr>
      </w:pPr>
      <w:r w:rsidRPr="190300D6">
        <w:rPr>
          <w:sz w:val="24"/>
          <w:szCs w:val="24"/>
          <w:lang w:val="lt-LT"/>
        </w:rPr>
        <w:t>7</w:t>
      </w:r>
      <w:r w:rsidR="004C4625" w:rsidRPr="190300D6">
        <w:rPr>
          <w:sz w:val="24"/>
          <w:szCs w:val="24"/>
          <w:lang w:val="lt-LT"/>
        </w:rPr>
        <w:t>.1. Sutartį nutraukus dėl Vykdytojo kaltės, Vykdytojas privalo sumokėti Užsakovui 10 (dešimt) proc. sutarties vertės, nurody</w:t>
      </w:r>
      <w:r w:rsidR="00453A8B" w:rsidRPr="190300D6">
        <w:rPr>
          <w:sz w:val="24"/>
          <w:szCs w:val="24"/>
          <w:lang w:val="lt-LT"/>
        </w:rPr>
        <w:t>tos šios sutarties</w:t>
      </w:r>
      <w:r w:rsidR="0042644E" w:rsidRPr="190300D6">
        <w:rPr>
          <w:sz w:val="24"/>
          <w:szCs w:val="24"/>
          <w:lang w:val="lt-LT"/>
        </w:rPr>
        <w:t xml:space="preserve"> 3.1</w:t>
      </w:r>
      <w:r w:rsidR="004C4625" w:rsidRPr="190300D6">
        <w:rPr>
          <w:sz w:val="24"/>
          <w:szCs w:val="24"/>
          <w:lang w:val="lt-LT"/>
        </w:rPr>
        <w:t xml:space="preserve"> papunk</w:t>
      </w:r>
      <w:r w:rsidR="65517347" w:rsidRPr="190300D6">
        <w:rPr>
          <w:sz w:val="24"/>
          <w:szCs w:val="24"/>
          <w:lang w:val="lt-LT"/>
        </w:rPr>
        <w:t>tyje</w:t>
      </w:r>
      <w:r w:rsidR="004C4625" w:rsidRPr="190300D6">
        <w:rPr>
          <w:sz w:val="24"/>
          <w:szCs w:val="24"/>
          <w:lang w:val="lt-LT"/>
        </w:rPr>
        <w:t>, dydžio baudą, kurios sumokėjimas neatleidžia Vykdytojo nuo pareigos Užsakovui pareikalavus padengti visus su sutarties nutraukimu susijusius nuostolius.</w:t>
      </w:r>
    </w:p>
    <w:p w14:paraId="146B572B" w14:textId="649CC9DC" w:rsidR="006232D9" w:rsidRPr="008353BC" w:rsidRDefault="00BC69DC" w:rsidP="01925A61">
      <w:pPr>
        <w:widowControl w:val="0"/>
        <w:suppressAutoHyphens w:val="0"/>
        <w:ind w:right="-1" w:firstLine="567"/>
        <w:jc w:val="both"/>
        <w:rPr>
          <w:sz w:val="24"/>
          <w:szCs w:val="24"/>
          <w:lang w:val="lt-LT"/>
        </w:rPr>
      </w:pPr>
      <w:r w:rsidRPr="01925A61">
        <w:rPr>
          <w:sz w:val="24"/>
          <w:szCs w:val="24"/>
          <w:lang w:val="lt-LT"/>
        </w:rPr>
        <w:t>7</w:t>
      </w:r>
      <w:r w:rsidR="004C4625" w:rsidRPr="01925A61">
        <w:rPr>
          <w:sz w:val="24"/>
          <w:szCs w:val="24"/>
          <w:lang w:val="lt-LT"/>
        </w:rPr>
        <w:t>.2</w:t>
      </w:r>
      <w:r w:rsidR="001B2845" w:rsidRPr="01925A61">
        <w:rPr>
          <w:sz w:val="24"/>
          <w:szCs w:val="24"/>
          <w:lang w:val="lt-LT"/>
        </w:rPr>
        <w:t xml:space="preserve">. Užsakovui </w:t>
      </w:r>
      <w:r w:rsidR="00B27A85" w:rsidRPr="01925A61">
        <w:rPr>
          <w:sz w:val="24"/>
          <w:szCs w:val="24"/>
          <w:lang w:val="lt-LT"/>
        </w:rPr>
        <w:t xml:space="preserve">dėl savo kaltės </w:t>
      </w:r>
      <w:r w:rsidR="001B2845" w:rsidRPr="01925A61">
        <w:rPr>
          <w:sz w:val="24"/>
          <w:szCs w:val="24"/>
          <w:lang w:val="lt-LT"/>
        </w:rPr>
        <w:t xml:space="preserve">laiku neatsiskaičius už </w:t>
      </w:r>
      <w:r w:rsidR="7B27BA69" w:rsidRPr="01925A61">
        <w:rPr>
          <w:sz w:val="24"/>
          <w:szCs w:val="24"/>
          <w:lang w:val="lt-LT"/>
        </w:rPr>
        <w:t>s</w:t>
      </w:r>
      <w:r w:rsidR="003E6A94">
        <w:rPr>
          <w:sz w:val="24"/>
          <w:szCs w:val="24"/>
          <w:lang w:val="lt-LT"/>
        </w:rPr>
        <w:t>u</w:t>
      </w:r>
      <w:r w:rsidR="7B27BA69" w:rsidRPr="01925A61">
        <w:rPr>
          <w:sz w:val="24"/>
          <w:szCs w:val="24"/>
          <w:lang w:val="lt-LT"/>
        </w:rPr>
        <w:t>teiktą</w:t>
      </w:r>
      <w:r w:rsidR="7889CD7E" w:rsidRPr="01925A61">
        <w:rPr>
          <w:sz w:val="24"/>
          <w:szCs w:val="24"/>
          <w:lang w:val="lt-LT"/>
        </w:rPr>
        <w:t xml:space="preserve"> Prekių nuomą ir </w:t>
      </w:r>
      <w:r w:rsidR="128B4606" w:rsidRPr="01925A61">
        <w:rPr>
          <w:sz w:val="24"/>
          <w:szCs w:val="24"/>
          <w:lang w:val="lt-LT"/>
        </w:rPr>
        <w:t xml:space="preserve">atliktas </w:t>
      </w:r>
      <w:r w:rsidR="7889CD7E" w:rsidRPr="01925A61">
        <w:rPr>
          <w:sz w:val="24"/>
          <w:szCs w:val="24"/>
          <w:lang w:val="lt-LT"/>
        </w:rPr>
        <w:t xml:space="preserve">susijusias </w:t>
      </w:r>
      <w:r w:rsidR="7889CD7E" w:rsidRPr="01925A61">
        <w:rPr>
          <w:sz w:val="24"/>
          <w:szCs w:val="24"/>
          <w:lang w:val="lt-LT"/>
        </w:rPr>
        <w:lastRenderedPageBreak/>
        <w:t>paslaugas</w:t>
      </w:r>
      <w:r w:rsidR="001B2845" w:rsidRPr="01925A61">
        <w:rPr>
          <w:sz w:val="24"/>
          <w:szCs w:val="24"/>
          <w:lang w:val="lt-LT"/>
        </w:rPr>
        <w:t>, skaičiuojami delspinigiai –</w:t>
      </w:r>
      <w:r w:rsidR="00A10F79" w:rsidRPr="01925A61">
        <w:rPr>
          <w:sz w:val="24"/>
          <w:szCs w:val="24"/>
          <w:lang w:val="lt-LT"/>
        </w:rPr>
        <w:t xml:space="preserve"> 0,</w:t>
      </w:r>
      <w:r w:rsidR="00B27A85" w:rsidRPr="01925A61">
        <w:rPr>
          <w:sz w:val="24"/>
          <w:szCs w:val="24"/>
          <w:lang w:val="lt-LT"/>
        </w:rPr>
        <w:t>0</w:t>
      </w:r>
      <w:r w:rsidR="00B47538" w:rsidRPr="01925A61">
        <w:rPr>
          <w:sz w:val="24"/>
          <w:szCs w:val="24"/>
          <w:lang w:val="lt-LT"/>
        </w:rPr>
        <w:t>2</w:t>
      </w:r>
      <w:r w:rsidR="001B2845" w:rsidRPr="01925A61">
        <w:rPr>
          <w:sz w:val="24"/>
          <w:szCs w:val="24"/>
          <w:lang w:val="lt-LT"/>
        </w:rPr>
        <w:t xml:space="preserve"> procento nuo nesumokėtos sumos, už kiekvieną pavėluotą dieną.</w:t>
      </w:r>
    </w:p>
    <w:p w14:paraId="74FBD66C" w14:textId="77777777" w:rsidR="00B27A85" w:rsidRPr="008353BC" w:rsidRDefault="00BC69DC" w:rsidP="00B27A85">
      <w:pPr>
        <w:widowControl w:val="0"/>
        <w:suppressAutoHyphens w:val="0"/>
        <w:ind w:right="-1" w:firstLine="567"/>
        <w:jc w:val="both"/>
        <w:rPr>
          <w:bCs/>
          <w:sz w:val="24"/>
          <w:szCs w:val="24"/>
          <w:lang w:val="lt-LT"/>
        </w:rPr>
      </w:pPr>
      <w:r w:rsidRPr="008353BC">
        <w:rPr>
          <w:bCs/>
          <w:sz w:val="24"/>
          <w:szCs w:val="24"/>
          <w:lang w:val="lt-LT"/>
        </w:rPr>
        <w:t>7</w:t>
      </w:r>
      <w:r w:rsidR="004C4625" w:rsidRPr="008353BC">
        <w:rPr>
          <w:bCs/>
          <w:sz w:val="24"/>
          <w:szCs w:val="24"/>
          <w:lang w:val="lt-LT"/>
        </w:rPr>
        <w:t>.3</w:t>
      </w:r>
      <w:r w:rsidR="00B27A85" w:rsidRPr="008353BC">
        <w:rPr>
          <w:bCs/>
          <w:sz w:val="24"/>
          <w:szCs w:val="24"/>
          <w:lang w:val="lt-LT"/>
        </w:rPr>
        <w:t>. Jei Vykdytojas dėl savo kaltės:</w:t>
      </w:r>
    </w:p>
    <w:p w14:paraId="7C5DEA36" w14:textId="74259A7F" w:rsidR="00B27A85" w:rsidRPr="008353BC" w:rsidRDefault="00BC69DC" w:rsidP="00B27A85">
      <w:pPr>
        <w:widowControl w:val="0"/>
        <w:suppressAutoHyphens w:val="0"/>
        <w:ind w:right="-1" w:firstLine="567"/>
        <w:jc w:val="both"/>
        <w:rPr>
          <w:bCs/>
          <w:sz w:val="24"/>
          <w:szCs w:val="24"/>
          <w:lang w:val="lt-LT"/>
        </w:rPr>
      </w:pPr>
      <w:r w:rsidRPr="008353BC">
        <w:rPr>
          <w:bCs/>
          <w:sz w:val="24"/>
          <w:szCs w:val="24"/>
          <w:lang w:val="lt-LT"/>
        </w:rPr>
        <w:t>7</w:t>
      </w:r>
      <w:r w:rsidR="004C4625" w:rsidRPr="008353BC">
        <w:rPr>
          <w:bCs/>
          <w:sz w:val="24"/>
          <w:szCs w:val="24"/>
          <w:lang w:val="lt-LT"/>
        </w:rPr>
        <w:t>.3</w:t>
      </w:r>
      <w:r w:rsidR="00B27A85" w:rsidRPr="008353BC">
        <w:rPr>
          <w:bCs/>
          <w:sz w:val="24"/>
          <w:szCs w:val="24"/>
          <w:lang w:val="lt-LT"/>
        </w:rPr>
        <w:t>.1. vėluoja pristatyti ir sumontuoti visą Įrangą ar jos dalį iki numatyto termino arba nepateikia pakaitinės įrangos šios sutarties techninėje specifikacijoje numatyta tvarka, Užsakovas turi teisę be oficialaus įspėjimo ir nesumažindamas kitų savo teisių gynimo priemonių, pradėti sk</w:t>
      </w:r>
      <w:r w:rsidR="00CE6822" w:rsidRPr="008353BC">
        <w:rPr>
          <w:bCs/>
          <w:sz w:val="24"/>
          <w:szCs w:val="24"/>
          <w:lang w:val="lt-LT"/>
        </w:rPr>
        <w:t xml:space="preserve">aičiuoti </w:t>
      </w:r>
      <w:r w:rsidR="00344F50" w:rsidRPr="008353BC">
        <w:rPr>
          <w:bCs/>
          <w:sz w:val="24"/>
          <w:szCs w:val="24"/>
          <w:lang w:val="lt-LT"/>
        </w:rPr>
        <w:t>30</w:t>
      </w:r>
      <w:r w:rsidR="00EA5A6E" w:rsidRPr="008353BC">
        <w:rPr>
          <w:bCs/>
          <w:sz w:val="24"/>
          <w:szCs w:val="24"/>
          <w:lang w:val="lt-LT"/>
        </w:rPr>
        <w:t>,00</w:t>
      </w:r>
      <w:r w:rsidR="00CE6822" w:rsidRPr="008353BC">
        <w:rPr>
          <w:bCs/>
          <w:sz w:val="24"/>
          <w:szCs w:val="24"/>
          <w:lang w:val="lt-LT"/>
        </w:rPr>
        <w:t xml:space="preserve"> Eur (</w:t>
      </w:r>
      <w:r w:rsidR="00344F50" w:rsidRPr="008353BC">
        <w:rPr>
          <w:bCs/>
          <w:sz w:val="24"/>
          <w:szCs w:val="24"/>
          <w:lang w:val="lt-LT"/>
        </w:rPr>
        <w:t xml:space="preserve">trisdešimt </w:t>
      </w:r>
      <w:r w:rsidR="00E974ED" w:rsidRPr="008353BC">
        <w:rPr>
          <w:bCs/>
          <w:sz w:val="24"/>
          <w:szCs w:val="24"/>
          <w:lang w:val="lt-LT"/>
        </w:rPr>
        <w:t>eurų</w:t>
      </w:r>
      <w:r w:rsidR="00EA5A6E" w:rsidRPr="008353BC">
        <w:rPr>
          <w:bCs/>
          <w:sz w:val="24"/>
          <w:szCs w:val="24"/>
          <w:lang w:val="lt-LT"/>
        </w:rPr>
        <w:t>, 00 ct</w:t>
      </w:r>
      <w:r w:rsidR="00CE6822" w:rsidRPr="008353BC">
        <w:rPr>
          <w:bCs/>
          <w:sz w:val="24"/>
          <w:szCs w:val="24"/>
          <w:lang w:val="lt-LT"/>
        </w:rPr>
        <w:t xml:space="preserve">) </w:t>
      </w:r>
      <w:r w:rsidR="00B27A85" w:rsidRPr="008353BC">
        <w:rPr>
          <w:bCs/>
          <w:sz w:val="24"/>
          <w:szCs w:val="24"/>
          <w:lang w:val="lt-LT"/>
        </w:rPr>
        <w:t>baudą už kiekvieną vėluojamą dieną;</w:t>
      </w:r>
    </w:p>
    <w:p w14:paraId="39EF18EC" w14:textId="6B6C03A8" w:rsidR="009A438A" w:rsidRPr="008353BC" w:rsidRDefault="00BC69DC" w:rsidP="00344F50">
      <w:pPr>
        <w:widowControl w:val="0"/>
        <w:suppressAutoHyphens w:val="0"/>
        <w:ind w:right="-1" w:firstLine="567"/>
        <w:jc w:val="both"/>
        <w:rPr>
          <w:bCs/>
          <w:sz w:val="24"/>
          <w:szCs w:val="24"/>
          <w:lang w:val="lt-LT"/>
        </w:rPr>
      </w:pPr>
      <w:r w:rsidRPr="008353BC">
        <w:rPr>
          <w:bCs/>
          <w:sz w:val="24"/>
          <w:szCs w:val="24"/>
          <w:lang w:val="lt-LT"/>
        </w:rPr>
        <w:t>7</w:t>
      </w:r>
      <w:r w:rsidR="004C4625" w:rsidRPr="008353BC">
        <w:rPr>
          <w:bCs/>
          <w:sz w:val="24"/>
          <w:szCs w:val="24"/>
          <w:lang w:val="lt-LT"/>
        </w:rPr>
        <w:t>.3</w:t>
      </w:r>
      <w:r w:rsidR="00B27A85" w:rsidRPr="008353BC">
        <w:rPr>
          <w:bCs/>
          <w:sz w:val="24"/>
          <w:szCs w:val="24"/>
          <w:lang w:val="lt-LT"/>
        </w:rPr>
        <w:t xml:space="preserve">.2. 3 (tris) kartus vėluoja (viršijus šios sutarties techninėje specifikacijoje numatytus terminus) pašalinti sutrikimus, Užsakovas turi teisę be oficialaus įspėjimo ir nesumažindamas kitų savo teisių gynimo priemonių, pradėti skaičiuoti </w:t>
      </w:r>
      <w:r w:rsidR="00344F50" w:rsidRPr="008353BC">
        <w:rPr>
          <w:bCs/>
          <w:sz w:val="24"/>
          <w:szCs w:val="24"/>
          <w:lang w:val="lt-LT"/>
        </w:rPr>
        <w:t>30</w:t>
      </w:r>
      <w:r w:rsidR="00EA5A6E" w:rsidRPr="008353BC">
        <w:rPr>
          <w:bCs/>
          <w:sz w:val="24"/>
          <w:szCs w:val="24"/>
          <w:lang w:val="lt-LT"/>
        </w:rPr>
        <w:t>,00</w:t>
      </w:r>
      <w:r w:rsidR="00B27A85" w:rsidRPr="008353BC">
        <w:rPr>
          <w:bCs/>
          <w:sz w:val="24"/>
          <w:szCs w:val="24"/>
          <w:lang w:val="lt-LT"/>
        </w:rPr>
        <w:t xml:space="preserve"> </w:t>
      </w:r>
      <w:r w:rsidR="00CE6822" w:rsidRPr="008353BC">
        <w:rPr>
          <w:bCs/>
          <w:sz w:val="24"/>
          <w:szCs w:val="24"/>
          <w:lang w:val="lt-LT"/>
        </w:rPr>
        <w:t xml:space="preserve">Eur </w:t>
      </w:r>
      <w:r w:rsidR="00B27A85" w:rsidRPr="008353BC">
        <w:rPr>
          <w:bCs/>
          <w:sz w:val="24"/>
          <w:szCs w:val="24"/>
          <w:lang w:val="lt-LT"/>
        </w:rPr>
        <w:t>(</w:t>
      </w:r>
      <w:r w:rsidR="00344F50" w:rsidRPr="008353BC">
        <w:rPr>
          <w:bCs/>
          <w:sz w:val="24"/>
          <w:szCs w:val="24"/>
          <w:lang w:val="lt-LT"/>
        </w:rPr>
        <w:t xml:space="preserve">trisdešimt </w:t>
      </w:r>
      <w:r w:rsidR="00E974ED" w:rsidRPr="008353BC">
        <w:rPr>
          <w:bCs/>
          <w:sz w:val="24"/>
          <w:szCs w:val="24"/>
          <w:lang w:val="lt-LT"/>
        </w:rPr>
        <w:t>eurų</w:t>
      </w:r>
      <w:r w:rsidR="00EA5A6E" w:rsidRPr="008353BC">
        <w:rPr>
          <w:bCs/>
          <w:sz w:val="24"/>
          <w:szCs w:val="24"/>
          <w:lang w:val="lt-LT"/>
        </w:rPr>
        <w:t>, 00 ct</w:t>
      </w:r>
      <w:r w:rsidR="00B27A85" w:rsidRPr="008353BC">
        <w:rPr>
          <w:bCs/>
          <w:sz w:val="24"/>
          <w:szCs w:val="24"/>
          <w:lang w:val="lt-LT"/>
        </w:rPr>
        <w:t>)</w:t>
      </w:r>
      <w:r w:rsidR="00CE6822" w:rsidRPr="008353BC">
        <w:rPr>
          <w:bCs/>
          <w:sz w:val="24"/>
          <w:szCs w:val="24"/>
          <w:lang w:val="lt-LT"/>
        </w:rPr>
        <w:t xml:space="preserve"> </w:t>
      </w:r>
      <w:r w:rsidR="00B27A85" w:rsidRPr="008353BC">
        <w:rPr>
          <w:bCs/>
          <w:sz w:val="24"/>
          <w:szCs w:val="24"/>
          <w:lang w:val="lt-LT"/>
        </w:rPr>
        <w:t>baudą už kiekvienus 3 (tris) pavėluotai pašalintus sutrikimus tais atvejais, kai toks pavėluotai pašalintų sutrikimų kiekis susikaupė per trumpesnį nei pusė</w:t>
      </w:r>
      <w:r w:rsidR="009A438A" w:rsidRPr="008353BC">
        <w:rPr>
          <w:bCs/>
          <w:sz w:val="24"/>
          <w:szCs w:val="24"/>
          <w:lang w:val="lt-LT"/>
        </w:rPr>
        <w:t>s kalendorinių metų laikotarpį;</w:t>
      </w:r>
    </w:p>
    <w:p w14:paraId="249BE097" w14:textId="7135776E" w:rsidR="004C4625" w:rsidRPr="008353BC" w:rsidRDefault="00BC69DC" w:rsidP="003E6A94">
      <w:pPr>
        <w:widowControl w:val="0"/>
        <w:spacing w:line="259" w:lineRule="auto"/>
        <w:ind w:right="-1" w:firstLine="567"/>
        <w:jc w:val="both"/>
        <w:rPr>
          <w:sz w:val="24"/>
          <w:szCs w:val="24"/>
          <w:lang w:val="lt-LT"/>
        </w:rPr>
      </w:pPr>
      <w:r w:rsidRPr="01925A61">
        <w:rPr>
          <w:sz w:val="24"/>
          <w:szCs w:val="24"/>
          <w:lang w:val="lt-LT"/>
        </w:rPr>
        <w:t>7</w:t>
      </w:r>
      <w:r w:rsidR="004C4625" w:rsidRPr="01925A61">
        <w:rPr>
          <w:sz w:val="24"/>
          <w:szCs w:val="24"/>
          <w:lang w:val="lt-LT"/>
        </w:rPr>
        <w:t>.3</w:t>
      </w:r>
      <w:r w:rsidR="009A438A" w:rsidRPr="01925A61">
        <w:rPr>
          <w:sz w:val="24"/>
          <w:szCs w:val="24"/>
          <w:lang w:val="lt-LT"/>
        </w:rPr>
        <w:t>.3. j</w:t>
      </w:r>
      <w:r w:rsidR="00B27A85" w:rsidRPr="01925A61">
        <w:rPr>
          <w:sz w:val="24"/>
          <w:szCs w:val="24"/>
          <w:lang w:val="lt-LT"/>
        </w:rPr>
        <w:t xml:space="preserve">eigu Vykdytojas padaro pažeidimų, kurie turi esminės reikšmės  tinkamam sutarties tikslų / rezultatų pasiekimui (pvz. ne mažiau kaip 50 </w:t>
      </w:r>
      <w:r w:rsidR="009A438A" w:rsidRPr="01925A61">
        <w:rPr>
          <w:sz w:val="24"/>
          <w:szCs w:val="24"/>
          <w:lang w:val="lt-LT"/>
        </w:rPr>
        <w:t>(penkiasdešimt) proc. Į</w:t>
      </w:r>
      <w:r w:rsidR="00B27A85" w:rsidRPr="01925A61">
        <w:rPr>
          <w:sz w:val="24"/>
          <w:szCs w:val="24"/>
          <w:lang w:val="lt-LT"/>
        </w:rPr>
        <w:t xml:space="preserve">rangos neveikia daugiau kaip 12 </w:t>
      </w:r>
      <w:r w:rsidR="009A438A" w:rsidRPr="01925A61">
        <w:rPr>
          <w:sz w:val="24"/>
          <w:szCs w:val="24"/>
          <w:lang w:val="lt-LT"/>
        </w:rPr>
        <w:t xml:space="preserve">(dvylika) </w:t>
      </w:r>
      <w:r w:rsidR="00B27A85" w:rsidRPr="01925A61">
        <w:rPr>
          <w:sz w:val="24"/>
          <w:szCs w:val="24"/>
          <w:lang w:val="lt-LT"/>
        </w:rPr>
        <w:t xml:space="preserve">darbo valandų, PVM sąskaitoje faktūroje nurodo </w:t>
      </w:r>
      <w:r w:rsidR="009A438A" w:rsidRPr="01925A61">
        <w:rPr>
          <w:sz w:val="24"/>
          <w:szCs w:val="24"/>
          <w:lang w:val="lt-LT"/>
        </w:rPr>
        <w:t xml:space="preserve">šios </w:t>
      </w:r>
      <w:r w:rsidR="00B27A85" w:rsidRPr="01925A61">
        <w:rPr>
          <w:sz w:val="24"/>
          <w:szCs w:val="24"/>
          <w:lang w:val="lt-LT"/>
        </w:rPr>
        <w:t>sutarties neatitinkančias kainas, pateikia klaidingus spausdinimo įrango</w:t>
      </w:r>
      <w:r w:rsidR="009A438A" w:rsidRPr="01925A61">
        <w:rPr>
          <w:sz w:val="24"/>
          <w:szCs w:val="24"/>
          <w:lang w:val="lt-LT"/>
        </w:rPr>
        <w:t>s skaitiklių parodymus, teikia</w:t>
      </w:r>
      <w:r w:rsidR="060649DB" w:rsidRPr="01925A61">
        <w:rPr>
          <w:sz w:val="24"/>
          <w:szCs w:val="24"/>
          <w:lang w:val="lt-LT"/>
        </w:rPr>
        <w:t xml:space="preserve"> Prekių nuomą ir susijusias paslaugas</w:t>
      </w:r>
      <w:r w:rsidR="009A438A" w:rsidRPr="01925A61">
        <w:rPr>
          <w:sz w:val="24"/>
          <w:szCs w:val="24"/>
          <w:lang w:val="lt-LT"/>
        </w:rPr>
        <w:t xml:space="preserve"> nesilaikydamas </w:t>
      </w:r>
      <w:r w:rsidR="157E813D" w:rsidRPr="01925A61">
        <w:rPr>
          <w:sz w:val="24"/>
          <w:szCs w:val="24"/>
          <w:lang w:val="lt-LT"/>
        </w:rPr>
        <w:t>Prekių nuomos ir susijusių paslaugų</w:t>
      </w:r>
      <w:r w:rsidR="00B27A85" w:rsidRPr="01925A61">
        <w:rPr>
          <w:sz w:val="24"/>
          <w:szCs w:val="24"/>
          <w:lang w:val="lt-LT"/>
        </w:rPr>
        <w:t xml:space="preserve"> įdiegimo pro</w:t>
      </w:r>
      <w:r w:rsidR="009A438A" w:rsidRPr="01925A61">
        <w:rPr>
          <w:sz w:val="24"/>
          <w:szCs w:val="24"/>
          <w:lang w:val="lt-LT"/>
        </w:rPr>
        <w:t>jekto, neteikia</w:t>
      </w:r>
      <w:r w:rsidR="533A1679" w:rsidRPr="01925A61">
        <w:rPr>
          <w:sz w:val="24"/>
          <w:szCs w:val="24"/>
          <w:lang w:val="lt-LT"/>
        </w:rPr>
        <w:t xml:space="preserve"> Prekių nuomos ir susijusių paslaug</w:t>
      </w:r>
      <w:r w:rsidR="009A438A" w:rsidRPr="01925A61">
        <w:rPr>
          <w:sz w:val="24"/>
          <w:szCs w:val="24"/>
          <w:lang w:val="lt-LT"/>
        </w:rPr>
        <w:t>ų arba teikia ne vis</w:t>
      </w:r>
      <w:r w:rsidR="691CAA20" w:rsidRPr="01925A61">
        <w:rPr>
          <w:sz w:val="24"/>
          <w:szCs w:val="24"/>
          <w:lang w:val="lt-LT"/>
        </w:rPr>
        <w:t>ą</w:t>
      </w:r>
      <w:r w:rsidR="009A438A" w:rsidRPr="01925A61">
        <w:rPr>
          <w:sz w:val="24"/>
          <w:szCs w:val="24"/>
          <w:lang w:val="lt-LT"/>
        </w:rPr>
        <w:t xml:space="preserve"> </w:t>
      </w:r>
      <w:r w:rsidR="06CB9D15" w:rsidRPr="01925A61">
        <w:rPr>
          <w:sz w:val="24"/>
          <w:szCs w:val="24"/>
          <w:lang w:val="lt-LT"/>
        </w:rPr>
        <w:t>Prekių nuomą ir susijusias paslaugas</w:t>
      </w:r>
      <w:r w:rsidR="00B27A85" w:rsidRPr="01925A61">
        <w:rPr>
          <w:sz w:val="24"/>
          <w:szCs w:val="24"/>
          <w:lang w:val="lt-LT"/>
        </w:rPr>
        <w:t xml:space="preserve"> ir pan.), teikia melag</w:t>
      </w:r>
      <w:r w:rsidR="009A438A" w:rsidRPr="01925A61">
        <w:rPr>
          <w:sz w:val="24"/>
          <w:szCs w:val="24"/>
          <w:lang w:val="lt-LT"/>
        </w:rPr>
        <w:t>ingą informaciją, susijusią su</w:t>
      </w:r>
      <w:r w:rsidR="72ABE9A7" w:rsidRPr="01925A61">
        <w:rPr>
          <w:sz w:val="24"/>
          <w:szCs w:val="24"/>
          <w:lang w:val="lt-LT"/>
        </w:rPr>
        <w:t xml:space="preserve"> Prekių nuoma ir susijusias paslaug</w:t>
      </w:r>
      <w:r w:rsidR="009A438A" w:rsidRPr="01925A61">
        <w:rPr>
          <w:sz w:val="24"/>
          <w:szCs w:val="24"/>
          <w:lang w:val="lt-LT"/>
        </w:rPr>
        <w:t>omis</w:t>
      </w:r>
      <w:r w:rsidR="00B27A85" w:rsidRPr="01925A61">
        <w:rPr>
          <w:sz w:val="24"/>
          <w:szCs w:val="24"/>
          <w:lang w:val="lt-LT"/>
        </w:rPr>
        <w:t xml:space="preserve">, sumoka </w:t>
      </w:r>
      <w:r w:rsidR="009A438A" w:rsidRPr="01925A61">
        <w:rPr>
          <w:sz w:val="24"/>
          <w:szCs w:val="24"/>
          <w:lang w:val="lt-LT"/>
        </w:rPr>
        <w:t xml:space="preserve">Užsakovui </w:t>
      </w:r>
      <w:r w:rsidR="00B27A85" w:rsidRPr="01925A61">
        <w:rPr>
          <w:sz w:val="24"/>
          <w:szCs w:val="24"/>
          <w:lang w:val="lt-LT"/>
        </w:rPr>
        <w:t xml:space="preserve">300,00 Eur </w:t>
      </w:r>
      <w:r w:rsidR="009A438A" w:rsidRPr="01925A61">
        <w:rPr>
          <w:sz w:val="24"/>
          <w:szCs w:val="24"/>
          <w:lang w:val="lt-LT"/>
        </w:rPr>
        <w:t>(trijų šimtų</w:t>
      </w:r>
      <w:r w:rsidR="00E974ED" w:rsidRPr="01925A61">
        <w:rPr>
          <w:sz w:val="24"/>
          <w:szCs w:val="24"/>
          <w:lang w:val="lt-LT"/>
        </w:rPr>
        <w:t xml:space="preserve"> eurų</w:t>
      </w:r>
      <w:r w:rsidR="00EA5A6E" w:rsidRPr="01925A61">
        <w:rPr>
          <w:sz w:val="24"/>
          <w:szCs w:val="24"/>
          <w:lang w:val="lt-LT"/>
        </w:rPr>
        <w:t>, 00 ct</w:t>
      </w:r>
      <w:r w:rsidR="009A438A" w:rsidRPr="01925A61">
        <w:rPr>
          <w:sz w:val="24"/>
          <w:szCs w:val="24"/>
          <w:lang w:val="lt-LT"/>
        </w:rPr>
        <w:t xml:space="preserve">) </w:t>
      </w:r>
      <w:r w:rsidR="00B27A85" w:rsidRPr="01925A61">
        <w:rPr>
          <w:sz w:val="24"/>
          <w:szCs w:val="24"/>
          <w:lang w:val="lt-LT"/>
        </w:rPr>
        <w:t>dydžio baudą.</w:t>
      </w:r>
      <w:r w:rsidR="00B27A85" w:rsidRPr="01925A61">
        <w:rPr>
          <w:b/>
          <w:bCs/>
          <w:sz w:val="24"/>
          <w:szCs w:val="24"/>
          <w:lang w:val="lt-LT"/>
        </w:rPr>
        <w:t xml:space="preserve"> </w:t>
      </w:r>
      <w:r w:rsidR="00B27A85" w:rsidRPr="01925A61">
        <w:rPr>
          <w:sz w:val="24"/>
          <w:szCs w:val="24"/>
          <w:lang w:val="lt-LT"/>
        </w:rPr>
        <w:t>Baudų kiekis neribojamas ir gali būti skirtas tiek kartų, kiek kartų buvo užfiksuoti atitinkami pažeidimai.</w:t>
      </w:r>
    </w:p>
    <w:p w14:paraId="0B03C5F1" w14:textId="553973ED" w:rsidR="005A3F9D" w:rsidRPr="008353BC" w:rsidRDefault="00BC69DC" w:rsidP="01925A61">
      <w:pPr>
        <w:widowControl w:val="0"/>
        <w:suppressAutoHyphens w:val="0"/>
        <w:ind w:right="-1" w:firstLine="567"/>
        <w:jc w:val="both"/>
        <w:rPr>
          <w:sz w:val="24"/>
          <w:szCs w:val="24"/>
          <w:lang w:val="lt-LT"/>
        </w:rPr>
      </w:pPr>
      <w:r w:rsidRPr="01925A61">
        <w:rPr>
          <w:sz w:val="24"/>
          <w:szCs w:val="24"/>
          <w:lang w:val="lt-LT"/>
        </w:rPr>
        <w:t>7</w:t>
      </w:r>
      <w:r w:rsidR="004C4625" w:rsidRPr="01925A61">
        <w:rPr>
          <w:sz w:val="24"/>
          <w:szCs w:val="24"/>
          <w:lang w:val="lt-LT"/>
        </w:rPr>
        <w:t xml:space="preserve">.4. Visos baudos ir netesybos, numatytos šioje sutartyje, turi būti sumokėtos ne vėliau kaip per 30 (trisdešimt) dienų nuo atitinkamos PVM sąskaitos faktūros išsiuntimo Vykdytojui dienos. </w:t>
      </w:r>
      <w:r w:rsidR="003F1A16" w:rsidRPr="01925A61">
        <w:rPr>
          <w:sz w:val="24"/>
          <w:szCs w:val="24"/>
          <w:lang w:val="lt-LT"/>
        </w:rPr>
        <w:t>Vykdytojui n</w:t>
      </w:r>
      <w:r w:rsidR="004C4625" w:rsidRPr="01925A61">
        <w:rPr>
          <w:sz w:val="24"/>
          <w:szCs w:val="24"/>
          <w:lang w:val="lt-LT"/>
        </w:rPr>
        <w:t>esumokėjus baudų per nurodytą terminą, Užsakovas turi teisę atitinkamą sumą išskaityti iš einamojo mėnesio</w:t>
      </w:r>
      <w:r w:rsidR="30DD3572" w:rsidRPr="01925A61">
        <w:rPr>
          <w:sz w:val="24"/>
          <w:szCs w:val="24"/>
          <w:lang w:val="lt-LT"/>
        </w:rPr>
        <w:t xml:space="preserve"> Prekių nuomos ir susijusių paslaugų</w:t>
      </w:r>
      <w:r w:rsidR="004C4625" w:rsidRPr="01925A61">
        <w:rPr>
          <w:sz w:val="24"/>
          <w:szCs w:val="24"/>
          <w:lang w:val="lt-LT"/>
        </w:rPr>
        <w:t xml:space="preserve"> kainos.</w:t>
      </w:r>
    </w:p>
    <w:p w14:paraId="2ACD7429" w14:textId="77777777" w:rsidR="001347AB" w:rsidRPr="008353BC" w:rsidRDefault="00BC69DC" w:rsidP="00865545">
      <w:pPr>
        <w:widowControl w:val="0"/>
        <w:suppressAutoHyphens w:val="0"/>
        <w:ind w:right="-1" w:firstLine="567"/>
        <w:jc w:val="both"/>
        <w:rPr>
          <w:bCs/>
          <w:sz w:val="24"/>
          <w:szCs w:val="24"/>
          <w:lang w:val="lt-LT"/>
        </w:rPr>
      </w:pPr>
      <w:r w:rsidRPr="008353BC">
        <w:rPr>
          <w:bCs/>
          <w:sz w:val="24"/>
          <w:szCs w:val="24"/>
          <w:lang w:val="lt-LT"/>
        </w:rPr>
        <w:t>7</w:t>
      </w:r>
      <w:r w:rsidR="001347AB" w:rsidRPr="008353BC">
        <w:rPr>
          <w:bCs/>
          <w:sz w:val="24"/>
          <w:szCs w:val="24"/>
          <w:lang w:val="lt-LT"/>
        </w:rPr>
        <w:t>.5. Vykdytojas privalo atlyginti visus dėl sutarties nevykdymo ar netinkamo vykdymo padarytus nuostolius.</w:t>
      </w:r>
    </w:p>
    <w:p w14:paraId="26EE18EB" w14:textId="77777777" w:rsidR="009873D4" w:rsidRPr="008353BC" w:rsidRDefault="009873D4" w:rsidP="009873D4">
      <w:pPr>
        <w:widowControl w:val="0"/>
        <w:suppressAutoHyphens w:val="0"/>
        <w:ind w:right="-1" w:firstLine="567"/>
        <w:jc w:val="both"/>
        <w:rPr>
          <w:bCs/>
          <w:sz w:val="24"/>
          <w:szCs w:val="24"/>
          <w:lang w:val="lt-LT"/>
        </w:rPr>
      </w:pPr>
    </w:p>
    <w:p w14:paraId="173EC8EA" w14:textId="77777777" w:rsidR="0082454F" w:rsidRPr="008353BC" w:rsidRDefault="00BC69DC" w:rsidP="00F02021">
      <w:pPr>
        <w:widowControl w:val="0"/>
        <w:suppressAutoHyphens w:val="0"/>
        <w:ind w:right="-1" w:firstLine="567"/>
        <w:jc w:val="both"/>
        <w:rPr>
          <w:b/>
          <w:bCs/>
          <w:sz w:val="24"/>
          <w:szCs w:val="24"/>
          <w:lang w:val="lt-LT"/>
        </w:rPr>
      </w:pPr>
      <w:r w:rsidRPr="008353BC">
        <w:rPr>
          <w:b/>
          <w:bCs/>
          <w:sz w:val="24"/>
          <w:szCs w:val="24"/>
          <w:lang w:val="lt-LT"/>
        </w:rPr>
        <w:t>8</w:t>
      </w:r>
      <w:r w:rsidR="0082454F" w:rsidRPr="008353BC">
        <w:rPr>
          <w:b/>
          <w:bCs/>
          <w:sz w:val="24"/>
          <w:szCs w:val="24"/>
          <w:lang w:val="lt-LT"/>
        </w:rPr>
        <w:t>. BAIGIAMOSIOS NUOSTATOS</w:t>
      </w:r>
    </w:p>
    <w:p w14:paraId="5EAE6ECE" w14:textId="77777777" w:rsidR="0082454F" w:rsidRPr="008353BC" w:rsidRDefault="00BC69DC" w:rsidP="00F02021">
      <w:pPr>
        <w:pStyle w:val="WW-BodyTextIndent2"/>
        <w:widowControl w:val="0"/>
        <w:tabs>
          <w:tab w:val="left" w:pos="567"/>
        </w:tabs>
        <w:suppressAutoHyphens w:val="0"/>
        <w:ind w:right="-1"/>
        <w:rPr>
          <w:szCs w:val="24"/>
        </w:rPr>
      </w:pPr>
      <w:r w:rsidRPr="008353BC">
        <w:rPr>
          <w:szCs w:val="24"/>
        </w:rPr>
        <w:t>8</w:t>
      </w:r>
      <w:r w:rsidR="0082454F" w:rsidRPr="008353BC">
        <w:rPr>
          <w:szCs w:val="24"/>
        </w:rPr>
        <w:t>.1. Visi ginčai tarp šalių, kilę sutarties vykdymo metu yra sprendžiami šalių susitarimu, kuris įforminamas pasirašant šalių susitarimus.</w:t>
      </w:r>
    </w:p>
    <w:p w14:paraId="64DDBEB5" w14:textId="77777777" w:rsidR="00FE6E4E" w:rsidRPr="008353BC" w:rsidRDefault="00BC69DC" w:rsidP="00FE6E4E">
      <w:pPr>
        <w:pStyle w:val="WW-BodyTextIndent2"/>
        <w:widowControl w:val="0"/>
        <w:tabs>
          <w:tab w:val="left" w:pos="567"/>
        </w:tabs>
        <w:suppressAutoHyphens w:val="0"/>
        <w:ind w:right="-1"/>
        <w:rPr>
          <w:szCs w:val="24"/>
        </w:rPr>
      </w:pPr>
      <w:r w:rsidRPr="008353BC">
        <w:rPr>
          <w:szCs w:val="24"/>
        </w:rPr>
        <w:t>8</w:t>
      </w:r>
      <w:r w:rsidR="0082454F" w:rsidRPr="008353BC">
        <w:rPr>
          <w:szCs w:val="24"/>
        </w:rPr>
        <w:t>.2. Šalims nesusitarus gera valia, ginčai tarp šalių, kilę sutarties vykdymo metu ar dėl sut</w:t>
      </w:r>
      <w:r w:rsidR="001F6EBA" w:rsidRPr="008353BC">
        <w:rPr>
          <w:szCs w:val="24"/>
        </w:rPr>
        <w:t xml:space="preserve">arties sąlygų vykdymo, </w:t>
      </w:r>
      <w:r w:rsidR="0082454F" w:rsidRPr="008353BC">
        <w:rPr>
          <w:szCs w:val="24"/>
        </w:rPr>
        <w:t xml:space="preserve">sprendžiami vadovaujantis Lietuvos Respublikos civiliniu kodeksu ir Lietuvos Respublikos civilinio proceso kodeksu </w:t>
      </w:r>
      <w:r w:rsidR="007165DD" w:rsidRPr="008353BC">
        <w:rPr>
          <w:szCs w:val="24"/>
        </w:rPr>
        <w:t xml:space="preserve">ir kitais </w:t>
      </w:r>
      <w:r w:rsidR="00A70638" w:rsidRPr="008353BC">
        <w:rPr>
          <w:szCs w:val="24"/>
        </w:rPr>
        <w:t xml:space="preserve">Lietuvos Respublikos </w:t>
      </w:r>
      <w:r w:rsidR="007165DD" w:rsidRPr="008353BC">
        <w:rPr>
          <w:szCs w:val="24"/>
        </w:rPr>
        <w:t>teisės aktais teisme</w:t>
      </w:r>
      <w:r w:rsidR="00AE526A" w:rsidRPr="008353BC">
        <w:rPr>
          <w:szCs w:val="24"/>
        </w:rPr>
        <w:t xml:space="preserve"> pagal Užsakovo buveinės vietą</w:t>
      </w:r>
      <w:r w:rsidR="00FE6E4E" w:rsidRPr="008353BC">
        <w:rPr>
          <w:szCs w:val="24"/>
        </w:rPr>
        <w:t>.</w:t>
      </w:r>
    </w:p>
    <w:p w14:paraId="29EA18D8" w14:textId="6F030203" w:rsidR="00A847E3" w:rsidRPr="008353BC" w:rsidRDefault="00BC69DC" w:rsidP="00B367E3">
      <w:pPr>
        <w:pStyle w:val="WW-BodyTextIndent2"/>
        <w:widowControl w:val="0"/>
        <w:tabs>
          <w:tab w:val="left" w:pos="567"/>
        </w:tabs>
        <w:suppressAutoHyphens w:val="0"/>
        <w:ind w:right="-1"/>
        <w:rPr>
          <w:szCs w:val="24"/>
        </w:rPr>
      </w:pPr>
      <w:r w:rsidRPr="008353BC">
        <w:rPr>
          <w:szCs w:val="24"/>
        </w:rPr>
        <w:t>8</w:t>
      </w:r>
      <w:r w:rsidR="0082454F" w:rsidRPr="008353BC">
        <w:rPr>
          <w:szCs w:val="24"/>
        </w:rPr>
        <w:t xml:space="preserve">.3. </w:t>
      </w:r>
      <w:r w:rsidR="00F27774" w:rsidRPr="008353BC">
        <w:rPr>
          <w:color w:val="000000"/>
          <w:szCs w:val="24"/>
        </w:rPr>
        <w:t>S</w:t>
      </w:r>
      <w:r w:rsidR="00FE6E4E" w:rsidRPr="008353BC">
        <w:rPr>
          <w:color w:val="000000"/>
          <w:szCs w:val="24"/>
        </w:rPr>
        <w:t>utartis pasirašoma šalių atstovų kvalifikuotais elektroniniais parašais.</w:t>
      </w:r>
    </w:p>
    <w:p w14:paraId="14C7F050" w14:textId="77777777" w:rsidR="00747BB5" w:rsidRPr="008353BC" w:rsidRDefault="00747BB5" w:rsidP="00F02021">
      <w:pPr>
        <w:widowControl w:val="0"/>
        <w:suppressAutoHyphens w:val="0"/>
        <w:ind w:right="-1" w:firstLine="567"/>
        <w:jc w:val="both"/>
        <w:rPr>
          <w:b/>
          <w:sz w:val="24"/>
          <w:szCs w:val="24"/>
          <w:lang w:val="lt-LT"/>
        </w:rPr>
      </w:pPr>
    </w:p>
    <w:p w14:paraId="555AD85F" w14:textId="45663749" w:rsidR="00635CBB" w:rsidRPr="008353BC" w:rsidRDefault="00BC69DC" w:rsidP="00F02021">
      <w:pPr>
        <w:widowControl w:val="0"/>
        <w:suppressAutoHyphens w:val="0"/>
        <w:ind w:right="-1" w:firstLine="567"/>
        <w:jc w:val="both"/>
        <w:rPr>
          <w:sz w:val="24"/>
          <w:szCs w:val="24"/>
          <w:lang w:val="lt-LT"/>
        </w:rPr>
      </w:pPr>
      <w:r w:rsidRPr="190300D6">
        <w:rPr>
          <w:b/>
          <w:bCs/>
          <w:sz w:val="24"/>
          <w:szCs w:val="24"/>
          <w:lang w:val="lt-LT"/>
        </w:rPr>
        <w:t>9</w:t>
      </w:r>
      <w:r w:rsidR="000C6B46" w:rsidRPr="190300D6">
        <w:rPr>
          <w:b/>
          <w:bCs/>
          <w:sz w:val="24"/>
          <w:szCs w:val="24"/>
          <w:lang w:val="lt-LT"/>
        </w:rPr>
        <w:t>. SUTARTIES PRI</w:t>
      </w:r>
      <w:r w:rsidR="007165DD" w:rsidRPr="190300D6">
        <w:rPr>
          <w:b/>
          <w:bCs/>
          <w:sz w:val="24"/>
          <w:szCs w:val="24"/>
          <w:lang w:val="lt-LT"/>
        </w:rPr>
        <w:t>EDA</w:t>
      </w:r>
      <w:r w:rsidR="3DE5B9B0" w:rsidRPr="190300D6">
        <w:rPr>
          <w:b/>
          <w:bCs/>
          <w:sz w:val="24"/>
          <w:szCs w:val="24"/>
          <w:lang w:val="lt-LT"/>
        </w:rPr>
        <w:t>I</w:t>
      </w:r>
    </w:p>
    <w:p w14:paraId="36EFA525" w14:textId="251F9A80" w:rsidR="00C969E5" w:rsidRPr="008353BC" w:rsidRDefault="00BC69DC" w:rsidP="00F27774">
      <w:pPr>
        <w:widowControl w:val="0"/>
        <w:suppressAutoHyphens w:val="0"/>
        <w:ind w:right="-1" w:firstLine="567"/>
        <w:jc w:val="both"/>
        <w:rPr>
          <w:sz w:val="24"/>
          <w:szCs w:val="24"/>
          <w:lang w:val="lt-LT"/>
        </w:rPr>
      </w:pPr>
      <w:r w:rsidRPr="190300D6">
        <w:rPr>
          <w:sz w:val="24"/>
          <w:szCs w:val="24"/>
          <w:lang w:val="lt-LT"/>
        </w:rPr>
        <w:t>9</w:t>
      </w:r>
      <w:r w:rsidR="007165DD" w:rsidRPr="190300D6">
        <w:rPr>
          <w:sz w:val="24"/>
          <w:szCs w:val="24"/>
          <w:lang w:val="lt-LT"/>
        </w:rPr>
        <w:t xml:space="preserve">.1. </w:t>
      </w:r>
      <w:r w:rsidR="00EB40DD" w:rsidRPr="190300D6">
        <w:rPr>
          <w:sz w:val="24"/>
          <w:szCs w:val="24"/>
          <w:lang w:val="lt-LT"/>
        </w:rPr>
        <w:t>Daugiafunkcių spausdintuvų nuomos ir priežiūros</w:t>
      </w:r>
      <w:r w:rsidR="004A2BE3" w:rsidRPr="190300D6">
        <w:rPr>
          <w:sz w:val="24"/>
          <w:szCs w:val="24"/>
          <w:lang w:val="lt-LT"/>
        </w:rPr>
        <w:t xml:space="preserve"> </w:t>
      </w:r>
      <w:r w:rsidR="00A847E3" w:rsidRPr="190300D6">
        <w:rPr>
          <w:sz w:val="24"/>
          <w:szCs w:val="24"/>
          <w:lang w:val="lt-LT"/>
        </w:rPr>
        <w:t xml:space="preserve">pirkimo </w:t>
      </w:r>
      <w:r w:rsidR="00D300CA" w:rsidRPr="190300D6">
        <w:rPr>
          <w:sz w:val="24"/>
          <w:szCs w:val="24"/>
          <w:lang w:val="lt-LT"/>
        </w:rPr>
        <w:t>techninė specifikacija</w:t>
      </w:r>
      <w:r w:rsidR="0082454F" w:rsidRPr="190300D6">
        <w:rPr>
          <w:sz w:val="24"/>
          <w:szCs w:val="24"/>
          <w:lang w:val="lt-LT"/>
        </w:rPr>
        <w:t xml:space="preserve">, </w:t>
      </w:r>
      <w:r w:rsidR="00B47538" w:rsidRPr="190300D6">
        <w:rPr>
          <w:sz w:val="24"/>
          <w:szCs w:val="24"/>
          <w:lang w:val="lt-LT"/>
        </w:rPr>
        <w:t>___</w:t>
      </w:r>
      <w:r w:rsidR="00232DA5" w:rsidRPr="190300D6">
        <w:rPr>
          <w:sz w:val="24"/>
          <w:szCs w:val="24"/>
          <w:lang w:val="lt-LT"/>
        </w:rPr>
        <w:t xml:space="preserve"> </w:t>
      </w:r>
      <w:r w:rsidR="0082454F" w:rsidRPr="190300D6">
        <w:rPr>
          <w:sz w:val="24"/>
          <w:szCs w:val="24"/>
          <w:lang w:val="lt-LT"/>
        </w:rPr>
        <w:t>lap</w:t>
      </w:r>
      <w:r w:rsidR="001E00E0" w:rsidRPr="190300D6">
        <w:rPr>
          <w:sz w:val="24"/>
          <w:szCs w:val="24"/>
          <w:lang w:val="lt-LT"/>
        </w:rPr>
        <w:t>ai</w:t>
      </w:r>
      <w:r w:rsidR="578B47D3" w:rsidRPr="190300D6">
        <w:rPr>
          <w:sz w:val="24"/>
          <w:szCs w:val="24"/>
          <w:lang w:val="lt-LT"/>
        </w:rPr>
        <w:t>,</w:t>
      </w:r>
      <w:r w:rsidR="578B47D3" w:rsidRPr="190300D6">
        <w:rPr>
          <w:sz w:val="24"/>
          <w:szCs w:val="24"/>
          <w:lang w:val="lt-LT"/>
        </w:rPr>
        <w:t xml:space="preserve"> 1 priedas</w:t>
      </w:r>
      <w:r w:rsidR="003E6A94" w:rsidRPr="190300D6">
        <w:rPr>
          <w:sz w:val="24"/>
          <w:szCs w:val="24"/>
          <w:lang w:val="lt-LT"/>
        </w:rPr>
        <w:t>;</w:t>
      </w:r>
    </w:p>
    <w:p w14:paraId="7D276EA5" w14:textId="5C8ECC18" w:rsidR="31486B4C" w:rsidRPr="00302A5A" w:rsidRDefault="31486B4C" w:rsidP="190300D6">
      <w:pPr>
        <w:widowControl w:val="0"/>
        <w:ind w:right="-1" w:firstLine="567"/>
        <w:jc w:val="both"/>
        <w:rPr>
          <w:sz w:val="24"/>
          <w:szCs w:val="24"/>
          <w:lang w:val="lt-LT"/>
        </w:rPr>
      </w:pPr>
      <w:r w:rsidRPr="00302A5A">
        <w:rPr>
          <w:sz w:val="24"/>
          <w:szCs w:val="24"/>
          <w:lang w:val="lt-LT"/>
        </w:rPr>
        <w:t>9.2. _____  pasiūlymas</w:t>
      </w:r>
      <w:r w:rsidR="003E6A94" w:rsidRPr="00302A5A">
        <w:rPr>
          <w:sz w:val="24"/>
          <w:szCs w:val="24"/>
          <w:lang w:val="lt-LT"/>
        </w:rPr>
        <w:t xml:space="preserve"> ___ lapai</w:t>
      </w:r>
      <w:r w:rsidR="7CEE3371" w:rsidRPr="00302A5A">
        <w:rPr>
          <w:sz w:val="24"/>
          <w:szCs w:val="24"/>
          <w:lang w:val="lt-LT"/>
        </w:rPr>
        <w:t>, 2 priedas</w:t>
      </w:r>
      <w:r w:rsidRPr="00302A5A">
        <w:rPr>
          <w:sz w:val="24"/>
          <w:szCs w:val="24"/>
          <w:lang w:val="lt-LT"/>
        </w:rPr>
        <w:t xml:space="preserve">.  </w:t>
      </w:r>
    </w:p>
    <w:p w14:paraId="73A4AFF5" w14:textId="77777777" w:rsidR="007165DD" w:rsidRPr="008353BC" w:rsidRDefault="007165DD" w:rsidP="00F02021">
      <w:pPr>
        <w:widowControl w:val="0"/>
        <w:suppressAutoHyphens w:val="0"/>
        <w:ind w:right="-1" w:firstLine="567"/>
        <w:jc w:val="both"/>
        <w:rPr>
          <w:sz w:val="24"/>
          <w:szCs w:val="24"/>
          <w:lang w:val="lt-LT"/>
        </w:rPr>
      </w:pPr>
    </w:p>
    <w:p w14:paraId="0FFF44E4" w14:textId="2DA5FBD0" w:rsidR="0080487B" w:rsidRPr="008353BC" w:rsidRDefault="00FC09F3" w:rsidP="190300D6">
      <w:pPr>
        <w:widowControl w:val="0"/>
        <w:suppressAutoHyphens w:val="0"/>
        <w:ind w:right="-1" w:firstLine="567"/>
        <w:jc w:val="both"/>
        <w:rPr>
          <w:b/>
          <w:bCs/>
          <w:sz w:val="24"/>
          <w:szCs w:val="24"/>
          <w:lang w:val="lt-LT"/>
        </w:rPr>
      </w:pPr>
      <w:r w:rsidRPr="190300D6">
        <w:rPr>
          <w:b/>
          <w:bCs/>
          <w:sz w:val="24"/>
          <w:szCs w:val="24"/>
          <w:lang w:val="lt-LT"/>
        </w:rPr>
        <w:t>1</w:t>
      </w:r>
      <w:r w:rsidR="22DFEB34" w:rsidRPr="190300D6">
        <w:rPr>
          <w:b/>
          <w:bCs/>
          <w:sz w:val="24"/>
          <w:szCs w:val="24"/>
          <w:lang w:val="lt-LT"/>
        </w:rPr>
        <w:t>0</w:t>
      </w:r>
      <w:r w:rsidR="00EB40DD" w:rsidRPr="190300D6">
        <w:rPr>
          <w:b/>
          <w:bCs/>
          <w:sz w:val="24"/>
          <w:szCs w:val="24"/>
          <w:lang w:val="lt-LT"/>
        </w:rPr>
        <w:t>. SUTARTIES ŠALIŲ REKVIZITAI</w:t>
      </w:r>
    </w:p>
    <w:p w14:paraId="3B30FB67" w14:textId="77777777" w:rsidR="00F27774" w:rsidRPr="008353BC" w:rsidRDefault="00F27774" w:rsidP="00691B29">
      <w:pPr>
        <w:widowControl w:val="0"/>
        <w:suppressAutoHyphens w:val="0"/>
        <w:ind w:right="-1" w:firstLine="567"/>
        <w:jc w:val="both"/>
        <w:rPr>
          <w:b/>
          <w:sz w:val="24"/>
          <w:szCs w:val="24"/>
          <w:lang w:val="lt-LT"/>
        </w:rPr>
      </w:pPr>
    </w:p>
    <w:tbl>
      <w:tblPr>
        <w:tblW w:w="9722" w:type="dxa"/>
        <w:tblInd w:w="392" w:type="dxa"/>
        <w:tblLayout w:type="fixed"/>
        <w:tblLook w:val="0000" w:firstRow="0" w:lastRow="0" w:firstColumn="0" w:lastColumn="0" w:noHBand="0" w:noVBand="0"/>
      </w:tblPr>
      <w:tblGrid>
        <w:gridCol w:w="4962"/>
        <w:gridCol w:w="4760"/>
      </w:tblGrid>
      <w:tr w:rsidR="00AD78EB" w:rsidRPr="008353BC" w14:paraId="74021868" w14:textId="77777777" w:rsidTr="007F709B">
        <w:tc>
          <w:tcPr>
            <w:tcW w:w="4962" w:type="dxa"/>
          </w:tcPr>
          <w:p w14:paraId="4F028E1B" w14:textId="4AB75476" w:rsidR="00AD78EB" w:rsidRPr="008353BC" w:rsidRDefault="00AD78EB" w:rsidP="00B44590">
            <w:pPr>
              <w:widowControl w:val="0"/>
              <w:suppressAutoHyphens w:val="0"/>
              <w:ind w:left="-108" w:right="-1"/>
              <w:jc w:val="both"/>
              <w:rPr>
                <w:b/>
                <w:color w:val="000000"/>
                <w:sz w:val="24"/>
                <w:szCs w:val="24"/>
                <w:lang w:val="lt-LT"/>
              </w:rPr>
            </w:pPr>
            <w:r w:rsidRPr="008353BC">
              <w:rPr>
                <w:b/>
                <w:color w:val="000000"/>
                <w:sz w:val="24"/>
                <w:szCs w:val="24"/>
                <w:lang w:val="lt-LT"/>
              </w:rPr>
              <w:t>Užsakovas</w:t>
            </w:r>
          </w:p>
          <w:p w14:paraId="30129340" w14:textId="70AF7037" w:rsidR="00AD78EB" w:rsidRPr="008353BC" w:rsidRDefault="00AD78EB" w:rsidP="00B44590">
            <w:pPr>
              <w:widowControl w:val="0"/>
              <w:suppressAutoHyphens w:val="0"/>
              <w:ind w:left="-108" w:right="-1"/>
              <w:jc w:val="both"/>
              <w:rPr>
                <w:b/>
                <w:color w:val="000000"/>
                <w:sz w:val="24"/>
                <w:szCs w:val="24"/>
                <w:lang w:val="lt-LT"/>
              </w:rPr>
            </w:pPr>
            <w:r w:rsidRPr="008353BC">
              <w:rPr>
                <w:color w:val="000000"/>
                <w:sz w:val="24"/>
                <w:szCs w:val="24"/>
                <w:lang w:val="lt-LT"/>
              </w:rPr>
              <w:t>Lietuvos Respublikos aplinkos ministerija</w:t>
            </w:r>
          </w:p>
          <w:p w14:paraId="53A7D83D" w14:textId="77777777" w:rsidR="00AD78EB" w:rsidRPr="008353BC" w:rsidRDefault="00AD78EB" w:rsidP="00B44590">
            <w:pPr>
              <w:widowControl w:val="0"/>
              <w:suppressAutoHyphens w:val="0"/>
              <w:ind w:left="-108" w:right="-1"/>
              <w:jc w:val="both"/>
              <w:rPr>
                <w:color w:val="000000"/>
                <w:sz w:val="24"/>
                <w:szCs w:val="24"/>
                <w:lang w:val="lt-LT"/>
              </w:rPr>
            </w:pPr>
            <w:r w:rsidRPr="008353BC">
              <w:rPr>
                <w:color w:val="000000"/>
                <w:sz w:val="24"/>
                <w:szCs w:val="24"/>
                <w:lang w:val="lt-LT"/>
              </w:rPr>
              <w:t>A. Jakšto g. 4, LT-01105 Vilnius</w:t>
            </w:r>
          </w:p>
          <w:p w14:paraId="691F7BC4" w14:textId="77777777" w:rsidR="00AD78EB" w:rsidRPr="008353BC" w:rsidRDefault="00AD78EB" w:rsidP="00B44590">
            <w:pPr>
              <w:widowControl w:val="0"/>
              <w:suppressAutoHyphens w:val="0"/>
              <w:ind w:left="-108" w:right="-1"/>
              <w:jc w:val="both"/>
              <w:rPr>
                <w:color w:val="000000"/>
                <w:sz w:val="24"/>
                <w:szCs w:val="24"/>
                <w:lang w:val="lt-LT"/>
              </w:rPr>
            </w:pPr>
            <w:r w:rsidRPr="008353BC">
              <w:rPr>
                <w:color w:val="000000"/>
                <w:sz w:val="24"/>
                <w:szCs w:val="24"/>
                <w:lang w:val="lt-LT"/>
              </w:rPr>
              <w:t>Kodas 188602370</w:t>
            </w:r>
          </w:p>
          <w:p w14:paraId="610BA4FB" w14:textId="77777777" w:rsidR="00EB23C3" w:rsidRPr="008353BC" w:rsidRDefault="00EB23C3" w:rsidP="00B41067">
            <w:pPr>
              <w:widowControl w:val="0"/>
              <w:pBdr>
                <w:top w:val="nil"/>
                <w:left w:val="nil"/>
                <w:bottom w:val="nil"/>
                <w:right w:val="nil"/>
                <w:between w:val="nil"/>
                <w:bar w:val="nil"/>
              </w:pBdr>
              <w:tabs>
                <w:tab w:val="left" w:pos="852"/>
              </w:tabs>
              <w:ind w:left="-110"/>
              <w:outlineLvl w:val="0"/>
              <w:rPr>
                <w:sz w:val="24"/>
                <w:szCs w:val="24"/>
                <w:lang w:val="sv-SE"/>
              </w:rPr>
            </w:pPr>
            <w:r w:rsidRPr="008353BC">
              <w:rPr>
                <w:sz w:val="24"/>
                <w:szCs w:val="24"/>
                <w:lang w:val="sv-SE"/>
              </w:rPr>
              <w:t>A. s. LT274040063610000447</w:t>
            </w:r>
          </w:p>
          <w:p w14:paraId="16C5215B" w14:textId="77777777" w:rsidR="00EB23C3" w:rsidRPr="008353BC" w:rsidRDefault="00EB23C3" w:rsidP="00B41067">
            <w:pPr>
              <w:widowControl w:val="0"/>
              <w:pBdr>
                <w:top w:val="nil"/>
                <w:left w:val="nil"/>
                <w:bottom w:val="nil"/>
                <w:right w:val="nil"/>
                <w:between w:val="nil"/>
                <w:bar w:val="nil"/>
              </w:pBdr>
              <w:tabs>
                <w:tab w:val="left" w:pos="852"/>
              </w:tabs>
              <w:ind w:left="-110"/>
              <w:outlineLvl w:val="0"/>
              <w:rPr>
                <w:rFonts w:eastAsia="Arial Unicode MS" w:cs="Arial Unicode MS"/>
                <w:color w:val="000000"/>
                <w:sz w:val="24"/>
                <w:szCs w:val="24"/>
                <w:u w:color="000000"/>
                <w:bdr w:val="nil"/>
                <w:lang w:val="sv-SE" w:eastAsia="en-GB"/>
              </w:rPr>
            </w:pPr>
            <w:r w:rsidRPr="008353BC">
              <w:rPr>
                <w:rFonts w:eastAsia="Arial Unicode MS" w:cs="Arial Unicode MS"/>
                <w:color w:val="000000"/>
                <w:sz w:val="24"/>
                <w:szCs w:val="24"/>
                <w:u w:color="000000"/>
                <w:bdr w:val="nil"/>
                <w:lang w:val="sv-SE" w:eastAsia="en-GB"/>
              </w:rPr>
              <w:t xml:space="preserve">Finansinė įstaiga: Lietuvos Respublikos finansų ministerija </w:t>
            </w:r>
          </w:p>
          <w:p w14:paraId="239D5051" w14:textId="77777777" w:rsidR="00EB23C3" w:rsidRPr="008353BC" w:rsidRDefault="00EB23C3" w:rsidP="00B41067">
            <w:pPr>
              <w:widowControl w:val="0"/>
              <w:pBdr>
                <w:top w:val="nil"/>
                <w:left w:val="nil"/>
                <w:bottom w:val="nil"/>
                <w:right w:val="nil"/>
                <w:between w:val="nil"/>
                <w:bar w:val="nil"/>
              </w:pBdr>
              <w:tabs>
                <w:tab w:val="left" w:pos="852"/>
              </w:tabs>
              <w:ind w:left="-110"/>
              <w:outlineLvl w:val="0"/>
              <w:rPr>
                <w:rFonts w:eastAsia="Arial Unicode MS" w:cs="Arial Unicode MS"/>
                <w:color w:val="000000"/>
                <w:sz w:val="24"/>
                <w:szCs w:val="24"/>
                <w:u w:color="000000"/>
                <w:bdr w:val="nil"/>
                <w:lang w:val="sv-SE" w:eastAsia="en-GB"/>
              </w:rPr>
            </w:pPr>
            <w:r w:rsidRPr="008353BC">
              <w:rPr>
                <w:rFonts w:eastAsia="Arial Unicode MS" w:cs="Arial Unicode MS"/>
                <w:color w:val="000000"/>
                <w:sz w:val="24"/>
                <w:szCs w:val="24"/>
                <w:u w:color="000000"/>
                <w:bdr w:val="nil"/>
                <w:lang w:val="sv-SE" w:eastAsia="en-GB"/>
              </w:rPr>
              <w:t xml:space="preserve">Finansų įstaigos kodas 40400 </w:t>
            </w:r>
          </w:p>
          <w:p w14:paraId="476933AB" w14:textId="77777777" w:rsidR="0084304C" w:rsidRPr="008353BC" w:rsidRDefault="00EB23C3" w:rsidP="0084304C">
            <w:pPr>
              <w:widowControl w:val="0"/>
              <w:pBdr>
                <w:top w:val="nil"/>
                <w:left w:val="nil"/>
                <w:bottom w:val="nil"/>
                <w:right w:val="nil"/>
                <w:between w:val="nil"/>
                <w:bar w:val="nil"/>
              </w:pBdr>
              <w:tabs>
                <w:tab w:val="left" w:pos="852"/>
              </w:tabs>
              <w:ind w:left="-110"/>
              <w:outlineLvl w:val="0"/>
              <w:rPr>
                <w:rFonts w:eastAsia="Arial Unicode MS" w:cs="Arial Unicode MS"/>
                <w:color w:val="000000"/>
                <w:sz w:val="24"/>
                <w:szCs w:val="24"/>
                <w:u w:color="000000"/>
                <w:bdr w:val="nil"/>
                <w:lang w:val="sv-SE" w:eastAsia="en-GB"/>
              </w:rPr>
            </w:pPr>
            <w:r w:rsidRPr="008353BC">
              <w:rPr>
                <w:rFonts w:eastAsia="Arial Unicode MS" w:cs="Arial Unicode MS"/>
                <w:color w:val="000000"/>
                <w:sz w:val="24"/>
                <w:szCs w:val="24"/>
                <w:u w:color="000000"/>
                <w:bdr w:val="nil"/>
                <w:lang w:val="sv-SE" w:eastAsia="en-GB"/>
              </w:rPr>
              <w:t>Adresas: Lukiškių g. 2, 01512 Vilnius</w:t>
            </w:r>
          </w:p>
          <w:p w14:paraId="5C29568E" w14:textId="38EA7DB2" w:rsidR="00BD48D9" w:rsidRPr="008353BC" w:rsidRDefault="00FA1E55" w:rsidP="00BD48D9">
            <w:pPr>
              <w:widowControl w:val="0"/>
              <w:pBdr>
                <w:top w:val="nil"/>
                <w:left w:val="nil"/>
                <w:bottom w:val="nil"/>
                <w:right w:val="nil"/>
                <w:between w:val="nil"/>
                <w:bar w:val="nil"/>
              </w:pBdr>
              <w:tabs>
                <w:tab w:val="left" w:pos="852"/>
              </w:tabs>
              <w:ind w:left="-110"/>
              <w:outlineLvl w:val="0"/>
              <w:rPr>
                <w:sz w:val="24"/>
                <w:szCs w:val="24"/>
                <w:lang w:val="lt-LT"/>
              </w:rPr>
            </w:pPr>
            <w:r w:rsidRPr="008353BC">
              <w:rPr>
                <w:color w:val="000000"/>
                <w:sz w:val="24"/>
                <w:szCs w:val="24"/>
                <w:lang w:val="lt-LT"/>
              </w:rPr>
              <w:lastRenderedPageBreak/>
              <w:t xml:space="preserve">Tel. </w:t>
            </w:r>
            <w:r w:rsidR="0084304C" w:rsidRPr="008353BC">
              <w:rPr>
                <w:sz w:val="24"/>
                <w:szCs w:val="24"/>
                <w:lang w:val="lt-LT"/>
              </w:rPr>
              <w:t>+370 626 22252</w:t>
            </w:r>
          </w:p>
          <w:p w14:paraId="599BFA8B" w14:textId="4A89EC8D" w:rsidR="00AD78EB" w:rsidRPr="008353BC" w:rsidRDefault="00AD78EB" w:rsidP="00BD48D9">
            <w:pPr>
              <w:widowControl w:val="0"/>
              <w:suppressAutoHyphens w:val="0"/>
              <w:ind w:left="-71" w:right="-1"/>
              <w:jc w:val="both"/>
              <w:rPr>
                <w:color w:val="000000"/>
                <w:sz w:val="24"/>
                <w:szCs w:val="24"/>
                <w:lang w:val="lt-LT"/>
              </w:rPr>
            </w:pPr>
            <w:r w:rsidRPr="008353BC">
              <w:rPr>
                <w:color w:val="000000"/>
                <w:sz w:val="24"/>
                <w:szCs w:val="24"/>
                <w:lang w:val="lt-LT"/>
              </w:rPr>
              <w:t>____</w:t>
            </w:r>
            <w:r w:rsidR="006B053E" w:rsidRPr="008353BC">
              <w:rPr>
                <w:color w:val="000000"/>
                <w:sz w:val="24"/>
                <w:szCs w:val="24"/>
                <w:lang w:val="lt-LT"/>
              </w:rPr>
              <w:t>_____________________________</w:t>
            </w:r>
            <w:r w:rsidR="0084304C" w:rsidRPr="008353BC">
              <w:rPr>
                <w:color w:val="000000"/>
                <w:sz w:val="24"/>
                <w:szCs w:val="24"/>
                <w:lang w:val="lt-LT"/>
              </w:rPr>
              <w:t>__</w:t>
            </w:r>
          </w:p>
          <w:p w14:paraId="01219EAD" w14:textId="10C8DFF4" w:rsidR="00AD78EB" w:rsidRPr="008353BC" w:rsidRDefault="008D09E4" w:rsidP="00B44590">
            <w:pPr>
              <w:widowControl w:val="0"/>
              <w:suppressAutoHyphens w:val="0"/>
              <w:ind w:left="-108" w:right="-1"/>
              <w:jc w:val="both"/>
              <w:rPr>
                <w:color w:val="000000"/>
                <w:sz w:val="24"/>
                <w:szCs w:val="24"/>
                <w:lang w:val="lt-LT"/>
              </w:rPr>
            </w:pPr>
            <w:r w:rsidRPr="008353BC">
              <w:rPr>
                <w:color w:val="000000"/>
                <w:sz w:val="24"/>
                <w:szCs w:val="24"/>
                <w:lang w:val="lt-LT"/>
              </w:rPr>
              <w:t>Aplinkos ministerijos kancler</w:t>
            </w:r>
            <w:r w:rsidR="00B47538">
              <w:rPr>
                <w:color w:val="000000"/>
                <w:sz w:val="24"/>
                <w:szCs w:val="24"/>
                <w:lang w:val="lt-LT"/>
              </w:rPr>
              <w:t>is</w:t>
            </w:r>
          </w:p>
          <w:p w14:paraId="01D0F398" w14:textId="434CF03B" w:rsidR="008D09E4" w:rsidRPr="008353BC" w:rsidRDefault="00B47538" w:rsidP="00B44590">
            <w:pPr>
              <w:widowControl w:val="0"/>
              <w:suppressAutoHyphens w:val="0"/>
              <w:ind w:left="-108" w:right="-1"/>
              <w:jc w:val="both"/>
              <w:rPr>
                <w:color w:val="000000"/>
                <w:sz w:val="24"/>
                <w:szCs w:val="24"/>
                <w:lang w:val="lt-LT"/>
              </w:rPr>
            </w:pPr>
            <w:r>
              <w:rPr>
                <w:color w:val="000000"/>
                <w:sz w:val="24"/>
                <w:szCs w:val="24"/>
                <w:lang w:val="lt-LT"/>
              </w:rPr>
              <w:t xml:space="preserve">Povilas </w:t>
            </w:r>
            <w:proofErr w:type="spellStart"/>
            <w:r>
              <w:rPr>
                <w:color w:val="000000"/>
                <w:sz w:val="24"/>
                <w:szCs w:val="24"/>
                <w:lang w:val="lt-LT"/>
              </w:rPr>
              <w:t>Poderskis</w:t>
            </w:r>
            <w:proofErr w:type="spellEnd"/>
          </w:p>
          <w:p w14:paraId="481DD028" w14:textId="77777777" w:rsidR="00AD78EB" w:rsidRPr="008353BC" w:rsidRDefault="00AD78EB" w:rsidP="00133050">
            <w:pPr>
              <w:widowControl w:val="0"/>
              <w:suppressAutoHyphens w:val="0"/>
              <w:ind w:right="-1"/>
              <w:jc w:val="both"/>
              <w:rPr>
                <w:color w:val="000000"/>
                <w:sz w:val="24"/>
                <w:szCs w:val="24"/>
                <w:lang w:val="lt-LT"/>
              </w:rPr>
            </w:pPr>
          </w:p>
          <w:p w14:paraId="3AC76DE0" w14:textId="77777777" w:rsidR="00AD78EB" w:rsidRPr="008353BC" w:rsidRDefault="00AD78EB" w:rsidP="00133050">
            <w:pPr>
              <w:widowControl w:val="0"/>
              <w:suppressAutoHyphens w:val="0"/>
              <w:ind w:right="-1"/>
              <w:jc w:val="both"/>
              <w:rPr>
                <w:color w:val="000000"/>
                <w:sz w:val="24"/>
                <w:szCs w:val="24"/>
                <w:lang w:val="x-none"/>
              </w:rPr>
            </w:pPr>
          </w:p>
        </w:tc>
        <w:tc>
          <w:tcPr>
            <w:tcW w:w="4760" w:type="dxa"/>
          </w:tcPr>
          <w:p w14:paraId="0FCF05B7" w14:textId="1E7EB3B6" w:rsidR="00451768" w:rsidRPr="008353BC" w:rsidRDefault="00451768" w:rsidP="00451768">
            <w:pPr>
              <w:widowControl w:val="0"/>
              <w:suppressAutoHyphens w:val="0"/>
              <w:ind w:right="-1"/>
              <w:jc w:val="both"/>
              <w:rPr>
                <w:b/>
                <w:color w:val="000000"/>
                <w:sz w:val="24"/>
                <w:szCs w:val="24"/>
                <w:lang w:val="lt-LT"/>
              </w:rPr>
            </w:pPr>
            <w:r w:rsidRPr="008353BC">
              <w:rPr>
                <w:b/>
                <w:color w:val="000000"/>
                <w:sz w:val="24"/>
                <w:szCs w:val="24"/>
                <w:lang w:val="lt-LT"/>
              </w:rPr>
              <w:lastRenderedPageBreak/>
              <w:t>Vykdytojas</w:t>
            </w:r>
          </w:p>
          <w:p w14:paraId="0410D8DF" w14:textId="78F7ED3C" w:rsidR="00F6436D" w:rsidRDefault="00F6436D" w:rsidP="00EA6ED9">
            <w:pPr>
              <w:widowControl w:val="0"/>
              <w:suppressAutoHyphens w:val="0"/>
              <w:ind w:right="-1"/>
              <w:jc w:val="both"/>
              <w:rPr>
                <w:color w:val="000000"/>
                <w:sz w:val="24"/>
                <w:szCs w:val="24"/>
                <w:lang w:val="lt-LT"/>
              </w:rPr>
            </w:pPr>
          </w:p>
          <w:p w14:paraId="0D7CEB75" w14:textId="77777777" w:rsidR="00B47538" w:rsidRPr="008353BC" w:rsidRDefault="00B47538" w:rsidP="00EA6ED9">
            <w:pPr>
              <w:widowControl w:val="0"/>
              <w:suppressAutoHyphens w:val="0"/>
              <w:ind w:right="-1"/>
              <w:jc w:val="both"/>
              <w:rPr>
                <w:color w:val="000000"/>
                <w:sz w:val="24"/>
                <w:szCs w:val="24"/>
                <w:lang w:val="lt-LT"/>
              </w:rPr>
            </w:pPr>
          </w:p>
          <w:p w14:paraId="771D333C" w14:textId="052A752B" w:rsidR="0084304C" w:rsidRPr="008353BC" w:rsidRDefault="0084304C" w:rsidP="00EA6ED9">
            <w:pPr>
              <w:widowControl w:val="0"/>
              <w:suppressAutoHyphens w:val="0"/>
              <w:ind w:right="-1"/>
              <w:jc w:val="both"/>
              <w:rPr>
                <w:sz w:val="24"/>
                <w:szCs w:val="24"/>
                <w:lang w:val="lt-LT"/>
              </w:rPr>
            </w:pPr>
            <w:r w:rsidRPr="008353BC">
              <w:rPr>
                <w:color w:val="000000"/>
                <w:sz w:val="24"/>
                <w:szCs w:val="24"/>
                <w:lang w:val="lt-LT"/>
              </w:rPr>
              <w:t xml:space="preserve">Kodas </w:t>
            </w:r>
          </w:p>
          <w:p w14:paraId="36EF5A61" w14:textId="20E17AA3" w:rsidR="0084304C" w:rsidRPr="008353BC" w:rsidRDefault="0084304C" w:rsidP="00EA6ED9">
            <w:pPr>
              <w:widowControl w:val="0"/>
              <w:suppressAutoHyphens w:val="0"/>
              <w:ind w:right="-1"/>
              <w:jc w:val="both"/>
              <w:rPr>
                <w:color w:val="000000"/>
                <w:sz w:val="24"/>
                <w:szCs w:val="24"/>
                <w:lang w:val="lt-LT"/>
              </w:rPr>
            </w:pPr>
            <w:r w:rsidRPr="008353BC">
              <w:rPr>
                <w:color w:val="000000"/>
                <w:sz w:val="24"/>
                <w:szCs w:val="24"/>
                <w:lang w:val="lt-LT"/>
              </w:rPr>
              <w:t>PVM mokėtojo kodas</w:t>
            </w:r>
          </w:p>
          <w:p w14:paraId="775225F8" w14:textId="47FBC5D6" w:rsidR="0084304C" w:rsidRPr="008353BC" w:rsidRDefault="0084304C" w:rsidP="0084304C">
            <w:pPr>
              <w:widowControl w:val="0"/>
              <w:suppressAutoHyphens w:val="0"/>
              <w:ind w:right="-1"/>
              <w:jc w:val="both"/>
              <w:rPr>
                <w:color w:val="000000"/>
                <w:sz w:val="24"/>
                <w:szCs w:val="24"/>
                <w:lang w:val="lt-LT"/>
              </w:rPr>
            </w:pPr>
            <w:proofErr w:type="spellStart"/>
            <w:r w:rsidRPr="008353BC">
              <w:rPr>
                <w:color w:val="000000"/>
                <w:sz w:val="24"/>
                <w:szCs w:val="24"/>
                <w:lang w:val="lt-LT"/>
              </w:rPr>
              <w:t>A.s</w:t>
            </w:r>
            <w:proofErr w:type="spellEnd"/>
            <w:r w:rsidRPr="008353BC">
              <w:rPr>
                <w:color w:val="000000"/>
                <w:sz w:val="24"/>
                <w:szCs w:val="24"/>
                <w:lang w:val="lt-LT"/>
              </w:rPr>
              <w:t xml:space="preserve">. </w:t>
            </w:r>
          </w:p>
          <w:p w14:paraId="13D0DB3A" w14:textId="411B1B86" w:rsidR="0084304C" w:rsidRPr="008353BC" w:rsidRDefault="00B47538" w:rsidP="0084304C">
            <w:pPr>
              <w:widowControl w:val="0"/>
              <w:suppressAutoHyphens w:val="0"/>
              <w:ind w:right="-1"/>
              <w:jc w:val="both"/>
              <w:rPr>
                <w:color w:val="000000"/>
                <w:sz w:val="24"/>
                <w:szCs w:val="24"/>
                <w:lang w:val="lt-LT"/>
              </w:rPr>
            </w:pPr>
            <w:r>
              <w:rPr>
                <w:color w:val="000000"/>
                <w:sz w:val="24"/>
                <w:szCs w:val="24"/>
                <w:lang w:val="lt-LT"/>
              </w:rPr>
              <w:t>B</w:t>
            </w:r>
            <w:r w:rsidR="0084304C" w:rsidRPr="008353BC">
              <w:rPr>
                <w:color w:val="000000"/>
                <w:sz w:val="24"/>
                <w:szCs w:val="24"/>
                <w:lang w:val="lt-LT"/>
              </w:rPr>
              <w:t>ank</w:t>
            </w:r>
            <w:r>
              <w:rPr>
                <w:color w:val="000000"/>
                <w:sz w:val="24"/>
                <w:szCs w:val="24"/>
                <w:lang w:val="lt-LT"/>
              </w:rPr>
              <w:t>as</w:t>
            </w:r>
          </w:p>
          <w:p w14:paraId="6DCFE1C5" w14:textId="79A8D4E8" w:rsidR="00353BED" w:rsidRPr="008353BC" w:rsidRDefault="0084304C" w:rsidP="00BD48D9">
            <w:pPr>
              <w:widowControl w:val="0"/>
              <w:suppressAutoHyphens w:val="0"/>
              <w:ind w:right="-1"/>
              <w:jc w:val="both"/>
              <w:rPr>
                <w:color w:val="212529"/>
                <w:sz w:val="24"/>
                <w:szCs w:val="24"/>
                <w:shd w:val="clear" w:color="auto" w:fill="F8F8F8"/>
                <w:lang w:val="sv-SE"/>
              </w:rPr>
            </w:pPr>
            <w:r w:rsidRPr="008353BC">
              <w:rPr>
                <w:color w:val="000000"/>
                <w:sz w:val="24"/>
                <w:szCs w:val="24"/>
                <w:lang w:val="lt-LT"/>
              </w:rPr>
              <w:t xml:space="preserve">Banko kodas </w:t>
            </w:r>
          </w:p>
          <w:p w14:paraId="70F273C9" w14:textId="77777777" w:rsidR="00ED3332" w:rsidRPr="008353BC" w:rsidRDefault="00ED3332" w:rsidP="00EA6ED9">
            <w:pPr>
              <w:widowControl w:val="0"/>
              <w:suppressAutoHyphens w:val="0"/>
              <w:ind w:right="-1"/>
              <w:jc w:val="both"/>
              <w:rPr>
                <w:color w:val="212529"/>
                <w:sz w:val="24"/>
                <w:szCs w:val="24"/>
                <w:shd w:val="clear" w:color="auto" w:fill="F8F8F8"/>
                <w:lang w:val="sv-SE"/>
              </w:rPr>
            </w:pPr>
          </w:p>
          <w:p w14:paraId="3031E53E" w14:textId="77777777" w:rsidR="0084304C" w:rsidRPr="008353BC" w:rsidRDefault="0084304C" w:rsidP="00EA6ED9">
            <w:pPr>
              <w:widowControl w:val="0"/>
              <w:suppressAutoHyphens w:val="0"/>
              <w:ind w:right="-1"/>
              <w:jc w:val="both"/>
              <w:rPr>
                <w:color w:val="000000"/>
                <w:sz w:val="24"/>
                <w:szCs w:val="24"/>
                <w:lang w:val="lt-LT"/>
              </w:rPr>
            </w:pPr>
          </w:p>
          <w:p w14:paraId="774382E9" w14:textId="7C58B2F5" w:rsidR="00ED3332" w:rsidRPr="008353BC" w:rsidRDefault="009939E5" w:rsidP="00B47538">
            <w:pPr>
              <w:widowControl w:val="0"/>
              <w:suppressAutoHyphens w:val="0"/>
              <w:ind w:left="-108" w:right="-1"/>
              <w:jc w:val="both"/>
              <w:rPr>
                <w:color w:val="000000"/>
                <w:sz w:val="24"/>
                <w:szCs w:val="24"/>
                <w:lang w:val="lt-LT"/>
              </w:rPr>
            </w:pPr>
            <w:r w:rsidRPr="008353BC">
              <w:rPr>
                <w:color w:val="000000"/>
                <w:sz w:val="24"/>
                <w:szCs w:val="24"/>
                <w:lang w:val="lt-LT"/>
              </w:rPr>
              <w:t>_</w:t>
            </w:r>
            <w:r w:rsidR="00BD48D9" w:rsidRPr="008353BC">
              <w:rPr>
                <w:color w:val="000000"/>
                <w:sz w:val="24"/>
                <w:szCs w:val="24"/>
                <w:lang w:val="lt-LT"/>
              </w:rPr>
              <w:t>________</w:t>
            </w:r>
            <w:r w:rsidRPr="008353BC">
              <w:rPr>
                <w:color w:val="000000"/>
                <w:sz w:val="24"/>
                <w:szCs w:val="24"/>
                <w:lang w:val="lt-LT"/>
              </w:rPr>
              <w:t>_____________________________</w:t>
            </w:r>
          </w:p>
        </w:tc>
      </w:tr>
    </w:tbl>
    <w:p w14:paraId="5F91A064" w14:textId="77777777" w:rsidR="005E6F6C" w:rsidRPr="008353BC" w:rsidRDefault="005E6F6C" w:rsidP="00B47538">
      <w:pPr>
        <w:widowControl w:val="0"/>
        <w:suppressAutoHyphens w:val="0"/>
        <w:ind w:left="5184" w:right="-1" w:firstLine="1296"/>
        <w:rPr>
          <w:color w:val="000000"/>
          <w:sz w:val="24"/>
          <w:szCs w:val="24"/>
          <w:lang w:val="lt-LT"/>
        </w:rPr>
      </w:pPr>
    </w:p>
    <w:sectPr w:rsidR="005E6F6C" w:rsidRPr="008353BC" w:rsidSect="00291796">
      <w:headerReference w:type="default" r:id="rId10"/>
      <w:footnotePr>
        <w:pos w:val="beneathText"/>
      </w:footnotePr>
      <w:pgSz w:w="11907" w:h="16840" w:code="9"/>
      <w:pgMar w:top="568" w:right="567" w:bottom="851" w:left="1418" w:header="567" w:footer="38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473AF" w14:textId="77777777" w:rsidR="00D92153" w:rsidRDefault="00D92153">
      <w:r>
        <w:separator/>
      </w:r>
    </w:p>
  </w:endnote>
  <w:endnote w:type="continuationSeparator" w:id="0">
    <w:p w14:paraId="0B717638" w14:textId="77777777" w:rsidR="00D92153" w:rsidRDefault="00D9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tarSymbol">
    <w:altName w:val="Arial Unicode MS"/>
    <w:charset w:val="00"/>
    <w:family w:val="auto"/>
    <w:pitch w:val="variable"/>
    <w:sig w:usb0="00000003" w:usb1="10008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stem Font">
    <w:altName w:val="Cambria"/>
    <w:charset w:val="00"/>
    <w:family w:val="roman"/>
    <w:pitch w:val="default"/>
  </w:font>
  <w:font w:name=".SFUI-Regular">
    <w:altName w:val="Cambria"/>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37A6" w14:textId="77777777" w:rsidR="00D92153" w:rsidRDefault="00D92153">
      <w:r>
        <w:separator/>
      </w:r>
    </w:p>
  </w:footnote>
  <w:footnote w:type="continuationSeparator" w:id="0">
    <w:p w14:paraId="014F817F" w14:textId="77777777" w:rsidR="00D92153" w:rsidRDefault="00D9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95155"/>
      <w:docPartObj>
        <w:docPartGallery w:val="Page Numbers (Top of Page)"/>
        <w:docPartUnique/>
      </w:docPartObj>
    </w:sdtPr>
    <w:sdtEndPr>
      <w:rPr>
        <w:rFonts w:ascii="Times New Roman" w:hAnsi="Times New Roman"/>
        <w:sz w:val="24"/>
        <w:szCs w:val="24"/>
      </w:rPr>
    </w:sdtEndPr>
    <w:sdtContent>
      <w:p w14:paraId="3B61CA93" w14:textId="77777777" w:rsidR="00EA6ED9" w:rsidRPr="007D7936" w:rsidRDefault="00EA6ED9">
        <w:pPr>
          <w:pStyle w:val="Header"/>
          <w:jc w:val="center"/>
          <w:rPr>
            <w:rFonts w:ascii="Times New Roman" w:hAnsi="Times New Roman"/>
            <w:sz w:val="24"/>
            <w:szCs w:val="24"/>
          </w:rPr>
        </w:pPr>
        <w:r w:rsidRPr="007D7936">
          <w:rPr>
            <w:rFonts w:ascii="Times New Roman" w:hAnsi="Times New Roman"/>
            <w:sz w:val="24"/>
            <w:szCs w:val="24"/>
          </w:rPr>
          <w:fldChar w:fldCharType="begin"/>
        </w:r>
        <w:r w:rsidRPr="007D7936">
          <w:rPr>
            <w:rFonts w:ascii="Times New Roman" w:hAnsi="Times New Roman"/>
            <w:sz w:val="24"/>
            <w:szCs w:val="24"/>
          </w:rPr>
          <w:instrText>PAGE   \* MERGEFORMAT</w:instrText>
        </w:r>
        <w:r w:rsidRPr="007D7936">
          <w:rPr>
            <w:rFonts w:ascii="Times New Roman" w:hAnsi="Times New Roman"/>
            <w:sz w:val="24"/>
            <w:szCs w:val="24"/>
          </w:rPr>
          <w:fldChar w:fldCharType="separate"/>
        </w:r>
        <w:r w:rsidR="00422123" w:rsidRPr="00422123">
          <w:rPr>
            <w:rFonts w:ascii="Times New Roman" w:hAnsi="Times New Roman"/>
            <w:noProof/>
            <w:sz w:val="24"/>
            <w:szCs w:val="24"/>
            <w:lang w:val="lt-LT"/>
          </w:rPr>
          <w:t>3</w:t>
        </w:r>
        <w:r w:rsidRPr="007D7936">
          <w:rPr>
            <w:rFonts w:ascii="Times New Roman" w:hAnsi="Times New Roman"/>
            <w:sz w:val="24"/>
            <w:szCs w:val="24"/>
          </w:rPr>
          <w:fldChar w:fldCharType="end"/>
        </w:r>
      </w:p>
    </w:sdtContent>
  </w:sdt>
  <w:p w14:paraId="31A54A83" w14:textId="77777777" w:rsidR="00EA6ED9" w:rsidRDefault="00EA6ED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dYpUurN" int2:invalidationBookmarkName="" int2:hashCode="+sbxsMtcEQOfVY" int2:id="Y46VTQKY">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4C0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BC0176"/>
    <w:multiLevelType w:val="hybridMultilevel"/>
    <w:tmpl w:val="0FCC7F98"/>
    <w:lvl w:ilvl="0" w:tplc="E6E0CD22">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3BE391A"/>
    <w:multiLevelType w:val="multilevel"/>
    <w:tmpl w:val="D6AE7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18248A"/>
    <w:multiLevelType w:val="multilevel"/>
    <w:tmpl w:val="0DA865C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965B02"/>
    <w:multiLevelType w:val="multilevel"/>
    <w:tmpl w:val="D0FE49FC"/>
    <w:lvl w:ilvl="0">
      <w:start w:val="1"/>
      <w:numFmt w:val="decimal"/>
      <w:lvlText w:val="%1."/>
      <w:lvlJc w:val="left"/>
      <w:pPr>
        <w:ind w:left="720" w:hanging="360"/>
      </w:pPr>
    </w:lvl>
    <w:lvl w:ilvl="1">
      <w:start w:val="1"/>
      <w:numFmt w:val="decimal"/>
      <w:isLgl/>
      <w:lvlText w:val="%1.%2."/>
      <w:lvlJc w:val="left"/>
      <w:pPr>
        <w:ind w:left="1080" w:hanging="360"/>
      </w:pPr>
      <w:rPr>
        <w:b/>
      </w:rPr>
    </w:lvl>
    <w:lvl w:ilvl="2">
      <w:start w:val="1"/>
      <w:numFmt w:val="decimal"/>
      <w:isLgl/>
      <w:lvlText w:val="%1.%2.%3."/>
      <w:lvlJc w:val="left"/>
      <w:pPr>
        <w:ind w:left="2422" w:hanging="720"/>
      </w:pPr>
    </w:lvl>
    <w:lvl w:ilvl="3">
      <w:start w:val="1"/>
      <w:numFmt w:val="decimal"/>
      <w:isLgl/>
      <w:lvlText w:val="%1.%2.%3.%4."/>
      <w:lvlJc w:val="left"/>
      <w:pPr>
        <w:ind w:left="72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06B928A7"/>
    <w:multiLevelType w:val="multilevel"/>
    <w:tmpl w:val="9EDC0A1E"/>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089D1FAA"/>
    <w:multiLevelType w:val="hybridMultilevel"/>
    <w:tmpl w:val="D42C5014"/>
    <w:lvl w:ilvl="0" w:tplc="2C74E64E">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A20EA4"/>
    <w:multiLevelType w:val="hybridMultilevel"/>
    <w:tmpl w:val="ABAED552"/>
    <w:lvl w:ilvl="0" w:tplc="53E86F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BEF0B47"/>
    <w:multiLevelType w:val="hybridMultilevel"/>
    <w:tmpl w:val="3634D24C"/>
    <w:lvl w:ilvl="0" w:tplc="0427000F">
      <w:start w:val="1"/>
      <w:numFmt w:val="decimal"/>
      <w:lvlText w:val="%1."/>
      <w:lvlJc w:val="left"/>
      <w:pPr>
        <w:ind w:left="927"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8B466B"/>
    <w:multiLevelType w:val="multilevel"/>
    <w:tmpl w:val="4F980B44"/>
    <w:lvl w:ilvl="0">
      <w:start w:val="1"/>
      <w:numFmt w:val="decimal"/>
      <w:lvlText w:val="%1."/>
      <w:lvlJc w:val="left"/>
      <w:pPr>
        <w:ind w:left="927" w:hanging="360"/>
      </w:pPr>
      <w:rPr>
        <w:rFonts w:hint="default"/>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0DB45366"/>
    <w:multiLevelType w:val="multilevel"/>
    <w:tmpl w:val="5A5E24F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3A08AA"/>
    <w:multiLevelType w:val="multilevel"/>
    <w:tmpl w:val="F33E1F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7C7743B"/>
    <w:multiLevelType w:val="hybridMultilevel"/>
    <w:tmpl w:val="35BAA3D0"/>
    <w:lvl w:ilvl="0" w:tplc="EFE81F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1091BC1"/>
    <w:multiLevelType w:val="hybridMultilevel"/>
    <w:tmpl w:val="FE0014BC"/>
    <w:lvl w:ilvl="0" w:tplc="E0F6ED52">
      <w:start w:val="1"/>
      <w:numFmt w:val="decimal"/>
      <w:lvlText w:val="4.2.%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5" w15:restartNumberingAfterBreak="0">
    <w:nsid w:val="22E5515B"/>
    <w:multiLevelType w:val="multilevel"/>
    <w:tmpl w:val="3454FC3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F12B57"/>
    <w:multiLevelType w:val="multilevel"/>
    <w:tmpl w:val="4E322B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3A22C08"/>
    <w:multiLevelType w:val="multilevel"/>
    <w:tmpl w:val="505EB1FC"/>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831E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476E6B"/>
    <w:multiLevelType w:val="multilevel"/>
    <w:tmpl w:val="4F5E214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E62417"/>
    <w:multiLevelType w:val="hybridMultilevel"/>
    <w:tmpl w:val="DE8C46FC"/>
    <w:lvl w:ilvl="0" w:tplc="B2A63F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943671"/>
    <w:multiLevelType w:val="hybridMultilevel"/>
    <w:tmpl w:val="24880312"/>
    <w:lvl w:ilvl="0" w:tplc="709AD492">
      <w:start w:val="1"/>
      <w:numFmt w:val="bullet"/>
      <w:lvlText w:val="-"/>
      <w:lvlJc w:val="left"/>
      <w:pPr>
        <w:tabs>
          <w:tab w:val="num" w:pos="720"/>
        </w:tabs>
        <w:ind w:left="720" w:hanging="360"/>
      </w:pPr>
      <w:rPr>
        <w:rFonts w:ascii="Times New Roman" w:eastAsia="Times New Roman" w:hAnsi="Times New Roman" w:hint="default"/>
      </w:rPr>
    </w:lvl>
    <w:lvl w:ilvl="1" w:tplc="DF8EDAF0">
      <w:start w:val="1"/>
      <w:numFmt w:val="upperRoman"/>
      <w:lvlText w:val="%2."/>
      <w:lvlJc w:val="left"/>
      <w:pPr>
        <w:tabs>
          <w:tab w:val="num" w:pos="1800"/>
        </w:tabs>
        <w:ind w:left="1800" w:hanging="72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5F3741"/>
    <w:multiLevelType w:val="hybridMultilevel"/>
    <w:tmpl w:val="FD321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844ABC"/>
    <w:multiLevelType w:val="hybridMultilevel"/>
    <w:tmpl w:val="F202D33C"/>
    <w:lvl w:ilvl="0" w:tplc="763C5D3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1AA662E"/>
    <w:multiLevelType w:val="hybridMultilevel"/>
    <w:tmpl w:val="74D80C28"/>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6869F3"/>
    <w:multiLevelType w:val="multilevel"/>
    <w:tmpl w:val="B002EE08"/>
    <w:lvl w:ilvl="0">
      <w:start w:val="14"/>
      <w:numFmt w:val="decimal"/>
      <w:lvlText w:val="%1."/>
      <w:lvlJc w:val="left"/>
      <w:pPr>
        <w:ind w:left="780" w:hanging="780"/>
      </w:pPr>
      <w:rPr>
        <w:rFonts w:hint="default"/>
      </w:rPr>
    </w:lvl>
    <w:lvl w:ilvl="1">
      <w:start w:val="12"/>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0DC5481"/>
    <w:multiLevelType w:val="hybridMultilevel"/>
    <w:tmpl w:val="4524C4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281578"/>
    <w:multiLevelType w:val="hybridMultilevel"/>
    <w:tmpl w:val="3D74E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B971BA"/>
    <w:multiLevelType w:val="multilevel"/>
    <w:tmpl w:val="28B631F4"/>
    <w:lvl w:ilvl="0">
      <w:start w:val="1"/>
      <w:numFmt w:val="decimal"/>
      <w:lvlText w:val="%1."/>
      <w:lvlJc w:val="left"/>
      <w:pPr>
        <w:ind w:left="4472"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9" w15:restartNumberingAfterBreak="0">
    <w:nsid w:val="5E3A1A8F"/>
    <w:multiLevelType w:val="hybridMultilevel"/>
    <w:tmpl w:val="0748D5B6"/>
    <w:lvl w:ilvl="0" w:tplc="7F12565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5F5E649D"/>
    <w:multiLevelType w:val="hybridMultilevel"/>
    <w:tmpl w:val="3C783242"/>
    <w:lvl w:ilvl="0" w:tplc="00AAF0EC">
      <w:start w:val="1"/>
      <w:numFmt w:val="upperLetter"/>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31" w15:restartNumberingAfterBreak="0">
    <w:nsid w:val="65E8313A"/>
    <w:multiLevelType w:val="hybridMultilevel"/>
    <w:tmpl w:val="2C3669A2"/>
    <w:lvl w:ilvl="0" w:tplc="73526F10">
      <w:start w:val="1"/>
      <w:numFmt w:val="decimal"/>
      <w:lvlText w:val="%1."/>
      <w:lvlJc w:val="left"/>
      <w:pPr>
        <w:tabs>
          <w:tab w:val="num" w:pos="720"/>
        </w:tabs>
        <w:ind w:left="720" w:hanging="360"/>
      </w:pPr>
      <w:rPr>
        <w:rFonts w:ascii="Times New Roman" w:eastAsia="Calibri"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B958C0"/>
    <w:multiLevelType w:val="hybridMultilevel"/>
    <w:tmpl w:val="65864108"/>
    <w:lvl w:ilvl="0" w:tplc="24E4917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DC2846"/>
    <w:multiLevelType w:val="hybridMultilevel"/>
    <w:tmpl w:val="DE22548C"/>
    <w:lvl w:ilvl="0" w:tplc="0427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7A3A2A"/>
    <w:multiLevelType w:val="multilevel"/>
    <w:tmpl w:val="4FD2B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94165F"/>
    <w:multiLevelType w:val="hybridMultilevel"/>
    <w:tmpl w:val="F3FCD170"/>
    <w:lvl w:ilvl="0" w:tplc="72B4049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6" w15:restartNumberingAfterBreak="0">
    <w:nsid w:val="6DE36EDB"/>
    <w:multiLevelType w:val="hybridMultilevel"/>
    <w:tmpl w:val="D3DC3B88"/>
    <w:lvl w:ilvl="0" w:tplc="9DF8E2BC">
      <w:start w:val="1"/>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37" w15:restartNumberingAfterBreak="0">
    <w:nsid w:val="70747118"/>
    <w:multiLevelType w:val="hybridMultilevel"/>
    <w:tmpl w:val="D7603D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3437E7"/>
    <w:multiLevelType w:val="multilevel"/>
    <w:tmpl w:val="A6CED6FA"/>
    <w:lvl w:ilvl="0">
      <w:start w:val="4"/>
      <w:numFmt w:val="decimal"/>
      <w:lvlText w:val="%1."/>
      <w:lvlJc w:val="left"/>
      <w:pPr>
        <w:ind w:left="360" w:hanging="360"/>
      </w:pPr>
      <w:rPr>
        <w:rFonts w:eastAsia="Lucida Sans Unicode" w:hint="default"/>
      </w:rPr>
    </w:lvl>
    <w:lvl w:ilvl="1">
      <w:start w:val="1"/>
      <w:numFmt w:val="decimal"/>
      <w:lvlText w:val="%1.%2."/>
      <w:lvlJc w:val="left"/>
      <w:pPr>
        <w:ind w:left="1080" w:hanging="360"/>
      </w:pPr>
      <w:rPr>
        <w:rFonts w:eastAsia="Lucida Sans Unicode" w:hint="default"/>
      </w:rPr>
    </w:lvl>
    <w:lvl w:ilvl="2">
      <w:start w:val="1"/>
      <w:numFmt w:val="decimal"/>
      <w:lvlText w:val="%1.%2.%3."/>
      <w:lvlJc w:val="left"/>
      <w:pPr>
        <w:ind w:left="2160" w:hanging="720"/>
      </w:pPr>
      <w:rPr>
        <w:rFonts w:eastAsia="Lucida Sans Unicode" w:hint="default"/>
      </w:rPr>
    </w:lvl>
    <w:lvl w:ilvl="3">
      <w:start w:val="1"/>
      <w:numFmt w:val="decimal"/>
      <w:lvlText w:val="%1.%2.%3.%4."/>
      <w:lvlJc w:val="left"/>
      <w:pPr>
        <w:ind w:left="2880" w:hanging="720"/>
      </w:pPr>
      <w:rPr>
        <w:rFonts w:eastAsia="Lucida Sans Unicode" w:hint="default"/>
      </w:rPr>
    </w:lvl>
    <w:lvl w:ilvl="4">
      <w:start w:val="1"/>
      <w:numFmt w:val="decimal"/>
      <w:lvlText w:val="%1.%2.%3.%4.%5."/>
      <w:lvlJc w:val="left"/>
      <w:pPr>
        <w:ind w:left="3960" w:hanging="1080"/>
      </w:pPr>
      <w:rPr>
        <w:rFonts w:eastAsia="Lucida Sans Unicode" w:hint="default"/>
      </w:rPr>
    </w:lvl>
    <w:lvl w:ilvl="5">
      <w:start w:val="1"/>
      <w:numFmt w:val="decimal"/>
      <w:lvlText w:val="%1.%2.%3.%4.%5.%6."/>
      <w:lvlJc w:val="left"/>
      <w:pPr>
        <w:ind w:left="4680" w:hanging="1080"/>
      </w:pPr>
      <w:rPr>
        <w:rFonts w:eastAsia="Lucida Sans Unicode" w:hint="default"/>
      </w:rPr>
    </w:lvl>
    <w:lvl w:ilvl="6">
      <w:start w:val="1"/>
      <w:numFmt w:val="decimal"/>
      <w:lvlText w:val="%1.%2.%3.%4.%5.%6.%7."/>
      <w:lvlJc w:val="left"/>
      <w:pPr>
        <w:ind w:left="5760" w:hanging="1440"/>
      </w:pPr>
      <w:rPr>
        <w:rFonts w:eastAsia="Lucida Sans Unicode" w:hint="default"/>
      </w:rPr>
    </w:lvl>
    <w:lvl w:ilvl="7">
      <w:start w:val="1"/>
      <w:numFmt w:val="decimal"/>
      <w:lvlText w:val="%1.%2.%3.%4.%5.%6.%7.%8."/>
      <w:lvlJc w:val="left"/>
      <w:pPr>
        <w:ind w:left="6480" w:hanging="1440"/>
      </w:pPr>
      <w:rPr>
        <w:rFonts w:eastAsia="Lucida Sans Unicode" w:hint="default"/>
      </w:rPr>
    </w:lvl>
    <w:lvl w:ilvl="8">
      <w:start w:val="1"/>
      <w:numFmt w:val="decimal"/>
      <w:lvlText w:val="%1.%2.%3.%4.%5.%6.%7.%8.%9."/>
      <w:lvlJc w:val="left"/>
      <w:pPr>
        <w:ind w:left="7560" w:hanging="1800"/>
      </w:pPr>
      <w:rPr>
        <w:rFonts w:eastAsia="Lucida Sans Unicode" w:hint="default"/>
      </w:rPr>
    </w:lvl>
  </w:abstractNum>
  <w:abstractNum w:abstractNumId="39" w15:restartNumberingAfterBreak="0">
    <w:nsid w:val="7C4535DF"/>
    <w:multiLevelType w:val="hybridMultilevel"/>
    <w:tmpl w:val="C9380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CF75A4F"/>
    <w:multiLevelType w:val="multilevel"/>
    <w:tmpl w:val="B7DA97C8"/>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550580709">
    <w:abstractNumId w:val="1"/>
  </w:num>
  <w:num w:numId="2" w16cid:durableId="2003773773">
    <w:abstractNumId w:val="32"/>
  </w:num>
  <w:num w:numId="3" w16cid:durableId="1844737145">
    <w:abstractNumId w:val="18"/>
  </w:num>
  <w:num w:numId="4" w16cid:durableId="1034965172">
    <w:abstractNumId w:val="11"/>
  </w:num>
  <w:num w:numId="5" w16cid:durableId="1861043489">
    <w:abstractNumId w:val="2"/>
  </w:num>
  <w:num w:numId="6" w16cid:durableId="948201067">
    <w:abstractNumId w:val="28"/>
  </w:num>
  <w:num w:numId="7" w16cid:durableId="1213883974">
    <w:abstractNumId w:val="19"/>
  </w:num>
  <w:num w:numId="8" w16cid:durableId="1911689693">
    <w:abstractNumId w:val="9"/>
  </w:num>
  <w:num w:numId="9" w16cid:durableId="1031416990">
    <w:abstractNumId w:val="23"/>
  </w:num>
  <w:num w:numId="10" w16cid:durableId="1836142918">
    <w:abstractNumId w:val="12"/>
  </w:num>
  <w:num w:numId="11" w16cid:durableId="1274050801">
    <w:abstractNumId w:val="6"/>
  </w:num>
  <w:num w:numId="12" w16cid:durableId="663702745">
    <w:abstractNumId w:val="21"/>
  </w:num>
  <w:num w:numId="13" w16cid:durableId="600795484">
    <w:abstractNumId w:val="36"/>
  </w:num>
  <w:num w:numId="14" w16cid:durableId="1901019027">
    <w:abstractNumId w:val="24"/>
  </w:num>
  <w:num w:numId="15" w16cid:durableId="2111781508">
    <w:abstractNumId w:val="31"/>
  </w:num>
  <w:num w:numId="16" w16cid:durableId="151066897">
    <w:abstractNumId w:val="16"/>
  </w:num>
  <w:num w:numId="17" w16cid:durableId="1842351187">
    <w:abstractNumId w:val="33"/>
  </w:num>
  <w:num w:numId="18" w16cid:durableId="903486285">
    <w:abstractNumId w:val="4"/>
  </w:num>
  <w:num w:numId="19" w16cid:durableId="363142225">
    <w:abstractNumId w:val="35"/>
  </w:num>
  <w:num w:numId="20" w16cid:durableId="1312715451">
    <w:abstractNumId w:val="30"/>
  </w:num>
  <w:num w:numId="21" w16cid:durableId="767776171">
    <w:abstractNumId w:val="17"/>
  </w:num>
  <w:num w:numId="22" w16cid:durableId="938803678">
    <w:abstractNumId w:val="40"/>
  </w:num>
  <w:num w:numId="23" w16cid:durableId="1954748841">
    <w:abstractNumId w:val="14"/>
  </w:num>
  <w:num w:numId="24" w16cid:durableId="544366364">
    <w:abstractNumId w:val="38"/>
  </w:num>
  <w:num w:numId="25" w16cid:durableId="356320157">
    <w:abstractNumId w:val="8"/>
  </w:num>
  <w:num w:numId="26" w16cid:durableId="1265651930">
    <w:abstractNumId w:val="7"/>
  </w:num>
  <w:num w:numId="27" w16cid:durableId="2005279509">
    <w:abstractNumId w:val="15"/>
  </w:num>
  <w:num w:numId="28" w16cid:durableId="5058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7775796">
    <w:abstractNumId w:val="29"/>
  </w:num>
  <w:num w:numId="30" w16cid:durableId="520170692">
    <w:abstractNumId w:val="20"/>
  </w:num>
  <w:num w:numId="31" w16cid:durableId="785084340">
    <w:abstractNumId w:val="13"/>
  </w:num>
  <w:num w:numId="32" w16cid:durableId="2026201038">
    <w:abstractNumId w:val="0"/>
  </w:num>
  <w:num w:numId="33" w16cid:durableId="1343431910">
    <w:abstractNumId w:val="3"/>
  </w:num>
  <w:num w:numId="34" w16cid:durableId="1771586820">
    <w:abstractNumId w:val="27"/>
  </w:num>
  <w:num w:numId="35" w16cid:durableId="1421873328">
    <w:abstractNumId w:val="34"/>
  </w:num>
  <w:num w:numId="36" w16cid:durableId="1005789608">
    <w:abstractNumId w:val="25"/>
  </w:num>
  <w:num w:numId="37" w16cid:durableId="219094617">
    <w:abstractNumId w:val="39"/>
  </w:num>
  <w:num w:numId="38" w16cid:durableId="888230544">
    <w:abstractNumId w:val="22"/>
  </w:num>
  <w:num w:numId="39" w16cid:durableId="503975873">
    <w:abstractNumId w:val="37"/>
  </w:num>
  <w:num w:numId="40" w16cid:durableId="376659771">
    <w:abstractNumId w:val="26"/>
  </w:num>
  <w:num w:numId="41" w16cid:durableId="9689723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yMDe0NLEwsTA0NDZU0lEKTi0uzszPAykwrAUA3JJmhSwAAAA="/>
  </w:docVars>
  <w:rsids>
    <w:rsidRoot w:val="0082454F"/>
    <w:rsid w:val="00002174"/>
    <w:rsid w:val="000033E2"/>
    <w:rsid w:val="00004058"/>
    <w:rsid w:val="00004AB7"/>
    <w:rsid w:val="00004BBD"/>
    <w:rsid w:val="000058AE"/>
    <w:rsid w:val="000069B1"/>
    <w:rsid w:val="000070C1"/>
    <w:rsid w:val="0001085E"/>
    <w:rsid w:val="00011479"/>
    <w:rsid w:val="0001160B"/>
    <w:rsid w:val="0001258D"/>
    <w:rsid w:val="000137C5"/>
    <w:rsid w:val="000151E5"/>
    <w:rsid w:val="000157CA"/>
    <w:rsid w:val="000157E1"/>
    <w:rsid w:val="00015AEB"/>
    <w:rsid w:val="00016E6F"/>
    <w:rsid w:val="00017210"/>
    <w:rsid w:val="0001736B"/>
    <w:rsid w:val="000207F1"/>
    <w:rsid w:val="00021B31"/>
    <w:rsid w:val="00022302"/>
    <w:rsid w:val="00022BB1"/>
    <w:rsid w:val="000245A9"/>
    <w:rsid w:val="000246D7"/>
    <w:rsid w:val="0002521E"/>
    <w:rsid w:val="00026D57"/>
    <w:rsid w:val="00027382"/>
    <w:rsid w:val="00027C04"/>
    <w:rsid w:val="00030451"/>
    <w:rsid w:val="0003280A"/>
    <w:rsid w:val="00032E62"/>
    <w:rsid w:val="00032E72"/>
    <w:rsid w:val="000347F8"/>
    <w:rsid w:val="0003579F"/>
    <w:rsid w:val="00035936"/>
    <w:rsid w:val="00035BF6"/>
    <w:rsid w:val="00035D90"/>
    <w:rsid w:val="00037DAE"/>
    <w:rsid w:val="00037F27"/>
    <w:rsid w:val="000400A6"/>
    <w:rsid w:val="00040BAE"/>
    <w:rsid w:val="00040F08"/>
    <w:rsid w:val="00040F69"/>
    <w:rsid w:val="000413B9"/>
    <w:rsid w:val="000414AE"/>
    <w:rsid w:val="00042451"/>
    <w:rsid w:val="00043BA4"/>
    <w:rsid w:val="00044631"/>
    <w:rsid w:val="00044837"/>
    <w:rsid w:val="00044C4A"/>
    <w:rsid w:val="00045413"/>
    <w:rsid w:val="00045708"/>
    <w:rsid w:val="0004587C"/>
    <w:rsid w:val="00045946"/>
    <w:rsid w:val="00045D9E"/>
    <w:rsid w:val="0004613F"/>
    <w:rsid w:val="0004626E"/>
    <w:rsid w:val="00046E3B"/>
    <w:rsid w:val="00046F1E"/>
    <w:rsid w:val="0004715D"/>
    <w:rsid w:val="00047674"/>
    <w:rsid w:val="00047B9A"/>
    <w:rsid w:val="000527D3"/>
    <w:rsid w:val="000529A6"/>
    <w:rsid w:val="000534B0"/>
    <w:rsid w:val="00053891"/>
    <w:rsid w:val="00053DDD"/>
    <w:rsid w:val="00054341"/>
    <w:rsid w:val="00054FA5"/>
    <w:rsid w:val="000550BD"/>
    <w:rsid w:val="0005512A"/>
    <w:rsid w:val="00055B83"/>
    <w:rsid w:val="00056D09"/>
    <w:rsid w:val="00056FC4"/>
    <w:rsid w:val="0005700B"/>
    <w:rsid w:val="00061059"/>
    <w:rsid w:val="0006114F"/>
    <w:rsid w:val="00061E47"/>
    <w:rsid w:val="00062A53"/>
    <w:rsid w:val="00062AA7"/>
    <w:rsid w:val="00062CCE"/>
    <w:rsid w:val="00063B90"/>
    <w:rsid w:val="00065685"/>
    <w:rsid w:val="00066755"/>
    <w:rsid w:val="00067536"/>
    <w:rsid w:val="00067B7C"/>
    <w:rsid w:val="0007013E"/>
    <w:rsid w:val="00072D15"/>
    <w:rsid w:val="0007346E"/>
    <w:rsid w:val="0007417D"/>
    <w:rsid w:val="00074A51"/>
    <w:rsid w:val="00076488"/>
    <w:rsid w:val="00080049"/>
    <w:rsid w:val="00080274"/>
    <w:rsid w:val="00081F45"/>
    <w:rsid w:val="00082465"/>
    <w:rsid w:val="000824F4"/>
    <w:rsid w:val="0008279F"/>
    <w:rsid w:val="0008350F"/>
    <w:rsid w:val="00084514"/>
    <w:rsid w:val="00085138"/>
    <w:rsid w:val="0008716C"/>
    <w:rsid w:val="000910DB"/>
    <w:rsid w:val="000916A8"/>
    <w:rsid w:val="00092CCC"/>
    <w:rsid w:val="00092DE5"/>
    <w:rsid w:val="00095FC5"/>
    <w:rsid w:val="000960E6"/>
    <w:rsid w:val="000960FB"/>
    <w:rsid w:val="000962CE"/>
    <w:rsid w:val="00096793"/>
    <w:rsid w:val="000974B9"/>
    <w:rsid w:val="0009799C"/>
    <w:rsid w:val="00097C13"/>
    <w:rsid w:val="000A1222"/>
    <w:rsid w:val="000A32BB"/>
    <w:rsid w:val="000A526F"/>
    <w:rsid w:val="000A6013"/>
    <w:rsid w:val="000A6AB0"/>
    <w:rsid w:val="000A6ACC"/>
    <w:rsid w:val="000A7108"/>
    <w:rsid w:val="000A7A5C"/>
    <w:rsid w:val="000B0203"/>
    <w:rsid w:val="000B0408"/>
    <w:rsid w:val="000B122A"/>
    <w:rsid w:val="000B125E"/>
    <w:rsid w:val="000B1708"/>
    <w:rsid w:val="000B1DA0"/>
    <w:rsid w:val="000B1E2B"/>
    <w:rsid w:val="000B2442"/>
    <w:rsid w:val="000B2A9F"/>
    <w:rsid w:val="000B333E"/>
    <w:rsid w:val="000B3D2F"/>
    <w:rsid w:val="000B4490"/>
    <w:rsid w:val="000B682C"/>
    <w:rsid w:val="000B7BE7"/>
    <w:rsid w:val="000B7E39"/>
    <w:rsid w:val="000C0917"/>
    <w:rsid w:val="000C27CE"/>
    <w:rsid w:val="000C3959"/>
    <w:rsid w:val="000C3D17"/>
    <w:rsid w:val="000C4044"/>
    <w:rsid w:val="000C4386"/>
    <w:rsid w:val="000C43E5"/>
    <w:rsid w:val="000C5CC7"/>
    <w:rsid w:val="000C63AF"/>
    <w:rsid w:val="000C6615"/>
    <w:rsid w:val="000C68AA"/>
    <w:rsid w:val="000C6B46"/>
    <w:rsid w:val="000C6DFD"/>
    <w:rsid w:val="000C734B"/>
    <w:rsid w:val="000C752F"/>
    <w:rsid w:val="000D0235"/>
    <w:rsid w:val="000D0EC2"/>
    <w:rsid w:val="000D1057"/>
    <w:rsid w:val="000D12D5"/>
    <w:rsid w:val="000D2902"/>
    <w:rsid w:val="000D2BAA"/>
    <w:rsid w:val="000D3307"/>
    <w:rsid w:val="000D34C1"/>
    <w:rsid w:val="000D3627"/>
    <w:rsid w:val="000D42FA"/>
    <w:rsid w:val="000D5E39"/>
    <w:rsid w:val="000D6240"/>
    <w:rsid w:val="000D743C"/>
    <w:rsid w:val="000E012C"/>
    <w:rsid w:val="000E01A4"/>
    <w:rsid w:val="000E1EF1"/>
    <w:rsid w:val="000E1F55"/>
    <w:rsid w:val="000E38EC"/>
    <w:rsid w:val="000E42C3"/>
    <w:rsid w:val="000E481B"/>
    <w:rsid w:val="000E481D"/>
    <w:rsid w:val="000E5288"/>
    <w:rsid w:val="000E69E4"/>
    <w:rsid w:val="000E7148"/>
    <w:rsid w:val="000E7853"/>
    <w:rsid w:val="000F0008"/>
    <w:rsid w:val="000F1192"/>
    <w:rsid w:val="000F2B98"/>
    <w:rsid w:val="000F37E9"/>
    <w:rsid w:val="000F3A5D"/>
    <w:rsid w:val="000F53DC"/>
    <w:rsid w:val="000F5664"/>
    <w:rsid w:val="000F5A85"/>
    <w:rsid w:val="000F6200"/>
    <w:rsid w:val="000F7807"/>
    <w:rsid w:val="001013D4"/>
    <w:rsid w:val="001015A6"/>
    <w:rsid w:val="00102C8B"/>
    <w:rsid w:val="00103658"/>
    <w:rsid w:val="00103D83"/>
    <w:rsid w:val="001066BF"/>
    <w:rsid w:val="00106D5F"/>
    <w:rsid w:val="00107846"/>
    <w:rsid w:val="00110798"/>
    <w:rsid w:val="00110D70"/>
    <w:rsid w:val="00111934"/>
    <w:rsid w:val="0011284A"/>
    <w:rsid w:val="00112A0F"/>
    <w:rsid w:val="001131E8"/>
    <w:rsid w:val="00113CBE"/>
    <w:rsid w:val="00113EBB"/>
    <w:rsid w:val="00114787"/>
    <w:rsid w:val="00114E59"/>
    <w:rsid w:val="001203B9"/>
    <w:rsid w:val="00120A61"/>
    <w:rsid w:val="001210BE"/>
    <w:rsid w:val="00121C63"/>
    <w:rsid w:val="00122004"/>
    <w:rsid w:val="001225E4"/>
    <w:rsid w:val="001237C2"/>
    <w:rsid w:val="0012487C"/>
    <w:rsid w:val="00124B72"/>
    <w:rsid w:val="001250B9"/>
    <w:rsid w:val="0012524C"/>
    <w:rsid w:val="00125D71"/>
    <w:rsid w:val="00126BE0"/>
    <w:rsid w:val="001306F5"/>
    <w:rsid w:val="00133050"/>
    <w:rsid w:val="00133815"/>
    <w:rsid w:val="001347AB"/>
    <w:rsid w:val="00135121"/>
    <w:rsid w:val="001352AD"/>
    <w:rsid w:val="00135423"/>
    <w:rsid w:val="00136352"/>
    <w:rsid w:val="00136E06"/>
    <w:rsid w:val="0013789A"/>
    <w:rsid w:val="00140007"/>
    <w:rsid w:val="00140DC6"/>
    <w:rsid w:val="00141C3A"/>
    <w:rsid w:val="00142A18"/>
    <w:rsid w:val="001430DB"/>
    <w:rsid w:val="001446DD"/>
    <w:rsid w:val="001457F9"/>
    <w:rsid w:val="00145A15"/>
    <w:rsid w:val="001468F7"/>
    <w:rsid w:val="00147266"/>
    <w:rsid w:val="001472E1"/>
    <w:rsid w:val="001475E1"/>
    <w:rsid w:val="00147D86"/>
    <w:rsid w:val="00150B96"/>
    <w:rsid w:val="0015107E"/>
    <w:rsid w:val="0015161F"/>
    <w:rsid w:val="00151FC2"/>
    <w:rsid w:val="001528F5"/>
    <w:rsid w:val="0015338D"/>
    <w:rsid w:val="001556FB"/>
    <w:rsid w:val="001564C1"/>
    <w:rsid w:val="00156E13"/>
    <w:rsid w:val="001571B8"/>
    <w:rsid w:val="00160210"/>
    <w:rsid w:val="00160236"/>
    <w:rsid w:val="00160DE8"/>
    <w:rsid w:val="0016559E"/>
    <w:rsid w:val="001664CC"/>
    <w:rsid w:val="00167465"/>
    <w:rsid w:val="001678C3"/>
    <w:rsid w:val="001706BF"/>
    <w:rsid w:val="00170EE9"/>
    <w:rsid w:val="00171B47"/>
    <w:rsid w:val="00171CA7"/>
    <w:rsid w:val="00171F03"/>
    <w:rsid w:val="00174058"/>
    <w:rsid w:val="00174B25"/>
    <w:rsid w:val="001754AA"/>
    <w:rsid w:val="00175804"/>
    <w:rsid w:val="001761AC"/>
    <w:rsid w:val="00176F2F"/>
    <w:rsid w:val="00177368"/>
    <w:rsid w:val="001774D8"/>
    <w:rsid w:val="00180809"/>
    <w:rsid w:val="00181B13"/>
    <w:rsid w:val="001821D2"/>
    <w:rsid w:val="00183349"/>
    <w:rsid w:val="00183C04"/>
    <w:rsid w:val="00183FD1"/>
    <w:rsid w:val="00185DB9"/>
    <w:rsid w:val="00186266"/>
    <w:rsid w:val="00186822"/>
    <w:rsid w:val="00186F65"/>
    <w:rsid w:val="00187164"/>
    <w:rsid w:val="00187D50"/>
    <w:rsid w:val="00187DBD"/>
    <w:rsid w:val="001902AF"/>
    <w:rsid w:val="00191921"/>
    <w:rsid w:val="00191D7B"/>
    <w:rsid w:val="00192559"/>
    <w:rsid w:val="00192FD0"/>
    <w:rsid w:val="00193254"/>
    <w:rsid w:val="00193512"/>
    <w:rsid w:val="00193E87"/>
    <w:rsid w:val="001941FB"/>
    <w:rsid w:val="00194391"/>
    <w:rsid w:val="001950E1"/>
    <w:rsid w:val="001957FF"/>
    <w:rsid w:val="00196118"/>
    <w:rsid w:val="001964CA"/>
    <w:rsid w:val="0019676D"/>
    <w:rsid w:val="00196A95"/>
    <w:rsid w:val="001977C0"/>
    <w:rsid w:val="001A09C0"/>
    <w:rsid w:val="001A0CAE"/>
    <w:rsid w:val="001A2C30"/>
    <w:rsid w:val="001A2E91"/>
    <w:rsid w:val="001A32D6"/>
    <w:rsid w:val="001A3570"/>
    <w:rsid w:val="001A40B1"/>
    <w:rsid w:val="001A4CFE"/>
    <w:rsid w:val="001A4DE2"/>
    <w:rsid w:val="001A538C"/>
    <w:rsid w:val="001A571B"/>
    <w:rsid w:val="001A5BAE"/>
    <w:rsid w:val="001A5F19"/>
    <w:rsid w:val="001A7C52"/>
    <w:rsid w:val="001B04A5"/>
    <w:rsid w:val="001B19D0"/>
    <w:rsid w:val="001B1AC1"/>
    <w:rsid w:val="001B1E7A"/>
    <w:rsid w:val="001B23BF"/>
    <w:rsid w:val="001B2845"/>
    <w:rsid w:val="001B59AD"/>
    <w:rsid w:val="001B5A48"/>
    <w:rsid w:val="001B5FCE"/>
    <w:rsid w:val="001B6A6A"/>
    <w:rsid w:val="001B71CB"/>
    <w:rsid w:val="001C01D3"/>
    <w:rsid w:val="001C0A69"/>
    <w:rsid w:val="001C21AA"/>
    <w:rsid w:val="001C2436"/>
    <w:rsid w:val="001C254E"/>
    <w:rsid w:val="001C26A2"/>
    <w:rsid w:val="001C316A"/>
    <w:rsid w:val="001C41FC"/>
    <w:rsid w:val="001C4D39"/>
    <w:rsid w:val="001C6D15"/>
    <w:rsid w:val="001C7332"/>
    <w:rsid w:val="001C780C"/>
    <w:rsid w:val="001C7921"/>
    <w:rsid w:val="001C7ADE"/>
    <w:rsid w:val="001D0BD9"/>
    <w:rsid w:val="001D1285"/>
    <w:rsid w:val="001D17A4"/>
    <w:rsid w:val="001D310D"/>
    <w:rsid w:val="001D4301"/>
    <w:rsid w:val="001D453E"/>
    <w:rsid w:val="001D4BB5"/>
    <w:rsid w:val="001D54B5"/>
    <w:rsid w:val="001D5AEB"/>
    <w:rsid w:val="001D73CA"/>
    <w:rsid w:val="001E00E0"/>
    <w:rsid w:val="001E0EE0"/>
    <w:rsid w:val="001E1FA9"/>
    <w:rsid w:val="001E21B4"/>
    <w:rsid w:val="001E2762"/>
    <w:rsid w:val="001E375A"/>
    <w:rsid w:val="001E57B6"/>
    <w:rsid w:val="001E5956"/>
    <w:rsid w:val="001E5AA1"/>
    <w:rsid w:val="001E6211"/>
    <w:rsid w:val="001E7353"/>
    <w:rsid w:val="001F008C"/>
    <w:rsid w:val="001F0219"/>
    <w:rsid w:val="001F035F"/>
    <w:rsid w:val="001F47ED"/>
    <w:rsid w:val="001F4D8D"/>
    <w:rsid w:val="001F5635"/>
    <w:rsid w:val="001F5C08"/>
    <w:rsid w:val="001F5C7C"/>
    <w:rsid w:val="001F6AA1"/>
    <w:rsid w:val="001F6E47"/>
    <w:rsid w:val="001F6EBA"/>
    <w:rsid w:val="001F70A6"/>
    <w:rsid w:val="00200036"/>
    <w:rsid w:val="0020192E"/>
    <w:rsid w:val="00202405"/>
    <w:rsid w:val="002063CD"/>
    <w:rsid w:val="002069E4"/>
    <w:rsid w:val="002070EE"/>
    <w:rsid w:val="0020763C"/>
    <w:rsid w:val="00207A01"/>
    <w:rsid w:val="00210B03"/>
    <w:rsid w:val="002114BF"/>
    <w:rsid w:val="00212B8B"/>
    <w:rsid w:val="00212CEE"/>
    <w:rsid w:val="00212F99"/>
    <w:rsid w:val="0021325C"/>
    <w:rsid w:val="00215221"/>
    <w:rsid w:val="002167E2"/>
    <w:rsid w:val="00216D7B"/>
    <w:rsid w:val="0022261D"/>
    <w:rsid w:val="0022332B"/>
    <w:rsid w:val="00223365"/>
    <w:rsid w:val="00224457"/>
    <w:rsid w:val="00225596"/>
    <w:rsid w:val="002256DA"/>
    <w:rsid w:val="00225767"/>
    <w:rsid w:val="002300DB"/>
    <w:rsid w:val="00230284"/>
    <w:rsid w:val="00232819"/>
    <w:rsid w:val="00232BE2"/>
    <w:rsid w:val="00232DA5"/>
    <w:rsid w:val="00233484"/>
    <w:rsid w:val="00233B9E"/>
    <w:rsid w:val="00233C8E"/>
    <w:rsid w:val="00235463"/>
    <w:rsid w:val="002357BE"/>
    <w:rsid w:val="00235BF3"/>
    <w:rsid w:val="00235ED5"/>
    <w:rsid w:val="00235F9C"/>
    <w:rsid w:val="00236434"/>
    <w:rsid w:val="00237B06"/>
    <w:rsid w:val="00241A85"/>
    <w:rsid w:val="00241AAA"/>
    <w:rsid w:val="00241BE2"/>
    <w:rsid w:val="00241BE5"/>
    <w:rsid w:val="00242530"/>
    <w:rsid w:val="00242F11"/>
    <w:rsid w:val="00243BFF"/>
    <w:rsid w:val="0024571C"/>
    <w:rsid w:val="002458DE"/>
    <w:rsid w:val="00247121"/>
    <w:rsid w:val="00250930"/>
    <w:rsid w:val="00251441"/>
    <w:rsid w:val="00251B62"/>
    <w:rsid w:val="002526F8"/>
    <w:rsid w:val="002532FF"/>
    <w:rsid w:val="00253995"/>
    <w:rsid w:val="0025529D"/>
    <w:rsid w:val="002552DB"/>
    <w:rsid w:val="00256EA0"/>
    <w:rsid w:val="002571ED"/>
    <w:rsid w:val="002574EB"/>
    <w:rsid w:val="00261115"/>
    <w:rsid w:val="00261944"/>
    <w:rsid w:val="00261A81"/>
    <w:rsid w:val="00262A4D"/>
    <w:rsid w:val="00264213"/>
    <w:rsid w:val="002644A8"/>
    <w:rsid w:val="00264BAB"/>
    <w:rsid w:val="00264C09"/>
    <w:rsid w:val="00265274"/>
    <w:rsid w:val="0026566A"/>
    <w:rsid w:val="002659AA"/>
    <w:rsid w:val="00265CEE"/>
    <w:rsid w:val="00266C9F"/>
    <w:rsid w:val="00267415"/>
    <w:rsid w:val="00267A35"/>
    <w:rsid w:val="0027140F"/>
    <w:rsid w:val="00271797"/>
    <w:rsid w:val="00271929"/>
    <w:rsid w:val="00272683"/>
    <w:rsid w:val="0027301B"/>
    <w:rsid w:val="00273217"/>
    <w:rsid w:val="00273482"/>
    <w:rsid w:val="002743B8"/>
    <w:rsid w:val="002743DC"/>
    <w:rsid w:val="00274F28"/>
    <w:rsid w:val="00275128"/>
    <w:rsid w:val="00275D6D"/>
    <w:rsid w:val="00277395"/>
    <w:rsid w:val="0027768F"/>
    <w:rsid w:val="00280392"/>
    <w:rsid w:val="0028149A"/>
    <w:rsid w:val="00281F81"/>
    <w:rsid w:val="002821F1"/>
    <w:rsid w:val="002836D8"/>
    <w:rsid w:val="00283ABC"/>
    <w:rsid w:val="00283C73"/>
    <w:rsid w:val="0028420F"/>
    <w:rsid w:val="002845CE"/>
    <w:rsid w:val="00284F0A"/>
    <w:rsid w:val="00284F7C"/>
    <w:rsid w:val="00285A0D"/>
    <w:rsid w:val="00286686"/>
    <w:rsid w:val="00286721"/>
    <w:rsid w:val="00287919"/>
    <w:rsid w:val="00290557"/>
    <w:rsid w:val="002905F7"/>
    <w:rsid w:val="00291796"/>
    <w:rsid w:val="0029375E"/>
    <w:rsid w:val="00297181"/>
    <w:rsid w:val="002971C9"/>
    <w:rsid w:val="002972E4"/>
    <w:rsid w:val="00297722"/>
    <w:rsid w:val="002A0E35"/>
    <w:rsid w:val="002A0E6E"/>
    <w:rsid w:val="002A138A"/>
    <w:rsid w:val="002A13C4"/>
    <w:rsid w:val="002A18F8"/>
    <w:rsid w:val="002A25B2"/>
    <w:rsid w:val="002A2E02"/>
    <w:rsid w:val="002A35E0"/>
    <w:rsid w:val="002A38B0"/>
    <w:rsid w:val="002A38D7"/>
    <w:rsid w:val="002A3F15"/>
    <w:rsid w:val="002A55FC"/>
    <w:rsid w:val="002A62F1"/>
    <w:rsid w:val="002A69FB"/>
    <w:rsid w:val="002B09CE"/>
    <w:rsid w:val="002B0DA3"/>
    <w:rsid w:val="002B1AD8"/>
    <w:rsid w:val="002B2CFB"/>
    <w:rsid w:val="002B3E20"/>
    <w:rsid w:val="002B4BD3"/>
    <w:rsid w:val="002B5652"/>
    <w:rsid w:val="002B5DF7"/>
    <w:rsid w:val="002B690C"/>
    <w:rsid w:val="002B6F4C"/>
    <w:rsid w:val="002B74A3"/>
    <w:rsid w:val="002B7E70"/>
    <w:rsid w:val="002B7ECF"/>
    <w:rsid w:val="002B7F94"/>
    <w:rsid w:val="002C0699"/>
    <w:rsid w:val="002C1492"/>
    <w:rsid w:val="002C168B"/>
    <w:rsid w:val="002C3061"/>
    <w:rsid w:val="002C3823"/>
    <w:rsid w:val="002C384C"/>
    <w:rsid w:val="002C3BE9"/>
    <w:rsid w:val="002C3D15"/>
    <w:rsid w:val="002C469A"/>
    <w:rsid w:val="002C4AB8"/>
    <w:rsid w:val="002C7842"/>
    <w:rsid w:val="002D0B07"/>
    <w:rsid w:val="002D1D36"/>
    <w:rsid w:val="002D3916"/>
    <w:rsid w:val="002D3F3A"/>
    <w:rsid w:val="002D54D0"/>
    <w:rsid w:val="002D7E54"/>
    <w:rsid w:val="002E0302"/>
    <w:rsid w:val="002E1E10"/>
    <w:rsid w:val="002E2A21"/>
    <w:rsid w:val="002E2A2E"/>
    <w:rsid w:val="002E3E53"/>
    <w:rsid w:val="002E4626"/>
    <w:rsid w:val="002E70A5"/>
    <w:rsid w:val="002E7346"/>
    <w:rsid w:val="002E739B"/>
    <w:rsid w:val="002E78B5"/>
    <w:rsid w:val="002F09EF"/>
    <w:rsid w:val="002F0E24"/>
    <w:rsid w:val="002F11A2"/>
    <w:rsid w:val="002F1B32"/>
    <w:rsid w:val="002F3D6C"/>
    <w:rsid w:val="002F4479"/>
    <w:rsid w:val="002F5122"/>
    <w:rsid w:val="002F52CF"/>
    <w:rsid w:val="002F6463"/>
    <w:rsid w:val="002F671F"/>
    <w:rsid w:val="002F6BFE"/>
    <w:rsid w:val="002F708E"/>
    <w:rsid w:val="002F72AC"/>
    <w:rsid w:val="002F7BFB"/>
    <w:rsid w:val="002F7FC4"/>
    <w:rsid w:val="00301AF9"/>
    <w:rsid w:val="00301BA7"/>
    <w:rsid w:val="00301F02"/>
    <w:rsid w:val="00302A5A"/>
    <w:rsid w:val="00303BD7"/>
    <w:rsid w:val="00304082"/>
    <w:rsid w:val="00304710"/>
    <w:rsid w:val="00305831"/>
    <w:rsid w:val="00305D7E"/>
    <w:rsid w:val="003067D9"/>
    <w:rsid w:val="00307AEE"/>
    <w:rsid w:val="00310A16"/>
    <w:rsid w:val="00310CA0"/>
    <w:rsid w:val="00310CB4"/>
    <w:rsid w:val="00310F3E"/>
    <w:rsid w:val="00311D09"/>
    <w:rsid w:val="00313C33"/>
    <w:rsid w:val="0031439C"/>
    <w:rsid w:val="003164C0"/>
    <w:rsid w:val="00316A56"/>
    <w:rsid w:val="00320B59"/>
    <w:rsid w:val="00321431"/>
    <w:rsid w:val="00321671"/>
    <w:rsid w:val="0032202C"/>
    <w:rsid w:val="00324B45"/>
    <w:rsid w:val="00325A94"/>
    <w:rsid w:val="00326286"/>
    <w:rsid w:val="00326679"/>
    <w:rsid w:val="00326CAE"/>
    <w:rsid w:val="00326FEB"/>
    <w:rsid w:val="0032713A"/>
    <w:rsid w:val="003275FC"/>
    <w:rsid w:val="00330416"/>
    <w:rsid w:val="00330A8F"/>
    <w:rsid w:val="00332A16"/>
    <w:rsid w:val="00333062"/>
    <w:rsid w:val="00333252"/>
    <w:rsid w:val="00334FC6"/>
    <w:rsid w:val="003351CE"/>
    <w:rsid w:val="00335AB2"/>
    <w:rsid w:val="00336419"/>
    <w:rsid w:val="00336A69"/>
    <w:rsid w:val="003376B1"/>
    <w:rsid w:val="003377EC"/>
    <w:rsid w:val="00337883"/>
    <w:rsid w:val="003379F7"/>
    <w:rsid w:val="00337BC9"/>
    <w:rsid w:val="003403E1"/>
    <w:rsid w:val="0034150E"/>
    <w:rsid w:val="00341A5B"/>
    <w:rsid w:val="0034202C"/>
    <w:rsid w:val="00342055"/>
    <w:rsid w:val="00343A28"/>
    <w:rsid w:val="00343B5E"/>
    <w:rsid w:val="00344008"/>
    <w:rsid w:val="00344187"/>
    <w:rsid w:val="00344252"/>
    <w:rsid w:val="0034432B"/>
    <w:rsid w:val="00344B60"/>
    <w:rsid w:val="00344E05"/>
    <w:rsid w:val="00344F50"/>
    <w:rsid w:val="00345426"/>
    <w:rsid w:val="00346364"/>
    <w:rsid w:val="003463F1"/>
    <w:rsid w:val="0034641F"/>
    <w:rsid w:val="0034789E"/>
    <w:rsid w:val="00347AC2"/>
    <w:rsid w:val="00347B19"/>
    <w:rsid w:val="003502D7"/>
    <w:rsid w:val="00351A4F"/>
    <w:rsid w:val="003532B4"/>
    <w:rsid w:val="00353BED"/>
    <w:rsid w:val="00354340"/>
    <w:rsid w:val="003545B5"/>
    <w:rsid w:val="00354702"/>
    <w:rsid w:val="0035472E"/>
    <w:rsid w:val="0035499F"/>
    <w:rsid w:val="0035545F"/>
    <w:rsid w:val="0035590B"/>
    <w:rsid w:val="00355AB1"/>
    <w:rsid w:val="00355DC4"/>
    <w:rsid w:val="00356B66"/>
    <w:rsid w:val="00356D17"/>
    <w:rsid w:val="00357103"/>
    <w:rsid w:val="00360BCE"/>
    <w:rsid w:val="0036146E"/>
    <w:rsid w:val="00361C80"/>
    <w:rsid w:val="00361E62"/>
    <w:rsid w:val="00362E9B"/>
    <w:rsid w:val="00363624"/>
    <w:rsid w:val="00363833"/>
    <w:rsid w:val="0036479A"/>
    <w:rsid w:val="00365255"/>
    <w:rsid w:val="003658FA"/>
    <w:rsid w:val="00365ACC"/>
    <w:rsid w:val="0036605F"/>
    <w:rsid w:val="003661D7"/>
    <w:rsid w:val="00366CB5"/>
    <w:rsid w:val="003701AE"/>
    <w:rsid w:val="0037035F"/>
    <w:rsid w:val="0037167C"/>
    <w:rsid w:val="00371B3C"/>
    <w:rsid w:val="003722D2"/>
    <w:rsid w:val="003725EA"/>
    <w:rsid w:val="00374088"/>
    <w:rsid w:val="00374F2F"/>
    <w:rsid w:val="0037597C"/>
    <w:rsid w:val="003774E4"/>
    <w:rsid w:val="0037762B"/>
    <w:rsid w:val="00377B0B"/>
    <w:rsid w:val="00377F89"/>
    <w:rsid w:val="003808B1"/>
    <w:rsid w:val="003813E3"/>
    <w:rsid w:val="0038199C"/>
    <w:rsid w:val="00382576"/>
    <w:rsid w:val="003849B8"/>
    <w:rsid w:val="003859CF"/>
    <w:rsid w:val="00385BCF"/>
    <w:rsid w:val="00386149"/>
    <w:rsid w:val="00386C7A"/>
    <w:rsid w:val="003872B8"/>
    <w:rsid w:val="0039001E"/>
    <w:rsid w:val="00390559"/>
    <w:rsid w:val="00390A4D"/>
    <w:rsid w:val="00390EF2"/>
    <w:rsid w:val="00391D9E"/>
    <w:rsid w:val="0039218F"/>
    <w:rsid w:val="003926E2"/>
    <w:rsid w:val="00392A51"/>
    <w:rsid w:val="00392F70"/>
    <w:rsid w:val="00394A6A"/>
    <w:rsid w:val="00396461"/>
    <w:rsid w:val="00396573"/>
    <w:rsid w:val="00396BB7"/>
    <w:rsid w:val="003A0DE3"/>
    <w:rsid w:val="003A0FD7"/>
    <w:rsid w:val="003A118D"/>
    <w:rsid w:val="003A22D7"/>
    <w:rsid w:val="003A337C"/>
    <w:rsid w:val="003A4D3B"/>
    <w:rsid w:val="003A51F4"/>
    <w:rsid w:val="003A5451"/>
    <w:rsid w:val="003A5808"/>
    <w:rsid w:val="003A5BF3"/>
    <w:rsid w:val="003A5E3D"/>
    <w:rsid w:val="003A77C1"/>
    <w:rsid w:val="003B00ED"/>
    <w:rsid w:val="003B109B"/>
    <w:rsid w:val="003B13A3"/>
    <w:rsid w:val="003B200E"/>
    <w:rsid w:val="003B2290"/>
    <w:rsid w:val="003B288F"/>
    <w:rsid w:val="003B605E"/>
    <w:rsid w:val="003B6940"/>
    <w:rsid w:val="003B6CB0"/>
    <w:rsid w:val="003B7681"/>
    <w:rsid w:val="003B7E31"/>
    <w:rsid w:val="003C0AFF"/>
    <w:rsid w:val="003C0C39"/>
    <w:rsid w:val="003C1482"/>
    <w:rsid w:val="003C2001"/>
    <w:rsid w:val="003C2D5E"/>
    <w:rsid w:val="003C3CE7"/>
    <w:rsid w:val="003C50B7"/>
    <w:rsid w:val="003C5AA9"/>
    <w:rsid w:val="003C628D"/>
    <w:rsid w:val="003C6901"/>
    <w:rsid w:val="003C7362"/>
    <w:rsid w:val="003C7CEB"/>
    <w:rsid w:val="003D14AD"/>
    <w:rsid w:val="003D1C7A"/>
    <w:rsid w:val="003D26B3"/>
    <w:rsid w:val="003D2E76"/>
    <w:rsid w:val="003D3973"/>
    <w:rsid w:val="003D39B4"/>
    <w:rsid w:val="003D3E51"/>
    <w:rsid w:val="003D435D"/>
    <w:rsid w:val="003D4AB4"/>
    <w:rsid w:val="003D6EF8"/>
    <w:rsid w:val="003D75D4"/>
    <w:rsid w:val="003D7C87"/>
    <w:rsid w:val="003E0203"/>
    <w:rsid w:val="003E0D00"/>
    <w:rsid w:val="003E1CA7"/>
    <w:rsid w:val="003E33C7"/>
    <w:rsid w:val="003E35CB"/>
    <w:rsid w:val="003E3907"/>
    <w:rsid w:val="003E4C61"/>
    <w:rsid w:val="003E57C9"/>
    <w:rsid w:val="003E6A94"/>
    <w:rsid w:val="003E6EC8"/>
    <w:rsid w:val="003E78F3"/>
    <w:rsid w:val="003E7F12"/>
    <w:rsid w:val="003F12CF"/>
    <w:rsid w:val="003F13EF"/>
    <w:rsid w:val="003F16C8"/>
    <w:rsid w:val="003F1A16"/>
    <w:rsid w:val="003F23C2"/>
    <w:rsid w:val="003F2669"/>
    <w:rsid w:val="003F272E"/>
    <w:rsid w:val="003F34DA"/>
    <w:rsid w:val="003F418C"/>
    <w:rsid w:val="003F4482"/>
    <w:rsid w:val="003F47AF"/>
    <w:rsid w:val="003F5E46"/>
    <w:rsid w:val="00400173"/>
    <w:rsid w:val="0040019A"/>
    <w:rsid w:val="00400593"/>
    <w:rsid w:val="00400F2B"/>
    <w:rsid w:val="00401841"/>
    <w:rsid w:val="00401C4D"/>
    <w:rsid w:val="00401D43"/>
    <w:rsid w:val="00402036"/>
    <w:rsid w:val="004025A1"/>
    <w:rsid w:val="0040410A"/>
    <w:rsid w:val="0040418F"/>
    <w:rsid w:val="004046BE"/>
    <w:rsid w:val="00406179"/>
    <w:rsid w:val="00406562"/>
    <w:rsid w:val="00406EAB"/>
    <w:rsid w:val="004125FC"/>
    <w:rsid w:val="00414C70"/>
    <w:rsid w:val="00414E2C"/>
    <w:rsid w:val="00415A8D"/>
    <w:rsid w:val="00415C99"/>
    <w:rsid w:val="00416B4E"/>
    <w:rsid w:val="00416E50"/>
    <w:rsid w:val="004174FA"/>
    <w:rsid w:val="004202D8"/>
    <w:rsid w:val="0042046E"/>
    <w:rsid w:val="00420951"/>
    <w:rsid w:val="004213C0"/>
    <w:rsid w:val="00422123"/>
    <w:rsid w:val="0042257A"/>
    <w:rsid w:val="0042507C"/>
    <w:rsid w:val="004250AD"/>
    <w:rsid w:val="00425DB1"/>
    <w:rsid w:val="0042644E"/>
    <w:rsid w:val="00426936"/>
    <w:rsid w:val="00427365"/>
    <w:rsid w:val="004278BD"/>
    <w:rsid w:val="0043068A"/>
    <w:rsid w:val="0043113C"/>
    <w:rsid w:val="0043187D"/>
    <w:rsid w:val="00432D0D"/>
    <w:rsid w:val="00433327"/>
    <w:rsid w:val="0043353E"/>
    <w:rsid w:val="004343E6"/>
    <w:rsid w:val="00434BAE"/>
    <w:rsid w:val="00434ED1"/>
    <w:rsid w:val="00436C0D"/>
    <w:rsid w:val="00437356"/>
    <w:rsid w:val="004374B3"/>
    <w:rsid w:val="004379D3"/>
    <w:rsid w:val="00437EA7"/>
    <w:rsid w:val="00440095"/>
    <w:rsid w:val="0044078B"/>
    <w:rsid w:val="004415C2"/>
    <w:rsid w:val="00442021"/>
    <w:rsid w:val="004425D7"/>
    <w:rsid w:val="00443712"/>
    <w:rsid w:val="004441C0"/>
    <w:rsid w:val="00444D38"/>
    <w:rsid w:val="00444E37"/>
    <w:rsid w:val="00445408"/>
    <w:rsid w:val="004466DC"/>
    <w:rsid w:val="00447181"/>
    <w:rsid w:val="00450745"/>
    <w:rsid w:val="00450D14"/>
    <w:rsid w:val="00451015"/>
    <w:rsid w:val="00451768"/>
    <w:rsid w:val="004525E3"/>
    <w:rsid w:val="00453A8B"/>
    <w:rsid w:val="00454148"/>
    <w:rsid w:val="00454182"/>
    <w:rsid w:val="00454B3C"/>
    <w:rsid w:val="004551A6"/>
    <w:rsid w:val="0045544D"/>
    <w:rsid w:val="00456ABA"/>
    <w:rsid w:val="00457795"/>
    <w:rsid w:val="00457EF3"/>
    <w:rsid w:val="004601E1"/>
    <w:rsid w:val="0046195F"/>
    <w:rsid w:val="00461EDA"/>
    <w:rsid w:val="004629CE"/>
    <w:rsid w:val="0046348B"/>
    <w:rsid w:val="00464654"/>
    <w:rsid w:val="00464CEF"/>
    <w:rsid w:val="00464E1A"/>
    <w:rsid w:val="00465DC9"/>
    <w:rsid w:val="00467281"/>
    <w:rsid w:val="004672F7"/>
    <w:rsid w:val="004673F0"/>
    <w:rsid w:val="00467D8A"/>
    <w:rsid w:val="00470535"/>
    <w:rsid w:val="00470538"/>
    <w:rsid w:val="00470B47"/>
    <w:rsid w:val="0047119B"/>
    <w:rsid w:val="004717BA"/>
    <w:rsid w:val="00471A92"/>
    <w:rsid w:val="0047323A"/>
    <w:rsid w:val="00474C57"/>
    <w:rsid w:val="004754D5"/>
    <w:rsid w:val="0047585A"/>
    <w:rsid w:val="00477500"/>
    <w:rsid w:val="00477866"/>
    <w:rsid w:val="00480C61"/>
    <w:rsid w:val="00481B70"/>
    <w:rsid w:val="004823B1"/>
    <w:rsid w:val="004823C3"/>
    <w:rsid w:val="004825BD"/>
    <w:rsid w:val="00482D31"/>
    <w:rsid w:val="0048306B"/>
    <w:rsid w:val="00483F74"/>
    <w:rsid w:val="00483FA8"/>
    <w:rsid w:val="00485020"/>
    <w:rsid w:val="004856FE"/>
    <w:rsid w:val="00486519"/>
    <w:rsid w:val="004865E5"/>
    <w:rsid w:val="0048688B"/>
    <w:rsid w:val="00486F3D"/>
    <w:rsid w:val="0048780A"/>
    <w:rsid w:val="0049090D"/>
    <w:rsid w:val="00491551"/>
    <w:rsid w:val="00492333"/>
    <w:rsid w:val="00492639"/>
    <w:rsid w:val="00493204"/>
    <w:rsid w:val="004942CA"/>
    <w:rsid w:val="00494E5E"/>
    <w:rsid w:val="00497A85"/>
    <w:rsid w:val="00497B52"/>
    <w:rsid w:val="004A0C94"/>
    <w:rsid w:val="004A0D41"/>
    <w:rsid w:val="004A12A0"/>
    <w:rsid w:val="004A223C"/>
    <w:rsid w:val="004A2BE3"/>
    <w:rsid w:val="004A44FB"/>
    <w:rsid w:val="004A56A7"/>
    <w:rsid w:val="004A6422"/>
    <w:rsid w:val="004A6CF7"/>
    <w:rsid w:val="004A6E45"/>
    <w:rsid w:val="004A779D"/>
    <w:rsid w:val="004A7B71"/>
    <w:rsid w:val="004B0C05"/>
    <w:rsid w:val="004B167A"/>
    <w:rsid w:val="004B18DC"/>
    <w:rsid w:val="004B2F08"/>
    <w:rsid w:val="004B3EEE"/>
    <w:rsid w:val="004B4534"/>
    <w:rsid w:val="004B50B6"/>
    <w:rsid w:val="004B52C6"/>
    <w:rsid w:val="004B6478"/>
    <w:rsid w:val="004B779A"/>
    <w:rsid w:val="004C0A35"/>
    <w:rsid w:val="004C0ED0"/>
    <w:rsid w:val="004C2349"/>
    <w:rsid w:val="004C2B7E"/>
    <w:rsid w:val="004C3847"/>
    <w:rsid w:val="004C3C33"/>
    <w:rsid w:val="004C450A"/>
    <w:rsid w:val="004C4625"/>
    <w:rsid w:val="004C4771"/>
    <w:rsid w:val="004C642D"/>
    <w:rsid w:val="004C6707"/>
    <w:rsid w:val="004C7A32"/>
    <w:rsid w:val="004D26A8"/>
    <w:rsid w:val="004D289C"/>
    <w:rsid w:val="004D2A12"/>
    <w:rsid w:val="004D2BC5"/>
    <w:rsid w:val="004D2CF6"/>
    <w:rsid w:val="004D32CA"/>
    <w:rsid w:val="004D35CA"/>
    <w:rsid w:val="004D4CA3"/>
    <w:rsid w:val="004D54A0"/>
    <w:rsid w:val="004D75F5"/>
    <w:rsid w:val="004E085A"/>
    <w:rsid w:val="004E0AB8"/>
    <w:rsid w:val="004E1BBA"/>
    <w:rsid w:val="004E202C"/>
    <w:rsid w:val="004E2126"/>
    <w:rsid w:val="004E2329"/>
    <w:rsid w:val="004E2C87"/>
    <w:rsid w:val="004E7219"/>
    <w:rsid w:val="004E7FB7"/>
    <w:rsid w:val="004F013F"/>
    <w:rsid w:val="004F1029"/>
    <w:rsid w:val="004F184D"/>
    <w:rsid w:val="004F2077"/>
    <w:rsid w:val="004F230D"/>
    <w:rsid w:val="004F243E"/>
    <w:rsid w:val="004F26BD"/>
    <w:rsid w:val="004F29A3"/>
    <w:rsid w:val="004F3D86"/>
    <w:rsid w:val="004F4770"/>
    <w:rsid w:val="004F53F9"/>
    <w:rsid w:val="004F7B8B"/>
    <w:rsid w:val="004F7D84"/>
    <w:rsid w:val="00500587"/>
    <w:rsid w:val="00500F1D"/>
    <w:rsid w:val="00501E43"/>
    <w:rsid w:val="00502369"/>
    <w:rsid w:val="00502F55"/>
    <w:rsid w:val="005031C0"/>
    <w:rsid w:val="0050333C"/>
    <w:rsid w:val="00504979"/>
    <w:rsid w:val="00504D8F"/>
    <w:rsid w:val="00507301"/>
    <w:rsid w:val="00507451"/>
    <w:rsid w:val="0050796B"/>
    <w:rsid w:val="00507EFA"/>
    <w:rsid w:val="0051005F"/>
    <w:rsid w:val="00510962"/>
    <w:rsid w:val="0051158B"/>
    <w:rsid w:val="00511A09"/>
    <w:rsid w:val="00511B99"/>
    <w:rsid w:val="005124EC"/>
    <w:rsid w:val="00515D03"/>
    <w:rsid w:val="00517B78"/>
    <w:rsid w:val="00517F67"/>
    <w:rsid w:val="00520107"/>
    <w:rsid w:val="00520506"/>
    <w:rsid w:val="00521213"/>
    <w:rsid w:val="00521442"/>
    <w:rsid w:val="00521915"/>
    <w:rsid w:val="00521942"/>
    <w:rsid w:val="00521DF0"/>
    <w:rsid w:val="005220CE"/>
    <w:rsid w:val="0052276F"/>
    <w:rsid w:val="005227A3"/>
    <w:rsid w:val="00522E8E"/>
    <w:rsid w:val="00523DED"/>
    <w:rsid w:val="00524F76"/>
    <w:rsid w:val="0052637E"/>
    <w:rsid w:val="00526736"/>
    <w:rsid w:val="0053038A"/>
    <w:rsid w:val="00530936"/>
    <w:rsid w:val="005318C4"/>
    <w:rsid w:val="00531FFA"/>
    <w:rsid w:val="0053549C"/>
    <w:rsid w:val="0053570A"/>
    <w:rsid w:val="00535EDF"/>
    <w:rsid w:val="005363A9"/>
    <w:rsid w:val="005375B2"/>
    <w:rsid w:val="00537E6F"/>
    <w:rsid w:val="00540657"/>
    <w:rsid w:val="00541757"/>
    <w:rsid w:val="0054226C"/>
    <w:rsid w:val="00543440"/>
    <w:rsid w:val="00543946"/>
    <w:rsid w:val="005443D1"/>
    <w:rsid w:val="00544D43"/>
    <w:rsid w:val="005453D1"/>
    <w:rsid w:val="005472B8"/>
    <w:rsid w:val="00547F55"/>
    <w:rsid w:val="00550AF9"/>
    <w:rsid w:val="00550D8C"/>
    <w:rsid w:val="005513A3"/>
    <w:rsid w:val="00552158"/>
    <w:rsid w:val="0055332E"/>
    <w:rsid w:val="00553633"/>
    <w:rsid w:val="0055370E"/>
    <w:rsid w:val="00553905"/>
    <w:rsid w:val="00553D68"/>
    <w:rsid w:val="00555D9F"/>
    <w:rsid w:val="00555E58"/>
    <w:rsid w:val="00556419"/>
    <w:rsid w:val="00557058"/>
    <w:rsid w:val="00557273"/>
    <w:rsid w:val="005615AF"/>
    <w:rsid w:val="00564365"/>
    <w:rsid w:val="0056626A"/>
    <w:rsid w:val="0056725E"/>
    <w:rsid w:val="0056752F"/>
    <w:rsid w:val="00567777"/>
    <w:rsid w:val="00567D52"/>
    <w:rsid w:val="00567DD9"/>
    <w:rsid w:val="0057318F"/>
    <w:rsid w:val="00573656"/>
    <w:rsid w:val="00573E54"/>
    <w:rsid w:val="00574D3A"/>
    <w:rsid w:val="00575165"/>
    <w:rsid w:val="0057577A"/>
    <w:rsid w:val="00575AAC"/>
    <w:rsid w:val="00576F67"/>
    <w:rsid w:val="005771F7"/>
    <w:rsid w:val="00577E12"/>
    <w:rsid w:val="00580740"/>
    <w:rsid w:val="00581545"/>
    <w:rsid w:val="00582C6E"/>
    <w:rsid w:val="005833ED"/>
    <w:rsid w:val="005834D6"/>
    <w:rsid w:val="00583AEC"/>
    <w:rsid w:val="005858E9"/>
    <w:rsid w:val="00585C52"/>
    <w:rsid w:val="0058613E"/>
    <w:rsid w:val="00586461"/>
    <w:rsid w:val="00587CB0"/>
    <w:rsid w:val="00590111"/>
    <w:rsid w:val="00590152"/>
    <w:rsid w:val="00590BD8"/>
    <w:rsid w:val="00590C91"/>
    <w:rsid w:val="00590D60"/>
    <w:rsid w:val="0059146D"/>
    <w:rsid w:val="00591C2A"/>
    <w:rsid w:val="00594AAB"/>
    <w:rsid w:val="005956F5"/>
    <w:rsid w:val="005A05BE"/>
    <w:rsid w:val="005A0AEE"/>
    <w:rsid w:val="005A3BC4"/>
    <w:rsid w:val="005A3EE0"/>
    <w:rsid w:val="005A3F9D"/>
    <w:rsid w:val="005A5D41"/>
    <w:rsid w:val="005B1B6C"/>
    <w:rsid w:val="005B2D46"/>
    <w:rsid w:val="005B305A"/>
    <w:rsid w:val="005B39D2"/>
    <w:rsid w:val="005B4009"/>
    <w:rsid w:val="005B48E9"/>
    <w:rsid w:val="005B538D"/>
    <w:rsid w:val="005B60DE"/>
    <w:rsid w:val="005B6F2D"/>
    <w:rsid w:val="005C06D6"/>
    <w:rsid w:val="005C0AAD"/>
    <w:rsid w:val="005C0F4B"/>
    <w:rsid w:val="005C1A0F"/>
    <w:rsid w:val="005C1DD1"/>
    <w:rsid w:val="005C2B50"/>
    <w:rsid w:val="005C2F69"/>
    <w:rsid w:val="005C37BC"/>
    <w:rsid w:val="005C44BC"/>
    <w:rsid w:val="005C51DE"/>
    <w:rsid w:val="005C5C6D"/>
    <w:rsid w:val="005C5D14"/>
    <w:rsid w:val="005C5E8E"/>
    <w:rsid w:val="005C6258"/>
    <w:rsid w:val="005C6C68"/>
    <w:rsid w:val="005C6DDD"/>
    <w:rsid w:val="005C70A5"/>
    <w:rsid w:val="005C7A54"/>
    <w:rsid w:val="005D01E3"/>
    <w:rsid w:val="005D06B4"/>
    <w:rsid w:val="005D19B5"/>
    <w:rsid w:val="005D27A5"/>
    <w:rsid w:val="005D2803"/>
    <w:rsid w:val="005D2A5F"/>
    <w:rsid w:val="005D2F27"/>
    <w:rsid w:val="005D34FB"/>
    <w:rsid w:val="005D3915"/>
    <w:rsid w:val="005D4426"/>
    <w:rsid w:val="005D469F"/>
    <w:rsid w:val="005D57E4"/>
    <w:rsid w:val="005D6FD9"/>
    <w:rsid w:val="005D7242"/>
    <w:rsid w:val="005D7542"/>
    <w:rsid w:val="005D7A15"/>
    <w:rsid w:val="005E00BA"/>
    <w:rsid w:val="005E025E"/>
    <w:rsid w:val="005E27A3"/>
    <w:rsid w:val="005E3015"/>
    <w:rsid w:val="005E3192"/>
    <w:rsid w:val="005E3B51"/>
    <w:rsid w:val="005E41A7"/>
    <w:rsid w:val="005E4FA8"/>
    <w:rsid w:val="005E67D0"/>
    <w:rsid w:val="005E6F6C"/>
    <w:rsid w:val="005F00CA"/>
    <w:rsid w:val="005F0694"/>
    <w:rsid w:val="005F1303"/>
    <w:rsid w:val="005F1D1B"/>
    <w:rsid w:val="005F2155"/>
    <w:rsid w:val="005F234A"/>
    <w:rsid w:val="005F2B9D"/>
    <w:rsid w:val="005F3377"/>
    <w:rsid w:val="005F45A3"/>
    <w:rsid w:val="005F46FC"/>
    <w:rsid w:val="005F4C19"/>
    <w:rsid w:val="005F5ED7"/>
    <w:rsid w:val="005F605A"/>
    <w:rsid w:val="005F607E"/>
    <w:rsid w:val="005F6CA6"/>
    <w:rsid w:val="00602C82"/>
    <w:rsid w:val="00604E26"/>
    <w:rsid w:val="0060616A"/>
    <w:rsid w:val="006065AB"/>
    <w:rsid w:val="0060665A"/>
    <w:rsid w:val="0060696C"/>
    <w:rsid w:val="00607512"/>
    <w:rsid w:val="00611964"/>
    <w:rsid w:val="00611FEE"/>
    <w:rsid w:val="00613686"/>
    <w:rsid w:val="006136AA"/>
    <w:rsid w:val="006136D7"/>
    <w:rsid w:val="0061388F"/>
    <w:rsid w:val="00613E4D"/>
    <w:rsid w:val="006145E6"/>
    <w:rsid w:val="00614707"/>
    <w:rsid w:val="00616532"/>
    <w:rsid w:val="00617EAF"/>
    <w:rsid w:val="0062202A"/>
    <w:rsid w:val="006232D9"/>
    <w:rsid w:val="006235D5"/>
    <w:rsid w:val="006238E4"/>
    <w:rsid w:val="006243BE"/>
    <w:rsid w:val="006243EC"/>
    <w:rsid w:val="00624819"/>
    <w:rsid w:val="00625674"/>
    <w:rsid w:val="00625FB1"/>
    <w:rsid w:val="00627831"/>
    <w:rsid w:val="00630100"/>
    <w:rsid w:val="00631030"/>
    <w:rsid w:val="00632223"/>
    <w:rsid w:val="0063232D"/>
    <w:rsid w:val="00632EB7"/>
    <w:rsid w:val="0063397D"/>
    <w:rsid w:val="00633D59"/>
    <w:rsid w:val="00634103"/>
    <w:rsid w:val="00634356"/>
    <w:rsid w:val="00634688"/>
    <w:rsid w:val="006354CA"/>
    <w:rsid w:val="00635CBB"/>
    <w:rsid w:val="00635E63"/>
    <w:rsid w:val="0063728B"/>
    <w:rsid w:val="00637690"/>
    <w:rsid w:val="00640A31"/>
    <w:rsid w:val="00640B95"/>
    <w:rsid w:val="0064147F"/>
    <w:rsid w:val="00641F3B"/>
    <w:rsid w:val="0064274D"/>
    <w:rsid w:val="00643472"/>
    <w:rsid w:val="00643F96"/>
    <w:rsid w:val="0064440D"/>
    <w:rsid w:val="00647749"/>
    <w:rsid w:val="00647FA2"/>
    <w:rsid w:val="006502CF"/>
    <w:rsid w:val="00650402"/>
    <w:rsid w:val="0065098F"/>
    <w:rsid w:val="0065166C"/>
    <w:rsid w:val="00651C76"/>
    <w:rsid w:val="0065272A"/>
    <w:rsid w:val="00652E6C"/>
    <w:rsid w:val="00653401"/>
    <w:rsid w:val="00653580"/>
    <w:rsid w:val="00653A1E"/>
    <w:rsid w:val="00654473"/>
    <w:rsid w:val="00655267"/>
    <w:rsid w:val="00655550"/>
    <w:rsid w:val="0065683C"/>
    <w:rsid w:val="00660375"/>
    <w:rsid w:val="00660889"/>
    <w:rsid w:val="0066094E"/>
    <w:rsid w:val="00661AF1"/>
    <w:rsid w:val="00661F0A"/>
    <w:rsid w:val="006625E8"/>
    <w:rsid w:val="006626E4"/>
    <w:rsid w:val="00663626"/>
    <w:rsid w:val="00663D61"/>
    <w:rsid w:val="00663F6A"/>
    <w:rsid w:val="006650FD"/>
    <w:rsid w:val="00665AFD"/>
    <w:rsid w:val="00666E14"/>
    <w:rsid w:val="006679CE"/>
    <w:rsid w:val="00670A0C"/>
    <w:rsid w:val="0067184B"/>
    <w:rsid w:val="00671D93"/>
    <w:rsid w:val="00671E61"/>
    <w:rsid w:val="00672319"/>
    <w:rsid w:val="0067255A"/>
    <w:rsid w:val="006729F1"/>
    <w:rsid w:val="00673063"/>
    <w:rsid w:val="0067462F"/>
    <w:rsid w:val="00674995"/>
    <w:rsid w:val="0067540E"/>
    <w:rsid w:val="00675676"/>
    <w:rsid w:val="00675CC6"/>
    <w:rsid w:val="00676701"/>
    <w:rsid w:val="00680675"/>
    <w:rsid w:val="006808F3"/>
    <w:rsid w:val="00681331"/>
    <w:rsid w:val="00681F66"/>
    <w:rsid w:val="00682AE1"/>
    <w:rsid w:val="0068319A"/>
    <w:rsid w:val="0068572B"/>
    <w:rsid w:val="00687B72"/>
    <w:rsid w:val="00690C7D"/>
    <w:rsid w:val="006913E1"/>
    <w:rsid w:val="0069163F"/>
    <w:rsid w:val="006918AB"/>
    <w:rsid w:val="00691A69"/>
    <w:rsid w:val="00691B29"/>
    <w:rsid w:val="00692DC7"/>
    <w:rsid w:val="00693EC0"/>
    <w:rsid w:val="00693FFA"/>
    <w:rsid w:val="006941E8"/>
    <w:rsid w:val="0069477F"/>
    <w:rsid w:val="0069537B"/>
    <w:rsid w:val="0069539E"/>
    <w:rsid w:val="0069551D"/>
    <w:rsid w:val="00697D46"/>
    <w:rsid w:val="006A1E98"/>
    <w:rsid w:val="006A2057"/>
    <w:rsid w:val="006A3527"/>
    <w:rsid w:val="006A41D9"/>
    <w:rsid w:val="006A5A24"/>
    <w:rsid w:val="006A6999"/>
    <w:rsid w:val="006A6CBF"/>
    <w:rsid w:val="006A7CE0"/>
    <w:rsid w:val="006B037D"/>
    <w:rsid w:val="006B053E"/>
    <w:rsid w:val="006B1172"/>
    <w:rsid w:val="006B1BD9"/>
    <w:rsid w:val="006B1F80"/>
    <w:rsid w:val="006B23DA"/>
    <w:rsid w:val="006B4812"/>
    <w:rsid w:val="006B53D2"/>
    <w:rsid w:val="006B549F"/>
    <w:rsid w:val="006B5660"/>
    <w:rsid w:val="006B66D1"/>
    <w:rsid w:val="006B6C2B"/>
    <w:rsid w:val="006B6EBE"/>
    <w:rsid w:val="006B7255"/>
    <w:rsid w:val="006B76DB"/>
    <w:rsid w:val="006B7EB2"/>
    <w:rsid w:val="006C0968"/>
    <w:rsid w:val="006C12BE"/>
    <w:rsid w:val="006C23EF"/>
    <w:rsid w:val="006C25ED"/>
    <w:rsid w:val="006C2702"/>
    <w:rsid w:val="006C2E6A"/>
    <w:rsid w:val="006C3A05"/>
    <w:rsid w:val="006C4A2D"/>
    <w:rsid w:val="006C52C2"/>
    <w:rsid w:val="006C582D"/>
    <w:rsid w:val="006C58B3"/>
    <w:rsid w:val="006C6373"/>
    <w:rsid w:val="006C64E1"/>
    <w:rsid w:val="006C6669"/>
    <w:rsid w:val="006C691E"/>
    <w:rsid w:val="006C7AAE"/>
    <w:rsid w:val="006D0BC6"/>
    <w:rsid w:val="006D14E5"/>
    <w:rsid w:val="006D1535"/>
    <w:rsid w:val="006D15C4"/>
    <w:rsid w:val="006D3CB7"/>
    <w:rsid w:val="006D4F6D"/>
    <w:rsid w:val="006D529D"/>
    <w:rsid w:val="006D590C"/>
    <w:rsid w:val="006D6877"/>
    <w:rsid w:val="006D6940"/>
    <w:rsid w:val="006D6ED5"/>
    <w:rsid w:val="006D7447"/>
    <w:rsid w:val="006D7D66"/>
    <w:rsid w:val="006E0E85"/>
    <w:rsid w:val="006E107C"/>
    <w:rsid w:val="006E1879"/>
    <w:rsid w:val="006E1D08"/>
    <w:rsid w:val="006E1D28"/>
    <w:rsid w:val="006E2D0C"/>
    <w:rsid w:val="006E4F12"/>
    <w:rsid w:val="006E75E9"/>
    <w:rsid w:val="006F0E6E"/>
    <w:rsid w:val="006F2793"/>
    <w:rsid w:val="006F2CD6"/>
    <w:rsid w:val="006F2F5F"/>
    <w:rsid w:val="006F5270"/>
    <w:rsid w:val="006F5580"/>
    <w:rsid w:val="006F55FA"/>
    <w:rsid w:val="006F6273"/>
    <w:rsid w:val="006F6940"/>
    <w:rsid w:val="006F7DE8"/>
    <w:rsid w:val="00700A30"/>
    <w:rsid w:val="007010F1"/>
    <w:rsid w:val="00701100"/>
    <w:rsid w:val="00702066"/>
    <w:rsid w:val="00702B57"/>
    <w:rsid w:val="00704628"/>
    <w:rsid w:val="007048F1"/>
    <w:rsid w:val="0070494A"/>
    <w:rsid w:val="007049A7"/>
    <w:rsid w:val="007055B1"/>
    <w:rsid w:val="00705EAD"/>
    <w:rsid w:val="007066E4"/>
    <w:rsid w:val="00706BD8"/>
    <w:rsid w:val="00706EA1"/>
    <w:rsid w:val="00707A85"/>
    <w:rsid w:val="00710576"/>
    <w:rsid w:val="00711A49"/>
    <w:rsid w:val="00712977"/>
    <w:rsid w:val="007139DD"/>
    <w:rsid w:val="00713F6E"/>
    <w:rsid w:val="0071400A"/>
    <w:rsid w:val="007145BD"/>
    <w:rsid w:val="00715644"/>
    <w:rsid w:val="007165DD"/>
    <w:rsid w:val="00717229"/>
    <w:rsid w:val="00717C8A"/>
    <w:rsid w:val="00720466"/>
    <w:rsid w:val="00720C4B"/>
    <w:rsid w:val="00721D29"/>
    <w:rsid w:val="007230F0"/>
    <w:rsid w:val="007238F7"/>
    <w:rsid w:val="00724268"/>
    <w:rsid w:val="0072521F"/>
    <w:rsid w:val="00725EC1"/>
    <w:rsid w:val="007275AF"/>
    <w:rsid w:val="0072778A"/>
    <w:rsid w:val="00727D0F"/>
    <w:rsid w:val="00730150"/>
    <w:rsid w:val="00730208"/>
    <w:rsid w:val="00731481"/>
    <w:rsid w:val="00731767"/>
    <w:rsid w:val="00732EEB"/>
    <w:rsid w:val="00734149"/>
    <w:rsid w:val="007358E9"/>
    <w:rsid w:val="0073594C"/>
    <w:rsid w:val="00735C0F"/>
    <w:rsid w:val="00735D4E"/>
    <w:rsid w:val="007362D6"/>
    <w:rsid w:val="00736BB4"/>
    <w:rsid w:val="007378E2"/>
    <w:rsid w:val="0074171B"/>
    <w:rsid w:val="007424BA"/>
    <w:rsid w:val="00743D21"/>
    <w:rsid w:val="007445BE"/>
    <w:rsid w:val="0074494B"/>
    <w:rsid w:val="00744A12"/>
    <w:rsid w:val="00746112"/>
    <w:rsid w:val="0074642D"/>
    <w:rsid w:val="007476E1"/>
    <w:rsid w:val="007477F9"/>
    <w:rsid w:val="00747A17"/>
    <w:rsid w:val="00747BB5"/>
    <w:rsid w:val="00750374"/>
    <w:rsid w:val="007504D7"/>
    <w:rsid w:val="0075070C"/>
    <w:rsid w:val="0075255E"/>
    <w:rsid w:val="00752590"/>
    <w:rsid w:val="007527A2"/>
    <w:rsid w:val="0075297A"/>
    <w:rsid w:val="00753825"/>
    <w:rsid w:val="00754332"/>
    <w:rsid w:val="007547E3"/>
    <w:rsid w:val="00754CDA"/>
    <w:rsid w:val="00754E3A"/>
    <w:rsid w:val="00755756"/>
    <w:rsid w:val="00755FEC"/>
    <w:rsid w:val="007564F3"/>
    <w:rsid w:val="0075652E"/>
    <w:rsid w:val="007576D6"/>
    <w:rsid w:val="00757FAE"/>
    <w:rsid w:val="00757FC9"/>
    <w:rsid w:val="0076046A"/>
    <w:rsid w:val="007609FE"/>
    <w:rsid w:val="0076123C"/>
    <w:rsid w:val="007614D2"/>
    <w:rsid w:val="00761E1A"/>
    <w:rsid w:val="00761FD8"/>
    <w:rsid w:val="00762027"/>
    <w:rsid w:val="00764439"/>
    <w:rsid w:val="007646FC"/>
    <w:rsid w:val="00765406"/>
    <w:rsid w:val="00765A82"/>
    <w:rsid w:val="007662BE"/>
    <w:rsid w:val="00766B8C"/>
    <w:rsid w:val="00767AF2"/>
    <w:rsid w:val="00767AFC"/>
    <w:rsid w:val="00767C9D"/>
    <w:rsid w:val="00767D4F"/>
    <w:rsid w:val="00767D5A"/>
    <w:rsid w:val="00772F0D"/>
    <w:rsid w:val="0077305D"/>
    <w:rsid w:val="007741C2"/>
    <w:rsid w:val="00775317"/>
    <w:rsid w:val="007758D0"/>
    <w:rsid w:val="00776C2E"/>
    <w:rsid w:val="0077740F"/>
    <w:rsid w:val="00780556"/>
    <w:rsid w:val="00780C73"/>
    <w:rsid w:val="00780E81"/>
    <w:rsid w:val="00781044"/>
    <w:rsid w:val="007810D6"/>
    <w:rsid w:val="00781943"/>
    <w:rsid w:val="00782D1B"/>
    <w:rsid w:val="00782FE8"/>
    <w:rsid w:val="00783E4B"/>
    <w:rsid w:val="0078480F"/>
    <w:rsid w:val="0078520A"/>
    <w:rsid w:val="0078524E"/>
    <w:rsid w:val="00785A2C"/>
    <w:rsid w:val="00785CE5"/>
    <w:rsid w:val="00786284"/>
    <w:rsid w:val="00786732"/>
    <w:rsid w:val="00786E90"/>
    <w:rsid w:val="00787282"/>
    <w:rsid w:val="00787296"/>
    <w:rsid w:val="0078736E"/>
    <w:rsid w:val="0078785B"/>
    <w:rsid w:val="00787D63"/>
    <w:rsid w:val="0079076B"/>
    <w:rsid w:val="007932D7"/>
    <w:rsid w:val="0079356B"/>
    <w:rsid w:val="007935B3"/>
    <w:rsid w:val="00793ACC"/>
    <w:rsid w:val="00793C47"/>
    <w:rsid w:val="00795235"/>
    <w:rsid w:val="007A045E"/>
    <w:rsid w:val="007A0B35"/>
    <w:rsid w:val="007A2837"/>
    <w:rsid w:val="007A2C1A"/>
    <w:rsid w:val="007A2D7A"/>
    <w:rsid w:val="007A33C7"/>
    <w:rsid w:val="007A390A"/>
    <w:rsid w:val="007A4055"/>
    <w:rsid w:val="007A453B"/>
    <w:rsid w:val="007A530D"/>
    <w:rsid w:val="007A6601"/>
    <w:rsid w:val="007A71C1"/>
    <w:rsid w:val="007A7669"/>
    <w:rsid w:val="007A7693"/>
    <w:rsid w:val="007A7699"/>
    <w:rsid w:val="007A7A77"/>
    <w:rsid w:val="007B00C7"/>
    <w:rsid w:val="007B2782"/>
    <w:rsid w:val="007B2D4D"/>
    <w:rsid w:val="007B3DD5"/>
    <w:rsid w:val="007B6A2F"/>
    <w:rsid w:val="007B78B3"/>
    <w:rsid w:val="007B7962"/>
    <w:rsid w:val="007C1262"/>
    <w:rsid w:val="007C1911"/>
    <w:rsid w:val="007C2446"/>
    <w:rsid w:val="007C2D2F"/>
    <w:rsid w:val="007C5F3F"/>
    <w:rsid w:val="007C6122"/>
    <w:rsid w:val="007C6C60"/>
    <w:rsid w:val="007C6D41"/>
    <w:rsid w:val="007C7424"/>
    <w:rsid w:val="007D1AA0"/>
    <w:rsid w:val="007D235B"/>
    <w:rsid w:val="007D37D2"/>
    <w:rsid w:val="007D5120"/>
    <w:rsid w:val="007D6F52"/>
    <w:rsid w:val="007D7384"/>
    <w:rsid w:val="007D7936"/>
    <w:rsid w:val="007D7AE2"/>
    <w:rsid w:val="007E0EFB"/>
    <w:rsid w:val="007E2151"/>
    <w:rsid w:val="007E29B3"/>
    <w:rsid w:val="007E29EA"/>
    <w:rsid w:val="007E6E29"/>
    <w:rsid w:val="007E6F70"/>
    <w:rsid w:val="007E74DF"/>
    <w:rsid w:val="007F166F"/>
    <w:rsid w:val="007F1783"/>
    <w:rsid w:val="007F1D34"/>
    <w:rsid w:val="007F23CE"/>
    <w:rsid w:val="007F317B"/>
    <w:rsid w:val="007F40FA"/>
    <w:rsid w:val="007F41DA"/>
    <w:rsid w:val="007F4656"/>
    <w:rsid w:val="007F4D65"/>
    <w:rsid w:val="007F709B"/>
    <w:rsid w:val="007F7FDB"/>
    <w:rsid w:val="0080018F"/>
    <w:rsid w:val="0080214B"/>
    <w:rsid w:val="008032BC"/>
    <w:rsid w:val="00803B26"/>
    <w:rsid w:val="0080487B"/>
    <w:rsid w:val="00804FB0"/>
    <w:rsid w:val="008060F6"/>
    <w:rsid w:val="008108CB"/>
    <w:rsid w:val="00810C14"/>
    <w:rsid w:val="008115BD"/>
    <w:rsid w:val="008116FB"/>
    <w:rsid w:val="008123DC"/>
    <w:rsid w:val="00812BCD"/>
    <w:rsid w:val="00814C29"/>
    <w:rsid w:val="008151E5"/>
    <w:rsid w:val="00815FE2"/>
    <w:rsid w:val="00816725"/>
    <w:rsid w:val="00817818"/>
    <w:rsid w:val="00820384"/>
    <w:rsid w:val="00820A7F"/>
    <w:rsid w:val="00821DE6"/>
    <w:rsid w:val="00823355"/>
    <w:rsid w:val="00823D39"/>
    <w:rsid w:val="008243E2"/>
    <w:rsid w:val="00824533"/>
    <w:rsid w:val="0082454F"/>
    <w:rsid w:val="00824A01"/>
    <w:rsid w:val="00826076"/>
    <w:rsid w:val="008261A6"/>
    <w:rsid w:val="00826661"/>
    <w:rsid w:val="00826679"/>
    <w:rsid w:val="00826B0D"/>
    <w:rsid w:val="008270FA"/>
    <w:rsid w:val="00827B44"/>
    <w:rsid w:val="00827D0A"/>
    <w:rsid w:val="00830ADE"/>
    <w:rsid w:val="00832527"/>
    <w:rsid w:val="00832B7A"/>
    <w:rsid w:val="00834723"/>
    <w:rsid w:val="00834C0E"/>
    <w:rsid w:val="008353BC"/>
    <w:rsid w:val="00835A0D"/>
    <w:rsid w:val="00835CAA"/>
    <w:rsid w:val="0083717A"/>
    <w:rsid w:val="008405DE"/>
    <w:rsid w:val="00841E18"/>
    <w:rsid w:val="00841E29"/>
    <w:rsid w:val="008429CF"/>
    <w:rsid w:val="0084304C"/>
    <w:rsid w:val="0084312A"/>
    <w:rsid w:val="00843E78"/>
    <w:rsid w:val="008441CC"/>
    <w:rsid w:val="00844D32"/>
    <w:rsid w:val="00845AD2"/>
    <w:rsid w:val="008462AB"/>
    <w:rsid w:val="00846485"/>
    <w:rsid w:val="00847111"/>
    <w:rsid w:val="00850414"/>
    <w:rsid w:val="00851BB9"/>
    <w:rsid w:val="00851E16"/>
    <w:rsid w:val="00853400"/>
    <w:rsid w:val="008537CA"/>
    <w:rsid w:val="00853AD4"/>
    <w:rsid w:val="00853CCC"/>
    <w:rsid w:val="008554BA"/>
    <w:rsid w:val="00855ADE"/>
    <w:rsid w:val="00856247"/>
    <w:rsid w:val="00856E9E"/>
    <w:rsid w:val="008602A2"/>
    <w:rsid w:val="00860E25"/>
    <w:rsid w:val="0086296F"/>
    <w:rsid w:val="00862F05"/>
    <w:rsid w:val="00864231"/>
    <w:rsid w:val="008646C1"/>
    <w:rsid w:val="00865545"/>
    <w:rsid w:val="00865CCF"/>
    <w:rsid w:val="00871160"/>
    <w:rsid w:val="008712D7"/>
    <w:rsid w:val="00871810"/>
    <w:rsid w:val="0087205F"/>
    <w:rsid w:val="00872A73"/>
    <w:rsid w:val="00873E2D"/>
    <w:rsid w:val="00875017"/>
    <w:rsid w:val="0087576D"/>
    <w:rsid w:val="00875E3C"/>
    <w:rsid w:val="00875E69"/>
    <w:rsid w:val="00876FB9"/>
    <w:rsid w:val="00877785"/>
    <w:rsid w:val="0088027F"/>
    <w:rsid w:val="008803D9"/>
    <w:rsid w:val="00883F45"/>
    <w:rsid w:val="00885467"/>
    <w:rsid w:val="0088555A"/>
    <w:rsid w:val="008867BB"/>
    <w:rsid w:val="008874CA"/>
    <w:rsid w:val="00887637"/>
    <w:rsid w:val="00887BB3"/>
    <w:rsid w:val="00887D1E"/>
    <w:rsid w:val="00890108"/>
    <w:rsid w:val="008901F3"/>
    <w:rsid w:val="00890600"/>
    <w:rsid w:val="0089121D"/>
    <w:rsid w:val="008913EF"/>
    <w:rsid w:val="008916EA"/>
    <w:rsid w:val="008947DD"/>
    <w:rsid w:val="00894F59"/>
    <w:rsid w:val="008951EE"/>
    <w:rsid w:val="00895437"/>
    <w:rsid w:val="00896FC4"/>
    <w:rsid w:val="00897590"/>
    <w:rsid w:val="008975AD"/>
    <w:rsid w:val="00897E0E"/>
    <w:rsid w:val="008A0859"/>
    <w:rsid w:val="008A0C08"/>
    <w:rsid w:val="008A11EC"/>
    <w:rsid w:val="008A2D45"/>
    <w:rsid w:val="008A4268"/>
    <w:rsid w:val="008A43EB"/>
    <w:rsid w:val="008A44C9"/>
    <w:rsid w:val="008A4E15"/>
    <w:rsid w:val="008A6D3A"/>
    <w:rsid w:val="008B06D5"/>
    <w:rsid w:val="008B0A29"/>
    <w:rsid w:val="008B2446"/>
    <w:rsid w:val="008B26C7"/>
    <w:rsid w:val="008B2750"/>
    <w:rsid w:val="008B295D"/>
    <w:rsid w:val="008B332C"/>
    <w:rsid w:val="008B439A"/>
    <w:rsid w:val="008B448A"/>
    <w:rsid w:val="008B44B7"/>
    <w:rsid w:val="008B45A5"/>
    <w:rsid w:val="008B46E1"/>
    <w:rsid w:val="008B5CE9"/>
    <w:rsid w:val="008B6352"/>
    <w:rsid w:val="008B6FD2"/>
    <w:rsid w:val="008B7C7E"/>
    <w:rsid w:val="008C0322"/>
    <w:rsid w:val="008C153A"/>
    <w:rsid w:val="008C3BCA"/>
    <w:rsid w:val="008C51FB"/>
    <w:rsid w:val="008C54AB"/>
    <w:rsid w:val="008C5CCF"/>
    <w:rsid w:val="008C620D"/>
    <w:rsid w:val="008C7D27"/>
    <w:rsid w:val="008D06FF"/>
    <w:rsid w:val="008D070A"/>
    <w:rsid w:val="008D0798"/>
    <w:rsid w:val="008D09E4"/>
    <w:rsid w:val="008D10AA"/>
    <w:rsid w:val="008D110A"/>
    <w:rsid w:val="008D112E"/>
    <w:rsid w:val="008D1661"/>
    <w:rsid w:val="008D1CB6"/>
    <w:rsid w:val="008D1DBB"/>
    <w:rsid w:val="008D2A48"/>
    <w:rsid w:val="008D2CC4"/>
    <w:rsid w:val="008D50D2"/>
    <w:rsid w:val="008D5419"/>
    <w:rsid w:val="008D56A4"/>
    <w:rsid w:val="008D5A42"/>
    <w:rsid w:val="008D6467"/>
    <w:rsid w:val="008D6787"/>
    <w:rsid w:val="008D69B9"/>
    <w:rsid w:val="008D6B12"/>
    <w:rsid w:val="008D6DC9"/>
    <w:rsid w:val="008D73C8"/>
    <w:rsid w:val="008D7DD4"/>
    <w:rsid w:val="008E0B16"/>
    <w:rsid w:val="008E110E"/>
    <w:rsid w:val="008E2260"/>
    <w:rsid w:val="008E22A4"/>
    <w:rsid w:val="008E3D0E"/>
    <w:rsid w:val="008E3EB1"/>
    <w:rsid w:val="008E3F99"/>
    <w:rsid w:val="008E490E"/>
    <w:rsid w:val="008E5685"/>
    <w:rsid w:val="008E5DD0"/>
    <w:rsid w:val="008E5DDD"/>
    <w:rsid w:val="008E62E9"/>
    <w:rsid w:val="008E699A"/>
    <w:rsid w:val="008E7094"/>
    <w:rsid w:val="008E7F79"/>
    <w:rsid w:val="008F2B8B"/>
    <w:rsid w:val="008F32B5"/>
    <w:rsid w:val="008F3955"/>
    <w:rsid w:val="008F47C5"/>
    <w:rsid w:val="008F4AE8"/>
    <w:rsid w:val="008F54BF"/>
    <w:rsid w:val="008F6A88"/>
    <w:rsid w:val="008F79E6"/>
    <w:rsid w:val="008F7B2B"/>
    <w:rsid w:val="008F7FAC"/>
    <w:rsid w:val="009020CF"/>
    <w:rsid w:val="009029BA"/>
    <w:rsid w:val="00902C1F"/>
    <w:rsid w:val="00903B41"/>
    <w:rsid w:val="00903D0C"/>
    <w:rsid w:val="009043D8"/>
    <w:rsid w:val="00904EC2"/>
    <w:rsid w:val="00905A36"/>
    <w:rsid w:val="00905B40"/>
    <w:rsid w:val="00905EEB"/>
    <w:rsid w:val="009062CE"/>
    <w:rsid w:val="00906FEC"/>
    <w:rsid w:val="00907EEF"/>
    <w:rsid w:val="00907FA8"/>
    <w:rsid w:val="0091272B"/>
    <w:rsid w:val="00912853"/>
    <w:rsid w:val="00914351"/>
    <w:rsid w:val="00914A4B"/>
    <w:rsid w:val="00914FDD"/>
    <w:rsid w:val="009157E2"/>
    <w:rsid w:val="00915FFD"/>
    <w:rsid w:val="009168BB"/>
    <w:rsid w:val="00916CED"/>
    <w:rsid w:val="00917532"/>
    <w:rsid w:val="00920108"/>
    <w:rsid w:val="0092094E"/>
    <w:rsid w:val="00921471"/>
    <w:rsid w:val="0092198B"/>
    <w:rsid w:val="00922CD6"/>
    <w:rsid w:val="00923412"/>
    <w:rsid w:val="009249C5"/>
    <w:rsid w:val="00924E03"/>
    <w:rsid w:val="00925E81"/>
    <w:rsid w:val="009271C9"/>
    <w:rsid w:val="0092771B"/>
    <w:rsid w:val="00930164"/>
    <w:rsid w:val="00930441"/>
    <w:rsid w:val="0093241B"/>
    <w:rsid w:val="00934641"/>
    <w:rsid w:val="0094101F"/>
    <w:rsid w:val="00942C82"/>
    <w:rsid w:val="00942D26"/>
    <w:rsid w:val="00942FF6"/>
    <w:rsid w:val="009441C3"/>
    <w:rsid w:val="00944233"/>
    <w:rsid w:val="00944714"/>
    <w:rsid w:val="00944C20"/>
    <w:rsid w:val="00945254"/>
    <w:rsid w:val="00945297"/>
    <w:rsid w:val="00945AFC"/>
    <w:rsid w:val="009479AC"/>
    <w:rsid w:val="00947F4F"/>
    <w:rsid w:val="0095102F"/>
    <w:rsid w:val="0095227F"/>
    <w:rsid w:val="00952AB8"/>
    <w:rsid w:val="00953555"/>
    <w:rsid w:val="00953593"/>
    <w:rsid w:val="009535FD"/>
    <w:rsid w:val="00953DDF"/>
    <w:rsid w:val="00955A7A"/>
    <w:rsid w:val="00955F6A"/>
    <w:rsid w:val="00956869"/>
    <w:rsid w:val="00957909"/>
    <w:rsid w:val="00957D0E"/>
    <w:rsid w:val="00960D39"/>
    <w:rsid w:val="00961283"/>
    <w:rsid w:val="009621F6"/>
    <w:rsid w:val="009627AF"/>
    <w:rsid w:val="00963439"/>
    <w:rsid w:val="00963535"/>
    <w:rsid w:val="00963C9C"/>
    <w:rsid w:val="00964CAA"/>
    <w:rsid w:val="00964E82"/>
    <w:rsid w:val="009656EA"/>
    <w:rsid w:val="00965755"/>
    <w:rsid w:val="00965772"/>
    <w:rsid w:val="00966798"/>
    <w:rsid w:val="0096775C"/>
    <w:rsid w:val="00970C97"/>
    <w:rsid w:val="0097117E"/>
    <w:rsid w:val="009711DF"/>
    <w:rsid w:val="009724B8"/>
    <w:rsid w:val="00972818"/>
    <w:rsid w:val="00972ADD"/>
    <w:rsid w:val="009735B8"/>
    <w:rsid w:val="009736B7"/>
    <w:rsid w:val="00973715"/>
    <w:rsid w:val="0097426D"/>
    <w:rsid w:val="00975A0D"/>
    <w:rsid w:val="00975F6A"/>
    <w:rsid w:val="00976CF0"/>
    <w:rsid w:val="00977B4F"/>
    <w:rsid w:val="00977C61"/>
    <w:rsid w:val="00977DDE"/>
    <w:rsid w:val="00977FFD"/>
    <w:rsid w:val="00980988"/>
    <w:rsid w:val="00980A43"/>
    <w:rsid w:val="00980E6E"/>
    <w:rsid w:val="00981E01"/>
    <w:rsid w:val="00981FF7"/>
    <w:rsid w:val="00983133"/>
    <w:rsid w:val="00984818"/>
    <w:rsid w:val="009848E9"/>
    <w:rsid w:val="00984F15"/>
    <w:rsid w:val="00985783"/>
    <w:rsid w:val="00986041"/>
    <w:rsid w:val="009863DB"/>
    <w:rsid w:val="009871E2"/>
    <w:rsid w:val="009873D4"/>
    <w:rsid w:val="00987CE3"/>
    <w:rsid w:val="0099031A"/>
    <w:rsid w:val="00990F87"/>
    <w:rsid w:val="00992069"/>
    <w:rsid w:val="009924A6"/>
    <w:rsid w:val="009939E5"/>
    <w:rsid w:val="0099414B"/>
    <w:rsid w:val="009941DE"/>
    <w:rsid w:val="009946B9"/>
    <w:rsid w:val="009946FE"/>
    <w:rsid w:val="0099485A"/>
    <w:rsid w:val="0099509E"/>
    <w:rsid w:val="009958E6"/>
    <w:rsid w:val="00996EFE"/>
    <w:rsid w:val="009976E5"/>
    <w:rsid w:val="00997DE1"/>
    <w:rsid w:val="009A0319"/>
    <w:rsid w:val="009A0334"/>
    <w:rsid w:val="009A05B8"/>
    <w:rsid w:val="009A1DF3"/>
    <w:rsid w:val="009A219A"/>
    <w:rsid w:val="009A4008"/>
    <w:rsid w:val="009A438A"/>
    <w:rsid w:val="009A6044"/>
    <w:rsid w:val="009A61BB"/>
    <w:rsid w:val="009A70E8"/>
    <w:rsid w:val="009B09F8"/>
    <w:rsid w:val="009B1520"/>
    <w:rsid w:val="009B1B15"/>
    <w:rsid w:val="009B2C60"/>
    <w:rsid w:val="009B36B6"/>
    <w:rsid w:val="009B3878"/>
    <w:rsid w:val="009B3EAE"/>
    <w:rsid w:val="009B3F45"/>
    <w:rsid w:val="009B44A3"/>
    <w:rsid w:val="009B46BA"/>
    <w:rsid w:val="009B4C3E"/>
    <w:rsid w:val="009B6F1A"/>
    <w:rsid w:val="009B76FF"/>
    <w:rsid w:val="009C0816"/>
    <w:rsid w:val="009C0B3F"/>
    <w:rsid w:val="009C1F13"/>
    <w:rsid w:val="009C226E"/>
    <w:rsid w:val="009C2A1B"/>
    <w:rsid w:val="009C3F69"/>
    <w:rsid w:val="009C4622"/>
    <w:rsid w:val="009C490E"/>
    <w:rsid w:val="009C5209"/>
    <w:rsid w:val="009D012E"/>
    <w:rsid w:val="009D033C"/>
    <w:rsid w:val="009D0A75"/>
    <w:rsid w:val="009D1514"/>
    <w:rsid w:val="009D2A84"/>
    <w:rsid w:val="009D2C7D"/>
    <w:rsid w:val="009D396E"/>
    <w:rsid w:val="009D3E80"/>
    <w:rsid w:val="009D3F36"/>
    <w:rsid w:val="009D4419"/>
    <w:rsid w:val="009D4EE6"/>
    <w:rsid w:val="009D500C"/>
    <w:rsid w:val="009D59DE"/>
    <w:rsid w:val="009D6CAD"/>
    <w:rsid w:val="009D6E6E"/>
    <w:rsid w:val="009D709E"/>
    <w:rsid w:val="009E0D20"/>
    <w:rsid w:val="009E0D3F"/>
    <w:rsid w:val="009E1B71"/>
    <w:rsid w:val="009E2A6F"/>
    <w:rsid w:val="009E3447"/>
    <w:rsid w:val="009E36E6"/>
    <w:rsid w:val="009E407D"/>
    <w:rsid w:val="009E4115"/>
    <w:rsid w:val="009E45BE"/>
    <w:rsid w:val="009E69DD"/>
    <w:rsid w:val="009E7FF2"/>
    <w:rsid w:val="009F008F"/>
    <w:rsid w:val="009F01A6"/>
    <w:rsid w:val="009F037F"/>
    <w:rsid w:val="009F1763"/>
    <w:rsid w:val="009F180F"/>
    <w:rsid w:val="009F2F24"/>
    <w:rsid w:val="009F5500"/>
    <w:rsid w:val="009F5826"/>
    <w:rsid w:val="009F5997"/>
    <w:rsid w:val="009F66C1"/>
    <w:rsid w:val="009F7CB7"/>
    <w:rsid w:val="00A00179"/>
    <w:rsid w:val="00A012F2"/>
    <w:rsid w:val="00A017FA"/>
    <w:rsid w:val="00A019AD"/>
    <w:rsid w:val="00A03749"/>
    <w:rsid w:val="00A0375C"/>
    <w:rsid w:val="00A069ED"/>
    <w:rsid w:val="00A10A49"/>
    <w:rsid w:val="00A10E36"/>
    <w:rsid w:val="00A10F79"/>
    <w:rsid w:val="00A1103B"/>
    <w:rsid w:val="00A11756"/>
    <w:rsid w:val="00A11F30"/>
    <w:rsid w:val="00A12165"/>
    <w:rsid w:val="00A15251"/>
    <w:rsid w:val="00A15C3B"/>
    <w:rsid w:val="00A16313"/>
    <w:rsid w:val="00A164D9"/>
    <w:rsid w:val="00A20A71"/>
    <w:rsid w:val="00A20B55"/>
    <w:rsid w:val="00A21BE9"/>
    <w:rsid w:val="00A22A5E"/>
    <w:rsid w:val="00A23689"/>
    <w:rsid w:val="00A23742"/>
    <w:rsid w:val="00A240DB"/>
    <w:rsid w:val="00A24B76"/>
    <w:rsid w:val="00A25407"/>
    <w:rsid w:val="00A255DE"/>
    <w:rsid w:val="00A258BA"/>
    <w:rsid w:val="00A25CAD"/>
    <w:rsid w:val="00A26266"/>
    <w:rsid w:val="00A26668"/>
    <w:rsid w:val="00A26B53"/>
    <w:rsid w:val="00A270DF"/>
    <w:rsid w:val="00A2720F"/>
    <w:rsid w:val="00A30C6B"/>
    <w:rsid w:val="00A3165B"/>
    <w:rsid w:val="00A3189E"/>
    <w:rsid w:val="00A31F0E"/>
    <w:rsid w:val="00A31F12"/>
    <w:rsid w:val="00A33946"/>
    <w:rsid w:val="00A3453C"/>
    <w:rsid w:val="00A346BE"/>
    <w:rsid w:val="00A34738"/>
    <w:rsid w:val="00A356F2"/>
    <w:rsid w:val="00A35976"/>
    <w:rsid w:val="00A37CEA"/>
    <w:rsid w:val="00A421C8"/>
    <w:rsid w:val="00A42BB8"/>
    <w:rsid w:val="00A42F4B"/>
    <w:rsid w:val="00A43542"/>
    <w:rsid w:val="00A4362B"/>
    <w:rsid w:val="00A440E3"/>
    <w:rsid w:val="00A4434E"/>
    <w:rsid w:val="00A44507"/>
    <w:rsid w:val="00A44752"/>
    <w:rsid w:val="00A44BCE"/>
    <w:rsid w:val="00A456FB"/>
    <w:rsid w:val="00A516AB"/>
    <w:rsid w:val="00A51A73"/>
    <w:rsid w:val="00A51BB9"/>
    <w:rsid w:val="00A52123"/>
    <w:rsid w:val="00A523D4"/>
    <w:rsid w:val="00A52571"/>
    <w:rsid w:val="00A52F71"/>
    <w:rsid w:val="00A53A26"/>
    <w:rsid w:val="00A5402A"/>
    <w:rsid w:val="00A54666"/>
    <w:rsid w:val="00A553DF"/>
    <w:rsid w:val="00A55E3C"/>
    <w:rsid w:val="00A5652D"/>
    <w:rsid w:val="00A5717D"/>
    <w:rsid w:val="00A573B3"/>
    <w:rsid w:val="00A60F7F"/>
    <w:rsid w:val="00A61D57"/>
    <w:rsid w:val="00A620C2"/>
    <w:rsid w:val="00A62697"/>
    <w:rsid w:val="00A63C25"/>
    <w:rsid w:val="00A655A4"/>
    <w:rsid w:val="00A6664F"/>
    <w:rsid w:val="00A70638"/>
    <w:rsid w:val="00A71B87"/>
    <w:rsid w:val="00A71BB6"/>
    <w:rsid w:val="00A72351"/>
    <w:rsid w:val="00A7319A"/>
    <w:rsid w:val="00A742F9"/>
    <w:rsid w:val="00A745C2"/>
    <w:rsid w:val="00A75DDF"/>
    <w:rsid w:val="00A76370"/>
    <w:rsid w:val="00A76E0C"/>
    <w:rsid w:val="00A7705C"/>
    <w:rsid w:val="00A77103"/>
    <w:rsid w:val="00A773D5"/>
    <w:rsid w:val="00A805AB"/>
    <w:rsid w:val="00A80A0B"/>
    <w:rsid w:val="00A80A0C"/>
    <w:rsid w:val="00A80DA6"/>
    <w:rsid w:val="00A81124"/>
    <w:rsid w:val="00A8176C"/>
    <w:rsid w:val="00A83770"/>
    <w:rsid w:val="00A83B60"/>
    <w:rsid w:val="00A847E3"/>
    <w:rsid w:val="00A84856"/>
    <w:rsid w:val="00A8495D"/>
    <w:rsid w:val="00A84F15"/>
    <w:rsid w:val="00A85479"/>
    <w:rsid w:val="00A85700"/>
    <w:rsid w:val="00A85DA5"/>
    <w:rsid w:val="00A85DE8"/>
    <w:rsid w:val="00A86E99"/>
    <w:rsid w:val="00A87479"/>
    <w:rsid w:val="00A8755E"/>
    <w:rsid w:val="00A90924"/>
    <w:rsid w:val="00A90B48"/>
    <w:rsid w:val="00A90FAA"/>
    <w:rsid w:val="00A91034"/>
    <w:rsid w:val="00A91BEE"/>
    <w:rsid w:val="00A929B1"/>
    <w:rsid w:val="00A9341D"/>
    <w:rsid w:val="00A946D3"/>
    <w:rsid w:val="00A9492A"/>
    <w:rsid w:val="00A95B59"/>
    <w:rsid w:val="00A95DD3"/>
    <w:rsid w:val="00A95DDD"/>
    <w:rsid w:val="00A97019"/>
    <w:rsid w:val="00AA0298"/>
    <w:rsid w:val="00AA08CC"/>
    <w:rsid w:val="00AA1963"/>
    <w:rsid w:val="00AA29D2"/>
    <w:rsid w:val="00AA2AA8"/>
    <w:rsid w:val="00AA2E4B"/>
    <w:rsid w:val="00AA3585"/>
    <w:rsid w:val="00AA3A2B"/>
    <w:rsid w:val="00AA464A"/>
    <w:rsid w:val="00AA4CBD"/>
    <w:rsid w:val="00AA4E5C"/>
    <w:rsid w:val="00AA5751"/>
    <w:rsid w:val="00AA5E2C"/>
    <w:rsid w:val="00AA6726"/>
    <w:rsid w:val="00AA6AC4"/>
    <w:rsid w:val="00AA6CE3"/>
    <w:rsid w:val="00AA7097"/>
    <w:rsid w:val="00AA72B6"/>
    <w:rsid w:val="00AB132B"/>
    <w:rsid w:val="00AB1A29"/>
    <w:rsid w:val="00AB303C"/>
    <w:rsid w:val="00AB30EB"/>
    <w:rsid w:val="00AB42BE"/>
    <w:rsid w:val="00AC1C9A"/>
    <w:rsid w:val="00AC41F3"/>
    <w:rsid w:val="00AC45B8"/>
    <w:rsid w:val="00AC51D8"/>
    <w:rsid w:val="00AC5C1D"/>
    <w:rsid w:val="00AC5D43"/>
    <w:rsid w:val="00AC5F49"/>
    <w:rsid w:val="00AC6D15"/>
    <w:rsid w:val="00AC7598"/>
    <w:rsid w:val="00AC77E3"/>
    <w:rsid w:val="00AD058C"/>
    <w:rsid w:val="00AD05CF"/>
    <w:rsid w:val="00AD0861"/>
    <w:rsid w:val="00AD0AB6"/>
    <w:rsid w:val="00AD0C69"/>
    <w:rsid w:val="00AD0E6E"/>
    <w:rsid w:val="00AD24E8"/>
    <w:rsid w:val="00AD2A25"/>
    <w:rsid w:val="00AD2A39"/>
    <w:rsid w:val="00AD2A5F"/>
    <w:rsid w:val="00AD3781"/>
    <w:rsid w:val="00AD3BE5"/>
    <w:rsid w:val="00AD3D19"/>
    <w:rsid w:val="00AD489D"/>
    <w:rsid w:val="00AD4D0B"/>
    <w:rsid w:val="00AD4D73"/>
    <w:rsid w:val="00AD4E06"/>
    <w:rsid w:val="00AD5020"/>
    <w:rsid w:val="00AD5D40"/>
    <w:rsid w:val="00AD6B91"/>
    <w:rsid w:val="00AD7546"/>
    <w:rsid w:val="00AD78EB"/>
    <w:rsid w:val="00AE0349"/>
    <w:rsid w:val="00AE19B7"/>
    <w:rsid w:val="00AE1BB7"/>
    <w:rsid w:val="00AE29A6"/>
    <w:rsid w:val="00AE2D7C"/>
    <w:rsid w:val="00AE318A"/>
    <w:rsid w:val="00AE3DA8"/>
    <w:rsid w:val="00AE460E"/>
    <w:rsid w:val="00AE520B"/>
    <w:rsid w:val="00AE526A"/>
    <w:rsid w:val="00AE5F65"/>
    <w:rsid w:val="00AE64B6"/>
    <w:rsid w:val="00AE6B77"/>
    <w:rsid w:val="00AE7B86"/>
    <w:rsid w:val="00AF140B"/>
    <w:rsid w:val="00AF1837"/>
    <w:rsid w:val="00AF214C"/>
    <w:rsid w:val="00AF2DFE"/>
    <w:rsid w:val="00AF2ED3"/>
    <w:rsid w:val="00AF3423"/>
    <w:rsid w:val="00AF3452"/>
    <w:rsid w:val="00AF3B04"/>
    <w:rsid w:val="00AF56A7"/>
    <w:rsid w:val="00AF6CF3"/>
    <w:rsid w:val="00B003CD"/>
    <w:rsid w:val="00B01026"/>
    <w:rsid w:val="00B01574"/>
    <w:rsid w:val="00B02038"/>
    <w:rsid w:val="00B0386A"/>
    <w:rsid w:val="00B04801"/>
    <w:rsid w:val="00B06167"/>
    <w:rsid w:val="00B0648A"/>
    <w:rsid w:val="00B06EC1"/>
    <w:rsid w:val="00B07351"/>
    <w:rsid w:val="00B07AFB"/>
    <w:rsid w:val="00B07CD3"/>
    <w:rsid w:val="00B07FA6"/>
    <w:rsid w:val="00B10167"/>
    <w:rsid w:val="00B10E4B"/>
    <w:rsid w:val="00B11EC5"/>
    <w:rsid w:val="00B136F5"/>
    <w:rsid w:val="00B14307"/>
    <w:rsid w:val="00B173A1"/>
    <w:rsid w:val="00B203B9"/>
    <w:rsid w:val="00B20579"/>
    <w:rsid w:val="00B20688"/>
    <w:rsid w:val="00B20B27"/>
    <w:rsid w:val="00B21671"/>
    <w:rsid w:val="00B21732"/>
    <w:rsid w:val="00B224A4"/>
    <w:rsid w:val="00B23A4E"/>
    <w:rsid w:val="00B23ABB"/>
    <w:rsid w:val="00B242F9"/>
    <w:rsid w:val="00B256FA"/>
    <w:rsid w:val="00B26537"/>
    <w:rsid w:val="00B26867"/>
    <w:rsid w:val="00B26D69"/>
    <w:rsid w:val="00B27A85"/>
    <w:rsid w:val="00B27E1F"/>
    <w:rsid w:val="00B30778"/>
    <w:rsid w:val="00B31A47"/>
    <w:rsid w:val="00B31A8F"/>
    <w:rsid w:val="00B31D60"/>
    <w:rsid w:val="00B31DF9"/>
    <w:rsid w:val="00B35C39"/>
    <w:rsid w:val="00B367E3"/>
    <w:rsid w:val="00B37196"/>
    <w:rsid w:val="00B371B4"/>
    <w:rsid w:val="00B37973"/>
    <w:rsid w:val="00B407DD"/>
    <w:rsid w:val="00B41067"/>
    <w:rsid w:val="00B410A2"/>
    <w:rsid w:val="00B420BE"/>
    <w:rsid w:val="00B426A6"/>
    <w:rsid w:val="00B42DCC"/>
    <w:rsid w:val="00B4336B"/>
    <w:rsid w:val="00B43695"/>
    <w:rsid w:val="00B44590"/>
    <w:rsid w:val="00B445F2"/>
    <w:rsid w:val="00B4497E"/>
    <w:rsid w:val="00B45A96"/>
    <w:rsid w:val="00B47538"/>
    <w:rsid w:val="00B4769F"/>
    <w:rsid w:val="00B50297"/>
    <w:rsid w:val="00B50CF3"/>
    <w:rsid w:val="00B50D4B"/>
    <w:rsid w:val="00B513B9"/>
    <w:rsid w:val="00B52F74"/>
    <w:rsid w:val="00B531C0"/>
    <w:rsid w:val="00B555D4"/>
    <w:rsid w:val="00B55AD4"/>
    <w:rsid w:val="00B5616C"/>
    <w:rsid w:val="00B56674"/>
    <w:rsid w:val="00B57E66"/>
    <w:rsid w:val="00B60143"/>
    <w:rsid w:val="00B60D78"/>
    <w:rsid w:val="00B616FF"/>
    <w:rsid w:val="00B621B7"/>
    <w:rsid w:val="00B63329"/>
    <w:rsid w:val="00B64156"/>
    <w:rsid w:val="00B64D11"/>
    <w:rsid w:val="00B66195"/>
    <w:rsid w:val="00B66B93"/>
    <w:rsid w:val="00B67A54"/>
    <w:rsid w:val="00B67B99"/>
    <w:rsid w:val="00B714FD"/>
    <w:rsid w:val="00B715F0"/>
    <w:rsid w:val="00B718B8"/>
    <w:rsid w:val="00B71B4E"/>
    <w:rsid w:val="00B71CA5"/>
    <w:rsid w:val="00B7323C"/>
    <w:rsid w:val="00B73E56"/>
    <w:rsid w:val="00B77362"/>
    <w:rsid w:val="00B7768B"/>
    <w:rsid w:val="00B77C7B"/>
    <w:rsid w:val="00B80830"/>
    <w:rsid w:val="00B8338B"/>
    <w:rsid w:val="00B838DD"/>
    <w:rsid w:val="00B83E22"/>
    <w:rsid w:val="00B83E8E"/>
    <w:rsid w:val="00B847CB"/>
    <w:rsid w:val="00B84E86"/>
    <w:rsid w:val="00B85EC3"/>
    <w:rsid w:val="00B85ED9"/>
    <w:rsid w:val="00B860B4"/>
    <w:rsid w:val="00B906A1"/>
    <w:rsid w:val="00B92BC3"/>
    <w:rsid w:val="00B9335B"/>
    <w:rsid w:val="00B93B00"/>
    <w:rsid w:val="00B952C9"/>
    <w:rsid w:val="00B958F1"/>
    <w:rsid w:val="00B95A4C"/>
    <w:rsid w:val="00B95B6C"/>
    <w:rsid w:val="00B963E4"/>
    <w:rsid w:val="00B96A16"/>
    <w:rsid w:val="00B96B74"/>
    <w:rsid w:val="00B96C39"/>
    <w:rsid w:val="00B977DE"/>
    <w:rsid w:val="00BA0BFA"/>
    <w:rsid w:val="00BA1AFB"/>
    <w:rsid w:val="00BA1B35"/>
    <w:rsid w:val="00BA223C"/>
    <w:rsid w:val="00BA3447"/>
    <w:rsid w:val="00BA4142"/>
    <w:rsid w:val="00BA44C1"/>
    <w:rsid w:val="00BA6B67"/>
    <w:rsid w:val="00BA6F3A"/>
    <w:rsid w:val="00BA7595"/>
    <w:rsid w:val="00BA7F19"/>
    <w:rsid w:val="00BB0234"/>
    <w:rsid w:val="00BB0699"/>
    <w:rsid w:val="00BB0D41"/>
    <w:rsid w:val="00BB1D14"/>
    <w:rsid w:val="00BB2E8A"/>
    <w:rsid w:val="00BB33E8"/>
    <w:rsid w:val="00BB4013"/>
    <w:rsid w:val="00BB4592"/>
    <w:rsid w:val="00BB489A"/>
    <w:rsid w:val="00BB5324"/>
    <w:rsid w:val="00BB5A88"/>
    <w:rsid w:val="00BB5D86"/>
    <w:rsid w:val="00BB7B71"/>
    <w:rsid w:val="00BB7E4B"/>
    <w:rsid w:val="00BC01F6"/>
    <w:rsid w:val="00BC0EFC"/>
    <w:rsid w:val="00BC1A51"/>
    <w:rsid w:val="00BC360F"/>
    <w:rsid w:val="00BC39DA"/>
    <w:rsid w:val="00BC4204"/>
    <w:rsid w:val="00BC56F1"/>
    <w:rsid w:val="00BC5B39"/>
    <w:rsid w:val="00BC5ED0"/>
    <w:rsid w:val="00BC6569"/>
    <w:rsid w:val="00BC69DC"/>
    <w:rsid w:val="00BC71F5"/>
    <w:rsid w:val="00BD03B7"/>
    <w:rsid w:val="00BD0F9A"/>
    <w:rsid w:val="00BD14AE"/>
    <w:rsid w:val="00BD168D"/>
    <w:rsid w:val="00BD1B23"/>
    <w:rsid w:val="00BD1CB9"/>
    <w:rsid w:val="00BD38F7"/>
    <w:rsid w:val="00BD48D9"/>
    <w:rsid w:val="00BD4ECE"/>
    <w:rsid w:val="00BD72CA"/>
    <w:rsid w:val="00BD76B2"/>
    <w:rsid w:val="00BD78C5"/>
    <w:rsid w:val="00BE07EF"/>
    <w:rsid w:val="00BE0B50"/>
    <w:rsid w:val="00BE0B85"/>
    <w:rsid w:val="00BE0CD6"/>
    <w:rsid w:val="00BE1036"/>
    <w:rsid w:val="00BE15BE"/>
    <w:rsid w:val="00BE1D79"/>
    <w:rsid w:val="00BE3F34"/>
    <w:rsid w:val="00BE4242"/>
    <w:rsid w:val="00BE4BA5"/>
    <w:rsid w:val="00BE4C15"/>
    <w:rsid w:val="00BE4EF3"/>
    <w:rsid w:val="00BE5F19"/>
    <w:rsid w:val="00BE6DCD"/>
    <w:rsid w:val="00BE7964"/>
    <w:rsid w:val="00BF047C"/>
    <w:rsid w:val="00BF0827"/>
    <w:rsid w:val="00BF1D07"/>
    <w:rsid w:val="00BF1EAB"/>
    <w:rsid w:val="00BF27AA"/>
    <w:rsid w:val="00BF35CF"/>
    <w:rsid w:val="00BF6076"/>
    <w:rsid w:val="00BF676B"/>
    <w:rsid w:val="00BF7C8F"/>
    <w:rsid w:val="00C00B98"/>
    <w:rsid w:val="00C0120E"/>
    <w:rsid w:val="00C0288E"/>
    <w:rsid w:val="00C02A5F"/>
    <w:rsid w:val="00C0317C"/>
    <w:rsid w:val="00C03523"/>
    <w:rsid w:val="00C03839"/>
    <w:rsid w:val="00C04D96"/>
    <w:rsid w:val="00C0598E"/>
    <w:rsid w:val="00C05C27"/>
    <w:rsid w:val="00C068E2"/>
    <w:rsid w:val="00C06ABD"/>
    <w:rsid w:val="00C07090"/>
    <w:rsid w:val="00C07D72"/>
    <w:rsid w:val="00C11348"/>
    <w:rsid w:val="00C117F5"/>
    <w:rsid w:val="00C120E2"/>
    <w:rsid w:val="00C12D4B"/>
    <w:rsid w:val="00C1336D"/>
    <w:rsid w:val="00C13F8C"/>
    <w:rsid w:val="00C1442D"/>
    <w:rsid w:val="00C1522B"/>
    <w:rsid w:val="00C161BE"/>
    <w:rsid w:val="00C16882"/>
    <w:rsid w:val="00C17342"/>
    <w:rsid w:val="00C176A8"/>
    <w:rsid w:val="00C1779D"/>
    <w:rsid w:val="00C17C79"/>
    <w:rsid w:val="00C202ED"/>
    <w:rsid w:val="00C20414"/>
    <w:rsid w:val="00C20526"/>
    <w:rsid w:val="00C208A1"/>
    <w:rsid w:val="00C21637"/>
    <w:rsid w:val="00C226B9"/>
    <w:rsid w:val="00C248C7"/>
    <w:rsid w:val="00C2563C"/>
    <w:rsid w:val="00C30CB3"/>
    <w:rsid w:val="00C30F6C"/>
    <w:rsid w:val="00C312DE"/>
    <w:rsid w:val="00C316BC"/>
    <w:rsid w:val="00C32247"/>
    <w:rsid w:val="00C344B9"/>
    <w:rsid w:val="00C346A0"/>
    <w:rsid w:val="00C34788"/>
    <w:rsid w:val="00C350C3"/>
    <w:rsid w:val="00C354E3"/>
    <w:rsid w:val="00C35E26"/>
    <w:rsid w:val="00C35FFE"/>
    <w:rsid w:val="00C36D0C"/>
    <w:rsid w:val="00C3725B"/>
    <w:rsid w:val="00C372C5"/>
    <w:rsid w:val="00C379C5"/>
    <w:rsid w:val="00C407C3"/>
    <w:rsid w:val="00C41C5B"/>
    <w:rsid w:val="00C421B3"/>
    <w:rsid w:val="00C43F01"/>
    <w:rsid w:val="00C44C61"/>
    <w:rsid w:val="00C46654"/>
    <w:rsid w:val="00C469CB"/>
    <w:rsid w:val="00C47677"/>
    <w:rsid w:val="00C50983"/>
    <w:rsid w:val="00C50E87"/>
    <w:rsid w:val="00C51CA3"/>
    <w:rsid w:val="00C52296"/>
    <w:rsid w:val="00C52503"/>
    <w:rsid w:val="00C52B97"/>
    <w:rsid w:val="00C538AF"/>
    <w:rsid w:val="00C53AA3"/>
    <w:rsid w:val="00C54147"/>
    <w:rsid w:val="00C55EBD"/>
    <w:rsid w:val="00C55EF7"/>
    <w:rsid w:val="00C561AB"/>
    <w:rsid w:val="00C568B0"/>
    <w:rsid w:val="00C56F8C"/>
    <w:rsid w:val="00C57494"/>
    <w:rsid w:val="00C6092C"/>
    <w:rsid w:val="00C61381"/>
    <w:rsid w:val="00C615A9"/>
    <w:rsid w:val="00C618C0"/>
    <w:rsid w:val="00C6204B"/>
    <w:rsid w:val="00C63079"/>
    <w:rsid w:val="00C63B69"/>
    <w:rsid w:val="00C63D63"/>
    <w:rsid w:val="00C64118"/>
    <w:rsid w:val="00C649B3"/>
    <w:rsid w:val="00C64D1F"/>
    <w:rsid w:val="00C653DC"/>
    <w:rsid w:val="00C653F6"/>
    <w:rsid w:val="00C65882"/>
    <w:rsid w:val="00C66533"/>
    <w:rsid w:val="00C66D96"/>
    <w:rsid w:val="00C66F96"/>
    <w:rsid w:val="00C674DE"/>
    <w:rsid w:val="00C675C4"/>
    <w:rsid w:val="00C71981"/>
    <w:rsid w:val="00C7215B"/>
    <w:rsid w:val="00C7296B"/>
    <w:rsid w:val="00C737FA"/>
    <w:rsid w:val="00C74800"/>
    <w:rsid w:val="00C74A85"/>
    <w:rsid w:val="00C75D24"/>
    <w:rsid w:val="00C75D32"/>
    <w:rsid w:val="00C76109"/>
    <w:rsid w:val="00C763DF"/>
    <w:rsid w:val="00C7783C"/>
    <w:rsid w:val="00C77F0D"/>
    <w:rsid w:val="00C828A4"/>
    <w:rsid w:val="00C828CF"/>
    <w:rsid w:val="00C82BB9"/>
    <w:rsid w:val="00C835E9"/>
    <w:rsid w:val="00C8372D"/>
    <w:rsid w:val="00C856FC"/>
    <w:rsid w:val="00C85B90"/>
    <w:rsid w:val="00C85DD2"/>
    <w:rsid w:val="00C86863"/>
    <w:rsid w:val="00C87A54"/>
    <w:rsid w:val="00C90675"/>
    <w:rsid w:val="00C9180C"/>
    <w:rsid w:val="00C9186E"/>
    <w:rsid w:val="00C91DB8"/>
    <w:rsid w:val="00C93032"/>
    <w:rsid w:val="00C93319"/>
    <w:rsid w:val="00C939FE"/>
    <w:rsid w:val="00C93A6B"/>
    <w:rsid w:val="00C94824"/>
    <w:rsid w:val="00C9580F"/>
    <w:rsid w:val="00C95FBD"/>
    <w:rsid w:val="00C961DF"/>
    <w:rsid w:val="00C969E5"/>
    <w:rsid w:val="00C970D9"/>
    <w:rsid w:val="00C9723B"/>
    <w:rsid w:val="00C97A11"/>
    <w:rsid w:val="00C97CFF"/>
    <w:rsid w:val="00CA0189"/>
    <w:rsid w:val="00CA1594"/>
    <w:rsid w:val="00CA1714"/>
    <w:rsid w:val="00CA2001"/>
    <w:rsid w:val="00CA220E"/>
    <w:rsid w:val="00CA228D"/>
    <w:rsid w:val="00CA2DCE"/>
    <w:rsid w:val="00CA357F"/>
    <w:rsid w:val="00CA3D0C"/>
    <w:rsid w:val="00CA4001"/>
    <w:rsid w:val="00CA46A0"/>
    <w:rsid w:val="00CA4D4E"/>
    <w:rsid w:val="00CA5368"/>
    <w:rsid w:val="00CA54F3"/>
    <w:rsid w:val="00CA61F8"/>
    <w:rsid w:val="00CA65B0"/>
    <w:rsid w:val="00CA6C93"/>
    <w:rsid w:val="00CA700C"/>
    <w:rsid w:val="00CA72EB"/>
    <w:rsid w:val="00CA7556"/>
    <w:rsid w:val="00CA7739"/>
    <w:rsid w:val="00CB235E"/>
    <w:rsid w:val="00CB25E6"/>
    <w:rsid w:val="00CB3B6C"/>
    <w:rsid w:val="00CB44EE"/>
    <w:rsid w:val="00CB4BB9"/>
    <w:rsid w:val="00CB60A3"/>
    <w:rsid w:val="00CB6F1D"/>
    <w:rsid w:val="00CB7278"/>
    <w:rsid w:val="00CB76C5"/>
    <w:rsid w:val="00CB77C7"/>
    <w:rsid w:val="00CC0F3B"/>
    <w:rsid w:val="00CC17C0"/>
    <w:rsid w:val="00CC2DD5"/>
    <w:rsid w:val="00CC3F7B"/>
    <w:rsid w:val="00CC5845"/>
    <w:rsid w:val="00CC635C"/>
    <w:rsid w:val="00CC713E"/>
    <w:rsid w:val="00CC743F"/>
    <w:rsid w:val="00CC7958"/>
    <w:rsid w:val="00CD0A2D"/>
    <w:rsid w:val="00CD0F2D"/>
    <w:rsid w:val="00CD1056"/>
    <w:rsid w:val="00CD18A2"/>
    <w:rsid w:val="00CD2980"/>
    <w:rsid w:val="00CD3F9A"/>
    <w:rsid w:val="00CD445A"/>
    <w:rsid w:val="00CD44C3"/>
    <w:rsid w:val="00CD48D2"/>
    <w:rsid w:val="00CD4D57"/>
    <w:rsid w:val="00CD6190"/>
    <w:rsid w:val="00CD6259"/>
    <w:rsid w:val="00CD6C68"/>
    <w:rsid w:val="00CE1346"/>
    <w:rsid w:val="00CE29EC"/>
    <w:rsid w:val="00CE3ED8"/>
    <w:rsid w:val="00CE4560"/>
    <w:rsid w:val="00CE568A"/>
    <w:rsid w:val="00CE5997"/>
    <w:rsid w:val="00CE5CF3"/>
    <w:rsid w:val="00CE61BC"/>
    <w:rsid w:val="00CE6822"/>
    <w:rsid w:val="00CE726A"/>
    <w:rsid w:val="00CE738B"/>
    <w:rsid w:val="00CE798E"/>
    <w:rsid w:val="00CE79A8"/>
    <w:rsid w:val="00CF1A6D"/>
    <w:rsid w:val="00CF1FBA"/>
    <w:rsid w:val="00CF2640"/>
    <w:rsid w:val="00CF6E70"/>
    <w:rsid w:val="00CF719B"/>
    <w:rsid w:val="00D00E0B"/>
    <w:rsid w:val="00D01A10"/>
    <w:rsid w:val="00D01CFB"/>
    <w:rsid w:val="00D02938"/>
    <w:rsid w:val="00D02D0B"/>
    <w:rsid w:val="00D02E41"/>
    <w:rsid w:val="00D03CEF"/>
    <w:rsid w:val="00D046D2"/>
    <w:rsid w:val="00D0500E"/>
    <w:rsid w:val="00D068DD"/>
    <w:rsid w:val="00D1068D"/>
    <w:rsid w:val="00D106EB"/>
    <w:rsid w:val="00D10B8F"/>
    <w:rsid w:val="00D14CC5"/>
    <w:rsid w:val="00D153E2"/>
    <w:rsid w:val="00D15BF0"/>
    <w:rsid w:val="00D15F0B"/>
    <w:rsid w:val="00D176D0"/>
    <w:rsid w:val="00D20FE1"/>
    <w:rsid w:val="00D241C1"/>
    <w:rsid w:val="00D243EC"/>
    <w:rsid w:val="00D25A11"/>
    <w:rsid w:val="00D25CED"/>
    <w:rsid w:val="00D25EB0"/>
    <w:rsid w:val="00D270E5"/>
    <w:rsid w:val="00D27D94"/>
    <w:rsid w:val="00D300CA"/>
    <w:rsid w:val="00D310DE"/>
    <w:rsid w:val="00D32778"/>
    <w:rsid w:val="00D32BC1"/>
    <w:rsid w:val="00D32C58"/>
    <w:rsid w:val="00D357E3"/>
    <w:rsid w:val="00D35E0E"/>
    <w:rsid w:val="00D362D4"/>
    <w:rsid w:val="00D36B93"/>
    <w:rsid w:val="00D374E0"/>
    <w:rsid w:val="00D376CB"/>
    <w:rsid w:val="00D37DCA"/>
    <w:rsid w:val="00D37E95"/>
    <w:rsid w:val="00D4165C"/>
    <w:rsid w:val="00D4232B"/>
    <w:rsid w:val="00D42BF2"/>
    <w:rsid w:val="00D43E5E"/>
    <w:rsid w:val="00D46EA7"/>
    <w:rsid w:val="00D46F4B"/>
    <w:rsid w:val="00D4709C"/>
    <w:rsid w:val="00D501AA"/>
    <w:rsid w:val="00D514CA"/>
    <w:rsid w:val="00D519B9"/>
    <w:rsid w:val="00D51E92"/>
    <w:rsid w:val="00D521C1"/>
    <w:rsid w:val="00D53010"/>
    <w:rsid w:val="00D533DB"/>
    <w:rsid w:val="00D5352F"/>
    <w:rsid w:val="00D53640"/>
    <w:rsid w:val="00D54857"/>
    <w:rsid w:val="00D55271"/>
    <w:rsid w:val="00D55C77"/>
    <w:rsid w:val="00D56C98"/>
    <w:rsid w:val="00D574E6"/>
    <w:rsid w:val="00D611C4"/>
    <w:rsid w:val="00D613F2"/>
    <w:rsid w:val="00D61EC5"/>
    <w:rsid w:val="00D61FC7"/>
    <w:rsid w:val="00D63089"/>
    <w:rsid w:val="00D63192"/>
    <w:rsid w:val="00D6324B"/>
    <w:rsid w:val="00D637FA"/>
    <w:rsid w:val="00D63939"/>
    <w:rsid w:val="00D6499F"/>
    <w:rsid w:val="00D64D14"/>
    <w:rsid w:val="00D64FD1"/>
    <w:rsid w:val="00D654EF"/>
    <w:rsid w:val="00D66263"/>
    <w:rsid w:val="00D664F6"/>
    <w:rsid w:val="00D66D7D"/>
    <w:rsid w:val="00D67405"/>
    <w:rsid w:val="00D67441"/>
    <w:rsid w:val="00D6792F"/>
    <w:rsid w:val="00D67E26"/>
    <w:rsid w:val="00D71D88"/>
    <w:rsid w:val="00D721F4"/>
    <w:rsid w:val="00D72760"/>
    <w:rsid w:val="00D729B3"/>
    <w:rsid w:val="00D72AAF"/>
    <w:rsid w:val="00D7380F"/>
    <w:rsid w:val="00D754EB"/>
    <w:rsid w:val="00D76047"/>
    <w:rsid w:val="00D769F5"/>
    <w:rsid w:val="00D76EB1"/>
    <w:rsid w:val="00D76EC3"/>
    <w:rsid w:val="00D76F9C"/>
    <w:rsid w:val="00D77539"/>
    <w:rsid w:val="00D81D10"/>
    <w:rsid w:val="00D84F18"/>
    <w:rsid w:val="00D86A36"/>
    <w:rsid w:val="00D86F45"/>
    <w:rsid w:val="00D86FE1"/>
    <w:rsid w:val="00D87A15"/>
    <w:rsid w:val="00D9057C"/>
    <w:rsid w:val="00D90E5F"/>
    <w:rsid w:val="00D92153"/>
    <w:rsid w:val="00D922B1"/>
    <w:rsid w:val="00D92547"/>
    <w:rsid w:val="00D93993"/>
    <w:rsid w:val="00D94F95"/>
    <w:rsid w:val="00D952CF"/>
    <w:rsid w:val="00D95B70"/>
    <w:rsid w:val="00D9616F"/>
    <w:rsid w:val="00D969F3"/>
    <w:rsid w:val="00D97649"/>
    <w:rsid w:val="00D97BF2"/>
    <w:rsid w:val="00DA095C"/>
    <w:rsid w:val="00DA0EA0"/>
    <w:rsid w:val="00DA19CA"/>
    <w:rsid w:val="00DA35D1"/>
    <w:rsid w:val="00DA4593"/>
    <w:rsid w:val="00DA4BBA"/>
    <w:rsid w:val="00DA4CDF"/>
    <w:rsid w:val="00DA7342"/>
    <w:rsid w:val="00DA738C"/>
    <w:rsid w:val="00DA7468"/>
    <w:rsid w:val="00DA78F5"/>
    <w:rsid w:val="00DB1AD8"/>
    <w:rsid w:val="00DB4237"/>
    <w:rsid w:val="00DB4394"/>
    <w:rsid w:val="00DB5E30"/>
    <w:rsid w:val="00DB5E90"/>
    <w:rsid w:val="00DB6628"/>
    <w:rsid w:val="00DB7994"/>
    <w:rsid w:val="00DC085C"/>
    <w:rsid w:val="00DC1C7F"/>
    <w:rsid w:val="00DC3759"/>
    <w:rsid w:val="00DC3BA9"/>
    <w:rsid w:val="00DC4C95"/>
    <w:rsid w:val="00DC665C"/>
    <w:rsid w:val="00DC6EC5"/>
    <w:rsid w:val="00DD0538"/>
    <w:rsid w:val="00DD0897"/>
    <w:rsid w:val="00DD0CD7"/>
    <w:rsid w:val="00DD24C5"/>
    <w:rsid w:val="00DD3054"/>
    <w:rsid w:val="00DD3948"/>
    <w:rsid w:val="00DD3B65"/>
    <w:rsid w:val="00DD4032"/>
    <w:rsid w:val="00DD5093"/>
    <w:rsid w:val="00DD5191"/>
    <w:rsid w:val="00DD53E8"/>
    <w:rsid w:val="00DD7770"/>
    <w:rsid w:val="00DD7E72"/>
    <w:rsid w:val="00DE1ABC"/>
    <w:rsid w:val="00DE5112"/>
    <w:rsid w:val="00DE59B8"/>
    <w:rsid w:val="00DE7252"/>
    <w:rsid w:val="00DF0646"/>
    <w:rsid w:val="00DF06B4"/>
    <w:rsid w:val="00DF09F8"/>
    <w:rsid w:val="00DF174A"/>
    <w:rsid w:val="00DF1CB6"/>
    <w:rsid w:val="00DF1F68"/>
    <w:rsid w:val="00DF22E2"/>
    <w:rsid w:val="00DF2C36"/>
    <w:rsid w:val="00DF3358"/>
    <w:rsid w:val="00DF3A37"/>
    <w:rsid w:val="00DF4340"/>
    <w:rsid w:val="00DF4B30"/>
    <w:rsid w:val="00DF620B"/>
    <w:rsid w:val="00DF627C"/>
    <w:rsid w:val="00DF63BF"/>
    <w:rsid w:val="00DF70E5"/>
    <w:rsid w:val="00DF7632"/>
    <w:rsid w:val="00DF76DE"/>
    <w:rsid w:val="00E00D1E"/>
    <w:rsid w:val="00E023A8"/>
    <w:rsid w:val="00E02480"/>
    <w:rsid w:val="00E042E7"/>
    <w:rsid w:val="00E04430"/>
    <w:rsid w:val="00E06306"/>
    <w:rsid w:val="00E06B9E"/>
    <w:rsid w:val="00E06E0F"/>
    <w:rsid w:val="00E0769E"/>
    <w:rsid w:val="00E1065B"/>
    <w:rsid w:val="00E109DD"/>
    <w:rsid w:val="00E119BA"/>
    <w:rsid w:val="00E1228D"/>
    <w:rsid w:val="00E12B85"/>
    <w:rsid w:val="00E12E28"/>
    <w:rsid w:val="00E1408B"/>
    <w:rsid w:val="00E142BD"/>
    <w:rsid w:val="00E15399"/>
    <w:rsid w:val="00E15CF0"/>
    <w:rsid w:val="00E1776A"/>
    <w:rsid w:val="00E20194"/>
    <w:rsid w:val="00E2083D"/>
    <w:rsid w:val="00E21EF6"/>
    <w:rsid w:val="00E2242D"/>
    <w:rsid w:val="00E22693"/>
    <w:rsid w:val="00E22CA3"/>
    <w:rsid w:val="00E241A5"/>
    <w:rsid w:val="00E24A5B"/>
    <w:rsid w:val="00E24B38"/>
    <w:rsid w:val="00E2773C"/>
    <w:rsid w:val="00E27F8A"/>
    <w:rsid w:val="00E316CA"/>
    <w:rsid w:val="00E32AC0"/>
    <w:rsid w:val="00E33081"/>
    <w:rsid w:val="00E330D1"/>
    <w:rsid w:val="00E3389B"/>
    <w:rsid w:val="00E33F4D"/>
    <w:rsid w:val="00E34D9F"/>
    <w:rsid w:val="00E36179"/>
    <w:rsid w:val="00E37690"/>
    <w:rsid w:val="00E41AE8"/>
    <w:rsid w:val="00E41CFF"/>
    <w:rsid w:val="00E41E30"/>
    <w:rsid w:val="00E42587"/>
    <w:rsid w:val="00E43356"/>
    <w:rsid w:val="00E443BD"/>
    <w:rsid w:val="00E448E8"/>
    <w:rsid w:val="00E46797"/>
    <w:rsid w:val="00E509F7"/>
    <w:rsid w:val="00E51235"/>
    <w:rsid w:val="00E51D55"/>
    <w:rsid w:val="00E520FA"/>
    <w:rsid w:val="00E541C5"/>
    <w:rsid w:val="00E556DE"/>
    <w:rsid w:val="00E56AA7"/>
    <w:rsid w:val="00E5743F"/>
    <w:rsid w:val="00E57CBD"/>
    <w:rsid w:val="00E57CE6"/>
    <w:rsid w:val="00E60A13"/>
    <w:rsid w:val="00E61510"/>
    <w:rsid w:val="00E61928"/>
    <w:rsid w:val="00E62253"/>
    <w:rsid w:val="00E62757"/>
    <w:rsid w:val="00E63FA3"/>
    <w:rsid w:val="00E64217"/>
    <w:rsid w:val="00E642E0"/>
    <w:rsid w:val="00E64A19"/>
    <w:rsid w:val="00E65A79"/>
    <w:rsid w:val="00E66161"/>
    <w:rsid w:val="00E665C2"/>
    <w:rsid w:val="00E676E7"/>
    <w:rsid w:val="00E67786"/>
    <w:rsid w:val="00E67FE0"/>
    <w:rsid w:val="00E70C31"/>
    <w:rsid w:val="00E70F93"/>
    <w:rsid w:val="00E71895"/>
    <w:rsid w:val="00E71E16"/>
    <w:rsid w:val="00E76021"/>
    <w:rsid w:val="00E767E1"/>
    <w:rsid w:val="00E7698B"/>
    <w:rsid w:val="00E80120"/>
    <w:rsid w:val="00E80767"/>
    <w:rsid w:val="00E8114C"/>
    <w:rsid w:val="00E81A05"/>
    <w:rsid w:val="00E82162"/>
    <w:rsid w:val="00E84833"/>
    <w:rsid w:val="00E84BA3"/>
    <w:rsid w:val="00E858B6"/>
    <w:rsid w:val="00E85E83"/>
    <w:rsid w:val="00E85F32"/>
    <w:rsid w:val="00E87561"/>
    <w:rsid w:val="00E90866"/>
    <w:rsid w:val="00E934C8"/>
    <w:rsid w:val="00E93673"/>
    <w:rsid w:val="00E93820"/>
    <w:rsid w:val="00E93FF5"/>
    <w:rsid w:val="00E9544F"/>
    <w:rsid w:val="00E95781"/>
    <w:rsid w:val="00E974ED"/>
    <w:rsid w:val="00E97F2D"/>
    <w:rsid w:val="00E97F9A"/>
    <w:rsid w:val="00EA0539"/>
    <w:rsid w:val="00EA0945"/>
    <w:rsid w:val="00EA0958"/>
    <w:rsid w:val="00EA11AC"/>
    <w:rsid w:val="00EA1CED"/>
    <w:rsid w:val="00EA2709"/>
    <w:rsid w:val="00EA3547"/>
    <w:rsid w:val="00EA3705"/>
    <w:rsid w:val="00EA4DF6"/>
    <w:rsid w:val="00EA538D"/>
    <w:rsid w:val="00EA59FF"/>
    <w:rsid w:val="00EA5A6E"/>
    <w:rsid w:val="00EA6ED9"/>
    <w:rsid w:val="00EA7D74"/>
    <w:rsid w:val="00EB0579"/>
    <w:rsid w:val="00EB23C3"/>
    <w:rsid w:val="00EB2479"/>
    <w:rsid w:val="00EB40DD"/>
    <w:rsid w:val="00EB5AA4"/>
    <w:rsid w:val="00EB5E16"/>
    <w:rsid w:val="00EC02A0"/>
    <w:rsid w:val="00EC0FB0"/>
    <w:rsid w:val="00EC1E9D"/>
    <w:rsid w:val="00EC214C"/>
    <w:rsid w:val="00EC2A8D"/>
    <w:rsid w:val="00EC3426"/>
    <w:rsid w:val="00EC3586"/>
    <w:rsid w:val="00EC39AF"/>
    <w:rsid w:val="00EC5F84"/>
    <w:rsid w:val="00ED0133"/>
    <w:rsid w:val="00ED0257"/>
    <w:rsid w:val="00ED0C71"/>
    <w:rsid w:val="00ED1699"/>
    <w:rsid w:val="00ED28AB"/>
    <w:rsid w:val="00ED3332"/>
    <w:rsid w:val="00ED432C"/>
    <w:rsid w:val="00ED43A6"/>
    <w:rsid w:val="00ED5082"/>
    <w:rsid w:val="00ED62BE"/>
    <w:rsid w:val="00ED63A7"/>
    <w:rsid w:val="00ED69C4"/>
    <w:rsid w:val="00EE01E6"/>
    <w:rsid w:val="00EE0227"/>
    <w:rsid w:val="00EE09BD"/>
    <w:rsid w:val="00EE103D"/>
    <w:rsid w:val="00EE1DF3"/>
    <w:rsid w:val="00EE1F59"/>
    <w:rsid w:val="00EE33A3"/>
    <w:rsid w:val="00EE387B"/>
    <w:rsid w:val="00EE40D3"/>
    <w:rsid w:val="00EE4758"/>
    <w:rsid w:val="00EE4C99"/>
    <w:rsid w:val="00EE56E3"/>
    <w:rsid w:val="00EE584B"/>
    <w:rsid w:val="00EE75A5"/>
    <w:rsid w:val="00EF0D62"/>
    <w:rsid w:val="00EF22B3"/>
    <w:rsid w:val="00EF2F10"/>
    <w:rsid w:val="00EF3931"/>
    <w:rsid w:val="00EF3AB1"/>
    <w:rsid w:val="00EF3EA7"/>
    <w:rsid w:val="00EF406D"/>
    <w:rsid w:val="00EF4218"/>
    <w:rsid w:val="00EF72FC"/>
    <w:rsid w:val="00F00A48"/>
    <w:rsid w:val="00F00F0B"/>
    <w:rsid w:val="00F01488"/>
    <w:rsid w:val="00F01DEA"/>
    <w:rsid w:val="00F01F51"/>
    <w:rsid w:val="00F02021"/>
    <w:rsid w:val="00F023AB"/>
    <w:rsid w:val="00F028A1"/>
    <w:rsid w:val="00F02931"/>
    <w:rsid w:val="00F030B3"/>
    <w:rsid w:val="00F038C2"/>
    <w:rsid w:val="00F04B8E"/>
    <w:rsid w:val="00F0527E"/>
    <w:rsid w:val="00F0579D"/>
    <w:rsid w:val="00F06C99"/>
    <w:rsid w:val="00F0719D"/>
    <w:rsid w:val="00F074AA"/>
    <w:rsid w:val="00F07F28"/>
    <w:rsid w:val="00F105B4"/>
    <w:rsid w:val="00F106F4"/>
    <w:rsid w:val="00F11B27"/>
    <w:rsid w:val="00F12460"/>
    <w:rsid w:val="00F13457"/>
    <w:rsid w:val="00F14B95"/>
    <w:rsid w:val="00F14C8D"/>
    <w:rsid w:val="00F14D49"/>
    <w:rsid w:val="00F14DE1"/>
    <w:rsid w:val="00F14FAF"/>
    <w:rsid w:val="00F17D09"/>
    <w:rsid w:val="00F212A9"/>
    <w:rsid w:val="00F212F0"/>
    <w:rsid w:val="00F228F7"/>
    <w:rsid w:val="00F22AA2"/>
    <w:rsid w:val="00F22D7C"/>
    <w:rsid w:val="00F23484"/>
    <w:rsid w:val="00F23D79"/>
    <w:rsid w:val="00F2400A"/>
    <w:rsid w:val="00F24D36"/>
    <w:rsid w:val="00F24D5E"/>
    <w:rsid w:val="00F25C03"/>
    <w:rsid w:val="00F25D75"/>
    <w:rsid w:val="00F26446"/>
    <w:rsid w:val="00F27774"/>
    <w:rsid w:val="00F27C59"/>
    <w:rsid w:val="00F30101"/>
    <w:rsid w:val="00F31257"/>
    <w:rsid w:val="00F31E18"/>
    <w:rsid w:val="00F324C1"/>
    <w:rsid w:val="00F3300D"/>
    <w:rsid w:val="00F34AF4"/>
    <w:rsid w:val="00F34CCB"/>
    <w:rsid w:val="00F36F93"/>
    <w:rsid w:val="00F402B9"/>
    <w:rsid w:val="00F41153"/>
    <w:rsid w:val="00F42881"/>
    <w:rsid w:val="00F43643"/>
    <w:rsid w:val="00F43713"/>
    <w:rsid w:val="00F43C67"/>
    <w:rsid w:val="00F43FE0"/>
    <w:rsid w:val="00F443C6"/>
    <w:rsid w:val="00F45804"/>
    <w:rsid w:val="00F467FE"/>
    <w:rsid w:val="00F46BB5"/>
    <w:rsid w:val="00F47CA2"/>
    <w:rsid w:val="00F5026D"/>
    <w:rsid w:val="00F50CFB"/>
    <w:rsid w:val="00F51672"/>
    <w:rsid w:val="00F517D1"/>
    <w:rsid w:val="00F51D51"/>
    <w:rsid w:val="00F5217E"/>
    <w:rsid w:val="00F522F8"/>
    <w:rsid w:val="00F52923"/>
    <w:rsid w:val="00F52FDE"/>
    <w:rsid w:val="00F54B78"/>
    <w:rsid w:val="00F55AFF"/>
    <w:rsid w:val="00F55E3D"/>
    <w:rsid w:val="00F56145"/>
    <w:rsid w:val="00F5640B"/>
    <w:rsid w:val="00F56BCF"/>
    <w:rsid w:val="00F56F49"/>
    <w:rsid w:val="00F57AAF"/>
    <w:rsid w:val="00F605DD"/>
    <w:rsid w:val="00F60B1B"/>
    <w:rsid w:val="00F614C9"/>
    <w:rsid w:val="00F6191E"/>
    <w:rsid w:val="00F63584"/>
    <w:rsid w:val="00F63A48"/>
    <w:rsid w:val="00F6436D"/>
    <w:rsid w:val="00F64D93"/>
    <w:rsid w:val="00F64F33"/>
    <w:rsid w:val="00F66285"/>
    <w:rsid w:val="00F66989"/>
    <w:rsid w:val="00F676B5"/>
    <w:rsid w:val="00F67B95"/>
    <w:rsid w:val="00F7217A"/>
    <w:rsid w:val="00F7218E"/>
    <w:rsid w:val="00F730E9"/>
    <w:rsid w:val="00F73403"/>
    <w:rsid w:val="00F73622"/>
    <w:rsid w:val="00F73E24"/>
    <w:rsid w:val="00F74E66"/>
    <w:rsid w:val="00F757C9"/>
    <w:rsid w:val="00F7597F"/>
    <w:rsid w:val="00F759EB"/>
    <w:rsid w:val="00F75E79"/>
    <w:rsid w:val="00F76051"/>
    <w:rsid w:val="00F761C9"/>
    <w:rsid w:val="00F76E0F"/>
    <w:rsid w:val="00F76E56"/>
    <w:rsid w:val="00F77B94"/>
    <w:rsid w:val="00F805FC"/>
    <w:rsid w:val="00F812EB"/>
    <w:rsid w:val="00F81FE5"/>
    <w:rsid w:val="00F826AF"/>
    <w:rsid w:val="00F828CB"/>
    <w:rsid w:val="00F830B0"/>
    <w:rsid w:val="00F839A1"/>
    <w:rsid w:val="00F84480"/>
    <w:rsid w:val="00F850E8"/>
    <w:rsid w:val="00F85581"/>
    <w:rsid w:val="00F86B3A"/>
    <w:rsid w:val="00F86DE8"/>
    <w:rsid w:val="00F86EB7"/>
    <w:rsid w:val="00F87354"/>
    <w:rsid w:val="00F87E40"/>
    <w:rsid w:val="00F90398"/>
    <w:rsid w:val="00F90F3B"/>
    <w:rsid w:val="00F9146D"/>
    <w:rsid w:val="00F91876"/>
    <w:rsid w:val="00F923F9"/>
    <w:rsid w:val="00F928FB"/>
    <w:rsid w:val="00F92970"/>
    <w:rsid w:val="00F93445"/>
    <w:rsid w:val="00F948C6"/>
    <w:rsid w:val="00F9504A"/>
    <w:rsid w:val="00F95380"/>
    <w:rsid w:val="00F953FE"/>
    <w:rsid w:val="00F97252"/>
    <w:rsid w:val="00FA1158"/>
    <w:rsid w:val="00FA1986"/>
    <w:rsid w:val="00FA1BB7"/>
    <w:rsid w:val="00FA1E55"/>
    <w:rsid w:val="00FA3116"/>
    <w:rsid w:val="00FA374F"/>
    <w:rsid w:val="00FA395B"/>
    <w:rsid w:val="00FA49DC"/>
    <w:rsid w:val="00FA5DF9"/>
    <w:rsid w:val="00FA6013"/>
    <w:rsid w:val="00FA76DF"/>
    <w:rsid w:val="00FB00F8"/>
    <w:rsid w:val="00FB02C0"/>
    <w:rsid w:val="00FB03C3"/>
    <w:rsid w:val="00FB094D"/>
    <w:rsid w:val="00FB0E4F"/>
    <w:rsid w:val="00FB17D5"/>
    <w:rsid w:val="00FB1AE8"/>
    <w:rsid w:val="00FB1D92"/>
    <w:rsid w:val="00FB20B8"/>
    <w:rsid w:val="00FB3423"/>
    <w:rsid w:val="00FB3BB7"/>
    <w:rsid w:val="00FB49D0"/>
    <w:rsid w:val="00FB68E1"/>
    <w:rsid w:val="00FB69BD"/>
    <w:rsid w:val="00FB6B1F"/>
    <w:rsid w:val="00FB70B4"/>
    <w:rsid w:val="00FB773E"/>
    <w:rsid w:val="00FC029A"/>
    <w:rsid w:val="00FC09F3"/>
    <w:rsid w:val="00FC0B0C"/>
    <w:rsid w:val="00FC5282"/>
    <w:rsid w:val="00FC58EB"/>
    <w:rsid w:val="00FC65E6"/>
    <w:rsid w:val="00FC6E5C"/>
    <w:rsid w:val="00FC74B4"/>
    <w:rsid w:val="00FD156C"/>
    <w:rsid w:val="00FD18A4"/>
    <w:rsid w:val="00FD244F"/>
    <w:rsid w:val="00FD32C5"/>
    <w:rsid w:val="00FD3A43"/>
    <w:rsid w:val="00FD57C3"/>
    <w:rsid w:val="00FD58A9"/>
    <w:rsid w:val="00FD5C70"/>
    <w:rsid w:val="00FD6091"/>
    <w:rsid w:val="00FD766B"/>
    <w:rsid w:val="00FD78C4"/>
    <w:rsid w:val="00FE01D7"/>
    <w:rsid w:val="00FE10C2"/>
    <w:rsid w:val="00FE1598"/>
    <w:rsid w:val="00FE1DFB"/>
    <w:rsid w:val="00FE2F4C"/>
    <w:rsid w:val="00FE3038"/>
    <w:rsid w:val="00FE3CB5"/>
    <w:rsid w:val="00FE47D8"/>
    <w:rsid w:val="00FE4A66"/>
    <w:rsid w:val="00FE6E4E"/>
    <w:rsid w:val="00FF028D"/>
    <w:rsid w:val="00FF093F"/>
    <w:rsid w:val="00FF361C"/>
    <w:rsid w:val="00FF38C9"/>
    <w:rsid w:val="00FF41AA"/>
    <w:rsid w:val="00FF48A9"/>
    <w:rsid w:val="00FF5B20"/>
    <w:rsid w:val="00FF7298"/>
    <w:rsid w:val="01925A61"/>
    <w:rsid w:val="02E2534A"/>
    <w:rsid w:val="03219FE5"/>
    <w:rsid w:val="035584F1"/>
    <w:rsid w:val="04246246"/>
    <w:rsid w:val="044A47ED"/>
    <w:rsid w:val="05229B95"/>
    <w:rsid w:val="05747C4B"/>
    <w:rsid w:val="05F623FD"/>
    <w:rsid w:val="060649DB"/>
    <w:rsid w:val="062CA39C"/>
    <w:rsid w:val="0669AB61"/>
    <w:rsid w:val="068D3BB7"/>
    <w:rsid w:val="06CB9D15"/>
    <w:rsid w:val="07153EA6"/>
    <w:rsid w:val="08D34459"/>
    <w:rsid w:val="090E7A37"/>
    <w:rsid w:val="0B3D5219"/>
    <w:rsid w:val="0BFE72FC"/>
    <w:rsid w:val="0C9E28FA"/>
    <w:rsid w:val="0D6E7D10"/>
    <w:rsid w:val="0DA61AB7"/>
    <w:rsid w:val="0E25C811"/>
    <w:rsid w:val="0E39820E"/>
    <w:rsid w:val="0E62D33B"/>
    <w:rsid w:val="0F963584"/>
    <w:rsid w:val="115C68BF"/>
    <w:rsid w:val="1191E735"/>
    <w:rsid w:val="128B4606"/>
    <w:rsid w:val="13626F1E"/>
    <w:rsid w:val="146EFD96"/>
    <w:rsid w:val="147BA774"/>
    <w:rsid w:val="1557F03F"/>
    <w:rsid w:val="157E813D"/>
    <w:rsid w:val="161B7328"/>
    <w:rsid w:val="16CF63B7"/>
    <w:rsid w:val="175227DC"/>
    <w:rsid w:val="177F7E64"/>
    <w:rsid w:val="18699650"/>
    <w:rsid w:val="187A38ED"/>
    <w:rsid w:val="190300D6"/>
    <w:rsid w:val="19195B93"/>
    <w:rsid w:val="19C52460"/>
    <w:rsid w:val="19DF5AAD"/>
    <w:rsid w:val="1A22FF70"/>
    <w:rsid w:val="1B254F64"/>
    <w:rsid w:val="1BF99367"/>
    <w:rsid w:val="1C27638E"/>
    <w:rsid w:val="1CFEA376"/>
    <w:rsid w:val="1DB517AD"/>
    <w:rsid w:val="1E20AC64"/>
    <w:rsid w:val="1FF25984"/>
    <w:rsid w:val="20A42702"/>
    <w:rsid w:val="21C09EE0"/>
    <w:rsid w:val="22D707B3"/>
    <w:rsid w:val="22DFEB34"/>
    <w:rsid w:val="23357DE7"/>
    <w:rsid w:val="23B240B8"/>
    <w:rsid w:val="26733594"/>
    <w:rsid w:val="27FA9538"/>
    <w:rsid w:val="2878AF9F"/>
    <w:rsid w:val="28EA848D"/>
    <w:rsid w:val="2C758536"/>
    <w:rsid w:val="2D3826B7"/>
    <w:rsid w:val="2D85D258"/>
    <w:rsid w:val="2DA6A492"/>
    <w:rsid w:val="2DECB993"/>
    <w:rsid w:val="2E0A2E52"/>
    <w:rsid w:val="2E536258"/>
    <w:rsid w:val="2E59980B"/>
    <w:rsid w:val="2F356020"/>
    <w:rsid w:val="300ACB63"/>
    <w:rsid w:val="30D0A54B"/>
    <w:rsid w:val="30DD3572"/>
    <w:rsid w:val="310E4206"/>
    <w:rsid w:val="31486B4C"/>
    <w:rsid w:val="31AD1E47"/>
    <w:rsid w:val="355416B7"/>
    <w:rsid w:val="35B0F057"/>
    <w:rsid w:val="36172829"/>
    <w:rsid w:val="365E5DB7"/>
    <w:rsid w:val="375FD8C2"/>
    <w:rsid w:val="3821FBD5"/>
    <w:rsid w:val="3A28C7B7"/>
    <w:rsid w:val="3A55707D"/>
    <w:rsid w:val="3A976AA7"/>
    <w:rsid w:val="3B1CF889"/>
    <w:rsid w:val="3B4268B7"/>
    <w:rsid w:val="3B7EC61F"/>
    <w:rsid w:val="3C03D724"/>
    <w:rsid w:val="3D1D74D2"/>
    <w:rsid w:val="3D9A6307"/>
    <w:rsid w:val="3DBA2352"/>
    <w:rsid w:val="3DE5B9B0"/>
    <w:rsid w:val="3E1EFA0C"/>
    <w:rsid w:val="3F77871B"/>
    <w:rsid w:val="3F8002D7"/>
    <w:rsid w:val="3F86AEB2"/>
    <w:rsid w:val="3F97A932"/>
    <w:rsid w:val="40900F3F"/>
    <w:rsid w:val="40ABA281"/>
    <w:rsid w:val="41F8BEF7"/>
    <w:rsid w:val="424B7948"/>
    <w:rsid w:val="429993B9"/>
    <w:rsid w:val="42A1DA21"/>
    <w:rsid w:val="431CF5DD"/>
    <w:rsid w:val="439983F5"/>
    <w:rsid w:val="43F3A030"/>
    <w:rsid w:val="452EF0FD"/>
    <w:rsid w:val="4548DE22"/>
    <w:rsid w:val="4571A8B2"/>
    <w:rsid w:val="47F54F0B"/>
    <w:rsid w:val="48114F14"/>
    <w:rsid w:val="4851AC46"/>
    <w:rsid w:val="49D7ED5F"/>
    <w:rsid w:val="4B9F40FB"/>
    <w:rsid w:val="4CEF00E9"/>
    <w:rsid w:val="4D6AA440"/>
    <w:rsid w:val="4DCA91EB"/>
    <w:rsid w:val="4E69E607"/>
    <w:rsid w:val="4E8A3A5E"/>
    <w:rsid w:val="4EAF08D0"/>
    <w:rsid w:val="4F4C973A"/>
    <w:rsid w:val="4F68053E"/>
    <w:rsid w:val="52461F58"/>
    <w:rsid w:val="52987023"/>
    <w:rsid w:val="52E95F73"/>
    <w:rsid w:val="533A1679"/>
    <w:rsid w:val="54597428"/>
    <w:rsid w:val="54A43829"/>
    <w:rsid w:val="55814EB0"/>
    <w:rsid w:val="55A12380"/>
    <w:rsid w:val="5670620A"/>
    <w:rsid w:val="578B47D3"/>
    <w:rsid w:val="58C1D3E4"/>
    <w:rsid w:val="58D37F24"/>
    <w:rsid w:val="59119024"/>
    <w:rsid w:val="597BB32A"/>
    <w:rsid w:val="5A141683"/>
    <w:rsid w:val="5BFF1C85"/>
    <w:rsid w:val="5C1564C9"/>
    <w:rsid w:val="5D7D7C32"/>
    <w:rsid w:val="5FB0B2A4"/>
    <w:rsid w:val="607F3464"/>
    <w:rsid w:val="6275B566"/>
    <w:rsid w:val="63A483AB"/>
    <w:rsid w:val="644C4839"/>
    <w:rsid w:val="64AD1D16"/>
    <w:rsid w:val="64E6AFC9"/>
    <w:rsid w:val="6536CE3C"/>
    <w:rsid w:val="654FFB9F"/>
    <w:rsid w:val="65517347"/>
    <w:rsid w:val="663A76FA"/>
    <w:rsid w:val="666E3535"/>
    <w:rsid w:val="6689F14F"/>
    <w:rsid w:val="66B56ECA"/>
    <w:rsid w:val="6833EB49"/>
    <w:rsid w:val="685C1491"/>
    <w:rsid w:val="689A96D2"/>
    <w:rsid w:val="68AEB203"/>
    <w:rsid w:val="68D1DB3A"/>
    <w:rsid w:val="68F2C831"/>
    <w:rsid w:val="691CAA20"/>
    <w:rsid w:val="69CC58E5"/>
    <w:rsid w:val="6A4F3F05"/>
    <w:rsid w:val="6D165FDC"/>
    <w:rsid w:val="6D6720DA"/>
    <w:rsid w:val="6D819308"/>
    <w:rsid w:val="6F08C035"/>
    <w:rsid w:val="6F6DAF77"/>
    <w:rsid w:val="6FFA18B9"/>
    <w:rsid w:val="700147B8"/>
    <w:rsid w:val="71E77BF6"/>
    <w:rsid w:val="72ABE9A7"/>
    <w:rsid w:val="7330BCA7"/>
    <w:rsid w:val="747AABF4"/>
    <w:rsid w:val="75809F66"/>
    <w:rsid w:val="76F2932E"/>
    <w:rsid w:val="76FD890E"/>
    <w:rsid w:val="7766030A"/>
    <w:rsid w:val="7889CD7E"/>
    <w:rsid w:val="79490908"/>
    <w:rsid w:val="79BC8D8F"/>
    <w:rsid w:val="7A023167"/>
    <w:rsid w:val="7AD7EEF3"/>
    <w:rsid w:val="7B27BA69"/>
    <w:rsid w:val="7B2ECA68"/>
    <w:rsid w:val="7BF6FA55"/>
    <w:rsid w:val="7C378CE3"/>
    <w:rsid w:val="7C57BF47"/>
    <w:rsid w:val="7CEE3371"/>
    <w:rsid w:val="7E96FAE0"/>
    <w:rsid w:val="7F5E11AE"/>
    <w:rsid w:val="7F8C4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121F"/>
  <w15:docId w15:val="{8EFBBB5B-2C77-4971-AE49-76DBF097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54F"/>
    <w:pPr>
      <w:suppressAutoHyphens/>
    </w:pPr>
    <w:rPr>
      <w:rFonts w:ascii="Times New Roman" w:eastAsia="Times New Roman" w:hAnsi="Times New Roman"/>
      <w:lang w:val="en-GB" w:eastAsia="ar-SA"/>
    </w:rPr>
  </w:style>
  <w:style w:type="paragraph" w:styleId="Heading1">
    <w:name w:val="heading 1"/>
    <w:basedOn w:val="Normal"/>
    <w:next w:val="Normal"/>
    <w:link w:val="Heading1Char"/>
    <w:qFormat/>
    <w:rsid w:val="0082454F"/>
    <w:pPr>
      <w:keepNext/>
      <w:numPr>
        <w:numId w:val="1"/>
      </w:numPr>
      <w:spacing w:line="240" w:lineRule="atLeast"/>
      <w:jc w:val="center"/>
      <w:outlineLvl w:val="0"/>
    </w:pPr>
    <w:rPr>
      <w:rFonts w:ascii="TimesLT" w:hAnsi="TimesLT"/>
      <w:b/>
      <w:sz w:val="24"/>
      <w:lang w:val="x-none"/>
    </w:rPr>
  </w:style>
  <w:style w:type="paragraph" w:styleId="Heading2">
    <w:name w:val="heading 2"/>
    <w:basedOn w:val="Normal"/>
    <w:next w:val="Normal"/>
    <w:link w:val="Heading2Char"/>
    <w:qFormat/>
    <w:rsid w:val="00F25D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7A2837"/>
    <w:pPr>
      <w:keepNext/>
      <w:tabs>
        <w:tab w:val="num" w:pos="0"/>
      </w:tabs>
      <w:spacing w:line="360" w:lineRule="auto"/>
      <w:jc w:val="both"/>
      <w:outlineLvl w:val="3"/>
    </w:pPr>
    <w:rPr>
      <w:sz w:val="24"/>
    </w:rPr>
  </w:style>
  <w:style w:type="paragraph" w:styleId="Heading5">
    <w:name w:val="heading 5"/>
    <w:basedOn w:val="Normal"/>
    <w:next w:val="Normal"/>
    <w:link w:val="Heading5Char"/>
    <w:qFormat/>
    <w:rsid w:val="0082454F"/>
    <w:pPr>
      <w:keepNext/>
      <w:widowControl w:val="0"/>
      <w:suppressAutoHyphens w:val="0"/>
      <w:snapToGrid w:val="0"/>
      <w:jc w:val="both"/>
      <w:outlineLvl w:val="4"/>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454F"/>
    <w:rPr>
      <w:rFonts w:ascii="TimesLT" w:eastAsia="Times New Roman" w:hAnsi="TimesLT" w:cs="Times New Roman"/>
      <w:b/>
      <w:sz w:val="24"/>
      <w:szCs w:val="20"/>
      <w:lang w:val="x-none" w:eastAsia="ar-SA"/>
    </w:rPr>
  </w:style>
  <w:style w:type="character" w:customStyle="1" w:styleId="Heading5Char">
    <w:name w:val="Heading 5 Char"/>
    <w:link w:val="Heading5"/>
    <w:rsid w:val="0082454F"/>
    <w:rPr>
      <w:rFonts w:ascii="Times New Roman" w:eastAsia="Times New Roman" w:hAnsi="Times New Roman" w:cs="Times New Roman"/>
      <w:color w:val="000000"/>
      <w:sz w:val="24"/>
      <w:szCs w:val="24"/>
      <w:lang w:val="en-GB" w:eastAsia="ar-SA"/>
    </w:rPr>
  </w:style>
  <w:style w:type="character" w:styleId="Hyperlink">
    <w:name w:val="Hyperlink"/>
    <w:aliases w:val="Alna"/>
    <w:uiPriority w:val="99"/>
    <w:rsid w:val="0082454F"/>
    <w:rPr>
      <w:color w:val="0000FF"/>
      <w:u w:val="single"/>
    </w:rPr>
  </w:style>
  <w:style w:type="character" w:styleId="Strong">
    <w:name w:val="Strong"/>
    <w:uiPriority w:val="22"/>
    <w:qFormat/>
    <w:rsid w:val="0082454F"/>
    <w:rPr>
      <w:b/>
      <w:bCs/>
    </w:rPr>
  </w:style>
  <w:style w:type="paragraph" w:styleId="BodyText">
    <w:name w:val="Body Text"/>
    <w:basedOn w:val="Normal"/>
    <w:link w:val="BodyTextChar"/>
    <w:uiPriority w:val="99"/>
    <w:rsid w:val="0082454F"/>
    <w:pPr>
      <w:jc w:val="both"/>
    </w:pPr>
    <w:rPr>
      <w:sz w:val="24"/>
      <w:lang w:val="x-none"/>
    </w:rPr>
  </w:style>
  <w:style w:type="character" w:customStyle="1" w:styleId="BodyTextChar">
    <w:name w:val="Body Text Char"/>
    <w:link w:val="BodyText"/>
    <w:uiPriority w:val="99"/>
    <w:rsid w:val="0082454F"/>
    <w:rPr>
      <w:rFonts w:ascii="Times New Roman" w:eastAsia="Times New Roman" w:hAnsi="Times New Roman" w:cs="Times New Roman"/>
      <w:sz w:val="24"/>
      <w:szCs w:val="20"/>
      <w:lang w:val="x-none" w:eastAsia="ar-SA"/>
    </w:rPr>
  </w:style>
  <w:style w:type="paragraph" w:styleId="Header">
    <w:name w:val="header"/>
    <w:aliases w:val=" Diagrama, Diagrama Char, Diagrama Char Char Char Char Char, Diagrama Char Char Char Char Char Char Char Char, Diagrama Char Char Char Char Char Char Char Char Char, Diagrama Char Char Char Char Char Char Char,Viršutinis kolontitulas Diagrama"/>
    <w:basedOn w:val="Normal"/>
    <w:link w:val="HeaderChar"/>
    <w:uiPriority w:val="99"/>
    <w:rsid w:val="0082454F"/>
    <w:pPr>
      <w:tabs>
        <w:tab w:val="center" w:pos="4153"/>
        <w:tab w:val="right" w:pos="8306"/>
      </w:tabs>
    </w:pPr>
    <w:rPr>
      <w:rFonts w:ascii="TimesLT" w:hAnsi="TimesLT"/>
    </w:rPr>
  </w:style>
  <w:style w:type="character" w:customStyle="1" w:styleId="HeaderChar">
    <w:name w:val="Header Char"/>
    <w:aliases w:val=" Diagrama Char1, Diagrama Char Char, Diagrama Char Char Char Char Char Char, Diagrama Char Char Char Char Char Char Char Char Char1, Diagrama Char Char Char Char Char Char Char Char Char Char,Viršutinis kolontitulas Diagrama Char"/>
    <w:link w:val="Header"/>
    <w:uiPriority w:val="99"/>
    <w:rsid w:val="0082454F"/>
    <w:rPr>
      <w:rFonts w:ascii="TimesLT" w:eastAsia="Times New Roman" w:hAnsi="TimesLT" w:cs="Times New Roman"/>
      <w:sz w:val="20"/>
      <w:szCs w:val="20"/>
      <w:lang w:val="en-GB" w:eastAsia="ar-SA"/>
    </w:rPr>
  </w:style>
  <w:style w:type="paragraph" w:styleId="Footer">
    <w:name w:val="footer"/>
    <w:basedOn w:val="Normal"/>
    <w:link w:val="FooterChar"/>
    <w:uiPriority w:val="99"/>
    <w:rsid w:val="0082454F"/>
    <w:pPr>
      <w:tabs>
        <w:tab w:val="center" w:pos="4320"/>
        <w:tab w:val="right" w:pos="8640"/>
      </w:tabs>
    </w:pPr>
    <w:rPr>
      <w:sz w:val="24"/>
      <w:lang w:val="x-none"/>
    </w:rPr>
  </w:style>
  <w:style w:type="character" w:customStyle="1" w:styleId="FooterChar">
    <w:name w:val="Footer Char"/>
    <w:link w:val="Footer"/>
    <w:uiPriority w:val="99"/>
    <w:rsid w:val="0082454F"/>
    <w:rPr>
      <w:rFonts w:ascii="Times New Roman" w:eastAsia="Times New Roman" w:hAnsi="Times New Roman" w:cs="Times New Roman"/>
      <w:sz w:val="24"/>
      <w:szCs w:val="20"/>
      <w:lang w:val="x-none" w:eastAsia="ar-SA"/>
    </w:rPr>
  </w:style>
  <w:style w:type="paragraph" w:customStyle="1" w:styleId="TableHeading">
    <w:name w:val="Table Heading"/>
    <w:basedOn w:val="Normal"/>
    <w:rsid w:val="0082454F"/>
    <w:pPr>
      <w:suppressLineNumbers/>
      <w:jc w:val="center"/>
    </w:pPr>
    <w:rPr>
      <w:b/>
      <w:bCs/>
      <w:i/>
      <w:iCs/>
      <w:sz w:val="24"/>
      <w:lang w:val="x-none"/>
    </w:rPr>
  </w:style>
  <w:style w:type="paragraph" w:styleId="Title">
    <w:name w:val="Title"/>
    <w:basedOn w:val="Normal"/>
    <w:next w:val="Subtitle"/>
    <w:link w:val="TitleChar"/>
    <w:qFormat/>
    <w:rsid w:val="0082454F"/>
    <w:pPr>
      <w:jc w:val="center"/>
    </w:pPr>
    <w:rPr>
      <w:b/>
      <w:caps/>
      <w:sz w:val="24"/>
    </w:rPr>
  </w:style>
  <w:style w:type="character" w:customStyle="1" w:styleId="TitleChar">
    <w:name w:val="Title Char"/>
    <w:link w:val="Title"/>
    <w:rsid w:val="0082454F"/>
    <w:rPr>
      <w:rFonts w:ascii="Times New Roman" w:eastAsia="Times New Roman" w:hAnsi="Times New Roman" w:cs="Times New Roman"/>
      <w:b/>
      <w:caps/>
      <w:sz w:val="24"/>
      <w:szCs w:val="20"/>
      <w:lang w:val="en-GB" w:eastAsia="ar-SA"/>
    </w:rPr>
  </w:style>
  <w:style w:type="paragraph" w:styleId="Subtitle">
    <w:name w:val="Subtitle"/>
    <w:basedOn w:val="Normal"/>
    <w:next w:val="BodyText"/>
    <w:link w:val="SubtitleChar"/>
    <w:qFormat/>
    <w:rsid w:val="0082454F"/>
    <w:pPr>
      <w:keepNext/>
      <w:spacing w:before="240" w:after="120"/>
      <w:jc w:val="center"/>
    </w:pPr>
    <w:rPr>
      <w:rFonts w:ascii="Arial" w:eastAsia="Lucida Sans Unicode" w:hAnsi="Arial" w:cs="Tahoma"/>
      <w:i/>
      <w:iCs/>
      <w:sz w:val="28"/>
      <w:szCs w:val="28"/>
    </w:rPr>
  </w:style>
  <w:style w:type="character" w:customStyle="1" w:styleId="SubtitleChar">
    <w:name w:val="Subtitle Char"/>
    <w:link w:val="Subtitle"/>
    <w:rsid w:val="0082454F"/>
    <w:rPr>
      <w:rFonts w:ascii="Arial" w:eastAsia="Lucida Sans Unicode" w:hAnsi="Arial" w:cs="Tahoma"/>
      <w:i/>
      <w:iCs/>
      <w:sz w:val="28"/>
      <w:szCs w:val="28"/>
      <w:lang w:val="en-GB" w:eastAsia="ar-SA"/>
    </w:rPr>
  </w:style>
  <w:style w:type="paragraph" w:customStyle="1" w:styleId="WW-BodyTextIndent2">
    <w:name w:val="WW-Body Text Indent 2"/>
    <w:basedOn w:val="Normal"/>
    <w:rsid w:val="0082454F"/>
    <w:pPr>
      <w:ind w:firstLine="567"/>
      <w:jc w:val="both"/>
    </w:pPr>
    <w:rPr>
      <w:sz w:val="24"/>
      <w:lang w:val="lt-LT"/>
    </w:rPr>
  </w:style>
  <w:style w:type="paragraph" w:styleId="BodyTextIndent2">
    <w:name w:val="Body Text Indent 2"/>
    <w:basedOn w:val="Normal"/>
    <w:link w:val="BodyTextIndent2Char"/>
    <w:rsid w:val="0082454F"/>
    <w:pPr>
      <w:widowControl w:val="0"/>
      <w:tabs>
        <w:tab w:val="left" w:pos="2498"/>
      </w:tabs>
      <w:suppressAutoHyphens w:val="0"/>
      <w:ind w:right="-58" w:firstLine="720"/>
      <w:jc w:val="both"/>
    </w:pPr>
    <w:rPr>
      <w:color w:val="0000FF"/>
      <w:spacing w:val="-2"/>
      <w:sz w:val="24"/>
      <w:szCs w:val="24"/>
      <w:lang w:val="x-none"/>
    </w:rPr>
  </w:style>
  <w:style w:type="character" w:customStyle="1" w:styleId="BodyTextIndent2Char">
    <w:name w:val="Body Text Indent 2 Char"/>
    <w:link w:val="BodyTextIndent2"/>
    <w:rsid w:val="0082454F"/>
    <w:rPr>
      <w:rFonts w:ascii="Times New Roman" w:eastAsia="Times New Roman" w:hAnsi="Times New Roman" w:cs="Times New Roman"/>
      <w:color w:val="0000FF"/>
      <w:spacing w:val="-2"/>
      <w:sz w:val="24"/>
      <w:szCs w:val="24"/>
      <w:lang w:val="x-none" w:eastAsia="ar-SA"/>
    </w:rPr>
  </w:style>
  <w:style w:type="paragraph" w:styleId="BodyText3">
    <w:name w:val="Body Text 3"/>
    <w:basedOn w:val="Normal"/>
    <w:link w:val="BodyText3Char"/>
    <w:uiPriority w:val="99"/>
    <w:rsid w:val="0082454F"/>
    <w:pPr>
      <w:tabs>
        <w:tab w:val="left" w:pos="360"/>
      </w:tabs>
      <w:suppressAutoHyphens w:val="0"/>
      <w:jc w:val="center"/>
    </w:pPr>
    <w:rPr>
      <w:b/>
      <w:bCs/>
      <w:caps/>
      <w:sz w:val="24"/>
      <w:lang w:val="x-none"/>
    </w:rPr>
  </w:style>
  <w:style w:type="character" w:customStyle="1" w:styleId="BodyText3Char">
    <w:name w:val="Body Text 3 Char"/>
    <w:link w:val="BodyText3"/>
    <w:uiPriority w:val="99"/>
    <w:rsid w:val="0082454F"/>
    <w:rPr>
      <w:rFonts w:ascii="Times New Roman" w:eastAsia="Times New Roman" w:hAnsi="Times New Roman" w:cs="Times New Roman"/>
      <w:b/>
      <w:bCs/>
      <w:caps/>
      <w:sz w:val="24"/>
      <w:szCs w:val="20"/>
      <w:lang w:val="x-none" w:eastAsia="ar-SA"/>
    </w:rPr>
  </w:style>
  <w:style w:type="paragraph" w:customStyle="1" w:styleId="BodyText1">
    <w:name w:val="Body Text1"/>
    <w:rsid w:val="0082454F"/>
    <w:pPr>
      <w:suppressAutoHyphens/>
      <w:autoSpaceDE w:val="0"/>
      <w:ind w:firstLine="312"/>
      <w:jc w:val="both"/>
    </w:pPr>
    <w:rPr>
      <w:rFonts w:ascii="TimesLT" w:eastAsia="Times New Roman" w:hAnsi="TimesLT"/>
      <w:lang w:val="en-US" w:eastAsia="ar-SA"/>
    </w:rPr>
  </w:style>
  <w:style w:type="paragraph" w:customStyle="1" w:styleId="CentrBold">
    <w:name w:val="CentrBold"/>
    <w:rsid w:val="0082454F"/>
    <w:pPr>
      <w:suppressAutoHyphens/>
      <w:jc w:val="center"/>
    </w:pPr>
    <w:rPr>
      <w:rFonts w:ascii="TimesLT" w:eastAsia="Times New Roman" w:hAnsi="TimesLT"/>
      <w:b/>
      <w:caps/>
      <w:lang w:val="en-US" w:eastAsia="ar-SA"/>
    </w:rPr>
  </w:style>
  <w:style w:type="paragraph" w:styleId="ListBullet">
    <w:name w:val="List Bullet"/>
    <w:basedOn w:val="Normal"/>
    <w:rsid w:val="0082454F"/>
    <w:pPr>
      <w:suppressAutoHyphens w:val="0"/>
      <w:ind w:left="360" w:firstLine="349"/>
    </w:pPr>
    <w:rPr>
      <w:szCs w:val="24"/>
    </w:rPr>
  </w:style>
  <w:style w:type="paragraph" w:customStyle="1" w:styleId="Tekstas">
    <w:name w:val="Tekstas"/>
    <w:basedOn w:val="Normal"/>
    <w:rsid w:val="0082454F"/>
    <w:pPr>
      <w:widowControl w:val="0"/>
      <w:spacing w:line="312" w:lineRule="auto"/>
      <w:ind w:firstLine="567"/>
      <w:jc w:val="both"/>
    </w:pPr>
    <w:rPr>
      <w:rFonts w:eastAsia="Arial Unicode MS" w:cs="Tahoma"/>
      <w:sz w:val="24"/>
      <w:lang w:val="lt-LT"/>
    </w:rPr>
  </w:style>
  <w:style w:type="paragraph" w:customStyle="1" w:styleId="Sous-titreobjet">
    <w:name w:val="Sous-titre objet"/>
    <w:basedOn w:val="Normal"/>
    <w:rsid w:val="0082454F"/>
    <w:pPr>
      <w:suppressAutoHyphens w:val="0"/>
      <w:spacing w:line="360" w:lineRule="auto"/>
      <w:jc w:val="center"/>
    </w:pPr>
    <w:rPr>
      <w:b/>
      <w:sz w:val="24"/>
      <w:lang w:val="lt-LT" w:eastAsia="en-US"/>
    </w:rPr>
  </w:style>
  <w:style w:type="paragraph" w:customStyle="1" w:styleId="WW-NormalWeb">
    <w:name w:val="WW-Normal (Web)"/>
    <w:basedOn w:val="Normal"/>
    <w:rsid w:val="00AB132B"/>
    <w:pPr>
      <w:spacing w:before="280" w:after="119"/>
    </w:pPr>
    <w:rPr>
      <w:sz w:val="24"/>
      <w:szCs w:val="24"/>
    </w:rPr>
  </w:style>
  <w:style w:type="paragraph" w:styleId="PlainText">
    <w:name w:val="Plain Text"/>
    <w:basedOn w:val="Normal"/>
    <w:link w:val="PlainTextChar"/>
    <w:uiPriority w:val="99"/>
    <w:unhideWhenUsed/>
    <w:rsid w:val="00AB132B"/>
    <w:pPr>
      <w:suppressAutoHyphens w:val="0"/>
    </w:pPr>
    <w:rPr>
      <w:rFonts w:ascii="Consolas" w:eastAsia="Calibri" w:hAnsi="Consolas"/>
      <w:sz w:val="21"/>
      <w:szCs w:val="21"/>
      <w:lang w:val="x-none" w:eastAsia="en-US"/>
    </w:rPr>
  </w:style>
  <w:style w:type="character" w:customStyle="1" w:styleId="PlainTextChar">
    <w:name w:val="Plain Text Char"/>
    <w:link w:val="PlainText"/>
    <w:uiPriority w:val="99"/>
    <w:rsid w:val="00AB132B"/>
    <w:rPr>
      <w:rFonts w:ascii="Consolas" w:hAnsi="Consolas"/>
      <w:sz w:val="21"/>
      <w:szCs w:val="21"/>
      <w:lang w:val="x-none" w:eastAsia="en-US"/>
    </w:rPr>
  </w:style>
  <w:style w:type="character" w:styleId="CommentReference">
    <w:name w:val="annotation reference"/>
    <w:uiPriority w:val="99"/>
    <w:semiHidden/>
    <w:unhideWhenUsed/>
    <w:rsid w:val="00C55EBD"/>
    <w:rPr>
      <w:sz w:val="16"/>
      <w:szCs w:val="16"/>
    </w:rPr>
  </w:style>
  <w:style w:type="paragraph" w:styleId="CommentText">
    <w:name w:val="annotation text"/>
    <w:basedOn w:val="Normal"/>
    <w:link w:val="CommentTextChar"/>
    <w:uiPriority w:val="99"/>
    <w:unhideWhenUsed/>
    <w:rsid w:val="00C55EBD"/>
  </w:style>
  <w:style w:type="character" w:customStyle="1" w:styleId="CommentTextChar">
    <w:name w:val="Comment Text Char"/>
    <w:link w:val="CommentText"/>
    <w:uiPriority w:val="99"/>
    <w:rsid w:val="00C55EBD"/>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C55EBD"/>
    <w:rPr>
      <w:b/>
      <w:bCs/>
    </w:rPr>
  </w:style>
  <w:style w:type="character" w:customStyle="1" w:styleId="CommentSubjectChar">
    <w:name w:val="Comment Subject Char"/>
    <w:link w:val="CommentSubject"/>
    <w:uiPriority w:val="99"/>
    <w:semiHidden/>
    <w:rsid w:val="00C55EBD"/>
    <w:rPr>
      <w:rFonts w:ascii="Times New Roman" w:eastAsia="Times New Roman" w:hAnsi="Times New Roman"/>
      <w:b/>
      <w:bCs/>
      <w:lang w:val="en-GB" w:eastAsia="ar-SA"/>
    </w:rPr>
  </w:style>
  <w:style w:type="paragraph" w:styleId="BalloonText">
    <w:name w:val="Balloon Text"/>
    <w:basedOn w:val="Normal"/>
    <w:link w:val="BalloonTextChar"/>
    <w:uiPriority w:val="99"/>
    <w:semiHidden/>
    <w:unhideWhenUsed/>
    <w:rsid w:val="00C55EBD"/>
    <w:rPr>
      <w:rFonts w:ascii="Tahoma" w:hAnsi="Tahoma" w:cs="Tahoma"/>
      <w:sz w:val="16"/>
      <w:szCs w:val="16"/>
    </w:rPr>
  </w:style>
  <w:style w:type="character" w:customStyle="1" w:styleId="BalloonTextChar">
    <w:name w:val="Balloon Text Char"/>
    <w:link w:val="BalloonText"/>
    <w:uiPriority w:val="99"/>
    <w:semiHidden/>
    <w:rsid w:val="00C55EBD"/>
    <w:rPr>
      <w:rFonts w:ascii="Tahoma" w:eastAsia="Times New Roman" w:hAnsi="Tahoma" w:cs="Tahoma"/>
      <w:sz w:val="16"/>
      <w:szCs w:val="16"/>
      <w:lang w:val="en-GB" w:eastAsia="ar-SA"/>
    </w:rPr>
  </w:style>
  <w:style w:type="paragraph" w:customStyle="1" w:styleId="WW-Index">
    <w:name w:val="WW-Index"/>
    <w:basedOn w:val="Normal"/>
    <w:rsid w:val="009A6044"/>
    <w:pPr>
      <w:suppressLineNumbers/>
    </w:pPr>
    <w:rPr>
      <w:rFonts w:cs="Tahoma"/>
    </w:rPr>
  </w:style>
  <w:style w:type="paragraph" w:customStyle="1" w:styleId="BodyText31">
    <w:name w:val="Body Text 31"/>
    <w:basedOn w:val="Normal"/>
    <w:rsid w:val="00905B40"/>
    <w:pPr>
      <w:jc w:val="both"/>
    </w:pPr>
    <w:rPr>
      <w:color w:val="000000"/>
      <w:sz w:val="24"/>
      <w:szCs w:val="24"/>
      <w:lang w:val="lt-LT"/>
    </w:rPr>
  </w:style>
  <w:style w:type="character" w:customStyle="1" w:styleId="WW8Num6z0">
    <w:name w:val="WW8Num6z0"/>
    <w:rsid w:val="00905B40"/>
    <w:rPr>
      <w:rFonts w:ascii="StarSymbol" w:hAnsi="StarSymbol" w:cs="StarSymbol"/>
      <w:sz w:val="18"/>
      <w:szCs w:val="18"/>
    </w:rPr>
  </w:style>
  <w:style w:type="paragraph" w:customStyle="1" w:styleId="WW-TableContents111111111111">
    <w:name w:val="WW-Table Contents111111111111"/>
    <w:basedOn w:val="BodyText"/>
    <w:rsid w:val="00905B40"/>
    <w:pPr>
      <w:suppressLineNumbers/>
    </w:pPr>
    <w:rPr>
      <w:lang w:val="lt-LT"/>
    </w:rPr>
  </w:style>
  <w:style w:type="paragraph" w:customStyle="1" w:styleId="HBtabletext">
    <w:name w:val="HB table text"/>
    <w:basedOn w:val="Normal"/>
    <w:rsid w:val="00905B40"/>
    <w:pPr>
      <w:keepLines/>
      <w:widowControl w:val="0"/>
      <w:suppressAutoHyphens w:val="0"/>
      <w:spacing w:line="240" w:lineRule="atLeast"/>
    </w:pPr>
    <w:rPr>
      <w:rFonts w:ascii="Arial" w:eastAsia="MS Mincho" w:hAnsi="Arial"/>
      <w:szCs w:val="16"/>
      <w:lang w:val="lt-LT" w:eastAsia="en-US"/>
    </w:rPr>
  </w:style>
  <w:style w:type="paragraph" w:customStyle="1" w:styleId="ColorfulList-Accent11">
    <w:name w:val="Colorful List - Accent 11"/>
    <w:aliases w:val="ERP-List Paragraph,List Paragraph1,List Paragraph11,Bullet EY,Table of contents numbered,List Paragraph21,List Paragraph2,Numbering,Sąrašo pastraipa1"/>
    <w:basedOn w:val="Normal"/>
    <w:link w:val="ColorfulList-Accent1Char"/>
    <w:uiPriority w:val="99"/>
    <w:qFormat/>
    <w:rsid w:val="00905B40"/>
    <w:pPr>
      <w:suppressAutoHyphens w:val="0"/>
      <w:ind w:left="720"/>
    </w:pPr>
    <w:rPr>
      <w:sz w:val="24"/>
      <w:lang w:val="x-none"/>
    </w:rPr>
  </w:style>
  <w:style w:type="character" w:customStyle="1" w:styleId="ColorfulList-Accent1Char">
    <w:name w:val="Colorful List - Accent 1 Char"/>
    <w:aliases w:val="ERP-List Paragraph Char,List Paragraph1 Char,List Paragraph11 Char,Bullet EY Char,Table of contents numbered Char,List Paragraph21 Char,List Paragraph2 Char,Numbering Char,Sąrašo pastraipa1 Char"/>
    <w:link w:val="ColorfulList-Accent11"/>
    <w:uiPriority w:val="99"/>
    <w:locked/>
    <w:rsid w:val="00905B40"/>
    <w:rPr>
      <w:rFonts w:ascii="Times New Roman" w:eastAsia="Times New Roman" w:hAnsi="Times New Roman"/>
      <w:sz w:val="24"/>
      <w:lang w:eastAsia="ar-SA"/>
    </w:rPr>
  </w:style>
  <w:style w:type="character" w:customStyle="1" w:styleId="Heading2Char">
    <w:name w:val="Heading 2 Char"/>
    <w:link w:val="Heading2"/>
    <w:uiPriority w:val="9"/>
    <w:semiHidden/>
    <w:rsid w:val="00F25D75"/>
    <w:rPr>
      <w:rFonts w:ascii="Cambria" w:eastAsia="Times New Roman" w:hAnsi="Cambria" w:cs="Times New Roman"/>
      <w:b/>
      <w:bCs/>
      <w:i/>
      <w:iCs/>
      <w:sz w:val="28"/>
      <w:szCs w:val="28"/>
      <w:lang w:val="en-GB" w:eastAsia="ar-SA"/>
    </w:rPr>
  </w:style>
  <w:style w:type="paragraph" w:customStyle="1" w:styleId="WW-Default">
    <w:name w:val="WW-Default"/>
    <w:rsid w:val="00D6499F"/>
    <w:pPr>
      <w:suppressAutoHyphens/>
      <w:autoSpaceDE w:val="0"/>
    </w:pPr>
    <w:rPr>
      <w:rFonts w:ascii="Times New Roman" w:eastAsia="Arial" w:hAnsi="Times New Roman"/>
      <w:color w:val="000000"/>
      <w:sz w:val="24"/>
      <w:szCs w:val="24"/>
      <w:lang w:val="en-US" w:eastAsia="ar-SA"/>
    </w:rPr>
  </w:style>
  <w:style w:type="character" w:customStyle="1" w:styleId="Heading4Char">
    <w:name w:val="Heading 4 Char"/>
    <w:link w:val="Heading4"/>
    <w:rsid w:val="007A2837"/>
    <w:rPr>
      <w:rFonts w:ascii="Times New Roman" w:eastAsia="Times New Roman" w:hAnsi="Times New Roman"/>
      <w:sz w:val="24"/>
      <w:lang w:val="en-GB" w:eastAsia="ar-SA"/>
    </w:rPr>
  </w:style>
  <w:style w:type="paragraph" w:customStyle="1" w:styleId="Default">
    <w:name w:val="Default"/>
    <w:rsid w:val="003F2669"/>
    <w:pPr>
      <w:autoSpaceDE w:val="0"/>
      <w:autoSpaceDN w:val="0"/>
      <w:adjustRightInd w:val="0"/>
    </w:pPr>
    <w:rPr>
      <w:rFonts w:ascii="Times New Roman" w:eastAsia="SimSun" w:hAnsi="Times New Roman"/>
      <w:color w:val="000000"/>
      <w:sz w:val="24"/>
      <w:szCs w:val="24"/>
      <w:lang w:eastAsia="zh-CN"/>
    </w:rPr>
  </w:style>
  <w:style w:type="paragraph" w:styleId="NormalWeb">
    <w:name w:val="Normal (Web)"/>
    <w:basedOn w:val="Normal"/>
    <w:uiPriority w:val="99"/>
    <w:rsid w:val="006E2D0C"/>
    <w:pPr>
      <w:widowControl w:val="0"/>
      <w:spacing w:before="280" w:after="280"/>
    </w:pPr>
    <w:rPr>
      <w:rFonts w:eastAsia="Lucida Sans Unicode"/>
      <w:kern w:val="1"/>
      <w:sz w:val="24"/>
      <w:szCs w:val="24"/>
      <w:lang w:val="lt-LT"/>
    </w:rPr>
  </w:style>
  <w:style w:type="paragraph" w:customStyle="1" w:styleId="MediumGrid21">
    <w:name w:val="Medium Grid 21"/>
    <w:link w:val="MediumGrid2Char"/>
    <w:uiPriority w:val="99"/>
    <w:qFormat/>
    <w:rsid w:val="006C2E6A"/>
    <w:pPr>
      <w:suppressAutoHyphens/>
    </w:pPr>
    <w:rPr>
      <w:rFonts w:ascii="Times New Roman" w:eastAsia="Times New Roman" w:hAnsi="Times New Roman"/>
      <w:sz w:val="24"/>
      <w:lang w:eastAsia="ar-SA"/>
    </w:rPr>
  </w:style>
  <w:style w:type="character" w:customStyle="1" w:styleId="MediumGrid2Char">
    <w:name w:val="Medium Grid 2 Char"/>
    <w:link w:val="MediumGrid21"/>
    <w:uiPriority w:val="99"/>
    <w:rsid w:val="006C2E6A"/>
    <w:rPr>
      <w:rFonts w:ascii="Times New Roman" w:eastAsia="Times New Roman" w:hAnsi="Times New Roman"/>
      <w:sz w:val="24"/>
      <w:lang w:eastAsia="ar-SA" w:bidi="ar-SA"/>
    </w:rPr>
  </w:style>
  <w:style w:type="paragraph" w:styleId="BodyTextIndent3">
    <w:name w:val="Body Text Indent 3"/>
    <w:basedOn w:val="Normal"/>
    <w:link w:val="BodyTextIndent3Char"/>
    <w:uiPriority w:val="99"/>
    <w:semiHidden/>
    <w:unhideWhenUsed/>
    <w:rsid w:val="0080214B"/>
    <w:pPr>
      <w:spacing w:after="120"/>
      <w:ind w:left="283"/>
    </w:pPr>
    <w:rPr>
      <w:sz w:val="16"/>
      <w:szCs w:val="16"/>
    </w:rPr>
  </w:style>
  <w:style w:type="character" w:customStyle="1" w:styleId="BodyTextIndent3Char">
    <w:name w:val="Body Text Indent 3 Char"/>
    <w:link w:val="BodyTextIndent3"/>
    <w:uiPriority w:val="99"/>
    <w:semiHidden/>
    <w:rsid w:val="0080214B"/>
    <w:rPr>
      <w:rFonts w:ascii="Times New Roman" w:eastAsia="Times New Roman" w:hAnsi="Times New Roman"/>
      <w:sz w:val="16"/>
      <w:szCs w:val="16"/>
      <w:lang w:val="en-GB" w:eastAsia="ar-SA"/>
    </w:rPr>
  </w:style>
  <w:style w:type="paragraph" w:customStyle="1" w:styleId="Patvirtinta">
    <w:name w:val="Patvirtinta"/>
    <w:rsid w:val="00056D09"/>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table" w:styleId="TableGrid">
    <w:name w:val="Table Grid"/>
    <w:basedOn w:val="TableNormal"/>
    <w:uiPriority w:val="59"/>
    <w:rsid w:val="000E7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rsid w:val="00F60B1B"/>
    <w:pPr>
      <w:suppressAutoHyphens w:val="0"/>
      <w:spacing w:after="57" w:line="276" w:lineRule="auto"/>
      <w:ind w:left="680" w:hanging="340"/>
      <w:jc w:val="both"/>
    </w:pPr>
    <w:rPr>
      <w:rFonts w:eastAsia="Calibri"/>
      <w:color w:val="00000A"/>
      <w:lang w:val="lt-LT" w:eastAsia="zh-CN"/>
    </w:rPr>
  </w:style>
  <w:style w:type="character" w:customStyle="1" w:styleId="StandardChar">
    <w:name w:val="Standard Char"/>
    <w:link w:val="Standard"/>
    <w:qFormat/>
    <w:rsid w:val="00C55EF7"/>
    <w:rPr>
      <w:sz w:val="24"/>
      <w:szCs w:val="22"/>
      <w:lang w:eastAsia="en-US"/>
    </w:rPr>
  </w:style>
  <w:style w:type="paragraph" w:customStyle="1" w:styleId="Standard">
    <w:name w:val="Standard"/>
    <w:link w:val="StandardChar"/>
    <w:qFormat/>
    <w:rsid w:val="00C55EF7"/>
    <w:pPr>
      <w:suppressAutoHyphens/>
      <w:spacing w:after="200" w:line="276" w:lineRule="auto"/>
      <w:textAlignment w:val="baseline"/>
    </w:pPr>
    <w:rPr>
      <w:sz w:val="24"/>
      <w:szCs w:val="22"/>
      <w:lang w:val="en-GB" w:eastAsia="en-US"/>
    </w:rPr>
  </w:style>
  <w:style w:type="character" w:customStyle="1" w:styleId="NoSpacingChar">
    <w:name w:val="No Spacing Char"/>
    <w:link w:val="NoSpacing"/>
    <w:uiPriority w:val="99"/>
    <w:qFormat/>
    <w:rsid w:val="0008350F"/>
    <w:rPr>
      <w:rFonts w:eastAsia="Times New Roman"/>
      <w:sz w:val="24"/>
      <w:lang w:eastAsia="ar-SA"/>
    </w:rPr>
  </w:style>
  <w:style w:type="paragraph" w:styleId="NoSpacing">
    <w:name w:val="No Spacing"/>
    <w:link w:val="NoSpacingChar"/>
    <w:uiPriority w:val="99"/>
    <w:qFormat/>
    <w:rsid w:val="0008350F"/>
    <w:pPr>
      <w:suppressAutoHyphens/>
    </w:pPr>
    <w:rPr>
      <w:rFonts w:eastAsia="Times New Roman"/>
      <w:sz w:val="24"/>
      <w:lang w:val="en-GB" w:eastAsia="ar-SA"/>
    </w:rPr>
  </w:style>
  <w:style w:type="paragraph" w:styleId="ListParagraph">
    <w:name w:val="List Paragraph"/>
    <w:aliases w:val="Buletai,lp1,Bullet 1,Use Case List Paragraph,List Paragraph111,List Paragraph Red,List not in Table,List Paragraph3,Lentele"/>
    <w:basedOn w:val="Normal"/>
    <w:uiPriority w:val="34"/>
    <w:qFormat/>
    <w:rsid w:val="00556419"/>
    <w:pPr>
      <w:ind w:left="720"/>
    </w:pPr>
  </w:style>
  <w:style w:type="paragraph" w:styleId="Revision">
    <w:name w:val="Revision"/>
    <w:hidden/>
    <w:uiPriority w:val="99"/>
    <w:semiHidden/>
    <w:rsid w:val="0012524C"/>
    <w:rPr>
      <w:rFonts w:ascii="Times New Roman" w:eastAsia="Times New Roman" w:hAnsi="Times New Roman"/>
      <w:lang w:val="en-GB" w:eastAsia="ar-SA"/>
    </w:rPr>
  </w:style>
  <w:style w:type="character" w:styleId="UnresolvedMention">
    <w:name w:val="Unresolved Mention"/>
    <w:basedOn w:val="DefaultParagraphFont"/>
    <w:uiPriority w:val="99"/>
    <w:semiHidden/>
    <w:unhideWhenUsed/>
    <w:rsid w:val="00F01DEA"/>
    <w:rPr>
      <w:color w:val="605E5C"/>
      <w:shd w:val="clear" w:color="auto" w:fill="E1DFDD"/>
    </w:rPr>
  </w:style>
  <w:style w:type="paragraph" w:customStyle="1" w:styleId="p1">
    <w:name w:val="p1"/>
    <w:basedOn w:val="Normal"/>
    <w:rsid w:val="007B2D4D"/>
    <w:pPr>
      <w:suppressAutoHyphens w:val="0"/>
      <w:spacing w:line="300" w:lineRule="atLeast"/>
    </w:pPr>
    <w:rPr>
      <w:rFonts w:ascii="System Font" w:eastAsiaTheme="minorEastAsia" w:hAnsi="System Font"/>
      <w:color w:val="212121"/>
      <w:sz w:val="26"/>
      <w:szCs w:val="26"/>
      <w:lang w:eastAsia="en-GB"/>
    </w:rPr>
  </w:style>
  <w:style w:type="character" w:customStyle="1" w:styleId="s1">
    <w:name w:val="s1"/>
    <w:basedOn w:val="DefaultParagraphFont"/>
    <w:rsid w:val="007B2D4D"/>
    <w:rPr>
      <w:rFonts w:ascii=".SFUI-Regular" w:hAnsi=".SFUI-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7851">
      <w:bodyDiv w:val="1"/>
      <w:marLeft w:val="0"/>
      <w:marRight w:val="0"/>
      <w:marTop w:val="0"/>
      <w:marBottom w:val="0"/>
      <w:divBdr>
        <w:top w:val="none" w:sz="0" w:space="0" w:color="auto"/>
        <w:left w:val="none" w:sz="0" w:space="0" w:color="auto"/>
        <w:bottom w:val="none" w:sz="0" w:space="0" w:color="auto"/>
        <w:right w:val="none" w:sz="0" w:space="0" w:color="auto"/>
      </w:divBdr>
    </w:div>
    <w:div w:id="154809162">
      <w:bodyDiv w:val="1"/>
      <w:marLeft w:val="0"/>
      <w:marRight w:val="0"/>
      <w:marTop w:val="0"/>
      <w:marBottom w:val="0"/>
      <w:divBdr>
        <w:top w:val="none" w:sz="0" w:space="0" w:color="auto"/>
        <w:left w:val="none" w:sz="0" w:space="0" w:color="auto"/>
        <w:bottom w:val="none" w:sz="0" w:space="0" w:color="auto"/>
        <w:right w:val="none" w:sz="0" w:space="0" w:color="auto"/>
      </w:divBdr>
    </w:div>
    <w:div w:id="180971883">
      <w:bodyDiv w:val="1"/>
      <w:marLeft w:val="0"/>
      <w:marRight w:val="0"/>
      <w:marTop w:val="0"/>
      <w:marBottom w:val="0"/>
      <w:divBdr>
        <w:top w:val="none" w:sz="0" w:space="0" w:color="auto"/>
        <w:left w:val="none" w:sz="0" w:space="0" w:color="auto"/>
        <w:bottom w:val="none" w:sz="0" w:space="0" w:color="auto"/>
        <w:right w:val="none" w:sz="0" w:space="0" w:color="auto"/>
      </w:divBdr>
    </w:div>
    <w:div w:id="204610712">
      <w:bodyDiv w:val="1"/>
      <w:marLeft w:val="0"/>
      <w:marRight w:val="0"/>
      <w:marTop w:val="0"/>
      <w:marBottom w:val="0"/>
      <w:divBdr>
        <w:top w:val="none" w:sz="0" w:space="0" w:color="auto"/>
        <w:left w:val="none" w:sz="0" w:space="0" w:color="auto"/>
        <w:bottom w:val="none" w:sz="0" w:space="0" w:color="auto"/>
        <w:right w:val="none" w:sz="0" w:space="0" w:color="auto"/>
      </w:divBdr>
    </w:div>
    <w:div w:id="236474961">
      <w:bodyDiv w:val="1"/>
      <w:marLeft w:val="0"/>
      <w:marRight w:val="0"/>
      <w:marTop w:val="0"/>
      <w:marBottom w:val="0"/>
      <w:divBdr>
        <w:top w:val="none" w:sz="0" w:space="0" w:color="auto"/>
        <w:left w:val="none" w:sz="0" w:space="0" w:color="auto"/>
        <w:bottom w:val="none" w:sz="0" w:space="0" w:color="auto"/>
        <w:right w:val="none" w:sz="0" w:space="0" w:color="auto"/>
      </w:divBdr>
    </w:div>
    <w:div w:id="270625882">
      <w:bodyDiv w:val="1"/>
      <w:marLeft w:val="0"/>
      <w:marRight w:val="0"/>
      <w:marTop w:val="0"/>
      <w:marBottom w:val="0"/>
      <w:divBdr>
        <w:top w:val="none" w:sz="0" w:space="0" w:color="auto"/>
        <w:left w:val="none" w:sz="0" w:space="0" w:color="auto"/>
        <w:bottom w:val="none" w:sz="0" w:space="0" w:color="auto"/>
        <w:right w:val="none" w:sz="0" w:space="0" w:color="auto"/>
      </w:divBdr>
    </w:div>
    <w:div w:id="288558283">
      <w:bodyDiv w:val="1"/>
      <w:marLeft w:val="0"/>
      <w:marRight w:val="0"/>
      <w:marTop w:val="0"/>
      <w:marBottom w:val="0"/>
      <w:divBdr>
        <w:top w:val="none" w:sz="0" w:space="0" w:color="auto"/>
        <w:left w:val="none" w:sz="0" w:space="0" w:color="auto"/>
        <w:bottom w:val="none" w:sz="0" w:space="0" w:color="auto"/>
        <w:right w:val="none" w:sz="0" w:space="0" w:color="auto"/>
      </w:divBdr>
    </w:div>
    <w:div w:id="710107547">
      <w:bodyDiv w:val="1"/>
      <w:marLeft w:val="0"/>
      <w:marRight w:val="0"/>
      <w:marTop w:val="0"/>
      <w:marBottom w:val="0"/>
      <w:divBdr>
        <w:top w:val="none" w:sz="0" w:space="0" w:color="auto"/>
        <w:left w:val="none" w:sz="0" w:space="0" w:color="auto"/>
        <w:bottom w:val="none" w:sz="0" w:space="0" w:color="auto"/>
        <w:right w:val="none" w:sz="0" w:space="0" w:color="auto"/>
      </w:divBdr>
    </w:div>
    <w:div w:id="958146163">
      <w:bodyDiv w:val="1"/>
      <w:marLeft w:val="0"/>
      <w:marRight w:val="0"/>
      <w:marTop w:val="0"/>
      <w:marBottom w:val="0"/>
      <w:divBdr>
        <w:top w:val="none" w:sz="0" w:space="0" w:color="auto"/>
        <w:left w:val="none" w:sz="0" w:space="0" w:color="auto"/>
        <w:bottom w:val="none" w:sz="0" w:space="0" w:color="auto"/>
        <w:right w:val="none" w:sz="0" w:space="0" w:color="auto"/>
      </w:divBdr>
    </w:div>
    <w:div w:id="1126971562">
      <w:bodyDiv w:val="1"/>
      <w:marLeft w:val="0"/>
      <w:marRight w:val="0"/>
      <w:marTop w:val="0"/>
      <w:marBottom w:val="0"/>
      <w:divBdr>
        <w:top w:val="none" w:sz="0" w:space="0" w:color="auto"/>
        <w:left w:val="none" w:sz="0" w:space="0" w:color="auto"/>
        <w:bottom w:val="none" w:sz="0" w:space="0" w:color="auto"/>
        <w:right w:val="none" w:sz="0" w:space="0" w:color="auto"/>
      </w:divBdr>
    </w:div>
    <w:div w:id="1211919287">
      <w:bodyDiv w:val="1"/>
      <w:marLeft w:val="0"/>
      <w:marRight w:val="0"/>
      <w:marTop w:val="0"/>
      <w:marBottom w:val="0"/>
      <w:divBdr>
        <w:top w:val="none" w:sz="0" w:space="0" w:color="auto"/>
        <w:left w:val="none" w:sz="0" w:space="0" w:color="auto"/>
        <w:bottom w:val="none" w:sz="0" w:space="0" w:color="auto"/>
        <w:right w:val="none" w:sz="0" w:space="0" w:color="auto"/>
      </w:divBdr>
    </w:div>
    <w:div w:id="1286353065">
      <w:bodyDiv w:val="1"/>
      <w:marLeft w:val="0"/>
      <w:marRight w:val="0"/>
      <w:marTop w:val="0"/>
      <w:marBottom w:val="0"/>
      <w:divBdr>
        <w:top w:val="none" w:sz="0" w:space="0" w:color="auto"/>
        <w:left w:val="none" w:sz="0" w:space="0" w:color="auto"/>
        <w:bottom w:val="none" w:sz="0" w:space="0" w:color="auto"/>
        <w:right w:val="none" w:sz="0" w:space="0" w:color="auto"/>
      </w:divBdr>
    </w:div>
    <w:div w:id="1353919863">
      <w:bodyDiv w:val="1"/>
      <w:marLeft w:val="0"/>
      <w:marRight w:val="0"/>
      <w:marTop w:val="0"/>
      <w:marBottom w:val="0"/>
      <w:divBdr>
        <w:top w:val="none" w:sz="0" w:space="0" w:color="auto"/>
        <w:left w:val="none" w:sz="0" w:space="0" w:color="auto"/>
        <w:bottom w:val="none" w:sz="0" w:space="0" w:color="auto"/>
        <w:right w:val="none" w:sz="0" w:space="0" w:color="auto"/>
      </w:divBdr>
    </w:div>
    <w:div w:id="1430925800">
      <w:bodyDiv w:val="1"/>
      <w:marLeft w:val="0"/>
      <w:marRight w:val="0"/>
      <w:marTop w:val="0"/>
      <w:marBottom w:val="0"/>
      <w:divBdr>
        <w:top w:val="none" w:sz="0" w:space="0" w:color="auto"/>
        <w:left w:val="none" w:sz="0" w:space="0" w:color="auto"/>
        <w:bottom w:val="none" w:sz="0" w:space="0" w:color="auto"/>
        <w:right w:val="none" w:sz="0" w:space="0" w:color="auto"/>
      </w:divBdr>
    </w:div>
    <w:div w:id="1511019292">
      <w:bodyDiv w:val="1"/>
      <w:marLeft w:val="0"/>
      <w:marRight w:val="0"/>
      <w:marTop w:val="0"/>
      <w:marBottom w:val="0"/>
      <w:divBdr>
        <w:top w:val="none" w:sz="0" w:space="0" w:color="auto"/>
        <w:left w:val="none" w:sz="0" w:space="0" w:color="auto"/>
        <w:bottom w:val="none" w:sz="0" w:space="0" w:color="auto"/>
        <w:right w:val="none" w:sz="0" w:space="0" w:color="auto"/>
      </w:divBdr>
    </w:div>
    <w:div w:id="1532067249">
      <w:bodyDiv w:val="1"/>
      <w:marLeft w:val="0"/>
      <w:marRight w:val="0"/>
      <w:marTop w:val="0"/>
      <w:marBottom w:val="0"/>
      <w:divBdr>
        <w:top w:val="none" w:sz="0" w:space="0" w:color="auto"/>
        <w:left w:val="none" w:sz="0" w:space="0" w:color="auto"/>
        <w:bottom w:val="none" w:sz="0" w:space="0" w:color="auto"/>
        <w:right w:val="none" w:sz="0" w:space="0" w:color="auto"/>
      </w:divBdr>
    </w:div>
    <w:div w:id="1535771142">
      <w:bodyDiv w:val="1"/>
      <w:marLeft w:val="0"/>
      <w:marRight w:val="0"/>
      <w:marTop w:val="0"/>
      <w:marBottom w:val="0"/>
      <w:divBdr>
        <w:top w:val="none" w:sz="0" w:space="0" w:color="auto"/>
        <w:left w:val="none" w:sz="0" w:space="0" w:color="auto"/>
        <w:bottom w:val="none" w:sz="0" w:space="0" w:color="auto"/>
        <w:right w:val="none" w:sz="0" w:space="0" w:color="auto"/>
      </w:divBdr>
    </w:div>
    <w:div w:id="1575582998">
      <w:bodyDiv w:val="1"/>
      <w:marLeft w:val="0"/>
      <w:marRight w:val="0"/>
      <w:marTop w:val="0"/>
      <w:marBottom w:val="0"/>
      <w:divBdr>
        <w:top w:val="none" w:sz="0" w:space="0" w:color="auto"/>
        <w:left w:val="none" w:sz="0" w:space="0" w:color="auto"/>
        <w:bottom w:val="none" w:sz="0" w:space="0" w:color="auto"/>
        <w:right w:val="none" w:sz="0" w:space="0" w:color="auto"/>
      </w:divBdr>
    </w:div>
    <w:div w:id="1643465270">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64643631">
      <w:bodyDiv w:val="1"/>
      <w:marLeft w:val="0"/>
      <w:marRight w:val="0"/>
      <w:marTop w:val="0"/>
      <w:marBottom w:val="0"/>
      <w:divBdr>
        <w:top w:val="none" w:sz="0" w:space="0" w:color="auto"/>
        <w:left w:val="none" w:sz="0" w:space="0" w:color="auto"/>
        <w:bottom w:val="none" w:sz="0" w:space="0" w:color="auto"/>
        <w:right w:val="none" w:sz="0" w:space="0" w:color="auto"/>
      </w:divBdr>
    </w:div>
    <w:div w:id="1860121173">
      <w:bodyDiv w:val="1"/>
      <w:marLeft w:val="0"/>
      <w:marRight w:val="0"/>
      <w:marTop w:val="0"/>
      <w:marBottom w:val="0"/>
      <w:divBdr>
        <w:top w:val="none" w:sz="0" w:space="0" w:color="auto"/>
        <w:left w:val="none" w:sz="0" w:space="0" w:color="auto"/>
        <w:bottom w:val="none" w:sz="0" w:space="0" w:color="auto"/>
        <w:right w:val="none" w:sz="0" w:space="0" w:color="auto"/>
      </w:divBdr>
    </w:div>
    <w:div w:id="1912082094">
      <w:bodyDiv w:val="1"/>
      <w:marLeft w:val="0"/>
      <w:marRight w:val="0"/>
      <w:marTop w:val="0"/>
      <w:marBottom w:val="0"/>
      <w:divBdr>
        <w:top w:val="none" w:sz="0" w:space="0" w:color="auto"/>
        <w:left w:val="none" w:sz="0" w:space="0" w:color="auto"/>
        <w:bottom w:val="none" w:sz="0" w:space="0" w:color="auto"/>
        <w:right w:val="none" w:sz="0" w:space="0" w:color="auto"/>
      </w:divBdr>
    </w:div>
    <w:div w:id="1950700445">
      <w:bodyDiv w:val="1"/>
      <w:marLeft w:val="0"/>
      <w:marRight w:val="0"/>
      <w:marTop w:val="0"/>
      <w:marBottom w:val="0"/>
      <w:divBdr>
        <w:top w:val="none" w:sz="0" w:space="0" w:color="auto"/>
        <w:left w:val="none" w:sz="0" w:space="0" w:color="auto"/>
        <w:bottom w:val="none" w:sz="0" w:space="0" w:color="auto"/>
        <w:right w:val="none" w:sz="0" w:space="0" w:color="auto"/>
      </w:divBdr>
    </w:div>
    <w:div w:id="1981613609">
      <w:bodyDiv w:val="1"/>
      <w:marLeft w:val="0"/>
      <w:marRight w:val="0"/>
      <w:marTop w:val="0"/>
      <w:marBottom w:val="0"/>
      <w:divBdr>
        <w:top w:val="none" w:sz="0" w:space="0" w:color="auto"/>
        <w:left w:val="none" w:sz="0" w:space="0" w:color="auto"/>
        <w:bottom w:val="none" w:sz="0" w:space="0" w:color="auto"/>
        <w:right w:val="none" w:sz="0" w:space="0" w:color="auto"/>
      </w:divBdr>
    </w:div>
    <w:div w:id="1991402534">
      <w:bodyDiv w:val="1"/>
      <w:marLeft w:val="0"/>
      <w:marRight w:val="0"/>
      <w:marTop w:val="0"/>
      <w:marBottom w:val="0"/>
      <w:divBdr>
        <w:top w:val="none" w:sz="0" w:space="0" w:color="auto"/>
        <w:left w:val="none" w:sz="0" w:space="0" w:color="auto"/>
        <w:bottom w:val="none" w:sz="0" w:space="0" w:color="auto"/>
        <w:right w:val="none" w:sz="0" w:space="0" w:color="auto"/>
      </w:divBdr>
    </w:div>
    <w:div w:id="2012488940">
      <w:bodyDiv w:val="1"/>
      <w:marLeft w:val="0"/>
      <w:marRight w:val="0"/>
      <w:marTop w:val="0"/>
      <w:marBottom w:val="0"/>
      <w:divBdr>
        <w:top w:val="none" w:sz="0" w:space="0" w:color="auto"/>
        <w:left w:val="none" w:sz="0" w:space="0" w:color="auto"/>
        <w:bottom w:val="none" w:sz="0" w:space="0" w:color="auto"/>
        <w:right w:val="none" w:sz="0" w:space="0" w:color="auto"/>
      </w:divBdr>
    </w:div>
    <w:div w:id="2065330527">
      <w:bodyDiv w:val="1"/>
      <w:marLeft w:val="0"/>
      <w:marRight w:val="0"/>
      <w:marTop w:val="0"/>
      <w:marBottom w:val="0"/>
      <w:divBdr>
        <w:top w:val="none" w:sz="0" w:space="0" w:color="auto"/>
        <w:left w:val="none" w:sz="0" w:space="0" w:color="auto"/>
        <w:bottom w:val="none" w:sz="0" w:space="0" w:color="auto"/>
        <w:right w:val="none" w:sz="0" w:space="0" w:color="auto"/>
      </w:divBdr>
    </w:div>
    <w:div w:id="2118673024">
      <w:bodyDiv w:val="1"/>
      <w:marLeft w:val="0"/>
      <w:marRight w:val="0"/>
      <w:marTop w:val="0"/>
      <w:marBottom w:val="0"/>
      <w:divBdr>
        <w:top w:val="none" w:sz="0" w:space="0" w:color="auto"/>
        <w:left w:val="none" w:sz="0" w:space="0" w:color="auto"/>
        <w:bottom w:val="none" w:sz="0" w:space="0" w:color="auto"/>
        <w:right w:val="none" w:sz="0" w:space="0" w:color="auto"/>
      </w:divBdr>
    </w:div>
    <w:div w:id="213054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old.jerenkevic@am.lt"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nas.gibavicius@bmk.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E5A08-9C32-4354-AD7E-52159331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17984</Words>
  <Characters>10252</Characters>
  <Application>Microsoft Office Word</Application>
  <DocSecurity>0</DocSecurity>
  <Lines>85</Lines>
  <Paragraphs>56</Paragraphs>
  <ScaleCrop>false</ScaleCrop>
  <Company>Hewlett-Packard Company</Company>
  <LinksUpToDate>false</LinksUpToDate>
  <CharactersWithSpaces>28180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r.vielaviciene</dc:creator>
  <cp:lastModifiedBy>Ingrida Kinčiūtė - Zulgė</cp:lastModifiedBy>
  <cp:revision>3</cp:revision>
  <cp:lastPrinted>2019-01-18T11:42:00Z</cp:lastPrinted>
  <dcterms:created xsi:type="dcterms:W3CDTF">2025-12-05T13:51:00Z</dcterms:created>
  <dcterms:modified xsi:type="dcterms:W3CDTF">2025-12-05T13:57:00Z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2024-01-31T13:17:48Z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916b75bf-8551-44a7-81db-5a8ae87781e4</vt:lpwstr>
  </property>
  <property fmtid="{D5CDD505-2E9C-101B-9397-08002B2CF9AE}" pid="8" name="MSIP_Label_5af4f1a9-ae13-4e26-ac6c-11f4c8a2f064_ContentBits">
    <vt:lpwstr>0</vt:lpwstr>
  </property>
</Properties>
</file>