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5036AC" w:rsidRDefault="000F7653" w:rsidP="0084180F">
      <w:pPr>
        <w:spacing w:line="360" w:lineRule="auto"/>
        <w:jc w:val="both"/>
        <w:rPr>
          <w:rFonts w:asciiTheme="minorHAnsi" w:hAnsiTheme="minorHAnsi" w:cstheme="minorHAnsi"/>
          <w:b/>
          <w:bCs/>
          <w:sz w:val="24"/>
          <w:szCs w:val="24"/>
          <w:lang w:val="lt-LT"/>
        </w:rPr>
      </w:pPr>
      <w:r w:rsidRPr="005036AC">
        <w:rPr>
          <w:rFonts w:asciiTheme="minorHAnsi" w:hAnsiTheme="minorHAnsi" w:cstheme="minorHAnsi"/>
          <w:b/>
          <w:bCs/>
          <w:sz w:val="24"/>
          <w:szCs w:val="24"/>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22FED498" w:rsidR="000C294C" w:rsidRPr="0084180F" w:rsidRDefault="00DF26C0" w:rsidP="006212F2">
      <w:pPr>
        <w:pStyle w:val="BodyTextIndent2"/>
        <w:ind w:firstLine="0"/>
        <w:jc w:val="center"/>
        <w:rPr>
          <w:rFonts w:asciiTheme="minorHAnsi" w:hAnsiTheme="minorHAnsi" w:cstheme="minorHAnsi"/>
          <w:b/>
          <w:bCs/>
          <w:szCs w:val="24"/>
        </w:rPr>
      </w:pPr>
      <w:r w:rsidRPr="00DF26C0">
        <w:rPr>
          <w:rFonts w:ascii="Calibri" w:eastAsia="Calibri" w:hAnsi="Calibri" w:cs="Calibri"/>
          <w:b/>
          <w:szCs w:val="22"/>
        </w:rPr>
        <w:t>STERILIZUOJAMŲ PAKETŲ PAKAVIMO PRIEMON</w:t>
      </w:r>
      <w:r>
        <w:rPr>
          <w:rFonts w:ascii="Calibri" w:eastAsia="Calibri" w:hAnsi="Calibri" w:cs="Calibri"/>
          <w:b/>
          <w:szCs w:val="22"/>
        </w:rPr>
        <w:t>IŲ</w:t>
      </w:r>
      <w:r w:rsidRPr="0084180F">
        <w:rPr>
          <w:rFonts w:asciiTheme="minorHAnsi" w:hAnsiTheme="minorHAnsi" w:cstheme="minorHAnsi"/>
          <w:b/>
          <w:bCs/>
          <w:szCs w:val="24"/>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BodyTextIndent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BodyTextIndent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bendrauti pateikto pasiūlymo klausimais tel. Nr., el.p.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52BB4BAD" w:rsidR="001B0644" w:rsidRDefault="000D595A" w:rsidP="0084180F">
      <w:pPr>
        <w:ind w:firstLine="720"/>
        <w:jc w:val="both"/>
        <w:rPr>
          <w:rFonts w:asciiTheme="minorHAnsi" w:hAnsiTheme="minorHAnsi" w:cstheme="minorHAnsi"/>
          <w:sz w:val="24"/>
          <w:szCs w:val="24"/>
          <w:lang w:val="lt-LT"/>
        </w:rPr>
      </w:pPr>
      <w:r w:rsidRPr="000D595A">
        <w:rPr>
          <w:sz w:val="24"/>
          <w:lang w:val="lt-LT" w:eastAsia="lt-LT"/>
        </w:rPr>
        <w:t xml:space="preserve">Mes siūlome šias </w:t>
      </w:r>
      <w:r w:rsidRPr="000D595A">
        <w:rPr>
          <w:iCs/>
          <w:sz w:val="24"/>
          <w:lang w:val="lt-LT" w:eastAsia="lt-LT"/>
        </w:rPr>
        <w:t>prekes: pagal pridedamą lentelę</w:t>
      </w:r>
      <w:r w:rsidR="001B0644" w:rsidRPr="0084180F">
        <w:rPr>
          <w:rFonts w:asciiTheme="minorHAnsi" w:hAnsiTheme="minorHAnsi" w:cstheme="minorHAnsi"/>
          <w:sz w:val="24"/>
          <w:szCs w:val="24"/>
          <w:lang w:val="lt-LT"/>
        </w:rPr>
        <w:t>:</w:t>
      </w:r>
    </w:p>
    <w:p w14:paraId="4A9592E4" w14:textId="77777777" w:rsidR="000D595A" w:rsidRDefault="000D595A" w:rsidP="0084180F">
      <w:pPr>
        <w:ind w:firstLine="720"/>
        <w:jc w:val="both"/>
        <w:rPr>
          <w:rFonts w:asciiTheme="minorHAnsi" w:hAnsiTheme="minorHAnsi" w:cstheme="minorHAnsi"/>
          <w:sz w:val="24"/>
          <w:szCs w:val="24"/>
          <w:lang w:val="lt-LT"/>
        </w:rPr>
      </w:pPr>
    </w:p>
    <w:tbl>
      <w:tblPr>
        <w:tblStyle w:val="TableGrid"/>
        <w:tblW w:w="9918" w:type="dxa"/>
        <w:tblLayout w:type="fixed"/>
        <w:tblLook w:val="04A0" w:firstRow="1" w:lastRow="0" w:firstColumn="1" w:lastColumn="0" w:noHBand="0" w:noVBand="1"/>
      </w:tblPr>
      <w:tblGrid>
        <w:gridCol w:w="1458"/>
        <w:gridCol w:w="2520"/>
        <w:gridCol w:w="1530"/>
        <w:gridCol w:w="1530"/>
        <w:gridCol w:w="1350"/>
        <w:gridCol w:w="1487"/>
        <w:gridCol w:w="43"/>
      </w:tblGrid>
      <w:tr w:rsidR="00047F57" w:rsidRPr="00047F57" w14:paraId="6A2ACCFC" w14:textId="77777777" w:rsidTr="00BB7081">
        <w:trPr>
          <w:gridAfter w:val="1"/>
          <w:wAfter w:w="43" w:type="dxa"/>
          <w:trHeight w:val="785"/>
        </w:trPr>
        <w:tc>
          <w:tcPr>
            <w:tcW w:w="1458" w:type="dxa"/>
            <w:tcBorders>
              <w:top w:val="single" w:sz="4" w:space="0" w:color="000000"/>
              <w:left w:val="single" w:sz="4" w:space="0" w:color="000000"/>
              <w:bottom w:val="single" w:sz="4" w:space="0" w:color="000000"/>
              <w:right w:val="single" w:sz="4" w:space="0" w:color="000000"/>
            </w:tcBorders>
            <w:hideMark/>
          </w:tcPr>
          <w:p w14:paraId="539595EF" w14:textId="77777777" w:rsidR="00AF540C" w:rsidRPr="00047F57" w:rsidRDefault="00AF540C" w:rsidP="0050389B">
            <w:pPr>
              <w:ind w:firstLine="0"/>
              <w:jc w:val="left"/>
              <w:rPr>
                <w:rFonts w:asciiTheme="minorHAnsi" w:eastAsia="Arial Unicode MS" w:hAnsiTheme="minorHAnsi" w:cstheme="minorHAnsi"/>
                <w:sz w:val="24"/>
                <w:szCs w:val="24"/>
                <w:lang w:val="lt-LT"/>
              </w:rPr>
            </w:pPr>
            <w:r w:rsidRPr="00047F57">
              <w:rPr>
                <w:rFonts w:asciiTheme="minorHAnsi" w:hAnsiTheme="minorHAnsi" w:cstheme="minorHAnsi"/>
                <w:b/>
                <w:bCs/>
                <w:i/>
                <w:iCs/>
                <w:sz w:val="24"/>
                <w:szCs w:val="24"/>
              </w:rPr>
              <w:t>Eil. Nr.</w:t>
            </w:r>
          </w:p>
        </w:tc>
        <w:tc>
          <w:tcPr>
            <w:tcW w:w="2520" w:type="dxa"/>
            <w:tcBorders>
              <w:top w:val="single" w:sz="4" w:space="0" w:color="000000"/>
              <w:left w:val="single" w:sz="4" w:space="0" w:color="000000"/>
              <w:bottom w:val="single" w:sz="4" w:space="0" w:color="000000"/>
              <w:right w:val="single" w:sz="4" w:space="0" w:color="000000"/>
            </w:tcBorders>
            <w:hideMark/>
          </w:tcPr>
          <w:p w14:paraId="2CA5C452" w14:textId="3EE04DDF" w:rsidR="00AF540C" w:rsidRPr="00047F57" w:rsidRDefault="00BB7081" w:rsidP="00BB7081">
            <w:pPr>
              <w:ind w:firstLine="0"/>
              <w:jc w:val="center"/>
              <w:rPr>
                <w:rFonts w:asciiTheme="minorHAnsi" w:eastAsia="Arial Unicode MS" w:hAnsiTheme="minorHAnsi" w:cstheme="minorHAnsi"/>
                <w:b/>
                <w:sz w:val="24"/>
                <w:szCs w:val="24"/>
                <w:lang w:val="lt-LT"/>
              </w:rPr>
            </w:pPr>
            <w:r w:rsidRPr="00047F57">
              <w:rPr>
                <w:b/>
                <w:bCs/>
                <w:i/>
                <w:iCs/>
                <w:sz w:val="24"/>
                <w:szCs w:val="24"/>
                <w:lang w:val="lt-LT"/>
              </w:rPr>
              <w:t>Pavadinimas (</w:t>
            </w:r>
            <w:r w:rsidRPr="00047F57">
              <w:rPr>
                <w:b/>
                <w:bCs/>
                <w:i/>
                <w:iCs/>
                <w:sz w:val="24"/>
                <w:szCs w:val="24"/>
                <w:lang w:val="lt-LT"/>
              </w:rPr>
              <w:t>Techniniai parametrai</w:t>
            </w:r>
            <w:r w:rsidRPr="00047F57">
              <w:rPr>
                <w:rFonts w:eastAsia="Calibri"/>
                <w:sz w:val="24"/>
                <w:szCs w:val="24"/>
                <w:lang w:val="lt-LT" w:eastAsia="en-US"/>
              </w:rPr>
              <w:t xml:space="preserve"> </w:t>
            </w:r>
            <w:r w:rsidRPr="00047F57">
              <w:rPr>
                <w:rFonts w:eastAsia="Calibri"/>
                <w:sz w:val="24"/>
                <w:szCs w:val="24"/>
                <w:lang w:val="lt-LT" w:eastAsia="en-US"/>
              </w:rPr>
              <w:t>)</w:t>
            </w:r>
          </w:p>
        </w:tc>
        <w:tc>
          <w:tcPr>
            <w:tcW w:w="1530" w:type="dxa"/>
            <w:tcBorders>
              <w:top w:val="single" w:sz="4" w:space="0" w:color="000000"/>
              <w:left w:val="single" w:sz="4" w:space="0" w:color="000000"/>
              <w:bottom w:val="single" w:sz="4" w:space="0" w:color="000000"/>
              <w:right w:val="single" w:sz="4" w:space="0" w:color="000000"/>
            </w:tcBorders>
            <w:hideMark/>
          </w:tcPr>
          <w:p w14:paraId="6E69571A" w14:textId="42683AD2" w:rsidR="00AF540C" w:rsidRPr="00047F57" w:rsidRDefault="00AF540C" w:rsidP="0050389B">
            <w:pPr>
              <w:ind w:firstLine="0"/>
              <w:jc w:val="left"/>
              <w:rPr>
                <w:rFonts w:asciiTheme="minorHAnsi" w:eastAsia="Arial Unicode MS" w:hAnsiTheme="minorHAnsi" w:cstheme="minorHAnsi"/>
                <w:b/>
                <w:bCs/>
                <w:i/>
                <w:iCs/>
                <w:sz w:val="24"/>
                <w:szCs w:val="24"/>
                <w:lang w:val="lt-LT"/>
              </w:rPr>
            </w:pPr>
            <w:r w:rsidRPr="00047F57">
              <w:rPr>
                <w:rFonts w:asciiTheme="minorHAnsi" w:hAnsiTheme="minorHAnsi" w:cstheme="minorHAnsi"/>
                <w:b/>
                <w:bCs/>
                <w:i/>
                <w:iCs/>
                <w:sz w:val="24"/>
                <w:szCs w:val="24"/>
              </w:rPr>
              <w:t>Mato vienetas</w:t>
            </w:r>
          </w:p>
        </w:tc>
        <w:tc>
          <w:tcPr>
            <w:tcW w:w="1530" w:type="dxa"/>
            <w:tcBorders>
              <w:top w:val="single" w:sz="4" w:space="0" w:color="000000"/>
              <w:left w:val="single" w:sz="4" w:space="0" w:color="000000"/>
              <w:bottom w:val="single" w:sz="4" w:space="0" w:color="000000"/>
              <w:right w:val="single" w:sz="4" w:space="0" w:color="000000"/>
            </w:tcBorders>
            <w:hideMark/>
          </w:tcPr>
          <w:p w14:paraId="5A3F6E10" w14:textId="32B971F2" w:rsidR="00AF540C" w:rsidRPr="00047F57" w:rsidRDefault="00AF540C" w:rsidP="0050389B">
            <w:pPr>
              <w:ind w:firstLine="0"/>
              <w:jc w:val="left"/>
              <w:rPr>
                <w:rFonts w:asciiTheme="minorHAnsi" w:eastAsia="Arial Unicode MS" w:hAnsiTheme="minorHAnsi" w:cstheme="minorHAnsi"/>
                <w:b/>
                <w:bCs/>
                <w:i/>
                <w:iCs/>
                <w:sz w:val="24"/>
                <w:szCs w:val="24"/>
                <w:lang w:val="lt-LT"/>
              </w:rPr>
            </w:pPr>
            <w:r w:rsidRPr="00047F57">
              <w:rPr>
                <w:rFonts w:asciiTheme="minorHAnsi" w:hAnsiTheme="minorHAnsi" w:cstheme="minorHAnsi"/>
                <w:b/>
                <w:bCs/>
                <w:i/>
                <w:iCs/>
                <w:sz w:val="24"/>
                <w:szCs w:val="24"/>
                <w:lang w:val="lt-LT" w:eastAsia="en-US"/>
              </w:rPr>
              <w:t>Preliminarus kiekis per 36 mėn.</w:t>
            </w:r>
          </w:p>
        </w:tc>
        <w:tc>
          <w:tcPr>
            <w:tcW w:w="1350" w:type="dxa"/>
            <w:tcBorders>
              <w:top w:val="single" w:sz="4" w:space="0" w:color="000000"/>
              <w:left w:val="single" w:sz="4" w:space="0" w:color="000000"/>
              <w:bottom w:val="single" w:sz="4" w:space="0" w:color="000000"/>
              <w:right w:val="single" w:sz="4" w:space="0" w:color="000000"/>
            </w:tcBorders>
            <w:hideMark/>
          </w:tcPr>
          <w:p w14:paraId="4E6E5220" w14:textId="77777777" w:rsidR="00AF540C" w:rsidRPr="00047F57" w:rsidRDefault="00AF540C" w:rsidP="0050389B">
            <w:pPr>
              <w:ind w:firstLine="0"/>
              <w:jc w:val="left"/>
              <w:rPr>
                <w:rFonts w:asciiTheme="minorHAnsi" w:eastAsia="Arial Unicode MS" w:hAnsiTheme="minorHAnsi" w:cstheme="minorHAnsi"/>
                <w:sz w:val="24"/>
                <w:szCs w:val="24"/>
                <w:lang w:val="lt-LT"/>
              </w:rPr>
            </w:pPr>
            <w:r w:rsidRPr="00047F57">
              <w:rPr>
                <w:rFonts w:asciiTheme="minorHAnsi" w:hAnsiTheme="minorHAnsi" w:cstheme="minorHAnsi"/>
                <w:b/>
                <w:bCs/>
                <w:i/>
                <w:iCs/>
                <w:sz w:val="24"/>
                <w:szCs w:val="24"/>
              </w:rPr>
              <w:t>Vieno mato vieneto kaina be PVM</w:t>
            </w:r>
          </w:p>
        </w:tc>
        <w:tc>
          <w:tcPr>
            <w:tcW w:w="1487" w:type="dxa"/>
            <w:tcBorders>
              <w:top w:val="single" w:sz="4" w:space="0" w:color="000000"/>
              <w:left w:val="single" w:sz="4" w:space="0" w:color="000000"/>
              <w:bottom w:val="single" w:sz="4" w:space="0" w:color="000000"/>
              <w:right w:val="single" w:sz="4" w:space="0" w:color="000000"/>
            </w:tcBorders>
            <w:hideMark/>
          </w:tcPr>
          <w:p w14:paraId="43172672" w14:textId="0D65098C" w:rsidR="00AF540C" w:rsidRPr="00047F57" w:rsidRDefault="00AF540C" w:rsidP="0050389B">
            <w:pPr>
              <w:ind w:firstLine="0"/>
              <w:jc w:val="left"/>
              <w:rPr>
                <w:rFonts w:asciiTheme="minorHAnsi" w:eastAsia="Arial Unicode MS" w:hAnsiTheme="minorHAnsi" w:cstheme="minorHAnsi"/>
                <w:b/>
                <w:bCs/>
                <w:i/>
                <w:iCs/>
                <w:sz w:val="24"/>
                <w:szCs w:val="24"/>
                <w:lang w:val="lt-LT"/>
              </w:rPr>
            </w:pPr>
            <w:r w:rsidRPr="00047F57">
              <w:rPr>
                <w:rFonts w:asciiTheme="minorHAnsi" w:hAnsiTheme="minorHAnsi" w:cstheme="minorHAnsi"/>
                <w:b/>
                <w:bCs/>
                <w:i/>
                <w:iCs/>
                <w:sz w:val="24"/>
                <w:szCs w:val="24"/>
              </w:rPr>
              <w:t>Bendra kaina, Eur (be PVM)</w:t>
            </w:r>
          </w:p>
        </w:tc>
      </w:tr>
      <w:tr w:rsidR="00047F57" w:rsidRPr="00047F57" w14:paraId="0A0A8074" w14:textId="77777777" w:rsidTr="006D59E3">
        <w:trPr>
          <w:gridAfter w:val="1"/>
          <w:wAfter w:w="43" w:type="dxa"/>
          <w:trHeight w:val="528"/>
        </w:trPr>
        <w:tc>
          <w:tcPr>
            <w:tcW w:w="1458" w:type="dxa"/>
            <w:tcBorders>
              <w:top w:val="single" w:sz="4" w:space="0" w:color="000000"/>
              <w:left w:val="single" w:sz="4" w:space="0" w:color="000000"/>
              <w:bottom w:val="single" w:sz="4" w:space="0" w:color="000000"/>
              <w:right w:val="single" w:sz="4" w:space="0" w:color="000000"/>
            </w:tcBorders>
            <w:hideMark/>
          </w:tcPr>
          <w:p w14:paraId="0706DD21" w14:textId="11F3AC90" w:rsidR="0050389B" w:rsidRPr="00047F57" w:rsidRDefault="00AF540C">
            <w:pPr>
              <w:rPr>
                <w:rFonts w:asciiTheme="minorHAnsi" w:eastAsia="Arial Unicode MS" w:hAnsiTheme="minorHAnsi" w:cstheme="minorHAnsi"/>
                <w:b/>
                <w:bCs/>
                <w:sz w:val="24"/>
                <w:szCs w:val="24"/>
                <w:lang w:val="lt-LT"/>
              </w:rPr>
            </w:pPr>
            <w:r w:rsidRPr="00047F57">
              <w:rPr>
                <w:rFonts w:asciiTheme="minorHAnsi" w:hAnsiTheme="minorHAnsi" w:cstheme="minorHAnsi"/>
                <w:b/>
                <w:bCs/>
                <w:sz w:val="24"/>
                <w:szCs w:val="24"/>
              </w:rPr>
              <w:t>1</w:t>
            </w:r>
            <w:r w:rsidR="0050389B" w:rsidRPr="00047F57">
              <w:rPr>
                <w:rFonts w:asciiTheme="minorHAnsi" w:hAnsiTheme="minorHAnsi" w:cstheme="minorHAnsi"/>
                <w:b/>
                <w:bCs/>
                <w:sz w:val="24"/>
                <w:szCs w:val="24"/>
              </w:rPr>
              <w:t>.</w:t>
            </w:r>
          </w:p>
        </w:tc>
        <w:tc>
          <w:tcPr>
            <w:tcW w:w="8417" w:type="dxa"/>
            <w:gridSpan w:val="5"/>
            <w:tcBorders>
              <w:top w:val="single" w:sz="4" w:space="0" w:color="000000"/>
              <w:left w:val="single" w:sz="4" w:space="0" w:color="000000"/>
              <w:bottom w:val="single" w:sz="4" w:space="0" w:color="000000"/>
              <w:right w:val="single" w:sz="4" w:space="0" w:color="000000"/>
            </w:tcBorders>
            <w:hideMark/>
          </w:tcPr>
          <w:p w14:paraId="2D5DFEF3" w14:textId="3A0E89A4" w:rsidR="0050389B" w:rsidRPr="00047F57" w:rsidRDefault="0050389B" w:rsidP="00AA25D6">
            <w:pPr>
              <w:ind w:firstLine="0"/>
              <w:rPr>
                <w:rFonts w:asciiTheme="minorHAnsi" w:eastAsia="Arial Unicode MS" w:hAnsiTheme="minorHAnsi" w:cstheme="minorHAnsi"/>
                <w:b/>
                <w:bCs/>
                <w:i/>
                <w:iCs/>
                <w:sz w:val="24"/>
                <w:szCs w:val="24"/>
                <w:lang w:val="lt-LT"/>
              </w:rPr>
            </w:pPr>
            <w:r w:rsidRPr="00047F57">
              <w:rPr>
                <w:rFonts w:asciiTheme="minorHAnsi" w:hAnsiTheme="minorHAnsi" w:cstheme="minorHAnsi"/>
                <w:b/>
                <w:sz w:val="24"/>
                <w:szCs w:val="24"/>
              </w:rPr>
              <w:t xml:space="preserve">1 PIRKIMO OBJEKTO DALIS. </w:t>
            </w:r>
            <w:r w:rsidR="00000E4C" w:rsidRPr="00047F57">
              <w:rPr>
                <w:rFonts w:asciiTheme="minorHAnsi" w:hAnsiTheme="minorHAnsi" w:cstheme="minorHAnsi"/>
                <w:b/>
                <w:bCs/>
                <w:sz w:val="24"/>
                <w:szCs w:val="24"/>
                <w:lang w:val="lt-LT"/>
              </w:rPr>
              <w:t>Popieriaus - plastiko juosta plokščia (be klostės) sterilizuojamoms medicinos priemonėms pakuoti</w:t>
            </w:r>
          </w:p>
        </w:tc>
      </w:tr>
      <w:tr w:rsidR="00047F57" w:rsidRPr="00047F57" w14:paraId="02D32560" w14:textId="77777777" w:rsidTr="00BB7081">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4FEEA341" w14:textId="5F7CADCB" w:rsidR="00AF540C" w:rsidRPr="00047F57" w:rsidRDefault="00AF540C">
            <w:pPr>
              <w:rPr>
                <w:rFonts w:asciiTheme="minorHAnsi" w:eastAsia="Arial Unicode MS" w:hAnsiTheme="minorHAnsi" w:cstheme="minorHAnsi"/>
                <w:sz w:val="24"/>
                <w:szCs w:val="24"/>
                <w:lang w:val="lt-LT"/>
              </w:rPr>
            </w:pPr>
            <w:r w:rsidRPr="00047F57">
              <w:rPr>
                <w:rFonts w:asciiTheme="minorHAnsi" w:hAnsiTheme="minorHAnsi" w:cstheme="minorHAnsi"/>
                <w:sz w:val="24"/>
                <w:szCs w:val="24"/>
              </w:rPr>
              <w:t>1</w:t>
            </w:r>
            <w:r w:rsidRPr="00047F57">
              <w:rPr>
                <w:rFonts w:asciiTheme="minorHAnsi" w:hAnsiTheme="minorHAnsi" w:cstheme="minorHAnsi"/>
                <w:sz w:val="24"/>
                <w:szCs w:val="24"/>
              </w:rPr>
              <w:t>.1</w:t>
            </w:r>
          </w:p>
        </w:tc>
        <w:tc>
          <w:tcPr>
            <w:tcW w:w="2520" w:type="dxa"/>
            <w:tcBorders>
              <w:top w:val="single" w:sz="4" w:space="0" w:color="000000"/>
              <w:left w:val="single" w:sz="4" w:space="0" w:color="000000"/>
              <w:bottom w:val="single" w:sz="4" w:space="0" w:color="000000"/>
              <w:right w:val="single" w:sz="4" w:space="0" w:color="000000"/>
            </w:tcBorders>
            <w:hideMark/>
          </w:tcPr>
          <w:p w14:paraId="10F9C889" w14:textId="097B97EB" w:rsidR="00AF540C" w:rsidRPr="00047F57" w:rsidRDefault="00BB7081" w:rsidP="004F7DE7">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AF540C" w:rsidRPr="00047F57">
              <w:rPr>
                <w:rFonts w:asciiTheme="minorHAnsi" w:hAnsiTheme="minorHAnsi" w:cstheme="minorHAnsi"/>
                <w:sz w:val="24"/>
                <w:szCs w:val="24"/>
              </w:rPr>
              <w:t>75 mm x</w:t>
            </w:r>
            <w:r w:rsidR="004F7DE7" w:rsidRPr="00047F57">
              <w:rPr>
                <w:rFonts w:asciiTheme="minorHAnsi" w:hAnsiTheme="minorHAnsi" w:cstheme="minorHAnsi"/>
                <w:sz w:val="24"/>
                <w:szCs w:val="24"/>
                <w:lang w:val="en-US"/>
              </w:rPr>
              <w:t>2</w:t>
            </w:r>
            <w:r w:rsidR="00AF540C" w:rsidRPr="00047F57">
              <w:rPr>
                <w:rFonts w:asciiTheme="minorHAnsi" w:hAnsiTheme="minorHAnsi" w:cstheme="minorHAnsi"/>
                <w:sz w:val="24"/>
                <w:szCs w:val="24"/>
              </w:rPr>
              <w:t>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598EF407" w14:textId="4CB00DBE" w:rsidR="00AF540C" w:rsidRPr="00047F57" w:rsidRDefault="00AF540C" w:rsidP="00000E4C">
            <w:pPr>
              <w:ind w:firstLine="0"/>
              <w:rPr>
                <w:rFonts w:asciiTheme="minorHAnsi" w:eastAsia="Arial Unicode MS" w:hAnsiTheme="minorHAnsi" w:cstheme="minorHAnsi"/>
                <w:i/>
                <w:iCs/>
                <w:sz w:val="24"/>
                <w:szCs w:val="24"/>
                <w:lang w:val="en-US"/>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5C349C97" w14:textId="6130B894" w:rsidR="00AF540C" w:rsidRPr="00047F57" w:rsidRDefault="004F7DE7">
            <w:pPr>
              <w:rPr>
                <w:rFonts w:asciiTheme="minorHAnsi" w:eastAsia="Arial Unicode MS" w:hAnsiTheme="minorHAnsi" w:cstheme="minorHAnsi"/>
                <w:i/>
                <w:iCs/>
                <w:sz w:val="24"/>
                <w:szCs w:val="24"/>
                <w:lang w:val="lt-LT"/>
              </w:rPr>
            </w:pPr>
            <w:r w:rsidRPr="00047F57">
              <w:rPr>
                <w:rFonts w:asciiTheme="minorHAnsi" w:eastAsia="Arial Unicode MS" w:hAnsiTheme="minorHAnsi" w:cstheme="minorHAnsi"/>
                <w:i/>
                <w:iCs/>
                <w:sz w:val="24"/>
                <w:szCs w:val="24"/>
                <w:lang w:val="lt-LT"/>
              </w:rPr>
              <w:t>5</w:t>
            </w:r>
            <w:r w:rsidR="00AF540C" w:rsidRPr="00047F57">
              <w:rPr>
                <w:rFonts w:asciiTheme="minorHAnsi" w:eastAsia="Arial Unicode MS" w:hAnsiTheme="minorHAnsi" w:cstheme="minorHAnsi"/>
                <w:i/>
                <w:iCs/>
                <w:sz w:val="24"/>
                <w:szCs w:val="24"/>
                <w:lang w:val="lt-LT"/>
              </w:rPr>
              <w:t>0</w:t>
            </w:r>
          </w:p>
        </w:tc>
        <w:tc>
          <w:tcPr>
            <w:tcW w:w="1350" w:type="dxa"/>
            <w:tcBorders>
              <w:top w:val="single" w:sz="4" w:space="0" w:color="000000"/>
              <w:left w:val="single" w:sz="4" w:space="0" w:color="000000"/>
              <w:bottom w:val="single" w:sz="4" w:space="0" w:color="000000"/>
              <w:right w:val="single" w:sz="4" w:space="0" w:color="000000"/>
            </w:tcBorders>
          </w:tcPr>
          <w:p w14:paraId="696823D8" w14:textId="77777777" w:rsidR="00AF540C" w:rsidRPr="00047F57" w:rsidRDefault="00AF540C">
            <w:pPr>
              <w:rPr>
                <w:rFonts w:asciiTheme="minorHAnsi" w:eastAsia="Arial Unicode MS" w:hAnsiTheme="minorHAnsi" w:cstheme="minorHAnsi"/>
                <w:b/>
                <w:bCs/>
                <w:i/>
                <w:iCs/>
                <w:sz w:val="24"/>
                <w:szCs w:val="24"/>
                <w:lang w:val="lt-LT"/>
              </w:rPr>
            </w:pPr>
          </w:p>
        </w:tc>
        <w:tc>
          <w:tcPr>
            <w:tcW w:w="1487" w:type="dxa"/>
            <w:tcBorders>
              <w:top w:val="single" w:sz="4" w:space="0" w:color="000000"/>
              <w:left w:val="single" w:sz="4" w:space="0" w:color="000000"/>
              <w:bottom w:val="single" w:sz="4" w:space="0" w:color="000000"/>
              <w:right w:val="single" w:sz="4" w:space="0" w:color="000000"/>
            </w:tcBorders>
          </w:tcPr>
          <w:p w14:paraId="7786A0C9" w14:textId="77777777" w:rsidR="00AF540C" w:rsidRPr="00047F57" w:rsidRDefault="00AF540C">
            <w:pPr>
              <w:rPr>
                <w:rFonts w:asciiTheme="minorHAnsi" w:eastAsia="Arial Unicode MS" w:hAnsiTheme="minorHAnsi" w:cstheme="minorHAnsi"/>
                <w:b/>
                <w:bCs/>
                <w:i/>
                <w:iCs/>
                <w:sz w:val="24"/>
                <w:szCs w:val="24"/>
                <w:lang w:val="lt-LT"/>
              </w:rPr>
            </w:pPr>
          </w:p>
        </w:tc>
      </w:tr>
      <w:tr w:rsidR="00047F57" w:rsidRPr="00047F57" w14:paraId="3004C80D" w14:textId="77777777" w:rsidTr="00BB7081">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794D8C25" w14:textId="02287EF5" w:rsidR="00AF540C" w:rsidRPr="00047F57" w:rsidRDefault="00AF540C">
            <w:pPr>
              <w:rPr>
                <w:rFonts w:asciiTheme="minorHAnsi" w:eastAsia="Arial Unicode MS" w:hAnsiTheme="minorHAnsi" w:cstheme="minorHAnsi"/>
                <w:sz w:val="24"/>
                <w:szCs w:val="24"/>
                <w:lang w:val="lt-LT"/>
              </w:rPr>
            </w:pPr>
            <w:r w:rsidRPr="00047F57">
              <w:rPr>
                <w:rFonts w:asciiTheme="minorHAnsi" w:hAnsiTheme="minorHAnsi" w:cstheme="minorHAnsi"/>
                <w:sz w:val="24"/>
                <w:szCs w:val="24"/>
              </w:rPr>
              <w:t>1</w:t>
            </w:r>
            <w:r w:rsidRPr="00047F57">
              <w:rPr>
                <w:rFonts w:asciiTheme="minorHAnsi" w:hAnsiTheme="minorHAnsi" w:cstheme="minorHAnsi"/>
                <w:sz w:val="24"/>
                <w:szCs w:val="24"/>
              </w:rPr>
              <w:t>.2</w:t>
            </w:r>
          </w:p>
        </w:tc>
        <w:tc>
          <w:tcPr>
            <w:tcW w:w="2520" w:type="dxa"/>
            <w:tcBorders>
              <w:top w:val="single" w:sz="4" w:space="0" w:color="000000"/>
              <w:left w:val="single" w:sz="4" w:space="0" w:color="000000"/>
              <w:bottom w:val="single" w:sz="4" w:space="0" w:color="000000"/>
              <w:right w:val="single" w:sz="4" w:space="0" w:color="000000"/>
            </w:tcBorders>
            <w:hideMark/>
          </w:tcPr>
          <w:p w14:paraId="2F065118" w14:textId="4A36FEEC" w:rsidR="00AF540C" w:rsidRPr="00047F57" w:rsidRDefault="00BB7081" w:rsidP="004F7DE7">
            <w:pPr>
              <w:ind w:firstLine="0"/>
              <w:rPr>
                <w:rFonts w:asciiTheme="minorHAnsi" w:eastAsia="Arial Unicode MS" w:hAnsiTheme="minorHAnsi" w:cstheme="minorHAnsi"/>
                <w:bCs/>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AF540C" w:rsidRPr="00047F57">
              <w:rPr>
                <w:rFonts w:asciiTheme="minorHAnsi" w:hAnsiTheme="minorHAnsi" w:cstheme="minorHAnsi"/>
                <w:sz w:val="24"/>
                <w:szCs w:val="24"/>
              </w:rPr>
              <w:t>1</w:t>
            </w:r>
            <w:r w:rsidR="004F7DE7" w:rsidRPr="00047F57">
              <w:rPr>
                <w:rFonts w:asciiTheme="minorHAnsi" w:hAnsiTheme="minorHAnsi" w:cstheme="minorHAnsi"/>
                <w:sz w:val="24"/>
                <w:szCs w:val="24"/>
                <w:lang w:val="en-US"/>
              </w:rPr>
              <w:t>5</w:t>
            </w:r>
            <w:r w:rsidR="00AF540C" w:rsidRPr="00047F57">
              <w:rPr>
                <w:rFonts w:asciiTheme="minorHAnsi" w:hAnsiTheme="minorHAnsi" w:cstheme="minorHAnsi"/>
                <w:sz w:val="24"/>
                <w:szCs w:val="24"/>
              </w:rPr>
              <w:t xml:space="preserve">0 mm x </w:t>
            </w:r>
            <w:r w:rsidR="004F7DE7" w:rsidRPr="00047F57">
              <w:rPr>
                <w:rFonts w:asciiTheme="minorHAnsi" w:hAnsiTheme="minorHAnsi" w:cstheme="minorHAnsi"/>
                <w:sz w:val="24"/>
                <w:szCs w:val="24"/>
                <w:lang w:val="en-US"/>
              </w:rPr>
              <w:t>2</w:t>
            </w:r>
            <w:r w:rsidR="00AF540C" w:rsidRPr="00047F57">
              <w:rPr>
                <w:rFonts w:asciiTheme="minorHAnsi" w:hAnsiTheme="minorHAnsi" w:cstheme="minorHAnsi"/>
                <w:sz w:val="24"/>
                <w:szCs w:val="24"/>
              </w:rPr>
              <w:t>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2061D49F" w14:textId="6BD4A7CE" w:rsidR="00AF540C" w:rsidRPr="00047F57" w:rsidRDefault="00AF540C" w:rsidP="00AF540C">
            <w:pPr>
              <w:ind w:firstLine="0"/>
              <w:rPr>
                <w:rFonts w:asciiTheme="minorHAnsi" w:eastAsia="Arial Unicode MS" w:hAnsiTheme="minorHAnsi" w:cstheme="minorHAnsi"/>
                <w:bCs/>
                <w:i/>
                <w:iCs/>
                <w:sz w:val="24"/>
                <w:szCs w:val="24"/>
                <w:lang w:val="en-US"/>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64269580" w14:textId="5C2B5836" w:rsidR="00AF540C" w:rsidRPr="00047F57" w:rsidRDefault="004F7DE7">
            <w:pPr>
              <w:rPr>
                <w:rFonts w:asciiTheme="minorHAnsi" w:eastAsia="Arial Unicode MS" w:hAnsiTheme="minorHAnsi" w:cstheme="minorHAnsi"/>
                <w:bCs/>
                <w:i/>
                <w:iCs/>
                <w:sz w:val="24"/>
                <w:szCs w:val="24"/>
                <w:lang w:val="en-US"/>
              </w:rPr>
            </w:pPr>
            <w:r w:rsidRPr="00047F57">
              <w:rPr>
                <w:rFonts w:asciiTheme="minorHAnsi" w:hAnsiTheme="minorHAnsi" w:cstheme="minorHAnsi"/>
                <w:i/>
                <w:iCs/>
                <w:sz w:val="24"/>
                <w:szCs w:val="24"/>
                <w:lang w:val="en-US"/>
              </w:rPr>
              <w:t>8</w:t>
            </w:r>
            <w:r w:rsidR="00AF540C" w:rsidRPr="00047F57">
              <w:rPr>
                <w:rFonts w:asciiTheme="minorHAnsi" w:hAnsiTheme="minorHAnsi" w:cstheme="minorHAnsi"/>
                <w:i/>
                <w:iCs/>
                <w:sz w:val="24"/>
                <w:szCs w:val="24"/>
                <w:lang w:val="en-US"/>
              </w:rPr>
              <w:t>0</w:t>
            </w:r>
          </w:p>
        </w:tc>
        <w:tc>
          <w:tcPr>
            <w:tcW w:w="1350" w:type="dxa"/>
            <w:tcBorders>
              <w:top w:val="single" w:sz="4" w:space="0" w:color="000000"/>
              <w:left w:val="single" w:sz="4" w:space="0" w:color="000000"/>
              <w:bottom w:val="single" w:sz="4" w:space="0" w:color="000000"/>
              <w:right w:val="single" w:sz="4" w:space="0" w:color="000000"/>
            </w:tcBorders>
          </w:tcPr>
          <w:p w14:paraId="3742431D" w14:textId="77777777" w:rsidR="00AF540C" w:rsidRPr="00047F57" w:rsidRDefault="00AF540C">
            <w:pPr>
              <w:rPr>
                <w:rFonts w:asciiTheme="minorHAnsi" w:eastAsia="Arial Unicode MS" w:hAnsiTheme="minorHAnsi" w:cstheme="minorHAnsi"/>
                <w:b/>
                <w:bCs/>
                <w:i/>
                <w:iCs/>
                <w:sz w:val="24"/>
                <w:szCs w:val="24"/>
                <w:lang w:val="lt-LT"/>
              </w:rPr>
            </w:pPr>
          </w:p>
        </w:tc>
        <w:tc>
          <w:tcPr>
            <w:tcW w:w="1487" w:type="dxa"/>
            <w:tcBorders>
              <w:top w:val="single" w:sz="4" w:space="0" w:color="000000"/>
              <w:left w:val="single" w:sz="4" w:space="0" w:color="000000"/>
              <w:bottom w:val="single" w:sz="4" w:space="0" w:color="000000"/>
              <w:right w:val="single" w:sz="4" w:space="0" w:color="000000"/>
            </w:tcBorders>
          </w:tcPr>
          <w:p w14:paraId="4AD38792" w14:textId="77777777" w:rsidR="00AF540C" w:rsidRPr="00047F57" w:rsidRDefault="00AF540C">
            <w:pPr>
              <w:rPr>
                <w:rFonts w:asciiTheme="minorHAnsi" w:eastAsia="Arial Unicode MS" w:hAnsiTheme="minorHAnsi" w:cstheme="minorHAnsi"/>
                <w:b/>
                <w:bCs/>
                <w:i/>
                <w:iCs/>
                <w:sz w:val="24"/>
                <w:szCs w:val="24"/>
                <w:lang w:val="lt-LT"/>
              </w:rPr>
            </w:pPr>
          </w:p>
        </w:tc>
      </w:tr>
      <w:tr w:rsidR="00047F57" w:rsidRPr="00047F57" w14:paraId="74C01710" w14:textId="77777777" w:rsidTr="00BB7081">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427B76A9" w14:textId="677514D3" w:rsidR="00AF540C" w:rsidRPr="00047F57" w:rsidRDefault="00AF540C">
            <w:pPr>
              <w:rPr>
                <w:rFonts w:asciiTheme="minorHAnsi" w:eastAsia="Arial Unicode MS" w:hAnsiTheme="minorHAnsi" w:cstheme="minorHAnsi"/>
                <w:sz w:val="24"/>
                <w:szCs w:val="24"/>
                <w:lang w:val="lt-LT"/>
              </w:rPr>
            </w:pPr>
            <w:r w:rsidRPr="00047F57">
              <w:rPr>
                <w:rFonts w:asciiTheme="minorHAnsi" w:hAnsiTheme="minorHAnsi" w:cstheme="minorHAnsi"/>
                <w:sz w:val="24"/>
                <w:szCs w:val="24"/>
              </w:rPr>
              <w:t>1</w:t>
            </w:r>
            <w:r w:rsidRPr="00047F57">
              <w:rPr>
                <w:rFonts w:asciiTheme="minorHAnsi" w:hAnsiTheme="minorHAnsi" w:cstheme="minorHAnsi"/>
                <w:sz w:val="24"/>
                <w:szCs w:val="24"/>
              </w:rPr>
              <w:t>.3.</w:t>
            </w:r>
          </w:p>
        </w:tc>
        <w:tc>
          <w:tcPr>
            <w:tcW w:w="2520" w:type="dxa"/>
            <w:tcBorders>
              <w:top w:val="single" w:sz="4" w:space="0" w:color="000000"/>
              <w:left w:val="single" w:sz="4" w:space="0" w:color="000000"/>
              <w:bottom w:val="single" w:sz="4" w:space="0" w:color="000000"/>
              <w:right w:val="single" w:sz="4" w:space="0" w:color="000000"/>
            </w:tcBorders>
            <w:hideMark/>
          </w:tcPr>
          <w:p w14:paraId="1584065E" w14:textId="37F67F66" w:rsidR="00AF540C" w:rsidRPr="00047F57" w:rsidRDefault="00BB7081" w:rsidP="004F7DE7">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lang w:val="en-US"/>
              </w:rPr>
              <w:t xml:space="preserve"> (</w:t>
            </w:r>
            <w:r w:rsidR="004F7DE7" w:rsidRPr="00047F57">
              <w:rPr>
                <w:rFonts w:asciiTheme="minorHAnsi" w:hAnsiTheme="minorHAnsi" w:cstheme="minorHAnsi"/>
                <w:sz w:val="24"/>
                <w:szCs w:val="24"/>
                <w:lang w:val="en-US"/>
              </w:rPr>
              <w:t>20</w:t>
            </w:r>
            <w:r w:rsidR="00AF540C" w:rsidRPr="00047F57">
              <w:rPr>
                <w:rFonts w:asciiTheme="minorHAnsi" w:hAnsiTheme="minorHAnsi" w:cstheme="minorHAnsi"/>
                <w:sz w:val="24"/>
                <w:szCs w:val="24"/>
              </w:rPr>
              <w:t xml:space="preserve">0 mm </w:t>
            </w:r>
            <w:r w:rsidR="00AF540C" w:rsidRPr="00047F57">
              <w:rPr>
                <w:rFonts w:asciiTheme="minorHAnsi" w:hAnsiTheme="minorHAnsi" w:cstheme="minorHAnsi"/>
                <w:sz w:val="24"/>
                <w:szCs w:val="24"/>
              </w:rPr>
              <w:lastRenderedPageBreak/>
              <w:t>x</w:t>
            </w:r>
            <w:r w:rsidR="004F7DE7" w:rsidRPr="00047F57">
              <w:rPr>
                <w:rFonts w:asciiTheme="minorHAnsi" w:hAnsiTheme="minorHAnsi" w:cstheme="minorHAnsi"/>
                <w:sz w:val="24"/>
                <w:szCs w:val="24"/>
                <w:lang w:val="en-US"/>
              </w:rPr>
              <w:t>2</w:t>
            </w:r>
            <w:r w:rsidR="00AF540C" w:rsidRPr="00047F57">
              <w:rPr>
                <w:rFonts w:asciiTheme="minorHAnsi" w:hAnsiTheme="minorHAnsi" w:cstheme="minorHAnsi"/>
                <w:sz w:val="24"/>
                <w:szCs w:val="24"/>
              </w:rPr>
              <w:t>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04F4F6E1" w14:textId="1A9F3E3A" w:rsidR="00AF540C" w:rsidRPr="00047F57" w:rsidRDefault="00AF540C" w:rsidP="00AF540C">
            <w:pPr>
              <w:ind w:firstLine="0"/>
              <w:rPr>
                <w:rFonts w:asciiTheme="minorHAnsi" w:eastAsia="Arial Unicode MS" w:hAnsiTheme="minorHAnsi" w:cstheme="minorHAnsi"/>
                <w:i/>
                <w:iCs/>
                <w:sz w:val="24"/>
                <w:szCs w:val="24"/>
                <w:lang w:val="en-US"/>
              </w:rPr>
            </w:pPr>
            <w:r w:rsidRPr="00047F57">
              <w:rPr>
                <w:rFonts w:asciiTheme="minorHAnsi" w:hAnsiTheme="minorHAnsi" w:cstheme="minorHAnsi"/>
                <w:bCs/>
                <w:i/>
                <w:iCs/>
                <w:sz w:val="24"/>
                <w:szCs w:val="24"/>
                <w:lang w:eastAsia="en-US"/>
              </w:rPr>
              <w:lastRenderedPageBreak/>
              <w:t>rulonai</w:t>
            </w:r>
          </w:p>
        </w:tc>
        <w:tc>
          <w:tcPr>
            <w:tcW w:w="1530" w:type="dxa"/>
            <w:tcBorders>
              <w:top w:val="single" w:sz="4" w:space="0" w:color="000000"/>
              <w:left w:val="single" w:sz="4" w:space="0" w:color="000000"/>
              <w:bottom w:val="single" w:sz="4" w:space="0" w:color="000000"/>
              <w:right w:val="single" w:sz="4" w:space="0" w:color="000000"/>
            </w:tcBorders>
            <w:hideMark/>
          </w:tcPr>
          <w:p w14:paraId="44AFC817" w14:textId="29FDDFE8" w:rsidR="00AF540C" w:rsidRPr="00047F57" w:rsidRDefault="004F7DE7">
            <w:pPr>
              <w:rPr>
                <w:rFonts w:asciiTheme="minorHAnsi" w:eastAsia="Arial Unicode MS" w:hAnsiTheme="minorHAnsi" w:cstheme="minorHAnsi"/>
                <w:i/>
                <w:iCs/>
                <w:sz w:val="24"/>
                <w:szCs w:val="24"/>
                <w:lang w:val="en-US"/>
              </w:rPr>
            </w:pPr>
            <w:r w:rsidRPr="00047F57">
              <w:rPr>
                <w:rFonts w:asciiTheme="minorHAnsi" w:hAnsiTheme="minorHAnsi" w:cstheme="minorHAnsi"/>
                <w:i/>
                <w:iCs/>
                <w:sz w:val="24"/>
                <w:szCs w:val="24"/>
                <w:lang w:val="en-US"/>
              </w:rPr>
              <w:t>7</w:t>
            </w:r>
            <w:r w:rsidR="00AF540C" w:rsidRPr="00047F57">
              <w:rPr>
                <w:rFonts w:asciiTheme="minorHAnsi" w:hAnsiTheme="minorHAnsi" w:cstheme="minorHAnsi"/>
                <w:i/>
                <w:iCs/>
                <w:sz w:val="24"/>
                <w:szCs w:val="24"/>
                <w:lang w:val="en-US"/>
              </w:rPr>
              <w:t>0</w:t>
            </w:r>
          </w:p>
        </w:tc>
        <w:tc>
          <w:tcPr>
            <w:tcW w:w="1350" w:type="dxa"/>
            <w:tcBorders>
              <w:top w:val="single" w:sz="4" w:space="0" w:color="000000"/>
              <w:left w:val="single" w:sz="4" w:space="0" w:color="000000"/>
              <w:bottom w:val="single" w:sz="4" w:space="0" w:color="000000"/>
              <w:right w:val="single" w:sz="4" w:space="0" w:color="000000"/>
            </w:tcBorders>
          </w:tcPr>
          <w:p w14:paraId="269BF698" w14:textId="77777777" w:rsidR="00AF540C" w:rsidRPr="00047F57" w:rsidRDefault="00AF540C">
            <w:pPr>
              <w:rPr>
                <w:rFonts w:asciiTheme="minorHAnsi" w:eastAsia="Arial Unicode MS" w:hAnsiTheme="minorHAnsi" w:cstheme="minorHAnsi"/>
                <w:b/>
                <w:bCs/>
                <w:i/>
                <w:iCs/>
                <w:sz w:val="24"/>
                <w:szCs w:val="24"/>
                <w:lang w:val="lt-LT"/>
              </w:rPr>
            </w:pPr>
          </w:p>
        </w:tc>
        <w:tc>
          <w:tcPr>
            <w:tcW w:w="1487" w:type="dxa"/>
            <w:tcBorders>
              <w:top w:val="single" w:sz="4" w:space="0" w:color="000000"/>
              <w:left w:val="single" w:sz="4" w:space="0" w:color="000000"/>
              <w:bottom w:val="single" w:sz="4" w:space="0" w:color="000000"/>
              <w:right w:val="single" w:sz="4" w:space="0" w:color="000000"/>
            </w:tcBorders>
          </w:tcPr>
          <w:p w14:paraId="3DAB6EA2" w14:textId="77777777" w:rsidR="00AF540C" w:rsidRPr="00047F57" w:rsidRDefault="00AF540C">
            <w:pPr>
              <w:rPr>
                <w:rFonts w:asciiTheme="minorHAnsi" w:eastAsia="Arial Unicode MS" w:hAnsiTheme="minorHAnsi" w:cstheme="minorHAnsi"/>
                <w:b/>
                <w:bCs/>
                <w:i/>
                <w:iCs/>
                <w:sz w:val="24"/>
                <w:szCs w:val="24"/>
                <w:lang w:val="lt-LT"/>
              </w:rPr>
            </w:pPr>
          </w:p>
        </w:tc>
      </w:tr>
      <w:tr w:rsidR="00047F57" w:rsidRPr="00047F57" w14:paraId="356C9EE3" w14:textId="77777777" w:rsidTr="00BB7081">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0841B554" w14:textId="1FAE024A" w:rsidR="00AF540C" w:rsidRPr="00047F57" w:rsidRDefault="00AF540C">
            <w:pPr>
              <w:rPr>
                <w:rFonts w:asciiTheme="minorHAnsi" w:eastAsia="Arial Unicode MS" w:hAnsiTheme="minorHAnsi" w:cstheme="minorHAnsi"/>
                <w:sz w:val="24"/>
                <w:szCs w:val="24"/>
                <w:lang w:val="en-US"/>
              </w:rPr>
            </w:pPr>
            <w:r w:rsidRPr="00047F57">
              <w:rPr>
                <w:rFonts w:asciiTheme="minorHAnsi" w:hAnsiTheme="minorHAnsi" w:cstheme="minorHAnsi"/>
                <w:sz w:val="24"/>
                <w:szCs w:val="24"/>
              </w:rPr>
              <w:lastRenderedPageBreak/>
              <w:t>1.</w:t>
            </w:r>
            <w:r w:rsidRPr="00047F57">
              <w:rPr>
                <w:rFonts w:asciiTheme="minorHAnsi" w:hAnsiTheme="minorHAnsi" w:cstheme="minorHAnsi"/>
                <w:sz w:val="24"/>
                <w:szCs w:val="24"/>
                <w:lang w:val="en-US"/>
              </w:rPr>
              <w:t>4</w:t>
            </w:r>
          </w:p>
        </w:tc>
        <w:tc>
          <w:tcPr>
            <w:tcW w:w="2520" w:type="dxa"/>
            <w:tcBorders>
              <w:top w:val="single" w:sz="4" w:space="0" w:color="000000"/>
              <w:left w:val="single" w:sz="4" w:space="0" w:color="000000"/>
              <w:bottom w:val="single" w:sz="4" w:space="0" w:color="000000"/>
              <w:right w:val="single" w:sz="4" w:space="0" w:color="000000"/>
            </w:tcBorders>
            <w:hideMark/>
          </w:tcPr>
          <w:p w14:paraId="5BD61C60" w14:textId="44AA8C64" w:rsidR="00AF540C" w:rsidRPr="00047F57" w:rsidRDefault="00BB7081" w:rsidP="004F7DE7">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AF540C" w:rsidRPr="00047F57">
              <w:rPr>
                <w:rFonts w:asciiTheme="minorHAnsi" w:hAnsiTheme="minorHAnsi" w:cstheme="minorHAnsi"/>
                <w:sz w:val="24"/>
                <w:szCs w:val="24"/>
              </w:rPr>
              <w:t xml:space="preserve">250 mm x </w:t>
            </w:r>
            <w:r w:rsidR="004F7DE7" w:rsidRPr="00047F57">
              <w:rPr>
                <w:rFonts w:asciiTheme="minorHAnsi" w:hAnsiTheme="minorHAnsi" w:cstheme="minorHAnsi"/>
                <w:sz w:val="24"/>
                <w:szCs w:val="24"/>
                <w:lang w:val="en-US"/>
              </w:rPr>
              <w:t>2</w:t>
            </w:r>
            <w:r w:rsidR="00AF540C" w:rsidRPr="00047F57">
              <w:rPr>
                <w:rFonts w:asciiTheme="minorHAnsi" w:hAnsiTheme="minorHAnsi" w:cstheme="minorHAnsi"/>
                <w:sz w:val="24"/>
                <w:szCs w:val="24"/>
              </w:rPr>
              <w:t>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400B65F1" w14:textId="2922C36A" w:rsidR="00AF540C" w:rsidRPr="00047F57" w:rsidRDefault="00AF540C" w:rsidP="00AF540C">
            <w:pPr>
              <w:ind w:firstLine="0"/>
              <w:rPr>
                <w:rFonts w:asciiTheme="minorHAnsi" w:eastAsia="Arial Unicode MS" w:hAnsiTheme="minorHAnsi" w:cstheme="minorHAnsi"/>
                <w:i/>
                <w:iCs/>
                <w:sz w:val="24"/>
                <w:szCs w:val="24"/>
                <w:lang w:val="en-US"/>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1052AAF1" w14:textId="50A13846" w:rsidR="00AF540C" w:rsidRPr="00047F57" w:rsidRDefault="004F7DE7">
            <w:pPr>
              <w:rPr>
                <w:rFonts w:asciiTheme="minorHAnsi" w:eastAsia="Arial Unicode MS" w:hAnsiTheme="minorHAnsi" w:cstheme="minorHAnsi"/>
                <w:i/>
                <w:iCs/>
                <w:sz w:val="24"/>
                <w:szCs w:val="24"/>
                <w:lang w:val="en-US"/>
              </w:rPr>
            </w:pPr>
            <w:r w:rsidRPr="00047F57">
              <w:rPr>
                <w:rFonts w:asciiTheme="minorHAnsi" w:hAnsiTheme="minorHAnsi" w:cstheme="minorHAnsi"/>
                <w:i/>
                <w:iCs/>
                <w:sz w:val="24"/>
                <w:szCs w:val="24"/>
                <w:lang w:val="en-US"/>
              </w:rPr>
              <w:t>8</w:t>
            </w:r>
            <w:r w:rsidR="00AF540C" w:rsidRPr="00047F57">
              <w:rPr>
                <w:rFonts w:asciiTheme="minorHAnsi" w:hAnsiTheme="minorHAnsi" w:cstheme="minorHAnsi"/>
                <w:i/>
                <w:iCs/>
                <w:sz w:val="24"/>
                <w:szCs w:val="24"/>
                <w:lang w:val="en-US"/>
              </w:rPr>
              <w:t>0</w:t>
            </w:r>
          </w:p>
        </w:tc>
        <w:tc>
          <w:tcPr>
            <w:tcW w:w="1350" w:type="dxa"/>
            <w:tcBorders>
              <w:top w:val="single" w:sz="4" w:space="0" w:color="000000"/>
              <w:left w:val="single" w:sz="4" w:space="0" w:color="000000"/>
              <w:bottom w:val="single" w:sz="4" w:space="0" w:color="000000"/>
              <w:right w:val="single" w:sz="4" w:space="0" w:color="000000"/>
            </w:tcBorders>
          </w:tcPr>
          <w:p w14:paraId="4E74919A" w14:textId="77777777" w:rsidR="00AF540C" w:rsidRPr="00047F57" w:rsidRDefault="00AF540C">
            <w:pPr>
              <w:rPr>
                <w:rFonts w:asciiTheme="minorHAnsi" w:eastAsia="Arial Unicode MS" w:hAnsiTheme="minorHAnsi" w:cstheme="minorHAnsi"/>
                <w:b/>
                <w:bCs/>
                <w:i/>
                <w:iCs/>
                <w:sz w:val="24"/>
                <w:szCs w:val="24"/>
                <w:lang w:val="lt-LT"/>
              </w:rPr>
            </w:pPr>
          </w:p>
        </w:tc>
        <w:tc>
          <w:tcPr>
            <w:tcW w:w="1487" w:type="dxa"/>
            <w:tcBorders>
              <w:top w:val="single" w:sz="4" w:space="0" w:color="000000"/>
              <w:left w:val="single" w:sz="4" w:space="0" w:color="000000"/>
              <w:bottom w:val="single" w:sz="4" w:space="0" w:color="000000"/>
              <w:right w:val="single" w:sz="4" w:space="0" w:color="000000"/>
            </w:tcBorders>
          </w:tcPr>
          <w:p w14:paraId="25E74C73" w14:textId="77777777" w:rsidR="00AF540C" w:rsidRPr="00047F57" w:rsidRDefault="00AF540C">
            <w:pPr>
              <w:rPr>
                <w:rFonts w:asciiTheme="minorHAnsi" w:eastAsia="Arial Unicode MS" w:hAnsiTheme="minorHAnsi" w:cstheme="minorHAnsi"/>
                <w:b/>
                <w:bCs/>
                <w:i/>
                <w:iCs/>
                <w:sz w:val="24"/>
                <w:szCs w:val="24"/>
                <w:lang w:val="lt-LT"/>
              </w:rPr>
            </w:pPr>
          </w:p>
        </w:tc>
      </w:tr>
      <w:tr w:rsidR="00047F57" w:rsidRPr="00047F57" w14:paraId="61BB0E12" w14:textId="77777777" w:rsidTr="00BB7081">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23182C67" w14:textId="05301AA7" w:rsidR="00AF540C" w:rsidRPr="00047F57" w:rsidRDefault="00AF540C">
            <w:pPr>
              <w:rPr>
                <w:rFonts w:asciiTheme="minorHAnsi" w:eastAsia="Arial Unicode MS" w:hAnsiTheme="minorHAnsi" w:cstheme="minorHAnsi"/>
                <w:sz w:val="24"/>
                <w:szCs w:val="24"/>
                <w:lang w:val="en-US"/>
              </w:rPr>
            </w:pPr>
            <w:r w:rsidRPr="00047F57">
              <w:rPr>
                <w:rFonts w:asciiTheme="minorHAnsi" w:hAnsiTheme="minorHAnsi" w:cstheme="minorHAnsi"/>
                <w:sz w:val="24"/>
                <w:szCs w:val="24"/>
              </w:rPr>
              <w:t>1</w:t>
            </w:r>
            <w:r w:rsidRPr="00047F57">
              <w:rPr>
                <w:rFonts w:asciiTheme="minorHAnsi" w:hAnsiTheme="minorHAnsi" w:cstheme="minorHAnsi"/>
                <w:sz w:val="24"/>
                <w:szCs w:val="24"/>
                <w:lang w:val="en-US"/>
              </w:rPr>
              <w:t>.5</w:t>
            </w:r>
          </w:p>
        </w:tc>
        <w:tc>
          <w:tcPr>
            <w:tcW w:w="2520" w:type="dxa"/>
            <w:tcBorders>
              <w:top w:val="single" w:sz="4" w:space="0" w:color="000000"/>
              <w:left w:val="single" w:sz="4" w:space="0" w:color="000000"/>
              <w:bottom w:val="single" w:sz="4" w:space="0" w:color="000000"/>
              <w:right w:val="single" w:sz="4" w:space="0" w:color="000000"/>
            </w:tcBorders>
            <w:hideMark/>
          </w:tcPr>
          <w:p w14:paraId="716C3F43" w14:textId="4D72AE09" w:rsidR="00AF540C" w:rsidRPr="00047F57" w:rsidRDefault="00BB7081" w:rsidP="004F7DE7">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AF540C" w:rsidRPr="00047F57">
              <w:rPr>
                <w:rFonts w:asciiTheme="minorHAnsi" w:hAnsiTheme="minorHAnsi" w:cstheme="minorHAnsi"/>
                <w:sz w:val="24"/>
                <w:szCs w:val="24"/>
              </w:rPr>
              <w:t>300 mm x</w:t>
            </w:r>
            <w:r w:rsidR="004F7DE7" w:rsidRPr="00047F57">
              <w:rPr>
                <w:rFonts w:asciiTheme="minorHAnsi" w:hAnsiTheme="minorHAnsi" w:cstheme="minorHAnsi"/>
                <w:sz w:val="24"/>
                <w:szCs w:val="24"/>
                <w:lang w:val="en-US"/>
              </w:rPr>
              <w:t>2</w:t>
            </w:r>
            <w:r w:rsidR="00AF540C" w:rsidRPr="00047F57">
              <w:rPr>
                <w:rFonts w:asciiTheme="minorHAnsi" w:hAnsiTheme="minorHAnsi" w:cstheme="minorHAnsi"/>
                <w:sz w:val="24"/>
                <w:szCs w:val="24"/>
              </w:rPr>
              <w:t>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60C3D0FE" w14:textId="778DBDC6" w:rsidR="00AF540C" w:rsidRPr="00047F57" w:rsidRDefault="00AF540C" w:rsidP="00AF540C">
            <w:pPr>
              <w:ind w:firstLine="0"/>
              <w:rPr>
                <w:rFonts w:asciiTheme="minorHAnsi" w:eastAsia="Arial Unicode MS" w:hAnsiTheme="minorHAnsi" w:cstheme="minorHAnsi"/>
                <w:i/>
                <w:iCs/>
                <w:sz w:val="24"/>
                <w:szCs w:val="24"/>
                <w:lang w:val="en-US"/>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53359097" w14:textId="0768903B" w:rsidR="00AF540C" w:rsidRPr="00047F57" w:rsidRDefault="00AF540C" w:rsidP="004F7DE7">
            <w:pPr>
              <w:rPr>
                <w:rFonts w:asciiTheme="minorHAnsi" w:eastAsia="Arial Unicode MS" w:hAnsiTheme="minorHAnsi" w:cstheme="minorHAnsi"/>
                <w:i/>
                <w:iCs/>
                <w:sz w:val="24"/>
                <w:szCs w:val="24"/>
                <w:lang w:val="en-US"/>
              </w:rPr>
            </w:pPr>
            <w:r w:rsidRPr="00047F57">
              <w:rPr>
                <w:rFonts w:asciiTheme="minorHAnsi" w:hAnsiTheme="minorHAnsi" w:cstheme="minorHAnsi"/>
                <w:i/>
                <w:iCs/>
                <w:sz w:val="24"/>
                <w:szCs w:val="24"/>
              </w:rPr>
              <w:t>1</w:t>
            </w:r>
            <w:r w:rsidR="004F7DE7" w:rsidRPr="00047F57">
              <w:rPr>
                <w:rFonts w:asciiTheme="minorHAnsi" w:hAnsiTheme="minorHAnsi" w:cstheme="minorHAnsi"/>
                <w:i/>
                <w:iCs/>
                <w:sz w:val="24"/>
                <w:szCs w:val="24"/>
                <w:lang w:val="en-US"/>
              </w:rPr>
              <w:t>6</w:t>
            </w:r>
          </w:p>
        </w:tc>
        <w:tc>
          <w:tcPr>
            <w:tcW w:w="1350" w:type="dxa"/>
            <w:tcBorders>
              <w:top w:val="single" w:sz="4" w:space="0" w:color="000000"/>
              <w:left w:val="single" w:sz="4" w:space="0" w:color="000000"/>
              <w:bottom w:val="single" w:sz="4" w:space="0" w:color="000000"/>
              <w:right w:val="single" w:sz="4" w:space="0" w:color="000000"/>
            </w:tcBorders>
          </w:tcPr>
          <w:p w14:paraId="48F8D569" w14:textId="77777777" w:rsidR="00AF540C" w:rsidRPr="00047F57" w:rsidRDefault="00AF540C">
            <w:pPr>
              <w:rPr>
                <w:rFonts w:asciiTheme="minorHAnsi" w:eastAsia="Arial Unicode MS" w:hAnsiTheme="minorHAnsi" w:cstheme="minorHAnsi"/>
                <w:b/>
                <w:bCs/>
                <w:i/>
                <w:iCs/>
                <w:sz w:val="24"/>
                <w:szCs w:val="24"/>
                <w:lang w:val="lt-LT"/>
              </w:rPr>
            </w:pPr>
          </w:p>
        </w:tc>
        <w:tc>
          <w:tcPr>
            <w:tcW w:w="1487" w:type="dxa"/>
            <w:tcBorders>
              <w:top w:val="single" w:sz="4" w:space="0" w:color="000000"/>
              <w:left w:val="single" w:sz="4" w:space="0" w:color="000000"/>
              <w:bottom w:val="single" w:sz="4" w:space="0" w:color="000000"/>
              <w:right w:val="single" w:sz="4" w:space="0" w:color="000000"/>
            </w:tcBorders>
          </w:tcPr>
          <w:p w14:paraId="1CF44300" w14:textId="77777777" w:rsidR="00AF540C" w:rsidRPr="00047F57" w:rsidRDefault="00AF540C">
            <w:pPr>
              <w:rPr>
                <w:rFonts w:asciiTheme="minorHAnsi" w:eastAsia="Arial Unicode MS" w:hAnsiTheme="minorHAnsi" w:cstheme="minorHAnsi"/>
                <w:b/>
                <w:bCs/>
                <w:i/>
                <w:iCs/>
                <w:sz w:val="24"/>
                <w:szCs w:val="24"/>
                <w:lang w:val="lt-LT"/>
              </w:rPr>
            </w:pPr>
          </w:p>
        </w:tc>
      </w:tr>
      <w:tr w:rsidR="00047F57" w:rsidRPr="00047F57" w14:paraId="0D486E1B" w14:textId="77777777" w:rsidTr="00BB7081">
        <w:trPr>
          <w:gridAfter w:val="1"/>
          <w:wAfter w:w="43" w:type="dxa"/>
          <w:trHeight w:val="514"/>
        </w:trPr>
        <w:tc>
          <w:tcPr>
            <w:tcW w:w="8388" w:type="dxa"/>
            <w:gridSpan w:val="5"/>
            <w:tcBorders>
              <w:top w:val="single" w:sz="4" w:space="0" w:color="000000"/>
              <w:left w:val="single" w:sz="4" w:space="0" w:color="000000"/>
              <w:bottom w:val="single" w:sz="4" w:space="0" w:color="000000"/>
              <w:right w:val="single" w:sz="4" w:space="0" w:color="000000"/>
            </w:tcBorders>
            <w:hideMark/>
          </w:tcPr>
          <w:p w14:paraId="269F3925" w14:textId="0A8203B1" w:rsidR="0050389B" w:rsidRPr="00047F57" w:rsidRDefault="0050389B" w:rsidP="00047F57">
            <w:pPr>
              <w:jc w:val="right"/>
              <w:rPr>
                <w:rFonts w:asciiTheme="minorHAnsi" w:eastAsia="Arial Unicode MS" w:hAnsiTheme="minorHAnsi" w:cstheme="minorHAnsi"/>
                <w:b/>
                <w:bCs/>
                <w:i/>
                <w:iCs/>
                <w:sz w:val="24"/>
                <w:szCs w:val="24"/>
                <w:lang w:val="lt-LT"/>
              </w:rPr>
            </w:pPr>
            <w:r w:rsidRPr="00047F57">
              <w:rPr>
                <w:rFonts w:asciiTheme="minorHAnsi" w:hAnsiTheme="minorHAnsi" w:cstheme="minorHAnsi"/>
                <w:b/>
                <w:bCs/>
                <w:i/>
                <w:iCs/>
                <w:sz w:val="24"/>
                <w:szCs w:val="24"/>
              </w:rPr>
              <w:t>Bendra suma iš viso 1 pirkimo objekto daliai Eur (su PVM):</w:t>
            </w:r>
          </w:p>
        </w:tc>
        <w:tc>
          <w:tcPr>
            <w:tcW w:w="1487" w:type="dxa"/>
            <w:tcBorders>
              <w:top w:val="single" w:sz="4" w:space="0" w:color="000000"/>
              <w:left w:val="single" w:sz="4" w:space="0" w:color="000000"/>
              <w:bottom w:val="single" w:sz="4" w:space="0" w:color="000000"/>
              <w:right w:val="single" w:sz="4" w:space="0" w:color="000000"/>
            </w:tcBorders>
          </w:tcPr>
          <w:p w14:paraId="455FF50B" w14:textId="77777777" w:rsidR="0050389B" w:rsidRPr="00047F57" w:rsidRDefault="0050389B">
            <w:pPr>
              <w:rPr>
                <w:rFonts w:asciiTheme="minorHAnsi" w:eastAsia="Arial Unicode MS" w:hAnsiTheme="minorHAnsi" w:cstheme="minorHAnsi"/>
                <w:b/>
                <w:bCs/>
                <w:i/>
                <w:iCs/>
                <w:sz w:val="24"/>
                <w:szCs w:val="24"/>
                <w:lang w:val="lt-LT"/>
              </w:rPr>
            </w:pPr>
          </w:p>
        </w:tc>
      </w:tr>
      <w:tr w:rsidR="00047F57" w:rsidRPr="00047F57" w14:paraId="3D1A9D17" w14:textId="77777777" w:rsidTr="006D59E3">
        <w:trPr>
          <w:gridAfter w:val="1"/>
          <w:wAfter w:w="43" w:type="dxa"/>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2EB4C3BF" w14:textId="7E223585" w:rsidR="0050389B" w:rsidRPr="00047F57" w:rsidRDefault="0050389B">
            <w:pPr>
              <w:rPr>
                <w:rFonts w:asciiTheme="minorHAnsi" w:eastAsia="Arial Unicode MS" w:hAnsiTheme="minorHAnsi" w:cstheme="minorHAnsi"/>
                <w:b/>
                <w:bCs/>
                <w:sz w:val="24"/>
                <w:szCs w:val="24"/>
                <w:lang w:val="lt-LT"/>
              </w:rPr>
            </w:pPr>
            <w:r w:rsidRPr="00047F57">
              <w:rPr>
                <w:rFonts w:asciiTheme="minorHAnsi" w:hAnsiTheme="minorHAnsi" w:cstheme="minorHAnsi"/>
                <w:b/>
                <w:bCs/>
                <w:sz w:val="24"/>
                <w:szCs w:val="24"/>
              </w:rPr>
              <w:t>2.</w:t>
            </w:r>
          </w:p>
        </w:tc>
        <w:tc>
          <w:tcPr>
            <w:tcW w:w="8417" w:type="dxa"/>
            <w:gridSpan w:val="5"/>
            <w:tcBorders>
              <w:top w:val="single" w:sz="4" w:space="0" w:color="000000"/>
              <w:left w:val="single" w:sz="4" w:space="0" w:color="000000"/>
              <w:bottom w:val="single" w:sz="4" w:space="0" w:color="000000"/>
              <w:right w:val="single" w:sz="4" w:space="0" w:color="000000"/>
            </w:tcBorders>
            <w:hideMark/>
          </w:tcPr>
          <w:p w14:paraId="67C64A3B" w14:textId="45E870ED" w:rsidR="0050389B" w:rsidRPr="00047F57" w:rsidRDefault="0050389B" w:rsidP="006D59E3">
            <w:pPr>
              <w:ind w:firstLine="0"/>
              <w:rPr>
                <w:rFonts w:asciiTheme="minorHAnsi" w:eastAsia="Arial Unicode MS" w:hAnsiTheme="minorHAnsi" w:cstheme="minorHAnsi"/>
                <w:b/>
                <w:bCs/>
                <w:i/>
                <w:iCs/>
                <w:sz w:val="24"/>
                <w:szCs w:val="24"/>
                <w:lang w:val="lt-LT"/>
              </w:rPr>
            </w:pPr>
            <w:r w:rsidRPr="00047F57">
              <w:rPr>
                <w:rFonts w:asciiTheme="minorHAnsi" w:hAnsiTheme="minorHAnsi" w:cstheme="minorHAnsi"/>
                <w:b/>
                <w:sz w:val="24"/>
                <w:szCs w:val="24"/>
              </w:rPr>
              <w:t xml:space="preserve">2 PIRKIMO OBJEKTO DALIS. </w:t>
            </w:r>
            <w:r w:rsidR="00000E4C" w:rsidRPr="00047F57">
              <w:rPr>
                <w:rFonts w:asciiTheme="minorHAnsi" w:hAnsiTheme="minorHAnsi" w:cstheme="minorHAnsi"/>
                <w:b/>
                <w:bCs/>
                <w:sz w:val="24"/>
                <w:szCs w:val="24"/>
                <w:lang w:val="lt-LT"/>
              </w:rPr>
              <w:t>Popieriaus - plastiko juosta plokščia (</w:t>
            </w:r>
            <w:r w:rsidR="00000E4C" w:rsidRPr="00047F57">
              <w:rPr>
                <w:rFonts w:asciiTheme="minorHAnsi" w:hAnsiTheme="minorHAnsi" w:cstheme="minorHAnsi"/>
                <w:b/>
                <w:bCs/>
                <w:sz w:val="24"/>
                <w:szCs w:val="24"/>
                <w:u w:val="single"/>
                <w:lang w:val="lt-LT"/>
              </w:rPr>
              <w:t>su kloste</w:t>
            </w:r>
            <w:r w:rsidR="00000E4C" w:rsidRPr="00047F57">
              <w:rPr>
                <w:rFonts w:asciiTheme="minorHAnsi" w:hAnsiTheme="minorHAnsi" w:cstheme="minorHAnsi"/>
                <w:b/>
                <w:bCs/>
                <w:sz w:val="24"/>
                <w:szCs w:val="24"/>
                <w:lang w:val="lt-LT"/>
              </w:rPr>
              <w:t>) sterilizuojamoms medicinos priemonėms pakuoti</w:t>
            </w:r>
          </w:p>
        </w:tc>
      </w:tr>
      <w:tr w:rsidR="00047F57" w:rsidRPr="00047F57" w14:paraId="6CE40AF7"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hideMark/>
          </w:tcPr>
          <w:p w14:paraId="41094529" w14:textId="016C1D3E"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eastAsia="ar-SA"/>
              </w:rPr>
              <w:t xml:space="preserve">2.1. </w:t>
            </w:r>
          </w:p>
        </w:tc>
        <w:tc>
          <w:tcPr>
            <w:tcW w:w="2520" w:type="dxa"/>
            <w:tcBorders>
              <w:top w:val="single" w:sz="4" w:space="0" w:color="000000"/>
              <w:left w:val="single" w:sz="4" w:space="0" w:color="000000"/>
              <w:bottom w:val="single" w:sz="4" w:space="0" w:color="000000"/>
              <w:right w:val="single" w:sz="4" w:space="0" w:color="000000"/>
            </w:tcBorders>
            <w:hideMark/>
          </w:tcPr>
          <w:p w14:paraId="1BAF0C84" w14:textId="06071E0B"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75 mm x100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257FD688" w14:textId="7459D9E5" w:rsidR="00C16342" w:rsidRPr="00047F57" w:rsidRDefault="00C16342" w:rsidP="00C16342">
            <w:pPr>
              <w:ind w:firstLine="0"/>
              <w:rPr>
                <w:rFonts w:asciiTheme="minorHAnsi" w:eastAsia="Arial Unicode MS" w:hAnsiTheme="minorHAnsi" w:cstheme="minorHAnsi"/>
                <w:sz w:val="24"/>
                <w:szCs w:val="24"/>
                <w:lang w:val="lt-LT"/>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3455EA30" w14:textId="1826E19C" w:rsidR="00C16342" w:rsidRPr="00047F57" w:rsidRDefault="00C16342">
            <w:pPr>
              <w:rPr>
                <w:rFonts w:asciiTheme="minorHAnsi" w:eastAsia="Arial Unicode MS" w:hAnsiTheme="minorHAnsi" w:cstheme="minorHAnsi"/>
                <w:sz w:val="24"/>
                <w:szCs w:val="24"/>
                <w:lang w:val="lt-LT"/>
              </w:rPr>
            </w:pPr>
            <w:r w:rsidRPr="00047F57">
              <w:rPr>
                <w:rFonts w:asciiTheme="minorHAnsi" w:eastAsia="Arial Unicode MS" w:hAnsiTheme="minorHAnsi" w:cstheme="minorHAnsi"/>
                <w:i/>
                <w:iCs/>
                <w:sz w:val="24"/>
                <w:szCs w:val="24"/>
                <w:lang w:val="lt-LT"/>
              </w:rPr>
              <w:t>60</w:t>
            </w:r>
          </w:p>
        </w:tc>
        <w:tc>
          <w:tcPr>
            <w:tcW w:w="1350" w:type="dxa"/>
            <w:tcBorders>
              <w:top w:val="single" w:sz="4" w:space="0" w:color="000000"/>
              <w:left w:val="single" w:sz="4" w:space="0" w:color="000000"/>
              <w:bottom w:val="single" w:sz="4" w:space="0" w:color="000000"/>
              <w:right w:val="single" w:sz="4" w:space="0" w:color="000000"/>
            </w:tcBorders>
          </w:tcPr>
          <w:p w14:paraId="5F05F18D"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52965913"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1E70EB9F"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hideMark/>
          </w:tcPr>
          <w:p w14:paraId="03858724" w14:textId="2BAA729F"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eastAsia="ar-SA"/>
              </w:rPr>
              <w:t>2.2.</w:t>
            </w:r>
          </w:p>
        </w:tc>
        <w:tc>
          <w:tcPr>
            <w:tcW w:w="2520" w:type="dxa"/>
            <w:tcBorders>
              <w:top w:val="single" w:sz="4" w:space="0" w:color="000000"/>
              <w:left w:val="single" w:sz="4" w:space="0" w:color="000000"/>
              <w:bottom w:val="single" w:sz="4" w:space="0" w:color="000000"/>
              <w:right w:val="single" w:sz="4" w:space="0" w:color="000000"/>
            </w:tcBorders>
            <w:hideMark/>
          </w:tcPr>
          <w:p w14:paraId="349E28A6" w14:textId="52FE6E70"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100 mm x 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328A4777" w14:textId="61BA2F97" w:rsidR="00C16342" w:rsidRPr="00047F57" w:rsidRDefault="00C16342" w:rsidP="00C16342">
            <w:pPr>
              <w:ind w:firstLine="0"/>
              <w:rPr>
                <w:rFonts w:asciiTheme="minorHAnsi" w:eastAsia="Arial Unicode MS" w:hAnsiTheme="minorHAnsi" w:cstheme="minorHAnsi"/>
                <w:sz w:val="24"/>
                <w:szCs w:val="24"/>
                <w:lang w:val="lt-LT"/>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7DE46DED" w14:textId="7EA0B975" w:rsidR="00C16342" w:rsidRPr="00047F57" w:rsidRDefault="00C16342">
            <w:pPr>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lang w:val="en-US"/>
              </w:rPr>
              <w:t>100</w:t>
            </w:r>
          </w:p>
        </w:tc>
        <w:tc>
          <w:tcPr>
            <w:tcW w:w="1350" w:type="dxa"/>
            <w:tcBorders>
              <w:top w:val="single" w:sz="4" w:space="0" w:color="000000"/>
              <w:left w:val="single" w:sz="4" w:space="0" w:color="000000"/>
              <w:bottom w:val="single" w:sz="4" w:space="0" w:color="000000"/>
              <w:right w:val="single" w:sz="4" w:space="0" w:color="000000"/>
            </w:tcBorders>
          </w:tcPr>
          <w:p w14:paraId="3F5A2B29"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298CED1B"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14A1659A"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hideMark/>
          </w:tcPr>
          <w:p w14:paraId="6D0BE453" w14:textId="44FBFFDA"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eastAsia="ar-SA"/>
              </w:rPr>
              <w:t>2.3.</w:t>
            </w:r>
          </w:p>
        </w:tc>
        <w:tc>
          <w:tcPr>
            <w:tcW w:w="2520" w:type="dxa"/>
            <w:tcBorders>
              <w:top w:val="single" w:sz="4" w:space="0" w:color="000000"/>
              <w:left w:val="single" w:sz="4" w:space="0" w:color="000000"/>
              <w:bottom w:val="single" w:sz="4" w:space="0" w:color="000000"/>
              <w:right w:val="single" w:sz="4" w:space="0" w:color="000000"/>
            </w:tcBorders>
            <w:hideMark/>
          </w:tcPr>
          <w:p w14:paraId="7C433720" w14:textId="40CCE638"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150 mm x100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39A6CFAB" w14:textId="32F31A0E" w:rsidR="00C16342" w:rsidRPr="00047F57" w:rsidRDefault="00C16342" w:rsidP="00C16342">
            <w:pPr>
              <w:ind w:firstLine="0"/>
              <w:rPr>
                <w:rFonts w:asciiTheme="minorHAnsi" w:eastAsia="Arial Unicode MS" w:hAnsiTheme="minorHAnsi" w:cstheme="minorHAnsi"/>
                <w:sz w:val="24"/>
                <w:szCs w:val="24"/>
                <w:lang w:val="lt-LT"/>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4F79B580" w14:textId="04E71473" w:rsidR="00C16342" w:rsidRPr="00047F57" w:rsidRDefault="00C16342">
            <w:pPr>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rPr>
              <w:t>1</w:t>
            </w:r>
            <w:r w:rsidRPr="00047F57">
              <w:rPr>
                <w:rFonts w:asciiTheme="minorHAnsi" w:hAnsiTheme="minorHAnsi" w:cstheme="minorHAnsi"/>
                <w:i/>
                <w:iCs/>
                <w:sz w:val="24"/>
                <w:szCs w:val="24"/>
                <w:lang w:val="en-US"/>
              </w:rPr>
              <w:t>00</w:t>
            </w:r>
          </w:p>
        </w:tc>
        <w:tc>
          <w:tcPr>
            <w:tcW w:w="1350" w:type="dxa"/>
            <w:tcBorders>
              <w:top w:val="single" w:sz="4" w:space="0" w:color="000000"/>
              <w:left w:val="single" w:sz="4" w:space="0" w:color="000000"/>
              <w:bottom w:val="single" w:sz="4" w:space="0" w:color="000000"/>
              <w:right w:val="single" w:sz="4" w:space="0" w:color="000000"/>
            </w:tcBorders>
          </w:tcPr>
          <w:p w14:paraId="0B34DC4D"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016B8386"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58BD065E"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hideMark/>
          </w:tcPr>
          <w:p w14:paraId="0EC38816" w14:textId="1293151E"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eastAsia="ar-SA"/>
              </w:rPr>
              <w:t>2.4.</w:t>
            </w:r>
          </w:p>
        </w:tc>
        <w:tc>
          <w:tcPr>
            <w:tcW w:w="2520" w:type="dxa"/>
            <w:tcBorders>
              <w:top w:val="single" w:sz="4" w:space="0" w:color="000000"/>
              <w:left w:val="single" w:sz="4" w:space="0" w:color="000000"/>
              <w:bottom w:val="single" w:sz="4" w:space="0" w:color="000000"/>
              <w:right w:val="single" w:sz="4" w:space="0" w:color="000000"/>
            </w:tcBorders>
            <w:hideMark/>
          </w:tcPr>
          <w:p w14:paraId="7E486960" w14:textId="4E96252E"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250 mm x 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3AFF84F8" w14:textId="5BBA314A" w:rsidR="00C16342" w:rsidRPr="00047F57" w:rsidRDefault="00C16342" w:rsidP="00C16342">
            <w:pPr>
              <w:ind w:firstLine="0"/>
              <w:rPr>
                <w:rFonts w:asciiTheme="minorHAnsi" w:eastAsia="Arial Unicode MS" w:hAnsiTheme="minorHAnsi" w:cstheme="minorHAnsi"/>
                <w:sz w:val="24"/>
                <w:szCs w:val="24"/>
                <w:lang w:val="lt-LT"/>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hideMark/>
          </w:tcPr>
          <w:p w14:paraId="779CEE57" w14:textId="0B3FAF3A" w:rsidR="00C16342" w:rsidRPr="00047F57" w:rsidRDefault="00C16342">
            <w:pPr>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lang w:val="en-US"/>
              </w:rPr>
              <w:t>20</w:t>
            </w:r>
          </w:p>
        </w:tc>
        <w:tc>
          <w:tcPr>
            <w:tcW w:w="1350" w:type="dxa"/>
            <w:tcBorders>
              <w:top w:val="single" w:sz="4" w:space="0" w:color="000000"/>
              <w:left w:val="single" w:sz="4" w:space="0" w:color="000000"/>
              <w:bottom w:val="single" w:sz="4" w:space="0" w:color="000000"/>
              <w:right w:val="single" w:sz="4" w:space="0" w:color="000000"/>
            </w:tcBorders>
          </w:tcPr>
          <w:p w14:paraId="5A706E0C"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35CB710E"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6A8A9F79"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tcPr>
          <w:p w14:paraId="567FFD03" w14:textId="6AC559C3" w:rsidR="00C16342" w:rsidRPr="00047F57" w:rsidRDefault="00C16342">
            <w:pPr>
              <w:rPr>
                <w:rFonts w:asciiTheme="minorHAnsi" w:eastAsia="Calibri" w:hAnsiTheme="minorHAnsi" w:cstheme="minorHAnsi"/>
                <w:sz w:val="24"/>
                <w:szCs w:val="24"/>
                <w:lang w:val="en-US" w:eastAsia="ar-SA"/>
              </w:rPr>
            </w:pPr>
            <w:r w:rsidRPr="00047F57">
              <w:rPr>
                <w:rFonts w:asciiTheme="minorHAnsi" w:eastAsia="Calibri" w:hAnsiTheme="minorHAnsi" w:cstheme="minorHAnsi"/>
                <w:sz w:val="24"/>
                <w:szCs w:val="24"/>
                <w:lang w:val="en-US" w:eastAsia="ar-SA"/>
              </w:rPr>
              <w:t>2.5</w:t>
            </w:r>
          </w:p>
        </w:tc>
        <w:tc>
          <w:tcPr>
            <w:tcW w:w="2520" w:type="dxa"/>
            <w:tcBorders>
              <w:top w:val="single" w:sz="4" w:space="0" w:color="000000"/>
              <w:left w:val="single" w:sz="4" w:space="0" w:color="000000"/>
              <w:bottom w:val="single" w:sz="4" w:space="0" w:color="000000"/>
              <w:right w:val="single" w:sz="4" w:space="0" w:color="000000"/>
            </w:tcBorders>
          </w:tcPr>
          <w:p w14:paraId="071A2D3E" w14:textId="16B6D75E" w:rsidR="00C16342" w:rsidRPr="00047F57" w:rsidRDefault="00BB7081" w:rsidP="00C16342">
            <w:pPr>
              <w:ind w:firstLine="0"/>
              <w:rPr>
                <w:rFonts w:asciiTheme="minorHAnsi"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300 mm x100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tcPr>
          <w:p w14:paraId="12466324" w14:textId="09A4BF84" w:rsidR="00C16342" w:rsidRPr="00047F57" w:rsidRDefault="00C16342" w:rsidP="00C16342">
            <w:pPr>
              <w:ind w:firstLine="0"/>
              <w:rPr>
                <w:rFonts w:asciiTheme="minorHAnsi" w:hAnsiTheme="minorHAnsi" w:cstheme="minorHAnsi"/>
                <w:sz w:val="24"/>
                <w:szCs w:val="24"/>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tcPr>
          <w:p w14:paraId="315617B9" w14:textId="1053EB05" w:rsidR="00C16342" w:rsidRPr="00047F57" w:rsidRDefault="00C16342">
            <w:pPr>
              <w:rPr>
                <w:rFonts w:asciiTheme="minorHAnsi" w:hAnsiTheme="minorHAnsi" w:cstheme="minorHAnsi"/>
                <w:sz w:val="24"/>
                <w:szCs w:val="24"/>
              </w:rPr>
            </w:pPr>
            <w:r w:rsidRPr="00047F57">
              <w:rPr>
                <w:rFonts w:asciiTheme="minorHAnsi" w:hAnsiTheme="minorHAnsi" w:cstheme="minorHAnsi"/>
                <w:i/>
                <w:iCs/>
                <w:sz w:val="24"/>
                <w:szCs w:val="24"/>
              </w:rPr>
              <w:t>1</w:t>
            </w:r>
            <w:r w:rsidRPr="00047F57">
              <w:rPr>
                <w:rFonts w:asciiTheme="minorHAnsi" w:hAnsiTheme="minorHAnsi" w:cstheme="minorHAnsi"/>
                <w:i/>
                <w:iCs/>
                <w:sz w:val="24"/>
                <w:szCs w:val="24"/>
                <w:lang w:val="en-US"/>
              </w:rPr>
              <w:t>5</w:t>
            </w:r>
          </w:p>
        </w:tc>
        <w:tc>
          <w:tcPr>
            <w:tcW w:w="1350" w:type="dxa"/>
            <w:tcBorders>
              <w:top w:val="single" w:sz="4" w:space="0" w:color="000000"/>
              <w:left w:val="single" w:sz="4" w:space="0" w:color="000000"/>
              <w:bottom w:val="single" w:sz="4" w:space="0" w:color="000000"/>
              <w:right w:val="single" w:sz="4" w:space="0" w:color="000000"/>
            </w:tcBorders>
          </w:tcPr>
          <w:p w14:paraId="4ED8DE29"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70CFAF72"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1C06F6BE" w14:textId="77777777" w:rsidTr="00BB7081">
        <w:trPr>
          <w:trHeight w:val="528"/>
        </w:trPr>
        <w:tc>
          <w:tcPr>
            <w:tcW w:w="1458" w:type="dxa"/>
            <w:tcBorders>
              <w:top w:val="single" w:sz="4" w:space="0" w:color="000000"/>
              <w:left w:val="single" w:sz="4" w:space="0" w:color="000000"/>
              <w:bottom w:val="single" w:sz="4" w:space="0" w:color="000000"/>
              <w:right w:val="single" w:sz="4" w:space="0" w:color="000000"/>
            </w:tcBorders>
          </w:tcPr>
          <w:p w14:paraId="1084CF8F" w14:textId="23E0619E" w:rsidR="00C16342" w:rsidRPr="00047F57" w:rsidRDefault="00C16342">
            <w:pPr>
              <w:rPr>
                <w:rFonts w:asciiTheme="minorHAnsi" w:eastAsia="Calibri" w:hAnsiTheme="minorHAnsi" w:cstheme="minorHAnsi"/>
                <w:sz w:val="24"/>
                <w:szCs w:val="24"/>
                <w:lang w:val="en-US" w:eastAsia="ar-SA"/>
              </w:rPr>
            </w:pPr>
            <w:r w:rsidRPr="00047F57">
              <w:rPr>
                <w:rFonts w:asciiTheme="minorHAnsi" w:eastAsia="Calibri" w:hAnsiTheme="minorHAnsi" w:cstheme="minorHAnsi"/>
                <w:sz w:val="24"/>
                <w:szCs w:val="24"/>
                <w:lang w:val="en-US" w:eastAsia="ar-SA"/>
              </w:rPr>
              <w:t>2.6</w:t>
            </w:r>
          </w:p>
        </w:tc>
        <w:tc>
          <w:tcPr>
            <w:tcW w:w="2520" w:type="dxa"/>
            <w:tcBorders>
              <w:top w:val="single" w:sz="4" w:space="0" w:color="000000"/>
              <w:left w:val="single" w:sz="4" w:space="0" w:color="000000"/>
              <w:bottom w:val="single" w:sz="4" w:space="0" w:color="000000"/>
              <w:right w:val="single" w:sz="4" w:space="0" w:color="000000"/>
            </w:tcBorders>
          </w:tcPr>
          <w:p w14:paraId="521B53AD" w14:textId="1046F418" w:rsidR="00C16342" w:rsidRPr="00047F57" w:rsidRDefault="00BB7081" w:rsidP="00C16342">
            <w:pPr>
              <w:ind w:firstLine="0"/>
              <w:rPr>
                <w:rFonts w:asciiTheme="minorHAnsi" w:hAnsiTheme="minorHAnsi" w:cstheme="minorHAnsi"/>
                <w:sz w:val="24"/>
                <w:szCs w:val="24"/>
                <w:lang w:val="lt-LT"/>
              </w:rPr>
            </w:pPr>
            <w:r w:rsidRPr="00047F57">
              <w:rPr>
                <w:rFonts w:asciiTheme="minorHAnsi" w:eastAsia="Calibri" w:hAnsiTheme="minorHAnsi" w:cstheme="minorHAnsi"/>
                <w:sz w:val="24"/>
                <w:szCs w:val="24"/>
                <w:lang w:val="lt-LT" w:eastAsia="en-US"/>
              </w:rPr>
              <w:t>Sterilizacijos juostos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C16342" w:rsidRPr="00047F57">
              <w:rPr>
                <w:rFonts w:asciiTheme="minorHAnsi" w:hAnsiTheme="minorHAnsi" w:cstheme="minorHAnsi"/>
                <w:sz w:val="24"/>
                <w:szCs w:val="24"/>
              </w:rPr>
              <w:t>350 mm x 100 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tcPr>
          <w:p w14:paraId="7D65EC8F" w14:textId="0B2CE4E0" w:rsidR="00C16342" w:rsidRPr="00047F57" w:rsidRDefault="00C16342" w:rsidP="00C16342">
            <w:pPr>
              <w:ind w:firstLine="0"/>
              <w:rPr>
                <w:rFonts w:asciiTheme="minorHAnsi" w:hAnsiTheme="minorHAnsi" w:cstheme="minorHAnsi"/>
                <w:sz w:val="24"/>
                <w:szCs w:val="24"/>
              </w:rPr>
            </w:pPr>
            <w:r w:rsidRPr="00047F57">
              <w:rPr>
                <w:rFonts w:asciiTheme="minorHAnsi" w:hAnsiTheme="minorHAnsi" w:cstheme="minorHAnsi"/>
                <w:bCs/>
                <w:i/>
                <w:iCs/>
                <w:sz w:val="24"/>
                <w:szCs w:val="24"/>
                <w:lang w:eastAsia="en-US"/>
              </w:rPr>
              <w:t>rulonai</w:t>
            </w:r>
          </w:p>
        </w:tc>
        <w:tc>
          <w:tcPr>
            <w:tcW w:w="1530" w:type="dxa"/>
            <w:tcBorders>
              <w:top w:val="single" w:sz="4" w:space="0" w:color="000000"/>
              <w:left w:val="single" w:sz="4" w:space="0" w:color="000000"/>
              <w:bottom w:val="single" w:sz="4" w:space="0" w:color="000000"/>
              <w:right w:val="single" w:sz="4" w:space="0" w:color="000000"/>
            </w:tcBorders>
          </w:tcPr>
          <w:p w14:paraId="4A312C8D" w14:textId="545525E3" w:rsidR="00C16342" w:rsidRPr="00047F57" w:rsidRDefault="00C16342">
            <w:pPr>
              <w:rPr>
                <w:rFonts w:asciiTheme="minorHAnsi" w:hAnsiTheme="minorHAnsi" w:cstheme="minorHAnsi"/>
                <w:sz w:val="24"/>
                <w:szCs w:val="24"/>
              </w:rPr>
            </w:pPr>
            <w:r w:rsidRPr="00047F57">
              <w:rPr>
                <w:rFonts w:asciiTheme="minorHAnsi" w:hAnsiTheme="minorHAnsi" w:cstheme="minorHAnsi"/>
                <w:i/>
                <w:iCs/>
                <w:sz w:val="24"/>
                <w:szCs w:val="24"/>
              </w:rPr>
              <w:t>1</w:t>
            </w:r>
            <w:r w:rsidRPr="00047F57">
              <w:rPr>
                <w:rFonts w:asciiTheme="minorHAnsi" w:hAnsiTheme="minorHAnsi" w:cstheme="minorHAnsi"/>
                <w:i/>
                <w:iCs/>
                <w:sz w:val="24"/>
                <w:szCs w:val="24"/>
                <w:lang w:val="en-US"/>
              </w:rPr>
              <w:t>5</w:t>
            </w:r>
          </w:p>
        </w:tc>
        <w:tc>
          <w:tcPr>
            <w:tcW w:w="1350" w:type="dxa"/>
            <w:tcBorders>
              <w:top w:val="single" w:sz="4" w:space="0" w:color="000000"/>
              <w:left w:val="single" w:sz="4" w:space="0" w:color="000000"/>
              <w:bottom w:val="single" w:sz="4" w:space="0" w:color="000000"/>
              <w:right w:val="single" w:sz="4" w:space="0" w:color="000000"/>
            </w:tcBorders>
          </w:tcPr>
          <w:p w14:paraId="5B86E7C6"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61768CDD"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61C954AA" w14:textId="77777777" w:rsidTr="00BB7081">
        <w:trPr>
          <w:trHeight w:val="528"/>
        </w:trPr>
        <w:tc>
          <w:tcPr>
            <w:tcW w:w="8388" w:type="dxa"/>
            <w:gridSpan w:val="5"/>
            <w:tcBorders>
              <w:top w:val="single" w:sz="4" w:space="0" w:color="000000"/>
              <w:left w:val="single" w:sz="4" w:space="0" w:color="000000"/>
              <w:bottom w:val="single" w:sz="4" w:space="0" w:color="000000"/>
              <w:right w:val="single" w:sz="4" w:space="0" w:color="000000"/>
            </w:tcBorders>
            <w:hideMark/>
          </w:tcPr>
          <w:p w14:paraId="66AA2DA5" w14:textId="735060A2" w:rsidR="0050389B" w:rsidRPr="00047F57" w:rsidRDefault="00000E4C" w:rsidP="00047F57">
            <w:pPr>
              <w:jc w:val="right"/>
              <w:rPr>
                <w:rFonts w:asciiTheme="minorHAnsi" w:eastAsia="Arial Unicode MS" w:hAnsiTheme="minorHAnsi" w:cstheme="minorHAnsi"/>
                <w:sz w:val="24"/>
                <w:szCs w:val="24"/>
                <w:lang w:val="lt-LT"/>
              </w:rPr>
            </w:pPr>
            <w:r w:rsidRPr="00047F57">
              <w:rPr>
                <w:rFonts w:asciiTheme="minorHAnsi" w:hAnsiTheme="minorHAnsi" w:cstheme="minorHAnsi"/>
                <w:b/>
                <w:bCs/>
                <w:i/>
                <w:iCs/>
                <w:sz w:val="24"/>
                <w:szCs w:val="24"/>
              </w:rPr>
              <w:t xml:space="preserve">Bendra suma iš viso </w:t>
            </w:r>
            <w:r w:rsidR="0050389B" w:rsidRPr="00047F57">
              <w:rPr>
                <w:rFonts w:asciiTheme="minorHAnsi" w:hAnsiTheme="minorHAnsi" w:cstheme="minorHAnsi"/>
                <w:b/>
                <w:bCs/>
                <w:i/>
                <w:iCs/>
                <w:sz w:val="24"/>
                <w:szCs w:val="24"/>
              </w:rPr>
              <w:t>2 pirkimo objekto daliai Eur (su PVM):</w:t>
            </w:r>
          </w:p>
        </w:tc>
        <w:tc>
          <w:tcPr>
            <w:tcW w:w="1530" w:type="dxa"/>
            <w:gridSpan w:val="2"/>
            <w:tcBorders>
              <w:top w:val="single" w:sz="4" w:space="0" w:color="000000"/>
              <w:left w:val="single" w:sz="4" w:space="0" w:color="000000"/>
              <w:bottom w:val="single" w:sz="4" w:space="0" w:color="000000"/>
              <w:right w:val="single" w:sz="4" w:space="0" w:color="000000"/>
            </w:tcBorders>
          </w:tcPr>
          <w:p w14:paraId="29A6098E" w14:textId="77777777" w:rsidR="0050389B" w:rsidRPr="00047F57" w:rsidRDefault="0050389B">
            <w:pPr>
              <w:rPr>
                <w:rFonts w:asciiTheme="minorHAnsi" w:eastAsia="Arial Unicode MS" w:hAnsiTheme="minorHAnsi" w:cstheme="minorHAnsi"/>
                <w:sz w:val="24"/>
                <w:szCs w:val="24"/>
                <w:lang w:val="lt-LT"/>
              </w:rPr>
            </w:pPr>
          </w:p>
        </w:tc>
      </w:tr>
      <w:tr w:rsidR="00047F57" w:rsidRPr="00047F57" w14:paraId="7138D541" w14:textId="77777777" w:rsidTr="006D59E3">
        <w:trPr>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543130C2" w14:textId="28EC59B2" w:rsidR="0050389B" w:rsidRPr="00047F57" w:rsidRDefault="00000E4C">
            <w:pPr>
              <w:rPr>
                <w:rFonts w:asciiTheme="minorHAnsi" w:eastAsia="Arial Unicode MS" w:hAnsiTheme="minorHAnsi" w:cstheme="minorHAnsi"/>
                <w:sz w:val="24"/>
                <w:szCs w:val="24"/>
                <w:lang w:val="lt-LT"/>
              </w:rPr>
            </w:pPr>
            <w:r w:rsidRPr="00047F57">
              <w:rPr>
                <w:rFonts w:asciiTheme="minorHAnsi" w:eastAsia="Calibri" w:hAnsiTheme="minorHAnsi" w:cstheme="minorHAnsi"/>
                <w:b/>
                <w:bCs/>
                <w:sz w:val="24"/>
                <w:szCs w:val="24"/>
                <w:lang w:val="en-US" w:eastAsia="ar-SA"/>
              </w:rPr>
              <w:t>3</w:t>
            </w:r>
            <w:r w:rsidR="0050389B" w:rsidRPr="00047F57">
              <w:rPr>
                <w:rFonts w:asciiTheme="minorHAnsi" w:eastAsia="Calibri" w:hAnsiTheme="minorHAnsi" w:cstheme="minorHAnsi"/>
                <w:b/>
                <w:bCs/>
                <w:sz w:val="24"/>
                <w:szCs w:val="24"/>
                <w:lang w:eastAsia="ar-SA"/>
              </w:rPr>
              <w:t>.</w:t>
            </w:r>
          </w:p>
        </w:tc>
        <w:tc>
          <w:tcPr>
            <w:tcW w:w="8460" w:type="dxa"/>
            <w:gridSpan w:val="6"/>
            <w:tcBorders>
              <w:top w:val="single" w:sz="4" w:space="0" w:color="000000"/>
              <w:left w:val="single" w:sz="4" w:space="0" w:color="000000"/>
              <w:bottom w:val="single" w:sz="4" w:space="0" w:color="000000"/>
              <w:right w:val="single" w:sz="4" w:space="0" w:color="000000"/>
            </w:tcBorders>
            <w:hideMark/>
          </w:tcPr>
          <w:p w14:paraId="7E2875B6" w14:textId="51262374" w:rsidR="0050389B" w:rsidRPr="00047F57" w:rsidRDefault="00000E4C" w:rsidP="004E2ED9">
            <w:pPr>
              <w:ind w:firstLine="0"/>
              <w:rPr>
                <w:rFonts w:asciiTheme="minorHAnsi" w:eastAsia="Arial Unicode MS" w:hAnsiTheme="minorHAnsi" w:cstheme="minorHAnsi"/>
                <w:sz w:val="24"/>
                <w:szCs w:val="24"/>
                <w:lang w:val="lt-LT"/>
              </w:rPr>
            </w:pPr>
            <w:r w:rsidRPr="00047F57">
              <w:rPr>
                <w:rFonts w:asciiTheme="minorHAnsi" w:hAnsiTheme="minorHAnsi" w:cstheme="minorHAnsi"/>
                <w:b/>
                <w:sz w:val="24"/>
                <w:szCs w:val="24"/>
                <w:lang w:val="en-US"/>
              </w:rPr>
              <w:t>3</w:t>
            </w:r>
            <w:r w:rsidR="0050389B" w:rsidRPr="00047F57">
              <w:rPr>
                <w:rFonts w:asciiTheme="minorHAnsi" w:hAnsiTheme="minorHAnsi" w:cstheme="minorHAnsi"/>
                <w:b/>
                <w:sz w:val="24"/>
                <w:szCs w:val="24"/>
              </w:rPr>
              <w:t xml:space="preserve"> PIRKIMO OBJEKTO DALIS. </w:t>
            </w:r>
            <w:r w:rsidRPr="00047F57">
              <w:rPr>
                <w:rFonts w:asciiTheme="minorHAnsi" w:eastAsia="Calibri" w:hAnsiTheme="minorHAnsi" w:cstheme="minorHAnsi"/>
                <w:b/>
                <w:bCs/>
                <w:sz w:val="24"/>
                <w:szCs w:val="24"/>
                <w:lang w:val="lt-LT" w:eastAsia="en-US"/>
              </w:rPr>
              <w:t>Pakavimo popierius lakštais</w:t>
            </w:r>
            <w:r w:rsidRPr="00047F57">
              <w:rPr>
                <w:rFonts w:asciiTheme="minorHAnsi" w:hAnsiTheme="minorHAnsi" w:cstheme="minorHAnsi"/>
                <w:b/>
                <w:sz w:val="24"/>
                <w:szCs w:val="24"/>
                <w:lang w:val="lt-LT"/>
              </w:rPr>
              <w:t xml:space="preserve"> </w:t>
            </w:r>
            <w:r w:rsidRPr="00047F57">
              <w:rPr>
                <w:rFonts w:asciiTheme="minorHAnsi" w:hAnsiTheme="minorHAnsi" w:cstheme="minorHAnsi"/>
                <w:b/>
                <w:bCs/>
                <w:sz w:val="24"/>
                <w:szCs w:val="24"/>
                <w:lang w:val="lt-LT"/>
              </w:rPr>
              <w:t>sterilizuojamoms medicinos priemonėms pakuoti</w:t>
            </w:r>
          </w:p>
        </w:tc>
      </w:tr>
      <w:tr w:rsidR="00047F57" w:rsidRPr="00047F57" w14:paraId="1A9F8667" w14:textId="77777777" w:rsidTr="00BB7081">
        <w:trPr>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2C5A0E7C" w14:textId="0E39CCBF"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val="en-US" w:eastAsia="ar-SA"/>
              </w:rPr>
              <w:t>3</w:t>
            </w:r>
            <w:r w:rsidRPr="00047F57">
              <w:rPr>
                <w:rFonts w:asciiTheme="minorHAnsi" w:eastAsia="Calibri" w:hAnsiTheme="minorHAnsi" w:cstheme="minorHAnsi"/>
                <w:sz w:val="24"/>
                <w:szCs w:val="24"/>
                <w:lang w:eastAsia="ar-SA"/>
              </w:rPr>
              <w:t>.1.</w:t>
            </w:r>
          </w:p>
        </w:tc>
        <w:tc>
          <w:tcPr>
            <w:tcW w:w="2520" w:type="dxa"/>
            <w:tcBorders>
              <w:top w:val="single" w:sz="4" w:space="0" w:color="000000"/>
              <w:left w:val="single" w:sz="4" w:space="0" w:color="000000"/>
              <w:bottom w:val="single" w:sz="4" w:space="0" w:color="000000"/>
              <w:right w:val="single" w:sz="4" w:space="0" w:color="000000"/>
            </w:tcBorders>
            <w:hideMark/>
          </w:tcPr>
          <w:p w14:paraId="15EA65DE" w14:textId="5C36BF71"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eastAsia="en-US"/>
              </w:rPr>
              <w:t>Sterilizacijos popieriaus matmenys</w:t>
            </w:r>
            <w:r w:rsidRPr="00047F57">
              <w:rPr>
                <w:rFonts w:asciiTheme="minorHAnsi" w:hAnsiTheme="minorHAnsi" w:cstheme="minorHAnsi"/>
                <w:sz w:val="24"/>
                <w:szCs w:val="24"/>
                <w:lang w:val="en-US"/>
              </w:rPr>
              <w:t xml:space="preserve"> (</w:t>
            </w:r>
            <w:r w:rsidR="004E2ED9" w:rsidRPr="00047F57">
              <w:rPr>
                <w:rFonts w:asciiTheme="minorHAnsi" w:hAnsiTheme="minorHAnsi" w:cstheme="minorHAnsi"/>
                <w:sz w:val="24"/>
                <w:szCs w:val="24"/>
                <w:lang w:val="en-US"/>
              </w:rPr>
              <w:t>120</w:t>
            </w:r>
            <w:r w:rsidR="004E2ED9" w:rsidRPr="00047F57">
              <w:rPr>
                <w:rFonts w:asciiTheme="minorHAnsi" w:hAnsiTheme="minorHAnsi" w:cstheme="minorHAnsi"/>
                <w:sz w:val="24"/>
                <w:szCs w:val="24"/>
              </w:rPr>
              <w:t xml:space="preserve"> </w:t>
            </w:r>
            <w:r w:rsidR="004E2ED9" w:rsidRPr="00047F57">
              <w:rPr>
                <w:rFonts w:asciiTheme="minorHAnsi" w:hAnsiTheme="minorHAnsi" w:cstheme="minorHAnsi"/>
                <w:sz w:val="24"/>
                <w:szCs w:val="24"/>
                <w:lang w:val="en-US"/>
              </w:rPr>
              <w:t>c</w:t>
            </w:r>
            <w:r w:rsidR="004E2ED9" w:rsidRPr="00047F57">
              <w:rPr>
                <w:rFonts w:asciiTheme="minorHAnsi" w:hAnsiTheme="minorHAnsi" w:cstheme="minorHAnsi"/>
                <w:sz w:val="24"/>
                <w:szCs w:val="24"/>
              </w:rPr>
              <w:t>m x1</w:t>
            </w:r>
            <w:r w:rsidR="004E2ED9" w:rsidRPr="00047F57">
              <w:rPr>
                <w:rFonts w:asciiTheme="minorHAnsi" w:hAnsiTheme="minorHAnsi" w:cstheme="minorHAnsi"/>
                <w:sz w:val="24"/>
                <w:szCs w:val="24"/>
                <w:lang w:val="en-US"/>
              </w:rPr>
              <w:t>2</w:t>
            </w:r>
            <w:r w:rsidR="00C16342" w:rsidRPr="00047F57">
              <w:rPr>
                <w:rFonts w:asciiTheme="minorHAnsi" w:hAnsiTheme="minorHAnsi" w:cstheme="minorHAnsi"/>
                <w:sz w:val="24"/>
                <w:szCs w:val="24"/>
              </w:rPr>
              <w:t xml:space="preserve">0 </w:t>
            </w:r>
            <w:r w:rsidR="004E2ED9" w:rsidRPr="00047F57">
              <w:rPr>
                <w:rFonts w:asciiTheme="minorHAnsi" w:hAnsiTheme="minorHAnsi" w:cstheme="minorHAnsi"/>
                <w:sz w:val="24"/>
                <w:szCs w:val="24"/>
                <w:lang w:val="en-US"/>
              </w:rPr>
              <w:t>c</w:t>
            </w:r>
            <w:r w:rsidR="00C16342" w:rsidRPr="00047F57">
              <w:rPr>
                <w:rFonts w:asciiTheme="minorHAnsi" w:hAnsiTheme="minorHAnsi" w:cstheme="minorHAnsi"/>
                <w:sz w:val="24"/>
                <w:szCs w:val="24"/>
              </w:rPr>
              <w:t>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5C52BFAD" w14:textId="71C2B784" w:rsidR="00C16342" w:rsidRPr="00047F57" w:rsidRDefault="004E2ED9" w:rsidP="00C16342">
            <w:pPr>
              <w:ind w:firstLine="0"/>
              <w:rPr>
                <w:rFonts w:asciiTheme="minorHAnsi" w:eastAsia="Arial Unicode MS" w:hAnsiTheme="minorHAnsi" w:cstheme="minorHAnsi"/>
                <w:sz w:val="24"/>
                <w:szCs w:val="24"/>
                <w:lang w:val="lt-LT"/>
              </w:rPr>
            </w:pPr>
            <w:proofErr w:type="spellStart"/>
            <w:r w:rsidRPr="00047F57">
              <w:rPr>
                <w:rFonts w:asciiTheme="minorHAnsi" w:hAnsiTheme="minorHAnsi" w:cstheme="minorHAnsi"/>
                <w:bCs/>
                <w:i/>
                <w:iCs/>
                <w:sz w:val="24"/>
                <w:szCs w:val="24"/>
                <w:lang w:val="en-US" w:eastAsia="en-US"/>
              </w:rPr>
              <w:t>lak</w:t>
            </w:r>
            <w:proofErr w:type="spellEnd"/>
            <w:r w:rsidRPr="00047F57">
              <w:rPr>
                <w:rFonts w:asciiTheme="minorHAnsi" w:hAnsiTheme="minorHAnsi" w:cstheme="minorHAnsi"/>
                <w:bCs/>
                <w:i/>
                <w:iCs/>
                <w:sz w:val="24"/>
                <w:szCs w:val="24"/>
                <w:lang w:val="lt-LT" w:eastAsia="en-US"/>
              </w:rPr>
              <w:t>št</w:t>
            </w:r>
            <w:r w:rsidR="00C16342" w:rsidRPr="00047F57">
              <w:rPr>
                <w:rFonts w:asciiTheme="minorHAnsi" w:hAnsiTheme="minorHAnsi" w:cstheme="minorHAnsi"/>
                <w:bCs/>
                <w:i/>
                <w:iCs/>
                <w:sz w:val="24"/>
                <w:szCs w:val="24"/>
                <w:lang w:eastAsia="en-US"/>
              </w:rPr>
              <w:t>ai</w:t>
            </w:r>
          </w:p>
        </w:tc>
        <w:tc>
          <w:tcPr>
            <w:tcW w:w="1530" w:type="dxa"/>
            <w:tcBorders>
              <w:top w:val="single" w:sz="4" w:space="0" w:color="000000"/>
              <w:left w:val="single" w:sz="4" w:space="0" w:color="000000"/>
              <w:bottom w:val="single" w:sz="4" w:space="0" w:color="000000"/>
              <w:right w:val="single" w:sz="4" w:space="0" w:color="000000"/>
            </w:tcBorders>
            <w:hideMark/>
          </w:tcPr>
          <w:p w14:paraId="6D903B5E" w14:textId="7324C1D3" w:rsidR="00C16342" w:rsidRPr="00047F57" w:rsidRDefault="004E2ED9" w:rsidP="004E2ED9">
            <w:pPr>
              <w:ind w:firstLine="0"/>
              <w:rPr>
                <w:rFonts w:asciiTheme="minorHAnsi" w:eastAsia="Arial Unicode MS" w:hAnsiTheme="minorHAnsi" w:cstheme="minorHAnsi"/>
                <w:sz w:val="24"/>
                <w:szCs w:val="24"/>
                <w:lang w:val="lt-LT"/>
              </w:rPr>
            </w:pPr>
            <w:r w:rsidRPr="00047F57">
              <w:rPr>
                <w:rFonts w:asciiTheme="minorHAnsi" w:eastAsia="Arial Unicode MS" w:hAnsiTheme="minorHAnsi" w:cstheme="minorHAnsi"/>
                <w:i/>
                <w:iCs/>
                <w:sz w:val="24"/>
                <w:szCs w:val="24"/>
                <w:lang w:val="lt-LT"/>
              </w:rPr>
              <w:t>7</w:t>
            </w:r>
            <w:r w:rsidR="00C16342" w:rsidRPr="00047F57">
              <w:rPr>
                <w:rFonts w:asciiTheme="minorHAnsi" w:eastAsia="Arial Unicode MS" w:hAnsiTheme="minorHAnsi" w:cstheme="minorHAnsi"/>
                <w:i/>
                <w:iCs/>
                <w:sz w:val="24"/>
                <w:szCs w:val="24"/>
                <w:lang w:val="lt-LT"/>
              </w:rPr>
              <w:t>6</w:t>
            </w:r>
            <w:r w:rsidRPr="00047F57">
              <w:rPr>
                <w:rFonts w:asciiTheme="minorHAnsi" w:eastAsia="Arial Unicode MS" w:hAnsiTheme="minorHAnsi" w:cstheme="minorHAnsi"/>
                <w:i/>
                <w:iCs/>
                <w:sz w:val="24"/>
                <w:szCs w:val="24"/>
                <w:lang w:val="lt-LT"/>
              </w:rPr>
              <w:t>0</w:t>
            </w:r>
            <w:r w:rsidR="00C16342" w:rsidRPr="00047F57">
              <w:rPr>
                <w:rFonts w:asciiTheme="minorHAnsi" w:eastAsia="Arial Unicode MS" w:hAnsiTheme="minorHAnsi" w:cstheme="minorHAnsi"/>
                <w:i/>
                <w:iCs/>
                <w:sz w:val="24"/>
                <w:szCs w:val="24"/>
                <w:lang w:val="lt-LT"/>
              </w:rPr>
              <w:t>0</w:t>
            </w:r>
          </w:p>
        </w:tc>
        <w:tc>
          <w:tcPr>
            <w:tcW w:w="1350" w:type="dxa"/>
            <w:tcBorders>
              <w:top w:val="single" w:sz="4" w:space="0" w:color="000000"/>
              <w:left w:val="single" w:sz="4" w:space="0" w:color="000000"/>
              <w:bottom w:val="single" w:sz="4" w:space="0" w:color="000000"/>
              <w:right w:val="single" w:sz="4" w:space="0" w:color="000000"/>
            </w:tcBorders>
          </w:tcPr>
          <w:p w14:paraId="51427816"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40FF3BA2"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2C916EB8" w14:textId="77777777" w:rsidTr="00BB7081">
        <w:trPr>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74F3DB02" w14:textId="5A706F03"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val="en-US" w:eastAsia="ar-SA"/>
              </w:rPr>
              <w:t>3</w:t>
            </w:r>
            <w:r w:rsidRPr="00047F57">
              <w:rPr>
                <w:rFonts w:asciiTheme="minorHAnsi" w:eastAsia="Calibri" w:hAnsiTheme="minorHAnsi" w:cstheme="minorHAnsi"/>
                <w:sz w:val="24"/>
                <w:szCs w:val="24"/>
                <w:lang w:eastAsia="ar-SA"/>
              </w:rPr>
              <w:t>.2.</w:t>
            </w:r>
          </w:p>
        </w:tc>
        <w:tc>
          <w:tcPr>
            <w:tcW w:w="2520" w:type="dxa"/>
            <w:tcBorders>
              <w:top w:val="single" w:sz="4" w:space="0" w:color="000000"/>
              <w:left w:val="single" w:sz="4" w:space="0" w:color="000000"/>
              <w:bottom w:val="single" w:sz="4" w:space="0" w:color="000000"/>
              <w:right w:val="single" w:sz="4" w:space="0" w:color="000000"/>
            </w:tcBorders>
            <w:hideMark/>
          </w:tcPr>
          <w:p w14:paraId="4A25C167" w14:textId="326E6066" w:rsidR="00C16342" w:rsidRPr="00047F57" w:rsidRDefault="00BB7081" w:rsidP="00C16342">
            <w:pPr>
              <w:ind w:firstLine="0"/>
              <w:rPr>
                <w:rFonts w:asciiTheme="minorHAnsi" w:eastAsia="Arial Unicode MS" w:hAnsiTheme="minorHAnsi" w:cstheme="minorHAnsi"/>
                <w:sz w:val="24"/>
                <w:szCs w:val="24"/>
                <w:lang w:val="lt-LT"/>
              </w:rPr>
            </w:pPr>
            <w:r w:rsidRPr="00047F57">
              <w:rPr>
                <w:rFonts w:asciiTheme="minorHAnsi" w:eastAsia="Calibri" w:hAnsiTheme="minorHAnsi" w:cstheme="minorHAnsi"/>
                <w:sz w:val="24"/>
                <w:szCs w:val="24"/>
                <w:lang w:eastAsia="en-US"/>
              </w:rPr>
              <w:t>Sterilizacijos popieriaus matmenys</w:t>
            </w:r>
            <w:r w:rsidRPr="00047F57">
              <w:rPr>
                <w:rFonts w:asciiTheme="minorHAnsi" w:hAnsiTheme="minorHAnsi" w:cstheme="minorHAnsi"/>
                <w:sz w:val="24"/>
                <w:szCs w:val="24"/>
              </w:rPr>
              <w:t xml:space="preserve"> </w:t>
            </w:r>
            <w:r w:rsidRPr="00047F57">
              <w:rPr>
                <w:rFonts w:asciiTheme="minorHAnsi" w:hAnsiTheme="minorHAnsi" w:cstheme="minorHAnsi"/>
                <w:sz w:val="24"/>
                <w:szCs w:val="24"/>
                <w:lang w:val="lt-LT"/>
              </w:rPr>
              <w:t>(</w:t>
            </w:r>
            <w:r w:rsidR="004E2ED9" w:rsidRPr="00047F57">
              <w:rPr>
                <w:rFonts w:asciiTheme="minorHAnsi" w:hAnsiTheme="minorHAnsi" w:cstheme="minorHAnsi"/>
                <w:sz w:val="24"/>
                <w:szCs w:val="24"/>
              </w:rPr>
              <w:t xml:space="preserve">100 </w:t>
            </w:r>
            <w:r w:rsidR="004E2ED9" w:rsidRPr="00047F57">
              <w:rPr>
                <w:rFonts w:asciiTheme="minorHAnsi" w:hAnsiTheme="minorHAnsi" w:cstheme="minorHAnsi"/>
                <w:sz w:val="24"/>
                <w:szCs w:val="24"/>
                <w:lang w:val="en-US"/>
              </w:rPr>
              <w:t>c</w:t>
            </w:r>
            <w:r w:rsidR="00C16342" w:rsidRPr="00047F57">
              <w:rPr>
                <w:rFonts w:asciiTheme="minorHAnsi" w:hAnsiTheme="minorHAnsi" w:cstheme="minorHAnsi"/>
                <w:sz w:val="24"/>
                <w:szCs w:val="24"/>
              </w:rPr>
              <w:t xml:space="preserve">m x 100 </w:t>
            </w:r>
            <w:r w:rsidR="004E2ED9" w:rsidRPr="00047F57">
              <w:rPr>
                <w:rFonts w:asciiTheme="minorHAnsi" w:hAnsiTheme="minorHAnsi" w:cstheme="minorHAnsi"/>
                <w:sz w:val="24"/>
                <w:szCs w:val="24"/>
                <w:lang w:val="en-US"/>
              </w:rPr>
              <w:t>c</w:t>
            </w:r>
            <w:r w:rsidR="00C16342" w:rsidRPr="00047F57">
              <w:rPr>
                <w:rFonts w:asciiTheme="minorHAnsi" w:hAnsiTheme="minorHAnsi" w:cstheme="minorHAnsi"/>
                <w:sz w:val="24"/>
                <w:szCs w:val="24"/>
              </w:rPr>
              <w:t>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257978FE" w14:textId="6B94B625" w:rsidR="00C16342" w:rsidRPr="00047F57" w:rsidRDefault="004E2ED9" w:rsidP="00C16342">
            <w:pPr>
              <w:ind w:firstLine="0"/>
              <w:rPr>
                <w:rFonts w:asciiTheme="minorHAnsi" w:eastAsia="Arial Unicode MS" w:hAnsiTheme="minorHAnsi" w:cstheme="minorHAnsi"/>
                <w:sz w:val="24"/>
                <w:szCs w:val="24"/>
                <w:lang w:val="lt-LT"/>
              </w:rPr>
            </w:pPr>
            <w:proofErr w:type="spellStart"/>
            <w:r w:rsidRPr="00047F57">
              <w:rPr>
                <w:rFonts w:asciiTheme="minorHAnsi" w:hAnsiTheme="minorHAnsi" w:cstheme="minorHAnsi"/>
                <w:bCs/>
                <w:i/>
                <w:iCs/>
                <w:sz w:val="24"/>
                <w:szCs w:val="24"/>
                <w:lang w:val="en-US" w:eastAsia="en-US"/>
              </w:rPr>
              <w:t>l</w:t>
            </w:r>
            <w:r w:rsidRPr="00047F57">
              <w:rPr>
                <w:rFonts w:asciiTheme="minorHAnsi" w:hAnsiTheme="minorHAnsi" w:cstheme="minorHAnsi"/>
                <w:bCs/>
                <w:i/>
                <w:iCs/>
                <w:sz w:val="24"/>
                <w:szCs w:val="24"/>
                <w:lang w:val="en-US" w:eastAsia="en-US"/>
              </w:rPr>
              <w:t>ak</w:t>
            </w:r>
            <w:proofErr w:type="spellEnd"/>
            <w:r w:rsidRPr="00047F57">
              <w:rPr>
                <w:rFonts w:asciiTheme="minorHAnsi" w:hAnsiTheme="minorHAnsi" w:cstheme="minorHAnsi"/>
                <w:bCs/>
                <w:i/>
                <w:iCs/>
                <w:sz w:val="24"/>
                <w:szCs w:val="24"/>
                <w:lang w:val="lt-LT" w:eastAsia="en-US"/>
              </w:rPr>
              <w:t>št</w:t>
            </w:r>
            <w:r w:rsidRPr="00047F57">
              <w:rPr>
                <w:rFonts w:asciiTheme="minorHAnsi" w:hAnsiTheme="minorHAnsi" w:cstheme="minorHAnsi"/>
                <w:bCs/>
                <w:i/>
                <w:iCs/>
                <w:sz w:val="24"/>
                <w:szCs w:val="24"/>
                <w:lang w:eastAsia="en-US"/>
              </w:rPr>
              <w:t>ai</w:t>
            </w:r>
          </w:p>
        </w:tc>
        <w:tc>
          <w:tcPr>
            <w:tcW w:w="1530" w:type="dxa"/>
            <w:tcBorders>
              <w:top w:val="single" w:sz="4" w:space="0" w:color="000000"/>
              <w:left w:val="single" w:sz="4" w:space="0" w:color="000000"/>
              <w:bottom w:val="single" w:sz="4" w:space="0" w:color="000000"/>
              <w:right w:val="single" w:sz="4" w:space="0" w:color="000000"/>
            </w:tcBorders>
            <w:hideMark/>
          </w:tcPr>
          <w:p w14:paraId="40236351" w14:textId="2118EA5D" w:rsidR="00C16342" w:rsidRPr="00047F57" w:rsidRDefault="004E2ED9" w:rsidP="004E2ED9">
            <w:pPr>
              <w:ind w:firstLine="0"/>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lang w:val="en-US"/>
              </w:rPr>
              <w:t>2</w:t>
            </w:r>
            <w:r w:rsidR="00C16342" w:rsidRPr="00047F57">
              <w:rPr>
                <w:rFonts w:asciiTheme="minorHAnsi" w:hAnsiTheme="minorHAnsi" w:cstheme="minorHAnsi"/>
                <w:i/>
                <w:iCs/>
                <w:sz w:val="24"/>
                <w:szCs w:val="24"/>
                <w:lang w:val="en-US"/>
              </w:rPr>
              <w:t>1</w:t>
            </w:r>
            <w:r w:rsidRPr="00047F57">
              <w:rPr>
                <w:rFonts w:asciiTheme="minorHAnsi" w:hAnsiTheme="minorHAnsi" w:cstheme="minorHAnsi"/>
                <w:i/>
                <w:iCs/>
                <w:sz w:val="24"/>
                <w:szCs w:val="24"/>
                <w:lang w:val="en-US"/>
              </w:rPr>
              <w:t>0</w:t>
            </w:r>
            <w:r w:rsidR="00C16342" w:rsidRPr="00047F57">
              <w:rPr>
                <w:rFonts w:asciiTheme="minorHAnsi" w:hAnsiTheme="minorHAnsi" w:cstheme="minorHAnsi"/>
                <w:i/>
                <w:iCs/>
                <w:sz w:val="24"/>
                <w:szCs w:val="24"/>
                <w:lang w:val="en-US"/>
              </w:rPr>
              <w:t>00</w:t>
            </w:r>
          </w:p>
        </w:tc>
        <w:tc>
          <w:tcPr>
            <w:tcW w:w="1350" w:type="dxa"/>
            <w:tcBorders>
              <w:top w:val="single" w:sz="4" w:space="0" w:color="000000"/>
              <w:left w:val="single" w:sz="4" w:space="0" w:color="000000"/>
              <w:bottom w:val="single" w:sz="4" w:space="0" w:color="000000"/>
              <w:right w:val="single" w:sz="4" w:space="0" w:color="000000"/>
            </w:tcBorders>
          </w:tcPr>
          <w:p w14:paraId="28A5F95D"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22E7AAD5"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2DB3E295" w14:textId="77777777" w:rsidTr="00BB7081">
        <w:trPr>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6251624E" w14:textId="265FA5B3"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val="en-US" w:eastAsia="ar-SA"/>
              </w:rPr>
              <w:t>3</w:t>
            </w:r>
            <w:r w:rsidRPr="00047F57">
              <w:rPr>
                <w:rFonts w:asciiTheme="minorHAnsi" w:eastAsia="Calibri" w:hAnsiTheme="minorHAnsi" w:cstheme="minorHAnsi"/>
                <w:sz w:val="24"/>
                <w:szCs w:val="24"/>
                <w:lang w:eastAsia="ar-SA"/>
              </w:rPr>
              <w:t>.3.</w:t>
            </w:r>
          </w:p>
        </w:tc>
        <w:tc>
          <w:tcPr>
            <w:tcW w:w="2520" w:type="dxa"/>
            <w:tcBorders>
              <w:top w:val="single" w:sz="4" w:space="0" w:color="000000"/>
              <w:left w:val="single" w:sz="4" w:space="0" w:color="000000"/>
              <w:bottom w:val="single" w:sz="4" w:space="0" w:color="000000"/>
              <w:right w:val="single" w:sz="4" w:space="0" w:color="000000"/>
            </w:tcBorders>
            <w:hideMark/>
          </w:tcPr>
          <w:p w14:paraId="673545E4" w14:textId="281BEAC8" w:rsidR="00C16342" w:rsidRPr="00047F57" w:rsidRDefault="00BB7081" w:rsidP="00C16342">
            <w:pPr>
              <w:ind w:firstLine="0"/>
              <w:rPr>
                <w:rFonts w:asciiTheme="minorHAnsi" w:eastAsia="Arial Unicode MS" w:hAnsiTheme="minorHAnsi" w:cstheme="minorHAnsi"/>
                <w:sz w:val="24"/>
                <w:szCs w:val="24"/>
                <w:lang w:val="lt-LT"/>
              </w:rPr>
            </w:pPr>
            <w:r w:rsidRPr="00047F57">
              <w:rPr>
                <w:rFonts w:eastAsia="Calibri"/>
                <w:sz w:val="24"/>
                <w:szCs w:val="24"/>
                <w:lang w:eastAsia="en-US"/>
              </w:rPr>
              <w:t>Sterilizacijos popieriaus matmenys</w:t>
            </w:r>
            <w:r w:rsidRPr="00047F57">
              <w:rPr>
                <w:rFonts w:asciiTheme="minorHAnsi" w:hAnsiTheme="minorHAnsi" w:cstheme="minorHAnsi"/>
                <w:sz w:val="24"/>
                <w:szCs w:val="24"/>
                <w:lang w:val="en-US"/>
              </w:rPr>
              <w:t xml:space="preserve"> (</w:t>
            </w:r>
            <w:r w:rsidR="004E2ED9" w:rsidRPr="00047F57">
              <w:rPr>
                <w:rFonts w:asciiTheme="minorHAnsi" w:hAnsiTheme="minorHAnsi" w:cstheme="minorHAnsi"/>
                <w:sz w:val="24"/>
                <w:szCs w:val="24"/>
                <w:lang w:val="en-US"/>
              </w:rPr>
              <w:t>9</w:t>
            </w:r>
            <w:r w:rsidR="004E2ED9" w:rsidRPr="00047F57">
              <w:rPr>
                <w:rFonts w:asciiTheme="minorHAnsi" w:hAnsiTheme="minorHAnsi" w:cstheme="minorHAnsi"/>
                <w:sz w:val="24"/>
                <w:szCs w:val="24"/>
              </w:rPr>
              <w:t xml:space="preserve">0 </w:t>
            </w:r>
            <w:r w:rsidR="004E2ED9" w:rsidRPr="00047F57">
              <w:rPr>
                <w:rFonts w:asciiTheme="minorHAnsi" w:hAnsiTheme="minorHAnsi" w:cstheme="minorHAnsi"/>
                <w:sz w:val="24"/>
                <w:szCs w:val="24"/>
                <w:lang w:val="en-US"/>
              </w:rPr>
              <w:t>c</w:t>
            </w:r>
            <w:r w:rsidR="004E2ED9" w:rsidRPr="00047F57">
              <w:rPr>
                <w:rFonts w:asciiTheme="minorHAnsi" w:hAnsiTheme="minorHAnsi" w:cstheme="minorHAnsi"/>
                <w:sz w:val="24"/>
                <w:szCs w:val="24"/>
              </w:rPr>
              <w:t>m x</w:t>
            </w:r>
            <w:r w:rsidR="004E2ED9" w:rsidRPr="00047F57">
              <w:rPr>
                <w:rFonts w:asciiTheme="minorHAnsi" w:hAnsiTheme="minorHAnsi" w:cstheme="minorHAnsi"/>
                <w:sz w:val="24"/>
                <w:szCs w:val="24"/>
                <w:lang w:val="en-US"/>
              </w:rPr>
              <w:t>9</w:t>
            </w:r>
            <w:r w:rsidR="00C16342" w:rsidRPr="00047F57">
              <w:rPr>
                <w:rFonts w:asciiTheme="minorHAnsi" w:hAnsiTheme="minorHAnsi" w:cstheme="minorHAnsi"/>
                <w:sz w:val="24"/>
                <w:szCs w:val="24"/>
              </w:rPr>
              <w:t xml:space="preserve">0 </w:t>
            </w:r>
            <w:r w:rsidR="004E2ED9" w:rsidRPr="00047F57">
              <w:rPr>
                <w:rFonts w:asciiTheme="minorHAnsi" w:hAnsiTheme="minorHAnsi" w:cstheme="minorHAnsi"/>
                <w:sz w:val="24"/>
                <w:szCs w:val="24"/>
                <w:lang w:val="en-US"/>
              </w:rPr>
              <w:t>c</w:t>
            </w:r>
            <w:r w:rsidR="00C16342" w:rsidRPr="00047F57">
              <w:rPr>
                <w:rFonts w:asciiTheme="minorHAnsi" w:hAnsiTheme="minorHAnsi" w:cstheme="minorHAnsi"/>
                <w:sz w:val="24"/>
                <w:szCs w:val="24"/>
              </w:rPr>
              <w:t>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01C729D4" w14:textId="3D8B11ED" w:rsidR="00C16342" w:rsidRPr="00047F57" w:rsidRDefault="004E2ED9" w:rsidP="00C16342">
            <w:pPr>
              <w:ind w:firstLine="0"/>
              <w:rPr>
                <w:rFonts w:asciiTheme="minorHAnsi" w:eastAsia="Arial Unicode MS" w:hAnsiTheme="minorHAnsi" w:cstheme="minorHAnsi"/>
                <w:sz w:val="24"/>
                <w:szCs w:val="24"/>
                <w:lang w:val="lt-LT"/>
              </w:rPr>
            </w:pPr>
            <w:proofErr w:type="spellStart"/>
            <w:r w:rsidRPr="00047F57">
              <w:rPr>
                <w:rFonts w:asciiTheme="minorHAnsi" w:hAnsiTheme="minorHAnsi" w:cstheme="minorHAnsi"/>
                <w:bCs/>
                <w:i/>
                <w:iCs/>
                <w:sz w:val="24"/>
                <w:szCs w:val="24"/>
                <w:lang w:val="en-US" w:eastAsia="en-US"/>
              </w:rPr>
              <w:t>l</w:t>
            </w:r>
            <w:r w:rsidRPr="00047F57">
              <w:rPr>
                <w:rFonts w:asciiTheme="minorHAnsi" w:hAnsiTheme="minorHAnsi" w:cstheme="minorHAnsi"/>
                <w:bCs/>
                <w:i/>
                <w:iCs/>
                <w:sz w:val="24"/>
                <w:szCs w:val="24"/>
                <w:lang w:val="en-US" w:eastAsia="en-US"/>
              </w:rPr>
              <w:t>ak</w:t>
            </w:r>
            <w:proofErr w:type="spellEnd"/>
            <w:r w:rsidRPr="00047F57">
              <w:rPr>
                <w:rFonts w:asciiTheme="minorHAnsi" w:hAnsiTheme="minorHAnsi" w:cstheme="minorHAnsi"/>
                <w:bCs/>
                <w:i/>
                <w:iCs/>
                <w:sz w:val="24"/>
                <w:szCs w:val="24"/>
                <w:lang w:val="lt-LT" w:eastAsia="en-US"/>
              </w:rPr>
              <w:t>št</w:t>
            </w:r>
            <w:r w:rsidRPr="00047F57">
              <w:rPr>
                <w:rFonts w:asciiTheme="minorHAnsi" w:hAnsiTheme="minorHAnsi" w:cstheme="minorHAnsi"/>
                <w:bCs/>
                <w:i/>
                <w:iCs/>
                <w:sz w:val="24"/>
                <w:szCs w:val="24"/>
                <w:lang w:eastAsia="en-US"/>
              </w:rPr>
              <w:t>ai</w:t>
            </w:r>
          </w:p>
        </w:tc>
        <w:tc>
          <w:tcPr>
            <w:tcW w:w="1530" w:type="dxa"/>
            <w:tcBorders>
              <w:top w:val="single" w:sz="4" w:space="0" w:color="000000"/>
              <w:left w:val="single" w:sz="4" w:space="0" w:color="000000"/>
              <w:bottom w:val="single" w:sz="4" w:space="0" w:color="000000"/>
              <w:right w:val="single" w:sz="4" w:space="0" w:color="000000"/>
            </w:tcBorders>
            <w:hideMark/>
          </w:tcPr>
          <w:p w14:paraId="509C5001" w14:textId="6025230D" w:rsidR="00C16342" w:rsidRPr="00047F57" w:rsidRDefault="004E2ED9" w:rsidP="004E2ED9">
            <w:pPr>
              <w:ind w:firstLine="0"/>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lang w:val="en-US"/>
              </w:rPr>
              <w:t>2</w:t>
            </w:r>
            <w:r w:rsidR="00C16342" w:rsidRPr="00047F57">
              <w:rPr>
                <w:rFonts w:asciiTheme="minorHAnsi" w:hAnsiTheme="minorHAnsi" w:cstheme="minorHAnsi"/>
                <w:i/>
                <w:iCs/>
                <w:sz w:val="24"/>
                <w:szCs w:val="24"/>
              </w:rPr>
              <w:t>1</w:t>
            </w:r>
            <w:r w:rsidRPr="00047F57">
              <w:rPr>
                <w:rFonts w:asciiTheme="minorHAnsi" w:hAnsiTheme="minorHAnsi" w:cstheme="minorHAnsi"/>
                <w:i/>
                <w:iCs/>
                <w:sz w:val="24"/>
                <w:szCs w:val="24"/>
                <w:lang w:val="en-US"/>
              </w:rPr>
              <w:t>0</w:t>
            </w:r>
            <w:r w:rsidR="00C16342" w:rsidRPr="00047F57">
              <w:rPr>
                <w:rFonts w:asciiTheme="minorHAnsi" w:hAnsiTheme="minorHAnsi" w:cstheme="minorHAnsi"/>
                <w:i/>
                <w:iCs/>
                <w:sz w:val="24"/>
                <w:szCs w:val="24"/>
                <w:lang w:val="en-US"/>
              </w:rPr>
              <w:t>00</w:t>
            </w:r>
          </w:p>
        </w:tc>
        <w:tc>
          <w:tcPr>
            <w:tcW w:w="1350" w:type="dxa"/>
            <w:tcBorders>
              <w:top w:val="single" w:sz="4" w:space="0" w:color="000000"/>
              <w:left w:val="single" w:sz="4" w:space="0" w:color="000000"/>
              <w:bottom w:val="single" w:sz="4" w:space="0" w:color="000000"/>
              <w:right w:val="single" w:sz="4" w:space="0" w:color="000000"/>
            </w:tcBorders>
          </w:tcPr>
          <w:p w14:paraId="17B613BB"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3AE992DC"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21060909" w14:textId="77777777" w:rsidTr="00BB7081">
        <w:trPr>
          <w:trHeight w:val="514"/>
        </w:trPr>
        <w:tc>
          <w:tcPr>
            <w:tcW w:w="1458" w:type="dxa"/>
            <w:tcBorders>
              <w:top w:val="single" w:sz="4" w:space="0" w:color="000000"/>
              <w:left w:val="single" w:sz="4" w:space="0" w:color="000000"/>
              <w:bottom w:val="single" w:sz="4" w:space="0" w:color="000000"/>
              <w:right w:val="single" w:sz="4" w:space="0" w:color="000000"/>
            </w:tcBorders>
            <w:hideMark/>
          </w:tcPr>
          <w:p w14:paraId="69082DBE" w14:textId="3E64952D" w:rsidR="00C16342" w:rsidRPr="00047F57" w:rsidRDefault="00C16342">
            <w:pPr>
              <w:rPr>
                <w:rFonts w:asciiTheme="minorHAnsi" w:eastAsia="Calibri" w:hAnsiTheme="minorHAnsi" w:cstheme="minorHAnsi"/>
                <w:sz w:val="24"/>
                <w:szCs w:val="24"/>
                <w:lang w:val="lt-LT" w:eastAsia="ar-SA"/>
              </w:rPr>
            </w:pPr>
            <w:r w:rsidRPr="00047F57">
              <w:rPr>
                <w:rFonts w:asciiTheme="minorHAnsi" w:eastAsia="Calibri" w:hAnsiTheme="minorHAnsi" w:cstheme="minorHAnsi"/>
                <w:sz w:val="24"/>
                <w:szCs w:val="24"/>
                <w:lang w:val="en-US" w:eastAsia="ar-SA"/>
              </w:rPr>
              <w:t>3</w:t>
            </w:r>
            <w:r w:rsidRPr="00047F57">
              <w:rPr>
                <w:rFonts w:asciiTheme="minorHAnsi" w:eastAsia="Calibri" w:hAnsiTheme="minorHAnsi" w:cstheme="minorHAnsi"/>
                <w:sz w:val="24"/>
                <w:szCs w:val="24"/>
                <w:lang w:eastAsia="ar-SA"/>
              </w:rPr>
              <w:t>.4.</w:t>
            </w:r>
          </w:p>
        </w:tc>
        <w:tc>
          <w:tcPr>
            <w:tcW w:w="2520" w:type="dxa"/>
            <w:tcBorders>
              <w:top w:val="single" w:sz="4" w:space="0" w:color="000000"/>
              <w:left w:val="single" w:sz="4" w:space="0" w:color="000000"/>
              <w:bottom w:val="single" w:sz="4" w:space="0" w:color="000000"/>
              <w:right w:val="single" w:sz="4" w:space="0" w:color="000000"/>
            </w:tcBorders>
            <w:hideMark/>
          </w:tcPr>
          <w:p w14:paraId="79CFB407" w14:textId="657C8908" w:rsidR="00C16342" w:rsidRPr="00047F57" w:rsidRDefault="00BB7081" w:rsidP="00C16342">
            <w:pPr>
              <w:ind w:firstLine="0"/>
              <w:rPr>
                <w:rFonts w:asciiTheme="minorHAnsi" w:eastAsia="Arial Unicode MS" w:hAnsiTheme="minorHAnsi" w:cstheme="minorHAnsi"/>
                <w:sz w:val="24"/>
                <w:szCs w:val="24"/>
                <w:lang w:val="lt-LT"/>
              </w:rPr>
            </w:pPr>
            <w:r w:rsidRPr="00047F57">
              <w:rPr>
                <w:rFonts w:eastAsia="Calibri"/>
                <w:sz w:val="24"/>
                <w:szCs w:val="24"/>
                <w:lang w:val="lt-LT" w:eastAsia="en-US"/>
              </w:rPr>
              <w:t>Sterilizacijos popieriaus matmenys</w:t>
            </w:r>
            <w:r w:rsidRPr="00047F57">
              <w:rPr>
                <w:rFonts w:asciiTheme="minorHAnsi" w:hAnsiTheme="minorHAnsi" w:cstheme="minorHAnsi"/>
                <w:sz w:val="24"/>
                <w:szCs w:val="24"/>
                <w:lang w:val="en-US"/>
              </w:rPr>
              <w:t xml:space="preserve"> (</w:t>
            </w:r>
            <w:r w:rsidR="004E2ED9" w:rsidRPr="00047F57">
              <w:rPr>
                <w:rFonts w:asciiTheme="minorHAnsi" w:hAnsiTheme="minorHAnsi" w:cstheme="minorHAnsi"/>
                <w:sz w:val="24"/>
                <w:szCs w:val="24"/>
                <w:lang w:val="en-US"/>
              </w:rPr>
              <w:t>7</w:t>
            </w:r>
            <w:r w:rsidR="004E2ED9" w:rsidRPr="00047F57">
              <w:rPr>
                <w:rFonts w:asciiTheme="minorHAnsi" w:hAnsiTheme="minorHAnsi" w:cstheme="minorHAnsi"/>
                <w:sz w:val="24"/>
                <w:szCs w:val="24"/>
              </w:rPr>
              <w:t xml:space="preserve">5 </w:t>
            </w:r>
            <w:r w:rsidR="004E2ED9" w:rsidRPr="00047F57">
              <w:rPr>
                <w:rFonts w:asciiTheme="minorHAnsi" w:hAnsiTheme="minorHAnsi" w:cstheme="minorHAnsi"/>
                <w:sz w:val="24"/>
                <w:szCs w:val="24"/>
                <w:lang w:val="en-US"/>
              </w:rPr>
              <w:t>c</w:t>
            </w:r>
            <w:r w:rsidR="004E2ED9" w:rsidRPr="00047F57">
              <w:rPr>
                <w:rFonts w:asciiTheme="minorHAnsi" w:hAnsiTheme="minorHAnsi" w:cstheme="minorHAnsi"/>
                <w:sz w:val="24"/>
                <w:szCs w:val="24"/>
              </w:rPr>
              <w:t xml:space="preserve">m x </w:t>
            </w:r>
            <w:r w:rsidR="004E2ED9" w:rsidRPr="00047F57">
              <w:rPr>
                <w:rFonts w:asciiTheme="minorHAnsi" w:hAnsiTheme="minorHAnsi" w:cstheme="minorHAnsi"/>
                <w:sz w:val="24"/>
                <w:szCs w:val="24"/>
                <w:lang w:val="en-US"/>
              </w:rPr>
              <w:t>75</w:t>
            </w:r>
            <w:r w:rsidR="00C16342" w:rsidRPr="00047F57">
              <w:rPr>
                <w:rFonts w:asciiTheme="minorHAnsi" w:hAnsiTheme="minorHAnsi" w:cstheme="minorHAnsi"/>
                <w:sz w:val="24"/>
                <w:szCs w:val="24"/>
              </w:rPr>
              <w:t xml:space="preserve"> </w:t>
            </w:r>
            <w:r w:rsidR="004E2ED9" w:rsidRPr="00047F57">
              <w:rPr>
                <w:rFonts w:asciiTheme="minorHAnsi" w:hAnsiTheme="minorHAnsi" w:cstheme="minorHAnsi"/>
                <w:sz w:val="24"/>
                <w:szCs w:val="24"/>
                <w:lang w:val="en-US"/>
              </w:rPr>
              <w:t>c</w:t>
            </w:r>
            <w:r w:rsidR="00C16342" w:rsidRPr="00047F57">
              <w:rPr>
                <w:rFonts w:asciiTheme="minorHAnsi" w:hAnsiTheme="minorHAnsi" w:cstheme="minorHAnsi"/>
                <w:sz w:val="24"/>
                <w:szCs w:val="24"/>
              </w:rPr>
              <w:t>m</w:t>
            </w:r>
            <w:r w:rsidRPr="00047F57">
              <w:rPr>
                <w:rFonts w:asciiTheme="minorHAnsi" w:hAnsiTheme="minorHAnsi" w:cstheme="minorHAnsi"/>
                <w:sz w:val="24"/>
                <w:szCs w:val="24"/>
                <w:lang w:val="lt-LT"/>
              </w:rPr>
              <w:t>)</w:t>
            </w:r>
          </w:p>
        </w:tc>
        <w:tc>
          <w:tcPr>
            <w:tcW w:w="1530" w:type="dxa"/>
            <w:tcBorders>
              <w:top w:val="single" w:sz="4" w:space="0" w:color="000000"/>
              <w:left w:val="single" w:sz="4" w:space="0" w:color="000000"/>
              <w:bottom w:val="single" w:sz="4" w:space="0" w:color="000000"/>
              <w:right w:val="single" w:sz="4" w:space="0" w:color="000000"/>
            </w:tcBorders>
            <w:hideMark/>
          </w:tcPr>
          <w:p w14:paraId="303A60DD" w14:textId="582275C7" w:rsidR="00C16342" w:rsidRPr="00047F57" w:rsidRDefault="004E2ED9" w:rsidP="00C16342">
            <w:pPr>
              <w:ind w:firstLine="0"/>
              <w:rPr>
                <w:rFonts w:asciiTheme="minorHAnsi" w:eastAsia="Arial Unicode MS" w:hAnsiTheme="minorHAnsi" w:cstheme="minorHAnsi"/>
                <w:sz w:val="24"/>
                <w:szCs w:val="24"/>
                <w:lang w:val="lt-LT"/>
              </w:rPr>
            </w:pPr>
            <w:proofErr w:type="spellStart"/>
            <w:r w:rsidRPr="00047F57">
              <w:rPr>
                <w:rFonts w:asciiTheme="minorHAnsi" w:hAnsiTheme="minorHAnsi" w:cstheme="minorHAnsi"/>
                <w:bCs/>
                <w:i/>
                <w:iCs/>
                <w:sz w:val="24"/>
                <w:szCs w:val="24"/>
                <w:lang w:val="en-US" w:eastAsia="en-US"/>
              </w:rPr>
              <w:t>l</w:t>
            </w:r>
            <w:r w:rsidRPr="00047F57">
              <w:rPr>
                <w:rFonts w:asciiTheme="minorHAnsi" w:hAnsiTheme="minorHAnsi" w:cstheme="minorHAnsi"/>
                <w:bCs/>
                <w:i/>
                <w:iCs/>
                <w:sz w:val="24"/>
                <w:szCs w:val="24"/>
                <w:lang w:val="en-US" w:eastAsia="en-US"/>
              </w:rPr>
              <w:t>ak</w:t>
            </w:r>
            <w:proofErr w:type="spellEnd"/>
            <w:r w:rsidRPr="00047F57">
              <w:rPr>
                <w:rFonts w:asciiTheme="minorHAnsi" w:hAnsiTheme="minorHAnsi" w:cstheme="minorHAnsi"/>
                <w:bCs/>
                <w:i/>
                <w:iCs/>
                <w:sz w:val="24"/>
                <w:szCs w:val="24"/>
                <w:lang w:val="lt-LT" w:eastAsia="en-US"/>
              </w:rPr>
              <w:t>št</w:t>
            </w:r>
            <w:r w:rsidRPr="00047F57">
              <w:rPr>
                <w:rFonts w:asciiTheme="minorHAnsi" w:hAnsiTheme="minorHAnsi" w:cstheme="minorHAnsi"/>
                <w:bCs/>
                <w:i/>
                <w:iCs/>
                <w:sz w:val="24"/>
                <w:szCs w:val="24"/>
                <w:lang w:eastAsia="en-US"/>
              </w:rPr>
              <w:t>ai</w:t>
            </w:r>
          </w:p>
        </w:tc>
        <w:tc>
          <w:tcPr>
            <w:tcW w:w="1530" w:type="dxa"/>
            <w:tcBorders>
              <w:top w:val="single" w:sz="4" w:space="0" w:color="000000"/>
              <w:left w:val="single" w:sz="4" w:space="0" w:color="000000"/>
              <w:bottom w:val="single" w:sz="4" w:space="0" w:color="000000"/>
              <w:right w:val="single" w:sz="4" w:space="0" w:color="000000"/>
            </w:tcBorders>
            <w:hideMark/>
          </w:tcPr>
          <w:p w14:paraId="4AA2BC8D" w14:textId="2AE8ED86" w:rsidR="00C16342" w:rsidRPr="00047F57" w:rsidRDefault="00C16342" w:rsidP="004E2ED9">
            <w:pPr>
              <w:ind w:firstLine="0"/>
              <w:rPr>
                <w:rFonts w:asciiTheme="minorHAnsi" w:eastAsia="Arial Unicode MS" w:hAnsiTheme="minorHAnsi" w:cstheme="minorHAnsi"/>
                <w:sz w:val="24"/>
                <w:szCs w:val="24"/>
                <w:lang w:val="lt-LT"/>
              </w:rPr>
            </w:pPr>
            <w:r w:rsidRPr="00047F57">
              <w:rPr>
                <w:rFonts w:asciiTheme="minorHAnsi" w:hAnsiTheme="minorHAnsi" w:cstheme="minorHAnsi"/>
                <w:i/>
                <w:iCs/>
                <w:sz w:val="24"/>
                <w:szCs w:val="24"/>
                <w:lang w:val="en-US"/>
              </w:rPr>
              <w:t>2</w:t>
            </w:r>
            <w:r w:rsidR="004E2ED9" w:rsidRPr="00047F57">
              <w:rPr>
                <w:rFonts w:asciiTheme="minorHAnsi" w:hAnsiTheme="minorHAnsi" w:cstheme="minorHAnsi"/>
                <w:i/>
                <w:iCs/>
                <w:sz w:val="24"/>
                <w:szCs w:val="24"/>
                <w:lang w:val="en-US"/>
              </w:rPr>
              <w:t>00</w:t>
            </w:r>
            <w:r w:rsidRPr="00047F57">
              <w:rPr>
                <w:rFonts w:asciiTheme="minorHAnsi" w:hAnsiTheme="minorHAnsi" w:cstheme="minorHAnsi"/>
                <w:i/>
                <w:iCs/>
                <w:sz w:val="24"/>
                <w:szCs w:val="24"/>
                <w:lang w:val="en-US"/>
              </w:rPr>
              <w:t>0</w:t>
            </w:r>
          </w:p>
        </w:tc>
        <w:tc>
          <w:tcPr>
            <w:tcW w:w="1350" w:type="dxa"/>
            <w:tcBorders>
              <w:top w:val="single" w:sz="4" w:space="0" w:color="000000"/>
              <w:left w:val="single" w:sz="4" w:space="0" w:color="000000"/>
              <w:bottom w:val="single" w:sz="4" w:space="0" w:color="000000"/>
              <w:right w:val="single" w:sz="4" w:space="0" w:color="000000"/>
            </w:tcBorders>
          </w:tcPr>
          <w:p w14:paraId="602844E3" w14:textId="77777777" w:rsidR="00C16342" w:rsidRPr="00047F57" w:rsidRDefault="00C16342">
            <w:pPr>
              <w:rPr>
                <w:rFonts w:asciiTheme="minorHAnsi" w:eastAsia="Arial Unicode MS" w:hAnsiTheme="minorHAnsi" w:cstheme="minorHAnsi"/>
                <w:sz w:val="24"/>
                <w:szCs w:val="24"/>
                <w:lang w:val="lt-LT"/>
              </w:rPr>
            </w:pPr>
          </w:p>
        </w:tc>
        <w:tc>
          <w:tcPr>
            <w:tcW w:w="1530" w:type="dxa"/>
            <w:gridSpan w:val="2"/>
            <w:tcBorders>
              <w:top w:val="single" w:sz="4" w:space="0" w:color="000000"/>
              <w:left w:val="single" w:sz="4" w:space="0" w:color="000000"/>
              <w:bottom w:val="single" w:sz="4" w:space="0" w:color="000000"/>
              <w:right w:val="single" w:sz="4" w:space="0" w:color="000000"/>
            </w:tcBorders>
          </w:tcPr>
          <w:p w14:paraId="68E1299B" w14:textId="77777777" w:rsidR="00C16342" w:rsidRPr="00047F57" w:rsidRDefault="00C16342">
            <w:pPr>
              <w:rPr>
                <w:rFonts w:asciiTheme="minorHAnsi" w:eastAsia="Arial Unicode MS" w:hAnsiTheme="minorHAnsi" w:cstheme="minorHAnsi"/>
                <w:sz w:val="24"/>
                <w:szCs w:val="24"/>
                <w:lang w:val="lt-LT"/>
              </w:rPr>
            </w:pPr>
          </w:p>
        </w:tc>
      </w:tr>
      <w:tr w:rsidR="00047F57" w:rsidRPr="00047F57" w14:paraId="03753468" w14:textId="77777777" w:rsidTr="00BB7081">
        <w:trPr>
          <w:trHeight w:val="514"/>
        </w:trPr>
        <w:tc>
          <w:tcPr>
            <w:tcW w:w="8388" w:type="dxa"/>
            <w:gridSpan w:val="5"/>
            <w:tcBorders>
              <w:top w:val="single" w:sz="4" w:space="0" w:color="000000"/>
              <w:left w:val="single" w:sz="4" w:space="0" w:color="000000"/>
              <w:bottom w:val="single" w:sz="4" w:space="0" w:color="000000"/>
              <w:right w:val="single" w:sz="4" w:space="0" w:color="000000"/>
            </w:tcBorders>
            <w:hideMark/>
          </w:tcPr>
          <w:p w14:paraId="7F955D0E" w14:textId="17F75098" w:rsidR="0050389B" w:rsidRPr="00047F57" w:rsidRDefault="00000E4C" w:rsidP="00047F57">
            <w:pPr>
              <w:jc w:val="right"/>
              <w:rPr>
                <w:rFonts w:asciiTheme="minorHAnsi" w:eastAsia="Arial Unicode MS" w:hAnsiTheme="minorHAnsi" w:cstheme="minorHAnsi"/>
                <w:sz w:val="24"/>
                <w:szCs w:val="24"/>
                <w:lang w:val="lt-LT"/>
              </w:rPr>
            </w:pPr>
            <w:r w:rsidRPr="00047F57">
              <w:rPr>
                <w:rFonts w:asciiTheme="minorHAnsi" w:hAnsiTheme="minorHAnsi" w:cstheme="minorHAnsi"/>
                <w:b/>
                <w:bCs/>
                <w:i/>
                <w:iCs/>
                <w:sz w:val="24"/>
                <w:szCs w:val="24"/>
              </w:rPr>
              <w:t xml:space="preserve">Bendra suma iš viso </w:t>
            </w:r>
            <w:r w:rsidRPr="00047F57">
              <w:rPr>
                <w:rFonts w:asciiTheme="minorHAnsi" w:hAnsiTheme="minorHAnsi" w:cstheme="minorHAnsi"/>
                <w:b/>
                <w:bCs/>
                <w:i/>
                <w:iCs/>
                <w:sz w:val="24"/>
                <w:szCs w:val="24"/>
                <w:lang w:val="en-US"/>
              </w:rPr>
              <w:t>3</w:t>
            </w:r>
            <w:r w:rsidR="0050389B" w:rsidRPr="00047F57">
              <w:rPr>
                <w:rFonts w:asciiTheme="minorHAnsi" w:hAnsiTheme="minorHAnsi" w:cstheme="minorHAnsi"/>
                <w:b/>
                <w:bCs/>
                <w:i/>
                <w:iCs/>
                <w:sz w:val="24"/>
                <w:szCs w:val="24"/>
              </w:rPr>
              <w:t xml:space="preserve"> pirkimo objekto daliai Eur (su PVM):</w:t>
            </w:r>
          </w:p>
        </w:tc>
        <w:tc>
          <w:tcPr>
            <w:tcW w:w="1530" w:type="dxa"/>
            <w:gridSpan w:val="2"/>
            <w:tcBorders>
              <w:top w:val="single" w:sz="4" w:space="0" w:color="000000"/>
              <w:left w:val="single" w:sz="4" w:space="0" w:color="000000"/>
              <w:bottom w:val="single" w:sz="4" w:space="0" w:color="000000"/>
              <w:right w:val="single" w:sz="4" w:space="0" w:color="000000"/>
            </w:tcBorders>
          </w:tcPr>
          <w:p w14:paraId="201FEA88" w14:textId="77777777" w:rsidR="0050389B" w:rsidRPr="00047F57" w:rsidRDefault="0050389B">
            <w:pPr>
              <w:rPr>
                <w:rFonts w:asciiTheme="minorHAnsi" w:eastAsia="Arial Unicode MS" w:hAnsiTheme="minorHAnsi" w:cstheme="minorHAnsi"/>
                <w:sz w:val="24"/>
                <w:szCs w:val="24"/>
                <w:lang w:val="lt-LT"/>
              </w:rPr>
            </w:pPr>
          </w:p>
        </w:tc>
      </w:tr>
    </w:tbl>
    <w:p w14:paraId="30327BB5" w14:textId="77777777" w:rsidR="000D595A" w:rsidRDefault="000D595A" w:rsidP="0084180F">
      <w:pPr>
        <w:ind w:firstLine="720"/>
        <w:jc w:val="both"/>
        <w:rPr>
          <w:rFonts w:asciiTheme="minorHAnsi" w:hAnsiTheme="minorHAnsi" w:cstheme="minorHAnsi"/>
          <w:sz w:val="24"/>
          <w:szCs w:val="24"/>
          <w:lang w:val="lt-LT"/>
        </w:rPr>
      </w:pPr>
    </w:p>
    <w:p w14:paraId="5BABE837" w14:textId="04320644" w:rsidR="00367D7D" w:rsidRPr="00367D7D" w:rsidRDefault="00367D7D" w:rsidP="00367D7D">
      <w:pPr>
        <w:ind w:firstLine="720"/>
        <w:jc w:val="both"/>
        <w:rPr>
          <w:rFonts w:asciiTheme="minorHAnsi" w:hAnsiTheme="minorHAnsi" w:cstheme="minorHAnsi"/>
          <w:b/>
          <w:bCs/>
          <w:color w:val="FF0000"/>
          <w:sz w:val="24"/>
          <w:szCs w:val="24"/>
          <w:lang w:val="lt-LT" w:eastAsia="lt-LT"/>
        </w:rPr>
      </w:pPr>
      <w:r w:rsidRPr="00367D7D">
        <w:rPr>
          <w:rFonts w:asciiTheme="minorHAnsi" w:eastAsia="Arial Unicode MS" w:hAnsiTheme="minorHAnsi" w:cstheme="minorHAnsi"/>
          <w:b/>
          <w:color w:val="FF0000"/>
          <w:sz w:val="24"/>
          <w:szCs w:val="24"/>
          <w:lang w:val="lt-LT"/>
        </w:rPr>
        <w:lastRenderedPageBreak/>
        <w:t>kartu su pasiūlymu pateikiama</w:t>
      </w:r>
      <w:r w:rsidRPr="00367D7D">
        <w:rPr>
          <w:rFonts w:asciiTheme="minorHAnsi" w:eastAsia="Arial Unicode MS" w:hAnsiTheme="minorHAnsi" w:cstheme="minorHAnsi"/>
          <w:b/>
          <w:i/>
          <w:color w:val="FF0000"/>
          <w:sz w:val="24"/>
          <w:szCs w:val="24"/>
          <w:lang w:val="lt-LT"/>
        </w:rPr>
        <w:t xml:space="preserve"> </w:t>
      </w:r>
      <w:r w:rsidRPr="00367D7D">
        <w:rPr>
          <w:rFonts w:asciiTheme="minorHAnsi" w:hAnsiTheme="minorHAnsi" w:cstheme="minorHAnsi"/>
          <w:b/>
          <w:bCs/>
          <w:color w:val="FF0000"/>
          <w:sz w:val="24"/>
          <w:szCs w:val="24"/>
          <w:lang w:val="lt-LT" w:eastAsia="lt-LT"/>
        </w:rPr>
        <w:t>užpildyta Pirkimo sąlygų 3 priede pateikta techninės specifikacijos lentelė;</w:t>
      </w:r>
    </w:p>
    <w:p w14:paraId="27D45FF5" w14:textId="77777777" w:rsidR="00367D7D" w:rsidRPr="00367D7D" w:rsidRDefault="00367D7D" w:rsidP="00367D7D">
      <w:pPr>
        <w:ind w:firstLine="720"/>
        <w:jc w:val="both"/>
        <w:rPr>
          <w:rFonts w:asciiTheme="minorHAnsi" w:eastAsia="Arial Unicode MS" w:hAnsiTheme="minorHAnsi" w:cstheme="minorHAnsi"/>
          <w:sz w:val="24"/>
          <w:szCs w:val="24"/>
          <w:lang w:val="lt-LT"/>
        </w:rPr>
      </w:pPr>
      <w:bookmarkStart w:id="0" w:name="_GoBack"/>
      <w:bookmarkEnd w:id="0"/>
      <w:r w:rsidRPr="00367D7D">
        <w:rPr>
          <w:rFonts w:asciiTheme="minorHAnsi" w:eastAsia="Arial Unicode MS" w:hAnsiTheme="minorHAnsi" w:cstheme="minorHAnsi"/>
          <w:sz w:val="24"/>
          <w:szCs w:val="24"/>
          <w:lang w:val="lt-LT"/>
        </w:rPr>
        <w:t>- tais atvejais, kai pagal galiojančius teisės aktus teikėjui nereikia mokėti PVM, jis atitinkamų skilčių nepildo ir nurodo priežastis, dėl kurių PVM nemoka.</w:t>
      </w:r>
    </w:p>
    <w:p w14:paraId="1971F905" w14:textId="77777777" w:rsidR="00367D7D" w:rsidRPr="00367D7D" w:rsidRDefault="00367D7D" w:rsidP="00367D7D">
      <w:pPr>
        <w:tabs>
          <w:tab w:val="left" w:pos="720"/>
        </w:tabs>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20F7F024" w14:textId="77777777" w:rsidR="00B517D1" w:rsidRPr="00367D7D"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119"/>
        <w:gridCol w:w="2977"/>
        <w:gridCol w:w="1701"/>
        <w:gridCol w:w="1275"/>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BodyText"/>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lastRenderedPageBreak/>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FootnoteReference"/>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sectPr w:rsidR="00563051" w:rsidRPr="0084180F" w:rsidSect="00EE1E6B">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F3A1" w14:textId="77777777" w:rsidR="00347A41" w:rsidRDefault="00347A41" w:rsidP="00F95F41">
      <w:r>
        <w:separator/>
      </w:r>
    </w:p>
  </w:endnote>
  <w:endnote w:type="continuationSeparator" w:id="0">
    <w:p w14:paraId="0BB60E8F" w14:textId="77777777" w:rsidR="00347A41" w:rsidRDefault="00347A4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E43B5" w14:textId="77777777" w:rsidR="00347A41" w:rsidRDefault="00347A41" w:rsidP="00F95F41">
      <w:r>
        <w:separator/>
      </w:r>
    </w:p>
  </w:footnote>
  <w:footnote w:type="continuationSeparator" w:id="0">
    <w:p w14:paraId="1B89D7A3" w14:textId="77777777" w:rsidR="00347A41" w:rsidRDefault="00347A41" w:rsidP="00F95F41">
      <w:r>
        <w:continuationSeparator/>
      </w:r>
    </w:p>
  </w:footnote>
  <w:footnote w:id="1">
    <w:p w14:paraId="5F7179F7" w14:textId="77777777" w:rsidR="00DF18C7" w:rsidRPr="001548B1" w:rsidRDefault="00DF18C7" w:rsidP="00563CB1">
      <w:pPr>
        <w:pStyle w:val="FootnoteText"/>
        <w:jc w:val="both"/>
        <w:rPr>
          <w:rFonts w:asciiTheme="minorHAnsi" w:hAnsiTheme="minorHAnsi" w:cstheme="minorHAnsi"/>
          <w:lang w:val="lt-LT"/>
        </w:rPr>
      </w:pPr>
      <w:r w:rsidRPr="001548B1">
        <w:rPr>
          <w:rStyle w:val="FootnoteReference"/>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C36511" w:rsidRPr="00C36511">
          <w:rPr>
            <w:noProof/>
            <w:sz w:val="24"/>
            <w:szCs w:val="24"/>
            <w:lang w:val="lt-LT"/>
          </w:rPr>
          <w:t>4</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2"/>
  </w:num>
  <w:num w:numId="6">
    <w:abstractNumId w:val="4"/>
  </w:num>
  <w:num w:numId="7">
    <w:abstractNumId w:val="9"/>
  </w:num>
  <w:num w:numId="8">
    <w:abstractNumId w:val="3"/>
  </w:num>
  <w:num w:numId="9">
    <w:abstractNumId w:val="8"/>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0E4C"/>
    <w:rsid w:val="000034D2"/>
    <w:rsid w:val="00007AC4"/>
    <w:rsid w:val="00012752"/>
    <w:rsid w:val="000138D0"/>
    <w:rsid w:val="00014EDE"/>
    <w:rsid w:val="000207E3"/>
    <w:rsid w:val="00020862"/>
    <w:rsid w:val="00020B37"/>
    <w:rsid w:val="000213C8"/>
    <w:rsid w:val="00021687"/>
    <w:rsid w:val="00031987"/>
    <w:rsid w:val="00031C81"/>
    <w:rsid w:val="0003431B"/>
    <w:rsid w:val="00034D89"/>
    <w:rsid w:val="00036B9F"/>
    <w:rsid w:val="0003756F"/>
    <w:rsid w:val="00037AF5"/>
    <w:rsid w:val="00047F57"/>
    <w:rsid w:val="00050A2C"/>
    <w:rsid w:val="0005198E"/>
    <w:rsid w:val="00051BB4"/>
    <w:rsid w:val="00052705"/>
    <w:rsid w:val="000538EF"/>
    <w:rsid w:val="00055A97"/>
    <w:rsid w:val="00056039"/>
    <w:rsid w:val="00063F2E"/>
    <w:rsid w:val="00072F1D"/>
    <w:rsid w:val="00075655"/>
    <w:rsid w:val="0007652D"/>
    <w:rsid w:val="0007678E"/>
    <w:rsid w:val="00080222"/>
    <w:rsid w:val="00080455"/>
    <w:rsid w:val="000829C4"/>
    <w:rsid w:val="00084898"/>
    <w:rsid w:val="00084963"/>
    <w:rsid w:val="00085082"/>
    <w:rsid w:val="00091091"/>
    <w:rsid w:val="00092CC1"/>
    <w:rsid w:val="00094DBB"/>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D595A"/>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249"/>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171"/>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044F"/>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47A41"/>
    <w:rsid w:val="00350021"/>
    <w:rsid w:val="00351D90"/>
    <w:rsid w:val="003539DB"/>
    <w:rsid w:val="00353DB6"/>
    <w:rsid w:val="0035616F"/>
    <w:rsid w:val="003568EB"/>
    <w:rsid w:val="00356F71"/>
    <w:rsid w:val="0036134D"/>
    <w:rsid w:val="00362C17"/>
    <w:rsid w:val="00363D74"/>
    <w:rsid w:val="00363E5E"/>
    <w:rsid w:val="00365A2D"/>
    <w:rsid w:val="00367D7D"/>
    <w:rsid w:val="0037157B"/>
    <w:rsid w:val="00371A6E"/>
    <w:rsid w:val="00372498"/>
    <w:rsid w:val="00374F17"/>
    <w:rsid w:val="003773B8"/>
    <w:rsid w:val="0037767C"/>
    <w:rsid w:val="0038254D"/>
    <w:rsid w:val="00382DBC"/>
    <w:rsid w:val="00384470"/>
    <w:rsid w:val="0038621B"/>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3F6EFF"/>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63F68"/>
    <w:rsid w:val="00475969"/>
    <w:rsid w:val="00475DF0"/>
    <w:rsid w:val="00477914"/>
    <w:rsid w:val="00480A31"/>
    <w:rsid w:val="00480E17"/>
    <w:rsid w:val="0048102C"/>
    <w:rsid w:val="0048189C"/>
    <w:rsid w:val="004839D6"/>
    <w:rsid w:val="00485611"/>
    <w:rsid w:val="00497EE7"/>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2ED9"/>
    <w:rsid w:val="004E309A"/>
    <w:rsid w:val="004E3476"/>
    <w:rsid w:val="004E3D84"/>
    <w:rsid w:val="004E40DF"/>
    <w:rsid w:val="004E5415"/>
    <w:rsid w:val="004E581C"/>
    <w:rsid w:val="004E68FB"/>
    <w:rsid w:val="004F1117"/>
    <w:rsid w:val="004F2E5F"/>
    <w:rsid w:val="004F313A"/>
    <w:rsid w:val="004F3CF1"/>
    <w:rsid w:val="004F7DE7"/>
    <w:rsid w:val="005036AC"/>
    <w:rsid w:val="0050389B"/>
    <w:rsid w:val="00505A5C"/>
    <w:rsid w:val="00505DD4"/>
    <w:rsid w:val="00507A7B"/>
    <w:rsid w:val="00507EDF"/>
    <w:rsid w:val="00510565"/>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0BCC"/>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5F7CEA"/>
    <w:rsid w:val="00602026"/>
    <w:rsid w:val="00603B7E"/>
    <w:rsid w:val="00613E90"/>
    <w:rsid w:val="00613EA7"/>
    <w:rsid w:val="006212F2"/>
    <w:rsid w:val="006214FF"/>
    <w:rsid w:val="00622634"/>
    <w:rsid w:val="00623C59"/>
    <w:rsid w:val="00624199"/>
    <w:rsid w:val="006279A9"/>
    <w:rsid w:val="00634710"/>
    <w:rsid w:val="006364AC"/>
    <w:rsid w:val="006438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05D"/>
    <w:rsid w:val="006B3BBE"/>
    <w:rsid w:val="006B7757"/>
    <w:rsid w:val="006C0A47"/>
    <w:rsid w:val="006C3277"/>
    <w:rsid w:val="006D049E"/>
    <w:rsid w:val="006D2769"/>
    <w:rsid w:val="006D59E3"/>
    <w:rsid w:val="006D68FA"/>
    <w:rsid w:val="006E4EF1"/>
    <w:rsid w:val="006E665A"/>
    <w:rsid w:val="006F1D98"/>
    <w:rsid w:val="006F2514"/>
    <w:rsid w:val="006F3C45"/>
    <w:rsid w:val="006F4242"/>
    <w:rsid w:val="006F5E61"/>
    <w:rsid w:val="00701515"/>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D761C"/>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4811"/>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52C6"/>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5D6"/>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10DA"/>
    <w:rsid w:val="00AD2577"/>
    <w:rsid w:val="00AD44F3"/>
    <w:rsid w:val="00AD4631"/>
    <w:rsid w:val="00AD7725"/>
    <w:rsid w:val="00AE0913"/>
    <w:rsid w:val="00AE4020"/>
    <w:rsid w:val="00AE7523"/>
    <w:rsid w:val="00AF0058"/>
    <w:rsid w:val="00AF285B"/>
    <w:rsid w:val="00AF2F5F"/>
    <w:rsid w:val="00AF3B71"/>
    <w:rsid w:val="00AF540C"/>
    <w:rsid w:val="00B02938"/>
    <w:rsid w:val="00B04455"/>
    <w:rsid w:val="00B04857"/>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081"/>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16342"/>
    <w:rsid w:val="00C217DE"/>
    <w:rsid w:val="00C25BCF"/>
    <w:rsid w:val="00C27973"/>
    <w:rsid w:val="00C36511"/>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86F56"/>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26C0"/>
    <w:rsid w:val="00DF5F4E"/>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qFormat/>
    <w:rsid w:val="00563051"/>
    <w:pPr>
      <w:spacing w:after="0" w:line="240" w:lineRule="auto"/>
      <w:ind w:firstLine="720"/>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rsid w:val="004B231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1">
    <w:name w:val="Neapdorotas paminėjimas1"/>
    <w:basedOn w:val="DefaultParagraphFont"/>
    <w:uiPriority w:val="99"/>
    <w:semiHidden/>
    <w:unhideWhenUsed/>
    <w:rsid w:val="00DE7F74"/>
    <w:rPr>
      <w:color w:val="605E5C"/>
      <w:shd w:val="clear" w:color="auto" w:fill="E1DFDD"/>
    </w:rPr>
  </w:style>
  <w:style w:type="table" w:customStyle="1" w:styleId="Lentelstinklelis7">
    <w:name w:val="Lentelės tinklelis7"/>
    <w:basedOn w:val="TableNormal"/>
    <w:next w:val="TableGrid"/>
    <w:rsid w:val="00D3411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1">
    <w:name w:val="Lentelės tinklelis41"/>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1">
    <w:name w:val="Lentelės tinklelis51"/>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2">
    <w:name w:val="Lentelės tinklelis42"/>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2">
    <w:name w:val="Lentelės tinklelis52"/>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3">
    <w:name w:val="Lentelės tinklelis43"/>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3">
    <w:name w:val="Lentelės tinklelis53"/>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 w:type="character" w:customStyle="1" w:styleId="Antrat6Diagrama1">
    <w:name w:val="Antraštė 6 Diagrama1"/>
    <w:basedOn w:val="DefaultParagraphFont"/>
    <w:locked/>
    <w:rsid w:val="00367D7D"/>
    <w:rPr>
      <w:rFonts w:ascii="Times New Roman" w:eastAsia="Calibri" w:hAnsi="Times New Roman" w:cs="Times New Roman"/>
      <w:b/>
      <w:sz w:val="36"/>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qFormat/>
    <w:rsid w:val="00563051"/>
    <w:pPr>
      <w:spacing w:after="0" w:line="240" w:lineRule="auto"/>
      <w:ind w:firstLine="720"/>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rsid w:val="004B231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1">
    <w:name w:val="Neapdorotas paminėjimas1"/>
    <w:basedOn w:val="DefaultParagraphFont"/>
    <w:uiPriority w:val="99"/>
    <w:semiHidden/>
    <w:unhideWhenUsed/>
    <w:rsid w:val="00DE7F74"/>
    <w:rPr>
      <w:color w:val="605E5C"/>
      <w:shd w:val="clear" w:color="auto" w:fill="E1DFDD"/>
    </w:rPr>
  </w:style>
  <w:style w:type="table" w:customStyle="1" w:styleId="Lentelstinklelis7">
    <w:name w:val="Lentelės tinklelis7"/>
    <w:basedOn w:val="TableNormal"/>
    <w:next w:val="TableGrid"/>
    <w:rsid w:val="00D3411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1">
    <w:name w:val="Lentelės tinklelis41"/>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1">
    <w:name w:val="Lentelės tinklelis51"/>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2">
    <w:name w:val="Lentelės tinklelis42"/>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2">
    <w:name w:val="Lentelės tinklelis52"/>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basedOn w:val="TableNormal"/>
    <w:next w:val="TableGrid"/>
    <w:rsid w:val="002664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3">
    <w:name w:val="Lentelės tinklelis43"/>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3">
    <w:name w:val="Lentelės tinklelis53"/>
    <w:basedOn w:val="TableNormal"/>
    <w:next w:val="TableGrid"/>
    <w:uiPriority w:val="39"/>
    <w:rsid w:val="00266481"/>
    <w:pPr>
      <w:spacing w:after="0" w:line="240" w:lineRule="auto"/>
    </w:pPr>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 w:type="character" w:customStyle="1" w:styleId="Antrat6Diagrama1">
    <w:name w:val="Antraštė 6 Diagrama1"/>
    <w:basedOn w:val="DefaultParagraphFont"/>
    <w:locked/>
    <w:rsid w:val="00367D7D"/>
    <w:rPr>
      <w:rFonts w:ascii="Times New Roman" w:eastAsia="Calibri" w:hAnsi="Times New Roman" w:cs="Times New Roman"/>
      <w:b/>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343364748">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4.xml><?xml version="1.0" encoding="utf-8"?>
<ds:datastoreItem xmlns:ds="http://schemas.openxmlformats.org/officeDocument/2006/customXml" ds:itemID="{5BD9F182-926E-427C-8312-CB0794DD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Mindaugas</cp:lastModifiedBy>
  <cp:revision>14</cp:revision>
  <cp:lastPrinted>2024-12-05T12:44:00Z</cp:lastPrinted>
  <dcterms:created xsi:type="dcterms:W3CDTF">2025-12-05T15:31:00Z</dcterms:created>
  <dcterms:modified xsi:type="dcterms:W3CDTF">2025-12-05T17:03:00Z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