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3CD2DC75" w14:textId="32ADE363" w:rsidR="00431AD5" w:rsidRDefault="00431AD5" w:rsidP="00431AD5">
      <w:pPr>
        <w:pStyle w:val="Body2"/>
        <w:jc w:val="center"/>
        <w:rPr>
          <w:b/>
          <w:bCs/>
          <w:lang w:val="lt-LT"/>
        </w:rPr>
      </w:pPr>
      <w:bookmarkStart w:id="0" w:name="_Hlk161835427"/>
      <w:r w:rsidRPr="00431AD5">
        <w:rPr>
          <w:b/>
          <w:bCs/>
          <w:lang w:val="lt-LT"/>
        </w:rPr>
        <w:t xml:space="preserve"> </w:t>
      </w:r>
      <w:r>
        <w:rPr>
          <w:b/>
          <w:bCs/>
          <w:lang w:val="lt-LT"/>
        </w:rPr>
        <w:t>„</w:t>
      </w:r>
      <w:bookmarkStart w:id="1" w:name="_Hlk215228326"/>
      <w:r w:rsidRPr="00431AD5">
        <w:rPr>
          <w:b/>
          <w:bCs/>
          <w:lang w:val="lt-LT"/>
        </w:rPr>
        <w:t>Trombocitų inkubatorius-maišyklė</w:t>
      </w:r>
      <w:r>
        <w:rPr>
          <w:b/>
          <w:bCs/>
          <w:lang w:val="lt-LT"/>
        </w:rPr>
        <w:t xml:space="preserve"> </w:t>
      </w:r>
      <w:bookmarkEnd w:id="1"/>
      <w:r>
        <w:rPr>
          <w:b/>
          <w:bCs/>
          <w:lang w:val="lt-LT"/>
        </w:rPr>
        <w:t>(10262)“</w:t>
      </w:r>
    </w:p>
    <w:p w14:paraId="10F4CE12" w14:textId="77777777" w:rsidR="00431AD5" w:rsidRPr="00F42141" w:rsidRDefault="00431AD5" w:rsidP="00431AD5">
      <w:pPr>
        <w:pStyle w:val="Body2"/>
        <w:jc w:val="center"/>
        <w:rPr>
          <w:b/>
          <w:bCs/>
          <w:lang w:val="lt-LT"/>
        </w:rPr>
      </w:pPr>
    </w:p>
    <w:bookmarkEnd w:id="0"/>
    <w:p w14:paraId="205C3A60" w14:textId="5AABFFCB"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C7763A" w:rsidRPr="00C7763A">
        <w:rPr>
          <w:color w:val="000000" w:themeColor="text1"/>
          <w:lang w:val="lt-LT"/>
        </w:rPr>
        <w:t>Trombocitų inkubatorius-maišyklė (10262)</w:t>
      </w:r>
      <w:r w:rsidRPr="00F42141">
        <w:rPr>
          <w:color w:val="000000" w:themeColor="text1"/>
          <w:lang w:val="lt-LT"/>
        </w:rPr>
        <w:t>“ (toliau – pirkimas), numato įsigyti</w:t>
      </w:r>
      <w:r w:rsidR="00284D20">
        <w:rPr>
          <w:color w:val="000000" w:themeColor="text1"/>
          <w:lang w:val="lt-LT"/>
        </w:rPr>
        <w:t xml:space="preserve"> </w:t>
      </w:r>
      <w:r w:rsidR="00C7763A">
        <w:rPr>
          <w:color w:val="000000" w:themeColor="text1"/>
          <w:lang w:val="lt-LT"/>
        </w:rPr>
        <w:t>t</w:t>
      </w:r>
      <w:r w:rsidR="00C7763A" w:rsidRPr="00C7763A">
        <w:rPr>
          <w:color w:val="000000" w:themeColor="text1"/>
          <w:lang w:val="lt-LT"/>
        </w:rPr>
        <w:t>rombocitų inkubatori</w:t>
      </w:r>
      <w:r w:rsidR="00C7763A">
        <w:rPr>
          <w:color w:val="000000" w:themeColor="text1"/>
          <w:lang w:val="lt-LT"/>
        </w:rPr>
        <w:t>ų</w:t>
      </w:r>
      <w:r w:rsidR="00C7763A" w:rsidRPr="00C7763A">
        <w:rPr>
          <w:color w:val="000000" w:themeColor="text1"/>
          <w:lang w:val="lt-LT"/>
        </w:rPr>
        <w:t>-maišykl</w:t>
      </w:r>
      <w:r w:rsidR="00C7763A">
        <w:rPr>
          <w:color w:val="000000" w:themeColor="text1"/>
          <w:lang w:val="lt-LT"/>
        </w:rPr>
        <w:t>ę</w:t>
      </w:r>
      <w:r w:rsidR="00084E52">
        <w:rPr>
          <w:color w:val="000000" w:themeColor="text1"/>
          <w:lang w:val="lt-LT"/>
        </w:rPr>
        <w:t xml:space="preserve">. </w:t>
      </w:r>
      <w:r w:rsidR="00C7763A" w:rsidRPr="00C7763A">
        <w:rPr>
          <w:color w:val="000000" w:themeColor="text1"/>
          <w:lang w:val="lt-LT"/>
        </w:rPr>
        <w:t xml:space="preserve"> </w:t>
      </w:r>
    </w:p>
    <w:p w14:paraId="0D382F06" w14:textId="4427571B"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r w:rsidR="00C7763A">
        <w:rPr>
          <w:color w:val="000000" w:themeColor="text1"/>
          <w:lang w:val="lt-LT"/>
        </w:rPr>
        <w:t xml:space="preserve"> </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0AB721F2"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w:t>
      </w:r>
      <w:r w:rsidR="00084E52">
        <w:rPr>
          <w:color w:val="000000" w:themeColor="text1"/>
          <w:lang w:val="lt-LT"/>
        </w:rPr>
        <w:t>–</w:t>
      </w:r>
      <w:r w:rsidR="00084E52" w:rsidRPr="00F42141">
        <w:rPr>
          <w:color w:val="000000" w:themeColor="text1"/>
          <w:lang w:val="lt-LT"/>
        </w:rPr>
        <w:t xml:space="preserve"> </w:t>
      </w:r>
      <w:r w:rsidR="00C7763A">
        <w:rPr>
          <w:color w:val="000000" w:themeColor="text1"/>
          <w:lang w:val="lt-LT"/>
        </w:rPr>
        <w:t>t</w:t>
      </w:r>
      <w:r w:rsidR="00C7763A" w:rsidRPr="00C7763A">
        <w:rPr>
          <w:color w:val="000000" w:themeColor="text1"/>
          <w:lang w:val="lt-LT"/>
        </w:rPr>
        <w:t>rombocitų inkubatorius</w:t>
      </w:r>
      <w:r w:rsidR="00096062">
        <w:rPr>
          <w:color w:val="000000" w:themeColor="text1"/>
          <w:lang w:val="lt-LT"/>
        </w:rPr>
        <w:t>–</w:t>
      </w:r>
      <w:r w:rsidR="00C7763A" w:rsidRPr="00C7763A">
        <w:rPr>
          <w:color w:val="000000" w:themeColor="text1"/>
          <w:lang w:val="lt-LT"/>
        </w:rPr>
        <w:t>maišyklė</w:t>
      </w:r>
      <w:r w:rsidR="00C7763A">
        <w:rPr>
          <w:color w:val="000000" w:themeColor="text1"/>
          <w:lang w:val="lt-LT"/>
        </w:rPr>
        <w:t xml:space="preserve">, kiekis – 1 </w:t>
      </w:r>
      <w:proofErr w:type="spellStart"/>
      <w:r w:rsidR="00C7763A">
        <w:rPr>
          <w:color w:val="000000" w:themeColor="text1"/>
          <w:lang w:val="lt-LT"/>
        </w:rPr>
        <w:t>kompl</w:t>
      </w:r>
      <w:proofErr w:type="spellEnd"/>
      <w:r w:rsidR="00C7763A">
        <w:rPr>
          <w:color w:val="000000" w:themeColor="text1"/>
          <w:lang w:val="lt-LT"/>
        </w:rPr>
        <w:t>.</w:t>
      </w:r>
      <w:r w:rsidR="00C7763A" w:rsidRPr="00C7763A">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2574242F" w14:textId="77777777" w:rsidR="00084E52"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5E0D6E" w:rsidRPr="005E0D6E">
        <w:rPr>
          <w:color w:val="000000" w:themeColor="text1"/>
          <w:lang w:val="lt-LT"/>
        </w:rPr>
        <w:t xml:space="preserve">Pirkimas į pirkimo objekto dalis neskaidomas. Pasiūlymas turi būti pateiktas visai pirkimo objekto apimčiai. </w:t>
      </w:r>
      <w:r w:rsidR="005E0D6E">
        <w:rPr>
          <w:color w:val="000000" w:themeColor="text1"/>
          <w:lang w:val="lt-LT"/>
        </w:rPr>
        <w:t xml:space="preserve"> </w:t>
      </w:r>
      <w:r w:rsidR="001B0D50">
        <w:rPr>
          <w:color w:val="000000" w:themeColor="text1"/>
          <w:lang w:val="lt-LT"/>
        </w:rPr>
        <w:t xml:space="preserve">Pirkimo objektas nėra skaidomas į dalis, nes: </w:t>
      </w:r>
    </w:p>
    <w:p w14:paraId="0E4AC048" w14:textId="25A80350" w:rsidR="00084E52" w:rsidRPr="00084E52" w:rsidRDefault="00084E52" w:rsidP="003A5937">
      <w:pPr>
        <w:pStyle w:val="Body2"/>
        <w:spacing w:after="0"/>
        <w:ind w:firstLine="731"/>
        <w:rPr>
          <w:i/>
          <w:iCs/>
          <w:color w:val="000000" w:themeColor="text1"/>
          <w:lang w:val="lt-LT"/>
        </w:rPr>
      </w:pPr>
      <w:r w:rsidRPr="00084E52">
        <w:rPr>
          <w:i/>
          <w:iCs/>
          <w:color w:val="000000" w:themeColor="text1"/>
          <w:lang w:val="lt-LT"/>
        </w:rPr>
        <w:t>P</w:t>
      </w:r>
      <w:r w:rsidR="00E83BE9" w:rsidRPr="00084E52">
        <w:rPr>
          <w:i/>
          <w:iCs/>
          <w:color w:val="000000" w:themeColor="text1"/>
          <w:lang w:val="lt-LT"/>
        </w:rPr>
        <w:t>erkamas įrangos komplektas, todėl jo skaidyti negalima. Spintoje įsistato kratyklės, kurios krato kraujo komponentus. Jeigu pirkimas būtų vykdomas skaidant įrangą dalimis nebūtų užtikrinamas tinkamas kraujo komponentų atšildymas. Vienas įrengimas šildo, o kitas neleidžia sugadinti kraujo maišelių. Komplekto sudėtinės dalys labai glaudžiai susijusios ir priklauso viena nuo kitos, todėl būtina, jog šį komplektą parduotų vienas tiekėjas. Šis komplektas atlieka vieną funkciją - tinkamai (pagal principus) atšildomi kraujo komponentai.</w:t>
      </w:r>
    </w:p>
    <w:p w14:paraId="631CE067" w14:textId="4638DB88"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9D33FB" w:rsidRPr="009D33FB">
        <w:t>.</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FD0C21">
      <w:pPr>
        <w:pStyle w:val="Body2"/>
        <w:spacing w:after="0"/>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FD0C21">
      <w:pPr>
        <w:pStyle w:val="Body2"/>
        <w:spacing w:after="0"/>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7AE068C3" w:rsidR="00F17D7C" w:rsidRPr="00F42141"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6805B9">
        <w:rPr>
          <w:bCs/>
          <w:color w:val="000000" w:themeColor="text1"/>
          <w:lang w:val="lt-LT"/>
        </w:rPr>
        <w:t xml:space="preserve">Pasiūlymo </w:t>
      </w:r>
      <w:bookmarkStart w:id="4" w:name="_Hlk131411830"/>
      <w:r w:rsidR="00B479F6" w:rsidRPr="006805B9">
        <w:rPr>
          <w:bCs/>
          <w:color w:val="000000" w:themeColor="text1"/>
          <w:lang w:val="lt-LT"/>
        </w:rPr>
        <w:t xml:space="preserve">kaina </w:t>
      </w:r>
      <w:r w:rsidR="00500DA5" w:rsidRPr="006805B9">
        <w:rPr>
          <w:bCs/>
          <w:color w:val="000000" w:themeColor="text1"/>
          <w:lang w:val="lt-LT"/>
        </w:rPr>
        <w:t xml:space="preserve">bus laikoma per didele, PO nepriimtina, jeigu ji viršis </w:t>
      </w:r>
      <w:bookmarkStart w:id="5" w:name="_Hlk156564516"/>
      <w:r w:rsidR="001173A8" w:rsidRPr="006805B9">
        <w:rPr>
          <w:bCs/>
          <w:color w:val="000000" w:themeColor="text1"/>
          <w:lang w:val="lt-LT"/>
        </w:rPr>
        <w:t>maksimali</w:t>
      </w:r>
      <w:r w:rsidR="00500DA5" w:rsidRPr="006805B9">
        <w:rPr>
          <w:bCs/>
          <w:color w:val="000000" w:themeColor="text1"/>
          <w:lang w:val="lt-LT"/>
        </w:rPr>
        <w:t xml:space="preserve">ą pirkimui  </w:t>
      </w:r>
      <w:r w:rsidR="001173A8" w:rsidRPr="006805B9">
        <w:rPr>
          <w:bCs/>
          <w:color w:val="000000" w:themeColor="text1"/>
          <w:lang w:val="lt-LT"/>
        </w:rPr>
        <w:t>skirtų lėšų sum</w:t>
      </w:r>
      <w:r w:rsidR="00B46820" w:rsidRPr="006805B9">
        <w:rPr>
          <w:bCs/>
          <w:color w:val="000000" w:themeColor="text1"/>
          <w:lang w:val="lt-LT"/>
        </w:rPr>
        <w:t>ą</w:t>
      </w:r>
      <w:bookmarkEnd w:id="4"/>
      <w:bookmarkEnd w:id="5"/>
      <w:r w:rsidR="00B479F6" w:rsidRPr="006805B9">
        <w:rPr>
          <w:bCs/>
          <w:color w:val="000000" w:themeColor="text1"/>
          <w:lang w:val="lt-LT"/>
        </w:rPr>
        <w:t xml:space="preserve"> (</w:t>
      </w:r>
      <w:r w:rsidR="0004268B" w:rsidRPr="006805B9">
        <w:rPr>
          <w:bCs/>
          <w:color w:val="000000" w:themeColor="text1"/>
          <w:u w:val="single"/>
          <w:lang w:val="lt-LT"/>
        </w:rPr>
        <w:t>E</w:t>
      </w:r>
      <w:r w:rsidR="00B26851" w:rsidRPr="006805B9">
        <w:rPr>
          <w:bCs/>
          <w:color w:val="000000" w:themeColor="text1"/>
          <w:u w:val="single"/>
          <w:lang w:val="lt-LT"/>
        </w:rPr>
        <w:t>ur</w:t>
      </w:r>
      <w:r w:rsidR="00B479F6" w:rsidRPr="006805B9">
        <w:rPr>
          <w:bCs/>
          <w:color w:val="000000" w:themeColor="text1"/>
          <w:u w:val="single"/>
          <w:lang w:val="lt-LT"/>
        </w:rPr>
        <w:t xml:space="preserve"> su PVM</w:t>
      </w:r>
      <w:r w:rsidR="00B479F6" w:rsidRPr="006805B9">
        <w:rPr>
          <w:bCs/>
          <w:color w:val="000000" w:themeColor="text1"/>
          <w:lang w:val="lt-LT"/>
        </w:rPr>
        <w:t>)</w:t>
      </w:r>
      <w:r w:rsidR="00CC2A2D" w:rsidRPr="006805B9">
        <w:rPr>
          <w:bCs/>
          <w:color w:val="000000" w:themeColor="text1"/>
          <w:lang w:val="lt-LT"/>
        </w:rPr>
        <w:t>, nustatytą PO prieš pradedant pirkimo procedūrą</w:t>
      </w:r>
      <w:r w:rsidR="00C42853" w:rsidRPr="006805B9">
        <w:rPr>
          <w:bCs/>
          <w:color w:val="000000" w:themeColor="text1"/>
          <w:lang w:val="lt-LT"/>
        </w:rPr>
        <w:t xml:space="preserve"> </w:t>
      </w:r>
      <w:bookmarkStart w:id="6" w:name="_Hlk190415753"/>
      <w:r w:rsidR="00084643" w:rsidRPr="006805B9">
        <w:rPr>
          <w:bCs/>
          <w:color w:val="000000" w:themeColor="text1"/>
          <w:lang w:val="lt-LT"/>
        </w:rPr>
        <w:t>(</w:t>
      </w:r>
      <w:r w:rsidR="00084643" w:rsidRPr="006805B9">
        <w:rPr>
          <w:bCs/>
          <w:i/>
          <w:iCs/>
          <w:color w:val="000000" w:themeColor="text1"/>
          <w:lang w:val="lt-LT"/>
        </w:rPr>
        <w:t>tiekėjams neviešinama</w:t>
      </w:r>
      <w:r w:rsidR="00084643" w:rsidRPr="006805B9">
        <w:rPr>
          <w:bCs/>
          <w:color w:val="000000" w:themeColor="text1"/>
          <w:lang w:val="lt-LT"/>
        </w:rPr>
        <w:t xml:space="preserve">) </w:t>
      </w:r>
      <w:r w:rsidR="00C42853" w:rsidRPr="006805B9">
        <w:rPr>
          <w:bCs/>
          <w:color w:val="000000" w:themeColor="text1"/>
          <w:lang w:val="lt-LT"/>
        </w:rPr>
        <w:t xml:space="preserve">(ją </w:t>
      </w:r>
      <w:r w:rsidR="000A3287" w:rsidRPr="006805B9">
        <w:rPr>
          <w:bCs/>
          <w:color w:val="000000" w:themeColor="text1"/>
          <w:lang w:val="lt-LT"/>
        </w:rPr>
        <w:t xml:space="preserve">viršijus </w:t>
      </w:r>
      <w:r w:rsidR="001173A8" w:rsidRPr="006805B9">
        <w:rPr>
          <w:bCs/>
          <w:color w:val="000000" w:themeColor="text1"/>
          <w:lang w:val="lt-LT"/>
        </w:rPr>
        <w:t>pasiūlymas</w:t>
      </w:r>
      <w:r w:rsidR="001173A8" w:rsidRPr="00157546">
        <w:rPr>
          <w:bCs/>
          <w:color w:val="000000" w:themeColor="text1"/>
          <w:lang w:val="lt-LT"/>
        </w:rPr>
        <w:t xml:space="preserve">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084643">
        <w:rPr>
          <w:bCs/>
          <w:color w:val="000000" w:themeColor="text1"/>
          <w:lang w:val="lt-LT"/>
        </w:rPr>
        <w:t xml:space="preserve">. </w:t>
      </w:r>
      <w:r w:rsidR="00B12674" w:rsidRPr="00157546">
        <w:rPr>
          <w:bCs/>
          <w:color w:val="000000" w:themeColor="text1"/>
          <w:lang w:val="lt-LT"/>
        </w:rPr>
        <w:t xml:space="preserve"> </w:t>
      </w:r>
    </w:p>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502F7220"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 xml:space="preserve">20. </w:t>
      </w:r>
      <w:r w:rsidR="00B41079" w:rsidRPr="00B41079">
        <w:rPr>
          <w:color w:val="000000"/>
          <w:sz w:val="22"/>
          <w:szCs w:val="22"/>
        </w:rPr>
        <w:t>Tiekėjo pasiūlymo forma pateikta SPS 4 priede „Pasiūlymo forma“ (ir SPS 1 priede „Techninė specifikacija“).</w:t>
      </w:r>
      <w:r w:rsidR="001A0AB1">
        <w:rPr>
          <w:color w:val="000000"/>
          <w:sz w:val="22"/>
          <w:szCs w:val="22"/>
        </w:rPr>
        <w:t xml:space="preserve"> </w:t>
      </w:r>
    </w:p>
    <w:p w14:paraId="23AD5229" w14:textId="17C3CD2D"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6B2920">
        <w:rPr>
          <w:sz w:val="22"/>
          <w:szCs w:val="22"/>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„S</w:t>
      </w:r>
      <w:r w:rsidR="0026269C" w:rsidRPr="006B2920">
        <w:rPr>
          <w:rFonts w:eastAsia="Times New Roman"/>
          <w:color w:val="000000"/>
          <w:sz w:val="22"/>
          <w:szCs w:val="22"/>
          <w:bdr w:val="none" w:sz="0" w:space="0" w:color="auto"/>
          <w:lang w:val="lt-LT" w:eastAsia="lt-LT"/>
        </w:rPr>
        <w:t>pecialieji 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51BB5F82" w14:textId="07D4B944" w:rsidR="009F2489" w:rsidRPr="009F2489" w:rsidRDefault="008B274B" w:rsidP="009F2489">
      <w:pPr>
        <w:pStyle w:val="NormalWeb"/>
        <w:spacing w:before="0" w:beforeAutospacing="0" w:after="0" w:afterAutospacing="0"/>
        <w:ind w:firstLine="731"/>
        <w:jc w:val="both"/>
        <w:rPr>
          <w:sz w:val="22"/>
          <w:szCs w:val="22"/>
        </w:rPr>
      </w:pPr>
      <w:r>
        <w:rPr>
          <w:color w:val="000000"/>
          <w:sz w:val="22"/>
          <w:szCs w:val="22"/>
        </w:rPr>
        <w:t xml:space="preserve">24. </w:t>
      </w:r>
      <w:r w:rsidR="009F2489" w:rsidRPr="00F42141">
        <w:rPr>
          <w:sz w:val="22"/>
          <w:szCs w:val="22"/>
        </w:rPr>
        <w:t>Dėl šio pirkimo CVP IS priemonėmis buvo vykdoma rinkos konsultacija (</w:t>
      </w:r>
      <w:r w:rsidR="009F2489">
        <w:rPr>
          <w:sz w:val="22"/>
          <w:szCs w:val="22"/>
        </w:rPr>
        <w:t>„</w:t>
      </w:r>
      <w:r w:rsidR="006805B9" w:rsidRPr="006805B9">
        <w:rPr>
          <w:sz w:val="22"/>
          <w:szCs w:val="22"/>
        </w:rPr>
        <w:t>Rinkos konsultacija dėl „Trombocitų inkubatorius-maišyklė (10262)“ pirkimo</w:t>
      </w:r>
      <w:r w:rsidR="006805B9">
        <w:rPr>
          <w:sz w:val="22"/>
          <w:szCs w:val="22"/>
        </w:rPr>
        <w:t>“</w:t>
      </w:r>
      <w:r w:rsidR="009F2489">
        <w:rPr>
          <w:sz w:val="22"/>
          <w:szCs w:val="22"/>
        </w:rPr>
        <w:t xml:space="preserve">, CVP IS ID </w:t>
      </w:r>
      <w:r w:rsidR="006805B9" w:rsidRPr="006805B9">
        <w:rPr>
          <w:sz w:val="22"/>
          <w:szCs w:val="22"/>
          <w:lang w:val="en-US"/>
        </w:rPr>
        <w:t>5243404</w:t>
      </w:r>
      <w:r w:rsidR="009F2489">
        <w:rPr>
          <w:sz w:val="22"/>
          <w:szCs w:val="22"/>
        </w:rPr>
        <w:t xml:space="preserve">, </w:t>
      </w:r>
      <w:r w:rsidR="009F2489" w:rsidRPr="00F42141">
        <w:rPr>
          <w:sz w:val="22"/>
          <w:szCs w:val="22"/>
        </w:rPr>
        <w:t>paskelbimo data</w:t>
      </w:r>
      <w:r w:rsidR="009F2489" w:rsidRPr="009F2489">
        <w:t xml:space="preserve"> </w:t>
      </w:r>
      <w:r w:rsidR="009F2489" w:rsidRPr="009F2489">
        <w:rPr>
          <w:sz w:val="22"/>
          <w:szCs w:val="22"/>
        </w:rPr>
        <w:t>2025</w:t>
      </w:r>
      <w:r w:rsidR="009F2489">
        <w:rPr>
          <w:sz w:val="22"/>
          <w:szCs w:val="22"/>
        </w:rPr>
        <w:t>-</w:t>
      </w:r>
      <w:r w:rsidR="006805B9">
        <w:rPr>
          <w:sz w:val="22"/>
          <w:szCs w:val="22"/>
        </w:rPr>
        <w:t>11</w:t>
      </w:r>
      <w:r w:rsidR="009F2489">
        <w:rPr>
          <w:sz w:val="22"/>
          <w:szCs w:val="22"/>
        </w:rPr>
        <w:t>-03</w:t>
      </w:r>
      <w:r w:rsidR="009F2489" w:rsidRPr="009F2489">
        <w:rPr>
          <w:sz w:val="22"/>
          <w:szCs w:val="22"/>
        </w:rPr>
        <w:t>).</w:t>
      </w:r>
      <w:r w:rsidR="009F2489" w:rsidRPr="009F2489">
        <w:rPr>
          <w:sz w:val="22"/>
          <w:szCs w:val="22"/>
          <w:u w:val="single"/>
        </w:rPr>
        <w:t xml:space="preserve"> </w:t>
      </w:r>
      <w:r w:rsidR="009F2489" w:rsidRPr="009F2489">
        <w:rPr>
          <w:sz w:val="22"/>
          <w:szCs w:val="22"/>
          <w:u w:val="single"/>
        </w:rPr>
        <w:lastRenderedPageBreak/>
        <w:t>Rinkos konsultacijos dalyvis laikomas padėjusiu pasirengti pirkimui ir apie tai teikdamas pasiūlymą privalo nurodyti Europos bendrajame viešųjų pirkimų dokumente (EBVPD) (III dalies „Pašalinimo pagrindai” C13 skiltis)</w:t>
      </w:r>
      <w:r w:rsidR="009F2489" w:rsidRPr="009F2489">
        <w:rPr>
          <w:sz w:val="22"/>
          <w:szCs w:val="22"/>
        </w:rPr>
        <w:t>.</w:t>
      </w:r>
    </w:p>
    <w:p w14:paraId="7CD348A8" w14:textId="77777777" w:rsidR="0028206C" w:rsidRPr="00F42141" w:rsidRDefault="0028206C" w:rsidP="009F2489">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13665969"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9F2489">
        <w:rPr>
          <w:color w:val="000000"/>
          <w:sz w:val="22"/>
          <w:szCs w:val="22"/>
        </w:rPr>
        <w:t xml:space="preserve">SPS 1 priedas </w:t>
      </w:r>
      <w:r w:rsidRPr="00F42141">
        <w:rPr>
          <w:color w:val="000000"/>
          <w:sz w:val="22"/>
          <w:szCs w:val="22"/>
        </w:rPr>
        <w:t>„</w:t>
      </w:r>
      <w:r w:rsidR="009978AC" w:rsidRPr="00F42141">
        <w:rPr>
          <w:color w:val="000000"/>
          <w:sz w:val="22"/>
          <w:szCs w:val="22"/>
        </w:rPr>
        <w:t>Techninė specifikacija</w:t>
      </w:r>
      <w:r w:rsidR="009978AC">
        <w:rPr>
          <w:color w:val="000000"/>
          <w:sz w:val="22"/>
          <w:szCs w:val="22"/>
        </w:rPr>
        <w:t>“</w:t>
      </w:r>
      <w:r w:rsidR="009F2489">
        <w:rPr>
          <w:color w:val="000000"/>
          <w:sz w:val="22"/>
          <w:szCs w:val="22"/>
        </w:rPr>
        <w:t>.</w:t>
      </w:r>
    </w:p>
    <w:p w14:paraId="5E6E8F97" w14:textId="7AC9C58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8" w:name="_Hlk132274873"/>
      <w:r w:rsidR="009F2489">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8"/>
    </w:p>
    <w:p w14:paraId="52877BDB" w14:textId="047DBB30" w:rsidR="00A24AB9"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 xml:space="preserve">3. </w:t>
      </w:r>
      <w:r w:rsidR="009F2489">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4157EE8B" w14:textId="7A6BA308" w:rsidR="006805B9" w:rsidRPr="00F42141" w:rsidRDefault="006805B9" w:rsidP="00A24AB9">
      <w:pPr>
        <w:pStyle w:val="NormalWeb"/>
        <w:spacing w:before="0" w:beforeAutospacing="0" w:after="0" w:afterAutospacing="0"/>
        <w:ind w:firstLine="720"/>
        <w:jc w:val="both"/>
        <w:rPr>
          <w:sz w:val="22"/>
          <w:szCs w:val="22"/>
        </w:rPr>
      </w:pPr>
      <w:r>
        <w:rPr>
          <w:color w:val="000000"/>
          <w:sz w:val="22"/>
          <w:szCs w:val="22"/>
        </w:rPr>
        <w:t xml:space="preserve">4. SPS 4 priedas „Pasiūlymo forma“. </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4534" w14:textId="77777777" w:rsidR="007D2004" w:rsidRDefault="007D2004">
      <w:r>
        <w:separator/>
      </w:r>
    </w:p>
  </w:endnote>
  <w:endnote w:type="continuationSeparator" w:id="0">
    <w:p w14:paraId="30F83846" w14:textId="77777777" w:rsidR="007D2004" w:rsidRDefault="007D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AC62" w14:textId="77777777" w:rsidR="007D2004" w:rsidRDefault="007D2004">
      <w:r>
        <w:separator/>
      </w:r>
    </w:p>
  </w:footnote>
  <w:footnote w:type="continuationSeparator" w:id="0">
    <w:p w14:paraId="17005BC2" w14:textId="77777777" w:rsidR="007D2004" w:rsidRDefault="007D2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34F6E"/>
    <w:rsid w:val="000368C1"/>
    <w:rsid w:val="000407FE"/>
    <w:rsid w:val="0004177E"/>
    <w:rsid w:val="00041E32"/>
    <w:rsid w:val="0004268B"/>
    <w:rsid w:val="00046B67"/>
    <w:rsid w:val="00047FC8"/>
    <w:rsid w:val="000526BD"/>
    <w:rsid w:val="0005314F"/>
    <w:rsid w:val="000543A7"/>
    <w:rsid w:val="0005589B"/>
    <w:rsid w:val="00073BE6"/>
    <w:rsid w:val="00084643"/>
    <w:rsid w:val="00084E52"/>
    <w:rsid w:val="00091458"/>
    <w:rsid w:val="00096062"/>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0D50"/>
    <w:rsid w:val="001B73A7"/>
    <w:rsid w:val="001C33E5"/>
    <w:rsid w:val="001D1212"/>
    <w:rsid w:val="001D5084"/>
    <w:rsid w:val="001D631C"/>
    <w:rsid w:val="001D68A1"/>
    <w:rsid w:val="001E0EEC"/>
    <w:rsid w:val="001E14D2"/>
    <w:rsid w:val="001E710B"/>
    <w:rsid w:val="001F398B"/>
    <w:rsid w:val="001F6266"/>
    <w:rsid w:val="001F62EF"/>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404F6"/>
    <w:rsid w:val="00347099"/>
    <w:rsid w:val="003524C5"/>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1AD5"/>
    <w:rsid w:val="00432A4E"/>
    <w:rsid w:val="00434062"/>
    <w:rsid w:val="004360DF"/>
    <w:rsid w:val="00436634"/>
    <w:rsid w:val="004375E7"/>
    <w:rsid w:val="00437D41"/>
    <w:rsid w:val="0044083D"/>
    <w:rsid w:val="004612C9"/>
    <w:rsid w:val="004673C3"/>
    <w:rsid w:val="00467654"/>
    <w:rsid w:val="0047084C"/>
    <w:rsid w:val="004739FA"/>
    <w:rsid w:val="00474AE7"/>
    <w:rsid w:val="00475035"/>
    <w:rsid w:val="00475582"/>
    <w:rsid w:val="0048048A"/>
    <w:rsid w:val="004853EB"/>
    <w:rsid w:val="00485FBB"/>
    <w:rsid w:val="00496E59"/>
    <w:rsid w:val="004978B0"/>
    <w:rsid w:val="004A1AAD"/>
    <w:rsid w:val="004A426D"/>
    <w:rsid w:val="004A612C"/>
    <w:rsid w:val="004A7352"/>
    <w:rsid w:val="004E296A"/>
    <w:rsid w:val="004E3D9B"/>
    <w:rsid w:val="004F4DAF"/>
    <w:rsid w:val="004F6415"/>
    <w:rsid w:val="004F74FC"/>
    <w:rsid w:val="00500DA5"/>
    <w:rsid w:val="005014C8"/>
    <w:rsid w:val="0050437B"/>
    <w:rsid w:val="00506987"/>
    <w:rsid w:val="00515370"/>
    <w:rsid w:val="005212FE"/>
    <w:rsid w:val="00524BDC"/>
    <w:rsid w:val="00527DB5"/>
    <w:rsid w:val="00542DA9"/>
    <w:rsid w:val="00550CAE"/>
    <w:rsid w:val="00555BCF"/>
    <w:rsid w:val="0056285D"/>
    <w:rsid w:val="00567629"/>
    <w:rsid w:val="00580470"/>
    <w:rsid w:val="0059587E"/>
    <w:rsid w:val="005A46A0"/>
    <w:rsid w:val="005B0B6E"/>
    <w:rsid w:val="005B714D"/>
    <w:rsid w:val="005C1CDE"/>
    <w:rsid w:val="005C48B7"/>
    <w:rsid w:val="005D04D3"/>
    <w:rsid w:val="005D1D42"/>
    <w:rsid w:val="005E0D6E"/>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805B9"/>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2004"/>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E9B"/>
    <w:rsid w:val="008741E6"/>
    <w:rsid w:val="008762CB"/>
    <w:rsid w:val="008812EC"/>
    <w:rsid w:val="0088790D"/>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1075"/>
    <w:rsid w:val="009B4847"/>
    <w:rsid w:val="009C08C9"/>
    <w:rsid w:val="009C5DD4"/>
    <w:rsid w:val="009D0032"/>
    <w:rsid w:val="009D10A5"/>
    <w:rsid w:val="009D2F85"/>
    <w:rsid w:val="009D33FB"/>
    <w:rsid w:val="009E2614"/>
    <w:rsid w:val="009F08A6"/>
    <w:rsid w:val="009F2489"/>
    <w:rsid w:val="009F4CF4"/>
    <w:rsid w:val="00A00A45"/>
    <w:rsid w:val="00A24AB9"/>
    <w:rsid w:val="00A26C33"/>
    <w:rsid w:val="00A31CE0"/>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00D5C"/>
    <w:rsid w:val="00B10A30"/>
    <w:rsid w:val="00B11A25"/>
    <w:rsid w:val="00B12674"/>
    <w:rsid w:val="00B12A55"/>
    <w:rsid w:val="00B158D6"/>
    <w:rsid w:val="00B17AF9"/>
    <w:rsid w:val="00B26851"/>
    <w:rsid w:val="00B26D8E"/>
    <w:rsid w:val="00B31218"/>
    <w:rsid w:val="00B41079"/>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A61B9"/>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7763A"/>
    <w:rsid w:val="00C83FC2"/>
    <w:rsid w:val="00C90810"/>
    <w:rsid w:val="00CA2341"/>
    <w:rsid w:val="00CA2EF9"/>
    <w:rsid w:val="00CB10CE"/>
    <w:rsid w:val="00CB263B"/>
    <w:rsid w:val="00CB4A34"/>
    <w:rsid w:val="00CB7F35"/>
    <w:rsid w:val="00CC2A2D"/>
    <w:rsid w:val="00CC38F0"/>
    <w:rsid w:val="00CC3FD8"/>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DF5ADB"/>
    <w:rsid w:val="00E01301"/>
    <w:rsid w:val="00E03D8C"/>
    <w:rsid w:val="00E20CA4"/>
    <w:rsid w:val="00E36E04"/>
    <w:rsid w:val="00E44F62"/>
    <w:rsid w:val="00E45584"/>
    <w:rsid w:val="00E460B4"/>
    <w:rsid w:val="00E4759B"/>
    <w:rsid w:val="00E52038"/>
    <w:rsid w:val="00E55B29"/>
    <w:rsid w:val="00E60B79"/>
    <w:rsid w:val="00E7120C"/>
    <w:rsid w:val="00E81695"/>
    <w:rsid w:val="00E83BE9"/>
    <w:rsid w:val="00E84179"/>
    <w:rsid w:val="00E85054"/>
    <w:rsid w:val="00E93205"/>
    <w:rsid w:val="00E93D28"/>
    <w:rsid w:val="00EA749E"/>
    <w:rsid w:val="00EB4C10"/>
    <w:rsid w:val="00EB65FA"/>
    <w:rsid w:val="00EB6E35"/>
    <w:rsid w:val="00EC37E6"/>
    <w:rsid w:val="00EC44F6"/>
    <w:rsid w:val="00EC5878"/>
    <w:rsid w:val="00ED06E7"/>
    <w:rsid w:val="00EE18BF"/>
    <w:rsid w:val="00EE2ECA"/>
    <w:rsid w:val="00F01644"/>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38D8"/>
    <w:rsid w:val="00FA71B9"/>
    <w:rsid w:val="00FB386E"/>
    <w:rsid w:val="00FB7CC1"/>
    <w:rsid w:val="00FD0C2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3199</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cp:revision>
  <dcterms:created xsi:type="dcterms:W3CDTF">2025-11-28T11:16:00Z</dcterms:created>
  <dcterms:modified xsi:type="dcterms:W3CDTF">2025-12-03T10:44:00Z</dcterms:modified>
</cp:coreProperties>
</file>