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CBB1" w14:textId="6F916BD6" w:rsidR="00F100EF" w:rsidRPr="008C48A3" w:rsidRDefault="00F100EF" w:rsidP="00E41F44">
      <w:pPr>
        <w:pStyle w:val="Heading1"/>
        <w:jc w:val="right"/>
        <w:rPr>
          <w:b/>
          <w:i/>
          <w:iCs/>
        </w:rPr>
      </w:pPr>
      <w:r w:rsidRPr="008C48A3">
        <w:rPr>
          <w:i/>
          <w:iCs/>
        </w:rPr>
        <w:t xml:space="preserve">Pirkimo sąlygų priedas Nr. </w:t>
      </w:r>
      <w:r w:rsidR="00670FE3" w:rsidRPr="008C48A3">
        <w:rPr>
          <w:i/>
          <w:iCs/>
        </w:rPr>
        <w:t>2</w:t>
      </w:r>
    </w:p>
    <w:p w14:paraId="0D5ED0B8" w14:textId="77777777" w:rsidR="00F100EF" w:rsidRPr="00C302DC" w:rsidRDefault="00F100EF" w:rsidP="00F100EF">
      <w:pPr>
        <w:pStyle w:val="Body2"/>
      </w:pPr>
    </w:p>
    <w:p w14:paraId="0B65C209" w14:textId="66E240A4" w:rsidR="00AD5688" w:rsidRPr="00C302DC" w:rsidRDefault="00632D06" w:rsidP="00DB0FF1">
      <w:pPr>
        <w:pStyle w:val="Heading"/>
        <w:jc w:val="center"/>
        <w:rPr>
          <w:rFonts w:cs="Times New Roman"/>
          <w:color w:val="auto"/>
          <w:sz w:val="24"/>
          <w:szCs w:val="24"/>
        </w:rPr>
      </w:pPr>
      <w:r w:rsidRPr="00C302DC">
        <w:rPr>
          <w:rFonts w:cs="Times New Roman"/>
          <w:color w:val="auto"/>
          <w:sz w:val="24"/>
          <w:szCs w:val="24"/>
        </w:rPr>
        <w:t>VIEŠOJO DARBŲ PIRKIMO-PARDAVIMO SUTARTIS (FIKSUOTOS KAINOS)</w:t>
      </w:r>
    </w:p>
    <w:p w14:paraId="59D17AD5" w14:textId="77777777" w:rsidR="00AD5688" w:rsidRPr="00C302DC" w:rsidRDefault="00632D06" w:rsidP="00DB0FF1">
      <w:pPr>
        <w:pStyle w:val="Heading"/>
        <w:jc w:val="center"/>
        <w:rPr>
          <w:rFonts w:cs="Times New Roman"/>
          <w:color w:val="auto"/>
          <w:sz w:val="24"/>
          <w:szCs w:val="24"/>
        </w:rPr>
      </w:pPr>
      <w:r w:rsidRPr="00C302DC">
        <w:rPr>
          <w:rFonts w:cs="Times New Roman"/>
          <w:color w:val="auto"/>
          <w:sz w:val="24"/>
          <w:szCs w:val="24"/>
        </w:rPr>
        <w:t>Nr. ________</w:t>
      </w:r>
    </w:p>
    <w:p w14:paraId="5462139F" w14:textId="77777777" w:rsidR="00AD5688" w:rsidRPr="00C302DC" w:rsidRDefault="00AD5688" w:rsidP="00DB0FF1">
      <w:pPr>
        <w:pStyle w:val="Heading"/>
        <w:jc w:val="center"/>
        <w:rPr>
          <w:rFonts w:cs="Times New Roman"/>
          <w:color w:val="auto"/>
          <w:sz w:val="24"/>
          <w:szCs w:val="24"/>
        </w:rPr>
      </w:pPr>
    </w:p>
    <w:p w14:paraId="60B98AA2" w14:textId="77777777" w:rsidR="004A1E5E" w:rsidRPr="00C302DC" w:rsidRDefault="004A1E5E" w:rsidP="00DB0FF1">
      <w:pPr>
        <w:jc w:val="center"/>
        <w:rPr>
          <w:b/>
          <w:lang w:val="lt-LT"/>
        </w:rPr>
      </w:pPr>
    </w:p>
    <w:p w14:paraId="407ED2E5" w14:textId="0B3C7872" w:rsidR="00B677DC" w:rsidRPr="00C302DC" w:rsidRDefault="00414D2B" w:rsidP="00DB0FF1">
      <w:pPr>
        <w:pStyle w:val="Body2"/>
        <w:jc w:val="center"/>
        <w:rPr>
          <w:rFonts w:cs="Times New Roman"/>
          <w:b/>
          <w:bCs/>
          <w:color w:val="auto"/>
          <w:sz w:val="24"/>
          <w:szCs w:val="24"/>
        </w:rPr>
      </w:pPr>
      <w:r w:rsidRPr="00C302DC">
        <w:rPr>
          <w:b/>
          <w:bCs/>
          <w:sz w:val="24"/>
          <w:szCs w:val="24"/>
        </w:rPr>
        <w:t>„</w:t>
      </w:r>
      <w:r w:rsidR="001E70EB" w:rsidRPr="00C302DC">
        <w:rPr>
          <w:rFonts w:cs="Times New Roman"/>
          <w:b/>
          <w:bCs/>
          <w:sz w:val="23"/>
          <w:szCs w:val="23"/>
        </w:rPr>
        <w:t>LIFTŲ KEITIMO DARBAI</w:t>
      </w:r>
      <w:r w:rsidR="005B2DDE" w:rsidRPr="00C302DC">
        <w:rPr>
          <w:rFonts w:cs="Times New Roman"/>
          <w:b/>
          <w:bCs/>
          <w:sz w:val="23"/>
          <w:szCs w:val="23"/>
        </w:rPr>
        <w:t xml:space="preserve"> (N</w:t>
      </w:r>
      <w:r w:rsidR="001E70EB" w:rsidRPr="00C302DC">
        <w:rPr>
          <w:rFonts w:cs="Times New Roman"/>
          <w:b/>
          <w:bCs/>
          <w:sz w:val="23"/>
          <w:szCs w:val="23"/>
        </w:rPr>
        <w:t>R</w:t>
      </w:r>
      <w:r w:rsidR="005B2DDE" w:rsidRPr="00C302DC">
        <w:rPr>
          <w:rFonts w:cs="Times New Roman"/>
          <w:b/>
          <w:bCs/>
          <w:sz w:val="23"/>
          <w:szCs w:val="23"/>
        </w:rPr>
        <w:t xml:space="preserve">. </w:t>
      </w:r>
      <w:r w:rsidR="001E70EB" w:rsidRPr="00C302DC">
        <w:rPr>
          <w:rFonts w:cs="Times New Roman"/>
          <w:b/>
          <w:bCs/>
          <w:sz w:val="23"/>
          <w:szCs w:val="23"/>
        </w:rPr>
        <w:t>10421</w:t>
      </w:r>
      <w:r w:rsidR="005B2DDE" w:rsidRPr="00C302DC">
        <w:rPr>
          <w:rFonts w:cs="Times New Roman"/>
          <w:b/>
          <w:bCs/>
          <w:sz w:val="23"/>
          <w:szCs w:val="23"/>
        </w:rPr>
        <w:t>-</w:t>
      </w:r>
      <w:r w:rsidR="00D276DA">
        <w:rPr>
          <w:rFonts w:cs="Times New Roman"/>
          <w:b/>
          <w:bCs/>
          <w:sz w:val="23"/>
          <w:szCs w:val="23"/>
        </w:rPr>
        <w:t>2</w:t>
      </w:r>
      <w:r w:rsidR="005B2DDE" w:rsidRPr="00C302DC">
        <w:rPr>
          <w:rFonts w:cs="Times New Roman"/>
          <w:b/>
          <w:bCs/>
          <w:sz w:val="23"/>
          <w:szCs w:val="23"/>
        </w:rPr>
        <w:t>)</w:t>
      </w:r>
      <w:r w:rsidRPr="00C302DC">
        <w:rPr>
          <w:b/>
          <w:bCs/>
          <w:sz w:val="24"/>
          <w:szCs w:val="24"/>
        </w:rPr>
        <w:t>“</w:t>
      </w:r>
    </w:p>
    <w:p w14:paraId="2B103EC0" w14:textId="77777777" w:rsidR="00880D67" w:rsidRPr="00C302DC" w:rsidRDefault="00880D67" w:rsidP="00DB0FF1">
      <w:pPr>
        <w:pStyle w:val="Body2"/>
        <w:jc w:val="center"/>
        <w:rPr>
          <w:rFonts w:cs="Times New Roman"/>
          <w:color w:val="auto"/>
          <w:sz w:val="24"/>
          <w:szCs w:val="24"/>
        </w:rPr>
      </w:pPr>
    </w:p>
    <w:p w14:paraId="431465F6" w14:textId="543FD0F1" w:rsidR="00AD5688" w:rsidRPr="00C302DC" w:rsidRDefault="00632D06" w:rsidP="00DB0FF1">
      <w:pPr>
        <w:pStyle w:val="Body2"/>
        <w:jc w:val="center"/>
        <w:rPr>
          <w:rFonts w:cs="Times New Roman"/>
          <w:color w:val="auto"/>
          <w:sz w:val="24"/>
          <w:szCs w:val="24"/>
        </w:rPr>
      </w:pPr>
      <w:r w:rsidRPr="00C302DC">
        <w:rPr>
          <w:rFonts w:cs="Times New Roman"/>
          <w:color w:val="auto"/>
          <w:sz w:val="24"/>
          <w:szCs w:val="24"/>
        </w:rPr>
        <w:t>202</w:t>
      </w:r>
      <w:r w:rsidR="00987EA6" w:rsidRPr="00C302DC">
        <w:rPr>
          <w:rFonts w:cs="Times New Roman"/>
          <w:color w:val="auto"/>
          <w:sz w:val="24"/>
          <w:szCs w:val="24"/>
        </w:rPr>
        <w:t>5</w:t>
      </w:r>
      <w:r w:rsidRPr="00C302DC">
        <w:rPr>
          <w:rFonts w:cs="Times New Roman"/>
          <w:color w:val="auto"/>
          <w:sz w:val="24"/>
          <w:szCs w:val="24"/>
        </w:rPr>
        <w:t xml:space="preserve"> m.</w:t>
      </w:r>
      <w:r w:rsidR="00E9197C" w:rsidRPr="00C302DC">
        <w:rPr>
          <w:rFonts w:cs="Times New Roman"/>
          <w:color w:val="auto"/>
          <w:sz w:val="24"/>
          <w:szCs w:val="24"/>
        </w:rPr>
        <w:t>_________________</w:t>
      </w:r>
      <w:r w:rsidR="004F543D" w:rsidRPr="00C302DC">
        <w:rPr>
          <w:rFonts w:cs="Times New Roman"/>
          <w:color w:val="auto"/>
          <w:sz w:val="24"/>
          <w:szCs w:val="24"/>
        </w:rPr>
        <w:t xml:space="preserve"> </w:t>
      </w:r>
      <w:r w:rsidRPr="00C302DC">
        <w:rPr>
          <w:rFonts w:cs="Times New Roman"/>
          <w:color w:val="auto"/>
          <w:sz w:val="24"/>
          <w:szCs w:val="24"/>
        </w:rPr>
        <w:t xml:space="preserve">  __ d.</w:t>
      </w:r>
    </w:p>
    <w:p w14:paraId="009869B5" w14:textId="77777777" w:rsidR="00AD5688" w:rsidRPr="00C302DC" w:rsidRDefault="00632D06" w:rsidP="00DB0FF1">
      <w:pPr>
        <w:pStyle w:val="Body2"/>
        <w:jc w:val="center"/>
        <w:rPr>
          <w:rFonts w:cs="Times New Roman"/>
          <w:color w:val="auto"/>
          <w:sz w:val="24"/>
          <w:szCs w:val="24"/>
        </w:rPr>
      </w:pPr>
      <w:r w:rsidRPr="00C302DC">
        <w:rPr>
          <w:rFonts w:cs="Times New Roman"/>
          <w:color w:val="auto"/>
          <w:sz w:val="24"/>
          <w:szCs w:val="24"/>
        </w:rPr>
        <w:t>Vilnius</w:t>
      </w:r>
    </w:p>
    <w:p w14:paraId="721C0856" w14:textId="77777777" w:rsidR="00AD5688" w:rsidRPr="00C302DC" w:rsidRDefault="00AD5688" w:rsidP="00DB0FF1">
      <w:pPr>
        <w:pStyle w:val="Body2"/>
        <w:rPr>
          <w:rFonts w:cs="Times New Roman"/>
          <w:color w:val="auto"/>
          <w:sz w:val="24"/>
          <w:szCs w:val="24"/>
        </w:rPr>
      </w:pPr>
    </w:p>
    <w:p w14:paraId="0C35FC4F" w14:textId="7976D40B" w:rsidR="00AD5688" w:rsidRPr="00C302DC" w:rsidRDefault="00E11826" w:rsidP="00D66BE9">
      <w:pPr>
        <w:pStyle w:val="Body2"/>
        <w:ind w:firstLine="720"/>
        <w:rPr>
          <w:rFonts w:cs="Times New Roman"/>
          <w:color w:val="auto"/>
          <w:sz w:val="24"/>
          <w:szCs w:val="24"/>
        </w:rPr>
      </w:pPr>
      <w:r w:rsidRPr="00C302DC">
        <w:rPr>
          <w:b/>
          <w:i/>
          <w:sz w:val="24"/>
          <w:szCs w:val="24"/>
        </w:rPr>
        <w:t>[teisinė forma][pavadinimas]</w:t>
      </w:r>
      <w:r w:rsidRPr="00C302DC">
        <w:rPr>
          <w:sz w:val="24"/>
          <w:szCs w:val="24"/>
        </w:rPr>
        <w:t xml:space="preserve">, juridinio asmens kodas </w:t>
      </w:r>
      <w:r w:rsidRPr="00C302DC">
        <w:rPr>
          <w:i/>
          <w:sz w:val="24"/>
          <w:szCs w:val="24"/>
        </w:rPr>
        <w:t>[kodas]</w:t>
      </w:r>
      <w:r w:rsidRPr="00C302DC">
        <w:rPr>
          <w:sz w:val="24"/>
          <w:szCs w:val="24"/>
        </w:rPr>
        <w:t xml:space="preserve">, kurio registruota buveinė yra </w:t>
      </w:r>
      <w:r w:rsidRPr="00C302DC">
        <w:rPr>
          <w:i/>
          <w:sz w:val="24"/>
          <w:szCs w:val="24"/>
        </w:rPr>
        <w:t>[adresas, miestas]</w:t>
      </w:r>
      <w:r w:rsidRPr="00C302DC">
        <w:rPr>
          <w:sz w:val="24"/>
          <w:szCs w:val="24"/>
        </w:rPr>
        <w:t xml:space="preserve">, veiklos buveinė </w:t>
      </w:r>
      <w:r w:rsidRPr="00C302DC">
        <w:rPr>
          <w:i/>
          <w:sz w:val="24"/>
          <w:szCs w:val="24"/>
        </w:rPr>
        <w:t>[adresas, miestas]</w:t>
      </w:r>
      <w:r w:rsidRPr="00C302DC">
        <w:rPr>
          <w:sz w:val="24"/>
          <w:szCs w:val="24"/>
        </w:rPr>
        <w:t xml:space="preserve"> </w:t>
      </w:r>
      <w:r w:rsidRPr="00C302DC">
        <w:rPr>
          <w:i/>
          <w:sz w:val="24"/>
          <w:szCs w:val="24"/>
        </w:rPr>
        <w:t>(pildoma, jei nesutampa su registruota buveine)</w:t>
      </w:r>
      <w:r w:rsidRPr="00C302DC">
        <w:rPr>
          <w:sz w:val="24"/>
          <w:szCs w:val="24"/>
        </w:rPr>
        <w:t xml:space="preserve">, duomenys apie įmonę kaupiami ir saugomi Lietuvos Respublikos juridinių asmenų registre, atstovaujama </w:t>
      </w:r>
      <w:r w:rsidRPr="00C302DC">
        <w:rPr>
          <w:i/>
          <w:sz w:val="24"/>
          <w:szCs w:val="24"/>
        </w:rPr>
        <w:t>[vardas, pavardė, pareigos]</w:t>
      </w:r>
      <w:r w:rsidRPr="00C302DC">
        <w:rPr>
          <w:sz w:val="24"/>
          <w:szCs w:val="24"/>
        </w:rPr>
        <w:t>, veikiančio (-</w:t>
      </w:r>
      <w:proofErr w:type="spellStart"/>
      <w:r w:rsidRPr="00C302DC">
        <w:rPr>
          <w:sz w:val="24"/>
          <w:szCs w:val="24"/>
        </w:rPr>
        <w:t>ios</w:t>
      </w:r>
      <w:proofErr w:type="spellEnd"/>
      <w:r w:rsidRPr="00C302DC">
        <w:rPr>
          <w:sz w:val="24"/>
          <w:szCs w:val="24"/>
        </w:rPr>
        <w:t xml:space="preserve">) pagal </w:t>
      </w:r>
      <w:r w:rsidRPr="00C302DC">
        <w:rPr>
          <w:i/>
          <w:sz w:val="24"/>
          <w:szCs w:val="24"/>
        </w:rPr>
        <w:t>[dokumentas, kurio pagrindu veikia asmuo]</w:t>
      </w:r>
      <w:r w:rsidRPr="00C302DC">
        <w:rPr>
          <w:sz w:val="24"/>
          <w:szCs w:val="24"/>
        </w:rPr>
        <w:t xml:space="preserve"> </w:t>
      </w:r>
      <w:r w:rsidRPr="00C302DC">
        <w:rPr>
          <w:i/>
          <w:sz w:val="24"/>
          <w:szCs w:val="24"/>
        </w:rPr>
        <w:t xml:space="preserve">(jeigu veikia pagal įgaliojimą, jis  turi būti pridedamas) </w:t>
      </w:r>
      <w:r w:rsidRPr="00C302DC">
        <w:rPr>
          <w:sz w:val="24"/>
          <w:szCs w:val="24"/>
        </w:rPr>
        <w:t xml:space="preserve">(toliau – </w:t>
      </w:r>
      <w:r w:rsidRPr="00C302DC">
        <w:rPr>
          <w:b/>
          <w:sz w:val="24"/>
          <w:szCs w:val="24"/>
        </w:rPr>
        <w:t>Rangovas</w:t>
      </w:r>
      <w:r w:rsidRPr="00C302DC">
        <w:rPr>
          <w:sz w:val="24"/>
          <w:szCs w:val="24"/>
        </w:rPr>
        <w:t>),</w:t>
      </w:r>
      <w:r w:rsidR="00D91CAB" w:rsidRPr="00C302DC">
        <w:rPr>
          <w:sz w:val="24"/>
          <w:szCs w:val="24"/>
        </w:rPr>
        <w:t xml:space="preserve"> </w:t>
      </w:r>
      <w:r w:rsidR="00632D06" w:rsidRPr="00C302DC">
        <w:rPr>
          <w:rFonts w:cs="Times New Roman"/>
          <w:color w:val="auto"/>
          <w:sz w:val="24"/>
          <w:szCs w:val="24"/>
        </w:rPr>
        <w:t>ir</w:t>
      </w:r>
    </w:p>
    <w:p w14:paraId="0E1D144E" w14:textId="4AA2507C" w:rsidR="00AD5688" w:rsidRPr="00C302DC" w:rsidRDefault="007C49E7" w:rsidP="00D66BE9">
      <w:pPr>
        <w:pStyle w:val="Body2"/>
        <w:ind w:firstLine="720"/>
        <w:rPr>
          <w:rFonts w:cs="Times New Roman"/>
          <w:color w:val="auto"/>
          <w:sz w:val="24"/>
          <w:szCs w:val="24"/>
        </w:rPr>
      </w:pPr>
      <w:r w:rsidRPr="00C302DC">
        <w:rPr>
          <w:rFonts w:cs="Times New Roman"/>
          <w:b/>
          <w:bCs/>
          <w:color w:val="auto"/>
          <w:sz w:val="24"/>
          <w:szCs w:val="24"/>
        </w:rPr>
        <w:t>VšĮ Respublikinė Vilniaus universitetinė ligoninė</w:t>
      </w:r>
      <w:r w:rsidRPr="00C302DC">
        <w:rPr>
          <w:rFonts w:cs="Times New Roman"/>
          <w:color w:val="auto"/>
          <w:sz w:val="24"/>
          <w:szCs w:val="24"/>
        </w:rPr>
        <w:t xml:space="preserve"> </w:t>
      </w:r>
      <w:r w:rsidR="00E11826" w:rsidRPr="00C302DC">
        <w:rPr>
          <w:sz w:val="24"/>
          <w:szCs w:val="24"/>
        </w:rPr>
        <w:t>juridinio asmens kodas 124243848, kurios registruota buveinė yra Šiltnamių g. 29, LT-041</w:t>
      </w:r>
      <w:r w:rsidR="001E70EB" w:rsidRPr="00C302DC">
        <w:rPr>
          <w:sz w:val="24"/>
          <w:szCs w:val="24"/>
        </w:rPr>
        <w:t>29</w:t>
      </w:r>
      <w:r w:rsidR="00E11826" w:rsidRPr="00C302DC">
        <w:rPr>
          <w:sz w:val="24"/>
          <w:szCs w:val="24"/>
        </w:rPr>
        <w:t xml:space="preserve"> Vilniuje, duomenys apie įstaigą kaupiami ir saugomi Lietuvos Respublikos juridinių asmenų registre, atstovaujama </w:t>
      </w:r>
      <w:r w:rsidR="00E11826" w:rsidRPr="00C302DC">
        <w:rPr>
          <w:i/>
          <w:sz w:val="24"/>
          <w:szCs w:val="24"/>
        </w:rPr>
        <w:t>[atsakingo asmens vardas, pavardė, pareigos]</w:t>
      </w:r>
      <w:r w:rsidR="00E11826" w:rsidRPr="00C302DC">
        <w:rPr>
          <w:sz w:val="24"/>
          <w:szCs w:val="24"/>
        </w:rPr>
        <w:t>, veikiančio (-</w:t>
      </w:r>
      <w:proofErr w:type="spellStart"/>
      <w:r w:rsidR="00E11826" w:rsidRPr="00C302DC">
        <w:rPr>
          <w:sz w:val="24"/>
          <w:szCs w:val="24"/>
        </w:rPr>
        <w:t>ios</w:t>
      </w:r>
      <w:proofErr w:type="spellEnd"/>
      <w:r w:rsidR="00E11826" w:rsidRPr="00C302DC">
        <w:rPr>
          <w:sz w:val="24"/>
          <w:szCs w:val="24"/>
        </w:rPr>
        <w:t xml:space="preserve">) pagal </w:t>
      </w:r>
      <w:r w:rsidR="00E11826" w:rsidRPr="00C302DC">
        <w:rPr>
          <w:i/>
          <w:sz w:val="24"/>
          <w:szCs w:val="24"/>
        </w:rPr>
        <w:t>[dokumentas, kurio pagrindu veikia asmuo]</w:t>
      </w:r>
      <w:r w:rsidR="00E11826" w:rsidRPr="00C302DC">
        <w:rPr>
          <w:sz w:val="24"/>
          <w:szCs w:val="24"/>
        </w:rPr>
        <w:t xml:space="preserve">, (toliau – </w:t>
      </w:r>
      <w:r w:rsidR="00E11826" w:rsidRPr="00C302DC">
        <w:rPr>
          <w:b/>
          <w:sz w:val="24"/>
          <w:szCs w:val="24"/>
        </w:rPr>
        <w:t>Užsakovas</w:t>
      </w:r>
      <w:r w:rsidR="00E11826" w:rsidRPr="00C302DC">
        <w:rPr>
          <w:sz w:val="24"/>
          <w:szCs w:val="24"/>
        </w:rPr>
        <w:t>)</w:t>
      </w:r>
      <w:r w:rsidRPr="00C302DC">
        <w:rPr>
          <w:rFonts w:cs="Times New Roman"/>
          <w:color w:val="auto"/>
          <w:sz w:val="24"/>
          <w:szCs w:val="24"/>
        </w:rPr>
        <w:t>,</w:t>
      </w:r>
    </w:p>
    <w:p w14:paraId="5E1F742E" w14:textId="3F8A1C53" w:rsidR="00D66BE9" w:rsidRPr="00C302DC" w:rsidRDefault="00D66BE9" w:rsidP="00D66BE9">
      <w:pPr>
        <w:pStyle w:val="Body2"/>
        <w:ind w:firstLine="720"/>
        <w:rPr>
          <w:rFonts w:cs="Times New Roman"/>
          <w:color w:val="auto"/>
          <w:sz w:val="24"/>
          <w:szCs w:val="24"/>
        </w:rPr>
      </w:pPr>
      <w:r w:rsidRPr="00C302DC">
        <w:rPr>
          <w:rFonts w:cs="Times New Roman"/>
          <w:color w:val="auto"/>
          <w:sz w:val="24"/>
          <w:szCs w:val="24"/>
        </w:rPr>
        <w:t>toliau kartu vadinami „Šalimis“, o kiekvienas atskirai – „Šalimi“,</w:t>
      </w:r>
    </w:p>
    <w:p w14:paraId="0BBCD7F1" w14:textId="466A19B2" w:rsidR="00AD5688" w:rsidRPr="00C302DC" w:rsidRDefault="00D66BE9" w:rsidP="00D66BE9">
      <w:pPr>
        <w:pStyle w:val="Body2"/>
        <w:ind w:firstLine="720"/>
        <w:rPr>
          <w:bCs/>
          <w:sz w:val="24"/>
          <w:szCs w:val="24"/>
        </w:rPr>
      </w:pPr>
      <w:r w:rsidRPr="00C302DC">
        <w:rPr>
          <w:bCs/>
          <w:sz w:val="24"/>
          <w:szCs w:val="24"/>
        </w:rPr>
        <w:t>Užsakovui</w:t>
      </w:r>
      <w:r w:rsidRPr="00C302DC">
        <w:rPr>
          <w:sz w:val="24"/>
          <w:szCs w:val="24"/>
        </w:rPr>
        <w:t xml:space="preserve">, atlikus </w:t>
      </w:r>
      <w:r w:rsidRPr="00C302DC">
        <w:rPr>
          <w:i/>
          <w:sz w:val="24"/>
          <w:szCs w:val="24"/>
        </w:rPr>
        <w:t>[pirkimo pavadinimas]</w:t>
      </w:r>
      <w:r w:rsidRPr="00C302DC">
        <w:rPr>
          <w:sz w:val="24"/>
          <w:szCs w:val="24"/>
        </w:rPr>
        <w:t xml:space="preserve"> pirkimą Nr. </w:t>
      </w:r>
      <w:r w:rsidRPr="00C302DC">
        <w:rPr>
          <w:i/>
          <w:sz w:val="24"/>
          <w:szCs w:val="24"/>
        </w:rPr>
        <w:t>[pirkimo numeris]</w:t>
      </w:r>
      <w:r w:rsidRPr="00C302DC">
        <w:rPr>
          <w:sz w:val="24"/>
          <w:szCs w:val="24"/>
        </w:rPr>
        <w:t xml:space="preserve">, atliktą </w:t>
      </w:r>
      <w:r w:rsidRPr="00C302DC">
        <w:rPr>
          <w:i/>
          <w:sz w:val="24"/>
          <w:szCs w:val="24"/>
        </w:rPr>
        <w:t xml:space="preserve">[pirkimo būdas] </w:t>
      </w:r>
      <w:r w:rsidRPr="00C302DC">
        <w:rPr>
          <w:sz w:val="24"/>
          <w:szCs w:val="24"/>
        </w:rPr>
        <w:t xml:space="preserve">būdu, apie pirkimą paskelbta ...... m. </w:t>
      </w:r>
      <w:r w:rsidRPr="00C302DC">
        <w:rPr>
          <w:i/>
          <w:sz w:val="24"/>
          <w:szCs w:val="24"/>
        </w:rPr>
        <w:t>[kalendorinio mėnesio pavadinimas, kalendorinė diena]</w:t>
      </w:r>
      <w:r w:rsidRPr="00C302DC">
        <w:rPr>
          <w:sz w:val="24"/>
          <w:szCs w:val="24"/>
        </w:rPr>
        <w:t xml:space="preserve"> Centrinėje viešųjų pirkimų informacinėje sistemoje, (toliau – Pirkimas) ir </w:t>
      </w:r>
      <w:r w:rsidRPr="00C302DC">
        <w:rPr>
          <w:bCs/>
          <w:sz w:val="24"/>
          <w:szCs w:val="24"/>
        </w:rPr>
        <w:t>Rangovo Pirkimui pateiktą pasiūlymą pripažinus laimėjusiu, Šalys sudarė šią sutartį (toliau – Sutartis)</w:t>
      </w:r>
      <w:r w:rsidR="00632D06" w:rsidRPr="00C302DC">
        <w:rPr>
          <w:bCs/>
          <w:sz w:val="24"/>
          <w:szCs w:val="24"/>
        </w:rPr>
        <w:t>.</w:t>
      </w:r>
    </w:p>
    <w:p w14:paraId="66B4FD68" w14:textId="77777777" w:rsidR="00AD5688" w:rsidRPr="00C302DC" w:rsidRDefault="00AD5688" w:rsidP="00DB0FF1">
      <w:pPr>
        <w:pStyle w:val="Body2"/>
        <w:rPr>
          <w:rFonts w:cs="Times New Roman"/>
          <w:color w:val="auto"/>
          <w:sz w:val="24"/>
          <w:szCs w:val="24"/>
        </w:rPr>
      </w:pPr>
    </w:p>
    <w:p w14:paraId="382C0001" w14:textId="61DE5953" w:rsidR="00AD5688" w:rsidRPr="00C302DC" w:rsidRDefault="00632D06" w:rsidP="00F56A54">
      <w:pPr>
        <w:pStyle w:val="Heading"/>
        <w:numPr>
          <w:ilvl w:val="0"/>
          <w:numId w:val="1"/>
        </w:numPr>
        <w:tabs>
          <w:tab w:val="left" w:pos="142"/>
          <w:tab w:val="left" w:pos="284"/>
        </w:tabs>
        <w:ind w:left="0" w:firstLine="0"/>
        <w:rPr>
          <w:rFonts w:cs="Times New Roman"/>
          <w:color w:val="auto"/>
          <w:sz w:val="24"/>
          <w:szCs w:val="24"/>
        </w:rPr>
      </w:pPr>
      <w:r w:rsidRPr="00C302DC">
        <w:rPr>
          <w:rFonts w:cs="Times New Roman"/>
          <w:color w:val="auto"/>
          <w:sz w:val="24"/>
          <w:szCs w:val="24"/>
        </w:rPr>
        <w:t>SUTARTIES OBJEKTAS</w:t>
      </w:r>
    </w:p>
    <w:p w14:paraId="779F7AE5" w14:textId="20624C4A" w:rsidR="00DB0FF1" w:rsidRPr="00C302DC" w:rsidRDefault="00DB0FF1" w:rsidP="00F05715">
      <w:pPr>
        <w:pStyle w:val="BodyText"/>
        <w:numPr>
          <w:ilvl w:val="1"/>
          <w:numId w:val="6"/>
        </w:numPr>
        <w:tabs>
          <w:tab w:val="left" w:pos="142"/>
          <w:tab w:val="left" w:pos="284"/>
          <w:tab w:val="left" w:pos="426"/>
        </w:tabs>
        <w:spacing w:line="240" w:lineRule="auto"/>
        <w:ind w:left="0" w:firstLine="0"/>
        <w:jc w:val="both"/>
        <w:rPr>
          <w:sz w:val="24"/>
          <w:szCs w:val="24"/>
        </w:rPr>
      </w:pPr>
      <w:r w:rsidRPr="00C302DC">
        <w:rPr>
          <w:rStyle w:val="BodyTextChar"/>
          <w:sz w:val="24"/>
          <w:szCs w:val="24"/>
        </w:rPr>
        <w:t xml:space="preserve">Šia Sutartimi Rangovas įsipareigoja </w:t>
      </w:r>
      <w:r w:rsidR="00D66BE9" w:rsidRPr="00C302DC">
        <w:rPr>
          <w:sz w:val="24"/>
          <w:szCs w:val="24"/>
        </w:rPr>
        <w:t xml:space="preserve">per </w:t>
      </w:r>
      <w:r w:rsidR="00D66BE9" w:rsidRPr="00C302DC">
        <w:rPr>
          <w:bCs/>
          <w:sz w:val="24"/>
          <w:szCs w:val="24"/>
        </w:rPr>
        <w:t>Sutartyje</w:t>
      </w:r>
      <w:r w:rsidR="00D66BE9" w:rsidRPr="00C302DC">
        <w:rPr>
          <w:sz w:val="24"/>
          <w:szCs w:val="24"/>
        </w:rPr>
        <w:t xml:space="preserve"> nustatytą </w:t>
      </w:r>
      <w:r w:rsidR="00D66BE9" w:rsidRPr="00C302DC">
        <w:rPr>
          <w:bCs/>
          <w:sz w:val="24"/>
          <w:szCs w:val="24"/>
        </w:rPr>
        <w:t>Darbų atlikimo terminą</w:t>
      </w:r>
      <w:r w:rsidR="00D66BE9" w:rsidRPr="00C302DC">
        <w:rPr>
          <w:sz w:val="24"/>
          <w:szCs w:val="24"/>
        </w:rPr>
        <w:t xml:space="preserve"> ir </w:t>
      </w:r>
      <w:r w:rsidR="00D66BE9" w:rsidRPr="00C302DC">
        <w:rPr>
          <w:bCs/>
          <w:sz w:val="24"/>
          <w:szCs w:val="24"/>
        </w:rPr>
        <w:t>Sutartyje</w:t>
      </w:r>
      <w:r w:rsidR="00C5700F" w:rsidRPr="00C302DC">
        <w:rPr>
          <w:bCs/>
          <w:sz w:val="24"/>
          <w:szCs w:val="24"/>
        </w:rPr>
        <w:t xml:space="preserve"> </w:t>
      </w:r>
      <w:r w:rsidR="00D66BE9" w:rsidRPr="00C302DC">
        <w:rPr>
          <w:bCs/>
          <w:sz w:val="24"/>
          <w:szCs w:val="24"/>
        </w:rPr>
        <w:t xml:space="preserve">nustatytomis sąlygomis </w:t>
      </w:r>
      <w:r w:rsidR="00D66BE9" w:rsidRPr="00C302DC">
        <w:rPr>
          <w:bCs/>
          <w:sz w:val="24"/>
          <w:szCs w:val="24"/>
          <w:shd w:val="clear" w:color="auto" w:fill="FFFFFF" w:themeFill="background1"/>
        </w:rPr>
        <w:t xml:space="preserve">atlikti </w:t>
      </w:r>
      <w:r w:rsidR="001E70EB" w:rsidRPr="00C302DC">
        <w:rPr>
          <w:bCs/>
          <w:sz w:val="24"/>
          <w:szCs w:val="24"/>
          <w:shd w:val="clear" w:color="auto" w:fill="FFFFFF" w:themeFill="background1"/>
        </w:rPr>
        <w:t>l</w:t>
      </w:r>
      <w:r w:rsidR="001E70EB" w:rsidRPr="00C302DC">
        <w:rPr>
          <w:sz w:val="24"/>
          <w:szCs w:val="24"/>
        </w:rPr>
        <w:t xml:space="preserve">iftų keitimo darbus </w:t>
      </w:r>
      <w:r w:rsidR="00D66BE9" w:rsidRPr="00C302DC">
        <w:rPr>
          <w:bCs/>
          <w:sz w:val="24"/>
          <w:szCs w:val="24"/>
        </w:rPr>
        <w:t>(toliau – Darbai</w:t>
      </w:r>
      <w:r w:rsidR="00D66BE9" w:rsidRPr="00C302DC">
        <w:rPr>
          <w:bCs/>
          <w:i/>
          <w:iCs/>
          <w:sz w:val="24"/>
          <w:szCs w:val="24"/>
        </w:rPr>
        <w:t xml:space="preserve">) </w:t>
      </w:r>
      <w:r w:rsidR="00D66BE9" w:rsidRPr="00C302DC">
        <w:rPr>
          <w:bCs/>
          <w:sz w:val="24"/>
          <w:szCs w:val="24"/>
        </w:rPr>
        <w:t>ir perduoti Darbų rezultatą kaip numatyta Sutartyje ir galiojančiuose Lietuvos Respublikos teisės aktuose, bei ištaisyti defektus (jei tokie bus), Užsakovas įsipareigoja sudaryti Rangovui būtinas sąlygas Darbams atlikti ir Sutartyje numatyta tvarka priimti tinkamai atliktų Darbų rezultatą, sumokėti Rangovui Sutarties kainą už atliktus Darbus šioje Sutartyje numatytomis sąlygomis ir tvarka.</w:t>
      </w:r>
    </w:p>
    <w:p w14:paraId="3AAD80C4" w14:textId="59F7A51B" w:rsidR="007D003E" w:rsidRPr="00C302DC" w:rsidRDefault="008525C5" w:rsidP="007D003E">
      <w:pPr>
        <w:pStyle w:val="BodyText"/>
        <w:numPr>
          <w:ilvl w:val="1"/>
          <w:numId w:val="6"/>
        </w:numPr>
        <w:tabs>
          <w:tab w:val="left" w:pos="142"/>
          <w:tab w:val="left" w:pos="284"/>
          <w:tab w:val="left" w:pos="426"/>
        </w:tabs>
        <w:spacing w:line="240" w:lineRule="auto"/>
        <w:ind w:left="0" w:firstLine="0"/>
        <w:jc w:val="both"/>
        <w:rPr>
          <w:sz w:val="24"/>
          <w:szCs w:val="24"/>
        </w:rPr>
      </w:pPr>
      <w:r w:rsidRPr="00C302DC">
        <w:rPr>
          <w:sz w:val="24"/>
          <w:szCs w:val="24"/>
        </w:rPr>
        <w:t xml:space="preserve">Šioje Sutartyje </w:t>
      </w:r>
      <w:r w:rsidRPr="00C302DC">
        <w:rPr>
          <w:bCs/>
          <w:sz w:val="24"/>
          <w:szCs w:val="24"/>
        </w:rPr>
        <w:t xml:space="preserve">Darbai </w:t>
      </w:r>
      <w:r w:rsidR="00C5700F" w:rsidRPr="00C302DC">
        <w:rPr>
          <w:bCs/>
          <w:sz w:val="24"/>
          <w:szCs w:val="24"/>
        </w:rPr>
        <w:t xml:space="preserve">- </w:t>
      </w:r>
      <w:bookmarkStart w:id="0" w:name="_Hlk181114397"/>
      <w:r w:rsidR="00C5700F" w:rsidRPr="00C302DC">
        <w:rPr>
          <w:bCs/>
          <w:sz w:val="24"/>
          <w:szCs w:val="24"/>
        </w:rPr>
        <w:t>Techninė</w:t>
      </w:r>
      <w:r w:rsidR="005F66B0" w:rsidRPr="00C302DC">
        <w:rPr>
          <w:bCs/>
          <w:sz w:val="24"/>
          <w:szCs w:val="24"/>
        </w:rPr>
        <w:t>je</w:t>
      </w:r>
      <w:r w:rsidR="00C5700F" w:rsidRPr="00C302DC">
        <w:rPr>
          <w:bCs/>
          <w:sz w:val="24"/>
          <w:szCs w:val="24"/>
        </w:rPr>
        <w:t xml:space="preserve"> užduot</w:t>
      </w:r>
      <w:bookmarkEnd w:id="0"/>
      <w:r w:rsidR="005F66B0" w:rsidRPr="00C302DC">
        <w:rPr>
          <w:bCs/>
          <w:sz w:val="24"/>
          <w:szCs w:val="24"/>
        </w:rPr>
        <w:t>yje</w:t>
      </w:r>
      <w:r w:rsidR="00C5700F" w:rsidRPr="00C302DC">
        <w:rPr>
          <w:bCs/>
          <w:sz w:val="24"/>
          <w:szCs w:val="24"/>
        </w:rPr>
        <w:t xml:space="preserve"> nurodyti </w:t>
      </w:r>
      <w:r w:rsidRPr="00C302DC">
        <w:rPr>
          <w:bCs/>
          <w:sz w:val="24"/>
          <w:szCs w:val="24"/>
        </w:rPr>
        <w:t xml:space="preserve">darbai, kuriuos pagal Sutartį privalo atlikti Rangovas, įskaitant </w:t>
      </w:r>
      <w:r w:rsidR="00C21AFE" w:rsidRPr="00C302DC">
        <w:rPr>
          <w:bCs/>
          <w:sz w:val="24"/>
          <w:szCs w:val="24"/>
        </w:rPr>
        <w:t>į</w:t>
      </w:r>
      <w:r w:rsidRPr="00C302DC">
        <w:rPr>
          <w:bCs/>
          <w:sz w:val="24"/>
          <w:szCs w:val="24"/>
        </w:rPr>
        <w:t xml:space="preserve">rangą </w:t>
      </w:r>
      <w:r w:rsidR="00C21AFE" w:rsidRPr="00C302DC">
        <w:rPr>
          <w:bCs/>
          <w:sz w:val="24"/>
          <w:szCs w:val="24"/>
        </w:rPr>
        <w:t>m</w:t>
      </w:r>
      <w:r w:rsidRPr="00C302DC">
        <w:rPr>
          <w:bCs/>
          <w:sz w:val="24"/>
          <w:szCs w:val="24"/>
        </w:rPr>
        <w:t xml:space="preserve">edžiagas ir </w:t>
      </w:r>
      <w:r w:rsidR="00C21AFE" w:rsidRPr="00C302DC">
        <w:rPr>
          <w:bCs/>
          <w:sz w:val="24"/>
          <w:szCs w:val="24"/>
        </w:rPr>
        <w:t>p</w:t>
      </w:r>
      <w:r w:rsidRPr="00C302DC">
        <w:rPr>
          <w:bCs/>
          <w:sz w:val="24"/>
          <w:szCs w:val="24"/>
        </w:rPr>
        <w:t>aslaugas</w:t>
      </w:r>
      <w:r w:rsidRPr="00C302DC">
        <w:rPr>
          <w:bCs/>
          <w:sz w:val="18"/>
          <w:szCs w:val="18"/>
        </w:rPr>
        <w:t>.</w:t>
      </w:r>
      <w:r w:rsidRPr="00C302DC">
        <w:rPr>
          <w:bCs/>
          <w:sz w:val="24"/>
          <w:szCs w:val="24"/>
        </w:rPr>
        <w:t xml:space="preserve"> Darbams priskiriami ir tie darbai, paslaugos bei veiksmai, kurie nors tiesiogiai ir nenumatyti Sutart</w:t>
      </w:r>
      <w:r w:rsidR="00286A26" w:rsidRPr="00C302DC">
        <w:rPr>
          <w:bCs/>
          <w:sz w:val="24"/>
          <w:szCs w:val="24"/>
        </w:rPr>
        <w:t>yje ar Techninėje užduotyje</w:t>
      </w:r>
      <w:r w:rsidRPr="00C302DC">
        <w:rPr>
          <w:bCs/>
          <w:sz w:val="24"/>
          <w:szCs w:val="24"/>
        </w:rPr>
        <w:t>, bet yra būtini vykdant Sutartį, bei Rangovas galėjo ir turėjo juos numatyti ir įvertinti sudarydamas Sutartį, bei privalo juos suteikti ir (ar) atlikti</w:t>
      </w:r>
      <w:r w:rsidR="000E2294" w:rsidRPr="00C302DC">
        <w:rPr>
          <w:bCs/>
          <w:sz w:val="24"/>
          <w:szCs w:val="24"/>
        </w:rPr>
        <w:t>.</w:t>
      </w:r>
    </w:p>
    <w:p w14:paraId="3AC34B33" w14:textId="406953DB" w:rsidR="00AD4033" w:rsidRPr="00C302DC"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C302DC">
        <w:rPr>
          <w:sz w:val="24"/>
          <w:szCs w:val="24"/>
        </w:rPr>
        <w:t>Techninė užduotis -</w:t>
      </w:r>
      <w:r w:rsidRPr="00C302DC">
        <w:t xml:space="preserve"> </w:t>
      </w:r>
      <w:r w:rsidRPr="00C302DC">
        <w:rPr>
          <w:sz w:val="24"/>
          <w:szCs w:val="24"/>
        </w:rPr>
        <w:t>Sutarties priedas Nr. 1 „</w:t>
      </w:r>
      <w:r w:rsidR="00AD4033" w:rsidRPr="00C302DC">
        <w:rPr>
          <w:sz w:val="24"/>
          <w:szCs w:val="24"/>
        </w:rPr>
        <w:t>Techninė specifikacija ir pasiūlymo kaina</w:t>
      </w:r>
      <w:r w:rsidRPr="00C302DC">
        <w:rPr>
          <w:sz w:val="24"/>
          <w:szCs w:val="24"/>
        </w:rPr>
        <w:t>“</w:t>
      </w:r>
      <w:r w:rsidR="00AD4033" w:rsidRPr="00C302DC">
        <w:rPr>
          <w:sz w:val="24"/>
          <w:szCs w:val="24"/>
        </w:rPr>
        <w:t xml:space="preserve"> su jame nurodytais priedais</w:t>
      </w:r>
      <w:r w:rsidRPr="00C302DC">
        <w:rPr>
          <w:sz w:val="24"/>
          <w:szCs w:val="24"/>
        </w:rPr>
        <w:t xml:space="preserve"> ir kt. dokumentai, kurie buvo pateikti pirkimo sąlygose</w:t>
      </w:r>
      <w:r w:rsidR="00AD4033" w:rsidRPr="00C302DC">
        <w:rPr>
          <w:sz w:val="24"/>
          <w:szCs w:val="24"/>
        </w:rPr>
        <w:t>:</w:t>
      </w:r>
    </w:p>
    <w:p w14:paraId="6CE90A1F" w14:textId="3D6EE075" w:rsidR="005F66B0" w:rsidRPr="00C302DC"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C302DC">
        <w:rPr>
          <w:sz w:val="24"/>
          <w:szCs w:val="24"/>
        </w:rPr>
        <w:t>Įranga – prietaisai ir mechanizmai sudarantys Darbus ar jų dalį.</w:t>
      </w:r>
    </w:p>
    <w:p w14:paraId="6748D880" w14:textId="2729DB74" w:rsidR="005F66B0" w:rsidRPr="00C302DC"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C302DC">
        <w:rPr>
          <w:sz w:val="24"/>
          <w:szCs w:val="24"/>
        </w:rPr>
        <w:t>Medžiagos – visa tai, kas turi sudaryti Darbus ar jų dalį (išskyrus Įrangą).</w:t>
      </w:r>
    </w:p>
    <w:p w14:paraId="7D61F204" w14:textId="07FF7758" w:rsidR="005F66B0" w:rsidRPr="00C302DC" w:rsidRDefault="005F66B0" w:rsidP="005F66B0">
      <w:pPr>
        <w:pStyle w:val="BodyText"/>
        <w:numPr>
          <w:ilvl w:val="2"/>
          <w:numId w:val="6"/>
        </w:numPr>
        <w:tabs>
          <w:tab w:val="left" w:pos="142"/>
          <w:tab w:val="left" w:pos="284"/>
          <w:tab w:val="left" w:pos="426"/>
        </w:tabs>
        <w:spacing w:line="240" w:lineRule="auto"/>
        <w:ind w:left="0" w:firstLine="0"/>
        <w:jc w:val="both"/>
        <w:rPr>
          <w:sz w:val="24"/>
          <w:szCs w:val="24"/>
        </w:rPr>
      </w:pPr>
      <w:r w:rsidRPr="00C302DC">
        <w:rPr>
          <w:sz w:val="24"/>
          <w:szCs w:val="24"/>
        </w:rPr>
        <w:t xml:space="preserve">Paslaugos – </w:t>
      </w:r>
      <w:r w:rsidR="00145D3B" w:rsidRPr="00C302DC">
        <w:rPr>
          <w:sz w:val="24"/>
          <w:szCs w:val="24"/>
        </w:rPr>
        <w:t>D</w:t>
      </w:r>
      <w:r w:rsidRPr="00C302DC">
        <w:rPr>
          <w:sz w:val="24"/>
          <w:szCs w:val="24"/>
        </w:rPr>
        <w:t>arbo projekto (jei taikoma), kadastrinės bylos (jei taikoma), evakuacinių planų parengimo (jei taikoma) ir kitos paslaugos, kurias pagal Sutartį ir (ar) Techninę užduotį privalo atlikti Rangovas.</w:t>
      </w:r>
    </w:p>
    <w:p w14:paraId="209E3DC8" w14:textId="77777777" w:rsidR="00AD5688" w:rsidRPr="00C302DC" w:rsidRDefault="00632D06" w:rsidP="00DB0FF1">
      <w:pPr>
        <w:pStyle w:val="Body2"/>
        <w:rPr>
          <w:rFonts w:cs="Times New Roman"/>
          <w:color w:val="auto"/>
          <w:sz w:val="24"/>
          <w:szCs w:val="24"/>
        </w:rPr>
      </w:pPr>
      <w:r w:rsidRPr="00C302DC">
        <w:rPr>
          <w:rFonts w:cs="Times New Roman"/>
          <w:color w:val="auto"/>
          <w:sz w:val="24"/>
          <w:szCs w:val="24"/>
        </w:rPr>
        <w:tab/>
      </w:r>
    </w:p>
    <w:p w14:paraId="5CF47A65" w14:textId="2087D1BB" w:rsidR="004A1E5E" w:rsidRPr="00C302DC" w:rsidRDefault="00632D06" w:rsidP="00F56A54">
      <w:pPr>
        <w:pStyle w:val="Heading"/>
        <w:numPr>
          <w:ilvl w:val="0"/>
          <w:numId w:val="1"/>
        </w:numPr>
        <w:tabs>
          <w:tab w:val="left" w:pos="142"/>
          <w:tab w:val="left" w:pos="284"/>
        </w:tabs>
        <w:ind w:left="0" w:firstLine="0"/>
        <w:rPr>
          <w:rFonts w:cs="Times New Roman"/>
          <w:color w:val="auto"/>
          <w:sz w:val="24"/>
          <w:szCs w:val="24"/>
        </w:rPr>
      </w:pPr>
      <w:r w:rsidRPr="00C302DC">
        <w:rPr>
          <w:rFonts w:cs="Times New Roman"/>
          <w:color w:val="auto"/>
          <w:sz w:val="24"/>
          <w:szCs w:val="24"/>
        </w:rPr>
        <w:t>DARBŲ ATLIKIMO TERMINAI</w:t>
      </w:r>
    </w:p>
    <w:p w14:paraId="7EF66A88" w14:textId="5087A818" w:rsidR="00F55274" w:rsidRPr="00C302DC" w:rsidRDefault="005C2986" w:rsidP="007D003E">
      <w:pPr>
        <w:pStyle w:val="BodyText"/>
        <w:numPr>
          <w:ilvl w:val="1"/>
          <w:numId w:val="1"/>
        </w:numPr>
        <w:tabs>
          <w:tab w:val="left" w:pos="142"/>
          <w:tab w:val="left" w:pos="284"/>
          <w:tab w:val="left" w:pos="426"/>
        </w:tabs>
        <w:spacing w:line="240" w:lineRule="auto"/>
        <w:ind w:left="0" w:firstLine="0"/>
        <w:jc w:val="both"/>
        <w:rPr>
          <w:sz w:val="24"/>
          <w:szCs w:val="24"/>
        </w:rPr>
      </w:pPr>
      <w:bookmarkStart w:id="1" w:name="_Hlk40948313"/>
      <w:r w:rsidRPr="00C302DC">
        <w:rPr>
          <w:bCs/>
          <w:sz w:val="24"/>
          <w:szCs w:val="24"/>
        </w:rPr>
        <w:t>Darbų atlikimo terminas</w:t>
      </w:r>
      <w:r w:rsidRPr="00C302DC">
        <w:rPr>
          <w:b/>
          <w:sz w:val="24"/>
          <w:szCs w:val="24"/>
        </w:rPr>
        <w:t xml:space="preserve"> – </w:t>
      </w:r>
      <w:r w:rsidR="003D3F74" w:rsidRPr="00C302DC">
        <w:rPr>
          <w:b/>
          <w:sz w:val="24"/>
          <w:szCs w:val="24"/>
        </w:rPr>
        <w:t>8</w:t>
      </w:r>
      <w:r w:rsidR="007D003E" w:rsidRPr="00C302DC">
        <w:rPr>
          <w:b/>
          <w:color w:val="0070C0"/>
          <w:sz w:val="24"/>
          <w:szCs w:val="24"/>
        </w:rPr>
        <w:t xml:space="preserve"> </w:t>
      </w:r>
      <w:r w:rsidR="00B677DC" w:rsidRPr="00C302DC">
        <w:rPr>
          <w:b/>
          <w:bCs/>
          <w:sz w:val="24"/>
          <w:szCs w:val="24"/>
        </w:rPr>
        <w:t>mėn</w:t>
      </w:r>
      <w:r w:rsidR="00B677DC" w:rsidRPr="00C302DC">
        <w:rPr>
          <w:b/>
          <w:sz w:val="24"/>
          <w:szCs w:val="24"/>
        </w:rPr>
        <w:t>.</w:t>
      </w:r>
      <w:r w:rsidRPr="00C302DC">
        <w:rPr>
          <w:b/>
          <w:sz w:val="24"/>
          <w:szCs w:val="24"/>
        </w:rPr>
        <w:t xml:space="preserve"> </w:t>
      </w:r>
      <w:r w:rsidRPr="00C302DC">
        <w:rPr>
          <w:b/>
          <w:bCs/>
          <w:sz w:val="24"/>
          <w:szCs w:val="24"/>
        </w:rPr>
        <w:t xml:space="preserve">nuo </w:t>
      </w:r>
      <w:r w:rsidR="00F623C3" w:rsidRPr="00C302DC">
        <w:rPr>
          <w:b/>
          <w:bCs/>
          <w:sz w:val="24"/>
          <w:szCs w:val="24"/>
        </w:rPr>
        <w:t>Statybvietės perdavimo</w:t>
      </w:r>
      <w:r w:rsidRPr="00C302DC">
        <w:rPr>
          <w:b/>
          <w:bCs/>
          <w:sz w:val="24"/>
          <w:szCs w:val="24"/>
        </w:rPr>
        <w:t xml:space="preserve"> dienos</w:t>
      </w:r>
      <w:r w:rsidRPr="00C302DC">
        <w:rPr>
          <w:b/>
          <w:sz w:val="24"/>
          <w:szCs w:val="24"/>
        </w:rPr>
        <w:t>.</w:t>
      </w:r>
      <w:r w:rsidR="000F0F3F" w:rsidRPr="00C302DC">
        <w:rPr>
          <w:sz w:val="24"/>
          <w:szCs w:val="24"/>
        </w:rPr>
        <w:t xml:space="preserve"> Užsakovas įsipareigoja perduoti Rangovui, o Rangovas įsipareigoja </w:t>
      </w:r>
      <w:bookmarkStart w:id="2" w:name="_Hlk51739293"/>
      <w:r w:rsidR="000F0F3F" w:rsidRPr="00C302DC">
        <w:rPr>
          <w:sz w:val="24"/>
          <w:szCs w:val="24"/>
        </w:rPr>
        <w:t xml:space="preserve">priimti statybvietę </w:t>
      </w:r>
      <w:r w:rsidR="000F0F3F" w:rsidRPr="00C302DC">
        <w:rPr>
          <w:b/>
          <w:bCs/>
          <w:sz w:val="24"/>
          <w:szCs w:val="24"/>
        </w:rPr>
        <w:t xml:space="preserve">ne vėliau kaip per </w:t>
      </w:r>
      <w:r w:rsidR="0023460B" w:rsidRPr="00C302DC">
        <w:rPr>
          <w:b/>
          <w:bCs/>
          <w:sz w:val="24"/>
          <w:szCs w:val="24"/>
        </w:rPr>
        <w:t>5</w:t>
      </w:r>
      <w:r w:rsidR="000F0F3F" w:rsidRPr="00C302DC">
        <w:rPr>
          <w:b/>
          <w:bCs/>
          <w:sz w:val="24"/>
          <w:szCs w:val="24"/>
        </w:rPr>
        <w:t xml:space="preserve"> kalendorines </w:t>
      </w:r>
      <w:r w:rsidR="000F0F3F" w:rsidRPr="00C302DC">
        <w:rPr>
          <w:b/>
          <w:bCs/>
          <w:sz w:val="24"/>
          <w:szCs w:val="24"/>
        </w:rPr>
        <w:lastRenderedPageBreak/>
        <w:t xml:space="preserve">dienas nuo </w:t>
      </w:r>
      <w:r w:rsidR="007D003E" w:rsidRPr="00C302DC">
        <w:rPr>
          <w:b/>
          <w:bCs/>
          <w:sz w:val="24"/>
          <w:szCs w:val="24"/>
        </w:rPr>
        <w:t>S</w:t>
      </w:r>
      <w:r w:rsidR="000F0F3F" w:rsidRPr="00C302DC">
        <w:rPr>
          <w:b/>
          <w:bCs/>
          <w:sz w:val="24"/>
          <w:szCs w:val="24"/>
        </w:rPr>
        <w:t>utarties įsigaliojimo dienos</w:t>
      </w:r>
      <w:bookmarkEnd w:id="2"/>
      <w:r w:rsidR="000F0F3F" w:rsidRPr="00C302DC">
        <w:rPr>
          <w:sz w:val="24"/>
          <w:szCs w:val="24"/>
        </w:rPr>
        <w:t>.</w:t>
      </w:r>
      <w:r w:rsidR="00DE7D69" w:rsidRPr="00C302DC">
        <w:rPr>
          <w:sz w:val="24"/>
          <w:szCs w:val="24"/>
        </w:rPr>
        <w:t xml:space="preserve"> Rangovo atsisakymas priimti statybvietę šiame punkte nustatytu terminu laikomas esminiu Sutarties pažeidimu.</w:t>
      </w:r>
    </w:p>
    <w:p w14:paraId="2F28990D" w14:textId="75291BE3" w:rsidR="005B2DDE" w:rsidRPr="00C302DC" w:rsidRDefault="0080532B" w:rsidP="00AA6048">
      <w:pPr>
        <w:pStyle w:val="Body2"/>
        <w:rPr>
          <w:rFonts w:cs="Times New Roman"/>
          <w:color w:val="auto"/>
          <w:sz w:val="24"/>
          <w:szCs w:val="24"/>
        </w:rPr>
      </w:pPr>
      <w:r w:rsidRPr="00C302DC">
        <w:rPr>
          <w:bCs/>
          <w:sz w:val="24"/>
          <w:szCs w:val="24"/>
        </w:rPr>
        <w:t>Rangovas</w:t>
      </w:r>
      <w:r w:rsidRPr="00C302DC">
        <w:rPr>
          <w:sz w:val="24"/>
          <w:szCs w:val="24"/>
        </w:rPr>
        <w:t xml:space="preserve"> iki </w:t>
      </w:r>
      <w:r w:rsidRPr="00C302DC">
        <w:rPr>
          <w:bCs/>
          <w:sz w:val="24"/>
          <w:szCs w:val="24"/>
        </w:rPr>
        <w:t>Darbų</w:t>
      </w:r>
      <w:r w:rsidRPr="00C302DC">
        <w:rPr>
          <w:sz w:val="24"/>
          <w:szCs w:val="24"/>
        </w:rPr>
        <w:t xml:space="preserve"> atlikimo termino pabaigos privalo atlikti visus </w:t>
      </w:r>
      <w:r w:rsidRPr="00C302DC">
        <w:rPr>
          <w:bCs/>
          <w:sz w:val="24"/>
          <w:szCs w:val="24"/>
        </w:rPr>
        <w:t>Darbus</w:t>
      </w:r>
      <w:r w:rsidRPr="00C302DC">
        <w:rPr>
          <w:sz w:val="24"/>
          <w:szCs w:val="24"/>
        </w:rPr>
        <w:t xml:space="preserve">, įskaitant baigiamuosius bandymus, jeigu tokie būtini, perduoti Darbų rezultatą pagal </w:t>
      </w:r>
      <w:bookmarkStart w:id="3" w:name="_Hlk199149824"/>
      <w:r w:rsidR="00D66A3B" w:rsidRPr="00C302DC">
        <w:rPr>
          <w:sz w:val="24"/>
          <w:szCs w:val="24"/>
        </w:rPr>
        <w:t xml:space="preserve">Galutinį </w:t>
      </w:r>
      <w:r w:rsidRPr="00C302DC">
        <w:rPr>
          <w:bCs/>
          <w:sz w:val="24"/>
          <w:szCs w:val="24"/>
        </w:rPr>
        <w:t>darbų perdavimo-priėmimo aktą</w:t>
      </w:r>
      <w:bookmarkEnd w:id="3"/>
      <w:r w:rsidR="00C97D9D" w:rsidRPr="00C302DC">
        <w:rPr>
          <w:bCs/>
          <w:sz w:val="24"/>
          <w:szCs w:val="24"/>
        </w:rPr>
        <w:t xml:space="preserve">. </w:t>
      </w:r>
      <w:bookmarkEnd w:id="1"/>
    </w:p>
    <w:p w14:paraId="09DC3EB8" w14:textId="77777777" w:rsidR="00C97D9D" w:rsidRPr="00C302DC" w:rsidRDefault="00C97D9D" w:rsidP="00DB0FF1">
      <w:pPr>
        <w:pStyle w:val="Body2"/>
        <w:rPr>
          <w:rFonts w:cs="Times New Roman"/>
          <w:color w:val="auto"/>
          <w:sz w:val="24"/>
          <w:szCs w:val="24"/>
        </w:rPr>
      </w:pPr>
    </w:p>
    <w:p w14:paraId="1585A6DD" w14:textId="329D35A9" w:rsidR="004A1E5E" w:rsidRPr="00C302DC" w:rsidRDefault="00632D06" w:rsidP="00F56A54">
      <w:pPr>
        <w:pStyle w:val="Heading"/>
        <w:numPr>
          <w:ilvl w:val="0"/>
          <w:numId w:val="1"/>
        </w:numPr>
        <w:tabs>
          <w:tab w:val="left" w:pos="284"/>
        </w:tabs>
        <w:ind w:left="0" w:firstLine="0"/>
        <w:rPr>
          <w:rFonts w:cs="Times New Roman"/>
          <w:color w:val="auto"/>
          <w:sz w:val="24"/>
          <w:szCs w:val="24"/>
        </w:rPr>
      </w:pPr>
      <w:r w:rsidRPr="00C302DC">
        <w:rPr>
          <w:rFonts w:cs="Times New Roman"/>
          <w:color w:val="auto"/>
          <w:sz w:val="24"/>
          <w:szCs w:val="24"/>
        </w:rPr>
        <w:t>DARBŲ KAINA</w:t>
      </w:r>
    </w:p>
    <w:p w14:paraId="54AE49F2" w14:textId="5115EF41" w:rsidR="00AD5688" w:rsidRPr="00C302DC" w:rsidRDefault="00632D06" w:rsidP="00DB0FF1">
      <w:pPr>
        <w:pStyle w:val="Body2"/>
        <w:rPr>
          <w:rFonts w:cs="Times New Roman"/>
          <w:color w:val="auto"/>
          <w:sz w:val="24"/>
          <w:szCs w:val="24"/>
        </w:rPr>
      </w:pPr>
      <w:r w:rsidRPr="00C302DC">
        <w:rPr>
          <w:rFonts w:cs="Times New Roman"/>
          <w:color w:val="auto"/>
          <w:sz w:val="24"/>
          <w:szCs w:val="24"/>
        </w:rPr>
        <w:t xml:space="preserve">3.1. Šiai Sutarčiai taikoma </w:t>
      </w:r>
      <w:r w:rsidRPr="00C302DC">
        <w:rPr>
          <w:rFonts w:cs="Times New Roman"/>
          <w:b/>
          <w:color w:val="auto"/>
          <w:sz w:val="24"/>
          <w:szCs w:val="24"/>
        </w:rPr>
        <w:t>fiksuotos kainos kainodara</w:t>
      </w:r>
      <w:r w:rsidRPr="00C302DC">
        <w:rPr>
          <w:rFonts w:cs="Times New Roman"/>
          <w:color w:val="auto"/>
          <w:sz w:val="24"/>
          <w:szCs w:val="24"/>
        </w:rPr>
        <w:t>, patvirtinta Viešųjų pirkimų tarnybos direktoriaus 2017 m. birželio 28 d. įsakymu Nr. 1S-95 (aktualios redakcijos) „Dėl Kainodaros taisyklių nustatymo metodikos patvirtinimo“ (toliau - Metodika).</w:t>
      </w:r>
    </w:p>
    <w:p w14:paraId="14E761EE" w14:textId="504E5511" w:rsidR="00E9197C" w:rsidRPr="00C302DC" w:rsidRDefault="00632D06" w:rsidP="00DB0FF1">
      <w:pPr>
        <w:pStyle w:val="Body2"/>
        <w:rPr>
          <w:rFonts w:cs="Times New Roman"/>
          <w:b/>
          <w:color w:val="auto"/>
          <w:sz w:val="24"/>
          <w:szCs w:val="24"/>
        </w:rPr>
      </w:pPr>
      <w:r w:rsidRPr="00C302DC">
        <w:rPr>
          <w:rFonts w:cs="Times New Roman"/>
          <w:color w:val="auto"/>
          <w:sz w:val="24"/>
          <w:szCs w:val="24"/>
        </w:rPr>
        <w:t xml:space="preserve">3.2. </w:t>
      </w:r>
      <w:r w:rsidR="00E9197C" w:rsidRPr="00C302DC">
        <w:rPr>
          <w:rFonts w:cs="Times New Roman"/>
          <w:b/>
          <w:bCs/>
          <w:color w:val="auto"/>
          <w:sz w:val="24"/>
          <w:szCs w:val="24"/>
        </w:rPr>
        <w:t xml:space="preserve">Sutarties </w:t>
      </w:r>
      <w:r w:rsidR="00DE5DB5" w:rsidRPr="00C302DC">
        <w:rPr>
          <w:rFonts w:cs="Times New Roman"/>
          <w:b/>
          <w:bCs/>
          <w:color w:val="auto"/>
          <w:sz w:val="24"/>
          <w:szCs w:val="24"/>
        </w:rPr>
        <w:t>kaina</w:t>
      </w:r>
      <w:r w:rsidR="00E9197C" w:rsidRPr="00C302DC">
        <w:rPr>
          <w:rFonts w:cs="Times New Roman"/>
          <w:b/>
          <w:color w:val="auto"/>
          <w:sz w:val="24"/>
          <w:szCs w:val="24"/>
        </w:rPr>
        <w:t xml:space="preserve"> </w:t>
      </w:r>
      <w:r w:rsidR="0080532B" w:rsidRPr="00C302DC">
        <w:rPr>
          <w:b/>
          <w:i/>
          <w:color w:val="auto"/>
          <w:sz w:val="24"/>
          <w:szCs w:val="24"/>
        </w:rPr>
        <w:t>[įrašyti sumą skaičiais ir žodžiais]</w:t>
      </w:r>
      <w:r w:rsidR="0080532B" w:rsidRPr="00C302DC">
        <w:rPr>
          <w:b/>
          <w:color w:val="auto"/>
          <w:sz w:val="24"/>
          <w:szCs w:val="24"/>
        </w:rPr>
        <w:t xml:space="preserve"> eurų, iš kurių PVM sudaro </w:t>
      </w:r>
      <w:r w:rsidR="0080532B" w:rsidRPr="00C302DC">
        <w:rPr>
          <w:b/>
          <w:i/>
          <w:color w:val="auto"/>
          <w:sz w:val="24"/>
          <w:szCs w:val="24"/>
        </w:rPr>
        <w:t>[įrašyti sumą skaičiais ir žodžiais]</w:t>
      </w:r>
      <w:r w:rsidR="0080532B" w:rsidRPr="00C302DC">
        <w:rPr>
          <w:b/>
          <w:color w:val="auto"/>
          <w:sz w:val="24"/>
          <w:szCs w:val="24"/>
        </w:rPr>
        <w:t xml:space="preserve"> </w:t>
      </w:r>
      <w:r w:rsidR="0080532B" w:rsidRPr="00C302DC">
        <w:rPr>
          <w:b/>
          <w:sz w:val="24"/>
          <w:szCs w:val="24"/>
        </w:rPr>
        <w:t>eurų. Jei suma skaičiais neatitinka sumos žodžiais, teisinga laikoma suma žodžiais</w:t>
      </w:r>
      <w:r w:rsidR="0080532B" w:rsidRPr="00C302DC">
        <w:rPr>
          <w:i/>
          <w:sz w:val="24"/>
          <w:szCs w:val="24"/>
        </w:rPr>
        <w:t>.</w:t>
      </w:r>
    </w:p>
    <w:p w14:paraId="6819A01E" w14:textId="7A2D6D83" w:rsidR="00AD5688" w:rsidRPr="00C302DC" w:rsidRDefault="00632D06" w:rsidP="00DB0FF1">
      <w:pPr>
        <w:pStyle w:val="Body2"/>
        <w:rPr>
          <w:rFonts w:cs="Times New Roman"/>
          <w:color w:val="auto"/>
          <w:sz w:val="24"/>
          <w:szCs w:val="24"/>
        </w:rPr>
      </w:pPr>
      <w:r w:rsidRPr="00C302DC">
        <w:rPr>
          <w:rFonts w:cs="Times New Roman"/>
          <w:color w:val="auto"/>
          <w:sz w:val="24"/>
          <w:szCs w:val="24"/>
        </w:rPr>
        <w:t xml:space="preserve">3.3. Sutarties </w:t>
      </w:r>
      <w:r w:rsidR="00FC3166" w:rsidRPr="00C302DC">
        <w:rPr>
          <w:rFonts w:cs="Times New Roman"/>
          <w:color w:val="auto"/>
          <w:sz w:val="24"/>
          <w:szCs w:val="24"/>
        </w:rPr>
        <w:t xml:space="preserve">3.2. punkte </w:t>
      </w:r>
      <w:r w:rsidRPr="00C302DC">
        <w:rPr>
          <w:rFonts w:cs="Times New Roman"/>
          <w:color w:val="auto"/>
          <w:sz w:val="24"/>
          <w:szCs w:val="24"/>
        </w:rPr>
        <w:t>nurodyta kaina apima:</w:t>
      </w:r>
    </w:p>
    <w:p w14:paraId="3A208567" w14:textId="1310EBA6" w:rsidR="00AD5688" w:rsidRPr="00C302DC" w:rsidRDefault="00632D06" w:rsidP="00DB0FF1">
      <w:pPr>
        <w:pStyle w:val="Body2"/>
        <w:rPr>
          <w:rFonts w:cs="Times New Roman"/>
          <w:color w:val="auto"/>
          <w:sz w:val="24"/>
          <w:szCs w:val="24"/>
        </w:rPr>
      </w:pPr>
      <w:r w:rsidRPr="00C302DC">
        <w:rPr>
          <w:rFonts w:cs="Times New Roman"/>
          <w:color w:val="auto"/>
          <w:sz w:val="24"/>
          <w:szCs w:val="24"/>
        </w:rPr>
        <w:t xml:space="preserve">3.3.1. visus Rangovui privalomus mokėti mokesčius ir visas su </w:t>
      </w:r>
      <w:r w:rsidR="00FC3166" w:rsidRPr="00C302DC">
        <w:rPr>
          <w:rFonts w:cs="Times New Roman"/>
          <w:color w:val="auto"/>
          <w:sz w:val="24"/>
          <w:szCs w:val="24"/>
        </w:rPr>
        <w:t xml:space="preserve">tinkamu </w:t>
      </w:r>
      <w:r w:rsidR="00C15832" w:rsidRPr="00C302DC">
        <w:rPr>
          <w:rFonts w:cs="Times New Roman"/>
          <w:color w:val="auto"/>
          <w:sz w:val="24"/>
          <w:szCs w:val="24"/>
        </w:rPr>
        <w:t>D</w:t>
      </w:r>
      <w:r w:rsidRPr="00C302DC">
        <w:rPr>
          <w:rFonts w:cs="Times New Roman"/>
          <w:color w:val="auto"/>
          <w:sz w:val="24"/>
          <w:szCs w:val="24"/>
        </w:rPr>
        <w:t>arbų atlikimu susijusias išlaidas;</w:t>
      </w:r>
    </w:p>
    <w:p w14:paraId="0CAA867B" w14:textId="0B2D0178" w:rsidR="00AD5688" w:rsidRPr="00C302DC" w:rsidRDefault="00632D06" w:rsidP="00DB0FF1">
      <w:pPr>
        <w:pStyle w:val="Body2"/>
        <w:rPr>
          <w:rFonts w:cs="Times New Roman"/>
          <w:color w:val="auto"/>
          <w:sz w:val="24"/>
          <w:szCs w:val="24"/>
        </w:rPr>
      </w:pPr>
      <w:r w:rsidRPr="00C302DC">
        <w:rPr>
          <w:rFonts w:cs="Times New Roman"/>
          <w:color w:val="auto"/>
          <w:sz w:val="24"/>
          <w:szCs w:val="24"/>
        </w:rPr>
        <w:t xml:space="preserve">3.3.2. tuos </w:t>
      </w:r>
      <w:r w:rsidR="00C15832" w:rsidRPr="00C302DC">
        <w:rPr>
          <w:rFonts w:cs="Times New Roman"/>
          <w:color w:val="auto"/>
          <w:sz w:val="24"/>
          <w:szCs w:val="24"/>
        </w:rPr>
        <w:t>D</w:t>
      </w:r>
      <w:r w:rsidRPr="00C302DC">
        <w:rPr>
          <w:rFonts w:cs="Times New Roman"/>
          <w:color w:val="auto"/>
          <w:sz w:val="24"/>
          <w:szCs w:val="24"/>
        </w:rPr>
        <w:t>arbus, kurie nors ir nebuvo tiesiogiai nustatyti pirkimo dokumentuose ir Sutartyje, bet yra būtini Sutarčiai įvykdyti, o Rangovas turėjo ir galėjo juos numatyti ir įvertinti dar iki pasiūlymų pateikimo termino pabaigos.</w:t>
      </w:r>
    </w:p>
    <w:p w14:paraId="04F5C9CB" w14:textId="589E1AFB" w:rsidR="00AD5688" w:rsidRPr="00C302DC" w:rsidRDefault="00632D06" w:rsidP="00DB0FF1">
      <w:pPr>
        <w:pStyle w:val="Body2"/>
        <w:rPr>
          <w:rFonts w:cs="Times New Roman"/>
          <w:color w:val="auto"/>
          <w:sz w:val="24"/>
          <w:szCs w:val="24"/>
        </w:rPr>
      </w:pPr>
      <w:r w:rsidRPr="00C302DC">
        <w:rPr>
          <w:rFonts w:cs="Times New Roman"/>
          <w:color w:val="auto"/>
          <w:sz w:val="24"/>
          <w:szCs w:val="24"/>
        </w:rPr>
        <w:t xml:space="preserve">3.4. Užsakovas už visą Sutartyje numatytą pirkimo objektą sumoka Sutarties </w:t>
      </w:r>
      <w:r w:rsidR="009B1D8F" w:rsidRPr="00C302DC">
        <w:rPr>
          <w:rFonts w:cs="Times New Roman"/>
          <w:color w:val="auto"/>
          <w:sz w:val="24"/>
          <w:szCs w:val="24"/>
        </w:rPr>
        <w:t xml:space="preserve">3.2 punkte </w:t>
      </w:r>
      <w:r w:rsidRPr="00C302DC">
        <w:rPr>
          <w:rFonts w:cs="Times New Roman"/>
          <w:color w:val="auto"/>
          <w:sz w:val="24"/>
          <w:szCs w:val="24"/>
        </w:rPr>
        <w:t xml:space="preserve">nurodytą kainą, jeigu faktinė pirkimo dokumentuose bei Sutartyje Užsakovo nurodytų </w:t>
      </w:r>
      <w:r w:rsidR="00C15832" w:rsidRPr="00C302DC">
        <w:rPr>
          <w:rFonts w:cs="Times New Roman"/>
          <w:color w:val="auto"/>
          <w:sz w:val="24"/>
          <w:szCs w:val="24"/>
        </w:rPr>
        <w:t>D</w:t>
      </w:r>
      <w:r w:rsidRPr="00C302DC">
        <w:rPr>
          <w:rFonts w:cs="Times New Roman"/>
          <w:color w:val="auto"/>
          <w:sz w:val="24"/>
          <w:szCs w:val="24"/>
        </w:rPr>
        <w:t xml:space="preserve">arbų apimtis nesiskiria daugiau kaip </w:t>
      </w:r>
      <w:r w:rsidR="006668CD" w:rsidRPr="00C302DC">
        <w:rPr>
          <w:rFonts w:cs="Times New Roman"/>
          <w:color w:val="auto"/>
          <w:sz w:val="24"/>
          <w:szCs w:val="24"/>
        </w:rPr>
        <w:t xml:space="preserve">15 </w:t>
      </w:r>
      <w:r w:rsidRPr="00C302DC">
        <w:rPr>
          <w:rFonts w:cs="Times New Roman"/>
          <w:color w:val="auto"/>
          <w:sz w:val="24"/>
          <w:szCs w:val="24"/>
        </w:rPr>
        <w:t>%, skaičiuojant nuo pradinės Sutarties vertės.</w:t>
      </w:r>
    </w:p>
    <w:p w14:paraId="644B318F" w14:textId="2CFFA140" w:rsidR="00AD5688" w:rsidRPr="00C302DC" w:rsidRDefault="00632D06" w:rsidP="00DB0FF1">
      <w:pPr>
        <w:pStyle w:val="Body2"/>
        <w:rPr>
          <w:rFonts w:cs="Times New Roman"/>
          <w:color w:val="auto"/>
          <w:sz w:val="24"/>
          <w:szCs w:val="24"/>
        </w:rPr>
      </w:pPr>
      <w:r w:rsidRPr="00C302DC">
        <w:rPr>
          <w:rFonts w:cs="Times New Roman"/>
          <w:color w:val="auto"/>
          <w:sz w:val="24"/>
          <w:szCs w:val="24"/>
        </w:rPr>
        <w:t xml:space="preserve">3.5. Jei reikia atsisakyti ir (ar) įsigyti daugiau kaip </w:t>
      </w:r>
      <w:r w:rsidR="006668CD" w:rsidRPr="00C302DC">
        <w:rPr>
          <w:rFonts w:cs="Times New Roman"/>
          <w:color w:val="auto"/>
          <w:sz w:val="24"/>
          <w:szCs w:val="24"/>
        </w:rPr>
        <w:t xml:space="preserve">15 </w:t>
      </w:r>
      <w:r w:rsidRPr="00C302DC">
        <w:rPr>
          <w:rFonts w:cs="Times New Roman"/>
          <w:color w:val="auto"/>
          <w:sz w:val="24"/>
          <w:szCs w:val="24"/>
        </w:rPr>
        <w:t xml:space="preserve">%, skaičiuojant nuo pradinės Sutarties vertės, pirkimo dokumentuose ir Sutartyje nurodytų </w:t>
      </w:r>
      <w:r w:rsidR="00C15832" w:rsidRPr="00C302DC">
        <w:rPr>
          <w:rFonts w:cs="Times New Roman"/>
          <w:color w:val="auto"/>
          <w:sz w:val="24"/>
          <w:szCs w:val="24"/>
        </w:rPr>
        <w:t>D</w:t>
      </w:r>
      <w:r w:rsidRPr="00C302DC">
        <w:rPr>
          <w:rFonts w:cs="Times New Roman"/>
          <w:color w:val="auto"/>
          <w:sz w:val="24"/>
          <w:szCs w:val="24"/>
        </w:rPr>
        <w:t xml:space="preserve">arbų apimties, visi </w:t>
      </w:r>
      <w:r w:rsidR="00C15832" w:rsidRPr="00C302DC">
        <w:rPr>
          <w:rFonts w:cs="Times New Roman"/>
          <w:color w:val="auto"/>
          <w:sz w:val="24"/>
          <w:szCs w:val="24"/>
        </w:rPr>
        <w:t>D</w:t>
      </w:r>
      <w:r w:rsidRPr="00C302DC">
        <w:rPr>
          <w:rFonts w:cs="Times New Roman"/>
          <w:color w:val="auto"/>
          <w:sz w:val="24"/>
          <w:szCs w:val="24"/>
        </w:rPr>
        <w:t xml:space="preserve">arbai, viršijantys </w:t>
      </w:r>
      <w:r w:rsidR="006668CD" w:rsidRPr="00C302DC">
        <w:rPr>
          <w:rFonts w:cs="Times New Roman"/>
          <w:color w:val="auto"/>
          <w:sz w:val="24"/>
          <w:szCs w:val="24"/>
        </w:rPr>
        <w:t>15 </w:t>
      </w:r>
      <w:r w:rsidRPr="00C302DC">
        <w:rPr>
          <w:rFonts w:cs="Times New Roman"/>
          <w:color w:val="auto"/>
          <w:sz w:val="24"/>
          <w:szCs w:val="24"/>
        </w:rPr>
        <w:t xml:space="preserve">% ribą, turi būti atsisakomi ir (ar) įsigyjami taikant kiekio (apimties) keitimo sąlygas, nurodytas Metodikos III </w:t>
      </w:r>
      <w:r w:rsidR="006668CD" w:rsidRPr="00C302DC">
        <w:rPr>
          <w:rFonts w:cs="Times New Roman"/>
          <w:color w:val="auto"/>
          <w:sz w:val="24"/>
          <w:szCs w:val="24"/>
        </w:rPr>
        <w:t xml:space="preserve"> skirsnyje</w:t>
      </w:r>
      <w:r w:rsidRPr="00C302DC">
        <w:rPr>
          <w:rFonts w:cs="Times New Roman"/>
          <w:color w:val="auto"/>
          <w:sz w:val="24"/>
          <w:szCs w:val="24"/>
        </w:rPr>
        <w:t xml:space="preserve">. Jeigu Sutartyje nėra nurodyti </w:t>
      </w:r>
      <w:r w:rsidR="0021746A" w:rsidRPr="00C302DC">
        <w:rPr>
          <w:rFonts w:cs="Times New Roman"/>
          <w:color w:val="auto"/>
          <w:sz w:val="24"/>
          <w:szCs w:val="24"/>
        </w:rPr>
        <w:t>Rangovo</w:t>
      </w:r>
      <w:r w:rsidRPr="00C302DC">
        <w:rPr>
          <w:rFonts w:cs="Times New Roman"/>
          <w:color w:val="auto"/>
          <w:sz w:val="24"/>
          <w:szCs w:val="24"/>
        </w:rPr>
        <w:t xml:space="preserve"> siūlomi darbų įkainiai, kuriais remiantis galima apskaičiuoti, ar neviršijama minėta riba, juos nustatant turi būti vadovaujamasi Metodikos 28 punkte nustatytomis kainodaros taisyklėmis.</w:t>
      </w:r>
    </w:p>
    <w:p w14:paraId="382CB91B" w14:textId="77777777" w:rsidR="00B82620" w:rsidRPr="00C302DC" w:rsidRDefault="00632D06" w:rsidP="004D623D">
      <w:pPr>
        <w:pStyle w:val="Body2"/>
        <w:spacing w:after="0"/>
        <w:rPr>
          <w:rFonts w:cs="Times New Roman"/>
          <w:color w:val="auto"/>
          <w:sz w:val="24"/>
          <w:szCs w:val="24"/>
        </w:rPr>
      </w:pPr>
      <w:r w:rsidRPr="00C302DC">
        <w:rPr>
          <w:rFonts w:cs="Times New Roman"/>
          <w:color w:val="auto"/>
          <w:sz w:val="24"/>
          <w:szCs w:val="24"/>
        </w:rPr>
        <w:t xml:space="preserve">3.6. </w:t>
      </w:r>
      <w:r w:rsidR="00FC3166" w:rsidRPr="00C302DC">
        <w:rPr>
          <w:rFonts w:cs="Times New Roman"/>
          <w:color w:val="auto"/>
          <w:sz w:val="24"/>
          <w:szCs w:val="24"/>
        </w:rPr>
        <w:t>Darbų kaina</w:t>
      </w:r>
      <w:r w:rsidRPr="00C302DC">
        <w:rPr>
          <w:rFonts w:cs="Times New Roman"/>
          <w:color w:val="auto"/>
          <w:sz w:val="24"/>
          <w:szCs w:val="24"/>
        </w:rPr>
        <w:t xml:space="preserve"> nebus keičiama, išskyrus, </w:t>
      </w:r>
    </w:p>
    <w:p w14:paraId="68BA824D" w14:textId="77777777" w:rsidR="00B82620" w:rsidRPr="00C302DC" w:rsidRDefault="00B82620" w:rsidP="004D623D">
      <w:pPr>
        <w:pStyle w:val="Body2"/>
        <w:spacing w:after="0"/>
        <w:rPr>
          <w:rFonts w:cs="Times New Roman"/>
          <w:color w:val="auto"/>
          <w:sz w:val="24"/>
          <w:szCs w:val="24"/>
        </w:rPr>
      </w:pPr>
      <w:r w:rsidRPr="00C302DC">
        <w:rPr>
          <w:rFonts w:cs="Times New Roman"/>
          <w:color w:val="auto"/>
          <w:sz w:val="24"/>
          <w:szCs w:val="24"/>
        </w:rPr>
        <w:t xml:space="preserve">3.6.1. </w:t>
      </w:r>
      <w:r w:rsidR="00632D06" w:rsidRPr="00C302DC">
        <w:rPr>
          <w:rFonts w:cs="Times New Roman"/>
          <w:color w:val="auto"/>
          <w:sz w:val="24"/>
          <w:szCs w:val="24"/>
        </w:rPr>
        <w:t>kai Sutarties galiojimo laikotarpiu Lietuvos Respublikos teisės aktais pakeičiamas pridėtinės vertės mokestis (toliau – PVM). Pasikeitus PVM dydžiui, Šalys turi pasirašyti susitarimą dėl PVM tarifo nurodyto Sutarties priede atitinkamo pakeitimo</w:t>
      </w:r>
      <w:r w:rsidRPr="00C302DC">
        <w:rPr>
          <w:rFonts w:cs="Times New Roman"/>
          <w:color w:val="auto"/>
          <w:sz w:val="24"/>
          <w:szCs w:val="24"/>
        </w:rPr>
        <w:t>;</w:t>
      </w:r>
    </w:p>
    <w:p w14:paraId="33B9195C" w14:textId="0A3FC422" w:rsidR="00AD5688" w:rsidRPr="00C302DC" w:rsidRDefault="00B82620" w:rsidP="004D623D">
      <w:pPr>
        <w:pStyle w:val="Body2"/>
        <w:spacing w:after="0"/>
        <w:rPr>
          <w:sz w:val="24"/>
          <w:szCs w:val="24"/>
        </w:rPr>
      </w:pPr>
      <w:r w:rsidRPr="00C302DC">
        <w:rPr>
          <w:rFonts w:cs="Times New Roman"/>
          <w:color w:val="auto"/>
          <w:sz w:val="24"/>
          <w:szCs w:val="24"/>
        </w:rPr>
        <w:t>3.6.2</w:t>
      </w:r>
      <w:r w:rsidR="00632D06" w:rsidRPr="00C302DC">
        <w:rPr>
          <w:rFonts w:cs="Times New Roman"/>
          <w:color w:val="auto"/>
          <w:sz w:val="24"/>
          <w:szCs w:val="24"/>
        </w:rPr>
        <w:t>.</w:t>
      </w:r>
      <w:r w:rsidRPr="00C302DC">
        <w:rPr>
          <w:rFonts w:cs="Times New Roman"/>
          <w:color w:val="auto"/>
          <w:sz w:val="24"/>
          <w:szCs w:val="24"/>
        </w:rPr>
        <w:t xml:space="preserve"> </w:t>
      </w:r>
      <w:r w:rsidRPr="00C302DC">
        <w:rPr>
          <w:sz w:val="24"/>
          <w:szCs w:val="24"/>
        </w:rPr>
        <w:t>kainų lygio pokyčio:</w:t>
      </w:r>
    </w:p>
    <w:p w14:paraId="355A60FD" w14:textId="7B96B284" w:rsidR="00B82620" w:rsidRPr="00C302DC" w:rsidRDefault="00B82620" w:rsidP="004D623D">
      <w:pPr>
        <w:pStyle w:val="Body2"/>
        <w:spacing w:after="0"/>
        <w:rPr>
          <w:bCs/>
          <w:sz w:val="24"/>
          <w:szCs w:val="24"/>
        </w:rPr>
      </w:pPr>
      <w:r w:rsidRPr="00C302DC">
        <w:rPr>
          <w:bCs/>
          <w:sz w:val="24"/>
          <w:szCs w:val="24"/>
        </w:rPr>
        <w:t>3.6.2.1. Sutarties kaina</w:t>
      </w:r>
      <w:r w:rsidRPr="00C302DC">
        <w:rPr>
          <w:sz w:val="24"/>
          <w:szCs w:val="24"/>
        </w:rPr>
        <w:t xml:space="preserve"> gali būti peržiūrima bet kurios iš </w:t>
      </w:r>
      <w:r w:rsidRPr="00C302DC">
        <w:rPr>
          <w:bCs/>
          <w:sz w:val="24"/>
          <w:szCs w:val="24"/>
        </w:rPr>
        <w:t xml:space="preserve">Šalių rašytiniu prašymu. Peržiūros momentas yra Šalies prašymo kitai Šaliai peržiūrėti Sutarties kainą gavimo diena. Kartu su prašymu peržiūrėti </w:t>
      </w:r>
      <w:r w:rsidRPr="00C302DC">
        <w:rPr>
          <w:rFonts w:cs="Times New Roman"/>
          <w:bCs/>
          <w:color w:val="auto"/>
          <w:sz w:val="24"/>
          <w:szCs w:val="24"/>
        </w:rPr>
        <w:t>Sutarties</w:t>
      </w:r>
      <w:r w:rsidRPr="00C302DC">
        <w:rPr>
          <w:bCs/>
          <w:sz w:val="24"/>
          <w:szCs w:val="24"/>
        </w:rPr>
        <w:t xml:space="preserve"> kainą dėl kainų lygio pokyčio turi būti pateikiami oficialūs duomenys/dokumentai, patvirtinantys esant Sutartyje numatytą pagrindą Sutarties kainos perskaičiavimui dėl kainų lygio pokyčio.</w:t>
      </w:r>
    </w:p>
    <w:p w14:paraId="4DE0B37C" w14:textId="77777777" w:rsidR="004D623D" w:rsidRPr="00C302DC" w:rsidRDefault="00B82620" w:rsidP="004D623D">
      <w:pPr>
        <w:pStyle w:val="Body2"/>
        <w:spacing w:after="0"/>
        <w:rPr>
          <w:bCs/>
          <w:sz w:val="24"/>
          <w:szCs w:val="24"/>
        </w:rPr>
      </w:pPr>
      <w:r w:rsidRPr="00C302DC">
        <w:rPr>
          <w:bCs/>
          <w:sz w:val="24"/>
          <w:szCs w:val="24"/>
        </w:rPr>
        <w:t>3.6.2.2. Rangovui mokėtinos sumos už Darbus gali būti perskaičiuojamos, jeigu Valstybės duomenų agentūros (www.stat.gov.lt) kas mėnesį skelbiamo Pastatų remonto sąnaudų elementų kainų indekso  (toliau – Indeksas) reikšmė pakinta daugiau kaip 5 procentais nuo Sutarties įsigaliojimo arba nuo paskutinio Susitarimo dėl kainos perskaičiavimo įsigaliojimo dienos, jeigu kaina jau buvo perskaičiuota.</w:t>
      </w:r>
    </w:p>
    <w:p w14:paraId="42816D00" w14:textId="5F37E5CB" w:rsidR="00B82620" w:rsidRPr="00C302DC" w:rsidRDefault="004D623D" w:rsidP="004D623D">
      <w:pPr>
        <w:pStyle w:val="Body2"/>
        <w:spacing w:after="0"/>
        <w:rPr>
          <w:bCs/>
          <w:sz w:val="24"/>
          <w:szCs w:val="24"/>
        </w:rPr>
      </w:pPr>
      <w:r w:rsidRPr="00C302DC">
        <w:rPr>
          <w:bCs/>
          <w:sz w:val="24"/>
          <w:szCs w:val="24"/>
        </w:rPr>
        <w:t xml:space="preserve">3.6.2.3. </w:t>
      </w:r>
      <w:r w:rsidR="00B82620" w:rsidRPr="00C302DC">
        <w:rPr>
          <w:bCs/>
          <w:sz w:val="24"/>
          <w:szCs w:val="24"/>
        </w:rPr>
        <w:t>Sutarties kaina perskaičiuojama dėl Indekso pokyčio, pagal Sutartį neišpirktų Darbų vertę padauginant iš Indekso pokyčio koeficiento, kuris apskaičiuojamas pagal toliau nurodytą formulę:</w:t>
      </w:r>
    </w:p>
    <w:p w14:paraId="7A3F6B6B" w14:textId="77777777" w:rsidR="00B82620" w:rsidRPr="00C302DC" w:rsidRDefault="00B82620" w:rsidP="00B82620">
      <w:pPr>
        <w:ind w:firstLine="851"/>
        <w:jc w:val="both"/>
        <w:rPr>
          <w:b/>
          <w:lang w:val="lt-LT"/>
        </w:rPr>
      </w:pPr>
      <w:r w:rsidRPr="00C302DC">
        <w:rPr>
          <w:b/>
          <w:lang w:val="lt-LT"/>
        </w:rPr>
        <w:t xml:space="preserve">K = </w:t>
      </w:r>
      <w:proofErr w:type="spellStart"/>
      <w:r w:rsidRPr="00C302DC">
        <w:rPr>
          <w:b/>
          <w:lang w:val="lt-LT"/>
        </w:rPr>
        <w:t>IPb</w:t>
      </w:r>
      <w:proofErr w:type="spellEnd"/>
      <w:r w:rsidRPr="00C302DC">
        <w:rPr>
          <w:b/>
          <w:lang w:val="lt-LT"/>
        </w:rPr>
        <w:t xml:space="preserve"> / </w:t>
      </w:r>
      <w:proofErr w:type="spellStart"/>
      <w:r w:rsidRPr="00C302DC">
        <w:rPr>
          <w:b/>
          <w:lang w:val="lt-LT"/>
        </w:rPr>
        <w:t>IPr</w:t>
      </w:r>
      <w:proofErr w:type="spellEnd"/>
    </w:p>
    <w:p w14:paraId="6E08E094" w14:textId="77777777" w:rsidR="00B82620" w:rsidRPr="00C302DC" w:rsidRDefault="00B82620" w:rsidP="00B82620">
      <w:pPr>
        <w:ind w:firstLine="851"/>
        <w:jc w:val="both"/>
        <w:rPr>
          <w:lang w:val="lt-LT"/>
        </w:rPr>
      </w:pPr>
      <w:r w:rsidRPr="00C302DC">
        <w:rPr>
          <w:lang w:val="lt-LT"/>
        </w:rPr>
        <w:t>Kur:</w:t>
      </w:r>
    </w:p>
    <w:p w14:paraId="659C7F94" w14:textId="77777777" w:rsidR="00B82620" w:rsidRPr="00C302DC" w:rsidRDefault="00B82620" w:rsidP="00B82620">
      <w:pPr>
        <w:ind w:firstLine="851"/>
        <w:jc w:val="both"/>
        <w:rPr>
          <w:lang w:val="lt-LT"/>
        </w:rPr>
      </w:pPr>
      <w:r w:rsidRPr="00C302DC">
        <w:rPr>
          <w:b/>
          <w:lang w:val="lt-LT"/>
        </w:rPr>
        <w:t>K</w:t>
      </w:r>
      <w:r w:rsidRPr="00C302DC">
        <w:rPr>
          <w:lang w:val="lt-LT"/>
        </w:rPr>
        <w:t xml:space="preserve"> – Indekso pokyčio koeficientas;</w:t>
      </w:r>
    </w:p>
    <w:p w14:paraId="3FD74DAC" w14:textId="77777777" w:rsidR="00B82620" w:rsidRPr="00C302DC" w:rsidRDefault="00B82620" w:rsidP="00B82620">
      <w:pPr>
        <w:ind w:firstLine="851"/>
        <w:jc w:val="both"/>
        <w:rPr>
          <w:lang w:val="lt-LT"/>
        </w:rPr>
      </w:pPr>
      <w:proofErr w:type="spellStart"/>
      <w:r w:rsidRPr="00C302DC">
        <w:rPr>
          <w:b/>
          <w:lang w:val="lt-LT"/>
        </w:rPr>
        <w:t>IPr</w:t>
      </w:r>
      <w:proofErr w:type="spellEnd"/>
      <w:r w:rsidRPr="00C302DC">
        <w:rPr>
          <w:lang w:val="lt-LT"/>
        </w:rPr>
        <w:t xml:space="preserve"> – Indekso reikšmė laikotarpio pradžioje;</w:t>
      </w:r>
    </w:p>
    <w:p w14:paraId="41CB9175" w14:textId="77777777" w:rsidR="00B82620" w:rsidRPr="00C302DC" w:rsidRDefault="00B82620" w:rsidP="00B82620">
      <w:pPr>
        <w:ind w:firstLine="851"/>
        <w:jc w:val="both"/>
        <w:rPr>
          <w:lang w:val="lt-LT"/>
        </w:rPr>
      </w:pPr>
      <w:proofErr w:type="spellStart"/>
      <w:r w:rsidRPr="00C302DC">
        <w:rPr>
          <w:b/>
          <w:lang w:val="lt-LT"/>
        </w:rPr>
        <w:t>IPb</w:t>
      </w:r>
      <w:proofErr w:type="spellEnd"/>
      <w:r w:rsidRPr="00C302DC">
        <w:rPr>
          <w:lang w:val="lt-LT"/>
        </w:rPr>
        <w:t xml:space="preserve"> – Indekso reikšmė laikotarpio pabaigoje;</w:t>
      </w:r>
    </w:p>
    <w:p w14:paraId="39980467" w14:textId="77777777" w:rsidR="00B82620" w:rsidRPr="00C302DC" w:rsidRDefault="00B82620" w:rsidP="00B82620">
      <w:pPr>
        <w:ind w:firstLine="851"/>
        <w:jc w:val="both"/>
        <w:rPr>
          <w:lang w:val="lt-LT"/>
        </w:rPr>
      </w:pPr>
      <w:r w:rsidRPr="00C302DC">
        <w:rPr>
          <w:b/>
          <w:lang w:val="lt-LT"/>
        </w:rPr>
        <w:t>Laikotarpis</w:t>
      </w:r>
      <w:r w:rsidRPr="00C302DC">
        <w:rPr>
          <w:lang w:val="lt-LT"/>
        </w:rPr>
        <w:t xml:space="preserve"> – tai laikotarpis, per kurį </w:t>
      </w:r>
      <w:r w:rsidRPr="00C302DC">
        <w:rPr>
          <w:b/>
          <w:lang w:val="lt-LT"/>
        </w:rPr>
        <w:t>Indeksas</w:t>
      </w:r>
      <w:r w:rsidRPr="00C302DC">
        <w:rPr>
          <w:lang w:val="lt-LT"/>
        </w:rPr>
        <w:t xml:space="preserve"> pakinta tiek, kad turi būti perskaičiuojama </w:t>
      </w:r>
      <w:r w:rsidRPr="00C302DC">
        <w:rPr>
          <w:b/>
          <w:lang w:val="lt-LT"/>
        </w:rPr>
        <w:t>Sutarties kaina</w:t>
      </w:r>
      <w:r w:rsidRPr="00C302DC">
        <w:rPr>
          <w:lang w:val="lt-LT"/>
        </w:rPr>
        <w:t xml:space="preserve">. Indeksavimo laikotarpio pradžia laikomas tas mėnuo, kurį buvo sudaryta </w:t>
      </w:r>
      <w:r w:rsidRPr="00C302DC">
        <w:rPr>
          <w:b/>
          <w:lang w:val="lt-LT"/>
        </w:rPr>
        <w:t>Sutartis</w:t>
      </w:r>
      <w:r w:rsidRPr="00C302DC">
        <w:rPr>
          <w:lang w:val="lt-LT"/>
        </w:rPr>
        <w:t xml:space="preserve">, arba </w:t>
      </w:r>
      <w:r w:rsidRPr="00C302DC">
        <w:rPr>
          <w:b/>
          <w:lang w:val="lt-LT"/>
        </w:rPr>
        <w:t xml:space="preserve">Sutarimo </w:t>
      </w:r>
      <w:r w:rsidRPr="00C302DC">
        <w:rPr>
          <w:lang w:val="lt-LT"/>
        </w:rPr>
        <w:t xml:space="preserve">dėl kainos perskaičiavimo įsigaliojimo mėnuo. Indeksavimo laikotarpis negali būti trumpesnis kaip 6 (šešių) kalendorinių mėnesių. </w:t>
      </w:r>
    </w:p>
    <w:p w14:paraId="412D06AB" w14:textId="739DAE19" w:rsidR="00C77EAD" w:rsidRPr="00C302DC" w:rsidRDefault="004D623D" w:rsidP="00C77EAD">
      <w:pPr>
        <w:pStyle w:val="Body2"/>
        <w:spacing w:after="0"/>
        <w:rPr>
          <w:bCs/>
          <w:sz w:val="24"/>
          <w:szCs w:val="24"/>
        </w:rPr>
      </w:pPr>
      <w:r w:rsidRPr="00C302DC">
        <w:rPr>
          <w:bCs/>
          <w:sz w:val="24"/>
          <w:szCs w:val="24"/>
        </w:rPr>
        <w:t xml:space="preserve">3.6.2.4. </w:t>
      </w:r>
      <w:r w:rsidR="00B82620" w:rsidRPr="00C302DC">
        <w:rPr>
          <w:bCs/>
          <w:sz w:val="24"/>
          <w:szCs w:val="24"/>
        </w:rPr>
        <w:t>Šalys, esant Sutarties 3.</w:t>
      </w:r>
      <w:r w:rsidR="00C77EAD" w:rsidRPr="00C302DC">
        <w:rPr>
          <w:bCs/>
          <w:sz w:val="24"/>
          <w:szCs w:val="24"/>
        </w:rPr>
        <w:t>6.2.</w:t>
      </w:r>
      <w:r w:rsidR="00B82620" w:rsidRPr="00C302DC">
        <w:rPr>
          <w:bCs/>
          <w:sz w:val="24"/>
          <w:szCs w:val="24"/>
        </w:rPr>
        <w:t>2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perskaičiuotą Sutarties įvykdymo užtikrinimo sumą, perskaičiuotą Darbų ir Rangovo civilinės atsakomybės privalomojo draudimo sumą (šios sumos turi būti padauginamos iš Indekso pokyčio koeficiento) bei kitą perskaičiavimui reikšmingą informaciją.</w:t>
      </w:r>
    </w:p>
    <w:p w14:paraId="151892F7" w14:textId="77777777" w:rsidR="00C77EAD" w:rsidRPr="00C302DC" w:rsidRDefault="00C77EAD" w:rsidP="00C77EAD">
      <w:pPr>
        <w:pStyle w:val="Body2"/>
        <w:spacing w:after="0"/>
        <w:rPr>
          <w:sz w:val="24"/>
          <w:szCs w:val="24"/>
        </w:rPr>
      </w:pPr>
      <w:r w:rsidRPr="00C302DC">
        <w:rPr>
          <w:bCs/>
          <w:sz w:val="24"/>
          <w:szCs w:val="24"/>
        </w:rPr>
        <w:t xml:space="preserve">3.6.2.5. </w:t>
      </w:r>
      <w:r w:rsidR="00B82620" w:rsidRPr="00C302DC">
        <w:rPr>
          <w:sz w:val="24"/>
          <w:szCs w:val="24"/>
        </w:rPr>
        <w:t>Po to, kai Šalys sudaro Susitarimą dėl kainos perskaičiavimo, perskaičiuotoji kaina taikoma Darbams, kurie yra įtraukiami į Atliktų darbų aktus (kaip per ataskaitinį laikotarpį atlikti Darbai), Rangovo pateikiamus po Susitarimo dėl kainos perskaičiavimo dėl kainos lygio pokyčio įsigaliojimo dienos. Perskaičiuotoji kaina netaikoma Darbams, kurie buvo įtraukti į Atliktų darbų aktus iki Sutarties kainos perskaičiavimo, tačiau Užsakovo buvo nepriimti ir grąžinti Rangovui dėl defektų ar kitų trūkumų, ir/arba faktiškai iki Sutarties kainos perskaičiavimo atliktiems Darbams, kuriuos Užsakovas siūlė įtraukti į Atliktų darbų aktus, tačiau Rangovas to nepadarė.</w:t>
      </w:r>
    </w:p>
    <w:p w14:paraId="352CC600" w14:textId="430E9B21" w:rsidR="00C77EAD" w:rsidRPr="00C302DC" w:rsidRDefault="00C77EAD" w:rsidP="00C77EAD">
      <w:pPr>
        <w:pStyle w:val="Body2"/>
        <w:spacing w:after="0"/>
        <w:rPr>
          <w:sz w:val="24"/>
          <w:szCs w:val="24"/>
        </w:rPr>
      </w:pPr>
      <w:r w:rsidRPr="00C302DC">
        <w:rPr>
          <w:sz w:val="24"/>
          <w:szCs w:val="24"/>
        </w:rPr>
        <w:t xml:space="preserve">3.6.2.6. </w:t>
      </w:r>
      <w:r w:rsidR="00B82620" w:rsidRPr="00C302DC">
        <w:rPr>
          <w:sz w:val="24"/>
          <w:szCs w:val="24"/>
        </w:rPr>
        <w:t xml:space="preserve">Sutarties kainos peržiūra gali būti atliekama ne anksčiau nei po 6 mėnesių nuo Sutarties įsigaliojimo dienos. </w:t>
      </w:r>
    </w:p>
    <w:p w14:paraId="62EA69AB" w14:textId="586F5FC4" w:rsidR="00B82620" w:rsidRPr="00C302DC" w:rsidRDefault="00C77EAD" w:rsidP="00C77EAD">
      <w:pPr>
        <w:pStyle w:val="Body2"/>
        <w:spacing w:after="0"/>
        <w:rPr>
          <w:sz w:val="24"/>
          <w:szCs w:val="24"/>
        </w:rPr>
      </w:pPr>
      <w:r w:rsidRPr="00C302DC">
        <w:rPr>
          <w:sz w:val="24"/>
          <w:szCs w:val="24"/>
        </w:rPr>
        <w:t xml:space="preserve">3.6.2.7. </w:t>
      </w:r>
      <w:r w:rsidR="00B82620" w:rsidRPr="00C302DC">
        <w:rPr>
          <w:sz w:val="24"/>
          <w:szCs w:val="24"/>
        </w:rPr>
        <w:t xml:space="preserve">Jeigu </w:t>
      </w:r>
      <w:r w:rsidR="00B82620" w:rsidRPr="00C302DC">
        <w:rPr>
          <w:b/>
          <w:sz w:val="24"/>
          <w:szCs w:val="24"/>
        </w:rPr>
        <w:t>Darbai</w:t>
      </w:r>
      <w:r w:rsidR="00B82620" w:rsidRPr="00C302DC">
        <w:rPr>
          <w:sz w:val="24"/>
          <w:szCs w:val="24"/>
        </w:rPr>
        <w:t xml:space="preserve"> vėluoja dėl priežasčių, dėl kurių </w:t>
      </w:r>
      <w:r w:rsidR="00B82620" w:rsidRPr="00C302DC">
        <w:rPr>
          <w:b/>
          <w:sz w:val="24"/>
          <w:szCs w:val="24"/>
        </w:rPr>
        <w:t>Rangovas</w:t>
      </w:r>
      <w:r w:rsidR="00B82620" w:rsidRPr="00C302DC">
        <w:rPr>
          <w:sz w:val="24"/>
          <w:szCs w:val="24"/>
        </w:rPr>
        <w:t xml:space="preserve"> neįgyja teisės į </w:t>
      </w:r>
      <w:r w:rsidR="00B82620" w:rsidRPr="00C302DC">
        <w:rPr>
          <w:b/>
          <w:sz w:val="24"/>
          <w:szCs w:val="24"/>
        </w:rPr>
        <w:t>Darbų</w:t>
      </w:r>
      <w:r w:rsidR="00B82620" w:rsidRPr="00C302DC">
        <w:rPr>
          <w:sz w:val="24"/>
          <w:szCs w:val="24"/>
        </w:rPr>
        <w:t xml:space="preserve"> terminų pratęsimą, uždelstų </w:t>
      </w:r>
      <w:r w:rsidR="00B82620" w:rsidRPr="00C302DC">
        <w:rPr>
          <w:b/>
          <w:sz w:val="24"/>
          <w:szCs w:val="24"/>
        </w:rPr>
        <w:t>Statybos darbų</w:t>
      </w:r>
      <w:r w:rsidR="00B82620" w:rsidRPr="00C302DC">
        <w:rPr>
          <w:sz w:val="24"/>
          <w:szCs w:val="24"/>
        </w:rPr>
        <w:t xml:space="preserve"> kaina neperskaičiuojama dėl kainų lygio kilimo, bet turi būti perskaičiuojama dėl kainų lygio kritimo.</w:t>
      </w:r>
    </w:p>
    <w:p w14:paraId="6F176A5E" w14:textId="77777777" w:rsidR="00B82620" w:rsidRPr="00C302DC" w:rsidRDefault="00B82620" w:rsidP="00DB0FF1">
      <w:pPr>
        <w:pStyle w:val="Body2"/>
        <w:rPr>
          <w:rFonts w:cs="Times New Roman"/>
          <w:color w:val="auto"/>
          <w:sz w:val="24"/>
          <w:szCs w:val="24"/>
        </w:rPr>
      </w:pPr>
    </w:p>
    <w:p w14:paraId="5F0EB32A" w14:textId="77777777" w:rsidR="00AD5688" w:rsidRPr="00C302DC" w:rsidRDefault="00AD5688" w:rsidP="00DB0FF1">
      <w:pPr>
        <w:pStyle w:val="Body2"/>
        <w:rPr>
          <w:rFonts w:cs="Times New Roman"/>
          <w:color w:val="auto"/>
          <w:sz w:val="24"/>
          <w:szCs w:val="24"/>
        </w:rPr>
      </w:pPr>
    </w:p>
    <w:p w14:paraId="54B58FEA" w14:textId="79CA75A2" w:rsidR="00AD5688" w:rsidRPr="00C302DC" w:rsidRDefault="00702BC4" w:rsidP="00E442A2">
      <w:pPr>
        <w:pStyle w:val="Heading"/>
        <w:numPr>
          <w:ilvl w:val="0"/>
          <w:numId w:val="1"/>
        </w:numPr>
        <w:tabs>
          <w:tab w:val="left" w:pos="142"/>
          <w:tab w:val="left" w:pos="284"/>
        </w:tabs>
        <w:ind w:left="0" w:firstLine="0"/>
        <w:rPr>
          <w:rFonts w:cs="Times New Roman"/>
          <w:color w:val="auto"/>
          <w:sz w:val="24"/>
          <w:szCs w:val="24"/>
        </w:rPr>
      </w:pPr>
      <w:r w:rsidRPr="00C302DC">
        <w:rPr>
          <w:rFonts w:cs="Times New Roman"/>
          <w:color w:val="auto"/>
          <w:sz w:val="24"/>
          <w:szCs w:val="24"/>
        </w:rPr>
        <w:t xml:space="preserve">DARBŲ PERDAVIMO IR </w:t>
      </w:r>
      <w:r w:rsidR="00632D06" w:rsidRPr="00C302DC">
        <w:rPr>
          <w:rFonts w:cs="Times New Roman"/>
          <w:color w:val="auto"/>
          <w:sz w:val="24"/>
          <w:szCs w:val="24"/>
        </w:rPr>
        <w:t>APMOKĖJIMO</w:t>
      </w:r>
      <w:r w:rsidRPr="00C302DC">
        <w:rPr>
          <w:rFonts w:cs="Times New Roman"/>
          <w:color w:val="auto"/>
          <w:sz w:val="24"/>
          <w:szCs w:val="24"/>
        </w:rPr>
        <w:t xml:space="preserve"> UŽ DARBUS</w:t>
      </w:r>
      <w:r w:rsidR="00632D06" w:rsidRPr="00C302DC">
        <w:rPr>
          <w:rFonts w:cs="Times New Roman"/>
          <w:color w:val="auto"/>
          <w:sz w:val="24"/>
          <w:szCs w:val="24"/>
        </w:rPr>
        <w:t xml:space="preserve"> TVARKA</w:t>
      </w:r>
    </w:p>
    <w:p w14:paraId="5B61784E" w14:textId="699594EA" w:rsidR="00702BC4" w:rsidRPr="00C302DC" w:rsidRDefault="00632D06" w:rsidP="001A262D">
      <w:pPr>
        <w:tabs>
          <w:tab w:val="left" w:pos="993"/>
        </w:tabs>
        <w:jc w:val="both"/>
        <w:rPr>
          <w:rFonts w:eastAsia="Times New Roman"/>
          <w:lang w:val="lt-LT"/>
        </w:rPr>
      </w:pPr>
      <w:r w:rsidRPr="00C302DC">
        <w:rPr>
          <w:lang w:val="lt-LT"/>
        </w:rPr>
        <w:t xml:space="preserve">4.1. </w:t>
      </w:r>
      <w:r w:rsidR="00702BC4" w:rsidRPr="00C302DC">
        <w:rPr>
          <w:rFonts w:eastAsia="Times New Roman"/>
          <w:lang w:val="lt-LT"/>
        </w:rPr>
        <w:t xml:space="preserve">Rangovas, baigęs </w:t>
      </w:r>
      <w:r w:rsidR="00DF0346" w:rsidRPr="00C302DC">
        <w:rPr>
          <w:rFonts w:eastAsia="Times New Roman"/>
          <w:lang w:val="lt-LT"/>
        </w:rPr>
        <w:t xml:space="preserve">visus </w:t>
      </w:r>
      <w:r w:rsidR="00145D3B" w:rsidRPr="00C302DC">
        <w:rPr>
          <w:rFonts w:eastAsia="Times New Roman"/>
          <w:lang w:val="lt-LT"/>
        </w:rPr>
        <w:t>D</w:t>
      </w:r>
      <w:r w:rsidR="00702BC4" w:rsidRPr="00C302DC">
        <w:rPr>
          <w:rFonts w:eastAsia="Times New Roman"/>
          <w:lang w:val="lt-LT"/>
        </w:rPr>
        <w:t xml:space="preserve">arbus, pateikia Užsakovui </w:t>
      </w:r>
      <w:bookmarkStart w:id="4" w:name="_Hlk199150505"/>
      <w:r w:rsidR="00AA6048" w:rsidRPr="00C302DC">
        <w:rPr>
          <w:rFonts w:eastAsia="Times New Roman"/>
          <w:lang w:val="lt-LT"/>
        </w:rPr>
        <w:t>Galutinį darbų perdavimo-priėmimo aktą</w:t>
      </w:r>
      <w:bookmarkEnd w:id="4"/>
      <w:r w:rsidR="00702BC4" w:rsidRPr="00C302DC">
        <w:rPr>
          <w:rFonts w:eastAsia="Times New Roman"/>
          <w:lang w:val="lt-LT"/>
        </w:rPr>
        <w:t xml:space="preserve">. Užsakovas privalo apžiūrėti priduodamus atliktus Darbus ir pasirašyti aktą (su pastabomis ar be jų) arba motyvuotai nuo to atsisakyti ne vėliau kaip per 5 (penkias) darbo dienas. Jeigu patikrinimo metu nustatoma, kad atliktų darbų apimtys neatitinka nurodytų Rangovo pateiktame akte arba Darbai atlikti su trūkumais, Rangovas privalo ištaisyti </w:t>
      </w:r>
      <w:r w:rsidR="009B1D8F" w:rsidRPr="00C302DC">
        <w:rPr>
          <w:rFonts w:eastAsia="Times New Roman"/>
          <w:lang w:val="lt-LT"/>
        </w:rPr>
        <w:t xml:space="preserve">nustatytus trūkumus ir iš naujo teikti Užsakovui suderinimui atliktų darbų </w:t>
      </w:r>
      <w:r w:rsidR="00702BC4" w:rsidRPr="00C302DC">
        <w:rPr>
          <w:rFonts w:eastAsia="Times New Roman"/>
          <w:lang w:val="lt-LT"/>
        </w:rPr>
        <w:t xml:space="preserve">aktą. PVM sąskaita faktūra už </w:t>
      </w:r>
      <w:r w:rsidR="009B1D8F" w:rsidRPr="00C302DC">
        <w:rPr>
          <w:rFonts w:eastAsia="Times New Roman"/>
          <w:lang w:val="lt-LT"/>
        </w:rPr>
        <w:t xml:space="preserve">tinkamai </w:t>
      </w:r>
      <w:r w:rsidR="00702BC4" w:rsidRPr="00C302DC">
        <w:rPr>
          <w:rFonts w:eastAsia="Times New Roman"/>
          <w:lang w:val="lt-LT"/>
        </w:rPr>
        <w:t xml:space="preserve">atliktus </w:t>
      </w:r>
      <w:r w:rsidR="00145D3B" w:rsidRPr="00C302DC">
        <w:rPr>
          <w:rFonts w:eastAsia="Times New Roman"/>
          <w:lang w:val="lt-LT"/>
        </w:rPr>
        <w:t>D</w:t>
      </w:r>
      <w:r w:rsidR="00702BC4" w:rsidRPr="00C302DC">
        <w:rPr>
          <w:rFonts w:eastAsia="Times New Roman"/>
          <w:lang w:val="lt-LT"/>
        </w:rPr>
        <w:t xml:space="preserve">arbus pateikiama </w:t>
      </w:r>
      <w:r w:rsidR="009B1D8F" w:rsidRPr="00C302DC">
        <w:rPr>
          <w:rFonts w:eastAsia="Times New Roman"/>
          <w:lang w:val="lt-LT"/>
        </w:rPr>
        <w:t xml:space="preserve">abiejų Šalių pasirašyto </w:t>
      </w:r>
      <w:r w:rsidR="005C43E0" w:rsidRPr="00C302DC">
        <w:rPr>
          <w:rFonts w:eastAsia="Times New Roman"/>
          <w:lang w:val="lt-LT"/>
        </w:rPr>
        <w:t>A</w:t>
      </w:r>
      <w:r w:rsidR="009B1D8F" w:rsidRPr="00C302DC">
        <w:rPr>
          <w:rFonts w:eastAsia="Times New Roman"/>
          <w:lang w:val="lt-LT"/>
        </w:rPr>
        <w:t xml:space="preserve">tliktų </w:t>
      </w:r>
      <w:r w:rsidR="005C43E0" w:rsidRPr="00C302DC">
        <w:rPr>
          <w:rFonts w:eastAsia="Times New Roman"/>
          <w:lang w:val="lt-LT"/>
        </w:rPr>
        <w:t xml:space="preserve">darbų akto ir/ar Galutinio </w:t>
      </w:r>
      <w:r w:rsidR="009B1D8F" w:rsidRPr="00C302DC">
        <w:rPr>
          <w:rFonts w:eastAsia="Times New Roman"/>
          <w:lang w:val="lt-LT"/>
        </w:rPr>
        <w:t>darbų</w:t>
      </w:r>
      <w:r w:rsidR="005C43E0" w:rsidRPr="00C302DC">
        <w:rPr>
          <w:rFonts w:eastAsia="Times New Roman"/>
          <w:lang w:val="lt-LT"/>
        </w:rPr>
        <w:t xml:space="preserve"> perdavimo-priėmimo </w:t>
      </w:r>
      <w:r w:rsidR="009B1D8F" w:rsidRPr="00C302DC">
        <w:rPr>
          <w:rFonts w:eastAsia="Times New Roman"/>
          <w:lang w:val="lt-LT"/>
        </w:rPr>
        <w:t>akto pagrindu</w:t>
      </w:r>
      <w:r w:rsidR="00702BC4" w:rsidRPr="00C302DC">
        <w:rPr>
          <w:rFonts w:eastAsia="Times New Roman"/>
          <w:lang w:val="lt-LT"/>
        </w:rPr>
        <w:t xml:space="preserve">. </w:t>
      </w:r>
    </w:p>
    <w:p w14:paraId="773FADC6" w14:textId="1DFA539D" w:rsidR="00702BC4" w:rsidRPr="00C302DC" w:rsidRDefault="00702BC4" w:rsidP="001A262D">
      <w:pPr>
        <w:tabs>
          <w:tab w:val="left" w:pos="993"/>
        </w:tabs>
        <w:jc w:val="both"/>
        <w:rPr>
          <w:rFonts w:eastAsia="Times New Roman"/>
          <w:lang w:val="lt-LT"/>
        </w:rPr>
      </w:pPr>
      <w:r w:rsidRPr="00C302DC">
        <w:rPr>
          <w:lang w:val="lt-LT"/>
        </w:rPr>
        <w:t>4.2</w:t>
      </w:r>
      <w:r w:rsidRPr="00C302DC">
        <w:rPr>
          <w:rFonts w:eastAsia="Times New Roman"/>
          <w:lang w:val="lt-LT"/>
        </w:rPr>
        <w:t xml:space="preserve">. </w:t>
      </w:r>
      <w:r w:rsidR="00DE5DB5" w:rsidRPr="00C302DC">
        <w:rPr>
          <w:rFonts w:eastAsia="Times New Roman"/>
          <w:lang w:val="lt-LT"/>
        </w:rPr>
        <w:t>N</w:t>
      </w:r>
      <w:r w:rsidRPr="00C302DC">
        <w:rPr>
          <w:rFonts w:eastAsia="Times New Roman"/>
          <w:lang w:val="lt-LT"/>
        </w:rPr>
        <w:t xml:space="preserve">ustatytus pagrįstus defektus Rangovas privalo ištaisyti ne vėliau kaip per Užsakovo nurodytą technologiškai reikalingą, protingą terminą. </w:t>
      </w:r>
    </w:p>
    <w:p w14:paraId="1A671F5E" w14:textId="2A7ECC38" w:rsidR="003C6749" w:rsidRPr="00C302DC" w:rsidRDefault="00702BC4" w:rsidP="001A262D">
      <w:pPr>
        <w:tabs>
          <w:tab w:val="left" w:pos="993"/>
        </w:tabs>
        <w:jc w:val="both"/>
        <w:rPr>
          <w:rFonts w:eastAsia="Times New Roman"/>
          <w:lang w:val="lt-LT"/>
        </w:rPr>
      </w:pPr>
      <w:r w:rsidRPr="00C302DC">
        <w:rPr>
          <w:rFonts w:eastAsia="Times New Roman"/>
          <w:lang w:val="lt-LT"/>
        </w:rPr>
        <w:t xml:space="preserve">4.3. </w:t>
      </w:r>
      <w:r w:rsidR="003C6749" w:rsidRPr="00C302DC">
        <w:rPr>
          <w:rFonts w:eastAsia="Times New Roman"/>
          <w:lang w:val="lt-LT"/>
        </w:rPr>
        <w:t xml:space="preserve">Rangovas privalo prisiimti visą atsakomybę už Darbus nuo Darbų pradžios iki </w:t>
      </w:r>
      <w:r w:rsidR="005C43E0" w:rsidRPr="00C302DC">
        <w:rPr>
          <w:rFonts w:eastAsia="Times New Roman"/>
          <w:lang w:val="lt-LT"/>
        </w:rPr>
        <w:t>Galutinio d</w:t>
      </w:r>
      <w:r w:rsidR="003C6749" w:rsidRPr="00C302DC">
        <w:rPr>
          <w:rFonts w:eastAsia="Times New Roman"/>
          <w:lang w:val="lt-LT"/>
        </w:rPr>
        <w:t>arbų perdavimo-priėmimo akto abiejų šalių pasirašymo dienos.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472DE54" w14:textId="5D6D59CF" w:rsidR="00702BC4" w:rsidRPr="00C302DC" w:rsidRDefault="00702BC4" w:rsidP="001A262D">
      <w:pPr>
        <w:tabs>
          <w:tab w:val="left" w:pos="993"/>
        </w:tabs>
        <w:jc w:val="both"/>
        <w:rPr>
          <w:rFonts w:eastAsia="Times New Roman"/>
          <w:lang w:val="lt-LT"/>
        </w:rPr>
      </w:pPr>
      <w:r w:rsidRPr="00C302DC">
        <w:rPr>
          <w:rFonts w:eastAsia="Times New Roman"/>
          <w:lang w:val="lt-LT"/>
        </w:rPr>
        <w:t xml:space="preserve">4.4. Rangovas kartu su </w:t>
      </w:r>
      <w:r w:rsidR="005C43E0" w:rsidRPr="00C302DC">
        <w:rPr>
          <w:lang w:val="lt-LT"/>
        </w:rPr>
        <w:t>Galutiniu d</w:t>
      </w:r>
      <w:r w:rsidRPr="00C302DC">
        <w:rPr>
          <w:lang w:val="lt-LT"/>
        </w:rPr>
        <w:t xml:space="preserve">arbų perdavimo-priėmimo aktu pateikia Užsakovui </w:t>
      </w:r>
      <w:r w:rsidRPr="00C302DC">
        <w:rPr>
          <w:rFonts w:eastAsia="Times New Roman"/>
          <w:lang w:val="lt-LT"/>
        </w:rPr>
        <w:t>visą būtiną vykdomąją dokumentaciją.</w:t>
      </w:r>
    </w:p>
    <w:p w14:paraId="35C80CEA" w14:textId="471B2F65" w:rsidR="00702BC4" w:rsidRPr="00C302DC" w:rsidRDefault="00702BC4" w:rsidP="001A262D">
      <w:pPr>
        <w:tabs>
          <w:tab w:val="left" w:pos="284"/>
          <w:tab w:val="left" w:pos="567"/>
          <w:tab w:val="left" w:pos="851"/>
        </w:tabs>
        <w:jc w:val="both"/>
        <w:rPr>
          <w:rFonts w:eastAsia="Times New Roman"/>
          <w:lang w:val="lt-LT"/>
        </w:rPr>
      </w:pPr>
      <w:r w:rsidRPr="00C302DC">
        <w:rPr>
          <w:rFonts w:eastAsia="Times New Roman"/>
          <w:lang w:val="lt-LT"/>
        </w:rPr>
        <w:t>4.5.</w:t>
      </w:r>
      <w:r w:rsidRPr="00C302DC">
        <w:rPr>
          <w:rFonts w:eastAsia="Times New Roman"/>
          <w:lang w:val="lt-LT"/>
        </w:rPr>
        <w:tab/>
      </w:r>
      <w:r w:rsidR="005C43E0" w:rsidRPr="00C302DC">
        <w:rPr>
          <w:rFonts w:eastAsia="Times New Roman"/>
          <w:lang w:val="lt-LT"/>
        </w:rPr>
        <w:t xml:space="preserve">Rangovas ne dažniau kaip 1 (vieną) kartą per mėnesį gali pateikti Užsakovui tarpinį Atliktų darbų aktą. Užsakovas privalo apžiūrėti priduodamus atliktus Darbus ir pasirašyti aktą (su pastabomis ar be jų) arba motyvuotai nuo to atsisakyti ne vėliau kaip per 5 (penkias) </w:t>
      </w:r>
      <w:r w:rsidR="00CD7ABA" w:rsidRPr="00C302DC">
        <w:rPr>
          <w:rFonts w:eastAsia="Times New Roman"/>
          <w:lang w:val="lt-LT"/>
        </w:rPr>
        <w:t>kalendorines</w:t>
      </w:r>
      <w:r w:rsidR="005C43E0" w:rsidRPr="00C302DC">
        <w:rPr>
          <w:rFonts w:eastAsia="Times New Roman"/>
          <w:lang w:val="lt-LT"/>
        </w:rPr>
        <w:t xml:space="preserve"> dienas. Jeigu patikrinimo metu nustatoma, kad atliktų Darbų apimtys neatitinka nurodytų Rangovo pateiktame akte arba Darbai atlikti su trūkumais, Rangovas privalo ištaisyti minėtą aktą. Pataisytą Atliktų darbų aktą Rangovas privalo pateikti ne vėliau kaip per 3 (tris) </w:t>
      </w:r>
      <w:r w:rsidR="00CD7ABA" w:rsidRPr="00C302DC">
        <w:rPr>
          <w:rFonts w:eastAsia="Times New Roman"/>
          <w:lang w:val="lt-LT"/>
        </w:rPr>
        <w:t>kalendorines</w:t>
      </w:r>
      <w:r w:rsidR="005C43E0" w:rsidRPr="00C302DC">
        <w:rPr>
          <w:rFonts w:eastAsia="Times New Roman"/>
          <w:lang w:val="lt-LT"/>
        </w:rPr>
        <w:t xml:space="preserve"> dienas nuo akto grąžinimo pataisymui datos</w:t>
      </w:r>
      <w:r w:rsidRPr="00C302DC">
        <w:rPr>
          <w:rFonts w:eastAsia="Times New Roman"/>
          <w:lang w:val="lt-LT"/>
        </w:rPr>
        <w:t>.</w:t>
      </w:r>
    </w:p>
    <w:p w14:paraId="3715178F" w14:textId="78F5FD52" w:rsidR="00702BC4" w:rsidRPr="00C302DC" w:rsidRDefault="00702BC4" w:rsidP="001A262D">
      <w:pPr>
        <w:pStyle w:val="Body2"/>
        <w:rPr>
          <w:rFonts w:cs="Times New Roman"/>
          <w:color w:val="auto"/>
          <w:sz w:val="24"/>
          <w:szCs w:val="24"/>
        </w:rPr>
      </w:pPr>
      <w:r w:rsidRPr="00C302DC">
        <w:rPr>
          <w:rFonts w:eastAsia="Times New Roman" w:cs="Times New Roman"/>
          <w:color w:val="auto"/>
          <w:sz w:val="24"/>
          <w:szCs w:val="24"/>
        </w:rPr>
        <w:t xml:space="preserve">4.6. Jei Užsakovas pastebi </w:t>
      </w:r>
      <w:r w:rsidR="005C43E0" w:rsidRPr="00C302DC">
        <w:rPr>
          <w:rFonts w:eastAsia="Times New Roman" w:cs="Times New Roman"/>
          <w:color w:val="auto"/>
          <w:sz w:val="24"/>
          <w:szCs w:val="24"/>
        </w:rPr>
        <w:t xml:space="preserve">pagal Galutinį darbų perdavimo-priėmimo aktą </w:t>
      </w:r>
      <w:r w:rsidRPr="00C302DC">
        <w:rPr>
          <w:rFonts w:eastAsia="Times New Roman" w:cs="Times New Roman"/>
          <w:color w:val="auto"/>
          <w:sz w:val="24"/>
          <w:szCs w:val="24"/>
        </w:rPr>
        <w:t xml:space="preserve">priimtų </w:t>
      </w:r>
      <w:r w:rsidR="00145D3B" w:rsidRPr="00C302DC">
        <w:rPr>
          <w:rFonts w:eastAsia="Times New Roman" w:cs="Times New Roman"/>
          <w:color w:val="auto"/>
          <w:sz w:val="24"/>
          <w:szCs w:val="24"/>
        </w:rPr>
        <w:t>D</w:t>
      </w:r>
      <w:r w:rsidRPr="00C302DC">
        <w:rPr>
          <w:rFonts w:eastAsia="Times New Roman" w:cs="Times New Roman"/>
          <w:color w:val="auto"/>
          <w:sz w:val="24"/>
          <w:szCs w:val="24"/>
        </w:rPr>
        <w:t xml:space="preserve">arbų pagrįstus trūkumus, kurių jis nepastebėjo priimdamas </w:t>
      </w:r>
      <w:r w:rsidR="003653F7" w:rsidRPr="00C302DC">
        <w:rPr>
          <w:rFonts w:eastAsia="Times New Roman" w:cs="Times New Roman"/>
          <w:color w:val="auto"/>
          <w:sz w:val="24"/>
          <w:szCs w:val="24"/>
        </w:rPr>
        <w:t>D</w:t>
      </w:r>
      <w:r w:rsidRPr="00C302DC">
        <w:rPr>
          <w:rFonts w:eastAsia="Times New Roman" w:cs="Times New Roman"/>
          <w:color w:val="auto"/>
          <w:sz w:val="24"/>
          <w:szCs w:val="24"/>
        </w:rPr>
        <w:t xml:space="preserve">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w:t>
      </w:r>
      <w:r w:rsidRPr="00C302DC">
        <w:rPr>
          <w:rFonts w:cs="Times New Roman"/>
          <w:color w:val="auto"/>
          <w:sz w:val="24"/>
          <w:szCs w:val="24"/>
        </w:rPr>
        <w:t>apie kuriuos jį informavo Užsakovas, tai Rangovas privalo atlyginti Užsakovui tiesioginius nuostolius, kuriuos šis patirs dėl to, kad Užsakovas šiuos trūkumus pašalins savo iniciatyva, pasitelkdamas trečiuosius asmenis.</w:t>
      </w:r>
    </w:p>
    <w:p w14:paraId="295F0C2E" w14:textId="6D3B03EC" w:rsidR="0072570C" w:rsidRPr="00C302DC" w:rsidRDefault="00702BC4" w:rsidP="001A262D">
      <w:pPr>
        <w:pStyle w:val="Body2"/>
        <w:rPr>
          <w:rFonts w:cs="Times New Roman"/>
          <w:color w:val="auto"/>
          <w:sz w:val="24"/>
          <w:szCs w:val="24"/>
        </w:rPr>
      </w:pPr>
      <w:r w:rsidRPr="00C302DC">
        <w:rPr>
          <w:rFonts w:cs="Times New Roman"/>
          <w:color w:val="auto"/>
          <w:sz w:val="24"/>
          <w:szCs w:val="24"/>
        </w:rPr>
        <w:t xml:space="preserve">4.7. </w:t>
      </w:r>
      <w:r w:rsidR="00632D06" w:rsidRPr="00C302DC">
        <w:rPr>
          <w:rFonts w:cs="Times New Roman"/>
          <w:color w:val="auto"/>
          <w:sz w:val="24"/>
          <w:szCs w:val="24"/>
        </w:rPr>
        <w:t xml:space="preserve">Užsakovas apmoka Rangovui už atliktus </w:t>
      </w:r>
      <w:r w:rsidR="003653F7" w:rsidRPr="00C302DC">
        <w:rPr>
          <w:rFonts w:cs="Times New Roman"/>
          <w:color w:val="auto"/>
          <w:sz w:val="24"/>
          <w:szCs w:val="24"/>
        </w:rPr>
        <w:t>D</w:t>
      </w:r>
      <w:r w:rsidR="00632D06" w:rsidRPr="00C302DC">
        <w:rPr>
          <w:rFonts w:cs="Times New Roman"/>
          <w:color w:val="auto"/>
          <w:sz w:val="24"/>
          <w:szCs w:val="24"/>
        </w:rPr>
        <w:t>arbus ne vėliau kaip per 30 kalendorinių dienų nuo Sutarties 4.</w:t>
      </w:r>
      <w:r w:rsidR="00FF34AF" w:rsidRPr="00C302DC">
        <w:rPr>
          <w:rFonts w:cs="Times New Roman"/>
          <w:color w:val="auto"/>
          <w:sz w:val="24"/>
          <w:szCs w:val="24"/>
        </w:rPr>
        <w:t>10</w:t>
      </w:r>
      <w:r w:rsidR="00632D06" w:rsidRPr="00C302DC">
        <w:rPr>
          <w:rFonts w:cs="Times New Roman"/>
          <w:color w:val="auto"/>
          <w:sz w:val="24"/>
          <w:szCs w:val="24"/>
        </w:rPr>
        <w:t xml:space="preserve"> punkte nurodytu būdu pateiktos sąskaitos faktūros</w:t>
      </w:r>
      <w:r w:rsidR="00D27648" w:rsidRPr="00C302DC">
        <w:rPr>
          <w:rFonts w:cs="Times New Roman"/>
          <w:color w:val="auto"/>
          <w:sz w:val="24"/>
          <w:szCs w:val="24"/>
        </w:rPr>
        <w:t xml:space="preserve">, išrašytos </w:t>
      </w:r>
      <w:r w:rsidR="00632D06" w:rsidRPr="00C302DC">
        <w:rPr>
          <w:rFonts w:cs="Times New Roman"/>
          <w:color w:val="auto"/>
          <w:sz w:val="24"/>
          <w:szCs w:val="24"/>
        </w:rPr>
        <w:t xml:space="preserve">Šalių pasirašyto </w:t>
      </w:r>
      <w:r w:rsidR="005C43E0" w:rsidRPr="00C302DC">
        <w:rPr>
          <w:rFonts w:cs="Times New Roman"/>
          <w:color w:val="auto"/>
          <w:sz w:val="24"/>
          <w:szCs w:val="24"/>
        </w:rPr>
        <w:t>Atliktų d</w:t>
      </w:r>
      <w:r w:rsidR="00632D06" w:rsidRPr="00C302DC">
        <w:rPr>
          <w:rFonts w:cs="Times New Roman"/>
          <w:color w:val="auto"/>
          <w:sz w:val="24"/>
          <w:szCs w:val="24"/>
        </w:rPr>
        <w:t>arbų akto</w:t>
      </w:r>
      <w:r w:rsidR="00D27648" w:rsidRPr="00C302DC">
        <w:rPr>
          <w:rFonts w:cs="Times New Roman"/>
          <w:color w:val="auto"/>
          <w:sz w:val="24"/>
          <w:szCs w:val="24"/>
        </w:rPr>
        <w:t xml:space="preserve"> </w:t>
      </w:r>
      <w:r w:rsidR="005C43E0" w:rsidRPr="00C302DC">
        <w:rPr>
          <w:rFonts w:cs="Times New Roman"/>
          <w:color w:val="auto"/>
          <w:sz w:val="24"/>
          <w:szCs w:val="24"/>
        </w:rPr>
        <w:t xml:space="preserve">ir /ar Galutinio darbų perdavimo-priėmimo akto </w:t>
      </w:r>
      <w:r w:rsidR="00D27648" w:rsidRPr="00C302DC">
        <w:rPr>
          <w:rFonts w:cs="Times New Roman"/>
          <w:color w:val="auto"/>
          <w:sz w:val="24"/>
          <w:szCs w:val="24"/>
        </w:rPr>
        <w:t>pagrindu,</w:t>
      </w:r>
      <w:r w:rsidR="00632D06" w:rsidRPr="00C302DC">
        <w:rPr>
          <w:rFonts w:cs="Times New Roman"/>
          <w:color w:val="auto"/>
          <w:sz w:val="24"/>
          <w:szCs w:val="24"/>
        </w:rPr>
        <w:t xml:space="preserve"> gavimo dienos. Rangovo pateiktoje sąskaitoje-faktūroje turi būti nurodomas Sutarties numeris ir </w:t>
      </w:r>
      <w:r w:rsidR="00DF0346" w:rsidRPr="00C302DC">
        <w:rPr>
          <w:rFonts w:cs="Times New Roman"/>
          <w:color w:val="auto"/>
          <w:sz w:val="24"/>
          <w:szCs w:val="24"/>
        </w:rPr>
        <w:t>Atliktų d</w:t>
      </w:r>
      <w:r w:rsidR="00632D06" w:rsidRPr="00C302DC">
        <w:rPr>
          <w:rFonts w:cs="Times New Roman"/>
          <w:color w:val="auto"/>
          <w:sz w:val="24"/>
          <w:szCs w:val="24"/>
        </w:rPr>
        <w:t xml:space="preserve">arbų akto </w:t>
      </w:r>
      <w:r w:rsidR="00DF0346" w:rsidRPr="00C302DC">
        <w:rPr>
          <w:rFonts w:cs="Times New Roman"/>
          <w:color w:val="auto"/>
          <w:sz w:val="24"/>
          <w:szCs w:val="24"/>
        </w:rPr>
        <w:t xml:space="preserve">ir /ar Galutinio darbų perdavimo-priėmimo akto </w:t>
      </w:r>
      <w:r w:rsidR="00632D06" w:rsidRPr="00C302DC">
        <w:rPr>
          <w:rFonts w:cs="Times New Roman"/>
          <w:color w:val="auto"/>
          <w:sz w:val="24"/>
          <w:szCs w:val="24"/>
        </w:rPr>
        <w:t>data ir numeris.</w:t>
      </w:r>
    </w:p>
    <w:p w14:paraId="4AA0B546" w14:textId="48A98234" w:rsidR="0072570C" w:rsidRPr="00C302DC" w:rsidRDefault="00632D06" w:rsidP="001A262D">
      <w:pPr>
        <w:pStyle w:val="Body2"/>
        <w:rPr>
          <w:rFonts w:cs="Times New Roman"/>
          <w:color w:val="auto"/>
          <w:sz w:val="24"/>
          <w:szCs w:val="24"/>
        </w:rPr>
      </w:pPr>
      <w:r w:rsidRPr="00C302DC">
        <w:rPr>
          <w:rFonts w:cs="Times New Roman"/>
          <w:color w:val="auto"/>
          <w:sz w:val="24"/>
          <w:szCs w:val="24"/>
        </w:rPr>
        <w:t>4.</w:t>
      </w:r>
      <w:r w:rsidR="0072570C" w:rsidRPr="00C302DC">
        <w:rPr>
          <w:rFonts w:cs="Times New Roman"/>
          <w:color w:val="auto"/>
          <w:sz w:val="24"/>
          <w:szCs w:val="24"/>
        </w:rPr>
        <w:t>8</w:t>
      </w:r>
      <w:r w:rsidRPr="00C302DC">
        <w:rPr>
          <w:rFonts w:cs="Times New Roman"/>
          <w:color w:val="auto"/>
          <w:sz w:val="24"/>
          <w:szCs w:val="24"/>
        </w:rPr>
        <w:t xml:space="preserve">. </w:t>
      </w:r>
      <w:r w:rsidR="00DF0346" w:rsidRPr="00C302DC">
        <w:rPr>
          <w:rFonts w:cs="Times New Roman"/>
          <w:color w:val="auto"/>
          <w:sz w:val="24"/>
          <w:szCs w:val="24"/>
        </w:rPr>
        <w:t xml:space="preserve">Tarpiniam mokėjimui gauti, Rangovas privalo pateikti sąskaitą faktūrą Užsakovui. Rangovo pateiktoje sąskaitoje-faktūroje turi būti nurodomas Sutarties numeris. Sąskaita-faktūra išrašoma Rangovo ir Užsakovo pasirašyto Atliktų darbų akto pagrindu. </w:t>
      </w:r>
      <w:r w:rsidRPr="00C302DC">
        <w:rPr>
          <w:rFonts w:cs="Times New Roman"/>
          <w:color w:val="auto"/>
          <w:sz w:val="24"/>
          <w:szCs w:val="24"/>
        </w:rPr>
        <w:t>.</w:t>
      </w:r>
    </w:p>
    <w:p w14:paraId="7880F0BB" w14:textId="52BA1FB4" w:rsidR="00410860" w:rsidRPr="00C302DC" w:rsidRDefault="00410860" w:rsidP="001A262D">
      <w:pPr>
        <w:pStyle w:val="Body2"/>
        <w:rPr>
          <w:rFonts w:cs="Times New Roman"/>
          <w:color w:val="auto"/>
          <w:sz w:val="24"/>
          <w:szCs w:val="24"/>
        </w:rPr>
      </w:pPr>
      <w:r w:rsidRPr="00C302DC">
        <w:rPr>
          <w:rFonts w:cs="Times New Roman"/>
          <w:color w:val="auto"/>
          <w:sz w:val="24"/>
          <w:szCs w:val="24"/>
        </w:rPr>
        <w:t>4.9. Galutiniam mokėjimui gauti Rangovas Užsakovui gali pateikti mokėjimo dokumentus tik tada, kai Užsakovas ir Rangovas pasirašo Galutinį darbų perdavimo–priėmimo aktą bei Rangovas ištaiso visus smulkius defektus ir nebaigtus Darbus, įvardintus Darbų perdavimo–priėmimo metu.</w:t>
      </w:r>
    </w:p>
    <w:p w14:paraId="09A4E20C" w14:textId="0F0F558C" w:rsidR="008B79B6" w:rsidRPr="00C302DC" w:rsidRDefault="00632D06" w:rsidP="008B79B6">
      <w:pPr>
        <w:pStyle w:val="Body2"/>
        <w:rPr>
          <w:rFonts w:cs="Times New Roman"/>
          <w:color w:val="auto"/>
          <w:sz w:val="24"/>
          <w:szCs w:val="24"/>
        </w:rPr>
      </w:pPr>
      <w:r w:rsidRPr="00C302DC">
        <w:rPr>
          <w:rFonts w:cs="Times New Roman"/>
          <w:color w:val="auto"/>
          <w:sz w:val="24"/>
          <w:szCs w:val="24"/>
        </w:rPr>
        <w:t>4.</w:t>
      </w:r>
      <w:r w:rsidR="00D91CAB" w:rsidRPr="00C302DC">
        <w:rPr>
          <w:rFonts w:cs="Times New Roman"/>
          <w:color w:val="auto"/>
          <w:sz w:val="24"/>
          <w:szCs w:val="24"/>
        </w:rPr>
        <w:t>10</w:t>
      </w:r>
      <w:r w:rsidRPr="00C302DC">
        <w:rPr>
          <w:rFonts w:cs="Times New Roman"/>
          <w:color w:val="auto"/>
          <w:sz w:val="24"/>
          <w:szCs w:val="24"/>
        </w:rPr>
        <w:t xml:space="preserve">. </w:t>
      </w:r>
      <w:r w:rsidR="003D4BA3" w:rsidRPr="00C302DC">
        <w:rPr>
          <w:rFonts w:cs="Times New Roman"/>
          <w:color w:val="auto"/>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B79B6" w:rsidRPr="00C302DC">
        <w:rPr>
          <w:rFonts w:cs="Times New Roman"/>
          <w:color w:val="auto"/>
          <w:sz w:val="24"/>
          <w:szCs w:val="24"/>
        </w:rPr>
        <w:t>per informacinę sistemą „SABIS“ (</w:t>
      </w:r>
      <w:r w:rsidR="008B79B6">
        <w:fldChar w:fldCharType="begin"/>
      </w:r>
      <w:r w:rsidR="008B79B6">
        <w:instrText>HYPERLINK "https://sabis.nbfc.lt/"</w:instrText>
      </w:r>
      <w:r w:rsidR="008B79B6">
        <w:fldChar w:fldCharType="separate"/>
      </w:r>
      <w:r w:rsidR="008B79B6" w:rsidRPr="00C302DC">
        <w:rPr>
          <w:rStyle w:val="Hyperlink"/>
          <w:rFonts w:cs="Times New Roman"/>
          <w:sz w:val="24"/>
          <w:szCs w:val="24"/>
        </w:rPr>
        <w:t>https://sabis.nbfc.lt/</w:t>
      </w:r>
      <w:r w:rsidR="008B79B6">
        <w:fldChar w:fldCharType="end"/>
      </w:r>
      <w:r w:rsidR="008B79B6" w:rsidRPr="00C302DC">
        <w:rPr>
          <w:rFonts w:cs="Times New Roman"/>
          <w:color w:val="auto"/>
          <w:sz w:val="24"/>
          <w:szCs w:val="24"/>
        </w:rPr>
        <w:t>). Europos elektroninių sąskaitų faktūrų standarto neatitinkančią elektroninę sąskaitą faktūrą Rangovas privalo pateikti, naudodamasis informacinės sistemos „SABIS“ priemonėmis (</w:t>
      </w:r>
      <w:r w:rsidR="008B79B6">
        <w:fldChar w:fldCharType="begin"/>
      </w:r>
      <w:r w:rsidR="008B79B6">
        <w:instrText>HYPERLINK "https://sabis.nbfc.lt/"</w:instrText>
      </w:r>
      <w:r w:rsidR="008B79B6">
        <w:fldChar w:fldCharType="separate"/>
      </w:r>
      <w:r w:rsidR="008B79B6" w:rsidRPr="00C302DC">
        <w:rPr>
          <w:rStyle w:val="Hyperlink"/>
          <w:rFonts w:cs="Times New Roman"/>
          <w:sz w:val="24"/>
          <w:szCs w:val="24"/>
        </w:rPr>
        <w:t>https://sabis.nbfc.lt/</w:t>
      </w:r>
      <w:r w:rsidR="008B79B6">
        <w:fldChar w:fldCharType="end"/>
      </w:r>
      <w:r w:rsidR="008B79B6" w:rsidRPr="00C302DC">
        <w:rPr>
          <w:rFonts w:cs="Times New Roman"/>
          <w:color w:val="auto"/>
          <w:sz w:val="24"/>
          <w:szCs w:val="24"/>
        </w:rPr>
        <w:t>). Užsakovas elektronines sąskaitas faktūras priima ir apdoroja naudodamasis informacinės sistemos „SABIS“ priemonėmis, išskyrus VPĮ nustatytus išimtinius atvejus.</w:t>
      </w:r>
    </w:p>
    <w:p w14:paraId="05AAEA32" w14:textId="09616079" w:rsidR="0072570C" w:rsidRPr="00C302DC" w:rsidRDefault="00632D06" w:rsidP="001A262D">
      <w:pPr>
        <w:pStyle w:val="Body2"/>
        <w:rPr>
          <w:rFonts w:cs="Times New Roman"/>
          <w:color w:val="auto"/>
          <w:sz w:val="24"/>
          <w:szCs w:val="24"/>
        </w:rPr>
      </w:pPr>
      <w:r w:rsidRPr="00C302DC">
        <w:rPr>
          <w:rFonts w:cs="Times New Roman"/>
          <w:color w:val="auto"/>
          <w:sz w:val="24"/>
          <w:szCs w:val="24"/>
        </w:rPr>
        <w:t>4.</w:t>
      </w:r>
      <w:r w:rsidR="0072570C" w:rsidRPr="00C302DC">
        <w:rPr>
          <w:rFonts w:cs="Times New Roman"/>
          <w:color w:val="auto"/>
          <w:sz w:val="24"/>
          <w:szCs w:val="24"/>
        </w:rPr>
        <w:t>1</w:t>
      </w:r>
      <w:r w:rsidR="00D91CAB" w:rsidRPr="00C302DC">
        <w:rPr>
          <w:rFonts w:cs="Times New Roman"/>
          <w:color w:val="auto"/>
          <w:sz w:val="24"/>
          <w:szCs w:val="24"/>
        </w:rPr>
        <w:t>1</w:t>
      </w:r>
      <w:r w:rsidRPr="00C302DC">
        <w:rPr>
          <w:rFonts w:cs="Times New Roman"/>
          <w:color w:val="auto"/>
          <w:sz w:val="24"/>
          <w:szCs w:val="24"/>
        </w:rPr>
        <w:t>. Užsakovas visas mokėtinas sumas moka pavedimu į Sutartyje nurodytą Rangovo banko sąskaitą.</w:t>
      </w:r>
    </w:p>
    <w:p w14:paraId="1D580922" w14:textId="6B8DC61F" w:rsidR="00AD5688" w:rsidRPr="00C302DC" w:rsidRDefault="00632D06" w:rsidP="001A262D">
      <w:pPr>
        <w:pStyle w:val="Body2"/>
        <w:rPr>
          <w:rFonts w:cs="Times New Roman"/>
          <w:color w:val="auto"/>
          <w:sz w:val="24"/>
          <w:szCs w:val="24"/>
        </w:rPr>
      </w:pPr>
      <w:r w:rsidRPr="00C302DC">
        <w:rPr>
          <w:rFonts w:cs="Times New Roman"/>
          <w:color w:val="auto"/>
          <w:sz w:val="24"/>
          <w:szCs w:val="24"/>
        </w:rPr>
        <w:t>4.</w:t>
      </w:r>
      <w:r w:rsidR="0072570C" w:rsidRPr="00C302DC">
        <w:rPr>
          <w:rFonts w:cs="Times New Roman"/>
          <w:color w:val="auto"/>
          <w:sz w:val="24"/>
          <w:szCs w:val="24"/>
        </w:rPr>
        <w:t>1</w:t>
      </w:r>
      <w:r w:rsidR="00D91CAB" w:rsidRPr="00C302DC">
        <w:rPr>
          <w:rFonts w:cs="Times New Roman"/>
          <w:color w:val="auto"/>
          <w:sz w:val="24"/>
          <w:szCs w:val="24"/>
        </w:rPr>
        <w:t>2</w:t>
      </w:r>
      <w:r w:rsidRPr="00C302DC">
        <w:rPr>
          <w:rFonts w:cs="Times New Roman"/>
          <w:color w:val="auto"/>
          <w:sz w:val="24"/>
          <w:szCs w:val="24"/>
        </w:rPr>
        <w:t>. Užsakovas numato tiesioginio atsiskaitymo su sub</w:t>
      </w:r>
      <w:r w:rsidR="0021746A" w:rsidRPr="00C302DC">
        <w:rPr>
          <w:rFonts w:cs="Times New Roman"/>
          <w:color w:val="auto"/>
          <w:sz w:val="24"/>
          <w:szCs w:val="24"/>
        </w:rPr>
        <w:t>rangov</w:t>
      </w:r>
      <w:r w:rsidRPr="00C302DC">
        <w:rPr>
          <w:rFonts w:cs="Times New Roman"/>
          <w:color w:val="auto"/>
          <w:sz w:val="24"/>
          <w:szCs w:val="24"/>
        </w:rPr>
        <w:t xml:space="preserve">ais galimybę, vadovaujantis šiame punkte nustatyta tvarka. Užsakovas ne vėliau kaip per 3 darbo dienas </w:t>
      </w:r>
      <w:r w:rsidR="003C6749" w:rsidRPr="00C302DC">
        <w:rPr>
          <w:rFonts w:cs="Times New Roman"/>
          <w:color w:val="auto"/>
          <w:sz w:val="24"/>
          <w:szCs w:val="24"/>
        </w:rPr>
        <w:t xml:space="preserve">po informacijos apie </w:t>
      </w:r>
      <w:r w:rsidR="00D967E1" w:rsidRPr="00C302DC">
        <w:rPr>
          <w:rFonts w:cs="Times New Roman"/>
          <w:color w:val="auto"/>
          <w:sz w:val="24"/>
          <w:szCs w:val="24"/>
        </w:rPr>
        <w:t>subrangovus</w:t>
      </w:r>
      <w:r w:rsidR="003C6749" w:rsidRPr="00C302DC">
        <w:rPr>
          <w:rFonts w:cs="Times New Roman"/>
          <w:color w:val="auto"/>
          <w:sz w:val="24"/>
          <w:szCs w:val="24"/>
        </w:rPr>
        <w:t xml:space="preserve"> </w:t>
      </w:r>
      <w:r w:rsidRPr="00C302DC">
        <w:rPr>
          <w:rFonts w:cs="Times New Roman"/>
          <w:color w:val="auto"/>
          <w:sz w:val="24"/>
          <w:szCs w:val="24"/>
        </w:rPr>
        <w:t>gavimo raštu informuoja sub</w:t>
      </w:r>
      <w:r w:rsidR="0021746A" w:rsidRPr="00C302DC">
        <w:rPr>
          <w:rFonts w:cs="Times New Roman"/>
          <w:color w:val="auto"/>
          <w:sz w:val="24"/>
          <w:szCs w:val="24"/>
        </w:rPr>
        <w:t>rangov</w:t>
      </w:r>
      <w:r w:rsidRPr="00C302DC">
        <w:rPr>
          <w:rFonts w:cs="Times New Roman"/>
          <w:color w:val="auto"/>
          <w:sz w:val="24"/>
          <w:szCs w:val="24"/>
        </w:rPr>
        <w:t>us apie tiesioginio atsiskaitymo galimybę, o sub</w:t>
      </w:r>
      <w:r w:rsidR="0021746A" w:rsidRPr="00C302DC">
        <w:rPr>
          <w:rFonts w:cs="Times New Roman"/>
          <w:color w:val="auto"/>
          <w:sz w:val="24"/>
          <w:szCs w:val="24"/>
        </w:rPr>
        <w:t>rangov</w:t>
      </w:r>
      <w:r w:rsidRPr="00C302DC">
        <w:rPr>
          <w:rFonts w:cs="Times New Roman"/>
          <w:color w:val="auto"/>
          <w:sz w:val="24"/>
          <w:szCs w:val="24"/>
        </w:rPr>
        <w:t>as, norėdamas pasinaudoti tokia galimybe, raštu pateikia prašymą Užsakovui. Tais atvejais, kai sub</w:t>
      </w:r>
      <w:r w:rsidR="0021746A" w:rsidRPr="00C302DC">
        <w:rPr>
          <w:rFonts w:cs="Times New Roman"/>
          <w:color w:val="auto"/>
          <w:sz w:val="24"/>
          <w:szCs w:val="24"/>
        </w:rPr>
        <w:t>rangov</w:t>
      </w:r>
      <w:r w:rsidRPr="00C302DC">
        <w:rPr>
          <w:rFonts w:cs="Times New Roman"/>
          <w:color w:val="auto"/>
          <w:sz w:val="24"/>
          <w:szCs w:val="24"/>
        </w:rPr>
        <w:t>as išreiškia norą pasinaudoti tiesioginio atsiskaitymo galimybe, turi būti sudaroma trišalė sutartis tarp Užsakovo, Rangovo ir jo sub</w:t>
      </w:r>
      <w:r w:rsidR="0021746A" w:rsidRPr="00C302DC">
        <w:rPr>
          <w:rFonts w:cs="Times New Roman"/>
          <w:color w:val="auto"/>
          <w:sz w:val="24"/>
          <w:szCs w:val="24"/>
        </w:rPr>
        <w:t>rangov</w:t>
      </w:r>
      <w:r w:rsidRPr="00C302DC">
        <w:rPr>
          <w:rFonts w:cs="Times New Roman"/>
          <w:color w:val="auto"/>
          <w:sz w:val="24"/>
          <w:szCs w:val="24"/>
        </w:rPr>
        <w:t>o, kurioje aprašoma tiesioginio atsiskaitymo su sub</w:t>
      </w:r>
      <w:r w:rsidR="0021746A" w:rsidRPr="00C302DC">
        <w:rPr>
          <w:rFonts w:cs="Times New Roman"/>
          <w:color w:val="auto"/>
          <w:sz w:val="24"/>
          <w:szCs w:val="24"/>
        </w:rPr>
        <w:t>rangov</w:t>
      </w:r>
      <w:r w:rsidRPr="00C302DC">
        <w:rPr>
          <w:rFonts w:cs="Times New Roman"/>
          <w:color w:val="auto"/>
          <w:sz w:val="24"/>
          <w:szCs w:val="24"/>
        </w:rPr>
        <w:t>u tvarka, kurioje numatoma teisė Rangovui prieštarauti nepagrįstiems mokėjimams sub</w:t>
      </w:r>
      <w:r w:rsidR="0021746A" w:rsidRPr="00C302DC">
        <w:rPr>
          <w:rFonts w:cs="Times New Roman"/>
          <w:color w:val="auto"/>
          <w:sz w:val="24"/>
          <w:szCs w:val="24"/>
        </w:rPr>
        <w:t>rangovu</w:t>
      </w:r>
      <w:r w:rsidRPr="00C302DC">
        <w:rPr>
          <w:rFonts w:cs="Times New Roman"/>
          <w:color w:val="auto"/>
          <w:sz w:val="24"/>
          <w:szCs w:val="24"/>
        </w:rPr>
        <w:t>i.</w:t>
      </w:r>
    </w:p>
    <w:p w14:paraId="3B30120B" w14:textId="77777777" w:rsidR="00F56A54" w:rsidRPr="00C302DC" w:rsidRDefault="00F56A54" w:rsidP="001A262D">
      <w:pPr>
        <w:pStyle w:val="Body2"/>
        <w:rPr>
          <w:rFonts w:cs="Times New Roman"/>
          <w:color w:val="auto"/>
          <w:sz w:val="24"/>
          <w:szCs w:val="24"/>
        </w:rPr>
      </w:pPr>
    </w:p>
    <w:p w14:paraId="3E30F741" w14:textId="74CE2980" w:rsidR="00F56A54" w:rsidRPr="00C302DC" w:rsidRDefault="00F56A54" w:rsidP="00F56A54">
      <w:pPr>
        <w:pStyle w:val="Body2"/>
        <w:numPr>
          <w:ilvl w:val="0"/>
          <w:numId w:val="5"/>
        </w:numPr>
        <w:rPr>
          <w:rFonts w:cs="Times New Roman"/>
          <w:b/>
          <w:color w:val="auto"/>
          <w:sz w:val="24"/>
          <w:szCs w:val="24"/>
        </w:rPr>
      </w:pPr>
      <w:r w:rsidRPr="00C302DC">
        <w:rPr>
          <w:rFonts w:cs="Times New Roman"/>
          <w:b/>
          <w:color w:val="auto"/>
          <w:sz w:val="24"/>
          <w:szCs w:val="24"/>
        </w:rPr>
        <w:t>S</w:t>
      </w:r>
      <w:r w:rsidR="001735AB" w:rsidRPr="00C302DC">
        <w:rPr>
          <w:rFonts w:cs="Times New Roman"/>
          <w:b/>
          <w:color w:val="auto"/>
          <w:sz w:val="24"/>
          <w:szCs w:val="24"/>
        </w:rPr>
        <w:t>UBRANGA</w:t>
      </w:r>
    </w:p>
    <w:p w14:paraId="25C93F0A" w14:textId="2B4CDB10" w:rsidR="00DE5DB5" w:rsidRPr="00C302DC" w:rsidRDefault="00DE5DB5" w:rsidP="001A262D">
      <w:pPr>
        <w:pStyle w:val="BodyText"/>
        <w:numPr>
          <w:ilvl w:val="1"/>
          <w:numId w:val="5"/>
        </w:numPr>
        <w:tabs>
          <w:tab w:val="left" w:pos="0"/>
          <w:tab w:val="left" w:pos="284"/>
          <w:tab w:val="left" w:pos="426"/>
          <w:tab w:val="left" w:pos="851"/>
        </w:tabs>
        <w:spacing w:line="264" w:lineRule="auto"/>
        <w:ind w:left="0" w:firstLine="0"/>
        <w:jc w:val="both"/>
        <w:rPr>
          <w:sz w:val="24"/>
          <w:szCs w:val="24"/>
        </w:rPr>
      </w:pPr>
      <w:r w:rsidRPr="00C302DC">
        <w:rPr>
          <w:rStyle w:val="BodyTextChar"/>
          <w:sz w:val="24"/>
          <w:szCs w:val="24"/>
        </w:rPr>
        <w:t>Rangovas, vykdydamas sutartinius įsipareigojimus, turi teisę pasitelkti subrangovus LR Viešųjų pirkimų įstatymo 88 straipsnio nustatyta tvarka. Už subrangovų, jeigu jie Pirkime nustatytais pagrindais yra pasitelkiami, atliktą Darbą, jo kokybę ir/ar padarytą žalą atsako Rangovas.</w:t>
      </w:r>
    </w:p>
    <w:p w14:paraId="34841E34" w14:textId="2DD8A57D" w:rsidR="00DE5DB5" w:rsidRPr="00C302DC" w:rsidRDefault="00DE5DB5" w:rsidP="001A262D">
      <w:pPr>
        <w:pStyle w:val="BodyText"/>
        <w:numPr>
          <w:ilvl w:val="1"/>
          <w:numId w:val="5"/>
        </w:numPr>
        <w:tabs>
          <w:tab w:val="left" w:pos="0"/>
          <w:tab w:val="left" w:pos="284"/>
          <w:tab w:val="left" w:pos="426"/>
        </w:tabs>
        <w:spacing w:line="264" w:lineRule="auto"/>
        <w:ind w:left="0" w:firstLine="0"/>
        <w:jc w:val="both"/>
        <w:rPr>
          <w:b/>
          <w:sz w:val="24"/>
          <w:szCs w:val="24"/>
        </w:rPr>
      </w:pPr>
      <w:r w:rsidRPr="00C302DC">
        <w:rPr>
          <w:rStyle w:val="BodyTextChar"/>
          <w:b/>
          <w:sz w:val="24"/>
          <w:szCs w:val="24"/>
        </w:rPr>
        <w:t xml:space="preserve">Subrangovų, kurie pasitelkiami vadovaujantis viešojo konkurso, kurio pagrindu yra sudaryta Sutartis, sąlygomis, </w:t>
      </w:r>
      <w:r w:rsidR="003B4B44" w:rsidRPr="00C302DC">
        <w:rPr>
          <w:rStyle w:val="BodyTextChar"/>
          <w:b/>
          <w:sz w:val="24"/>
          <w:szCs w:val="24"/>
        </w:rPr>
        <w:t>[</w:t>
      </w:r>
      <w:r w:rsidR="007B4BD0" w:rsidRPr="00C302DC">
        <w:rPr>
          <w:rStyle w:val="BodyTextChar"/>
          <w:b/>
          <w:i/>
          <w:iCs/>
          <w:sz w:val="24"/>
          <w:szCs w:val="24"/>
        </w:rPr>
        <w:t>įrašyti</w:t>
      </w:r>
      <w:r w:rsidR="007B4BD0" w:rsidRPr="00C302DC">
        <w:rPr>
          <w:rStyle w:val="BodyTextChar"/>
          <w:b/>
          <w:sz w:val="24"/>
          <w:szCs w:val="24"/>
        </w:rPr>
        <w:t xml:space="preserve"> </w:t>
      </w:r>
      <w:r w:rsidRPr="00C302DC">
        <w:rPr>
          <w:rStyle w:val="BodyTextChar"/>
          <w:b/>
          <w:sz w:val="24"/>
          <w:szCs w:val="24"/>
        </w:rPr>
        <w:t>nėra</w:t>
      </w:r>
      <w:r w:rsidR="003B4B44" w:rsidRPr="00C302DC">
        <w:rPr>
          <w:rStyle w:val="BodyTextChar"/>
          <w:b/>
          <w:sz w:val="24"/>
          <w:szCs w:val="24"/>
        </w:rPr>
        <w:t>]</w:t>
      </w:r>
      <w:r w:rsidR="007B4BD0" w:rsidRPr="00C302DC">
        <w:rPr>
          <w:rStyle w:val="BodyTextChar"/>
          <w:b/>
          <w:sz w:val="24"/>
          <w:szCs w:val="24"/>
        </w:rPr>
        <w:t xml:space="preserve"> </w:t>
      </w:r>
      <w:r w:rsidR="007B4BD0" w:rsidRPr="00C302DC">
        <w:rPr>
          <w:rStyle w:val="BodyTextChar"/>
          <w:b/>
          <w:i/>
          <w:iCs/>
          <w:sz w:val="24"/>
          <w:szCs w:val="24"/>
        </w:rPr>
        <w:t xml:space="preserve">arba </w:t>
      </w:r>
      <w:r w:rsidR="003B4B44" w:rsidRPr="00C302DC">
        <w:rPr>
          <w:rStyle w:val="BodyTextChar"/>
          <w:b/>
          <w:sz w:val="24"/>
          <w:szCs w:val="24"/>
        </w:rPr>
        <w:t>[</w:t>
      </w:r>
      <w:r w:rsidR="007B4BD0" w:rsidRPr="00C302DC">
        <w:rPr>
          <w:rStyle w:val="BodyTextChar"/>
          <w:b/>
          <w:sz w:val="24"/>
          <w:szCs w:val="24"/>
        </w:rPr>
        <w:t>y</w:t>
      </w:r>
      <w:r w:rsidR="00822499" w:rsidRPr="00C302DC">
        <w:rPr>
          <w:rStyle w:val="BodyTextChar"/>
          <w:b/>
          <w:sz w:val="24"/>
          <w:szCs w:val="24"/>
        </w:rPr>
        <w:t>ra šie: (</w:t>
      </w:r>
      <w:r w:rsidR="00822499" w:rsidRPr="00C302DC">
        <w:rPr>
          <w:rStyle w:val="BodyTextChar"/>
          <w:b/>
          <w:i/>
          <w:iCs/>
          <w:sz w:val="24"/>
          <w:szCs w:val="24"/>
        </w:rPr>
        <w:t>nurod</w:t>
      </w:r>
      <w:r w:rsidR="007B4BD0" w:rsidRPr="00C302DC">
        <w:rPr>
          <w:rStyle w:val="BodyTextChar"/>
          <w:b/>
          <w:i/>
          <w:iCs/>
          <w:sz w:val="24"/>
          <w:szCs w:val="24"/>
        </w:rPr>
        <w:t>yti žinomus s</w:t>
      </w:r>
      <w:r w:rsidR="00822499" w:rsidRPr="00C302DC">
        <w:rPr>
          <w:rStyle w:val="BodyTextChar"/>
          <w:b/>
          <w:i/>
          <w:iCs/>
          <w:sz w:val="24"/>
          <w:szCs w:val="24"/>
        </w:rPr>
        <w:t>ubrangov</w:t>
      </w:r>
      <w:r w:rsidR="007B4BD0" w:rsidRPr="00C302DC">
        <w:rPr>
          <w:rStyle w:val="BodyTextChar"/>
          <w:b/>
          <w:i/>
          <w:iCs/>
          <w:sz w:val="24"/>
          <w:szCs w:val="24"/>
        </w:rPr>
        <w:t>us</w:t>
      </w:r>
      <w:r w:rsidR="00822499" w:rsidRPr="00C302DC">
        <w:rPr>
          <w:rStyle w:val="BodyTextChar"/>
          <w:b/>
          <w:sz w:val="24"/>
          <w:szCs w:val="24"/>
        </w:rPr>
        <w:t>)</w:t>
      </w:r>
      <w:r w:rsidR="003B4B44" w:rsidRPr="00C302DC">
        <w:rPr>
          <w:rStyle w:val="BodyTextChar"/>
          <w:b/>
          <w:sz w:val="24"/>
          <w:szCs w:val="24"/>
        </w:rPr>
        <w:t>]</w:t>
      </w:r>
      <w:r w:rsidR="00822499" w:rsidRPr="00C302DC">
        <w:rPr>
          <w:rStyle w:val="BodyTextChar"/>
          <w:b/>
          <w:sz w:val="24"/>
          <w:szCs w:val="24"/>
        </w:rPr>
        <w:t>.</w:t>
      </w:r>
    </w:p>
    <w:p w14:paraId="4B8773E0" w14:textId="2B5C508A" w:rsidR="00DE5DB5" w:rsidRPr="00C302DC" w:rsidRDefault="00DE5DB5" w:rsidP="001A262D">
      <w:pPr>
        <w:pStyle w:val="BodyText"/>
        <w:numPr>
          <w:ilvl w:val="1"/>
          <w:numId w:val="5"/>
        </w:numPr>
        <w:tabs>
          <w:tab w:val="left" w:pos="0"/>
          <w:tab w:val="left" w:pos="284"/>
          <w:tab w:val="left" w:pos="426"/>
        </w:tabs>
        <w:spacing w:line="264" w:lineRule="auto"/>
        <w:ind w:left="0" w:firstLine="0"/>
        <w:jc w:val="both"/>
        <w:rPr>
          <w:sz w:val="24"/>
          <w:szCs w:val="24"/>
        </w:rPr>
      </w:pPr>
      <w:r w:rsidRPr="00C302DC">
        <w:rPr>
          <w:rStyle w:val="BodyTextChar"/>
          <w:sz w:val="24"/>
          <w:szCs w:val="24"/>
        </w:rPr>
        <w:t xml:space="preserve">Jei Rangovas pageidauja pasitelkti subrangovus po Sutarties pasirašymo, jis teikia rašytinį prašymą Užsakovui, nurodydamas pasitelkiamus subrangovus, pagrindžia subrangovų pasitelkimo poreikį, jų pašalinimo pagrindų nebuvimą, taip pat pateikia dokumentus pagrindžiančius subrangovų atitiktį keliamiems kvalifikaciniams reikalavimams (jei taikoma). Užsakovas prašymą tenkina arba pateikia argumentuotą atsisakymą prašymą tenkinti per 3 </w:t>
      </w:r>
      <w:r w:rsidR="00822499" w:rsidRPr="00C302DC">
        <w:rPr>
          <w:rStyle w:val="BodyTextChar"/>
          <w:sz w:val="24"/>
          <w:szCs w:val="24"/>
        </w:rPr>
        <w:t xml:space="preserve">darbo </w:t>
      </w:r>
      <w:r w:rsidRPr="00C302DC">
        <w:rPr>
          <w:rStyle w:val="BodyTextChar"/>
          <w:sz w:val="24"/>
          <w:szCs w:val="24"/>
        </w:rPr>
        <w:t>dienas nuo prašymo pateikimo.</w:t>
      </w:r>
    </w:p>
    <w:p w14:paraId="5563244F" w14:textId="39234713" w:rsidR="00AD5688" w:rsidRPr="00C302DC" w:rsidRDefault="00DE5DB5" w:rsidP="001735AB">
      <w:pPr>
        <w:pStyle w:val="BodyText"/>
        <w:numPr>
          <w:ilvl w:val="1"/>
          <w:numId w:val="5"/>
        </w:numPr>
        <w:tabs>
          <w:tab w:val="left" w:pos="284"/>
          <w:tab w:val="left" w:pos="426"/>
          <w:tab w:val="left" w:pos="1209"/>
        </w:tabs>
        <w:spacing w:line="240" w:lineRule="auto"/>
        <w:ind w:left="0" w:firstLine="0"/>
        <w:jc w:val="both"/>
        <w:rPr>
          <w:rStyle w:val="BodyTextChar"/>
          <w:sz w:val="24"/>
          <w:szCs w:val="24"/>
        </w:rPr>
      </w:pPr>
      <w:r w:rsidRPr="00C302DC">
        <w:rPr>
          <w:rStyle w:val="BodyTextChar"/>
          <w:rFonts w:eastAsia="Arial Unicode MS"/>
          <w:sz w:val="24"/>
          <w:szCs w:val="24"/>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Subrangovo pakeitimas kitu subrangovu įforminamas pasirašant papildomą Šalių susitarimą prie Sutarties.</w:t>
      </w:r>
    </w:p>
    <w:p w14:paraId="1521FB71" w14:textId="77777777" w:rsidR="001735AB" w:rsidRPr="00C302DC" w:rsidRDefault="001735AB" w:rsidP="001735AB">
      <w:pPr>
        <w:pStyle w:val="BodyText"/>
        <w:tabs>
          <w:tab w:val="left" w:pos="284"/>
          <w:tab w:val="left" w:pos="426"/>
          <w:tab w:val="left" w:pos="1209"/>
        </w:tabs>
        <w:spacing w:line="240" w:lineRule="auto"/>
        <w:ind w:firstLine="0"/>
        <w:jc w:val="both"/>
        <w:rPr>
          <w:sz w:val="24"/>
          <w:szCs w:val="24"/>
        </w:rPr>
      </w:pPr>
    </w:p>
    <w:p w14:paraId="35B8D2E6" w14:textId="601F196D" w:rsidR="00AD5688" w:rsidRPr="00C302DC" w:rsidRDefault="00632D06" w:rsidP="001735AB">
      <w:pPr>
        <w:pStyle w:val="Heading"/>
        <w:numPr>
          <w:ilvl w:val="0"/>
          <w:numId w:val="5"/>
        </w:numPr>
        <w:tabs>
          <w:tab w:val="left" w:pos="284"/>
          <w:tab w:val="left" w:pos="709"/>
        </w:tabs>
        <w:ind w:left="0" w:firstLine="0"/>
        <w:rPr>
          <w:rFonts w:cs="Times New Roman"/>
          <w:color w:val="auto"/>
          <w:sz w:val="24"/>
          <w:szCs w:val="24"/>
        </w:rPr>
      </w:pPr>
      <w:r w:rsidRPr="00C302DC">
        <w:rPr>
          <w:rFonts w:cs="Times New Roman"/>
          <w:color w:val="auto"/>
          <w:sz w:val="24"/>
          <w:szCs w:val="24"/>
        </w:rPr>
        <w:t>SUSIRAŠINĖJIMAS</w:t>
      </w:r>
    </w:p>
    <w:p w14:paraId="0E7FA477" w14:textId="6080DC0D" w:rsidR="00AD5688" w:rsidRPr="00C302DC" w:rsidRDefault="00DE5DB5" w:rsidP="001735AB">
      <w:pPr>
        <w:pStyle w:val="Body2"/>
        <w:spacing w:after="0"/>
        <w:rPr>
          <w:rFonts w:cs="Times New Roman"/>
          <w:color w:val="auto"/>
          <w:sz w:val="24"/>
          <w:szCs w:val="24"/>
        </w:rPr>
      </w:pPr>
      <w:r w:rsidRPr="00C302DC">
        <w:rPr>
          <w:rFonts w:cs="Times New Roman"/>
          <w:color w:val="auto"/>
          <w:sz w:val="24"/>
          <w:szCs w:val="24"/>
        </w:rPr>
        <w:t>6</w:t>
      </w:r>
      <w:r w:rsidR="00632D06" w:rsidRPr="00C302DC">
        <w:rPr>
          <w:rFonts w:cs="Times New Roman"/>
          <w:color w:val="auto"/>
          <w:sz w:val="24"/>
          <w:szCs w:val="24"/>
        </w:rPr>
        <w:t>.1.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51D513B7" w14:textId="4A86D209" w:rsidR="00AD5688" w:rsidRPr="00C302DC" w:rsidRDefault="00DE5DB5" w:rsidP="001735AB">
      <w:pPr>
        <w:pStyle w:val="Body2"/>
        <w:spacing w:after="0"/>
        <w:rPr>
          <w:rFonts w:cs="Times New Roman"/>
          <w:color w:val="auto"/>
          <w:sz w:val="24"/>
          <w:szCs w:val="24"/>
        </w:rPr>
      </w:pPr>
      <w:r w:rsidRPr="00C302DC">
        <w:rPr>
          <w:rFonts w:cs="Times New Roman"/>
          <w:color w:val="auto"/>
          <w:sz w:val="24"/>
          <w:szCs w:val="24"/>
        </w:rPr>
        <w:t>6</w:t>
      </w:r>
      <w:r w:rsidR="00632D06" w:rsidRPr="00C302DC">
        <w:rPr>
          <w:rFonts w:cs="Times New Roman"/>
          <w:color w:val="auto"/>
          <w:sz w:val="24"/>
          <w:szCs w:val="24"/>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6622CF1" w14:textId="77777777" w:rsidR="00AD5688" w:rsidRPr="00C302DC" w:rsidRDefault="00AD5688" w:rsidP="00DB0FF1">
      <w:pPr>
        <w:pStyle w:val="Body2"/>
        <w:ind w:firstLine="709"/>
        <w:rPr>
          <w:rFonts w:cs="Times New Roman"/>
          <w:color w:val="auto"/>
          <w:sz w:val="24"/>
          <w:szCs w:val="24"/>
        </w:rPr>
      </w:pPr>
    </w:p>
    <w:p w14:paraId="072D9AE2" w14:textId="5EB19DFC" w:rsidR="00AD5688" w:rsidRPr="00C302DC" w:rsidRDefault="00DE5DB5" w:rsidP="00F56A54">
      <w:pPr>
        <w:pStyle w:val="Body2"/>
        <w:rPr>
          <w:rFonts w:cs="Times New Roman"/>
          <w:color w:val="auto"/>
          <w:sz w:val="24"/>
          <w:szCs w:val="24"/>
        </w:rPr>
      </w:pPr>
      <w:r w:rsidRPr="00C302DC">
        <w:rPr>
          <w:rFonts w:cs="Times New Roman"/>
          <w:b/>
          <w:bCs/>
          <w:color w:val="auto"/>
          <w:sz w:val="24"/>
          <w:szCs w:val="24"/>
        </w:rPr>
        <w:t>7</w:t>
      </w:r>
      <w:r w:rsidR="00632D06" w:rsidRPr="00C302DC">
        <w:rPr>
          <w:rFonts w:cs="Times New Roman"/>
          <w:b/>
          <w:bCs/>
          <w:color w:val="auto"/>
          <w:sz w:val="24"/>
          <w:szCs w:val="24"/>
        </w:rPr>
        <w:t>. UŽSAKOVO TEISĖS IR PAREIGOS</w:t>
      </w:r>
      <w:r w:rsidR="00632D06" w:rsidRPr="00C302DC">
        <w:rPr>
          <w:rFonts w:cs="Times New Roman"/>
          <w:color w:val="auto"/>
          <w:sz w:val="24"/>
          <w:szCs w:val="24"/>
        </w:rPr>
        <w:tab/>
      </w:r>
    </w:p>
    <w:p w14:paraId="082BC0B5" w14:textId="31349204" w:rsidR="00DE5DB5" w:rsidRPr="00C302DC" w:rsidRDefault="00DE5DB5" w:rsidP="001A262D">
      <w:pPr>
        <w:pStyle w:val="Body2"/>
        <w:tabs>
          <w:tab w:val="left" w:pos="284"/>
          <w:tab w:val="left" w:pos="426"/>
        </w:tabs>
        <w:rPr>
          <w:rFonts w:cs="Times New Roman"/>
          <w:color w:val="auto"/>
          <w:sz w:val="24"/>
          <w:szCs w:val="24"/>
        </w:rPr>
      </w:pPr>
      <w:r w:rsidRPr="00C302DC">
        <w:rPr>
          <w:rFonts w:cs="Times New Roman"/>
          <w:color w:val="auto"/>
          <w:sz w:val="24"/>
          <w:szCs w:val="24"/>
        </w:rPr>
        <w:t>7.1.</w:t>
      </w:r>
      <w:r w:rsidRPr="00C302DC">
        <w:rPr>
          <w:rFonts w:cs="Times New Roman"/>
          <w:color w:val="auto"/>
          <w:sz w:val="24"/>
          <w:szCs w:val="24"/>
        </w:rPr>
        <w:tab/>
        <w:t>Užsakovas bendradarbiauja su Rangovu ir suteikia jam visą informaciją, kurios pastarasis pagrįstai prašo, kad galėtų vykdyti Sutartį.</w:t>
      </w:r>
    </w:p>
    <w:p w14:paraId="118C916F" w14:textId="77777777" w:rsidR="00DE5DB5" w:rsidRPr="00C302DC" w:rsidRDefault="00DE5DB5" w:rsidP="001A262D">
      <w:pPr>
        <w:pStyle w:val="Body2"/>
        <w:tabs>
          <w:tab w:val="left" w:pos="284"/>
          <w:tab w:val="left" w:pos="426"/>
        </w:tabs>
        <w:rPr>
          <w:rFonts w:cs="Times New Roman"/>
          <w:color w:val="auto"/>
          <w:sz w:val="24"/>
          <w:szCs w:val="24"/>
        </w:rPr>
      </w:pPr>
      <w:r w:rsidRPr="00C302DC">
        <w:rPr>
          <w:rFonts w:cs="Times New Roman"/>
          <w:color w:val="auto"/>
          <w:sz w:val="24"/>
          <w:szCs w:val="24"/>
        </w:rPr>
        <w:t>7.2.</w:t>
      </w:r>
      <w:r w:rsidRPr="00C302DC">
        <w:rPr>
          <w:rFonts w:cs="Times New Roman"/>
          <w:color w:val="auto"/>
          <w:sz w:val="24"/>
          <w:szCs w:val="24"/>
        </w:rPr>
        <w:tab/>
      </w:r>
      <w:bookmarkStart w:id="5" w:name="_Hlk199155564"/>
      <w:r w:rsidRPr="00C302DC">
        <w:rPr>
          <w:rFonts w:cs="Times New Roman"/>
          <w:color w:val="auto"/>
          <w:sz w:val="24"/>
          <w:szCs w:val="24"/>
        </w:rPr>
        <w:t xml:space="preserve">Užsakovas turi teisę </w:t>
      </w:r>
      <w:bookmarkEnd w:id="5"/>
      <w:r w:rsidRPr="00C302DC">
        <w:rPr>
          <w:rFonts w:cs="Times New Roman"/>
          <w:color w:val="auto"/>
          <w:sz w:val="24"/>
          <w:szCs w:val="24"/>
        </w:rPr>
        <w:t>duoti nurodymus ar instrukcijas, siekdama užtikrinti tinkamą Darbų atlikimą.</w:t>
      </w:r>
    </w:p>
    <w:p w14:paraId="7D93ED59" w14:textId="7B11062A" w:rsidR="00B726CE" w:rsidRPr="00C302DC" w:rsidRDefault="00DE5DB5" w:rsidP="001A262D">
      <w:pPr>
        <w:pStyle w:val="Body2"/>
        <w:tabs>
          <w:tab w:val="left" w:pos="284"/>
          <w:tab w:val="left" w:pos="426"/>
        </w:tabs>
        <w:rPr>
          <w:rFonts w:cs="Times New Roman"/>
          <w:color w:val="auto"/>
          <w:sz w:val="24"/>
          <w:szCs w:val="24"/>
        </w:rPr>
      </w:pPr>
      <w:r w:rsidRPr="00C302DC">
        <w:rPr>
          <w:rFonts w:cs="Times New Roman"/>
          <w:color w:val="auto"/>
          <w:sz w:val="24"/>
          <w:szCs w:val="24"/>
        </w:rPr>
        <w:t>7.3.</w:t>
      </w:r>
      <w:r w:rsidRPr="00C302DC">
        <w:rPr>
          <w:rFonts w:cs="Times New Roman"/>
          <w:color w:val="auto"/>
          <w:sz w:val="24"/>
          <w:szCs w:val="24"/>
        </w:rPr>
        <w:tab/>
      </w:r>
      <w:r w:rsidR="00FF34AF" w:rsidRPr="00C302DC">
        <w:rPr>
          <w:rFonts w:cs="Times New Roman"/>
          <w:color w:val="auto"/>
          <w:sz w:val="24"/>
          <w:szCs w:val="24"/>
        </w:rPr>
        <w:t xml:space="preserve">Užsakovas turi teisę </w:t>
      </w:r>
      <w:r w:rsidR="00B726CE" w:rsidRPr="00C302DC">
        <w:rPr>
          <w:rFonts w:cs="Times New Roman"/>
          <w:color w:val="auto"/>
          <w:sz w:val="24"/>
          <w:szCs w:val="24"/>
        </w:rPr>
        <w:t>teikti Rangovui pastabas, pasiūlymus, pageidavimus bei nurodymus dėl Darbų atlikimo tvarkos, dėl triukšmo ir taršos lygio užtikrinimo, darbų saugos, gaisrinės saugos, aplinkos apsaugos, įskaitant (bet neapsiribojant) Statybinių atliekų tvarkymo taisyklių, patvirtintų Lietuvos respublikos aplinkos ministro 2006 m. gruodžio 29 d. įsakymu Nr.D1-637 „Dėl statybinių atliekų tvarkymo taisyklių patvirtinimo“, ir higienos reikalavimų laikymosi. Užsakovo, Užsakovo Infekcijų kontrolės skyriaus specialistų, Užsakovo Darbų saugos ir sveikatos skyriaus specialistų nurodymai dėl Darbų atlikimo tvarkos, dėl triukšmo ir taršos lygio užtikrinimo, darbų saugos, gaisrinės saugos, aplinkos apsaugos ir higienos reikalavimų laikymosi Rangovui yra privalomi.</w:t>
      </w:r>
    </w:p>
    <w:p w14:paraId="58B41335" w14:textId="5B12FEEA" w:rsidR="00DE5DB5" w:rsidRPr="00C302DC" w:rsidRDefault="00B726CE" w:rsidP="001A262D">
      <w:pPr>
        <w:pStyle w:val="Body2"/>
        <w:tabs>
          <w:tab w:val="left" w:pos="284"/>
          <w:tab w:val="left" w:pos="426"/>
        </w:tabs>
        <w:rPr>
          <w:rFonts w:cs="Times New Roman"/>
          <w:color w:val="auto"/>
          <w:sz w:val="24"/>
          <w:szCs w:val="24"/>
        </w:rPr>
      </w:pPr>
      <w:r w:rsidRPr="00C302DC">
        <w:rPr>
          <w:rFonts w:cs="Times New Roman"/>
          <w:color w:val="auto"/>
          <w:sz w:val="24"/>
          <w:szCs w:val="24"/>
        </w:rPr>
        <w:t>7.4.</w:t>
      </w:r>
      <w:r w:rsidRPr="00C302DC">
        <w:rPr>
          <w:rFonts w:cs="Times New Roman"/>
          <w:color w:val="auto"/>
          <w:sz w:val="24"/>
          <w:szCs w:val="24"/>
        </w:rPr>
        <w:tab/>
      </w:r>
      <w:r w:rsidR="00DE5DB5" w:rsidRPr="00C302DC">
        <w:rPr>
          <w:rFonts w:cs="Times New Roman"/>
          <w:color w:val="auto"/>
          <w:sz w:val="24"/>
          <w:szCs w:val="24"/>
        </w:rPr>
        <w:t>Nustatęs trūkumus, dėl kurių Darbų rezultato neįmanoma naudoti pagal šioje Sutartyje numatytą paskirtį ar jei Rangovas Užsakovo nurodomų trūkumų per nustatytą terminą nepašalina, Užsakovas turi teisę atsisakyti priimti Darbų rezultatą ir taikyti Sutartyje numatytą atsakomybę bei reikalauti atlyginti nuostolius.</w:t>
      </w:r>
    </w:p>
    <w:p w14:paraId="66587F50" w14:textId="0E0C8212" w:rsidR="00AD5688" w:rsidRPr="00C302DC" w:rsidRDefault="00DE5DB5" w:rsidP="001A262D">
      <w:pPr>
        <w:pStyle w:val="Body2"/>
        <w:tabs>
          <w:tab w:val="left" w:pos="284"/>
          <w:tab w:val="left" w:pos="426"/>
        </w:tabs>
        <w:rPr>
          <w:rFonts w:cs="Times New Roman"/>
          <w:color w:val="auto"/>
          <w:sz w:val="24"/>
          <w:szCs w:val="24"/>
        </w:rPr>
      </w:pPr>
      <w:r w:rsidRPr="00C302DC">
        <w:rPr>
          <w:rFonts w:cs="Times New Roman"/>
          <w:color w:val="auto"/>
          <w:sz w:val="24"/>
          <w:szCs w:val="24"/>
        </w:rPr>
        <w:t>7.</w:t>
      </w:r>
      <w:r w:rsidR="00B726CE" w:rsidRPr="00C302DC">
        <w:rPr>
          <w:rFonts w:cs="Times New Roman"/>
          <w:color w:val="auto"/>
          <w:sz w:val="24"/>
          <w:szCs w:val="24"/>
        </w:rPr>
        <w:t>5</w:t>
      </w:r>
      <w:r w:rsidRPr="00C302DC">
        <w:rPr>
          <w:rFonts w:cs="Times New Roman"/>
          <w:color w:val="auto"/>
          <w:sz w:val="24"/>
          <w:szCs w:val="24"/>
        </w:rPr>
        <w:t>.</w:t>
      </w:r>
      <w:r w:rsidRPr="00C302DC">
        <w:rPr>
          <w:rFonts w:cs="Times New Roman"/>
          <w:color w:val="auto"/>
          <w:sz w:val="24"/>
          <w:szCs w:val="24"/>
        </w:rPr>
        <w:tab/>
        <w:t>Užsakovas privalo Sutartyje nustatytomis sąlygomis ir tvarka laiku apmokėti Rangovo pateiktas sąskaitas.</w:t>
      </w:r>
    </w:p>
    <w:p w14:paraId="6B92B213" w14:textId="77777777" w:rsidR="00DE5DB5" w:rsidRPr="00C302DC" w:rsidRDefault="00DE5DB5" w:rsidP="00DE5DB5">
      <w:pPr>
        <w:pStyle w:val="Body2"/>
        <w:ind w:firstLine="709"/>
        <w:rPr>
          <w:rFonts w:cs="Times New Roman"/>
          <w:color w:val="auto"/>
          <w:sz w:val="24"/>
          <w:szCs w:val="24"/>
        </w:rPr>
      </w:pPr>
    </w:p>
    <w:p w14:paraId="1762C2A3" w14:textId="498D89BE" w:rsidR="00AD5688" w:rsidRPr="00C302DC" w:rsidRDefault="00F56A54" w:rsidP="00F56A54">
      <w:pPr>
        <w:pStyle w:val="Body2"/>
        <w:rPr>
          <w:rFonts w:cs="Times New Roman"/>
          <w:b/>
          <w:bCs/>
          <w:color w:val="auto"/>
          <w:sz w:val="24"/>
          <w:szCs w:val="24"/>
        </w:rPr>
      </w:pPr>
      <w:r w:rsidRPr="00C302DC">
        <w:rPr>
          <w:rFonts w:cs="Times New Roman"/>
          <w:b/>
          <w:bCs/>
          <w:color w:val="auto"/>
          <w:sz w:val="24"/>
          <w:szCs w:val="24"/>
        </w:rPr>
        <w:t>8. R</w:t>
      </w:r>
      <w:r w:rsidR="00632D06" w:rsidRPr="00C302DC">
        <w:rPr>
          <w:rFonts w:cs="Times New Roman"/>
          <w:b/>
          <w:bCs/>
          <w:color w:val="auto"/>
          <w:sz w:val="24"/>
          <w:szCs w:val="24"/>
        </w:rPr>
        <w:t>ANGOVO TEISĖS IR PAREIGOS</w:t>
      </w:r>
      <w:r w:rsidR="00632D06" w:rsidRPr="00C302DC">
        <w:rPr>
          <w:rFonts w:cs="Times New Roman"/>
          <w:b/>
          <w:bCs/>
          <w:color w:val="auto"/>
          <w:sz w:val="24"/>
          <w:szCs w:val="24"/>
        </w:rPr>
        <w:tab/>
      </w:r>
    </w:p>
    <w:p w14:paraId="512DC5BA" w14:textId="01E22BAF" w:rsidR="00B253CF" w:rsidRPr="00C302DC" w:rsidRDefault="00F56A54" w:rsidP="00F56A54">
      <w:pPr>
        <w:pStyle w:val="Body2"/>
        <w:rPr>
          <w:rFonts w:cs="Times New Roman"/>
          <w:color w:val="auto"/>
          <w:sz w:val="24"/>
          <w:szCs w:val="24"/>
        </w:rPr>
      </w:pPr>
      <w:r w:rsidRPr="00C302DC">
        <w:rPr>
          <w:rFonts w:cs="Times New Roman"/>
          <w:color w:val="auto"/>
          <w:sz w:val="24"/>
          <w:szCs w:val="24"/>
        </w:rPr>
        <w:t>8</w:t>
      </w:r>
      <w:r w:rsidR="00632D06" w:rsidRPr="00C302DC">
        <w:rPr>
          <w:rFonts w:cs="Times New Roman"/>
          <w:color w:val="auto"/>
          <w:sz w:val="24"/>
          <w:szCs w:val="24"/>
        </w:rPr>
        <w:t xml:space="preserve">.1. </w:t>
      </w:r>
      <w:r w:rsidR="00B253CF" w:rsidRPr="00C302DC">
        <w:rPr>
          <w:rFonts w:cs="Times New Roman"/>
          <w:color w:val="auto"/>
          <w:sz w:val="24"/>
          <w:szCs w:val="24"/>
        </w:rPr>
        <w:t>Rangovas privalo parengti</w:t>
      </w:r>
      <w:r w:rsidR="00145D3B" w:rsidRPr="00C302DC">
        <w:rPr>
          <w:rFonts w:cs="Times New Roman"/>
          <w:color w:val="auto"/>
          <w:sz w:val="24"/>
          <w:szCs w:val="24"/>
        </w:rPr>
        <w:t xml:space="preserve"> ir </w:t>
      </w:r>
      <w:r w:rsidR="00B253CF" w:rsidRPr="00C302DC">
        <w:rPr>
          <w:rFonts w:cs="Times New Roman"/>
          <w:color w:val="auto"/>
          <w:sz w:val="24"/>
          <w:szCs w:val="24"/>
        </w:rPr>
        <w:t xml:space="preserve">pateikti derinimui Užsakovui Sutarties sąlygas atitinkantį Darbų </w:t>
      </w:r>
      <w:r w:rsidR="0025142D" w:rsidRPr="00C302DC">
        <w:rPr>
          <w:rFonts w:cs="Times New Roman"/>
          <w:color w:val="auto"/>
          <w:sz w:val="24"/>
          <w:szCs w:val="24"/>
        </w:rPr>
        <w:t xml:space="preserve">atlikimo </w:t>
      </w:r>
      <w:r w:rsidR="00B253CF" w:rsidRPr="00C302DC">
        <w:rPr>
          <w:rFonts w:cs="Times New Roman"/>
          <w:color w:val="auto"/>
          <w:sz w:val="24"/>
          <w:szCs w:val="24"/>
        </w:rPr>
        <w:t xml:space="preserve">grafiką </w:t>
      </w:r>
      <w:r w:rsidR="00B253CF" w:rsidRPr="00C302DC">
        <w:rPr>
          <w:rFonts w:cs="Times New Roman"/>
          <w:b/>
          <w:bCs/>
          <w:color w:val="auto"/>
          <w:sz w:val="24"/>
          <w:szCs w:val="24"/>
        </w:rPr>
        <w:t xml:space="preserve">ne vėliau kaip per </w:t>
      </w:r>
      <w:r w:rsidR="0025142D" w:rsidRPr="00C302DC">
        <w:rPr>
          <w:rFonts w:cs="Times New Roman"/>
          <w:b/>
          <w:bCs/>
          <w:color w:val="auto"/>
          <w:sz w:val="24"/>
          <w:szCs w:val="24"/>
        </w:rPr>
        <w:t>3</w:t>
      </w:r>
      <w:r w:rsidR="00B253CF" w:rsidRPr="00C302DC">
        <w:rPr>
          <w:rFonts w:cs="Times New Roman"/>
          <w:b/>
          <w:bCs/>
          <w:color w:val="auto"/>
          <w:sz w:val="24"/>
          <w:szCs w:val="24"/>
        </w:rPr>
        <w:t xml:space="preserve"> </w:t>
      </w:r>
      <w:r w:rsidR="008B2431" w:rsidRPr="00C302DC">
        <w:rPr>
          <w:rFonts w:cs="Times New Roman"/>
          <w:b/>
          <w:bCs/>
          <w:color w:val="auto"/>
          <w:sz w:val="24"/>
          <w:szCs w:val="24"/>
        </w:rPr>
        <w:t>(</w:t>
      </w:r>
      <w:r w:rsidR="0025142D" w:rsidRPr="00C302DC">
        <w:rPr>
          <w:rFonts w:cs="Times New Roman"/>
          <w:b/>
          <w:bCs/>
          <w:color w:val="auto"/>
          <w:sz w:val="24"/>
          <w:szCs w:val="24"/>
        </w:rPr>
        <w:t>tris</w:t>
      </w:r>
      <w:r w:rsidR="008B2431" w:rsidRPr="00C302DC">
        <w:rPr>
          <w:rFonts w:cs="Times New Roman"/>
          <w:b/>
          <w:bCs/>
          <w:color w:val="auto"/>
          <w:sz w:val="24"/>
          <w:szCs w:val="24"/>
        </w:rPr>
        <w:t xml:space="preserve">) </w:t>
      </w:r>
      <w:r w:rsidR="0025142D" w:rsidRPr="00C302DC">
        <w:rPr>
          <w:rFonts w:cs="Times New Roman"/>
          <w:b/>
          <w:bCs/>
          <w:color w:val="auto"/>
          <w:sz w:val="24"/>
          <w:szCs w:val="24"/>
        </w:rPr>
        <w:t xml:space="preserve">kalendorines </w:t>
      </w:r>
      <w:r w:rsidR="00B253CF" w:rsidRPr="00C302DC">
        <w:rPr>
          <w:rFonts w:cs="Times New Roman"/>
          <w:b/>
          <w:bCs/>
          <w:color w:val="auto"/>
          <w:sz w:val="24"/>
          <w:szCs w:val="24"/>
        </w:rPr>
        <w:t>dienas nuo Sutarties įsigaliojimo dienos</w:t>
      </w:r>
      <w:r w:rsidR="00B253CF" w:rsidRPr="00C302DC">
        <w:rPr>
          <w:rFonts w:cs="Times New Roman"/>
          <w:color w:val="auto"/>
          <w:sz w:val="24"/>
          <w:szCs w:val="24"/>
        </w:rPr>
        <w:t xml:space="preserve">. </w:t>
      </w:r>
      <w:bookmarkStart w:id="6" w:name="_Hlk192766631"/>
      <w:r w:rsidR="00B253CF" w:rsidRPr="00C302DC">
        <w:rPr>
          <w:rFonts w:cs="Times New Roman"/>
          <w:color w:val="auto"/>
          <w:sz w:val="24"/>
          <w:szCs w:val="24"/>
        </w:rPr>
        <w:t xml:space="preserve">Užsakovas ne vėliau kaip per </w:t>
      </w:r>
      <w:r w:rsidR="008B79B6" w:rsidRPr="00C302DC">
        <w:rPr>
          <w:rFonts w:cs="Times New Roman"/>
          <w:color w:val="auto"/>
          <w:sz w:val="24"/>
          <w:szCs w:val="24"/>
        </w:rPr>
        <w:t>3</w:t>
      </w:r>
      <w:r w:rsidR="00B253CF" w:rsidRPr="00C302DC">
        <w:rPr>
          <w:rFonts w:cs="Times New Roman"/>
          <w:color w:val="auto"/>
          <w:sz w:val="24"/>
          <w:szCs w:val="24"/>
        </w:rPr>
        <w:t xml:space="preserve"> (</w:t>
      </w:r>
      <w:r w:rsidR="008B79B6" w:rsidRPr="00C302DC">
        <w:rPr>
          <w:rFonts w:cs="Times New Roman"/>
          <w:color w:val="auto"/>
          <w:sz w:val="24"/>
          <w:szCs w:val="24"/>
        </w:rPr>
        <w:t>tris</w:t>
      </w:r>
      <w:r w:rsidR="00B253CF" w:rsidRPr="00C302DC">
        <w:rPr>
          <w:rFonts w:cs="Times New Roman"/>
          <w:color w:val="auto"/>
          <w:sz w:val="24"/>
          <w:szCs w:val="24"/>
        </w:rPr>
        <w:t xml:space="preserve">) </w:t>
      </w:r>
      <w:r w:rsidR="0025142D" w:rsidRPr="00C302DC">
        <w:rPr>
          <w:rFonts w:cs="Times New Roman"/>
          <w:color w:val="auto"/>
          <w:sz w:val="24"/>
          <w:szCs w:val="24"/>
        </w:rPr>
        <w:t xml:space="preserve">kalendorines </w:t>
      </w:r>
      <w:r w:rsidR="00B253CF" w:rsidRPr="00C302DC">
        <w:rPr>
          <w:rFonts w:cs="Times New Roman"/>
          <w:color w:val="auto"/>
          <w:sz w:val="24"/>
          <w:szCs w:val="24"/>
        </w:rPr>
        <w:t xml:space="preserve">dienas nuo Darbų </w:t>
      </w:r>
      <w:r w:rsidR="0025142D" w:rsidRPr="00C302DC">
        <w:rPr>
          <w:rFonts w:cs="Times New Roman"/>
          <w:color w:val="auto"/>
          <w:sz w:val="24"/>
          <w:szCs w:val="24"/>
        </w:rPr>
        <w:t xml:space="preserve">atlikimo </w:t>
      </w:r>
      <w:r w:rsidR="00B253CF" w:rsidRPr="00C302DC">
        <w:rPr>
          <w:rFonts w:cs="Times New Roman"/>
          <w:color w:val="auto"/>
          <w:sz w:val="24"/>
          <w:szCs w:val="24"/>
        </w:rPr>
        <w:t xml:space="preserve">grafiko pateikimo jam pritaria arba raštu pateikia pastabas Rangovui. Darbų vykdymo grafiko suderinimui skiriama ne daugiau kaip </w:t>
      </w:r>
      <w:r w:rsidR="008B2431" w:rsidRPr="00C302DC">
        <w:rPr>
          <w:rFonts w:cs="Times New Roman"/>
          <w:color w:val="auto"/>
          <w:sz w:val="24"/>
          <w:szCs w:val="24"/>
        </w:rPr>
        <w:t>6</w:t>
      </w:r>
      <w:r w:rsidR="00B253CF" w:rsidRPr="00C302DC">
        <w:rPr>
          <w:rFonts w:cs="Times New Roman"/>
          <w:color w:val="auto"/>
          <w:sz w:val="24"/>
          <w:szCs w:val="24"/>
        </w:rPr>
        <w:t xml:space="preserve"> (</w:t>
      </w:r>
      <w:r w:rsidR="008B2431" w:rsidRPr="00C302DC">
        <w:rPr>
          <w:rFonts w:cs="Times New Roman"/>
          <w:color w:val="auto"/>
          <w:sz w:val="24"/>
          <w:szCs w:val="24"/>
        </w:rPr>
        <w:t>šešios</w:t>
      </w:r>
      <w:r w:rsidR="00B253CF" w:rsidRPr="00C302DC">
        <w:rPr>
          <w:rFonts w:cs="Times New Roman"/>
          <w:color w:val="auto"/>
          <w:sz w:val="24"/>
          <w:szCs w:val="24"/>
        </w:rPr>
        <w:t xml:space="preserve">) </w:t>
      </w:r>
      <w:r w:rsidR="0025142D" w:rsidRPr="00C302DC">
        <w:rPr>
          <w:rFonts w:cs="Times New Roman"/>
          <w:color w:val="auto"/>
          <w:sz w:val="24"/>
          <w:szCs w:val="24"/>
        </w:rPr>
        <w:t xml:space="preserve">kalendorinės </w:t>
      </w:r>
      <w:r w:rsidR="00B253CF" w:rsidRPr="00C302DC">
        <w:rPr>
          <w:rFonts w:cs="Times New Roman"/>
          <w:color w:val="auto"/>
          <w:sz w:val="24"/>
          <w:szCs w:val="24"/>
        </w:rPr>
        <w:t>dien</w:t>
      </w:r>
      <w:r w:rsidR="008B2431" w:rsidRPr="00C302DC">
        <w:rPr>
          <w:rFonts w:cs="Times New Roman"/>
          <w:color w:val="auto"/>
          <w:sz w:val="24"/>
          <w:szCs w:val="24"/>
        </w:rPr>
        <w:t>os</w:t>
      </w:r>
      <w:r w:rsidR="00B253CF" w:rsidRPr="00C302DC">
        <w:rPr>
          <w:rFonts w:cs="Times New Roman"/>
          <w:color w:val="auto"/>
          <w:sz w:val="24"/>
          <w:szCs w:val="24"/>
        </w:rPr>
        <w:t xml:space="preserve"> nuo Sutarties įsigaliojimo dienos</w:t>
      </w:r>
      <w:bookmarkEnd w:id="6"/>
      <w:r w:rsidR="00B253CF" w:rsidRPr="00C302DC">
        <w:rPr>
          <w:rFonts w:cs="Times New Roman"/>
          <w:color w:val="auto"/>
          <w:sz w:val="24"/>
          <w:szCs w:val="24"/>
        </w:rPr>
        <w:t xml:space="preserve">. </w:t>
      </w:r>
    </w:p>
    <w:p w14:paraId="3430AB8E" w14:textId="7DF47BF4" w:rsidR="007041B3" w:rsidRPr="00C302DC" w:rsidRDefault="007041B3" w:rsidP="00F56A54">
      <w:pPr>
        <w:pStyle w:val="Body2"/>
        <w:rPr>
          <w:rFonts w:cs="Times New Roman"/>
          <w:color w:val="auto"/>
          <w:sz w:val="24"/>
          <w:szCs w:val="24"/>
        </w:rPr>
      </w:pPr>
      <w:r w:rsidRPr="00C302DC">
        <w:rPr>
          <w:rFonts w:cs="Times New Roman"/>
          <w:color w:val="auto"/>
          <w:sz w:val="24"/>
          <w:szCs w:val="24"/>
        </w:rPr>
        <w:t xml:space="preserve">8.2. Rangovas </w:t>
      </w:r>
      <w:r w:rsidRPr="00C302DC">
        <w:rPr>
          <w:rFonts w:cs="Times New Roman"/>
          <w:b/>
          <w:bCs/>
          <w:color w:val="auto"/>
          <w:sz w:val="24"/>
          <w:szCs w:val="24"/>
        </w:rPr>
        <w:t xml:space="preserve">per </w:t>
      </w:r>
      <w:r w:rsidR="0025142D" w:rsidRPr="00C302DC">
        <w:rPr>
          <w:rFonts w:cs="Times New Roman"/>
          <w:b/>
          <w:bCs/>
          <w:color w:val="auto"/>
          <w:sz w:val="24"/>
          <w:szCs w:val="24"/>
        </w:rPr>
        <w:t>5</w:t>
      </w:r>
      <w:r w:rsidR="008B2431" w:rsidRPr="00C302DC">
        <w:rPr>
          <w:rFonts w:cs="Times New Roman"/>
          <w:b/>
          <w:bCs/>
          <w:color w:val="auto"/>
          <w:sz w:val="24"/>
          <w:szCs w:val="24"/>
        </w:rPr>
        <w:t xml:space="preserve"> (</w:t>
      </w:r>
      <w:r w:rsidR="0025142D" w:rsidRPr="00C302DC">
        <w:rPr>
          <w:rFonts w:cs="Times New Roman"/>
          <w:b/>
          <w:bCs/>
          <w:color w:val="auto"/>
          <w:sz w:val="24"/>
          <w:szCs w:val="24"/>
        </w:rPr>
        <w:t>penkias</w:t>
      </w:r>
      <w:r w:rsidR="008B2431" w:rsidRPr="00C302DC">
        <w:rPr>
          <w:rFonts w:cs="Times New Roman"/>
          <w:b/>
          <w:bCs/>
          <w:color w:val="auto"/>
          <w:sz w:val="24"/>
          <w:szCs w:val="24"/>
        </w:rPr>
        <w:t xml:space="preserve">) </w:t>
      </w:r>
      <w:r w:rsidR="0025142D" w:rsidRPr="00C302DC">
        <w:rPr>
          <w:rFonts w:cs="Times New Roman"/>
          <w:b/>
          <w:bCs/>
          <w:color w:val="auto"/>
          <w:sz w:val="24"/>
          <w:szCs w:val="24"/>
        </w:rPr>
        <w:t xml:space="preserve">kalendorines dienas </w:t>
      </w:r>
      <w:r w:rsidR="002C46DB" w:rsidRPr="00C302DC">
        <w:rPr>
          <w:rFonts w:cs="Times New Roman"/>
          <w:b/>
          <w:bCs/>
          <w:color w:val="auto"/>
          <w:sz w:val="24"/>
          <w:szCs w:val="24"/>
        </w:rPr>
        <w:t>nuo Sutarties įsigaliojimo dienos</w:t>
      </w:r>
      <w:r w:rsidR="002C46DB" w:rsidRPr="00C302DC">
        <w:rPr>
          <w:rFonts w:cs="Times New Roman"/>
          <w:color w:val="auto"/>
          <w:sz w:val="24"/>
          <w:szCs w:val="24"/>
        </w:rPr>
        <w:t xml:space="preserve"> </w:t>
      </w:r>
      <w:r w:rsidRPr="00C302DC">
        <w:rPr>
          <w:rFonts w:cs="Times New Roman"/>
          <w:color w:val="auto"/>
          <w:sz w:val="24"/>
          <w:szCs w:val="24"/>
        </w:rPr>
        <w:t>privalo</w:t>
      </w:r>
      <w:r w:rsidR="008B2431" w:rsidRPr="00C302DC">
        <w:rPr>
          <w:rFonts w:cs="Times New Roman"/>
          <w:color w:val="auto"/>
          <w:sz w:val="24"/>
          <w:szCs w:val="24"/>
        </w:rPr>
        <w:t xml:space="preserve"> </w:t>
      </w:r>
      <w:r w:rsidRPr="00C302DC">
        <w:rPr>
          <w:rFonts w:cs="Times New Roman"/>
          <w:color w:val="auto"/>
          <w:sz w:val="24"/>
          <w:szCs w:val="24"/>
        </w:rPr>
        <w:t xml:space="preserve">parengti </w:t>
      </w:r>
      <w:r w:rsidR="00C15832" w:rsidRPr="00C302DC">
        <w:rPr>
          <w:rFonts w:cs="Times New Roman"/>
          <w:color w:val="auto"/>
          <w:sz w:val="24"/>
          <w:szCs w:val="24"/>
        </w:rPr>
        <w:t xml:space="preserve">atliekamų </w:t>
      </w:r>
      <w:r w:rsidR="00AA6048" w:rsidRPr="00C302DC">
        <w:rPr>
          <w:rFonts w:cs="Times New Roman"/>
          <w:color w:val="auto"/>
          <w:sz w:val="24"/>
          <w:szCs w:val="24"/>
        </w:rPr>
        <w:t xml:space="preserve">darbų technologines korteles, atskirų mazgų detalizacijas (toliau – Darbų aprašas) </w:t>
      </w:r>
      <w:r w:rsidRPr="00C302DC">
        <w:rPr>
          <w:rFonts w:cs="Times New Roman"/>
          <w:color w:val="auto"/>
          <w:sz w:val="24"/>
          <w:szCs w:val="24"/>
        </w:rPr>
        <w:t xml:space="preserve"> </w:t>
      </w:r>
      <w:r w:rsidR="008B2431" w:rsidRPr="00C302DC">
        <w:rPr>
          <w:rFonts w:cs="Times New Roman"/>
          <w:color w:val="auto"/>
          <w:sz w:val="24"/>
          <w:szCs w:val="24"/>
        </w:rPr>
        <w:t xml:space="preserve">ir </w:t>
      </w:r>
      <w:r w:rsidR="00C41C47" w:rsidRPr="00C302DC">
        <w:rPr>
          <w:rFonts w:cs="Times New Roman"/>
          <w:color w:val="auto"/>
          <w:sz w:val="24"/>
          <w:szCs w:val="24"/>
        </w:rPr>
        <w:t xml:space="preserve">pateikti </w:t>
      </w:r>
      <w:r w:rsidR="008B2431" w:rsidRPr="00C302DC">
        <w:rPr>
          <w:rFonts w:cs="Times New Roman"/>
          <w:color w:val="auto"/>
          <w:sz w:val="24"/>
          <w:szCs w:val="24"/>
        </w:rPr>
        <w:t>deri</w:t>
      </w:r>
      <w:r w:rsidR="00C41C47" w:rsidRPr="00C302DC">
        <w:rPr>
          <w:rFonts w:cs="Times New Roman"/>
          <w:color w:val="auto"/>
          <w:sz w:val="24"/>
          <w:szCs w:val="24"/>
        </w:rPr>
        <w:t xml:space="preserve">nimui </w:t>
      </w:r>
      <w:r w:rsidR="008B2431" w:rsidRPr="00C302DC">
        <w:rPr>
          <w:rFonts w:cs="Times New Roman"/>
          <w:color w:val="auto"/>
          <w:sz w:val="24"/>
          <w:szCs w:val="24"/>
        </w:rPr>
        <w:t>Užsakovu</w:t>
      </w:r>
      <w:r w:rsidR="00C41C47" w:rsidRPr="00C302DC">
        <w:rPr>
          <w:rFonts w:cs="Times New Roman"/>
          <w:color w:val="auto"/>
          <w:sz w:val="24"/>
          <w:szCs w:val="24"/>
        </w:rPr>
        <w:t>i</w:t>
      </w:r>
      <w:r w:rsidR="008B2431" w:rsidRPr="00C302DC">
        <w:rPr>
          <w:rFonts w:cs="Times New Roman"/>
          <w:color w:val="auto"/>
          <w:sz w:val="24"/>
          <w:szCs w:val="24"/>
        </w:rPr>
        <w:t>.</w:t>
      </w:r>
      <w:r w:rsidR="00F70F60" w:rsidRPr="00C302DC">
        <w:rPr>
          <w:rFonts w:cs="Times New Roman"/>
          <w:color w:val="auto"/>
          <w:sz w:val="24"/>
          <w:szCs w:val="24"/>
        </w:rPr>
        <w:t xml:space="preserve"> Užsakovas ne vėliau kaip per 3 (tris) kalendorines dienas nuo </w:t>
      </w:r>
      <w:r w:rsidR="00145D3B" w:rsidRPr="00C302DC">
        <w:rPr>
          <w:rFonts w:cs="Times New Roman"/>
          <w:color w:val="auto"/>
          <w:sz w:val="24"/>
          <w:szCs w:val="24"/>
        </w:rPr>
        <w:t xml:space="preserve">Darbų aprašo </w:t>
      </w:r>
      <w:r w:rsidR="00F70F60" w:rsidRPr="00C302DC">
        <w:rPr>
          <w:rFonts w:cs="Times New Roman"/>
          <w:color w:val="auto"/>
          <w:sz w:val="24"/>
          <w:szCs w:val="24"/>
        </w:rPr>
        <w:t xml:space="preserve">pateikimo jam pritaria arba raštu pateikia pastabas Rangovui. Darbų </w:t>
      </w:r>
      <w:r w:rsidR="00145D3B" w:rsidRPr="00C302DC">
        <w:rPr>
          <w:rFonts w:cs="Times New Roman"/>
          <w:color w:val="auto"/>
          <w:sz w:val="24"/>
          <w:szCs w:val="24"/>
        </w:rPr>
        <w:t>aprašo</w:t>
      </w:r>
      <w:r w:rsidR="00F70F60" w:rsidRPr="00C302DC">
        <w:rPr>
          <w:rFonts w:cs="Times New Roman"/>
          <w:color w:val="auto"/>
          <w:sz w:val="24"/>
          <w:szCs w:val="24"/>
        </w:rPr>
        <w:t xml:space="preserve"> suderinimui skiriama ne daugiau kaip </w:t>
      </w:r>
      <w:r w:rsidR="00145D3B" w:rsidRPr="00C302DC">
        <w:rPr>
          <w:rFonts w:cs="Times New Roman"/>
          <w:color w:val="auto"/>
          <w:sz w:val="24"/>
          <w:szCs w:val="24"/>
        </w:rPr>
        <w:t>9</w:t>
      </w:r>
      <w:r w:rsidR="00F70F60" w:rsidRPr="00C302DC">
        <w:rPr>
          <w:rFonts w:cs="Times New Roman"/>
          <w:color w:val="auto"/>
          <w:sz w:val="24"/>
          <w:szCs w:val="24"/>
        </w:rPr>
        <w:t xml:space="preserve"> (</w:t>
      </w:r>
      <w:r w:rsidR="00145D3B" w:rsidRPr="00C302DC">
        <w:rPr>
          <w:rFonts w:cs="Times New Roman"/>
          <w:color w:val="auto"/>
          <w:sz w:val="24"/>
          <w:szCs w:val="24"/>
        </w:rPr>
        <w:t>devynios</w:t>
      </w:r>
      <w:r w:rsidR="00F70F60" w:rsidRPr="00C302DC">
        <w:rPr>
          <w:rFonts w:cs="Times New Roman"/>
          <w:color w:val="auto"/>
          <w:sz w:val="24"/>
          <w:szCs w:val="24"/>
        </w:rPr>
        <w:t>) kalendorinės dienos nuo Sutarties įsigaliojimo dienos</w:t>
      </w:r>
      <w:r w:rsidR="00145D3B" w:rsidRPr="00C302DC">
        <w:rPr>
          <w:rFonts w:cs="Times New Roman"/>
          <w:color w:val="auto"/>
          <w:sz w:val="24"/>
          <w:szCs w:val="24"/>
        </w:rPr>
        <w:t>.</w:t>
      </w:r>
    </w:p>
    <w:p w14:paraId="69EAE948" w14:textId="614F1536" w:rsidR="002C46DB" w:rsidRPr="00C302DC" w:rsidRDefault="002C46DB" w:rsidP="00F56A54">
      <w:pPr>
        <w:pStyle w:val="Body2"/>
        <w:rPr>
          <w:rFonts w:cs="Times New Roman"/>
          <w:color w:val="auto"/>
          <w:sz w:val="24"/>
          <w:szCs w:val="24"/>
        </w:rPr>
      </w:pPr>
      <w:bookmarkStart w:id="7" w:name="_Hlk200543183"/>
      <w:r w:rsidRPr="00C302DC">
        <w:rPr>
          <w:rFonts w:cs="Times New Roman"/>
          <w:color w:val="auto"/>
          <w:sz w:val="24"/>
          <w:szCs w:val="24"/>
        </w:rPr>
        <w:t>8.</w:t>
      </w:r>
      <w:r w:rsidR="0076725A" w:rsidRPr="00C302DC">
        <w:rPr>
          <w:rFonts w:cs="Times New Roman"/>
          <w:color w:val="auto"/>
          <w:sz w:val="24"/>
          <w:szCs w:val="24"/>
        </w:rPr>
        <w:t>3</w:t>
      </w:r>
      <w:r w:rsidRPr="00C302DC">
        <w:rPr>
          <w:rFonts w:cs="Times New Roman"/>
          <w:color w:val="auto"/>
          <w:sz w:val="24"/>
          <w:szCs w:val="24"/>
        </w:rPr>
        <w:t>. Rangovas privalo užtikrinti, kad jis, Rangovo personalas ir bet kurie asmenys, veikiantys jo vardu, yra gavę visus būtinus leidimus, kvalifikacijos atestacijos pažymėjimus ar kitokius dokumentus, leidžiančius užsiimti šioje Sutartyje nustatyta veikla, kuri yra Rangovo sutartinių įsipareigojimų dalis. Jei Sutarties vykdymo metu, Rangovas ketina keisti asmenis, kuriems Pirkimo dokumentuose buvo nurodyti kvalifikaciniai reikalavimai, tuomet būsimojo personalo kvalifikacija turi būti ne prastesnė, nei nurodyta Pirkimo dokumentuose. Apie ketinimą keisti tokius asmenis Rangovas informuoją Užsakovą prieš 7 (septynias) kalendorines dienas, kartu su pranešimu pateikdamas kvalifikaciją pagrindžiančius dokumentus, o Užsakovas prieš patvirtindamas tokį keitimą, įsitikina, siūlomas Rangovo personalas juos atitinka.</w:t>
      </w:r>
      <w:r w:rsidR="0071299A" w:rsidRPr="00C302DC">
        <w:rPr>
          <w:rFonts w:cs="Times New Roman"/>
          <w:color w:val="auto"/>
          <w:sz w:val="24"/>
          <w:szCs w:val="24"/>
        </w:rPr>
        <w:t xml:space="preserve"> </w:t>
      </w:r>
      <w:bookmarkEnd w:id="7"/>
    </w:p>
    <w:p w14:paraId="42D19B97" w14:textId="64F0E038" w:rsidR="00AD5688" w:rsidRPr="00C302DC" w:rsidRDefault="003166D1" w:rsidP="00F56A54">
      <w:pPr>
        <w:pStyle w:val="Body2"/>
        <w:rPr>
          <w:rFonts w:cs="Times New Roman"/>
          <w:color w:val="auto"/>
          <w:sz w:val="24"/>
          <w:szCs w:val="24"/>
        </w:rPr>
      </w:pPr>
      <w:r w:rsidRPr="00C302DC">
        <w:rPr>
          <w:rFonts w:cs="Times New Roman"/>
          <w:color w:val="auto"/>
          <w:sz w:val="24"/>
          <w:szCs w:val="24"/>
        </w:rPr>
        <w:t>8.</w:t>
      </w:r>
      <w:r w:rsidR="00C41C47" w:rsidRPr="00C302DC">
        <w:rPr>
          <w:rFonts w:cs="Times New Roman"/>
          <w:color w:val="auto"/>
          <w:sz w:val="24"/>
          <w:szCs w:val="24"/>
        </w:rPr>
        <w:t>4</w:t>
      </w:r>
      <w:r w:rsidRPr="00C302DC">
        <w:rPr>
          <w:rFonts w:cs="Times New Roman"/>
          <w:color w:val="auto"/>
          <w:sz w:val="24"/>
          <w:szCs w:val="24"/>
        </w:rPr>
        <w:t xml:space="preserve">. </w:t>
      </w:r>
      <w:r w:rsidR="00632D06" w:rsidRPr="00C302DC">
        <w:rPr>
          <w:rFonts w:cs="Times New Roman"/>
          <w:color w:val="auto"/>
          <w:sz w:val="24"/>
          <w:szCs w:val="24"/>
        </w:rPr>
        <w:t xml:space="preserve">Rangovas </w:t>
      </w:r>
      <w:r w:rsidR="00D069CE" w:rsidRPr="00C302DC">
        <w:rPr>
          <w:rFonts w:cs="Times New Roman"/>
          <w:color w:val="auto"/>
          <w:sz w:val="24"/>
          <w:szCs w:val="24"/>
        </w:rPr>
        <w:t xml:space="preserve">įsipareigoja laikytis </w:t>
      </w:r>
      <w:r w:rsidR="00632D06" w:rsidRPr="00C302DC">
        <w:rPr>
          <w:rFonts w:cs="Times New Roman"/>
          <w:color w:val="auto"/>
          <w:sz w:val="24"/>
          <w:szCs w:val="24"/>
        </w:rPr>
        <w:t xml:space="preserve">visų galiojančių įstatymų ir kitų teisės aktų nuostatų ir užtikrina, kad </w:t>
      </w:r>
      <w:r w:rsidR="00D069CE" w:rsidRPr="00C302DC">
        <w:rPr>
          <w:rFonts w:cs="Times New Roman"/>
          <w:color w:val="auto"/>
          <w:sz w:val="24"/>
          <w:szCs w:val="24"/>
        </w:rPr>
        <w:t xml:space="preserve">Rangovo </w:t>
      </w:r>
      <w:r w:rsidR="00632D06" w:rsidRPr="00C302DC">
        <w:rPr>
          <w:rFonts w:cs="Times New Roman"/>
          <w:color w:val="auto"/>
          <w:sz w:val="24"/>
          <w:szCs w:val="24"/>
        </w:rPr>
        <w:t>darbuotojai jų laikytųsi. Rangovas garantuoja Užsakovui nuostolių atlyginimą, jei Rangovas</w:t>
      </w:r>
      <w:r w:rsidR="0072570C" w:rsidRPr="00C302DC">
        <w:rPr>
          <w:rFonts w:cs="Times New Roman"/>
          <w:color w:val="auto"/>
          <w:sz w:val="24"/>
          <w:szCs w:val="24"/>
        </w:rPr>
        <w:t xml:space="preserve"> </w:t>
      </w:r>
      <w:r w:rsidR="00632D06" w:rsidRPr="00C302DC">
        <w:rPr>
          <w:rFonts w:cs="Times New Roman"/>
          <w:color w:val="auto"/>
          <w:sz w:val="24"/>
          <w:szCs w:val="24"/>
        </w:rPr>
        <w:t>ar jo darbuotojai nesilaikytų minėtųjų įstatymų ir kitų teisės aktų ir dėl to būtų pateikti kokie nors reikalavimai ar pradėti procesiniai veiksmai.</w:t>
      </w:r>
    </w:p>
    <w:p w14:paraId="28AAEC47" w14:textId="3A380F84" w:rsidR="0071299A" w:rsidRPr="00C302DC" w:rsidRDefault="0071299A" w:rsidP="0071299A">
      <w:pPr>
        <w:pStyle w:val="Standard"/>
        <w:shd w:val="clear" w:color="auto" w:fill="FFFFFF" w:themeFill="background1"/>
        <w:jc w:val="both"/>
        <w:rPr>
          <w:rStyle w:val="Numatytasispastraiposriftas1"/>
          <w:rFonts w:eastAsia="Calibri"/>
          <w:color w:val="auto"/>
        </w:rPr>
      </w:pPr>
      <w:r w:rsidRPr="00C302DC">
        <w:rPr>
          <w:rStyle w:val="Numatytasispastraiposriftas1"/>
          <w:rFonts w:eastAsia="Calibri"/>
          <w:color w:val="auto"/>
        </w:rPr>
        <w:t xml:space="preserve">8.5. Vykdydamas </w:t>
      </w:r>
      <w:r w:rsidRPr="00C302DC">
        <w:rPr>
          <w:rStyle w:val="Numatytasispastraiposriftas1"/>
          <w:rFonts w:eastAsia="Calibri"/>
          <w:bCs/>
          <w:color w:val="auto"/>
        </w:rPr>
        <w:t>Darbus Rangovas</w:t>
      </w:r>
      <w:r w:rsidRPr="00C302DC">
        <w:rPr>
          <w:rStyle w:val="Numatytasispastraiposriftas1"/>
          <w:rFonts w:eastAsia="Calibri"/>
          <w:color w:val="auto"/>
        </w:rPr>
        <w:t>:</w:t>
      </w:r>
    </w:p>
    <w:p w14:paraId="40371C69" w14:textId="7C79A587" w:rsidR="0071299A" w:rsidRPr="00C302DC" w:rsidRDefault="00382B34" w:rsidP="00382B34">
      <w:pPr>
        <w:pStyle w:val="Standard"/>
        <w:shd w:val="solid" w:color="FFFFFF" w:fill="000000"/>
        <w:tabs>
          <w:tab w:val="left" w:pos="1560"/>
        </w:tabs>
        <w:jc w:val="both"/>
        <w:rPr>
          <w:color w:val="auto"/>
        </w:rPr>
      </w:pPr>
      <w:r w:rsidRPr="00C302DC">
        <w:rPr>
          <w:color w:val="auto"/>
        </w:rPr>
        <w:t xml:space="preserve">8.5.1. </w:t>
      </w:r>
      <w:r w:rsidR="0071299A" w:rsidRPr="00C302DC">
        <w:rPr>
          <w:color w:val="auto"/>
        </w:rPr>
        <w:t xml:space="preserve">privalo laikytis įstatymų ir normatyvinių statybos dokumentų nustatytų aplinkos apsaugos ir darbų saugumo reikalavimų. Už šių reikalavimų pažeidimą atsako </w:t>
      </w:r>
      <w:r w:rsidR="0071299A" w:rsidRPr="00C302DC">
        <w:rPr>
          <w:bCs/>
          <w:color w:val="auto"/>
        </w:rPr>
        <w:t>Rangovas</w:t>
      </w:r>
      <w:r w:rsidR="0071299A" w:rsidRPr="00C302DC">
        <w:rPr>
          <w:color w:val="auto"/>
        </w:rPr>
        <w:t xml:space="preserve">. </w:t>
      </w:r>
    </w:p>
    <w:p w14:paraId="1D49BFF7" w14:textId="4F1FEAAE" w:rsidR="0071299A" w:rsidRPr="00C302DC" w:rsidRDefault="00382B34" w:rsidP="00382B34">
      <w:pPr>
        <w:pStyle w:val="Standard"/>
        <w:shd w:val="solid" w:color="FFFFFF" w:fill="000000"/>
        <w:tabs>
          <w:tab w:val="left" w:pos="1560"/>
        </w:tabs>
        <w:jc w:val="both"/>
        <w:rPr>
          <w:color w:val="auto"/>
        </w:rPr>
      </w:pPr>
      <w:r w:rsidRPr="00C302DC">
        <w:rPr>
          <w:color w:val="auto"/>
        </w:rPr>
        <w:t xml:space="preserve">8.5.2. </w:t>
      </w:r>
      <w:r w:rsidR="0071299A" w:rsidRPr="00C302DC">
        <w:rPr>
          <w:color w:val="auto"/>
        </w:rPr>
        <w:t xml:space="preserve">privalo imtis visų būtinų aplinkos apsaugos priemonių (statybvietėje ir už jos ribų), kad sumažintų </w:t>
      </w:r>
      <w:r w:rsidR="0071299A" w:rsidRPr="00C302DC">
        <w:rPr>
          <w:bCs/>
          <w:color w:val="auto"/>
        </w:rPr>
        <w:t>Darbų</w:t>
      </w:r>
      <w:r w:rsidR="0071299A" w:rsidRPr="00C302DC">
        <w:rPr>
          <w:color w:val="auto"/>
        </w:rPr>
        <w:t xml:space="preserve"> sukeliamą neigiamą poveikį aplinkai.</w:t>
      </w:r>
    </w:p>
    <w:p w14:paraId="5EE76528" w14:textId="32056727" w:rsidR="00A13F59" w:rsidRPr="00C302DC" w:rsidRDefault="00A13F59" w:rsidP="00A13F59">
      <w:pPr>
        <w:jc w:val="both"/>
        <w:rPr>
          <w:rFonts w:eastAsia="Times New Roman"/>
          <w:lang w:val="lt-LT"/>
        </w:rPr>
      </w:pPr>
      <w:r w:rsidRPr="00C302DC">
        <w:rPr>
          <w:lang w:val="lt-LT"/>
        </w:rPr>
        <w:t xml:space="preserve">8.5.3. </w:t>
      </w:r>
      <w:r w:rsidRPr="00C302DC">
        <w:rPr>
          <w:rFonts w:eastAsia="Times New Roman"/>
          <w:lang w:val="lt-LT"/>
        </w:rPr>
        <w:t xml:space="preserve">Per visą </w:t>
      </w:r>
      <w:r w:rsidRPr="00C302DC">
        <w:rPr>
          <w:rFonts w:eastAsia="Times New Roman"/>
          <w:bCs/>
          <w:lang w:val="lt-LT"/>
        </w:rPr>
        <w:t>Darbų vykdymo laikotarpį</w:t>
      </w:r>
      <w:r w:rsidR="00C302DC">
        <w:rPr>
          <w:rFonts w:eastAsia="Times New Roman"/>
          <w:bCs/>
          <w:lang w:val="lt-LT"/>
        </w:rPr>
        <w:t xml:space="preserve"> </w:t>
      </w:r>
      <w:r w:rsidRPr="00C302DC">
        <w:rPr>
          <w:rFonts w:eastAsia="Times New Roman"/>
          <w:lang w:val="lt-LT"/>
        </w:rPr>
        <w:t xml:space="preserve">Rangovas privalo turėti galiojantį aplinkos apsaugos vadybos sistemos standartą ir turėti tą patvirtinančius dokumentus, bei įdiegtos aplinkos apsaugos vadybos sistemos reikalavimus taikyti atliekant </w:t>
      </w:r>
      <w:r w:rsidRPr="00C302DC">
        <w:rPr>
          <w:rFonts w:eastAsia="Times New Roman"/>
          <w:bCs/>
          <w:iCs/>
          <w:lang w:val="lt-LT"/>
        </w:rPr>
        <w:t>bendruosius statybos ir elektrotechnikos įrengimo</w:t>
      </w:r>
      <w:r w:rsidRPr="00C302DC">
        <w:rPr>
          <w:rFonts w:eastAsia="Times New Roman"/>
          <w:bCs/>
          <w:i/>
          <w:iCs/>
          <w:lang w:val="lt-LT"/>
        </w:rPr>
        <w:t xml:space="preserve"> </w:t>
      </w:r>
      <w:r w:rsidRPr="00C302DC">
        <w:rPr>
          <w:rFonts w:eastAsia="Times New Roman"/>
          <w:bCs/>
          <w:lang w:val="lt-LT"/>
        </w:rPr>
        <w:t>Darbus</w:t>
      </w:r>
      <w:r w:rsidRPr="00C302DC">
        <w:rPr>
          <w:rFonts w:eastAsia="Times New Roman"/>
          <w:lang w:val="lt-LT"/>
        </w:rPr>
        <w:t>. Jei Rangovo ar ūkio subjektų grupės nario, ar subtiekėjo (jeigu vykdant pirkimo sutartį jie pasitelkiami) turimas aplinkos apsaugos vadybos sistemos sertifikato galiojimas baigiasi iki Darbų atlikimo , kuriems turi būti taikomi aplinkos apsaugos vadybos sistemos standarto reikalavimai laikotarpio pabaigos, Rangovas privalo užtikrinti, kad bus pratęstas turimas sertifikatas (įsigytas naujas) ir pateikti tai pagrindžiančius dokumentus Užsakovui. Aplinkos apsaugos vadybos sistemos sertifikatas turi būti išduotas nepriklausomos įstaigos.</w:t>
      </w:r>
    </w:p>
    <w:p w14:paraId="2C249B21" w14:textId="3B9A3D77" w:rsidR="00B726CE" w:rsidRPr="00C302DC" w:rsidRDefault="00F56A54" w:rsidP="00F56A54">
      <w:pPr>
        <w:pStyle w:val="Body2"/>
        <w:rPr>
          <w:rFonts w:cs="Times New Roman"/>
          <w:color w:val="auto"/>
          <w:sz w:val="24"/>
          <w:szCs w:val="24"/>
        </w:rPr>
      </w:pPr>
      <w:r w:rsidRPr="00C302DC">
        <w:rPr>
          <w:rFonts w:cs="Times New Roman"/>
          <w:color w:val="auto"/>
          <w:sz w:val="24"/>
          <w:szCs w:val="24"/>
        </w:rPr>
        <w:t>8</w:t>
      </w:r>
      <w:r w:rsidR="00632D06" w:rsidRPr="00C302DC">
        <w:rPr>
          <w:rFonts w:cs="Times New Roman"/>
          <w:color w:val="auto"/>
          <w:sz w:val="24"/>
          <w:szCs w:val="24"/>
        </w:rPr>
        <w:t>.</w:t>
      </w:r>
      <w:r w:rsidR="00E955B0" w:rsidRPr="00C302DC">
        <w:rPr>
          <w:rFonts w:cs="Times New Roman"/>
          <w:color w:val="auto"/>
          <w:sz w:val="24"/>
          <w:szCs w:val="24"/>
        </w:rPr>
        <w:t>6</w:t>
      </w:r>
      <w:r w:rsidR="00632D06" w:rsidRPr="00C302DC">
        <w:rPr>
          <w:rFonts w:cs="Times New Roman"/>
          <w:color w:val="auto"/>
          <w:sz w:val="24"/>
          <w:szCs w:val="24"/>
        </w:rPr>
        <w:t xml:space="preserve">. </w:t>
      </w:r>
      <w:r w:rsidR="00B726CE" w:rsidRPr="00C302DC">
        <w:rPr>
          <w:rFonts w:cs="Times New Roman"/>
          <w:color w:val="auto"/>
          <w:sz w:val="24"/>
          <w:szCs w:val="24"/>
        </w:rPr>
        <w:t>Rangovas atsako už LR Statybos įstatymo 22</w:t>
      </w:r>
      <w:r w:rsidR="00B726CE" w:rsidRPr="00C302DC">
        <w:rPr>
          <w:rFonts w:cs="Times New Roman"/>
          <w:color w:val="auto"/>
          <w:sz w:val="24"/>
          <w:szCs w:val="24"/>
          <w:vertAlign w:val="superscript"/>
        </w:rPr>
        <w:t>1</w:t>
      </w:r>
      <w:r w:rsidR="00B726CE" w:rsidRPr="00C302DC">
        <w:rPr>
          <w:rFonts w:cs="Times New Roman"/>
          <w:color w:val="auto"/>
          <w:sz w:val="24"/>
          <w:szCs w:val="24"/>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 Už šios pareigos nevykdymą Rangovas atsako Lietuvos Respublikos statybos įstatymo ir Lietuvos Respublikos administracinių nusižengimų kodekso nustatyta tvarka.</w:t>
      </w:r>
    </w:p>
    <w:p w14:paraId="7E4AC86B" w14:textId="313AFD3F" w:rsidR="00AD5688" w:rsidRPr="00C302DC" w:rsidRDefault="00B726CE" w:rsidP="00F56A54">
      <w:pPr>
        <w:pStyle w:val="Body2"/>
        <w:rPr>
          <w:rFonts w:cs="Times New Roman"/>
          <w:color w:val="auto"/>
          <w:sz w:val="24"/>
          <w:szCs w:val="24"/>
        </w:rPr>
      </w:pPr>
      <w:r w:rsidRPr="00C302DC">
        <w:rPr>
          <w:rFonts w:cs="Times New Roman"/>
          <w:color w:val="auto"/>
          <w:sz w:val="24"/>
          <w:szCs w:val="24"/>
        </w:rPr>
        <w:t>8.</w:t>
      </w:r>
      <w:r w:rsidR="00E955B0" w:rsidRPr="00C302DC">
        <w:rPr>
          <w:rFonts w:cs="Times New Roman"/>
          <w:color w:val="auto"/>
          <w:sz w:val="24"/>
          <w:szCs w:val="24"/>
        </w:rPr>
        <w:t>7</w:t>
      </w:r>
      <w:r w:rsidRPr="00C302DC">
        <w:rPr>
          <w:rFonts w:cs="Times New Roman"/>
          <w:color w:val="auto"/>
          <w:sz w:val="24"/>
          <w:szCs w:val="24"/>
        </w:rPr>
        <w:t xml:space="preserve">. </w:t>
      </w:r>
      <w:r w:rsidR="00632D06" w:rsidRPr="00C302DC">
        <w:rPr>
          <w:rFonts w:cs="Times New Roman"/>
          <w:color w:val="auto"/>
          <w:sz w:val="24"/>
          <w:szCs w:val="24"/>
        </w:rPr>
        <w:t xml:space="preserve">Rangovas turi vykdyti teisėtus Užsakovo nurodymus. Jei Rangovas mano, kad Užsakovo nurodymai viršija Sutarties reikalavimus, jis apie tai praneša Užsakovui per 5 (penkias) kalendorines dienas nuo tokio nurodymo gavimo dienos. </w:t>
      </w:r>
    </w:p>
    <w:p w14:paraId="15F7A58A" w14:textId="37770255" w:rsidR="00AD5688" w:rsidRPr="00C302DC" w:rsidRDefault="00F56A54" w:rsidP="00F56A54">
      <w:pPr>
        <w:pStyle w:val="Body2"/>
        <w:rPr>
          <w:rFonts w:cs="Times New Roman"/>
          <w:color w:val="auto"/>
          <w:sz w:val="24"/>
          <w:szCs w:val="24"/>
        </w:rPr>
      </w:pPr>
      <w:r w:rsidRPr="00C302DC">
        <w:rPr>
          <w:rFonts w:cs="Times New Roman"/>
          <w:color w:val="auto"/>
          <w:sz w:val="24"/>
          <w:szCs w:val="24"/>
        </w:rPr>
        <w:t>8</w:t>
      </w:r>
      <w:r w:rsidR="00632D06" w:rsidRPr="00C302DC">
        <w:rPr>
          <w:rFonts w:cs="Times New Roman"/>
          <w:color w:val="auto"/>
          <w:sz w:val="24"/>
          <w:szCs w:val="24"/>
        </w:rPr>
        <w:t>.</w:t>
      </w:r>
      <w:r w:rsidR="00E955B0" w:rsidRPr="00C302DC">
        <w:rPr>
          <w:rFonts w:cs="Times New Roman"/>
          <w:color w:val="auto"/>
          <w:sz w:val="24"/>
          <w:szCs w:val="24"/>
        </w:rPr>
        <w:t>8</w:t>
      </w:r>
      <w:r w:rsidR="00632D06" w:rsidRPr="00C302DC">
        <w:rPr>
          <w:rFonts w:cs="Times New Roman"/>
          <w:color w:val="auto"/>
          <w:sz w:val="24"/>
          <w:szCs w:val="24"/>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8964B90" w14:textId="22FF1E6B" w:rsidR="00AD5688" w:rsidRPr="00C302DC" w:rsidRDefault="001735AB" w:rsidP="001735AB">
      <w:pPr>
        <w:pStyle w:val="Body2"/>
        <w:rPr>
          <w:rFonts w:cs="Times New Roman"/>
          <w:color w:val="auto"/>
          <w:sz w:val="24"/>
          <w:szCs w:val="24"/>
        </w:rPr>
      </w:pPr>
      <w:r w:rsidRPr="00C302DC">
        <w:rPr>
          <w:rFonts w:cs="Times New Roman"/>
          <w:color w:val="auto"/>
          <w:sz w:val="24"/>
          <w:szCs w:val="24"/>
        </w:rPr>
        <w:t>8.</w:t>
      </w:r>
      <w:r w:rsidR="00E955B0" w:rsidRPr="00C302DC">
        <w:rPr>
          <w:rFonts w:cs="Times New Roman"/>
          <w:color w:val="auto"/>
          <w:sz w:val="24"/>
          <w:szCs w:val="24"/>
        </w:rPr>
        <w:t>9</w:t>
      </w:r>
      <w:r w:rsidRPr="00C302DC">
        <w:rPr>
          <w:rFonts w:cs="Times New Roman"/>
          <w:color w:val="auto"/>
          <w:sz w:val="24"/>
          <w:szCs w:val="24"/>
        </w:rPr>
        <w:t>.</w:t>
      </w:r>
      <w:r w:rsidR="00632D06" w:rsidRPr="00C302DC">
        <w:rPr>
          <w:rFonts w:cs="Times New Roman"/>
          <w:color w:val="auto"/>
          <w:sz w:val="24"/>
          <w:szCs w:val="24"/>
        </w:rPr>
        <w:t xml:space="preserve"> Kai Rangovas nevykdo ar netinkamai vykdo savo sutartines prievoles, jis turi, Užsakovui pareikalavus, savo sąskaita ištaisyti bet kokius trūkumus, susijusius su </w:t>
      </w:r>
      <w:r w:rsidR="003653F7" w:rsidRPr="00C302DC">
        <w:rPr>
          <w:rFonts w:cs="Times New Roman"/>
          <w:color w:val="auto"/>
          <w:sz w:val="24"/>
          <w:szCs w:val="24"/>
        </w:rPr>
        <w:t>D</w:t>
      </w:r>
      <w:r w:rsidR="00632D06" w:rsidRPr="00C302DC">
        <w:rPr>
          <w:rFonts w:cs="Times New Roman"/>
          <w:color w:val="auto"/>
          <w:sz w:val="24"/>
          <w:szCs w:val="24"/>
        </w:rPr>
        <w:t>arbų atlikimu.</w:t>
      </w:r>
    </w:p>
    <w:p w14:paraId="57F675DF" w14:textId="727BCD3C" w:rsidR="002224EF" w:rsidRPr="00C302DC" w:rsidRDefault="001735AB" w:rsidP="001735AB">
      <w:pPr>
        <w:pStyle w:val="Body2"/>
        <w:rPr>
          <w:rFonts w:cs="Times New Roman"/>
          <w:color w:val="auto"/>
          <w:sz w:val="24"/>
          <w:szCs w:val="24"/>
        </w:rPr>
      </w:pPr>
      <w:r w:rsidRPr="00C302DC">
        <w:rPr>
          <w:rFonts w:cs="Times New Roman"/>
          <w:color w:val="auto"/>
          <w:sz w:val="24"/>
          <w:szCs w:val="24"/>
        </w:rPr>
        <w:t>8</w:t>
      </w:r>
      <w:r w:rsidR="002224EF" w:rsidRPr="00C302DC">
        <w:rPr>
          <w:rFonts w:cs="Times New Roman"/>
          <w:color w:val="auto"/>
          <w:sz w:val="24"/>
          <w:szCs w:val="24"/>
        </w:rPr>
        <w:t>.</w:t>
      </w:r>
      <w:r w:rsidR="00E955B0" w:rsidRPr="00C302DC">
        <w:rPr>
          <w:rFonts w:cs="Times New Roman"/>
          <w:color w:val="auto"/>
          <w:sz w:val="24"/>
          <w:szCs w:val="24"/>
        </w:rPr>
        <w:t>10</w:t>
      </w:r>
      <w:r w:rsidR="002224EF" w:rsidRPr="00C302DC">
        <w:rPr>
          <w:rFonts w:cs="Times New Roman"/>
          <w:color w:val="auto"/>
          <w:sz w:val="24"/>
          <w:szCs w:val="24"/>
        </w:rPr>
        <w:t>. Rangovas įsipareigoja užtikrinti ir atsakyti už darbų saugą ir priešgaisrinį saugumą darbų atlikimo metu.</w:t>
      </w:r>
    </w:p>
    <w:p w14:paraId="18DDC881" w14:textId="7336C224" w:rsidR="00AD5688" w:rsidRPr="00C302DC" w:rsidRDefault="00244DAB" w:rsidP="00244DAB">
      <w:pPr>
        <w:pStyle w:val="Body2"/>
        <w:rPr>
          <w:rFonts w:cs="Times New Roman"/>
          <w:color w:val="auto"/>
          <w:sz w:val="24"/>
          <w:szCs w:val="24"/>
        </w:rPr>
      </w:pPr>
      <w:r w:rsidRPr="00C302DC">
        <w:rPr>
          <w:rFonts w:cs="Times New Roman"/>
          <w:color w:val="auto"/>
          <w:sz w:val="24"/>
          <w:szCs w:val="24"/>
        </w:rPr>
        <w:t>8</w:t>
      </w:r>
      <w:r w:rsidR="002224EF" w:rsidRPr="00C302DC">
        <w:rPr>
          <w:rFonts w:cs="Times New Roman"/>
          <w:color w:val="auto"/>
          <w:sz w:val="24"/>
          <w:szCs w:val="24"/>
        </w:rPr>
        <w:t>.</w:t>
      </w:r>
      <w:r w:rsidR="003166D1" w:rsidRPr="00C302DC">
        <w:rPr>
          <w:rFonts w:cs="Times New Roman"/>
          <w:color w:val="auto"/>
          <w:sz w:val="24"/>
          <w:szCs w:val="24"/>
        </w:rPr>
        <w:t>1</w:t>
      </w:r>
      <w:r w:rsidR="00E955B0" w:rsidRPr="00C302DC">
        <w:rPr>
          <w:rFonts w:cs="Times New Roman"/>
          <w:color w:val="auto"/>
          <w:sz w:val="24"/>
          <w:szCs w:val="24"/>
        </w:rPr>
        <w:t>1</w:t>
      </w:r>
      <w:r w:rsidR="002224EF" w:rsidRPr="00C302DC">
        <w:rPr>
          <w:rFonts w:cs="Times New Roman"/>
          <w:color w:val="auto"/>
          <w:sz w:val="24"/>
          <w:szCs w:val="24"/>
        </w:rPr>
        <w:t xml:space="preserve">. </w:t>
      </w:r>
      <w:r w:rsidR="00632D06" w:rsidRPr="00C302DC">
        <w:rPr>
          <w:rFonts w:cs="Times New Roman"/>
          <w:color w:val="auto"/>
          <w:sz w:val="24"/>
          <w:szCs w:val="24"/>
        </w:rPr>
        <w:t xml:space="preserve">Rangovas įsipareigoja kokybiškai atlikti </w:t>
      </w:r>
      <w:r w:rsidR="003653F7" w:rsidRPr="00C302DC">
        <w:rPr>
          <w:rFonts w:cs="Times New Roman"/>
          <w:color w:val="auto"/>
          <w:sz w:val="24"/>
          <w:szCs w:val="24"/>
        </w:rPr>
        <w:t>D</w:t>
      </w:r>
      <w:r w:rsidR="00632D06" w:rsidRPr="00C302DC">
        <w:rPr>
          <w:rFonts w:cs="Times New Roman"/>
          <w:color w:val="auto"/>
          <w:sz w:val="24"/>
          <w:szCs w:val="24"/>
        </w:rPr>
        <w:t xml:space="preserve">arbus ir suteikti </w:t>
      </w:r>
      <w:r w:rsidR="00B62647" w:rsidRPr="00C302DC">
        <w:rPr>
          <w:rFonts w:cs="Times New Roman"/>
          <w:color w:val="auto"/>
          <w:sz w:val="24"/>
          <w:szCs w:val="24"/>
        </w:rPr>
        <w:t xml:space="preserve">ne mažiau kaip </w:t>
      </w:r>
      <w:r w:rsidR="00632D06" w:rsidRPr="00C302DC">
        <w:rPr>
          <w:rFonts w:cs="Times New Roman"/>
          <w:color w:val="auto"/>
          <w:sz w:val="24"/>
          <w:szCs w:val="24"/>
        </w:rPr>
        <w:t xml:space="preserve">5 (penkių) metų garantiją, skaičiuojant nuo </w:t>
      </w:r>
      <w:r w:rsidR="00E9197C" w:rsidRPr="00C302DC">
        <w:rPr>
          <w:rFonts w:cs="Times New Roman"/>
          <w:color w:val="auto"/>
          <w:sz w:val="24"/>
          <w:szCs w:val="24"/>
        </w:rPr>
        <w:t xml:space="preserve">atliktų </w:t>
      </w:r>
      <w:r w:rsidR="003653F7" w:rsidRPr="00C302DC">
        <w:rPr>
          <w:rFonts w:cs="Times New Roman"/>
          <w:color w:val="auto"/>
          <w:sz w:val="24"/>
          <w:szCs w:val="24"/>
        </w:rPr>
        <w:t>D</w:t>
      </w:r>
      <w:r w:rsidR="00E9197C" w:rsidRPr="00C302DC">
        <w:rPr>
          <w:rFonts w:cs="Times New Roman"/>
          <w:color w:val="auto"/>
          <w:sz w:val="24"/>
          <w:szCs w:val="24"/>
        </w:rPr>
        <w:t>arbų priėmimo akto pasirašymo dienos</w:t>
      </w:r>
      <w:r w:rsidR="00D27648" w:rsidRPr="00C302DC">
        <w:rPr>
          <w:rFonts w:cs="Times New Roman"/>
          <w:color w:val="auto"/>
          <w:sz w:val="24"/>
          <w:szCs w:val="24"/>
        </w:rPr>
        <w:t>, jeigu teisės aktuose nenustatyta kitaip</w:t>
      </w:r>
      <w:r w:rsidR="00E9197C" w:rsidRPr="00C302DC">
        <w:rPr>
          <w:rFonts w:cs="Times New Roman"/>
          <w:color w:val="auto"/>
          <w:sz w:val="24"/>
          <w:szCs w:val="24"/>
        </w:rPr>
        <w:t xml:space="preserve">. </w:t>
      </w:r>
    </w:p>
    <w:p w14:paraId="1DEF6663" w14:textId="4950A91E" w:rsidR="002224EF" w:rsidRPr="00C302DC" w:rsidRDefault="00917637" w:rsidP="00244DAB">
      <w:pPr>
        <w:pStyle w:val="Body2"/>
        <w:rPr>
          <w:rFonts w:cs="Times New Roman"/>
          <w:color w:val="auto"/>
          <w:sz w:val="24"/>
          <w:szCs w:val="24"/>
        </w:rPr>
      </w:pPr>
      <w:r w:rsidRPr="00C302DC">
        <w:rPr>
          <w:rFonts w:cs="Times New Roman"/>
          <w:color w:val="auto"/>
          <w:sz w:val="24"/>
          <w:szCs w:val="24"/>
        </w:rPr>
        <w:t>8</w:t>
      </w:r>
      <w:r w:rsidR="002224EF" w:rsidRPr="00C302DC">
        <w:rPr>
          <w:rFonts w:cs="Times New Roman"/>
          <w:color w:val="auto"/>
          <w:sz w:val="24"/>
          <w:szCs w:val="24"/>
        </w:rPr>
        <w:t>.</w:t>
      </w:r>
      <w:r w:rsidR="003166D1" w:rsidRPr="00C302DC">
        <w:rPr>
          <w:rFonts w:cs="Times New Roman"/>
          <w:color w:val="auto"/>
          <w:sz w:val="24"/>
          <w:szCs w:val="24"/>
        </w:rPr>
        <w:t>1</w:t>
      </w:r>
      <w:r w:rsidR="00E955B0" w:rsidRPr="00C302DC">
        <w:rPr>
          <w:rFonts w:cs="Times New Roman"/>
          <w:color w:val="auto"/>
          <w:sz w:val="24"/>
          <w:szCs w:val="24"/>
        </w:rPr>
        <w:t>2</w:t>
      </w:r>
      <w:r w:rsidR="002224EF" w:rsidRPr="00C302DC">
        <w:rPr>
          <w:rFonts w:cs="Times New Roman"/>
          <w:color w:val="auto"/>
          <w:sz w:val="24"/>
          <w:szCs w:val="24"/>
        </w:rPr>
        <w:t xml:space="preserve">. Garantinio laikotarpio metu nustatyti </w:t>
      </w:r>
      <w:r w:rsidR="003653F7" w:rsidRPr="00C302DC">
        <w:rPr>
          <w:rFonts w:cs="Times New Roman"/>
          <w:color w:val="auto"/>
          <w:sz w:val="24"/>
          <w:szCs w:val="24"/>
        </w:rPr>
        <w:t>D</w:t>
      </w:r>
      <w:r w:rsidR="002224EF" w:rsidRPr="00C302DC">
        <w:rPr>
          <w:rFonts w:cs="Times New Roman"/>
          <w:color w:val="auto"/>
          <w:sz w:val="24"/>
          <w:szCs w:val="24"/>
        </w:rPr>
        <w:t xml:space="preserve">arbų defektai fiksuojami atskiru šalių surašytu aktu. Šiame akte nurodomas terminas, per kurį Rangovas įsipareigoja nemokamai ištaisyti garantiniu laikotarpiu atsiradusį defektą, jo ištaisymo būdą bei tvarką. Jei Rangovas pranešime nurodytu laiku neatvyksta apžiūrėti </w:t>
      </w:r>
      <w:r w:rsidR="003653F7" w:rsidRPr="00C302DC">
        <w:rPr>
          <w:rFonts w:cs="Times New Roman"/>
          <w:color w:val="auto"/>
          <w:sz w:val="24"/>
          <w:szCs w:val="24"/>
        </w:rPr>
        <w:t>D</w:t>
      </w:r>
      <w:r w:rsidR="002224EF" w:rsidRPr="00C302DC">
        <w:rPr>
          <w:rFonts w:cs="Times New Roman"/>
          <w:color w:val="auto"/>
          <w:sz w:val="24"/>
          <w:szCs w:val="24"/>
        </w:rPr>
        <w:t>arbų defektų bei nepasirašo akto, jį vienašališkai pasirašo Užsakovas.</w:t>
      </w:r>
    </w:p>
    <w:p w14:paraId="570B0245" w14:textId="1BC0C208" w:rsidR="002224EF" w:rsidRPr="00C302DC" w:rsidRDefault="00917637" w:rsidP="00244DAB">
      <w:pPr>
        <w:pStyle w:val="Body2"/>
        <w:rPr>
          <w:rFonts w:cs="Times New Roman"/>
          <w:color w:val="auto"/>
          <w:sz w:val="24"/>
          <w:szCs w:val="24"/>
        </w:rPr>
      </w:pPr>
      <w:r w:rsidRPr="00C302DC">
        <w:rPr>
          <w:rFonts w:cs="Times New Roman"/>
          <w:color w:val="auto"/>
          <w:sz w:val="24"/>
          <w:szCs w:val="24"/>
        </w:rPr>
        <w:t>8</w:t>
      </w:r>
      <w:r w:rsidR="002224EF" w:rsidRPr="00C302DC">
        <w:rPr>
          <w:rFonts w:cs="Times New Roman"/>
          <w:color w:val="auto"/>
          <w:sz w:val="24"/>
          <w:szCs w:val="24"/>
        </w:rPr>
        <w:t>.</w:t>
      </w:r>
      <w:r w:rsidR="003166D1" w:rsidRPr="00C302DC">
        <w:rPr>
          <w:rFonts w:cs="Times New Roman"/>
          <w:color w:val="auto"/>
          <w:sz w:val="24"/>
          <w:szCs w:val="24"/>
        </w:rPr>
        <w:t>1</w:t>
      </w:r>
      <w:r w:rsidR="00E955B0" w:rsidRPr="00C302DC">
        <w:rPr>
          <w:rFonts w:cs="Times New Roman"/>
          <w:color w:val="auto"/>
          <w:sz w:val="24"/>
          <w:szCs w:val="24"/>
        </w:rPr>
        <w:t>3</w:t>
      </w:r>
      <w:r w:rsidR="002224EF" w:rsidRPr="00C302DC">
        <w:rPr>
          <w:rFonts w:cs="Times New Roman"/>
          <w:color w:val="auto"/>
          <w:sz w:val="24"/>
          <w:szCs w:val="24"/>
        </w:rPr>
        <w:t xml:space="preserve">. Garantinis terminas yra suteikiamas bei apima visus </w:t>
      </w:r>
      <w:r w:rsidR="003653F7" w:rsidRPr="00C302DC">
        <w:rPr>
          <w:rFonts w:cs="Times New Roman"/>
          <w:color w:val="auto"/>
          <w:sz w:val="24"/>
          <w:szCs w:val="24"/>
        </w:rPr>
        <w:t>D</w:t>
      </w:r>
      <w:r w:rsidR="002224EF" w:rsidRPr="00C302DC">
        <w:rPr>
          <w:rFonts w:cs="Times New Roman"/>
          <w:color w:val="auto"/>
          <w:sz w:val="24"/>
          <w:szCs w:val="24"/>
        </w:rPr>
        <w:t>arbus, jiems panaudotas medžiagas, įrangą bei priemones, o taip pat visas jų sudėtines dalis.</w:t>
      </w:r>
      <w:r w:rsidR="00B62647" w:rsidRPr="00C302DC">
        <w:rPr>
          <w:rFonts w:cs="Times New Roman"/>
          <w:color w:val="auto"/>
          <w:sz w:val="24"/>
          <w:szCs w:val="24"/>
        </w:rPr>
        <w:t xml:space="preserve"> </w:t>
      </w:r>
      <w:r w:rsidR="00256462">
        <w:rPr>
          <w:rFonts w:cs="Times New Roman"/>
          <w:color w:val="auto"/>
          <w:sz w:val="24"/>
          <w:szCs w:val="24"/>
        </w:rPr>
        <w:t>Lift</w:t>
      </w:r>
      <w:r w:rsidR="009A3D8F">
        <w:rPr>
          <w:rFonts w:cs="Times New Roman"/>
          <w:color w:val="auto"/>
          <w:sz w:val="24"/>
          <w:szCs w:val="24"/>
        </w:rPr>
        <w:t xml:space="preserve">ams suteikiama techninėje užduotyje nurodyta garantija. </w:t>
      </w:r>
      <w:r w:rsidR="00B62647" w:rsidRPr="00C302DC">
        <w:rPr>
          <w:rFonts w:cs="Times New Roman"/>
          <w:color w:val="auto"/>
          <w:sz w:val="24"/>
          <w:szCs w:val="24"/>
        </w:rPr>
        <w:t xml:space="preserve">Darbų garantinio termino trukmė turi būti nurodyta </w:t>
      </w:r>
      <w:r w:rsidR="003653F7" w:rsidRPr="00C302DC">
        <w:rPr>
          <w:rFonts w:cs="Times New Roman"/>
          <w:color w:val="auto"/>
          <w:sz w:val="24"/>
          <w:szCs w:val="24"/>
        </w:rPr>
        <w:t>D</w:t>
      </w:r>
      <w:r w:rsidR="00B62647" w:rsidRPr="00C302DC">
        <w:rPr>
          <w:rFonts w:cs="Times New Roman"/>
          <w:color w:val="auto"/>
          <w:sz w:val="24"/>
          <w:szCs w:val="24"/>
        </w:rPr>
        <w:t>arbų perdavimo-priėmimo akte.</w:t>
      </w:r>
    </w:p>
    <w:p w14:paraId="241015FE" w14:textId="1C0E1442" w:rsidR="002224EF" w:rsidRPr="00C302DC" w:rsidRDefault="00917637" w:rsidP="00244DAB">
      <w:pPr>
        <w:pStyle w:val="Body2"/>
        <w:rPr>
          <w:rFonts w:cs="Times New Roman"/>
          <w:color w:val="auto"/>
          <w:sz w:val="24"/>
          <w:szCs w:val="24"/>
        </w:rPr>
      </w:pPr>
      <w:r w:rsidRPr="00C302DC">
        <w:rPr>
          <w:rFonts w:cs="Times New Roman"/>
          <w:color w:val="auto"/>
          <w:sz w:val="24"/>
          <w:szCs w:val="24"/>
        </w:rPr>
        <w:t>8</w:t>
      </w:r>
      <w:r w:rsidR="002224EF" w:rsidRPr="00C302DC">
        <w:rPr>
          <w:rFonts w:cs="Times New Roman"/>
          <w:color w:val="auto"/>
          <w:sz w:val="24"/>
          <w:szCs w:val="24"/>
        </w:rPr>
        <w:t>.</w:t>
      </w:r>
      <w:r w:rsidR="003166D1" w:rsidRPr="00C302DC">
        <w:rPr>
          <w:rFonts w:cs="Times New Roman"/>
          <w:color w:val="auto"/>
          <w:sz w:val="24"/>
          <w:szCs w:val="24"/>
        </w:rPr>
        <w:t>1</w:t>
      </w:r>
      <w:r w:rsidR="00E955B0" w:rsidRPr="00C302DC">
        <w:rPr>
          <w:rFonts w:cs="Times New Roman"/>
          <w:color w:val="auto"/>
          <w:sz w:val="24"/>
          <w:szCs w:val="24"/>
        </w:rPr>
        <w:t>4</w:t>
      </w:r>
      <w:r w:rsidR="002224EF" w:rsidRPr="00C302DC">
        <w:rPr>
          <w:rFonts w:cs="Times New Roman"/>
          <w:color w:val="auto"/>
          <w:sz w:val="24"/>
          <w:szCs w:val="24"/>
        </w:rPr>
        <w:t>. Jeigu Rangovas nepašalina garantiniu laikotar</w:t>
      </w:r>
      <w:r w:rsidR="0072570C" w:rsidRPr="00C302DC">
        <w:rPr>
          <w:rFonts w:cs="Times New Roman"/>
          <w:color w:val="auto"/>
          <w:sz w:val="24"/>
          <w:szCs w:val="24"/>
        </w:rPr>
        <w:t>p</w:t>
      </w:r>
      <w:r w:rsidR="002224EF" w:rsidRPr="00C302DC">
        <w:rPr>
          <w:rFonts w:cs="Times New Roman"/>
          <w:color w:val="auto"/>
          <w:sz w:val="24"/>
          <w:szCs w:val="24"/>
        </w:rPr>
        <w:t xml:space="preserve">iu nustatytų </w:t>
      </w:r>
      <w:r w:rsidR="003653F7" w:rsidRPr="00C302DC">
        <w:rPr>
          <w:rFonts w:cs="Times New Roman"/>
          <w:color w:val="auto"/>
          <w:sz w:val="24"/>
          <w:szCs w:val="24"/>
        </w:rPr>
        <w:t>D</w:t>
      </w:r>
      <w:r w:rsidR="002224EF" w:rsidRPr="00C302DC">
        <w:rPr>
          <w:rFonts w:cs="Times New Roman"/>
          <w:color w:val="auto"/>
          <w:sz w:val="24"/>
          <w:szCs w:val="24"/>
        </w:rPr>
        <w:t xml:space="preserve">arbų trūkumų šios Sutarties nustatyta tvarka, Užsakovas savo pasirinkimu gali Rangovo sąskaita pats pašalinti trūkumus arba pasamdyti trečiuosius asmenis trūkumams pašalinti. Jei Užsakovas šalina garantinio laikotarpio trūkumus savo ar trečiųjų asmenų sąskaita, Rangovas privalo atlyginti visus Užsakovo patirtus su trūkumų šalinimu susijusius nuostolius. </w:t>
      </w:r>
    </w:p>
    <w:p w14:paraId="656E51A7" w14:textId="25D0B454" w:rsidR="002224EF" w:rsidRPr="00C302DC" w:rsidRDefault="00917637" w:rsidP="00244DAB">
      <w:pPr>
        <w:pStyle w:val="Body2"/>
        <w:rPr>
          <w:rFonts w:cs="Times New Roman"/>
          <w:color w:val="auto"/>
          <w:sz w:val="24"/>
          <w:szCs w:val="24"/>
        </w:rPr>
      </w:pPr>
      <w:r w:rsidRPr="00C302DC">
        <w:rPr>
          <w:rFonts w:cs="Times New Roman"/>
          <w:color w:val="auto"/>
          <w:sz w:val="24"/>
          <w:szCs w:val="24"/>
        </w:rPr>
        <w:t>8</w:t>
      </w:r>
      <w:r w:rsidR="002224EF" w:rsidRPr="00C302DC">
        <w:rPr>
          <w:rFonts w:cs="Times New Roman"/>
          <w:color w:val="auto"/>
          <w:sz w:val="24"/>
          <w:szCs w:val="24"/>
        </w:rPr>
        <w:t>.1</w:t>
      </w:r>
      <w:r w:rsidR="00E955B0" w:rsidRPr="00C302DC">
        <w:rPr>
          <w:rFonts w:cs="Times New Roman"/>
          <w:color w:val="auto"/>
          <w:sz w:val="24"/>
          <w:szCs w:val="24"/>
        </w:rPr>
        <w:t>5</w:t>
      </w:r>
      <w:r w:rsidR="002224EF" w:rsidRPr="00C302DC">
        <w:rPr>
          <w:rFonts w:cs="Times New Roman"/>
          <w:color w:val="auto"/>
          <w:sz w:val="24"/>
          <w:szCs w:val="24"/>
        </w:rPr>
        <w:t xml:space="preserve">. Garantinio laikotarpio metu atsiradus </w:t>
      </w:r>
      <w:r w:rsidR="003653F7" w:rsidRPr="00C302DC">
        <w:rPr>
          <w:rFonts w:cs="Times New Roman"/>
          <w:color w:val="auto"/>
          <w:sz w:val="24"/>
          <w:szCs w:val="24"/>
        </w:rPr>
        <w:t>D</w:t>
      </w:r>
      <w:r w:rsidR="002224EF" w:rsidRPr="00C302DC">
        <w:rPr>
          <w:rFonts w:cs="Times New Roman"/>
          <w:color w:val="auto"/>
          <w:sz w:val="24"/>
          <w:szCs w:val="24"/>
        </w:rPr>
        <w:t xml:space="preserve">arbų defektams, garantinis laikotarpis tai </w:t>
      </w:r>
      <w:r w:rsidR="003653F7" w:rsidRPr="00C302DC">
        <w:rPr>
          <w:rFonts w:cs="Times New Roman"/>
          <w:color w:val="auto"/>
          <w:sz w:val="24"/>
          <w:szCs w:val="24"/>
        </w:rPr>
        <w:t>D</w:t>
      </w:r>
      <w:r w:rsidR="002224EF" w:rsidRPr="00C302DC">
        <w:rPr>
          <w:rFonts w:cs="Times New Roman"/>
          <w:color w:val="auto"/>
          <w:sz w:val="24"/>
          <w:szCs w:val="24"/>
        </w:rPr>
        <w:t>arbų daliai yra sustabdomas laikotarpiui nuo Užsakovo pirmojo pranešimo apie defektus dienos iki visiško defektų pašalinimo dienos. Po visiško defektų pašalinimo garantinis terminas yra pratęsiamas tam laikotarpiui, kuriam buvo sustabdytas.</w:t>
      </w:r>
    </w:p>
    <w:p w14:paraId="7E3D6DA1" w14:textId="4B7A3B93" w:rsidR="00F96C4D" w:rsidRPr="00C302DC" w:rsidRDefault="00917637" w:rsidP="00244DAB">
      <w:pPr>
        <w:pStyle w:val="Body2"/>
        <w:rPr>
          <w:rFonts w:cs="Times New Roman"/>
          <w:color w:val="auto"/>
          <w:sz w:val="24"/>
          <w:szCs w:val="24"/>
        </w:rPr>
      </w:pPr>
      <w:r w:rsidRPr="00C302DC">
        <w:rPr>
          <w:rFonts w:cs="Times New Roman"/>
          <w:color w:val="auto"/>
          <w:sz w:val="24"/>
          <w:szCs w:val="24"/>
        </w:rPr>
        <w:t>8</w:t>
      </w:r>
      <w:r w:rsidR="00F96C4D" w:rsidRPr="00C302DC">
        <w:rPr>
          <w:rFonts w:cs="Times New Roman"/>
          <w:color w:val="auto"/>
          <w:sz w:val="24"/>
          <w:szCs w:val="24"/>
        </w:rPr>
        <w:t>.1</w:t>
      </w:r>
      <w:r w:rsidR="00E955B0" w:rsidRPr="00C302DC">
        <w:rPr>
          <w:rFonts w:cs="Times New Roman"/>
          <w:color w:val="auto"/>
          <w:sz w:val="24"/>
          <w:szCs w:val="24"/>
        </w:rPr>
        <w:t>6</w:t>
      </w:r>
      <w:r w:rsidR="00F96C4D" w:rsidRPr="00C302DC">
        <w:rPr>
          <w:rFonts w:cs="Times New Roman"/>
          <w:color w:val="auto"/>
          <w:sz w:val="24"/>
          <w:szCs w:val="24"/>
        </w:rPr>
        <w:t xml:space="preserve">. Rangovas privalo organizuoti </w:t>
      </w:r>
      <w:r w:rsidR="003653F7" w:rsidRPr="00C302DC">
        <w:rPr>
          <w:rFonts w:cs="Times New Roman"/>
          <w:color w:val="auto"/>
          <w:sz w:val="24"/>
          <w:szCs w:val="24"/>
        </w:rPr>
        <w:t>D</w:t>
      </w:r>
      <w:r w:rsidR="00F96C4D" w:rsidRPr="00C302DC">
        <w:rPr>
          <w:rFonts w:cs="Times New Roman"/>
          <w:color w:val="auto"/>
          <w:sz w:val="24"/>
          <w:szCs w:val="24"/>
        </w:rPr>
        <w:t xml:space="preserve">arbus taip, kad nebūtų gadinamas jo ar kitų rangovų anksčiau atliktų </w:t>
      </w:r>
      <w:r w:rsidR="003653F7" w:rsidRPr="00C302DC">
        <w:rPr>
          <w:rFonts w:cs="Times New Roman"/>
          <w:color w:val="auto"/>
          <w:sz w:val="24"/>
          <w:szCs w:val="24"/>
        </w:rPr>
        <w:t>D</w:t>
      </w:r>
      <w:r w:rsidR="00F96C4D" w:rsidRPr="00C302DC">
        <w:rPr>
          <w:rFonts w:cs="Times New Roman"/>
          <w:color w:val="auto"/>
          <w:sz w:val="24"/>
          <w:szCs w:val="24"/>
        </w:rPr>
        <w:t>arbų rezultatas, Užsakovo turtas, ar daromas nepagrįstai didelis (viršijantis numatytą techninėje ir sutartinėje dokumentacijoje) poveikis aplinkai</w:t>
      </w:r>
      <w:r w:rsidR="003653F7" w:rsidRPr="00C302DC">
        <w:rPr>
          <w:rFonts w:cs="Times New Roman"/>
          <w:color w:val="auto"/>
          <w:sz w:val="24"/>
          <w:szCs w:val="24"/>
        </w:rPr>
        <w:t>.</w:t>
      </w:r>
      <w:r w:rsidR="00F96C4D" w:rsidRPr="00C302DC">
        <w:rPr>
          <w:rFonts w:cs="Times New Roman"/>
          <w:color w:val="auto"/>
          <w:sz w:val="24"/>
          <w:szCs w:val="24"/>
        </w:rPr>
        <w:t xml:space="preserve"> </w:t>
      </w:r>
    </w:p>
    <w:p w14:paraId="7B967F52" w14:textId="2BB494EB" w:rsidR="000C1CC7" w:rsidRPr="00C302DC" w:rsidRDefault="00222523" w:rsidP="000C1CC7">
      <w:pPr>
        <w:pStyle w:val="Body2"/>
        <w:rPr>
          <w:rFonts w:cs="Times New Roman"/>
          <w:color w:val="auto"/>
          <w:sz w:val="24"/>
          <w:szCs w:val="24"/>
        </w:rPr>
      </w:pPr>
      <w:r w:rsidRPr="00C302DC">
        <w:rPr>
          <w:rFonts w:cs="Times New Roman"/>
          <w:color w:val="auto"/>
          <w:sz w:val="24"/>
          <w:szCs w:val="24"/>
        </w:rPr>
        <w:t>8.1</w:t>
      </w:r>
      <w:r w:rsidR="00E955B0" w:rsidRPr="00C302DC">
        <w:rPr>
          <w:rFonts w:cs="Times New Roman"/>
          <w:color w:val="auto"/>
          <w:sz w:val="24"/>
          <w:szCs w:val="24"/>
        </w:rPr>
        <w:t>7</w:t>
      </w:r>
      <w:r w:rsidRPr="00C302DC">
        <w:rPr>
          <w:rFonts w:cs="Times New Roman"/>
          <w:color w:val="auto"/>
          <w:sz w:val="24"/>
          <w:szCs w:val="24"/>
        </w:rPr>
        <w:t xml:space="preserve">. </w:t>
      </w:r>
      <w:r w:rsidR="000C1CC7" w:rsidRPr="00C302DC">
        <w:rPr>
          <w:rFonts w:cs="Times New Roman"/>
          <w:color w:val="auto"/>
          <w:sz w:val="24"/>
          <w:szCs w:val="24"/>
        </w:rPr>
        <w:t>Rangovas privalo atlyginti nuostolius (nuostoliais laikomas ir netektas finansavimas dėl Rangovo netinkamai vykdomų / įvykdytų prievolių) ir apsaugoti Užsakovą nuo visų pretenzijų, kompensacijų susijusių su:</w:t>
      </w:r>
    </w:p>
    <w:p w14:paraId="579F5982" w14:textId="2A1DA150" w:rsidR="000C1CC7" w:rsidRPr="00C302DC" w:rsidRDefault="00222523" w:rsidP="000C1CC7">
      <w:pPr>
        <w:pStyle w:val="Body2"/>
        <w:rPr>
          <w:rFonts w:cs="Times New Roman"/>
          <w:color w:val="auto"/>
          <w:sz w:val="24"/>
          <w:szCs w:val="24"/>
        </w:rPr>
      </w:pPr>
      <w:r w:rsidRPr="00C302DC">
        <w:rPr>
          <w:rFonts w:cs="Times New Roman"/>
          <w:color w:val="auto"/>
          <w:sz w:val="24"/>
          <w:szCs w:val="24"/>
        </w:rPr>
        <w:t>8.1</w:t>
      </w:r>
      <w:r w:rsidR="00E955B0" w:rsidRPr="00C302DC">
        <w:rPr>
          <w:rFonts w:cs="Times New Roman"/>
          <w:color w:val="auto"/>
          <w:sz w:val="24"/>
          <w:szCs w:val="24"/>
        </w:rPr>
        <w:t>7</w:t>
      </w:r>
      <w:r w:rsidRPr="00C302DC">
        <w:rPr>
          <w:rFonts w:cs="Times New Roman"/>
          <w:color w:val="auto"/>
          <w:sz w:val="24"/>
          <w:szCs w:val="24"/>
        </w:rPr>
        <w:t xml:space="preserve">.1. </w:t>
      </w:r>
      <w:r w:rsidR="000C1CC7" w:rsidRPr="00C302DC">
        <w:rPr>
          <w:rFonts w:cs="Times New Roman"/>
          <w:color w:val="auto"/>
          <w:sz w:val="24"/>
          <w:szCs w:val="24"/>
        </w:rPr>
        <w:t>bet kurio asmens sužalojimu, negalavimu, liga ar mirtimi, kylančius arba atsiradusius dėl Rangovo veikos vykdant Darbus, taisant defektus Darbų vykdymo metu</w:t>
      </w:r>
      <w:r w:rsidRPr="00C302DC">
        <w:rPr>
          <w:rFonts w:cs="Times New Roman"/>
          <w:color w:val="auto"/>
          <w:sz w:val="24"/>
          <w:szCs w:val="24"/>
        </w:rPr>
        <w:t>;</w:t>
      </w:r>
    </w:p>
    <w:p w14:paraId="263BBF3A" w14:textId="2DFAD190" w:rsidR="000C1CC7" w:rsidRPr="00C302DC" w:rsidRDefault="00222523" w:rsidP="000C1CC7">
      <w:pPr>
        <w:pStyle w:val="Body2"/>
        <w:rPr>
          <w:rFonts w:cs="Times New Roman"/>
          <w:color w:val="auto"/>
          <w:sz w:val="24"/>
          <w:szCs w:val="24"/>
        </w:rPr>
      </w:pPr>
      <w:r w:rsidRPr="00C302DC">
        <w:rPr>
          <w:rFonts w:cs="Times New Roman"/>
          <w:color w:val="auto"/>
          <w:sz w:val="24"/>
          <w:szCs w:val="24"/>
        </w:rPr>
        <w:t>8.1</w:t>
      </w:r>
      <w:r w:rsidR="00E955B0" w:rsidRPr="00C302DC">
        <w:rPr>
          <w:rFonts w:cs="Times New Roman"/>
          <w:color w:val="auto"/>
          <w:sz w:val="24"/>
          <w:szCs w:val="24"/>
        </w:rPr>
        <w:t>7</w:t>
      </w:r>
      <w:r w:rsidRPr="00C302DC">
        <w:rPr>
          <w:rFonts w:cs="Times New Roman"/>
          <w:color w:val="auto"/>
          <w:sz w:val="24"/>
          <w:szCs w:val="24"/>
        </w:rPr>
        <w:t>.2.</w:t>
      </w:r>
      <w:r w:rsidR="000C1CC7" w:rsidRPr="00C302DC">
        <w:rPr>
          <w:rFonts w:cs="Times New Roman"/>
          <w:color w:val="auto"/>
          <w:sz w:val="24"/>
          <w:szCs w:val="24"/>
        </w:rPr>
        <w:t>bet kurios nuosavybės (kitos nei Darbai) nuostoliais, praradimais, susijusiais arba atsiradusiais dėl Rangovo arba jo personalo veiksmų, neveikimo ar Sutarties pažeidimo.</w:t>
      </w:r>
    </w:p>
    <w:p w14:paraId="0AEC2514" w14:textId="3D371F15" w:rsidR="00222523" w:rsidRPr="00C302DC" w:rsidRDefault="00E955B0" w:rsidP="000C1CC7">
      <w:pPr>
        <w:pStyle w:val="Body2"/>
        <w:rPr>
          <w:rFonts w:cs="Times New Roman"/>
          <w:color w:val="auto"/>
          <w:sz w:val="24"/>
          <w:szCs w:val="24"/>
        </w:rPr>
      </w:pPr>
      <w:r w:rsidRPr="00C302DC">
        <w:rPr>
          <w:rFonts w:cs="Times New Roman"/>
          <w:color w:val="auto"/>
          <w:sz w:val="24"/>
          <w:szCs w:val="24"/>
        </w:rPr>
        <w:t>8.18</w:t>
      </w:r>
      <w:r w:rsidR="003B55EE" w:rsidRPr="00C302DC">
        <w:rPr>
          <w:rFonts w:cs="Times New Roman"/>
          <w:color w:val="auto"/>
          <w:sz w:val="24"/>
          <w:szCs w:val="24"/>
        </w:rPr>
        <w:t xml:space="preserve">. </w:t>
      </w:r>
      <w:r w:rsidR="00222523" w:rsidRPr="00C302DC">
        <w:rPr>
          <w:rFonts w:cs="Times New Roman"/>
          <w:color w:val="auto"/>
          <w:sz w:val="24"/>
          <w:szCs w:val="24"/>
        </w:rPr>
        <w:t xml:space="preserve">Rangovas </w:t>
      </w:r>
      <w:r w:rsidR="00222523" w:rsidRPr="00C302DC">
        <w:rPr>
          <w:rFonts w:cs="Times New Roman"/>
          <w:b/>
          <w:bCs/>
          <w:color w:val="auto"/>
          <w:sz w:val="24"/>
          <w:szCs w:val="24"/>
        </w:rPr>
        <w:t xml:space="preserve">iki Darbų pradžios, bet ne vėliau kaip per 5 (penkias) darbo dienas nuo sutarties įsigaliojimo </w:t>
      </w:r>
      <w:r w:rsidR="00CD7ABA" w:rsidRPr="00C302DC">
        <w:rPr>
          <w:rFonts w:cs="Times New Roman"/>
          <w:b/>
          <w:bCs/>
          <w:color w:val="auto"/>
          <w:sz w:val="24"/>
          <w:szCs w:val="24"/>
        </w:rPr>
        <w:t>dienos</w:t>
      </w:r>
      <w:r w:rsidR="00CD7ABA" w:rsidRPr="00C302DC">
        <w:rPr>
          <w:rFonts w:cs="Times New Roman"/>
          <w:color w:val="auto"/>
          <w:sz w:val="24"/>
          <w:szCs w:val="24"/>
        </w:rPr>
        <w:t xml:space="preserve"> </w:t>
      </w:r>
      <w:r w:rsidR="00222523" w:rsidRPr="00C302DC">
        <w:rPr>
          <w:rFonts w:cs="Times New Roman"/>
          <w:color w:val="auto"/>
          <w:sz w:val="24"/>
          <w:szCs w:val="24"/>
        </w:rPr>
        <w:t xml:space="preserve">privalo pateikti Užsakovui įrodymą, kad Rangovas yra apdraudęs Darbus ir savo civilinę atsakomybę privalomuoju draudimu ir pateikti draudimo liudijimo (poliso) bei draudimo įmokos sumokėjimą patvirtinančio dokumento tinkamai patvirtintas kopijas. Privalomojo draudimo sutartis turi galioti nuo Darbų pradžios datos ir turi galioti iki </w:t>
      </w:r>
      <w:r w:rsidR="009416DF">
        <w:rPr>
          <w:rFonts w:cs="Times New Roman"/>
          <w:color w:val="auto"/>
          <w:sz w:val="24"/>
          <w:szCs w:val="24"/>
        </w:rPr>
        <w:t xml:space="preserve">galutinio </w:t>
      </w:r>
      <w:r w:rsidR="0077467C" w:rsidRPr="00C302DC">
        <w:rPr>
          <w:rFonts w:cs="Times New Roman"/>
          <w:color w:val="auto"/>
          <w:sz w:val="24"/>
          <w:szCs w:val="24"/>
        </w:rPr>
        <w:t>Darbų perdavimo-priėmimo akto abiejų šalių pasirašymo dienos</w:t>
      </w:r>
      <w:r w:rsidR="00222523" w:rsidRPr="00C302DC">
        <w:rPr>
          <w:rFonts w:cs="Times New Roman"/>
          <w:color w:val="auto"/>
          <w:sz w:val="24"/>
          <w:szCs w:val="24"/>
        </w:rPr>
        <w:t>. Rangovo Darbų ir civilinės atsakomybės draudimo suma turi būti ne mažesnė kaip nustatyta LR Statybos įstatyme..</w:t>
      </w:r>
    </w:p>
    <w:p w14:paraId="3A987A57" w14:textId="1F7B3BC2" w:rsidR="000C1CC7" w:rsidRPr="00C302DC" w:rsidRDefault="00222523" w:rsidP="000C1CC7">
      <w:pPr>
        <w:pStyle w:val="Body2"/>
        <w:rPr>
          <w:rFonts w:cs="Times New Roman"/>
          <w:color w:val="auto"/>
          <w:sz w:val="24"/>
          <w:szCs w:val="24"/>
        </w:rPr>
      </w:pPr>
      <w:r w:rsidRPr="00C302DC">
        <w:rPr>
          <w:rFonts w:cs="Times New Roman"/>
          <w:color w:val="auto"/>
          <w:sz w:val="24"/>
          <w:szCs w:val="24"/>
        </w:rPr>
        <w:t>8.</w:t>
      </w:r>
      <w:r w:rsidR="003B4B44" w:rsidRPr="00C302DC">
        <w:rPr>
          <w:rFonts w:cs="Times New Roman"/>
          <w:color w:val="auto"/>
          <w:sz w:val="24"/>
          <w:szCs w:val="24"/>
        </w:rPr>
        <w:t>1</w:t>
      </w:r>
      <w:r w:rsidR="00E955B0" w:rsidRPr="00C302DC">
        <w:rPr>
          <w:rFonts w:cs="Times New Roman"/>
          <w:color w:val="auto"/>
          <w:sz w:val="24"/>
          <w:szCs w:val="24"/>
        </w:rPr>
        <w:t>9</w:t>
      </w:r>
      <w:r w:rsidR="000C1CC7" w:rsidRPr="00C302DC">
        <w:rPr>
          <w:rFonts w:cs="Times New Roman"/>
          <w:color w:val="auto"/>
          <w:sz w:val="24"/>
          <w:szCs w:val="24"/>
        </w:rPr>
        <w:t>.</w:t>
      </w:r>
      <w:r w:rsidR="000C1CC7" w:rsidRPr="00C302DC">
        <w:rPr>
          <w:rFonts w:cs="Times New Roman"/>
          <w:color w:val="auto"/>
          <w:sz w:val="24"/>
          <w:szCs w:val="24"/>
        </w:rPr>
        <w:tab/>
        <w:t xml:space="preserve">Rangovas savo sąskaita privalo pratęsti (atnaujinti) privalomojo draudimo sutartis ir pateikti Užsakovui tai patvirtinančius dokumentus, jeigu jos pasibaigs anksčiau, nei bus pasirašytas </w:t>
      </w:r>
      <w:r w:rsidR="003D212A" w:rsidRPr="00C302DC">
        <w:rPr>
          <w:rFonts w:cs="Times New Roman"/>
          <w:color w:val="auto"/>
          <w:sz w:val="24"/>
          <w:szCs w:val="24"/>
        </w:rPr>
        <w:t>Darbų perdavimo-priėmimo aktas.</w:t>
      </w:r>
    </w:p>
    <w:p w14:paraId="644D8C82" w14:textId="77777777" w:rsidR="00917637" w:rsidRPr="00C302DC" w:rsidRDefault="00917637" w:rsidP="00244DAB">
      <w:pPr>
        <w:pStyle w:val="Body2"/>
        <w:rPr>
          <w:rFonts w:cs="Times New Roman"/>
          <w:color w:val="auto"/>
          <w:sz w:val="24"/>
          <w:szCs w:val="24"/>
        </w:rPr>
      </w:pPr>
    </w:p>
    <w:p w14:paraId="05386E04" w14:textId="3CD56F5C" w:rsidR="00AD5688" w:rsidRPr="00C302DC" w:rsidRDefault="00632D06" w:rsidP="00917637">
      <w:pPr>
        <w:pStyle w:val="Body2"/>
        <w:numPr>
          <w:ilvl w:val="0"/>
          <w:numId w:val="7"/>
        </w:numPr>
        <w:tabs>
          <w:tab w:val="left" w:pos="284"/>
        </w:tabs>
        <w:ind w:left="0" w:firstLine="0"/>
        <w:rPr>
          <w:rFonts w:cs="Times New Roman"/>
          <w:b/>
          <w:bCs/>
          <w:color w:val="auto"/>
          <w:sz w:val="24"/>
          <w:szCs w:val="24"/>
        </w:rPr>
      </w:pPr>
      <w:r w:rsidRPr="00C302DC">
        <w:rPr>
          <w:rFonts w:cs="Times New Roman"/>
          <w:b/>
          <w:bCs/>
          <w:color w:val="auto"/>
          <w:sz w:val="24"/>
          <w:szCs w:val="24"/>
        </w:rPr>
        <w:t>ŠALIŲ ATSAKOMYBĖ</w:t>
      </w:r>
    </w:p>
    <w:p w14:paraId="60E1457A" w14:textId="7FAF3505" w:rsidR="00AD5688" w:rsidRPr="00C302DC" w:rsidRDefault="00632D06" w:rsidP="00917637">
      <w:pPr>
        <w:pStyle w:val="Body2"/>
        <w:rPr>
          <w:rFonts w:cs="Times New Roman"/>
          <w:color w:val="auto"/>
          <w:sz w:val="24"/>
          <w:szCs w:val="24"/>
        </w:rPr>
      </w:pPr>
      <w:r w:rsidRPr="00C302DC">
        <w:rPr>
          <w:rFonts w:cs="Times New Roman"/>
          <w:color w:val="auto"/>
          <w:sz w:val="24"/>
          <w:szCs w:val="24"/>
        </w:rPr>
        <w:t>9.1. Užsakovas,</w:t>
      </w:r>
      <w:r w:rsidR="00917637" w:rsidRPr="00C302DC">
        <w:rPr>
          <w:rFonts w:cs="Times New Roman"/>
          <w:color w:val="auto"/>
          <w:sz w:val="24"/>
          <w:szCs w:val="24"/>
        </w:rPr>
        <w:t xml:space="preserve"> uždelsęs sumokėti Sutarties 4.7</w:t>
      </w:r>
      <w:r w:rsidRPr="00C302DC">
        <w:rPr>
          <w:rFonts w:cs="Times New Roman"/>
          <w:color w:val="auto"/>
          <w:sz w:val="24"/>
          <w:szCs w:val="24"/>
        </w:rPr>
        <w:t xml:space="preserve"> punkte numatyta tvarka, įsipareigoja Rangovui pareikalavus mokėti Rangovui 0,04 % nuo neapmokėtos sąskaitos dydžio delspinigius, už kiekvieną uždelstą dieną.</w:t>
      </w:r>
    </w:p>
    <w:p w14:paraId="3D3331BC" w14:textId="1ECC85C6" w:rsidR="00AD5688" w:rsidRPr="00C302DC" w:rsidRDefault="00632D06" w:rsidP="00917637">
      <w:pPr>
        <w:pStyle w:val="Body2"/>
        <w:rPr>
          <w:rFonts w:cs="Times New Roman"/>
          <w:color w:val="auto"/>
          <w:sz w:val="24"/>
          <w:szCs w:val="24"/>
        </w:rPr>
      </w:pPr>
      <w:r w:rsidRPr="00C302DC">
        <w:rPr>
          <w:rFonts w:cs="Times New Roman"/>
          <w:color w:val="auto"/>
          <w:sz w:val="24"/>
          <w:szCs w:val="24"/>
        </w:rPr>
        <w:t xml:space="preserve">9.2. Rangovas, uždelsęs atlikti </w:t>
      </w:r>
      <w:r w:rsidR="00C15832" w:rsidRPr="00C302DC">
        <w:rPr>
          <w:rFonts w:cs="Times New Roman"/>
          <w:color w:val="auto"/>
          <w:sz w:val="24"/>
          <w:szCs w:val="24"/>
        </w:rPr>
        <w:t>D</w:t>
      </w:r>
      <w:r w:rsidRPr="00C302DC">
        <w:rPr>
          <w:rFonts w:cs="Times New Roman"/>
          <w:color w:val="auto"/>
          <w:sz w:val="24"/>
          <w:szCs w:val="24"/>
        </w:rPr>
        <w:t>arbus</w:t>
      </w:r>
      <w:r w:rsidR="00C41C47" w:rsidRPr="00C302DC">
        <w:rPr>
          <w:rFonts w:cs="Times New Roman"/>
          <w:color w:val="auto"/>
          <w:sz w:val="24"/>
          <w:szCs w:val="24"/>
        </w:rPr>
        <w:t xml:space="preserve">, </w:t>
      </w:r>
      <w:r w:rsidR="00E84226" w:rsidRPr="00C302DC">
        <w:rPr>
          <w:rFonts w:cs="Times New Roman"/>
          <w:color w:val="auto"/>
          <w:sz w:val="24"/>
          <w:szCs w:val="24"/>
        </w:rPr>
        <w:t xml:space="preserve">įvykdyti </w:t>
      </w:r>
      <w:r w:rsidR="003653F7" w:rsidRPr="00C302DC">
        <w:rPr>
          <w:rFonts w:cs="Times New Roman"/>
          <w:color w:val="auto"/>
          <w:sz w:val="24"/>
          <w:szCs w:val="24"/>
        </w:rPr>
        <w:t>Sutarties 8.</w:t>
      </w:r>
      <w:r w:rsidR="00C15832" w:rsidRPr="00C302DC">
        <w:rPr>
          <w:rFonts w:cs="Times New Roman"/>
          <w:color w:val="auto"/>
          <w:sz w:val="24"/>
          <w:szCs w:val="24"/>
        </w:rPr>
        <w:t>1</w:t>
      </w:r>
      <w:r w:rsidR="003653F7" w:rsidRPr="00C302DC">
        <w:rPr>
          <w:rFonts w:cs="Times New Roman"/>
          <w:color w:val="auto"/>
          <w:sz w:val="24"/>
          <w:szCs w:val="24"/>
        </w:rPr>
        <w:t xml:space="preserve"> ir</w:t>
      </w:r>
      <w:r w:rsidR="006276F2" w:rsidRPr="00C302DC">
        <w:rPr>
          <w:rFonts w:cs="Times New Roman"/>
          <w:color w:val="auto"/>
          <w:sz w:val="24"/>
          <w:szCs w:val="24"/>
        </w:rPr>
        <w:t xml:space="preserve"> (ar)</w:t>
      </w:r>
      <w:r w:rsidR="003653F7" w:rsidRPr="00C302DC">
        <w:rPr>
          <w:rFonts w:cs="Times New Roman"/>
          <w:color w:val="auto"/>
          <w:sz w:val="24"/>
          <w:szCs w:val="24"/>
        </w:rPr>
        <w:t xml:space="preserve"> 8.</w:t>
      </w:r>
      <w:r w:rsidR="00C15832" w:rsidRPr="00C302DC">
        <w:rPr>
          <w:rFonts w:cs="Times New Roman"/>
          <w:color w:val="auto"/>
          <w:sz w:val="24"/>
          <w:szCs w:val="24"/>
        </w:rPr>
        <w:t>2</w:t>
      </w:r>
      <w:r w:rsidR="003653F7" w:rsidRPr="00C302DC">
        <w:rPr>
          <w:rFonts w:cs="Times New Roman"/>
          <w:color w:val="auto"/>
          <w:sz w:val="24"/>
          <w:szCs w:val="24"/>
        </w:rPr>
        <w:t xml:space="preserve"> punkte numatytus įsipareigojimus, </w:t>
      </w:r>
      <w:r w:rsidRPr="00C302DC">
        <w:rPr>
          <w:rFonts w:cs="Times New Roman"/>
          <w:color w:val="auto"/>
          <w:sz w:val="24"/>
          <w:szCs w:val="24"/>
        </w:rPr>
        <w:t xml:space="preserve">Sutartyje numatytais terminais, </w:t>
      </w:r>
      <w:r w:rsidR="00DE7D69" w:rsidRPr="00C302DC">
        <w:rPr>
          <w:rFonts w:cs="Times New Roman"/>
          <w:color w:val="auto"/>
          <w:sz w:val="24"/>
          <w:szCs w:val="24"/>
        </w:rPr>
        <w:t>įsipareigoja mokėti Užsakovui</w:t>
      </w:r>
      <w:r w:rsidRPr="00C302DC">
        <w:rPr>
          <w:rFonts w:cs="Times New Roman"/>
          <w:color w:val="auto"/>
          <w:sz w:val="24"/>
          <w:szCs w:val="24"/>
        </w:rPr>
        <w:t xml:space="preserve"> 0,04 % nuo </w:t>
      </w:r>
      <w:r w:rsidR="0006799B" w:rsidRPr="00C302DC">
        <w:rPr>
          <w:rFonts w:cs="Times New Roman"/>
          <w:color w:val="auto"/>
          <w:sz w:val="24"/>
          <w:szCs w:val="24"/>
        </w:rPr>
        <w:t>Sutarties kainos su PVM, nurodytos Sutarties 3.2 punkte,</w:t>
      </w:r>
      <w:r w:rsidR="0006799B" w:rsidRPr="00C302DC" w:rsidDel="00546B33">
        <w:rPr>
          <w:rFonts w:cs="Times New Roman"/>
          <w:color w:val="auto"/>
          <w:sz w:val="24"/>
          <w:szCs w:val="24"/>
        </w:rPr>
        <w:t xml:space="preserve"> </w:t>
      </w:r>
      <w:r w:rsidRPr="00C302DC">
        <w:rPr>
          <w:rFonts w:cs="Times New Roman"/>
          <w:color w:val="auto"/>
          <w:sz w:val="24"/>
          <w:szCs w:val="24"/>
        </w:rPr>
        <w:t>delspinigius už kiekvieną uždelstą dieną</w:t>
      </w:r>
      <w:r w:rsidR="006276F2" w:rsidRPr="00C302DC">
        <w:rPr>
          <w:rFonts w:cs="Times New Roman"/>
          <w:color w:val="auto"/>
          <w:sz w:val="24"/>
          <w:szCs w:val="24"/>
        </w:rPr>
        <w:t>, bet ne mažiau kaip 30 Eur, jei apskaičiuota delspinigių suma yra mažesnė negu 30 Eur.</w:t>
      </w:r>
    </w:p>
    <w:p w14:paraId="1F0235FC" w14:textId="5E9EFD47" w:rsidR="004F7CBF" w:rsidRPr="00C302DC" w:rsidRDefault="004F7CBF" w:rsidP="00917637">
      <w:pPr>
        <w:pStyle w:val="Body2"/>
        <w:rPr>
          <w:rFonts w:cs="Times New Roman"/>
          <w:color w:val="auto"/>
          <w:sz w:val="24"/>
          <w:szCs w:val="24"/>
        </w:rPr>
      </w:pPr>
      <w:r w:rsidRPr="00C302DC">
        <w:rPr>
          <w:rFonts w:cs="Times New Roman"/>
          <w:color w:val="auto"/>
          <w:sz w:val="24"/>
          <w:szCs w:val="24"/>
        </w:rPr>
        <w:t xml:space="preserve">9.3. Sutarties įvykdymas užtikrinamas 10 % </w:t>
      </w:r>
      <w:bookmarkStart w:id="8" w:name="_Hlk181117013"/>
      <w:r w:rsidRPr="00C302DC">
        <w:rPr>
          <w:rFonts w:cs="Times New Roman"/>
          <w:color w:val="auto"/>
          <w:sz w:val="24"/>
          <w:szCs w:val="24"/>
        </w:rPr>
        <w:t xml:space="preserve">Sutarties </w:t>
      </w:r>
      <w:r w:rsidR="00546B33" w:rsidRPr="00C302DC">
        <w:rPr>
          <w:rFonts w:cs="Times New Roman"/>
          <w:color w:val="auto"/>
          <w:sz w:val="24"/>
          <w:szCs w:val="24"/>
        </w:rPr>
        <w:t xml:space="preserve">kainos </w:t>
      </w:r>
      <w:r w:rsidRPr="00C302DC">
        <w:rPr>
          <w:rFonts w:cs="Times New Roman"/>
          <w:color w:val="auto"/>
          <w:sz w:val="24"/>
          <w:szCs w:val="24"/>
        </w:rPr>
        <w:t>su PVM, nurodytos Sutarties 3.2 punkte</w:t>
      </w:r>
      <w:bookmarkEnd w:id="8"/>
      <w:r w:rsidRPr="00C302DC">
        <w:rPr>
          <w:rFonts w:cs="Times New Roman"/>
          <w:color w:val="auto"/>
          <w:sz w:val="24"/>
          <w:szCs w:val="24"/>
        </w:rPr>
        <w:t xml:space="preserve">, dydžio bauda. </w:t>
      </w:r>
      <w:r w:rsidR="00E7330B" w:rsidRPr="00C302DC">
        <w:rPr>
          <w:rFonts w:cs="Times New Roman"/>
          <w:color w:val="auto"/>
          <w:sz w:val="24"/>
          <w:szCs w:val="24"/>
        </w:rPr>
        <w:t>Rangovui netinkamai vykdant arba nevykdant Sutartimi prisiimtų įsipareigojimų, Užsakovas įgyja teisę reikalauti, o Rangovas įsipareigoja sumokėti šiame Sutarties punkte nurodyto dydžio baudą.</w:t>
      </w:r>
    </w:p>
    <w:p w14:paraId="0413ED60" w14:textId="2C5859EB" w:rsidR="00E8357D" w:rsidRPr="00C302DC" w:rsidRDefault="00E8357D" w:rsidP="00917637">
      <w:pPr>
        <w:pStyle w:val="Body2"/>
        <w:rPr>
          <w:rFonts w:cs="Times New Roman"/>
          <w:color w:val="auto"/>
          <w:sz w:val="24"/>
          <w:szCs w:val="24"/>
        </w:rPr>
      </w:pPr>
      <w:r w:rsidRPr="00C302DC">
        <w:rPr>
          <w:rFonts w:cs="Times New Roman"/>
          <w:color w:val="auto"/>
          <w:sz w:val="24"/>
          <w:szCs w:val="24"/>
        </w:rPr>
        <w:t xml:space="preserve">9.4. Rangovui nepateikus laiku </w:t>
      </w:r>
      <w:r w:rsidR="00D91CAB" w:rsidRPr="00C302DC">
        <w:rPr>
          <w:rFonts w:cs="Times New Roman"/>
          <w:color w:val="auto"/>
          <w:sz w:val="24"/>
          <w:szCs w:val="24"/>
        </w:rPr>
        <w:t xml:space="preserve">Sutarties </w:t>
      </w:r>
      <w:r w:rsidRPr="00C302DC">
        <w:rPr>
          <w:rFonts w:cs="Times New Roman"/>
          <w:color w:val="auto"/>
          <w:sz w:val="24"/>
          <w:szCs w:val="24"/>
        </w:rPr>
        <w:t>8.1</w:t>
      </w:r>
      <w:r w:rsidR="00E955B0" w:rsidRPr="00C302DC">
        <w:rPr>
          <w:rFonts w:cs="Times New Roman"/>
          <w:color w:val="auto"/>
          <w:sz w:val="24"/>
          <w:szCs w:val="24"/>
        </w:rPr>
        <w:t>8</w:t>
      </w:r>
      <w:r w:rsidRPr="00C302DC">
        <w:rPr>
          <w:rFonts w:cs="Times New Roman"/>
          <w:color w:val="auto"/>
          <w:sz w:val="24"/>
          <w:szCs w:val="24"/>
        </w:rPr>
        <w:t xml:space="preserve"> </w:t>
      </w:r>
      <w:r w:rsidR="005576D3" w:rsidRPr="00C302DC">
        <w:rPr>
          <w:rFonts w:cs="Times New Roman"/>
          <w:color w:val="auto"/>
          <w:sz w:val="24"/>
          <w:szCs w:val="24"/>
        </w:rPr>
        <w:t>ir</w:t>
      </w:r>
      <w:r w:rsidR="00D91CAB" w:rsidRPr="00C302DC">
        <w:rPr>
          <w:rFonts w:cs="Times New Roman"/>
          <w:color w:val="auto"/>
          <w:sz w:val="24"/>
          <w:szCs w:val="24"/>
        </w:rPr>
        <w:t xml:space="preserve"> (</w:t>
      </w:r>
      <w:r w:rsidR="005576D3" w:rsidRPr="00C302DC">
        <w:rPr>
          <w:rFonts w:cs="Times New Roman"/>
          <w:color w:val="auto"/>
          <w:sz w:val="24"/>
          <w:szCs w:val="24"/>
        </w:rPr>
        <w:t>ar</w:t>
      </w:r>
      <w:r w:rsidR="00D91CAB" w:rsidRPr="00C302DC">
        <w:rPr>
          <w:rFonts w:cs="Times New Roman"/>
          <w:color w:val="auto"/>
          <w:sz w:val="24"/>
          <w:szCs w:val="24"/>
        </w:rPr>
        <w:t>)</w:t>
      </w:r>
      <w:r w:rsidR="005576D3" w:rsidRPr="00C302DC">
        <w:rPr>
          <w:rFonts w:cs="Times New Roman"/>
          <w:color w:val="auto"/>
          <w:sz w:val="24"/>
          <w:szCs w:val="24"/>
        </w:rPr>
        <w:t xml:space="preserve"> 8.1</w:t>
      </w:r>
      <w:r w:rsidR="00E955B0" w:rsidRPr="00C302DC">
        <w:rPr>
          <w:rFonts w:cs="Times New Roman"/>
          <w:color w:val="auto"/>
          <w:sz w:val="24"/>
          <w:szCs w:val="24"/>
        </w:rPr>
        <w:t>9</w:t>
      </w:r>
      <w:r w:rsidR="005576D3" w:rsidRPr="00C302DC">
        <w:rPr>
          <w:rFonts w:cs="Times New Roman"/>
          <w:color w:val="auto"/>
          <w:sz w:val="24"/>
          <w:szCs w:val="24"/>
        </w:rPr>
        <w:t xml:space="preserve"> </w:t>
      </w:r>
      <w:r w:rsidRPr="00C302DC">
        <w:rPr>
          <w:rFonts w:cs="Times New Roman"/>
          <w:color w:val="auto"/>
          <w:sz w:val="24"/>
          <w:szCs w:val="24"/>
        </w:rPr>
        <w:t xml:space="preserve">punkte </w:t>
      </w:r>
      <w:r w:rsidR="005576D3" w:rsidRPr="00C302DC">
        <w:rPr>
          <w:rFonts w:cs="Times New Roman"/>
          <w:color w:val="auto"/>
          <w:sz w:val="24"/>
          <w:szCs w:val="24"/>
        </w:rPr>
        <w:t xml:space="preserve">nurodytų dokumentų, </w:t>
      </w:r>
      <w:r w:rsidRPr="00C302DC">
        <w:rPr>
          <w:rFonts w:cs="Times New Roman"/>
          <w:color w:val="auto"/>
          <w:sz w:val="24"/>
          <w:szCs w:val="24"/>
        </w:rPr>
        <w:t>skaičiuojama 100 (šimto) Eur bauda už kiekvieną pavėluotą kalendorinę dieną</w:t>
      </w:r>
      <w:r w:rsidR="005576D3" w:rsidRPr="00C302DC">
        <w:rPr>
          <w:rFonts w:cs="Times New Roman"/>
          <w:color w:val="auto"/>
          <w:sz w:val="24"/>
          <w:szCs w:val="24"/>
        </w:rPr>
        <w:t>.</w:t>
      </w:r>
    </w:p>
    <w:p w14:paraId="1C8C1920" w14:textId="6EEFF855" w:rsidR="00883126" w:rsidRPr="00C302DC" w:rsidRDefault="00AB3445" w:rsidP="00DB0FF1">
      <w:pPr>
        <w:pStyle w:val="Body2"/>
        <w:rPr>
          <w:rFonts w:cs="Times New Roman"/>
          <w:color w:val="auto"/>
          <w:sz w:val="24"/>
          <w:szCs w:val="24"/>
        </w:rPr>
      </w:pPr>
      <w:r w:rsidRPr="00C302DC">
        <w:rPr>
          <w:rFonts w:cs="Times New Roman"/>
          <w:color w:val="auto"/>
          <w:sz w:val="24"/>
          <w:szCs w:val="24"/>
        </w:rPr>
        <w:t>9.5. Rangovui</w:t>
      </w:r>
      <w:r w:rsidR="00883126" w:rsidRPr="00C302DC">
        <w:rPr>
          <w:rFonts w:cs="Times New Roman"/>
          <w:color w:val="auto"/>
          <w:sz w:val="24"/>
          <w:szCs w:val="24"/>
        </w:rPr>
        <w:t xml:space="preserve"> už </w:t>
      </w:r>
      <w:r w:rsidRPr="00C302DC">
        <w:rPr>
          <w:rFonts w:cs="Times New Roman"/>
          <w:color w:val="auto"/>
          <w:sz w:val="24"/>
          <w:szCs w:val="24"/>
        </w:rPr>
        <w:t>Sutarties 8.5.3.</w:t>
      </w:r>
      <w:r w:rsidR="00883126" w:rsidRPr="00C302DC">
        <w:rPr>
          <w:rFonts w:cs="Times New Roman"/>
          <w:color w:val="auto"/>
          <w:sz w:val="24"/>
          <w:szCs w:val="24"/>
        </w:rPr>
        <w:t xml:space="preserve"> punkte </w:t>
      </w:r>
      <w:r w:rsidRPr="00C302DC">
        <w:rPr>
          <w:rFonts w:cs="Times New Roman"/>
          <w:color w:val="auto"/>
          <w:sz w:val="24"/>
          <w:szCs w:val="24"/>
        </w:rPr>
        <w:t>nustatytų reikalavimų</w:t>
      </w:r>
      <w:r w:rsidR="00883126" w:rsidRPr="00C302DC">
        <w:rPr>
          <w:rFonts w:cs="Times New Roman"/>
          <w:color w:val="auto"/>
          <w:sz w:val="24"/>
          <w:szCs w:val="24"/>
        </w:rPr>
        <w:t xml:space="preserve"> nesilaikymą taikoma 500 (penkių šimtų) eurų bauda</w:t>
      </w:r>
      <w:r w:rsidR="00FC73C1" w:rsidRPr="00C302DC">
        <w:rPr>
          <w:rFonts w:cs="Times New Roman"/>
          <w:color w:val="auto"/>
          <w:sz w:val="24"/>
          <w:szCs w:val="24"/>
        </w:rPr>
        <w:t>, surašant pažeidimo aktą už kiekvieną nustatytą atvejį.</w:t>
      </w:r>
    </w:p>
    <w:p w14:paraId="51612AF6" w14:textId="746282C7" w:rsidR="008C729C" w:rsidRPr="00C302DC" w:rsidRDefault="008C729C" w:rsidP="00DB0FF1">
      <w:pPr>
        <w:pStyle w:val="Body2"/>
        <w:rPr>
          <w:rFonts w:cs="Times New Roman"/>
          <w:color w:val="auto"/>
          <w:sz w:val="24"/>
          <w:szCs w:val="24"/>
        </w:rPr>
      </w:pPr>
      <w:r w:rsidRPr="00C302DC">
        <w:rPr>
          <w:rFonts w:cs="Times New Roman"/>
          <w:color w:val="auto"/>
          <w:sz w:val="24"/>
          <w:szCs w:val="24"/>
        </w:rPr>
        <w:t>9.6. Rangovui taikoma 1000 (vieno tūkstančio) Eur bauda už kiekvieną Sutarties vykdymo metu pasitelktą, tačiau Sutart</w:t>
      </w:r>
      <w:r w:rsidR="00FC73C1" w:rsidRPr="00C302DC">
        <w:rPr>
          <w:rFonts w:cs="Times New Roman"/>
          <w:color w:val="auto"/>
          <w:sz w:val="24"/>
          <w:szCs w:val="24"/>
        </w:rPr>
        <w:t>ies 5.3 ir (ar) 5.4 punktuose</w:t>
      </w:r>
      <w:r w:rsidRPr="00C302DC">
        <w:rPr>
          <w:rFonts w:cs="Times New Roman"/>
          <w:color w:val="auto"/>
          <w:sz w:val="24"/>
          <w:szCs w:val="24"/>
        </w:rPr>
        <w:t xml:space="preserve"> nustatyta tvarka neišviešintą Subrangovą</w:t>
      </w:r>
      <w:r w:rsidR="00FC73C1" w:rsidRPr="00C302DC">
        <w:rPr>
          <w:rFonts w:cs="Times New Roman"/>
          <w:color w:val="auto"/>
          <w:sz w:val="24"/>
          <w:szCs w:val="24"/>
        </w:rPr>
        <w:t>,</w:t>
      </w:r>
      <w:r w:rsidRPr="00C302DC">
        <w:rPr>
          <w:rFonts w:cs="Times New Roman"/>
          <w:color w:val="auto"/>
          <w:sz w:val="24"/>
          <w:szCs w:val="24"/>
        </w:rPr>
        <w:t xml:space="preserve"> ir (ar) nesilaikant Sutarties 8.3 punkte nustatytų sąlygų pasitelktą asmenį, kuriam </w:t>
      </w:r>
      <w:r w:rsidR="00FC73C1" w:rsidRPr="00C302DC">
        <w:rPr>
          <w:rFonts w:cs="Times New Roman"/>
          <w:color w:val="auto"/>
          <w:sz w:val="24"/>
          <w:szCs w:val="24"/>
        </w:rPr>
        <w:t xml:space="preserve">Pirkimo dokumentuose </w:t>
      </w:r>
      <w:r w:rsidRPr="00C302DC">
        <w:rPr>
          <w:rFonts w:cs="Times New Roman"/>
          <w:color w:val="auto"/>
          <w:sz w:val="24"/>
          <w:szCs w:val="24"/>
        </w:rPr>
        <w:t>buvo keliami kvalifikacijos reikalavimai, surašant pažeidimo aktą už kiekvieną nustatytą atvejį.</w:t>
      </w:r>
    </w:p>
    <w:p w14:paraId="60464FB2" w14:textId="6CE15BD0" w:rsidR="00AD5688" w:rsidRPr="00C302DC" w:rsidRDefault="009674D9" w:rsidP="00DB0FF1">
      <w:pPr>
        <w:pStyle w:val="Body2"/>
        <w:rPr>
          <w:rFonts w:cs="Times New Roman"/>
          <w:color w:val="auto"/>
          <w:sz w:val="24"/>
          <w:szCs w:val="24"/>
        </w:rPr>
      </w:pPr>
      <w:r w:rsidRPr="00C302DC">
        <w:rPr>
          <w:rFonts w:cs="Times New Roman"/>
          <w:color w:val="auto"/>
          <w:sz w:val="24"/>
          <w:szCs w:val="24"/>
        </w:rPr>
        <w:tab/>
      </w:r>
    </w:p>
    <w:p w14:paraId="4A809ECD" w14:textId="464C5178" w:rsidR="004A1E5E" w:rsidRPr="00C302DC" w:rsidRDefault="00632D06" w:rsidP="00917637">
      <w:pPr>
        <w:pStyle w:val="Heading"/>
        <w:numPr>
          <w:ilvl w:val="0"/>
          <w:numId w:val="7"/>
        </w:numPr>
        <w:tabs>
          <w:tab w:val="left" w:pos="142"/>
          <w:tab w:val="left" w:pos="284"/>
          <w:tab w:val="left" w:pos="426"/>
        </w:tabs>
        <w:ind w:left="0" w:firstLine="0"/>
        <w:rPr>
          <w:rFonts w:cs="Times New Roman"/>
          <w:color w:val="auto"/>
          <w:sz w:val="24"/>
          <w:szCs w:val="24"/>
        </w:rPr>
      </w:pPr>
      <w:r w:rsidRPr="00C302DC">
        <w:rPr>
          <w:rFonts w:cs="Times New Roman"/>
          <w:color w:val="auto"/>
          <w:sz w:val="24"/>
          <w:szCs w:val="24"/>
        </w:rPr>
        <w:t>SUTARTIES GALIOJIMAS, SUSTABDYMAS IR NUTRAUKIMAS</w:t>
      </w:r>
    </w:p>
    <w:p w14:paraId="6C3C4D45" w14:textId="7290EF5F" w:rsidR="00880D67" w:rsidRPr="00C302DC" w:rsidRDefault="009674D9" w:rsidP="00917637">
      <w:pPr>
        <w:pStyle w:val="Body2"/>
        <w:rPr>
          <w:rFonts w:cs="Times New Roman"/>
          <w:color w:val="auto"/>
          <w:sz w:val="24"/>
          <w:szCs w:val="24"/>
        </w:rPr>
      </w:pPr>
      <w:r w:rsidRPr="00C302DC">
        <w:rPr>
          <w:rFonts w:cs="Times New Roman"/>
          <w:color w:val="auto"/>
          <w:sz w:val="24"/>
          <w:szCs w:val="24"/>
        </w:rPr>
        <w:t>1</w:t>
      </w:r>
      <w:r w:rsidR="00632D06" w:rsidRPr="00C302DC">
        <w:rPr>
          <w:rFonts w:cs="Times New Roman"/>
          <w:color w:val="auto"/>
          <w:sz w:val="24"/>
          <w:szCs w:val="24"/>
        </w:rPr>
        <w:t>0.1. Sutartis įsigalioja, kai Sutartį pasirašo abi Sutarties Šalys ir galioja iki visiško Šalių įsipareigojimų įvykdym</w:t>
      </w:r>
      <w:r w:rsidR="002A4239" w:rsidRPr="00C302DC">
        <w:rPr>
          <w:rFonts w:cs="Times New Roman"/>
          <w:color w:val="auto"/>
          <w:sz w:val="24"/>
          <w:szCs w:val="24"/>
        </w:rPr>
        <w:t>o.</w:t>
      </w:r>
    </w:p>
    <w:p w14:paraId="4FD1302C" w14:textId="3D3C078C" w:rsidR="00AD5688" w:rsidRPr="00C302DC" w:rsidRDefault="00632D06" w:rsidP="00917637">
      <w:pPr>
        <w:pStyle w:val="Body2"/>
        <w:rPr>
          <w:rFonts w:cs="Times New Roman"/>
          <w:color w:val="auto"/>
          <w:sz w:val="24"/>
          <w:szCs w:val="24"/>
        </w:rPr>
      </w:pPr>
      <w:r w:rsidRPr="00C302DC">
        <w:rPr>
          <w:rFonts w:cs="Times New Roman"/>
          <w:color w:val="auto"/>
          <w:sz w:val="24"/>
          <w:szCs w:val="24"/>
        </w:rPr>
        <w:t>10.2. Jei bet kuri Sutarties nuostata tampa ar pripažįstama visiškai ar iš dalies negaliojančia, tai neturi įtakos kitų Sutarties nuostatų galiojimui.</w:t>
      </w:r>
    </w:p>
    <w:p w14:paraId="2731D83C" w14:textId="42FA5F66" w:rsidR="00AD5688" w:rsidRPr="00C302DC" w:rsidRDefault="00632D06" w:rsidP="00917637">
      <w:pPr>
        <w:pStyle w:val="Body2"/>
        <w:rPr>
          <w:rFonts w:cs="Times New Roman"/>
          <w:color w:val="auto"/>
          <w:sz w:val="24"/>
          <w:szCs w:val="24"/>
        </w:rPr>
      </w:pPr>
      <w:r w:rsidRPr="00C302DC">
        <w:rPr>
          <w:rFonts w:cs="Times New Roman"/>
          <w:color w:val="auto"/>
          <w:sz w:val="24"/>
          <w:szCs w:val="24"/>
        </w:rPr>
        <w:t>10.3. Sutartį galima nutraukti šiais atvejais:</w:t>
      </w:r>
    </w:p>
    <w:p w14:paraId="3E413DE1" w14:textId="1A2AA838" w:rsidR="00AD5688" w:rsidRPr="00C302DC" w:rsidRDefault="00632D06" w:rsidP="00917637">
      <w:pPr>
        <w:pStyle w:val="Body2"/>
        <w:rPr>
          <w:rFonts w:cs="Times New Roman"/>
          <w:color w:val="auto"/>
          <w:sz w:val="24"/>
          <w:szCs w:val="24"/>
        </w:rPr>
      </w:pPr>
      <w:r w:rsidRPr="00C302DC">
        <w:rPr>
          <w:rFonts w:cs="Times New Roman"/>
          <w:color w:val="auto"/>
          <w:sz w:val="24"/>
          <w:szCs w:val="24"/>
        </w:rPr>
        <w:t xml:space="preserve">10.3.1.  abiejų Šalių rašytiniu susitarimu. </w:t>
      </w:r>
    </w:p>
    <w:p w14:paraId="67EFB089" w14:textId="71842FDA" w:rsidR="00AD5688" w:rsidRPr="00C302DC" w:rsidRDefault="00632D06" w:rsidP="00917637">
      <w:pPr>
        <w:pStyle w:val="Body2"/>
        <w:rPr>
          <w:rFonts w:cs="Times New Roman"/>
          <w:color w:val="auto"/>
          <w:sz w:val="24"/>
          <w:szCs w:val="24"/>
        </w:rPr>
      </w:pPr>
      <w:r w:rsidRPr="00C302DC">
        <w:rPr>
          <w:rFonts w:cs="Times New Roman"/>
          <w:color w:val="auto"/>
          <w:sz w:val="24"/>
          <w:szCs w:val="24"/>
        </w:rPr>
        <w:t>10.3.2.  Užsakovo sprendimu prieš 10 kalendorinių dienų raštu įspėjus Rangovą Viešųjų pirkimų įstatymo 90 straipsnio 1 dalyje nurodytais atvejais.</w:t>
      </w:r>
    </w:p>
    <w:p w14:paraId="736F51F3" w14:textId="772CB148" w:rsidR="00AD5688" w:rsidRPr="00C302DC" w:rsidRDefault="00632D06" w:rsidP="00917637">
      <w:pPr>
        <w:pStyle w:val="Body2"/>
        <w:rPr>
          <w:rFonts w:cs="Times New Roman"/>
          <w:color w:val="auto"/>
          <w:sz w:val="24"/>
          <w:szCs w:val="24"/>
        </w:rPr>
      </w:pPr>
      <w:r w:rsidRPr="00C302DC">
        <w:rPr>
          <w:rFonts w:cs="Times New Roman"/>
          <w:color w:val="auto"/>
          <w:sz w:val="24"/>
          <w:szCs w:val="24"/>
        </w:rPr>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w:t>
      </w:r>
      <w:r w:rsidR="00ED2622" w:rsidRPr="00C302DC">
        <w:rPr>
          <w:rFonts w:cs="Times New Roman"/>
          <w:color w:val="auto"/>
          <w:sz w:val="24"/>
          <w:szCs w:val="24"/>
        </w:rPr>
        <w:t xml:space="preserve">sutarties sąlygomis bei </w:t>
      </w:r>
      <w:r w:rsidRPr="00C302DC">
        <w:rPr>
          <w:rFonts w:cs="Times New Roman"/>
          <w:color w:val="auto"/>
          <w:sz w:val="24"/>
          <w:szCs w:val="24"/>
        </w:rPr>
        <w:t xml:space="preserve">Lietuvos Respublikos civilinio kodekso 6.217 str. nuostatomis. </w:t>
      </w:r>
    </w:p>
    <w:p w14:paraId="10A7C473" w14:textId="089A175D" w:rsidR="00AD5688" w:rsidRPr="00C302DC" w:rsidRDefault="00632D06" w:rsidP="00917637">
      <w:pPr>
        <w:pStyle w:val="Body2"/>
        <w:rPr>
          <w:rFonts w:cs="Times New Roman"/>
          <w:color w:val="auto"/>
          <w:sz w:val="24"/>
          <w:szCs w:val="24"/>
        </w:rPr>
      </w:pPr>
      <w:r w:rsidRPr="00C302DC">
        <w:rPr>
          <w:rFonts w:cs="Times New Roman"/>
          <w:color w:val="auto"/>
          <w:sz w:val="24"/>
          <w:szCs w:val="24"/>
        </w:rPr>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F283C48" w14:textId="248C2660" w:rsidR="00AD5688" w:rsidRPr="00C302DC" w:rsidRDefault="00632D06" w:rsidP="00917637">
      <w:pPr>
        <w:pStyle w:val="Body2"/>
        <w:rPr>
          <w:rFonts w:cs="Times New Roman"/>
          <w:color w:val="auto"/>
          <w:sz w:val="24"/>
          <w:szCs w:val="24"/>
        </w:rPr>
      </w:pPr>
      <w:r w:rsidRPr="00C302DC">
        <w:rPr>
          <w:rFonts w:cs="Times New Roman"/>
          <w:color w:val="auto"/>
          <w:sz w:val="24"/>
          <w:szCs w:val="24"/>
        </w:rPr>
        <w:t xml:space="preserve">10.4. Esant nuo Šalių nepriklausančioms aplinkybėms dėl kurių negali būti vykdomi </w:t>
      </w:r>
      <w:r w:rsidR="00C15832" w:rsidRPr="00C302DC">
        <w:rPr>
          <w:rFonts w:cs="Times New Roman"/>
          <w:color w:val="auto"/>
          <w:sz w:val="24"/>
          <w:szCs w:val="24"/>
        </w:rPr>
        <w:t>D</w:t>
      </w:r>
      <w:r w:rsidRPr="00C302DC">
        <w:rPr>
          <w:rFonts w:cs="Times New Roman"/>
          <w:color w:val="auto"/>
          <w:sz w:val="24"/>
          <w:szCs w:val="24"/>
        </w:rPr>
        <w:t xml:space="preserve">arbai, Užsakovas turi teisę reikalauti sustabdyti </w:t>
      </w:r>
      <w:r w:rsidR="00C15832" w:rsidRPr="00C302DC">
        <w:rPr>
          <w:rFonts w:cs="Times New Roman"/>
          <w:color w:val="auto"/>
          <w:sz w:val="24"/>
          <w:szCs w:val="24"/>
        </w:rPr>
        <w:t>D</w:t>
      </w:r>
      <w:r w:rsidRPr="00C302DC">
        <w:rPr>
          <w:rFonts w:cs="Times New Roman"/>
          <w:color w:val="auto"/>
          <w:sz w:val="24"/>
          <w:szCs w:val="24"/>
        </w:rPr>
        <w:t xml:space="preserve">arbų vykdymą iki atitinkamų aplinkybių pasibaigimo. Jei </w:t>
      </w:r>
      <w:r w:rsidR="00C15832" w:rsidRPr="00C302DC">
        <w:rPr>
          <w:rFonts w:cs="Times New Roman"/>
          <w:color w:val="auto"/>
          <w:sz w:val="24"/>
          <w:szCs w:val="24"/>
        </w:rPr>
        <w:t>D</w:t>
      </w:r>
      <w:r w:rsidRPr="00C302DC">
        <w:rPr>
          <w:rFonts w:cs="Times New Roman"/>
          <w:color w:val="auto"/>
          <w:sz w:val="24"/>
          <w:szCs w:val="24"/>
        </w:rPr>
        <w:t>arbų vykdymo sustabdymas trunka ilgiau, kaip 90 dienų, Rangovas turi teisę nutraukti Sutartį.</w:t>
      </w:r>
    </w:p>
    <w:p w14:paraId="159D5B18" w14:textId="13B6AFFB" w:rsidR="00AD5688" w:rsidRPr="00C302DC" w:rsidRDefault="00632D06" w:rsidP="00917637">
      <w:pPr>
        <w:pStyle w:val="Body2"/>
        <w:rPr>
          <w:rFonts w:cs="Times New Roman"/>
          <w:color w:val="auto"/>
          <w:sz w:val="24"/>
          <w:szCs w:val="24"/>
        </w:rPr>
      </w:pPr>
      <w:r w:rsidRPr="00C302DC">
        <w:rPr>
          <w:rFonts w:cs="Times New Roman"/>
          <w:color w:val="auto"/>
          <w:sz w:val="24"/>
          <w:szCs w:val="24"/>
        </w:rPr>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0BC5F64" w14:textId="77777777" w:rsidR="00AD5688" w:rsidRPr="00C302DC" w:rsidRDefault="00AD5688" w:rsidP="00917637">
      <w:pPr>
        <w:pStyle w:val="Body2"/>
        <w:rPr>
          <w:rFonts w:cs="Times New Roman"/>
          <w:color w:val="auto"/>
          <w:sz w:val="24"/>
          <w:szCs w:val="24"/>
        </w:rPr>
      </w:pPr>
    </w:p>
    <w:p w14:paraId="6CC13B02" w14:textId="011A9456" w:rsidR="00AD5688" w:rsidRPr="00C302DC" w:rsidRDefault="00632D06" w:rsidP="00F05715">
      <w:pPr>
        <w:pStyle w:val="Heading"/>
        <w:numPr>
          <w:ilvl w:val="0"/>
          <w:numId w:val="7"/>
        </w:numPr>
        <w:tabs>
          <w:tab w:val="left" w:pos="142"/>
          <w:tab w:val="left" w:pos="284"/>
          <w:tab w:val="left" w:pos="567"/>
        </w:tabs>
        <w:ind w:left="0" w:firstLine="0"/>
        <w:rPr>
          <w:rFonts w:cs="Times New Roman"/>
          <w:color w:val="auto"/>
          <w:sz w:val="24"/>
          <w:szCs w:val="24"/>
        </w:rPr>
      </w:pPr>
      <w:r w:rsidRPr="00C302DC">
        <w:rPr>
          <w:rFonts w:cs="Times New Roman"/>
          <w:color w:val="auto"/>
          <w:sz w:val="24"/>
          <w:szCs w:val="24"/>
        </w:rPr>
        <w:t>TAIKYTINA TEISĖ</w:t>
      </w:r>
      <w:r w:rsidRPr="00C302DC">
        <w:rPr>
          <w:rFonts w:cs="Times New Roman"/>
          <w:color w:val="auto"/>
          <w:sz w:val="24"/>
          <w:szCs w:val="24"/>
        </w:rPr>
        <w:tab/>
      </w:r>
    </w:p>
    <w:p w14:paraId="4C019EEE" w14:textId="6289FA49" w:rsidR="00AD5688" w:rsidRPr="00C302DC" w:rsidRDefault="00632D06" w:rsidP="00DB0FF1">
      <w:pPr>
        <w:pStyle w:val="Body2"/>
        <w:rPr>
          <w:rFonts w:cs="Times New Roman"/>
          <w:color w:val="auto"/>
          <w:sz w:val="24"/>
          <w:szCs w:val="24"/>
        </w:rPr>
      </w:pPr>
      <w:r w:rsidRPr="00C302DC">
        <w:rPr>
          <w:rFonts w:cs="Times New Roman"/>
          <w:color w:val="auto"/>
          <w:sz w:val="24"/>
          <w:szCs w:val="24"/>
        </w:rPr>
        <w:t>11.1. Šiai Sutarčiai taikoma ir ji aiškinama pagal Lietuvos Respublikos teisę.</w:t>
      </w:r>
    </w:p>
    <w:p w14:paraId="753AFD2E" w14:textId="77777777" w:rsidR="00AD5688" w:rsidRPr="00C302DC" w:rsidRDefault="00AD5688" w:rsidP="00DB0FF1">
      <w:pPr>
        <w:pStyle w:val="Body2"/>
        <w:rPr>
          <w:rFonts w:cs="Times New Roman"/>
          <w:color w:val="auto"/>
          <w:sz w:val="24"/>
          <w:szCs w:val="24"/>
        </w:rPr>
      </w:pPr>
    </w:p>
    <w:p w14:paraId="73B96475" w14:textId="516070AB" w:rsidR="004A1E5E" w:rsidRPr="00C302DC" w:rsidRDefault="00632D06" w:rsidP="00F05715">
      <w:pPr>
        <w:pStyle w:val="Heading"/>
        <w:numPr>
          <w:ilvl w:val="0"/>
          <w:numId w:val="7"/>
        </w:numPr>
        <w:tabs>
          <w:tab w:val="left" w:pos="284"/>
          <w:tab w:val="left" w:pos="426"/>
        </w:tabs>
        <w:ind w:left="0" w:firstLine="0"/>
        <w:rPr>
          <w:rFonts w:cs="Times New Roman"/>
          <w:color w:val="auto"/>
          <w:sz w:val="24"/>
          <w:szCs w:val="24"/>
        </w:rPr>
      </w:pPr>
      <w:r w:rsidRPr="00C302DC">
        <w:rPr>
          <w:rFonts w:cs="Times New Roman"/>
          <w:color w:val="auto"/>
          <w:sz w:val="24"/>
          <w:szCs w:val="24"/>
        </w:rPr>
        <w:t>GINČŲ SPRENDIMO TVARKA</w:t>
      </w:r>
    </w:p>
    <w:p w14:paraId="1FFBAA05" w14:textId="4053FC8C" w:rsidR="00AD5688" w:rsidRPr="00C302DC" w:rsidRDefault="00632D06" w:rsidP="00917637">
      <w:pPr>
        <w:pStyle w:val="Body2"/>
        <w:rPr>
          <w:rFonts w:cs="Times New Roman"/>
          <w:color w:val="auto"/>
          <w:sz w:val="24"/>
          <w:szCs w:val="24"/>
        </w:rPr>
      </w:pPr>
      <w:r w:rsidRPr="00C302DC">
        <w:rPr>
          <w:rFonts w:cs="Times New Roman"/>
          <w:color w:val="auto"/>
          <w:sz w:val="24"/>
          <w:szCs w:val="24"/>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4B64734" w14:textId="77777777" w:rsidR="00AD5688" w:rsidRPr="00C302DC" w:rsidRDefault="00AD5688" w:rsidP="00DB0FF1">
      <w:pPr>
        <w:pStyle w:val="Body2"/>
        <w:ind w:firstLine="709"/>
        <w:rPr>
          <w:rFonts w:cs="Times New Roman"/>
          <w:color w:val="auto"/>
          <w:sz w:val="24"/>
          <w:szCs w:val="24"/>
        </w:rPr>
      </w:pPr>
    </w:p>
    <w:p w14:paraId="4BEE9FA1" w14:textId="5530780C" w:rsidR="00AD5688" w:rsidRPr="00C302DC" w:rsidRDefault="00632D06" w:rsidP="00F05715">
      <w:pPr>
        <w:pStyle w:val="Heading"/>
        <w:numPr>
          <w:ilvl w:val="0"/>
          <w:numId w:val="7"/>
        </w:numPr>
        <w:tabs>
          <w:tab w:val="left" w:pos="284"/>
          <w:tab w:val="left" w:pos="426"/>
        </w:tabs>
        <w:ind w:left="0" w:firstLine="0"/>
        <w:rPr>
          <w:rFonts w:cs="Times New Roman"/>
          <w:color w:val="auto"/>
          <w:sz w:val="24"/>
          <w:szCs w:val="24"/>
        </w:rPr>
      </w:pPr>
      <w:r w:rsidRPr="00C302DC">
        <w:rPr>
          <w:rFonts w:cs="Times New Roman"/>
          <w:color w:val="auto"/>
          <w:sz w:val="24"/>
          <w:szCs w:val="24"/>
        </w:rPr>
        <w:t>KITOS NUOSTATOS</w:t>
      </w:r>
    </w:p>
    <w:p w14:paraId="1C6EBE87" w14:textId="710C5322" w:rsidR="00AD5688" w:rsidRPr="00C302DC" w:rsidRDefault="00632D06" w:rsidP="00917637">
      <w:pPr>
        <w:pStyle w:val="Body2"/>
        <w:rPr>
          <w:rFonts w:cs="Times New Roman"/>
          <w:color w:val="auto"/>
          <w:sz w:val="24"/>
          <w:szCs w:val="24"/>
        </w:rPr>
      </w:pPr>
      <w:r w:rsidRPr="00C302DC">
        <w:rPr>
          <w:rFonts w:cs="Times New Roman"/>
          <w:color w:val="auto"/>
          <w:sz w:val="24"/>
          <w:szCs w:val="24"/>
        </w:rPr>
        <w:t>13.1. Sutarties sąlygos gali būti keičiamos tik vadovaujantis Viešųjų pirkimų įstatymo 89 straipsnio nuostatomis.</w:t>
      </w:r>
    </w:p>
    <w:p w14:paraId="5F900F1E" w14:textId="00DE3C1D" w:rsidR="00AD5688" w:rsidRPr="00C302DC" w:rsidRDefault="00632D06" w:rsidP="00917637">
      <w:pPr>
        <w:pStyle w:val="Body2"/>
        <w:rPr>
          <w:rFonts w:cs="Times New Roman"/>
          <w:color w:val="auto"/>
          <w:sz w:val="24"/>
          <w:szCs w:val="24"/>
        </w:rPr>
      </w:pPr>
      <w:r w:rsidRPr="00C302DC">
        <w:rPr>
          <w:rFonts w:cs="Times New Roman"/>
          <w:color w:val="auto"/>
          <w:sz w:val="24"/>
          <w:szCs w:val="24"/>
        </w:rPr>
        <w:t>13.2. Sutarties sąlygų keitimu nebus laikomas Sutarties sąlygų koregavimas joje numatytomis aplinkybėmis, jeigu šios aplinkybės nustatytos aiškiai ir nedviprasmiškai bei buvo pateiktos pirkimo sąlygose.</w:t>
      </w:r>
    </w:p>
    <w:p w14:paraId="69735E71" w14:textId="1BB665AD" w:rsidR="003D4BA3" w:rsidRPr="00C302DC" w:rsidRDefault="003D4BA3" w:rsidP="00917637">
      <w:pPr>
        <w:suppressAutoHyphens/>
        <w:spacing w:after="40"/>
        <w:jc w:val="both"/>
        <w:rPr>
          <w:b/>
          <w:lang w:val="lt-LT"/>
          <w14:textOutline w14:w="0" w14:cap="flat" w14:cmpd="sng" w14:algn="ctr">
            <w14:noFill/>
            <w14:prstDash w14:val="solid"/>
            <w14:bevel/>
          </w14:textOutline>
        </w:rPr>
      </w:pPr>
      <w:r w:rsidRPr="00C302DC">
        <w:rPr>
          <w:lang w:val="lt-LT"/>
          <w14:textOutline w14:w="0" w14:cap="flat" w14:cmpd="sng" w14:algn="ctr">
            <w14:noFill/>
            <w14:prstDash w14:val="solid"/>
            <w14:bevel/>
          </w14:textOutline>
        </w:rPr>
        <w:t>13.3</w:t>
      </w:r>
      <w:r w:rsidR="00F05715" w:rsidRPr="00C302DC">
        <w:rPr>
          <w:lang w:val="lt-LT"/>
          <w14:textOutline w14:w="0" w14:cap="flat" w14:cmpd="sng" w14:algn="ctr">
            <w14:noFill/>
            <w14:prstDash w14:val="solid"/>
            <w14:bevel/>
          </w14:textOutline>
        </w:rPr>
        <w:t>.</w:t>
      </w:r>
      <w:r w:rsidRPr="00C302DC">
        <w:rPr>
          <w:lang w:val="lt-LT"/>
          <w14:textOutline w14:w="0" w14:cap="flat" w14:cmpd="sng" w14:algn="ctr">
            <w14:noFill/>
            <w14:prstDash w14:val="solid"/>
            <w14:bevel/>
          </w14:textOutline>
        </w:rPr>
        <w:t xml:space="preserve"> </w:t>
      </w:r>
      <w:r w:rsidRPr="00C302DC">
        <w:rPr>
          <w:b/>
          <w:lang w:val="lt-LT"/>
          <w14:textOutline w14:w="0" w14:cap="flat" w14:cmpd="sng" w14:algn="ctr">
            <w14:noFill/>
            <w14:prstDash w14:val="solid"/>
            <w14:bevel/>
          </w14:textOutline>
        </w:rPr>
        <w:t>Rangovo</w:t>
      </w:r>
      <w:r w:rsidRPr="00C302DC">
        <w:rPr>
          <w:lang w:val="lt-LT"/>
          <w14:textOutline w14:w="0" w14:cap="flat" w14:cmpd="sng" w14:algn="ctr">
            <w14:noFill/>
            <w14:prstDash w14:val="solid"/>
            <w14:bevel/>
          </w14:textOutline>
        </w:rPr>
        <w:t xml:space="preserve"> paskirtas asmuo, atsakingas už Sutarties vykdymą </w:t>
      </w:r>
      <w:r w:rsidRPr="00C302DC">
        <w:rPr>
          <w:bCs/>
          <w:lang w:val="lt-LT"/>
          <w14:textOutline w14:w="0" w14:cap="flat" w14:cmpd="sng" w14:algn="ctr">
            <w14:noFill/>
            <w14:prstDash w14:val="solid"/>
            <w14:bevel/>
          </w14:textOutline>
        </w:rPr>
        <w:t>yra</w:t>
      </w:r>
      <w:r w:rsidR="007D3C0A" w:rsidRPr="00C302DC">
        <w:rPr>
          <w:rFonts w:eastAsia="Times New Roman"/>
          <w:bCs/>
          <w:bdr w:val="none" w:sz="0" w:space="0" w:color="auto" w:frame="1"/>
          <w:lang w:val="lt-LT" w:eastAsia="lt-LT"/>
        </w:rPr>
        <w:t>................................</w:t>
      </w:r>
      <w:r w:rsidRPr="00C302DC">
        <w:rPr>
          <w:bCs/>
          <w:lang w:val="lt-LT"/>
          <w14:textOutline w14:w="0" w14:cap="flat" w14:cmpd="sng" w14:algn="ctr">
            <w14:noFill/>
            <w14:prstDash w14:val="solid"/>
            <w14:bevel/>
          </w14:textOutline>
        </w:rPr>
        <w:t>.</w:t>
      </w:r>
    </w:p>
    <w:p w14:paraId="1941917D" w14:textId="6237BE44" w:rsidR="00AD5688" w:rsidRPr="00C302DC" w:rsidRDefault="00632D06" w:rsidP="00F05715">
      <w:pPr>
        <w:pStyle w:val="Body2"/>
        <w:rPr>
          <w:rFonts w:cs="Times New Roman"/>
          <w:color w:val="auto"/>
          <w:sz w:val="24"/>
          <w:szCs w:val="24"/>
        </w:rPr>
      </w:pPr>
      <w:r w:rsidRPr="00C302DC">
        <w:rPr>
          <w:rFonts w:cs="Times New Roman"/>
          <w:color w:val="auto"/>
          <w:sz w:val="24"/>
          <w:szCs w:val="24"/>
        </w:rPr>
        <w:t>13.</w:t>
      </w:r>
      <w:r w:rsidR="009416DF">
        <w:rPr>
          <w:rFonts w:cs="Times New Roman"/>
          <w:color w:val="auto"/>
          <w:sz w:val="24"/>
          <w:szCs w:val="24"/>
        </w:rPr>
        <w:t>4</w:t>
      </w:r>
      <w:r w:rsidRPr="00C302DC">
        <w:rPr>
          <w:rFonts w:cs="Times New Roman"/>
          <w:color w:val="auto"/>
          <w:sz w:val="24"/>
          <w:szCs w:val="24"/>
        </w:rPr>
        <w:t>. Jeigu pirkimo vykdymo metu nebuvo tikrinama Rangovo kvalifikacija dėl teisės verstis atitinkama veikla arba buvo tikrinama ne visa apimtimi, Rangovas įsipareigoja Užsakovui, kad Sutartį vykdys tik tokią teisę turintys asmenys.</w:t>
      </w:r>
    </w:p>
    <w:p w14:paraId="4602FC0F" w14:textId="0F8B302A" w:rsidR="003D4BA3" w:rsidRPr="00C302DC" w:rsidRDefault="003D4BA3" w:rsidP="00F05715">
      <w:pPr>
        <w:suppressAutoHyphens/>
        <w:spacing w:after="40"/>
        <w:jc w:val="both"/>
        <w:rPr>
          <w:lang w:val="lt-LT"/>
          <w14:textOutline w14:w="0" w14:cap="flat" w14:cmpd="sng" w14:algn="ctr">
            <w14:noFill/>
            <w14:prstDash w14:val="solid"/>
            <w14:bevel/>
          </w14:textOutline>
        </w:rPr>
      </w:pPr>
      <w:r w:rsidRPr="00C302DC">
        <w:rPr>
          <w:lang w:val="lt-LT"/>
          <w14:textOutline w14:w="0" w14:cap="flat" w14:cmpd="sng" w14:algn="ctr">
            <w14:noFill/>
            <w14:prstDash w14:val="solid"/>
            <w14:bevel/>
          </w14:textOutline>
        </w:rPr>
        <w:t>13.</w:t>
      </w:r>
      <w:r w:rsidR="009416DF">
        <w:rPr>
          <w:lang w:val="lt-LT"/>
          <w14:textOutline w14:w="0" w14:cap="flat" w14:cmpd="sng" w14:algn="ctr">
            <w14:noFill/>
            <w14:prstDash w14:val="solid"/>
            <w14:bevel/>
          </w14:textOutline>
        </w:rPr>
        <w:t>5</w:t>
      </w:r>
      <w:r w:rsidRPr="00C302DC">
        <w:rPr>
          <w:lang w:val="lt-LT"/>
          <w14:textOutline w14:w="0" w14:cap="flat" w14:cmpd="sng" w14:algn="ctr">
            <w14:noFill/>
            <w14:prstDash w14:val="solid"/>
            <w14:bevel/>
          </w14:textOutline>
        </w:rPr>
        <w:t>.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0C671A47" w14:textId="4ECA7B5B" w:rsidR="00AD5688" w:rsidRPr="00C302DC" w:rsidRDefault="00632D06" w:rsidP="00F05715">
      <w:pPr>
        <w:pStyle w:val="Body2"/>
        <w:rPr>
          <w:rFonts w:cs="Times New Roman"/>
          <w:color w:val="auto"/>
          <w:sz w:val="24"/>
          <w:szCs w:val="24"/>
        </w:rPr>
      </w:pPr>
      <w:r w:rsidRPr="00C302DC">
        <w:rPr>
          <w:rFonts w:cs="Times New Roman"/>
          <w:color w:val="auto"/>
          <w:sz w:val="24"/>
          <w:szCs w:val="24"/>
        </w:rPr>
        <w:t>13.</w:t>
      </w:r>
      <w:r w:rsidR="009416DF">
        <w:rPr>
          <w:rFonts w:cs="Times New Roman"/>
          <w:color w:val="auto"/>
          <w:sz w:val="24"/>
          <w:szCs w:val="24"/>
        </w:rPr>
        <w:t>6</w:t>
      </w:r>
      <w:r w:rsidRPr="00C302DC">
        <w:rPr>
          <w:rFonts w:cs="Times New Roman"/>
          <w:color w:val="auto"/>
          <w:sz w:val="24"/>
          <w:szCs w:val="24"/>
        </w:rPr>
        <w:t>. Sutartis sudaroma lietuvių kalba.</w:t>
      </w:r>
    </w:p>
    <w:p w14:paraId="6D8D69E7" w14:textId="1D9760AA" w:rsidR="009D092A" w:rsidRPr="00C302DC" w:rsidRDefault="00632D06" w:rsidP="00F05715">
      <w:pPr>
        <w:pStyle w:val="Body2"/>
        <w:rPr>
          <w:rFonts w:cs="Times New Roman"/>
          <w:color w:val="auto"/>
          <w:sz w:val="24"/>
          <w:szCs w:val="24"/>
        </w:rPr>
      </w:pPr>
      <w:r w:rsidRPr="00C302DC">
        <w:rPr>
          <w:rFonts w:cs="Times New Roman"/>
          <w:color w:val="auto"/>
          <w:sz w:val="24"/>
          <w:szCs w:val="24"/>
        </w:rPr>
        <w:t>13.</w:t>
      </w:r>
      <w:r w:rsidR="009416DF">
        <w:rPr>
          <w:rFonts w:cs="Times New Roman"/>
          <w:color w:val="auto"/>
          <w:sz w:val="24"/>
          <w:szCs w:val="24"/>
        </w:rPr>
        <w:t>7</w:t>
      </w:r>
      <w:r w:rsidRPr="00C302DC">
        <w:rPr>
          <w:rFonts w:cs="Times New Roman"/>
          <w:color w:val="auto"/>
          <w:sz w:val="24"/>
          <w:szCs w:val="24"/>
        </w:rPr>
        <w:t>. Sutartis surašoma dviem turinčiais vienodą juridinę galią egzemplioriais, kiekvienai Šaliai po vieną</w:t>
      </w:r>
      <w:r w:rsidR="00546B33" w:rsidRPr="00C302DC">
        <w:rPr>
          <w:rFonts w:cs="Times New Roman"/>
          <w:color w:val="auto"/>
          <w:sz w:val="24"/>
          <w:szCs w:val="24"/>
        </w:rPr>
        <w:t>, arba</w:t>
      </w:r>
      <w:r w:rsidR="00222523" w:rsidRPr="00C302DC">
        <w:t xml:space="preserve"> </w:t>
      </w:r>
      <w:r w:rsidR="00222523" w:rsidRPr="00C302DC">
        <w:rPr>
          <w:rFonts w:cs="Times New Roman"/>
          <w:color w:val="auto"/>
          <w:sz w:val="24"/>
          <w:szCs w:val="24"/>
        </w:rPr>
        <w:t>pasirašoma kvalifikuotais elektroniniais parašais</w:t>
      </w:r>
    </w:p>
    <w:p w14:paraId="2A6D7011" w14:textId="17B09D40" w:rsidR="00AD5688" w:rsidRPr="00C302DC" w:rsidRDefault="00632D06" w:rsidP="00DB0FF1">
      <w:pPr>
        <w:pStyle w:val="Body2"/>
        <w:ind w:firstLine="709"/>
        <w:rPr>
          <w:rFonts w:cs="Times New Roman"/>
          <w:color w:val="auto"/>
          <w:sz w:val="24"/>
          <w:szCs w:val="24"/>
        </w:rPr>
      </w:pPr>
      <w:r w:rsidRPr="00C302DC">
        <w:rPr>
          <w:rFonts w:cs="Times New Roman"/>
          <w:color w:val="auto"/>
          <w:sz w:val="24"/>
          <w:szCs w:val="24"/>
        </w:rPr>
        <w:tab/>
      </w:r>
    </w:p>
    <w:p w14:paraId="63F36E4C" w14:textId="5914ABD9" w:rsidR="00AD5688" w:rsidRPr="00C302DC" w:rsidRDefault="00632D06" w:rsidP="00F05715">
      <w:pPr>
        <w:pStyle w:val="Heading"/>
        <w:numPr>
          <w:ilvl w:val="0"/>
          <w:numId w:val="7"/>
        </w:numPr>
        <w:tabs>
          <w:tab w:val="left" w:pos="284"/>
          <w:tab w:val="left" w:pos="426"/>
        </w:tabs>
        <w:ind w:left="0" w:firstLine="0"/>
        <w:rPr>
          <w:rFonts w:cs="Times New Roman"/>
          <w:color w:val="auto"/>
          <w:sz w:val="24"/>
          <w:szCs w:val="24"/>
        </w:rPr>
      </w:pPr>
      <w:r w:rsidRPr="00C302DC">
        <w:rPr>
          <w:rFonts w:cs="Times New Roman"/>
          <w:color w:val="auto"/>
          <w:sz w:val="24"/>
          <w:szCs w:val="24"/>
        </w:rPr>
        <w:t>SUTARTIES PRIEDA</w:t>
      </w:r>
      <w:r w:rsidR="004A1E5E" w:rsidRPr="00C302DC">
        <w:rPr>
          <w:rFonts w:cs="Times New Roman"/>
          <w:color w:val="auto"/>
          <w:sz w:val="24"/>
          <w:szCs w:val="24"/>
        </w:rPr>
        <w:t>I</w:t>
      </w:r>
    </w:p>
    <w:p w14:paraId="4360B680" w14:textId="36279D8C" w:rsidR="0006799B" w:rsidRPr="00C302DC" w:rsidRDefault="00A6396C" w:rsidP="00B62969">
      <w:pPr>
        <w:pStyle w:val="Body2"/>
        <w:numPr>
          <w:ilvl w:val="1"/>
          <w:numId w:val="7"/>
        </w:numPr>
        <w:tabs>
          <w:tab w:val="left" w:pos="284"/>
          <w:tab w:val="left" w:pos="426"/>
        </w:tabs>
        <w:ind w:left="426" w:hanging="426"/>
        <w:rPr>
          <w:rFonts w:cs="Times New Roman"/>
          <w:color w:val="auto"/>
          <w:sz w:val="24"/>
          <w:szCs w:val="24"/>
        </w:rPr>
      </w:pPr>
      <w:r w:rsidRPr="00C302DC">
        <w:rPr>
          <w:rFonts w:cs="Times New Roman"/>
          <w:color w:val="auto"/>
          <w:sz w:val="24"/>
          <w:szCs w:val="24"/>
        </w:rPr>
        <w:t>Priedas Nr.</w:t>
      </w:r>
      <w:r w:rsidR="0070424D" w:rsidRPr="00C302DC">
        <w:rPr>
          <w:rFonts w:cs="Times New Roman"/>
          <w:color w:val="auto"/>
          <w:sz w:val="24"/>
          <w:szCs w:val="24"/>
        </w:rPr>
        <w:t>1</w:t>
      </w:r>
      <w:r w:rsidRPr="00C302DC">
        <w:rPr>
          <w:rFonts w:cs="Times New Roman"/>
          <w:color w:val="auto"/>
          <w:sz w:val="24"/>
          <w:szCs w:val="24"/>
        </w:rPr>
        <w:t xml:space="preserve"> “</w:t>
      </w:r>
      <w:r w:rsidR="00632D06" w:rsidRPr="00C302DC">
        <w:rPr>
          <w:rFonts w:cs="Times New Roman"/>
          <w:color w:val="auto"/>
          <w:sz w:val="24"/>
          <w:szCs w:val="24"/>
        </w:rPr>
        <w:t xml:space="preserve"> </w:t>
      </w:r>
      <w:r w:rsidR="00F83C95" w:rsidRPr="00C302DC">
        <w:rPr>
          <w:rFonts w:cs="Times New Roman"/>
          <w:color w:val="auto"/>
          <w:sz w:val="24"/>
          <w:szCs w:val="24"/>
        </w:rPr>
        <w:t>Techninė specifikacija ir pasiūlymo kaina</w:t>
      </w:r>
      <w:r w:rsidRPr="00C302DC">
        <w:rPr>
          <w:rFonts w:cs="Times New Roman"/>
          <w:color w:val="auto"/>
          <w:sz w:val="24"/>
          <w:szCs w:val="24"/>
        </w:rPr>
        <w:t>“</w:t>
      </w:r>
      <w:r w:rsidR="0006799B" w:rsidRPr="00C302DC">
        <w:rPr>
          <w:rFonts w:cs="Times New Roman"/>
          <w:color w:val="auto"/>
          <w:sz w:val="24"/>
          <w:szCs w:val="24"/>
        </w:rPr>
        <w:t>;</w:t>
      </w:r>
    </w:p>
    <w:p w14:paraId="7F16A48E" w14:textId="3342C8D6" w:rsidR="004A1E5E" w:rsidRPr="00C302DC" w:rsidRDefault="00632D06" w:rsidP="00DB0FF1">
      <w:pPr>
        <w:pStyle w:val="Body2"/>
        <w:rPr>
          <w:rFonts w:cs="Times New Roman"/>
          <w:color w:val="auto"/>
          <w:sz w:val="24"/>
          <w:szCs w:val="24"/>
        </w:rPr>
      </w:pPr>
      <w:r w:rsidRPr="00C302DC">
        <w:rPr>
          <w:rFonts w:cs="Times New Roman"/>
          <w:color w:val="auto"/>
          <w:sz w:val="24"/>
          <w:szCs w:val="24"/>
        </w:rPr>
        <w:tab/>
      </w:r>
    </w:p>
    <w:p w14:paraId="03F5D274" w14:textId="241F8AEE" w:rsidR="00AD5688" w:rsidRPr="00C302DC" w:rsidRDefault="00632D06" w:rsidP="00DB0FF1">
      <w:pPr>
        <w:pStyle w:val="Body2"/>
        <w:rPr>
          <w:rFonts w:cs="Times New Roman"/>
          <w:b/>
          <w:bCs/>
          <w:caps/>
          <w:color w:val="auto"/>
          <w:sz w:val="24"/>
          <w:szCs w:val="24"/>
        </w:rPr>
      </w:pPr>
      <w:r w:rsidRPr="00C302DC">
        <w:rPr>
          <w:rFonts w:cs="Times New Roman"/>
          <w:b/>
          <w:bCs/>
          <w:color w:val="auto"/>
          <w:sz w:val="24"/>
          <w:szCs w:val="24"/>
        </w:rPr>
        <w:t xml:space="preserve">15. </w:t>
      </w:r>
      <w:r w:rsidRPr="00C302DC">
        <w:rPr>
          <w:rFonts w:cs="Times New Roman"/>
          <w:b/>
          <w:bCs/>
          <w:caps/>
          <w:color w:val="auto"/>
          <w:sz w:val="24"/>
          <w:szCs w:val="24"/>
        </w:rPr>
        <w:t>Šalių juridiniai adresai, rekvizitai ir parašai</w:t>
      </w:r>
    </w:p>
    <w:tbl>
      <w:tblPr>
        <w:tblStyle w:val="TableNormal11"/>
        <w:tblW w:w="9703" w:type="dxa"/>
        <w:tblInd w:w="108" w:type="dxa"/>
        <w:tblLayout w:type="fixed"/>
        <w:tblLook w:val="04A0" w:firstRow="1" w:lastRow="0" w:firstColumn="1" w:lastColumn="0" w:noHBand="0" w:noVBand="1"/>
      </w:tblPr>
      <w:tblGrid>
        <w:gridCol w:w="4979"/>
        <w:gridCol w:w="200"/>
        <w:gridCol w:w="4524"/>
      </w:tblGrid>
      <w:tr w:rsidR="003967F8" w:rsidRPr="00C302DC" w14:paraId="5A31C916" w14:textId="77777777" w:rsidTr="003967F8">
        <w:trPr>
          <w:trHeight w:val="17"/>
        </w:trPr>
        <w:tc>
          <w:tcPr>
            <w:tcW w:w="4979" w:type="dxa"/>
            <w:tcMar>
              <w:top w:w="80" w:type="dxa"/>
              <w:left w:w="80" w:type="dxa"/>
              <w:bottom w:w="80" w:type="dxa"/>
              <w:right w:w="80" w:type="dxa"/>
            </w:tcMar>
          </w:tcPr>
          <w:p w14:paraId="49C7AA51" w14:textId="33A96945" w:rsidR="003D4BA3" w:rsidRPr="00C302DC" w:rsidRDefault="003D4BA3" w:rsidP="003B4B44">
            <w:pPr>
              <w:suppressAutoHyphens/>
              <w:jc w:val="both"/>
              <w:rPr>
                <w:b/>
                <w:bCs/>
                <w:lang w:val="lt-LT"/>
              </w:rPr>
            </w:pPr>
            <w:bookmarkStart w:id="9" w:name="_Hlk24031247"/>
            <w:r w:rsidRPr="00C302DC">
              <w:rPr>
                <w:b/>
                <w:bCs/>
                <w:lang w:val="lt-LT"/>
              </w:rPr>
              <w:t>RANGOVAS</w:t>
            </w:r>
          </w:p>
          <w:p w14:paraId="23800666" w14:textId="77777777" w:rsidR="009A2C80" w:rsidRDefault="009A2C80" w:rsidP="003B4B44">
            <w:pPr>
              <w:suppressAutoHyphens/>
              <w:jc w:val="both"/>
              <w:rPr>
                <w:lang w:val="lt-LT"/>
              </w:rPr>
            </w:pPr>
          </w:p>
          <w:p w14:paraId="1AA16FE0" w14:textId="77777777" w:rsidR="009A2C80" w:rsidRDefault="009A2C80" w:rsidP="003B4B44">
            <w:pPr>
              <w:suppressAutoHyphens/>
              <w:jc w:val="both"/>
              <w:rPr>
                <w:lang w:val="lt-LT"/>
              </w:rPr>
            </w:pPr>
          </w:p>
          <w:p w14:paraId="64A2B30C" w14:textId="7C3F11F9" w:rsidR="003D4BA3" w:rsidRPr="00C302DC" w:rsidRDefault="003D4BA3" w:rsidP="003B4B44">
            <w:pPr>
              <w:suppressAutoHyphens/>
              <w:jc w:val="both"/>
              <w:rPr>
                <w:lang w:val="lt-LT"/>
              </w:rPr>
            </w:pPr>
            <w:r w:rsidRPr="00C302DC">
              <w:rPr>
                <w:lang w:val="lt-LT"/>
              </w:rPr>
              <w:t>Adresas</w:t>
            </w:r>
          </w:p>
          <w:p w14:paraId="50BBD24A" w14:textId="77777777" w:rsidR="003D4BA3" w:rsidRPr="00C302DC" w:rsidRDefault="003D4BA3" w:rsidP="003B4B44">
            <w:pPr>
              <w:suppressAutoHyphens/>
              <w:jc w:val="both"/>
              <w:rPr>
                <w:lang w:val="lt-LT"/>
              </w:rPr>
            </w:pPr>
            <w:r w:rsidRPr="00C302DC">
              <w:rPr>
                <w:lang w:val="lt-LT"/>
              </w:rPr>
              <w:t xml:space="preserve">Įmonės kodas: </w:t>
            </w:r>
          </w:p>
          <w:p w14:paraId="507F2F2F" w14:textId="77777777" w:rsidR="003D4BA3" w:rsidRPr="00C302DC" w:rsidRDefault="003D4BA3" w:rsidP="003B4B44">
            <w:pPr>
              <w:suppressAutoHyphens/>
              <w:jc w:val="both"/>
              <w:rPr>
                <w:lang w:val="lt-LT"/>
              </w:rPr>
            </w:pPr>
            <w:r w:rsidRPr="00C302DC">
              <w:rPr>
                <w:lang w:val="lt-LT"/>
              </w:rPr>
              <w:t xml:space="preserve">PVM kodas: </w:t>
            </w:r>
          </w:p>
          <w:p w14:paraId="3A41F0CC" w14:textId="77777777" w:rsidR="003D4BA3" w:rsidRPr="00C302DC" w:rsidRDefault="003D4BA3" w:rsidP="003B4B44">
            <w:pPr>
              <w:suppressAutoHyphens/>
              <w:jc w:val="both"/>
              <w:rPr>
                <w:lang w:val="lt-LT"/>
              </w:rPr>
            </w:pPr>
            <w:r w:rsidRPr="00C302DC">
              <w:rPr>
                <w:lang w:val="lt-LT"/>
              </w:rPr>
              <w:t xml:space="preserve">Tel. : </w:t>
            </w:r>
          </w:p>
          <w:p w14:paraId="0EBF89F8" w14:textId="77777777" w:rsidR="003D4BA3" w:rsidRPr="00C302DC" w:rsidRDefault="003D4BA3" w:rsidP="003B4B44">
            <w:pPr>
              <w:suppressAutoHyphens/>
              <w:jc w:val="both"/>
              <w:rPr>
                <w:lang w:val="lt-LT"/>
              </w:rPr>
            </w:pPr>
            <w:r w:rsidRPr="00C302DC">
              <w:rPr>
                <w:lang w:val="lt-LT"/>
              </w:rPr>
              <w:t xml:space="preserve">El. p. </w:t>
            </w:r>
          </w:p>
          <w:p w14:paraId="651CA9FC" w14:textId="77777777" w:rsidR="003D4BA3" w:rsidRPr="00C302DC" w:rsidRDefault="003D4BA3" w:rsidP="003B4B44">
            <w:pPr>
              <w:suppressAutoHyphens/>
              <w:jc w:val="both"/>
              <w:rPr>
                <w:lang w:val="lt-LT"/>
              </w:rPr>
            </w:pPr>
            <w:r w:rsidRPr="00C302DC">
              <w:rPr>
                <w:lang w:val="lt-LT"/>
              </w:rPr>
              <w:t xml:space="preserve">Bankas </w:t>
            </w:r>
          </w:p>
          <w:p w14:paraId="17B21FE9" w14:textId="77777777" w:rsidR="003D4BA3" w:rsidRPr="00C302DC" w:rsidRDefault="003D4BA3" w:rsidP="003B4B44">
            <w:pPr>
              <w:suppressAutoHyphens/>
              <w:jc w:val="both"/>
              <w:rPr>
                <w:lang w:val="lt-LT"/>
              </w:rPr>
            </w:pPr>
            <w:r w:rsidRPr="00C302DC">
              <w:rPr>
                <w:lang w:val="lt-LT"/>
              </w:rPr>
              <w:t xml:space="preserve">A. s. </w:t>
            </w:r>
          </w:p>
          <w:p w14:paraId="277EEEAF" w14:textId="77777777" w:rsidR="003D4BA3" w:rsidRPr="00C302DC" w:rsidRDefault="003D4BA3" w:rsidP="003B4B44">
            <w:pPr>
              <w:suppressAutoHyphens/>
              <w:jc w:val="both"/>
              <w:rPr>
                <w:lang w:val="lt-LT"/>
              </w:rPr>
            </w:pPr>
          </w:p>
          <w:p w14:paraId="4B977C86" w14:textId="77777777" w:rsidR="003D4BA3" w:rsidRPr="00C302DC" w:rsidRDefault="003D4BA3" w:rsidP="003B4B44">
            <w:pPr>
              <w:suppressAutoHyphens/>
              <w:jc w:val="both"/>
              <w:rPr>
                <w:lang w:val="lt-LT"/>
              </w:rPr>
            </w:pPr>
            <w:bookmarkStart w:id="10" w:name="_Hlk43122052"/>
            <w:r w:rsidRPr="00C302DC">
              <w:rPr>
                <w:lang w:val="lt-LT"/>
              </w:rPr>
              <w:t>Atstovas</w:t>
            </w:r>
          </w:p>
          <w:bookmarkEnd w:id="10"/>
          <w:p w14:paraId="0D910F6D" w14:textId="77777777" w:rsidR="003D4BA3" w:rsidRPr="00C302DC" w:rsidRDefault="003D4BA3" w:rsidP="003B4B44">
            <w:pPr>
              <w:suppressAutoHyphens/>
              <w:jc w:val="both"/>
              <w:rPr>
                <w:lang w:val="lt-LT"/>
              </w:rPr>
            </w:pPr>
            <w:r w:rsidRPr="00C302DC">
              <w:rPr>
                <w:lang w:val="lt-LT"/>
              </w:rPr>
              <w:t>Vardas Pavardė</w:t>
            </w:r>
          </w:p>
          <w:p w14:paraId="3695D7CC" w14:textId="77777777" w:rsidR="003D4BA3" w:rsidRPr="00C302DC" w:rsidRDefault="003D4BA3" w:rsidP="003B4B44">
            <w:pPr>
              <w:suppressAutoHyphens/>
              <w:jc w:val="both"/>
              <w:rPr>
                <w:lang w:val="lt-LT" w:eastAsia="lt-LT"/>
              </w:rPr>
            </w:pPr>
            <w:r w:rsidRPr="00C302DC">
              <w:rPr>
                <w:lang w:val="lt-LT" w:eastAsia="lt-LT"/>
              </w:rPr>
              <w:t>______________</w:t>
            </w:r>
          </w:p>
          <w:p w14:paraId="2D8470C5" w14:textId="77777777" w:rsidR="003D4BA3" w:rsidRPr="00C302DC" w:rsidRDefault="003D4BA3" w:rsidP="003B4B44">
            <w:pPr>
              <w:suppressAutoHyphens/>
              <w:jc w:val="both"/>
              <w:rPr>
                <w:lang w:val="lt-LT"/>
              </w:rPr>
            </w:pPr>
            <w:r w:rsidRPr="00C302DC">
              <w:rPr>
                <w:lang w:val="lt-LT"/>
              </w:rPr>
              <w:t>(parašas)</w:t>
            </w:r>
          </w:p>
        </w:tc>
        <w:tc>
          <w:tcPr>
            <w:tcW w:w="200" w:type="dxa"/>
            <w:tcMar>
              <w:top w:w="80" w:type="dxa"/>
              <w:left w:w="80" w:type="dxa"/>
              <w:bottom w:w="80" w:type="dxa"/>
              <w:right w:w="80" w:type="dxa"/>
            </w:tcMar>
          </w:tcPr>
          <w:p w14:paraId="4CE7103B" w14:textId="77777777" w:rsidR="003D4BA3" w:rsidRPr="00C302DC" w:rsidRDefault="003D4BA3" w:rsidP="003B4B44">
            <w:pPr>
              <w:rPr>
                <w:lang w:val="lt-LT"/>
              </w:rPr>
            </w:pPr>
          </w:p>
        </w:tc>
        <w:tc>
          <w:tcPr>
            <w:tcW w:w="4524" w:type="dxa"/>
            <w:tcMar>
              <w:top w:w="80" w:type="dxa"/>
              <w:left w:w="80" w:type="dxa"/>
              <w:bottom w:w="80" w:type="dxa"/>
              <w:right w:w="80" w:type="dxa"/>
            </w:tcMar>
          </w:tcPr>
          <w:p w14:paraId="57667908" w14:textId="02E4150B" w:rsidR="003D4BA3" w:rsidRPr="00C302DC" w:rsidRDefault="003D4BA3" w:rsidP="003B4B44">
            <w:pPr>
              <w:suppressAutoHyphens/>
              <w:jc w:val="both"/>
              <w:rPr>
                <w:b/>
                <w:bCs/>
                <w:lang w:val="lt-LT"/>
              </w:rPr>
            </w:pPr>
            <w:r w:rsidRPr="00C302DC">
              <w:rPr>
                <w:b/>
                <w:bCs/>
                <w:lang w:val="lt-LT"/>
              </w:rPr>
              <w:t>UŽSAKOVAS</w:t>
            </w:r>
          </w:p>
          <w:p w14:paraId="113DFA55" w14:textId="77777777" w:rsidR="003D4BA3" w:rsidRPr="00C302DC" w:rsidRDefault="003D4BA3" w:rsidP="003B4B44">
            <w:pPr>
              <w:suppressAutoHyphens/>
              <w:rPr>
                <w:b/>
                <w:bCs/>
                <w:lang w:val="lt-LT"/>
              </w:rPr>
            </w:pPr>
            <w:r w:rsidRPr="00C302DC">
              <w:rPr>
                <w:b/>
                <w:bCs/>
                <w:lang w:val="lt-LT"/>
              </w:rPr>
              <w:t>VšĮ Respublikinė Vilniaus universitetinė ligoninė</w:t>
            </w:r>
          </w:p>
          <w:p w14:paraId="11B93ADD" w14:textId="5D357A64" w:rsidR="003D4BA3" w:rsidRPr="00C302DC" w:rsidRDefault="003D4BA3" w:rsidP="003B4B44">
            <w:pPr>
              <w:suppressAutoHyphens/>
              <w:jc w:val="both"/>
              <w:rPr>
                <w:lang w:val="lt-LT"/>
              </w:rPr>
            </w:pPr>
            <w:r w:rsidRPr="00C302DC">
              <w:rPr>
                <w:lang w:val="lt-LT"/>
              </w:rPr>
              <w:t>Šiltnamių g. 29, 041</w:t>
            </w:r>
            <w:r w:rsidR="00D276DA">
              <w:rPr>
                <w:lang w:val="lt-LT"/>
              </w:rPr>
              <w:t>29</w:t>
            </w:r>
            <w:r w:rsidRPr="00C302DC">
              <w:rPr>
                <w:lang w:val="lt-LT"/>
              </w:rPr>
              <w:t xml:space="preserve"> Vilnius</w:t>
            </w:r>
          </w:p>
          <w:p w14:paraId="0A13FBAB" w14:textId="77777777" w:rsidR="003D4BA3" w:rsidRPr="00C302DC" w:rsidRDefault="003D4BA3" w:rsidP="003B4B44">
            <w:pPr>
              <w:suppressAutoHyphens/>
              <w:jc w:val="both"/>
              <w:rPr>
                <w:lang w:val="lt-LT"/>
              </w:rPr>
            </w:pPr>
            <w:r w:rsidRPr="00C302DC">
              <w:rPr>
                <w:lang w:val="lt-LT"/>
              </w:rPr>
              <w:t>Juridinio asmens kodas 124243848</w:t>
            </w:r>
          </w:p>
          <w:p w14:paraId="3BAA7842" w14:textId="77777777" w:rsidR="003D4BA3" w:rsidRPr="00C302DC" w:rsidRDefault="003D4BA3" w:rsidP="003B4B44">
            <w:pPr>
              <w:suppressAutoHyphens/>
              <w:jc w:val="both"/>
              <w:rPr>
                <w:lang w:val="lt-LT"/>
              </w:rPr>
            </w:pPr>
            <w:r w:rsidRPr="00C302DC">
              <w:rPr>
                <w:lang w:val="lt-LT"/>
              </w:rPr>
              <w:t>PVM mokėtojo kodas LT242438412</w:t>
            </w:r>
          </w:p>
          <w:p w14:paraId="15D44B1B" w14:textId="77777777" w:rsidR="003D4BA3" w:rsidRPr="00C302DC" w:rsidRDefault="003D4BA3" w:rsidP="003B4B44">
            <w:pPr>
              <w:suppressAutoHyphens/>
              <w:jc w:val="both"/>
              <w:rPr>
                <w:lang w:val="lt-LT"/>
              </w:rPr>
            </w:pPr>
            <w:r w:rsidRPr="00C302DC">
              <w:rPr>
                <w:lang w:val="lt-LT"/>
              </w:rPr>
              <w:t>Tel.: (8 5) 216 9069</w:t>
            </w:r>
          </w:p>
          <w:p w14:paraId="0C51F718" w14:textId="77777777" w:rsidR="003D4BA3" w:rsidRPr="00C302DC" w:rsidRDefault="003D4BA3" w:rsidP="003B4B44">
            <w:pPr>
              <w:suppressAutoHyphens/>
              <w:jc w:val="both"/>
              <w:rPr>
                <w:lang w:val="lt-LT"/>
              </w:rPr>
            </w:pPr>
            <w:r w:rsidRPr="00C302DC">
              <w:rPr>
                <w:lang w:val="lt-LT"/>
              </w:rPr>
              <w:t xml:space="preserve">El. p. </w:t>
            </w:r>
            <w:r>
              <w:fldChar w:fldCharType="begin"/>
            </w:r>
            <w:r>
              <w:instrText>HYPERLINK "mailto:rvul@rvul.lt"</w:instrText>
            </w:r>
            <w:r>
              <w:fldChar w:fldCharType="separate"/>
            </w:r>
            <w:r w:rsidRPr="00C302DC">
              <w:rPr>
                <w:u w:val="single"/>
                <w:lang w:val="lt-LT"/>
              </w:rPr>
              <w:t>rvul@rvul.lt</w:t>
            </w:r>
            <w:r>
              <w:fldChar w:fldCharType="end"/>
            </w:r>
          </w:p>
          <w:p w14:paraId="3F81149B" w14:textId="77777777" w:rsidR="003D4BA3" w:rsidRPr="00C302DC" w:rsidRDefault="003D4BA3" w:rsidP="003B4B44">
            <w:pPr>
              <w:suppressAutoHyphens/>
              <w:jc w:val="both"/>
              <w:rPr>
                <w:lang w:val="lt-LT"/>
              </w:rPr>
            </w:pPr>
            <w:r w:rsidRPr="00C302DC">
              <w:rPr>
                <w:lang w:val="lt-LT"/>
              </w:rPr>
              <w:t>Bankas AB „SEB bankas“</w:t>
            </w:r>
          </w:p>
          <w:p w14:paraId="560063B0" w14:textId="77777777" w:rsidR="003D4BA3" w:rsidRPr="00C302DC" w:rsidRDefault="003D4BA3" w:rsidP="003B4B44">
            <w:pPr>
              <w:suppressAutoHyphens/>
              <w:jc w:val="both"/>
              <w:rPr>
                <w:lang w:val="lt-LT"/>
              </w:rPr>
            </w:pPr>
            <w:r w:rsidRPr="00C302DC">
              <w:rPr>
                <w:lang w:val="lt-LT"/>
              </w:rPr>
              <w:t>A. s. LT21 7044 0600 0664 2377</w:t>
            </w:r>
          </w:p>
          <w:p w14:paraId="67FD278F" w14:textId="77777777" w:rsidR="003D4BA3" w:rsidRPr="00C302DC" w:rsidRDefault="003D4BA3" w:rsidP="003B4B44">
            <w:pPr>
              <w:suppressAutoHyphens/>
              <w:jc w:val="both"/>
              <w:rPr>
                <w:lang w:val="lt-LT"/>
              </w:rPr>
            </w:pPr>
          </w:p>
          <w:p w14:paraId="75E383DE" w14:textId="308FA9C5" w:rsidR="003D4BA3" w:rsidRPr="00C302DC" w:rsidRDefault="003B4B44" w:rsidP="003B4B44">
            <w:pPr>
              <w:suppressAutoHyphens/>
              <w:jc w:val="both"/>
              <w:rPr>
                <w:lang w:val="lt-LT"/>
              </w:rPr>
            </w:pPr>
            <w:r w:rsidRPr="00C302DC">
              <w:rPr>
                <w:lang w:val="lt-LT"/>
              </w:rPr>
              <w:t>Atstovas</w:t>
            </w:r>
          </w:p>
          <w:p w14:paraId="3446E392" w14:textId="24DC3CCA" w:rsidR="003D4BA3" w:rsidRPr="00C302DC" w:rsidRDefault="003B4B44" w:rsidP="003B4B44">
            <w:pPr>
              <w:suppressAutoHyphens/>
              <w:jc w:val="both"/>
              <w:rPr>
                <w:noProof/>
                <w:lang w:val="lt-LT"/>
              </w:rPr>
            </w:pPr>
            <w:r w:rsidRPr="00C302DC">
              <w:rPr>
                <w:noProof/>
                <w:lang w:val="lt-LT"/>
              </w:rPr>
              <w:t>Vardas Pavardė</w:t>
            </w:r>
          </w:p>
          <w:p w14:paraId="59C77784" w14:textId="77777777" w:rsidR="003D4BA3" w:rsidRPr="00C302DC" w:rsidRDefault="003D4BA3" w:rsidP="003B4B44">
            <w:pPr>
              <w:suppressAutoHyphens/>
              <w:jc w:val="both"/>
              <w:rPr>
                <w:lang w:val="lt-LT" w:eastAsia="lt-LT"/>
              </w:rPr>
            </w:pPr>
            <w:r w:rsidRPr="00C302DC">
              <w:rPr>
                <w:lang w:val="lt-LT" w:eastAsia="lt-LT"/>
              </w:rPr>
              <w:t>______________</w:t>
            </w:r>
          </w:p>
          <w:p w14:paraId="5440EF86" w14:textId="77777777" w:rsidR="003D4BA3" w:rsidRPr="00C302DC" w:rsidRDefault="003D4BA3" w:rsidP="003B4B44">
            <w:pPr>
              <w:suppressAutoHyphens/>
              <w:jc w:val="both"/>
              <w:rPr>
                <w:noProof/>
                <w:lang w:val="lt-LT"/>
              </w:rPr>
            </w:pPr>
            <w:r w:rsidRPr="00C302DC">
              <w:rPr>
                <w:lang w:val="lt-LT"/>
              </w:rPr>
              <w:t>(parašas)</w:t>
            </w:r>
          </w:p>
        </w:tc>
      </w:tr>
      <w:bookmarkEnd w:id="9"/>
    </w:tbl>
    <w:p w14:paraId="58737C70" w14:textId="77777777" w:rsidR="00201485" w:rsidRPr="00C302DC" w:rsidRDefault="00201485" w:rsidP="00DB0FF1">
      <w:pPr>
        <w:suppressAutoHyphens/>
        <w:spacing w:after="40"/>
        <w:ind w:left="1440" w:firstLine="720"/>
        <w:jc w:val="right"/>
        <w:rPr>
          <w:lang w:val="lt-LT"/>
        </w:rPr>
      </w:pPr>
    </w:p>
    <w:sectPr w:rsidR="00201485" w:rsidRPr="00C302DC" w:rsidSect="009A3D8F">
      <w:headerReference w:type="default" r:id="rId8"/>
      <w:pgSz w:w="11906" w:h="16838"/>
      <w:pgMar w:top="1135" w:right="680" w:bottom="1134" w:left="1701" w:header="567" w:footer="567" w:gutter="0"/>
      <w:pgNumType w:start="1"/>
      <w:cols w:space="1296"/>
      <w:titlePg/>
      <w:docGrid w:linePitch="360"/>
      <w:sectPrChange w:id="11" w:author="Neringa Stankevičienė" w:date="2025-07-15T23:37:00Z" w16du:dateUtc="2025-07-15T20:37:00Z">
        <w:sectPr w:rsidR="00201485" w:rsidRPr="00C302DC" w:rsidSect="009A3D8F">
          <w:pgMar w:top="426" w:right="680" w:bottom="709"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7716" w14:textId="77777777" w:rsidR="008B2989" w:rsidRDefault="008B2989">
      <w:r>
        <w:separator/>
      </w:r>
    </w:p>
  </w:endnote>
  <w:endnote w:type="continuationSeparator" w:id="0">
    <w:p w14:paraId="0D6776B8" w14:textId="77777777" w:rsidR="008B2989" w:rsidRDefault="008B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712D" w14:textId="77777777" w:rsidR="008B2989" w:rsidRDefault="008B2989">
      <w:r>
        <w:separator/>
      </w:r>
    </w:p>
  </w:footnote>
  <w:footnote w:type="continuationSeparator" w:id="0">
    <w:p w14:paraId="6F4C44CE" w14:textId="77777777" w:rsidR="008B2989" w:rsidRDefault="008B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204969"/>
      <w:docPartObj>
        <w:docPartGallery w:val="Page Numbers (Top of Page)"/>
        <w:docPartUnique/>
      </w:docPartObj>
    </w:sdtPr>
    <w:sdtContent>
      <w:p w14:paraId="42C985DF" w14:textId="0D6CF4C3" w:rsidR="00EE20D4" w:rsidRDefault="00B6250F">
        <w:pPr>
          <w:pStyle w:val="Header"/>
          <w:jc w:val="center"/>
        </w:pPr>
        <w:r>
          <w:fldChar w:fldCharType="begin"/>
        </w:r>
        <w:r>
          <w:instrText>PAGE   \* MERGEFORMAT</w:instrText>
        </w:r>
        <w:r>
          <w:fldChar w:fldCharType="separate"/>
        </w:r>
        <w:r w:rsidR="00B62969">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4F64"/>
    <w:multiLevelType w:val="multilevel"/>
    <w:tmpl w:val="33802632"/>
    <w:lvl w:ilvl="0">
      <w:start w:val="1"/>
      <w:numFmt w:val="decimal"/>
      <w:lvlText w:val="%1."/>
      <w:lvlJc w:val="left"/>
      <w:rPr>
        <w:rFonts w:ascii="Times New Roman" w:eastAsia="Times New Roman" w:hAnsi="Times New Roman" w:cs="Times New Roman"/>
        <w:b/>
        <w:bCs/>
        <w:i w:val="0"/>
        <w:iCs w:val="0"/>
        <w:smallCaps w:val="0"/>
        <w:strike w:val="0"/>
        <w:color w:val="424242"/>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82F3F"/>
    <w:multiLevelType w:val="multilevel"/>
    <w:tmpl w:val="0427001F"/>
    <w:lvl w:ilvl="0">
      <w:start w:val="1"/>
      <w:numFmt w:val="decimal"/>
      <w:lvlText w:val="%1."/>
      <w:lvlJc w:val="left"/>
      <w:pPr>
        <w:ind w:left="6173" w:hanging="360"/>
      </w:pPr>
      <w:rPr>
        <w:rFonts w:hint="default"/>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836582"/>
    <w:multiLevelType w:val="multilevel"/>
    <w:tmpl w:val="F55C52E2"/>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C52D9"/>
    <w:multiLevelType w:val="multilevel"/>
    <w:tmpl w:val="3F9A5B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4" w15:restartNumberingAfterBreak="0">
    <w:nsid w:val="4E7474FB"/>
    <w:multiLevelType w:val="multilevel"/>
    <w:tmpl w:val="0427001F"/>
    <w:lvl w:ilvl="0">
      <w:start w:val="1"/>
      <w:numFmt w:val="decimal"/>
      <w:lvlText w:val="%1."/>
      <w:lvlJc w:val="left"/>
      <w:pPr>
        <w:ind w:left="3905"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4769" w:hanging="504"/>
      </w:pPr>
      <w:rPr>
        <w:rFonts w:hint="default"/>
      </w:rPr>
    </w:lvl>
    <w:lvl w:ilvl="3">
      <w:start w:val="1"/>
      <w:numFmt w:val="decimal"/>
      <w:lvlText w:val="%1.%2.%3.%4."/>
      <w:lvlJc w:val="left"/>
      <w:pPr>
        <w:ind w:left="5273" w:hanging="648"/>
      </w:pPr>
      <w:rPr>
        <w:rFonts w:hint="default"/>
      </w:rPr>
    </w:lvl>
    <w:lvl w:ilvl="4">
      <w:start w:val="1"/>
      <w:numFmt w:val="decimal"/>
      <w:lvlText w:val="%1.%2.%3.%4.%5."/>
      <w:lvlJc w:val="left"/>
      <w:pPr>
        <w:ind w:left="5777" w:hanging="792"/>
      </w:pPr>
      <w:rPr>
        <w:rFonts w:hint="default"/>
      </w:rPr>
    </w:lvl>
    <w:lvl w:ilvl="5">
      <w:start w:val="1"/>
      <w:numFmt w:val="decimal"/>
      <w:lvlText w:val="%1.%2.%3.%4.%5.%6."/>
      <w:lvlJc w:val="left"/>
      <w:pPr>
        <w:ind w:left="6281" w:hanging="936"/>
      </w:pPr>
      <w:rPr>
        <w:rFonts w:hint="default"/>
      </w:rPr>
    </w:lvl>
    <w:lvl w:ilvl="6">
      <w:start w:val="1"/>
      <w:numFmt w:val="decimal"/>
      <w:lvlText w:val="%1.%2.%3.%4.%5.%6.%7."/>
      <w:lvlJc w:val="left"/>
      <w:pPr>
        <w:ind w:left="6785" w:hanging="1080"/>
      </w:pPr>
      <w:rPr>
        <w:rFonts w:hint="default"/>
      </w:rPr>
    </w:lvl>
    <w:lvl w:ilvl="7">
      <w:start w:val="1"/>
      <w:numFmt w:val="decimal"/>
      <w:lvlText w:val="%1.%2.%3.%4.%5.%6.%7.%8."/>
      <w:lvlJc w:val="left"/>
      <w:pPr>
        <w:ind w:left="7289" w:hanging="1224"/>
      </w:pPr>
      <w:rPr>
        <w:rFonts w:hint="default"/>
      </w:rPr>
    </w:lvl>
    <w:lvl w:ilvl="8">
      <w:start w:val="1"/>
      <w:numFmt w:val="decimal"/>
      <w:lvlText w:val="%1.%2.%3.%4.%5.%6.%7.%8.%9."/>
      <w:lvlJc w:val="left"/>
      <w:pPr>
        <w:ind w:left="7865" w:hanging="1440"/>
      </w:pPr>
      <w:rPr>
        <w:rFonts w:hint="default"/>
      </w:rPr>
    </w:lvl>
  </w:abstractNum>
  <w:abstractNum w:abstractNumId="5"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723"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1D0D0A"/>
    <w:multiLevelType w:val="multilevel"/>
    <w:tmpl w:val="71146644"/>
    <w:lvl w:ilvl="0">
      <w:start w:val="9"/>
      <w:numFmt w:val="decimal"/>
      <w:lvlText w:val="%1."/>
      <w:lvlJc w:val="left"/>
      <w:pPr>
        <w:ind w:left="4188"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146A8"/>
    <w:multiLevelType w:val="hybridMultilevel"/>
    <w:tmpl w:val="F3E67E8C"/>
    <w:lvl w:ilvl="0" w:tplc="3CB0961A">
      <w:start w:val="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7B4C6269"/>
    <w:multiLevelType w:val="multilevel"/>
    <w:tmpl w:val="C6CCF648"/>
    <w:lvl w:ilvl="0">
      <w:start w:val="1"/>
      <w:numFmt w:val="decimal"/>
      <w:lvlText w:val="%1."/>
      <w:lvlJc w:val="left"/>
      <w:rPr>
        <w:rFonts w:ascii="Times New Roman" w:eastAsia="Times New Roman" w:hAnsi="Times New Roman" w:cs="Times New Roman"/>
        <w:b/>
        <w:bCs/>
        <w:i w:val="0"/>
        <w:iCs w:val="0"/>
        <w:smallCaps w:val="0"/>
        <w:strike w:val="0"/>
        <w:color w:val="424242"/>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7050879">
    <w:abstractNumId w:val="1"/>
  </w:num>
  <w:num w:numId="2" w16cid:durableId="1069573425">
    <w:abstractNumId w:val="7"/>
  </w:num>
  <w:num w:numId="3" w16cid:durableId="1021857353">
    <w:abstractNumId w:val="0"/>
  </w:num>
  <w:num w:numId="4" w16cid:durableId="1717124466">
    <w:abstractNumId w:val="8"/>
  </w:num>
  <w:num w:numId="5" w16cid:durableId="1586957373">
    <w:abstractNumId w:val="3"/>
  </w:num>
  <w:num w:numId="6" w16cid:durableId="383526823">
    <w:abstractNumId w:val="4"/>
  </w:num>
  <w:num w:numId="7" w16cid:durableId="362095579">
    <w:abstractNumId w:val="6"/>
  </w:num>
  <w:num w:numId="8" w16cid:durableId="1600724252">
    <w:abstractNumId w:val="2"/>
  </w:num>
  <w:num w:numId="9" w16cid:durableId="4870893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Stankevičienė">
    <w15:presenceInfo w15:providerId="AD" w15:userId="S::NStankeviciene@rvul.lt::5b999bd4-76b1-486f-9787-fa6d73f48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88"/>
    <w:rsid w:val="00013E39"/>
    <w:rsid w:val="000254F7"/>
    <w:rsid w:val="00025791"/>
    <w:rsid w:val="0002748C"/>
    <w:rsid w:val="00050F2B"/>
    <w:rsid w:val="00052ED7"/>
    <w:rsid w:val="0006799B"/>
    <w:rsid w:val="00073CB7"/>
    <w:rsid w:val="000954FC"/>
    <w:rsid w:val="000B1483"/>
    <w:rsid w:val="000B48F9"/>
    <w:rsid w:val="000B4F81"/>
    <w:rsid w:val="000C1CC7"/>
    <w:rsid w:val="000D1B52"/>
    <w:rsid w:val="000E2294"/>
    <w:rsid w:val="000E3E82"/>
    <w:rsid w:val="000F0B70"/>
    <w:rsid w:val="000F0F3F"/>
    <w:rsid w:val="000F3F3B"/>
    <w:rsid w:val="000F4868"/>
    <w:rsid w:val="00105D15"/>
    <w:rsid w:val="001256CA"/>
    <w:rsid w:val="00143082"/>
    <w:rsid w:val="00145D3B"/>
    <w:rsid w:val="00153503"/>
    <w:rsid w:val="0015397F"/>
    <w:rsid w:val="00170DCF"/>
    <w:rsid w:val="001735AB"/>
    <w:rsid w:val="001778FA"/>
    <w:rsid w:val="00185B6B"/>
    <w:rsid w:val="00186DE8"/>
    <w:rsid w:val="00195BEC"/>
    <w:rsid w:val="001A0C0D"/>
    <w:rsid w:val="001A262D"/>
    <w:rsid w:val="001C19D0"/>
    <w:rsid w:val="001C2EC7"/>
    <w:rsid w:val="001C3D3E"/>
    <w:rsid w:val="001E2071"/>
    <w:rsid w:val="001E70EB"/>
    <w:rsid w:val="00201485"/>
    <w:rsid w:val="00203A76"/>
    <w:rsid w:val="0020494B"/>
    <w:rsid w:val="0021746A"/>
    <w:rsid w:val="002224EF"/>
    <w:rsid w:val="00222523"/>
    <w:rsid w:val="0023460B"/>
    <w:rsid w:val="002369E1"/>
    <w:rsid w:val="00244DAB"/>
    <w:rsid w:val="0025142D"/>
    <w:rsid w:val="00256462"/>
    <w:rsid w:val="00266290"/>
    <w:rsid w:val="00270CC0"/>
    <w:rsid w:val="0027121E"/>
    <w:rsid w:val="00281F0E"/>
    <w:rsid w:val="00284EEC"/>
    <w:rsid w:val="00286A26"/>
    <w:rsid w:val="002A1A53"/>
    <w:rsid w:val="002A2368"/>
    <w:rsid w:val="002A4239"/>
    <w:rsid w:val="002A5807"/>
    <w:rsid w:val="002B74F0"/>
    <w:rsid w:val="002C31FE"/>
    <w:rsid w:val="002C46DB"/>
    <w:rsid w:val="002D1113"/>
    <w:rsid w:val="002E497C"/>
    <w:rsid w:val="002E4F6B"/>
    <w:rsid w:val="002E6E1C"/>
    <w:rsid w:val="002F1907"/>
    <w:rsid w:val="00303D36"/>
    <w:rsid w:val="00311797"/>
    <w:rsid w:val="00314099"/>
    <w:rsid w:val="00314C74"/>
    <w:rsid w:val="003166BB"/>
    <w:rsid w:val="003166D1"/>
    <w:rsid w:val="00327809"/>
    <w:rsid w:val="00332437"/>
    <w:rsid w:val="00344BA3"/>
    <w:rsid w:val="003469FB"/>
    <w:rsid w:val="00362135"/>
    <w:rsid w:val="003653F7"/>
    <w:rsid w:val="00370D3A"/>
    <w:rsid w:val="0037317E"/>
    <w:rsid w:val="00376623"/>
    <w:rsid w:val="00380E45"/>
    <w:rsid w:val="00382B34"/>
    <w:rsid w:val="003946D6"/>
    <w:rsid w:val="003967F8"/>
    <w:rsid w:val="003A1AD2"/>
    <w:rsid w:val="003A331C"/>
    <w:rsid w:val="003B4B44"/>
    <w:rsid w:val="003B55EE"/>
    <w:rsid w:val="003B5841"/>
    <w:rsid w:val="003B6370"/>
    <w:rsid w:val="003C6749"/>
    <w:rsid w:val="003D212A"/>
    <w:rsid w:val="003D264E"/>
    <w:rsid w:val="003D3F74"/>
    <w:rsid w:val="003D4BA3"/>
    <w:rsid w:val="003D7B4D"/>
    <w:rsid w:val="003F018C"/>
    <w:rsid w:val="003F0E49"/>
    <w:rsid w:val="003F1B00"/>
    <w:rsid w:val="003F32DA"/>
    <w:rsid w:val="003F5238"/>
    <w:rsid w:val="004003E5"/>
    <w:rsid w:val="00410860"/>
    <w:rsid w:val="00414364"/>
    <w:rsid w:val="00414D2B"/>
    <w:rsid w:val="00415D4D"/>
    <w:rsid w:val="004352BC"/>
    <w:rsid w:val="00470FCD"/>
    <w:rsid w:val="0049408E"/>
    <w:rsid w:val="004A1E5E"/>
    <w:rsid w:val="004A5EF2"/>
    <w:rsid w:val="004B3313"/>
    <w:rsid w:val="004C024F"/>
    <w:rsid w:val="004D623D"/>
    <w:rsid w:val="004D7C85"/>
    <w:rsid w:val="004E0DA0"/>
    <w:rsid w:val="004F3898"/>
    <w:rsid w:val="004F543D"/>
    <w:rsid w:val="004F7CBF"/>
    <w:rsid w:val="0050110B"/>
    <w:rsid w:val="0050193E"/>
    <w:rsid w:val="005019A0"/>
    <w:rsid w:val="00506832"/>
    <w:rsid w:val="00507E6F"/>
    <w:rsid w:val="00510D29"/>
    <w:rsid w:val="00516248"/>
    <w:rsid w:val="005276F4"/>
    <w:rsid w:val="005333FC"/>
    <w:rsid w:val="0053494B"/>
    <w:rsid w:val="00544848"/>
    <w:rsid w:val="00546B33"/>
    <w:rsid w:val="00550FBC"/>
    <w:rsid w:val="005576D3"/>
    <w:rsid w:val="0056528D"/>
    <w:rsid w:val="0057432A"/>
    <w:rsid w:val="005847BB"/>
    <w:rsid w:val="00590AC1"/>
    <w:rsid w:val="005A5667"/>
    <w:rsid w:val="005A7418"/>
    <w:rsid w:val="005B2DDE"/>
    <w:rsid w:val="005C2986"/>
    <w:rsid w:val="005C43E0"/>
    <w:rsid w:val="005E4BAE"/>
    <w:rsid w:val="005E5A79"/>
    <w:rsid w:val="005F66B0"/>
    <w:rsid w:val="00605247"/>
    <w:rsid w:val="00610AC6"/>
    <w:rsid w:val="00615575"/>
    <w:rsid w:val="006239A9"/>
    <w:rsid w:val="00624EB1"/>
    <w:rsid w:val="006276F2"/>
    <w:rsid w:val="00632148"/>
    <w:rsid w:val="00632D06"/>
    <w:rsid w:val="00634098"/>
    <w:rsid w:val="00641377"/>
    <w:rsid w:val="0065676E"/>
    <w:rsid w:val="0066167C"/>
    <w:rsid w:val="006668CD"/>
    <w:rsid w:val="00670FE3"/>
    <w:rsid w:val="00681103"/>
    <w:rsid w:val="0068508A"/>
    <w:rsid w:val="0068623C"/>
    <w:rsid w:val="00695BCB"/>
    <w:rsid w:val="006A32A9"/>
    <w:rsid w:val="006A6E49"/>
    <w:rsid w:val="006A7AB1"/>
    <w:rsid w:val="006B305A"/>
    <w:rsid w:val="006D2B4C"/>
    <w:rsid w:val="006D792A"/>
    <w:rsid w:val="00702BC4"/>
    <w:rsid w:val="007041B3"/>
    <w:rsid w:val="0070424D"/>
    <w:rsid w:val="00711188"/>
    <w:rsid w:val="007124E4"/>
    <w:rsid w:val="0071299A"/>
    <w:rsid w:val="007149F5"/>
    <w:rsid w:val="0071682C"/>
    <w:rsid w:val="0072570C"/>
    <w:rsid w:val="00732870"/>
    <w:rsid w:val="00753280"/>
    <w:rsid w:val="00761079"/>
    <w:rsid w:val="0076725A"/>
    <w:rsid w:val="0076785C"/>
    <w:rsid w:val="0077467C"/>
    <w:rsid w:val="00774A5D"/>
    <w:rsid w:val="00777B40"/>
    <w:rsid w:val="00781177"/>
    <w:rsid w:val="007A77E0"/>
    <w:rsid w:val="007B413D"/>
    <w:rsid w:val="007B4BD0"/>
    <w:rsid w:val="007C13C2"/>
    <w:rsid w:val="007C49E7"/>
    <w:rsid w:val="007D003E"/>
    <w:rsid w:val="007D3C0A"/>
    <w:rsid w:val="0080532B"/>
    <w:rsid w:val="00822499"/>
    <w:rsid w:val="00822707"/>
    <w:rsid w:val="008525C5"/>
    <w:rsid w:val="00852A4D"/>
    <w:rsid w:val="008541A4"/>
    <w:rsid w:val="008643DF"/>
    <w:rsid w:val="00880D67"/>
    <w:rsid w:val="00883126"/>
    <w:rsid w:val="008842E5"/>
    <w:rsid w:val="008B0D5D"/>
    <w:rsid w:val="008B2431"/>
    <w:rsid w:val="008B2989"/>
    <w:rsid w:val="008B6390"/>
    <w:rsid w:val="008B79B6"/>
    <w:rsid w:val="008C48A3"/>
    <w:rsid w:val="008C729C"/>
    <w:rsid w:val="00911184"/>
    <w:rsid w:val="00912E42"/>
    <w:rsid w:val="00917637"/>
    <w:rsid w:val="00922A02"/>
    <w:rsid w:val="009416DF"/>
    <w:rsid w:val="009545E8"/>
    <w:rsid w:val="00963FCB"/>
    <w:rsid w:val="009674D9"/>
    <w:rsid w:val="009761A6"/>
    <w:rsid w:val="00987EA6"/>
    <w:rsid w:val="00991398"/>
    <w:rsid w:val="009A20DE"/>
    <w:rsid w:val="009A2C80"/>
    <w:rsid w:val="009A3C09"/>
    <w:rsid w:val="009A3D8F"/>
    <w:rsid w:val="009A3FF5"/>
    <w:rsid w:val="009A5C6D"/>
    <w:rsid w:val="009B1D8F"/>
    <w:rsid w:val="009B2064"/>
    <w:rsid w:val="009C17CA"/>
    <w:rsid w:val="009C2233"/>
    <w:rsid w:val="009D092A"/>
    <w:rsid w:val="009D3F0A"/>
    <w:rsid w:val="00A13F59"/>
    <w:rsid w:val="00A27AF5"/>
    <w:rsid w:val="00A30423"/>
    <w:rsid w:val="00A6396C"/>
    <w:rsid w:val="00A8061D"/>
    <w:rsid w:val="00A9424A"/>
    <w:rsid w:val="00AA6048"/>
    <w:rsid w:val="00AB3445"/>
    <w:rsid w:val="00AB7D05"/>
    <w:rsid w:val="00AD4033"/>
    <w:rsid w:val="00AD5688"/>
    <w:rsid w:val="00AE42A1"/>
    <w:rsid w:val="00B016EA"/>
    <w:rsid w:val="00B07946"/>
    <w:rsid w:val="00B14D8B"/>
    <w:rsid w:val="00B16B24"/>
    <w:rsid w:val="00B253CF"/>
    <w:rsid w:val="00B324C5"/>
    <w:rsid w:val="00B32646"/>
    <w:rsid w:val="00B34D42"/>
    <w:rsid w:val="00B50CD5"/>
    <w:rsid w:val="00B6250F"/>
    <w:rsid w:val="00B62647"/>
    <w:rsid w:val="00B62969"/>
    <w:rsid w:val="00B677DC"/>
    <w:rsid w:val="00B726CE"/>
    <w:rsid w:val="00B804CA"/>
    <w:rsid w:val="00B80C48"/>
    <w:rsid w:val="00B82620"/>
    <w:rsid w:val="00B833B2"/>
    <w:rsid w:val="00BA03EE"/>
    <w:rsid w:val="00BA7FB8"/>
    <w:rsid w:val="00BD0525"/>
    <w:rsid w:val="00BE3013"/>
    <w:rsid w:val="00BE35AF"/>
    <w:rsid w:val="00BF26EE"/>
    <w:rsid w:val="00BF64C3"/>
    <w:rsid w:val="00C15027"/>
    <w:rsid w:val="00C15832"/>
    <w:rsid w:val="00C21AFE"/>
    <w:rsid w:val="00C302DC"/>
    <w:rsid w:val="00C34169"/>
    <w:rsid w:val="00C41C47"/>
    <w:rsid w:val="00C4541B"/>
    <w:rsid w:val="00C529A2"/>
    <w:rsid w:val="00C5700F"/>
    <w:rsid w:val="00C63C64"/>
    <w:rsid w:val="00C70D3F"/>
    <w:rsid w:val="00C75836"/>
    <w:rsid w:val="00C774B0"/>
    <w:rsid w:val="00C77EAD"/>
    <w:rsid w:val="00C822E0"/>
    <w:rsid w:val="00C96778"/>
    <w:rsid w:val="00C96C5E"/>
    <w:rsid w:val="00C97D9D"/>
    <w:rsid w:val="00CB0124"/>
    <w:rsid w:val="00CB057B"/>
    <w:rsid w:val="00CB4302"/>
    <w:rsid w:val="00CB5602"/>
    <w:rsid w:val="00CC2274"/>
    <w:rsid w:val="00CC5867"/>
    <w:rsid w:val="00CD0317"/>
    <w:rsid w:val="00CD7ABA"/>
    <w:rsid w:val="00CE0C90"/>
    <w:rsid w:val="00CF6EEB"/>
    <w:rsid w:val="00D069CE"/>
    <w:rsid w:val="00D16CAF"/>
    <w:rsid w:val="00D2681E"/>
    <w:rsid w:val="00D27648"/>
    <w:rsid w:val="00D276DA"/>
    <w:rsid w:val="00D362B5"/>
    <w:rsid w:val="00D42CDB"/>
    <w:rsid w:val="00D469D3"/>
    <w:rsid w:val="00D519FD"/>
    <w:rsid w:val="00D53D2A"/>
    <w:rsid w:val="00D54BCC"/>
    <w:rsid w:val="00D66A3B"/>
    <w:rsid w:val="00D66BE9"/>
    <w:rsid w:val="00D7792B"/>
    <w:rsid w:val="00D8385C"/>
    <w:rsid w:val="00D91CAB"/>
    <w:rsid w:val="00D967E1"/>
    <w:rsid w:val="00DA15F7"/>
    <w:rsid w:val="00DA636E"/>
    <w:rsid w:val="00DB0FF1"/>
    <w:rsid w:val="00DC52DA"/>
    <w:rsid w:val="00DD0C47"/>
    <w:rsid w:val="00DD1578"/>
    <w:rsid w:val="00DD3127"/>
    <w:rsid w:val="00DE5DB5"/>
    <w:rsid w:val="00DE64AC"/>
    <w:rsid w:val="00DE7D69"/>
    <w:rsid w:val="00DF0346"/>
    <w:rsid w:val="00DF69CE"/>
    <w:rsid w:val="00E0346A"/>
    <w:rsid w:val="00E11826"/>
    <w:rsid w:val="00E31753"/>
    <w:rsid w:val="00E3236E"/>
    <w:rsid w:val="00E41F44"/>
    <w:rsid w:val="00E432C3"/>
    <w:rsid w:val="00E442A2"/>
    <w:rsid w:val="00E7330B"/>
    <w:rsid w:val="00E8357D"/>
    <w:rsid w:val="00E84226"/>
    <w:rsid w:val="00E9197C"/>
    <w:rsid w:val="00E955B0"/>
    <w:rsid w:val="00EC199A"/>
    <w:rsid w:val="00EC3BA1"/>
    <w:rsid w:val="00ED2622"/>
    <w:rsid w:val="00EE20D4"/>
    <w:rsid w:val="00EF251F"/>
    <w:rsid w:val="00EF2AB2"/>
    <w:rsid w:val="00F051F7"/>
    <w:rsid w:val="00F056A8"/>
    <w:rsid w:val="00F05715"/>
    <w:rsid w:val="00F100EF"/>
    <w:rsid w:val="00F13074"/>
    <w:rsid w:val="00F14305"/>
    <w:rsid w:val="00F325D7"/>
    <w:rsid w:val="00F37471"/>
    <w:rsid w:val="00F44B4D"/>
    <w:rsid w:val="00F55274"/>
    <w:rsid w:val="00F56A54"/>
    <w:rsid w:val="00F61648"/>
    <w:rsid w:val="00F623C3"/>
    <w:rsid w:val="00F70F60"/>
    <w:rsid w:val="00F71E68"/>
    <w:rsid w:val="00F76549"/>
    <w:rsid w:val="00F83C95"/>
    <w:rsid w:val="00F93947"/>
    <w:rsid w:val="00F96C4D"/>
    <w:rsid w:val="00FA47E0"/>
    <w:rsid w:val="00FB686D"/>
    <w:rsid w:val="00FC3166"/>
    <w:rsid w:val="00FC6215"/>
    <w:rsid w:val="00FC73C1"/>
    <w:rsid w:val="00FE65C5"/>
    <w:rsid w:val="00FF3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8C62"/>
  <w15:docId w15:val="{D6E95437-AF9C-479C-9166-FC0F0BDC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1E"/>
    <w:rPr>
      <w:sz w:val="24"/>
      <w:szCs w:val="24"/>
      <w:lang w:val="en-US" w:eastAsia="en-US"/>
    </w:rPr>
  </w:style>
  <w:style w:type="paragraph" w:styleId="Heading1">
    <w:name w:val="heading 1"/>
    <w:basedOn w:val="Normal"/>
    <w:next w:val="Normal"/>
    <w:link w:val="Heading1Char"/>
    <w:qFormat/>
    <w:rsid w:val="00702BC4"/>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lang w:val="en-US"/>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C49E7"/>
    <w:pPr>
      <w:tabs>
        <w:tab w:val="center" w:pos="4819"/>
        <w:tab w:val="right" w:pos="9638"/>
      </w:tabs>
    </w:pPr>
  </w:style>
  <w:style w:type="character" w:customStyle="1" w:styleId="HeaderChar">
    <w:name w:val="Header Char"/>
    <w:basedOn w:val="DefaultParagraphFont"/>
    <w:link w:val="Header"/>
    <w:uiPriority w:val="99"/>
    <w:rsid w:val="007C49E7"/>
    <w:rPr>
      <w:sz w:val="24"/>
      <w:szCs w:val="24"/>
      <w:lang w:val="en-US" w:eastAsia="en-US"/>
    </w:rPr>
  </w:style>
  <w:style w:type="paragraph" w:styleId="Footer">
    <w:name w:val="footer"/>
    <w:basedOn w:val="Normal"/>
    <w:link w:val="FooterChar"/>
    <w:uiPriority w:val="99"/>
    <w:unhideWhenUsed/>
    <w:rsid w:val="007C49E7"/>
    <w:pPr>
      <w:tabs>
        <w:tab w:val="center" w:pos="4819"/>
        <w:tab w:val="right" w:pos="9638"/>
      </w:tabs>
    </w:pPr>
  </w:style>
  <w:style w:type="character" w:customStyle="1" w:styleId="FooterChar">
    <w:name w:val="Footer Char"/>
    <w:basedOn w:val="DefaultParagraphFont"/>
    <w:link w:val="Footer"/>
    <w:uiPriority w:val="99"/>
    <w:rsid w:val="007C49E7"/>
    <w:rPr>
      <w:sz w:val="24"/>
      <w:szCs w:val="24"/>
      <w:lang w:val="en-US" w:eastAsia="en-US"/>
    </w:rPr>
  </w:style>
  <w:style w:type="paragraph" w:styleId="BalloonText">
    <w:name w:val="Balloon Text"/>
    <w:basedOn w:val="Normal"/>
    <w:link w:val="BalloonTextChar"/>
    <w:uiPriority w:val="99"/>
    <w:semiHidden/>
    <w:unhideWhenUsed/>
    <w:rsid w:val="003F5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38"/>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274"/>
    <w:rPr>
      <w:sz w:val="16"/>
      <w:szCs w:val="16"/>
    </w:rPr>
  </w:style>
  <w:style w:type="paragraph" w:styleId="CommentText">
    <w:name w:val="annotation text"/>
    <w:basedOn w:val="Normal"/>
    <w:link w:val="CommentTextChar"/>
    <w:uiPriority w:val="99"/>
    <w:unhideWhenUsed/>
    <w:rsid w:val="00F55274"/>
    <w:rPr>
      <w:sz w:val="20"/>
      <w:szCs w:val="20"/>
    </w:rPr>
  </w:style>
  <w:style w:type="character" w:customStyle="1" w:styleId="CommentTextChar">
    <w:name w:val="Comment Text Char"/>
    <w:basedOn w:val="DefaultParagraphFont"/>
    <w:link w:val="CommentText"/>
    <w:uiPriority w:val="99"/>
    <w:rsid w:val="00F55274"/>
    <w:rPr>
      <w:lang w:val="en-US" w:eastAsia="en-US"/>
    </w:rPr>
  </w:style>
  <w:style w:type="paragraph" w:styleId="CommentSubject">
    <w:name w:val="annotation subject"/>
    <w:basedOn w:val="CommentText"/>
    <w:next w:val="CommentText"/>
    <w:link w:val="CommentSubjectChar"/>
    <w:uiPriority w:val="99"/>
    <w:semiHidden/>
    <w:unhideWhenUsed/>
    <w:rsid w:val="00F55274"/>
    <w:rPr>
      <w:b/>
      <w:bCs/>
    </w:rPr>
  </w:style>
  <w:style w:type="character" w:customStyle="1" w:styleId="CommentSubjectChar">
    <w:name w:val="Comment Subject Char"/>
    <w:basedOn w:val="CommentTextChar"/>
    <w:link w:val="CommentSubject"/>
    <w:uiPriority w:val="99"/>
    <w:semiHidden/>
    <w:rsid w:val="00F55274"/>
    <w:rPr>
      <w:b/>
      <w:bCs/>
      <w:lang w:val="en-US" w:eastAsia="en-US"/>
    </w:rPr>
  </w:style>
  <w:style w:type="character" w:customStyle="1" w:styleId="Heading1Char">
    <w:name w:val="Heading 1 Char"/>
    <w:basedOn w:val="DefaultParagraphFont"/>
    <w:link w:val="Heading1"/>
    <w:rsid w:val="00702BC4"/>
    <w:rPr>
      <w:rFonts w:eastAsia="Times New Roman"/>
      <w:sz w:val="24"/>
      <w:bdr w:val="none" w:sz="0" w:space="0" w:color="auto"/>
      <w:lang w:eastAsia="en-US"/>
    </w:rPr>
  </w:style>
  <w:style w:type="paragraph" w:styleId="Revision">
    <w:name w:val="Revision"/>
    <w:hidden/>
    <w:uiPriority w:val="99"/>
    <w:semiHidden/>
    <w:rsid w:val="00B016E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eapdorotaspaminjimas1">
    <w:name w:val="Neapdorotas paminėjimas1"/>
    <w:basedOn w:val="DefaultParagraphFont"/>
    <w:uiPriority w:val="99"/>
    <w:semiHidden/>
    <w:unhideWhenUsed/>
    <w:rsid w:val="00880D67"/>
    <w:rPr>
      <w:color w:val="605E5C"/>
      <w:shd w:val="clear" w:color="auto" w:fill="E1DFDD"/>
    </w:rPr>
  </w:style>
  <w:style w:type="table" w:customStyle="1" w:styleId="TableNormal1">
    <w:name w:val="Table Normal1"/>
    <w:rsid w:val="00203A76"/>
    <w:rPr>
      <w:lang w:val="en-US" w:eastAsia="en-US"/>
    </w:rPr>
    <w:tblPr>
      <w:tblInd w:w="0" w:type="dxa"/>
      <w:tblCellMar>
        <w:top w:w="0" w:type="dxa"/>
        <w:left w:w="0" w:type="dxa"/>
        <w:bottom w:w="0" w:type="dxa"/>
        <w:right w:w="0" w:type="dxa"/>
      </w:tblCellMar>
    </w:tblPr>
  </w:style>
  <w:style w:type="table" w:customStyle="1" w:styleId="TableNormal11">
    <w:name w:val="Table Normal11"/>
    <w:rsid w:val="003D4BA3"/>
    <w:rPr>
      <w:lang w:val="en-US" w:eastAsia="en-US"/>
    </w:rPr>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rsid w:val="00DB0FF1"/>
    <w:rPr>
      <w:rFonts w:eastAsia="Times New Roman"/>
      <w:sz w:val="22"/>
      <w:szCs w:val="22"/>
    </w:rPr>
  </w:style>
  <w:style w:type="paragraph" w:styleId="BodyText">
    <w:name w:val="Body Text"/>
    <w:basedOn w:val="Normal"/>
    <w:link w:val="BodyTextChar"/>
    <w:qFormat/>
    <w:rsid w:val="00DB0FF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2" w:lineRule="auto"/>
      <w:ind w:firstLine="400"/>
    </w:pPr>
    <w:rPr>
      <w:rFonts w:eastAsia="Times New Roman"/>
      <w:sz w:val="22"/>
      <w:szCs w:val="22"/>
      <w:lang w:val="lt-LT" w:eastAsia="lt-LT"/>
    </w:rPr>
  </w:style>
  <w:style w:type="character" w:customStyle="1" w:styleId="PagrindinistekstasDiagrama1">
    <w:name w:val="Pagrindinis tekstas Diagrama1"/>
    <w:basedOn w:val="DefaultParagraphFont"/>
    <w:uiPriority w:val="99"/>
    <w:semiHidden/>
    <w:rsid w:val="00DB0FF1"/>
    <w:rPr>
      <w:sz w:val="24"/>
      <w:szCs w:val="24"/>
      <w:lang w:val="en-US" w:eastAsia="en-US"/>
    </w:rPr>
  </w:style>
  <w:style w:type="character" w:customStyle="1" w:styleId="Heading10">
    <w:name w:val="Heading #1_"/>
    <w:basedOn w:val="DefaultParagraphFont"/>
    <w:link w:val="Heading11"/>
    <w:rsid w:val="00DE5DB5"/>
    <w:rPr>
      <w:rFonts w:eastAsia="Times New Roman"/>
      <w:b/>
      <w:bCs/>
      <w:color w:val="424242"/>
      <w:sz w:val="22"/>
      <w:szCs w:val="22"/>
    </w:rPr>
  </w:style>
  <w:style w:type="paragraph" w:customStyle="1" w:styleId="Heading11">
    <w:name w:val="Heading #1"/>
    <w:basedOn w:val="Normal"/>
    <w:link w:val="Heading10"/>
    <w:rsid w:val="00DE5DB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60" w:line="262" w:lineRule="auto"/>
      <w:ind w:firstLine="740"/>
      <w:outlineLvl w:val="0"/>
    </w:pPr>
    <w:rPr>
      <w:rFonts w:eastAsia="Times New Roman"/>
      <w:b/>
      <w:bCs/>
      <w:color w:val="424242"/>
      <w:sz w:val="22"/>
      <w:szCs w:val="22"/>
      <w:lang w:val="lt-LT" w:eastAsia="lt-LT"/>
    </w:rPr>
  </w:style>
  <w:style w:type="table" w:styleId="TableGrid">
    <w:name w:val="Table Grid"/>
    <w:basedOn w:val="TableNormal"/>
    <w:uiPriority w:val="59"/>
    <w:unhideWhenUsed/>
    <w:rsid w:val="00D26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D29"/>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bdr w:val="none" w:sz="0" w:space="0" w:color="auto"/>
      <w:lang w:eastAsia="en-US"/>
    </w:rPr>
  </w:style>
  <w:style w:type="character" w:customStyle="1" w:styleId="Neapdorotaspaminjimas2">
    <w:name w:val="Neapdorotas paminėjimas2"/>
    <w:basedOn w:val="DefaultParagraphFont"/>
    <w:uiPriority w:val="99"/>
    <w:semiHidden/>
    <w:unhideWhenUsed/>
    <w:rsid w:val="008B79B6"/>
    <w:rPr>
      <w:color w:val="605E5C"/>
      <w:shd w:val="clear" w:color="auto" w:fill="E1DFDD"/>
    </w:rPr>
  </w:style>
  <w:style w:type="character" w:customStyle="1" w:styleId="Numatytasispastraiposriftas1">
    <w:name w:val="Numatytasis pastraipos šriftas1"/>
    <w:rsid w:val="0071299A"/>
  </w:style>
  <w:style w:type="paragraph" w:customStyle="1" w:styleId="Standard">
    <w:name w:val="Standard"/>
    <w:rsid w:val="0071299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color w:val="000000"/>
      <w:kern w:val="3"/>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EF7B-045A-47AE-B1BA-AED363EE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20484</Words>
  <Characters>11677</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Neringa Stankevičienė</cp:lastModifiedBy>
  <cp:revision>6</cp:revision>
  <cp:lastPrinted>2020-05-26T04:59:00Z</cp:lastPrinted>
  <dcterms:created xsi:type="dcterms:W3CDTF">2025-08-06T06:51:00Z</dcterms:created>
  <dcterms:modified xsi:type="dcterms:W3CDTF">2025-12-08T07:52:00Z</dcterms:modified>
</cp:coreProperties>
</file>