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FFF54C" w14:textId="77777777" w:rsidR="00CE5EB1" w:rsidRPr="00263DF7" w:rsidRDefault="00CE5EB1" w:rsidP="006F0F3C">
      <w:pPr>
        <w:tabs>
          <w:tab w:val="left" w:pos="993"/>
        </w:tabs>
        <w:spacing w:after="0" w:line="240" w:lineRule="auto"/>
        <w:contextualSpacing/>
        <w:jc w:val="center"/>
        <w:rPr>
          <w:rFonts w:ascii="Times New Roman" w:eastAsia="Calibri" w:hAnsi="Times New Roman" w:cs="Times New Roman"/>
          <w:b/>
          <w:bCs/>
          <w:iCs/>
          <w:color w:val="00B050"/>
          <w:sz w:val="24"/>
          <w:szCs w:val="24"/>
        </w:rPr>
      </w:pPr>
      <w:r w:rsidRPr="00263DF7">
        <w:rPr>
          <w:rFonts w:ascii="Times New Roman" w:eastAsia="Times New Roman" w:hAnsi="Times New Roman" w:cs="Times New Roman"/>
          <w:b/>
          <w:sz w:val="24"/>
          <w:szCs w:val="24"/>
          <w:lang w:eastAsia="en-US"/>
        </w:rPr>
        <w:t>VILNIAUS RAJONO SAVIVALDYBĖS ADMINISTRACIJA</w:t>
      </w:r>
      <w:r w:rsidRPr="00263DF7">
        <w:rPr>
          <w:rFonts w:ascii="Times New Roman" w:eastAsia="Calibri" w:hAnsi="Times New Roman" w:cs="Times New Roman"/>
          <w:b/>
          <w:bCs/>
          <w:iCs/>
          <w:color w:val="00B050"/>
          <w:sz w:val="24"/>
          <w:szCs w:val="24"/>
        </w:rPr>
        <w:t xml:space="preserve"> </w:t>
      </w:r>
    </w:p>
    <w:p w14:paraId="12725049"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Biudžetinė įstaiga, Rinktinės g. 50, LT-09318 Vilnius, tel.: (8 5) 275 1990, 275 4206,  </w:t>
      </w:r>
    </w:p>
    <w:p w14:paraId="467EB4AB"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 xml:space="preserve">el. p. </w:t>
      </w:r>
      <w:hyperlink r:id="rId11" w:history="1">
        <w:r w:rsidRPr="00263DF7">
          <w:rPr>
            <w:rFonts w:ascii="Times New Roman" w:eastAsia="Times New Roman" w:hAnsi="Times New Roman" w:cs="Times New Roman"/>
            <w:color w:val="0000FF"/>
            <w:sz w:val="16"/>
            <w:szCs w:val="16"/>
            <w:u w:val="single"/>
            <w:lang w:eastAsia="en-US"/>
          </w:rPr>
          <w:t>pirkimai@vrsa.lt</w:t>
        </w:r>
      </w:hyperlink>
      <w:r w:rsidRPr="00263DF7">
        <w:rPr>
          <w:rFonts w:ascii="Times New Roman" w:eastAsia="Times New Roman" w:hAnsi="Times New Roman" w:cs="Times New Roman"/>
          <w:sz w:val="16"/>
          <w:szCs w:val="16"/>
          <w:lang w:eastAsia="en-US"/>
        </w:rPr>
        <w:t xml:space="preserve">, interneto svetainė </w:t>
      </w:r>
      <w:hyperlink r:id="rId12" w:history="1">
        <w:r w:rsidRPr="00263DF7">
          <w:rPr>
            <w:rFonts w:ascii="Times New Roman" w:eastAsia="Times New Roman" w:hAnsi="Times New Roman" w:cs="Times New Roman"/>
            <w:color w:val="0000FF"/>
            <w:sz w:val="16"/>
            <w:szCs w:val="16"/>
            <w:u w:val="single"/>
            <w:lang w:eastAsia="en-US"/>
          </w:rPr>
          <w:t>www.vrsa.lt</w:t>
        </w:r>
      </w:hyperlink>
      <w:r w:rsidRPr="00263DF7">
        <w:rPr>
          <w:rFonts w:ascii="Times New Roman" w:eastAsia="Times New Roman" w:hAnsi="Times New Roman" w:cs="Times New Roman"/>
          <w:color w:val="0000FF"/>
          <w:sz w:val="16"/>
          <w:szCs w:val="16"/>
          <w:u w:val="single"/>
          <w:lang w:eastAsia="en-US"/>
        </w:rPr>
        <w:t>, el. pristatymo dėžutės adresas 188708224</w:t>
      </w:r>
    </w:p>
    <w:p w14:paraId="05E5EE26" w14:textId="77777777" w:rsidR="00CE5EB1" w:rsidRPr="00263DF7" w:rsidRDefault="00CE5EB1" w:rsidP="006F0F3C">
      <w:pPr>
        <w:pBdr>
          <w:bottom w:val="single" w:sz="4" w:space="1" w:color="auto"/>
        </w:pBdr>
        <w:tabs>
          <w:tab w:val="left" w:pos="993"/>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263DF7">
        <w:rPr>
          <w:rFonts w:ascii="Times New Roman" w:eastAsia="Times New Roman" w:hAnsi="Times New Roman" w:cs="Times New Roman"/>
          <w:sz w:val="16"/>
          <w:szCs w:val="16"/>
          <w:lang w:eastAsia="en-US"/>
        </w:rPr>
        <w:t>Duomenys kaupiami ir saugomi Juridinių asmenų registre, kodas 188708224</w:t>
      </w:r>
    </w:p>
    <w:p w14:paraId="60EDDC1A"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color w:val="00B050"/>
          <w:sz w:val="24"/>
          <w:szCs w:val="24"/>
        </w:rPr>
      </w:pP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0CE733B5" w14:textId="670BDBE6"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6315E48" w14:textId="77777777" w:rsidR="00C32E53" w:rsidRPr="00263DF7" w:rsidRDefault="00C32E53" w:rsidP="006F0F3C">
          <w:pPr>
            <w:tabs>
              <w:tab w:val="left" w:pos="993"/>
            </w:tabs>
            <w:spacing w:after="0" w:line="240" w:lineRule="auto"/>
            <w:contextualSpacing/>
            <w:jc w:val="center"/>
            <w:rPr>
              <w:rFonts w:ascii="Times New Roman" w:hAnsi="Times New Roman" w:cs="Times New Roman"/>
              <w:color w:val="00B050"/>
              <w:sz w:val="24"/>
              <w:szCs w:val="24"/>
            </w:rPr>
          </w:pPr>
        </w:p>
        <w:p w14:paraId="4B92F888" w14:textId="62A247AF" w:rsidR="00C32E53" w:rsidRPr="00263DF7" w:rsidRDefault="00EB164F" w:rsidP="006F0F3C">
          <w:pPr>
            <w:tabs>
              <w:tab w:val="left" w:pos="870"/>
              <w:tab w:val="left" w:pos="993"/>
            </w:tabs>
            <w:spacing w:after="0" w:line="240" w:lineRule="auto"/>
            <w:contextualSpacing/>
            <w:rPr>
              <w:rFonts w:ascii="Times New Roman" w:hAnsi="Times New Roman" w:cs="Times New Roman"/>
              <w:color w:val="00B050"/>
              <w:sz w:val="24"/>
              <w:szCs w:val="24"/>
            </w:rPr>
          </w:pPr>
          <w:r w:rsidRPr="00263DF7">
            <w:rPr>
              <w:rFonts w:ascii="Times New Roman" w:hAnsi="Times New Roman" w:cs="Times New Roman"/>
              <w:color w:val="00B050"/>
              <w:sz w:val="24"/>
              <w:szCs w:val="24"/>
            </w:rPr>
            <w:tab/>
          </w:r>
        </w:p>
        <w:p w14:paraId="47B8E29B" w14:textId="1ADA2B87"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2A35214" w14:textId="77777777"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PATVIRTINTA</w:t>
          </w:r>
        </w:p>
        <w:p w14:paraId="2E90A2F5" w14:textId="7777777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Viešojo pirkimo komisijos</w:t>
          </w:r>
        </w:p>
        <w:p w14:paraId="7DC854BC" w14:textId="24B0CA48"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 xml:space="preserve">2024 m. gruodžio </w:t>
          </w:r>
          <w:r w:rsidR="00867A14" w:rsidRPr="00263DF7">
            <w:rPr>
              <w:rFonts w:ascii="Times New Roman" w:eastAsia="Times New Roman" w:hAnsi="Times New Roman" w:cs="Times New Roman"/>
              <w:sz w:val="24"/>
              <w:szCs w:val="20"/>
              <w:lang w:eastAsia="en-US"/>
            </w:rPr>
            <w:t>2</w:t>
          </w:r>
          <w:r w:rsidR="009F209E">
            <w:rPr>
              <w:rFonts w:ascii="Times New Roman" w:eastAsia="Times New Roman" w:hAnsi="Times New Roman" w:cs="Times New Roman"/>
              <w:sz w:val="24"/>
              <w:szCs w:val="20"/>
              <w:lang w:eastAsia="en-US"/>
            </w:rPr>
            <w:t>3</w:t>
          </w:r>
          <w:r w:rsidRPr="00263DF7">
            <w:rPr>
              <w:rFonts w:ascii="Times New Roman" w:eastAsia="Times New Roman" w:hAnsi="Times New Roman" w:cs="Times New Roman"/>
              <w:sz w:val="24"/>
              <w:szCs w:val="20"/>
              <w:lang w:eastAsia="en-US"/>
            </w:rPr>
            <w:t xml:space="preserve"> d. </w:t>
          </w:r>
        </w:p>
        <w:p w14:paraId="0967B84C" w14:textId="4F3E91F7" w:rsidR="00CE5EB1" w:rsidRPr="00263DF7" w:rsidRDefault="00CE5EB1" w:rsidP="006F0F3C">
          <w:pPr>
            <w:tabs>
              <w:tab w:val="left" w:pos="993"/>
            </w:tabs>
            <w:spacing w:after="0" w:line="240" w:lineRule="auto"/>
            <w:ind w:left="5670" w:right="-999"/>
            <w:rPr>
              <w:rFonts w:ascii="Times New Roman" w:eastAsia="Times New Roman" w:hAnsi="Times New Roman" w:cs="Times New Roman"/>
              <w:sz w:val="24"/>
              <w:szCs w:val="20"/>
              <w:lang w:eastAsia="en-US"/>
            </w:rPr>
          </w:pPr>
          <w:r w:rsidRPr="00263DF7">
            <w:rPr>
              <w:rFonts w:ascii="Times New Roman" w:eastAsia="Times New Roman" w:hAnsi="Times New Roman" w:cs="Times New Roman"/>
              <w:sz w:val="24"/>
              <w:szCs w:val="20"/>
              <w:lang w:eastAsia="en-US"/>
            </w:rPr>
            <w:t>protokolu Nr. VP2-</w:t>
          </w:r>
          <w:r w:rsidR="009F209E">
            <w:rPr>
              <w:rFonts w:ascii="Times New Roman" w:eastAsia="Times New Roman" w:hAnsi="Times New Roman" w:cs="Times New Roman"/>
              <w:sz w:val="24"/>
              <w:szCs w:val="20"/>
              <w:lang w:eastAsia="en-US"/>
            </w:rPr>
            <w:t>324</w:t>
          </w:r>
        </w:p>
        <w:p w14:paraId="6B15E2CB" w14:textId="51EE3CD6" w:rsidR="00CE5EB1"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sz w:val="24"/>
              <w:szCs w:val="24"/>
            </w:rPr>
            <w:t>PAKEITIMAI PATVIRTINTI</w:t>
          </w:r>
        </w:p>
        <w:p w14:paraId="47EF0C37" w14:textId="37EC5444" w:rsidR="00D526C8" w:rsidRPr="00263DF7" w:rsidRDefault="00CE5EB1" w:rsidP="006F0F3C">
          <w:pPr>
            <w:tabs>
              <w:tab w:val="left" w:pos="993"/>
            </w:tabs>
            <w:spacing w:after="0" w:line="240" w:lineRule="auto"/>
            <w:ind w:left="5670"/>
            <w:contextualSpacing/>
            <w:rPr>
              <w:rFonts w:ascii="Times New Roman" w:hAnsi="Times New Roman" w:cs="Times New Roman"/>
              <w:sz w:val="24"/>
              <w:szCs w:val="24"/>
            </w:rPr>
          </w:pPr>
          <w:r w:rsidRPr="00263DF7">
            <w:rPr>
              <w:rFonts w:ascii="Times New Roman" w:hAnsi="Times New Roman" w:cs="Times New Roman"/>
              <w:i/>
              <w:iCs/>
              <w:sz w:val="24"/>
              <w:szCs w:val="24"/>
            </w:rPr>
            <w:t xml:space="preserve">NETAIKOMA       </w:t>
          </w:r>
        </w:p>
        <w:p w14:paraId="7350A7E2" w14:textId="78457EBC" w:rsidR="00D526C8" w:rsidRPr="00263DF7" w:rsidRDefault="00D526C8" w:rsidP="006F0F3C">
          <w:pPr>
            <w:tabs>
              <w:tab w:val="left" w:pos="993"/>
            </w:tabs>
            <w:spacing w:after="0" w:line="240" w:lineRule="auto"/>
            <w:contextualSpacing/>
            <w:jc w:val="center"/>
            <w:rPr>
              <w:rFonts w:ascii="Times New Roman" w:hAnsi="Times New Roman" w:cs="Times New Roman"/>
              <w:sz w:val="24"/>
              <w:szCs w:val="24"/>
            </w:rPr>
          </w:pPr>
        </w:p>
        <w:p w14:paraId="69FBF9C8"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5CE6EC44"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6ACF484D" w14:textId="77777777" w:rsidR="00CE5EB1" w:rsidRPr="00263DF7" w:rsidRDefault="00CE5EB1" w:rsidP="006F0F3C">
          <w:pPr>
            <w:tabs>
              <w:tab w:val="left" w:pos="993"/>
            </w:tabs>
            <w:spacing w:after="0" w:line="240" w:lineRule="auto"/>
            <w:contextualSpacing/>
            <w:jc w:val="center"/>
            <w:rPr>
              <w:rFonts w:ascii="Times New Roman" w:hAnsi="Times New Roman" w:cs="Times New Roman"/>
              <w:sz w:val="24"/>
              <w:szCs w:val="24"/>
            </w:rPr>
          </w:pPr>
        </w:p>
        <w:p w14:paraId="3858F19E"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 xml:space="preserve">TARPTAUTINIO VIEŠOJO PIRKIMO </w:t>
          </w:r>
        </w:p>
        <w:p w14:paraId="473A01F4" w14:textId="4C035653"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„STATINIŲ PROJEKTAVIMO IR STATYBOS TECHNINĖS PRIEŽIŪROS, STATYBOS SUTA</w:t>
          </w:r>
          <w:r w:rsidR="00867A14" w:rsidRPr="00263DF7">
            <w:rPr>
              <w:rFonts w:ascii="Times New Roman" w:hAnsi="Times New Roman" w:cs="Times New Roman"/>
              <w:b/>
              <w:bCs/>
              <w:sz w:val="28"/>
              <w:szCs w:val="28"/>
            </w:rPr>
            <w:t>R</w:t>
          </w:r>
          <w:r w:rsidRPr="00263DF7">
            <w:rPr>
              <w:rFonts w:ascii="Times New Roman" w:hAnsi="Times New Roman" w:cs="Times New Roman"/>
              <w:b/>
              <w:bCs/>
              <w:sz w:val="28"/>
              <w:szCs w:val="28"/>
            </w:rPr>
            <w:t>ČIŲ ADMINISTRAVIMO PASLAUGŲ PIRKIMAS“</w:t>
          </w:r>
        </w:p>
        <w:p w14:paraId="1769D964"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ATVIRO KONKURSO SPECIALIOSIOS SĄLYGOS</w:t>
          </w:r>
        </w:p>
        <w:p w14:paraId="52C58C72" w14:textId="77777777" w:rsidR="00CE5EB1" w:rsidRPr="00263DF7" w:rsidRDefault="00CE5EB1" w:rsidP="006F0F3C">
          <w:pPr>
            <w:tabs>
              <w:tab w:val="left" w:pos="993"/>
            </w:tabs>
            <w:spacing w:after="0" w:line="240" w:lineRule="auto"/>
            <w:contextualSpacing/>
            <w:jc w:val="center"/>
            <w:rPr>
              <w:rFonts w:ascii="Times New Roman" w:hAnsi="Times New Roman" w:cs="Times New Roman"/>
              <w:b/>
              <w:bCs/>
              <w:sz w:val="28"/>
              <w:szCs w:val="28"/>
            </w:rPr>
          </w:pPr>
          <w:r w:rsidRPr="00263DF7">
            <w:rPr>
              <w:rFonts w:ascii="Times New Roman" w:hAnsi="Times New Roman" w:cs="Times New Roman"/>
              <w:b/>
              <w:bCs/>
              <w:sz w:val="28"/>
              <w:szCs w:val="28"/>
            </w:rPr>
            <w:t>Versija Nr. 1</w:t>
          </w:r>
          <w:r w:rsidRPr="00263DF7">
            <w:rPr>
              <w:rFonts w:ascii="Times New Roman" w:hAnsi="Times New Roman" w:cs="Times New Roman"/>
              <w:i/>
              <w:iCs/>
              <w:sz w:val="28"/>
              <w:szCs w:val="28"/>
            </w:rPr>
            <w:t>.</w:t>
          </w:r>
        </w:p>
        <w:p w14:paraId="0FC90D8B" w14:textId="77777777" w:rsidR="00D526C8" w:rsidRPr="00263DF7" w:rsidRDefault="00D526C8" w:rsidP="006F0F3C">
          <w:pPr>
            <w:tabs>
              <w:tab w:val="left" w:pos="993"/>
            </w:tabs>
            <w:spacing w:after="0" w:line="240" w:lineRule="auto"/>
            <w:contextualSpacing/>
            <w:rPr>
              <w:rFonts w:ascii="Times New Roman" w:hAnsi="Times New Roman" w:cs="Times New Roman"/>
              <w:sz w:val="28"/>
              <w:szCs w:val="28"/>
            </w:rPr>
          </w:pPr>
        </w:p>
        <w:p w14:paraId="517C01D9" w14:textId="77777777" w:rsidR="001C24BC" w:rsidRPr="00263DF7" w:rsidRDefault="005F13F0"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263DF7" w:rsidRDefault="001C24BC" w:rsidP="006F0F3C">
              <w:pPr>
                <w:pStyle w:val="Turinioantrat"/>
                <w:tabs>
                  <w:tab w:val="left" w:pos="993"/>
                </w:tabs>
                <w:spacing w:before="0" w:after="0"/>
                <w:ind w:left="432" w:hanging="432"/>
                <w:contextualSpacing/>
                <w:rPr>
                  <w:rFonts w:ascii="Times New Roman" w:hAnsi="Times New Roman" w:cs="Times New Roman"/>
                </w:rPr>
              </w:pPr>
              <w:r w:rsidRPr="00263DF7">
                <w:rPr>
                  <w:rFonts w:ascii="Times New Roman" w:hAnsi="Times New Roman" w:cs="Times New Roman"/>
                </w:rPr>
                <w:t>TURINYS</w:t>
              </w:r>
            </w:p>
            <w:p w14:paraId="510F4ECB" w14:textId="110759B0" w:rsidR="00291431" w:rsidRPr="00263DF7" w:rsidRDefault="001C24BC">
              <w:pPr>
                <w:pStyle w:val="Turinys1"/>
                <w:tabs>
                  <w:tab w:val="left" w:pos="660"/>
                </w:tabs>
                <w:rPr>
                  <w:noProof/>
                  <w:kern w:val="2"/>
                  <w:sz w:val="22"/>
                  <w:szCs w:val="22"/>
                  <w14:ligatures w14:val="standardContextual"/>
                </w:rPr>
              </w:pPr>
              <w:r w:rsidRPr="00263DF7">
                <w:rPr>
                  <w:rFonts w:ascii="Times New Roman" w:hAnsi="Times New Roman" w:cs="Times New Roman"/>
                  <w:color w:val="2B579A"/>
                  <w:shd w:val="clear" w:color="auto" w:fill="E6E6E6"/>
                </w:rPr>
                <w:fldChar w:fldCharType="begin"/>
              </w:r>
              <w:r w:rsidRPr="00263DF7">
                <w:rPr>
                  <w:rFonts w:ascii="Times New Roman" w:hAnsi="Times New Roman" w:cs="Times New Roman"/>
                </w:rPr>
                <w:instrText xml:space="preserve"> TOC \o "1-3" \h \z \u </w:instrText>
              </w:r>
              <w:r w:rsidRPr="00263DF7">
                <w:rPr>
                  <w:rFonts w:ascii="Times New Roman" w:hAnsi="Times New Roman" w:cs="Times New Roman"/>
                  <w:color w:val="2B579A"/>
                  <w:shd w:val="clear" w:color="auto" w:fill="E6E6E6"/>
                </w:rPr>
                <w:fldChar w:fldCharType="separate"/>
              </w:r>
              <w:hyperlink w:anchor="_Toc185241002" w:history="1">
                <w:r w:rsidR="00291431" w:rsidRPr="00263DF7">
                  <w:rPr>
                    <w:rStyle w:val="Hipersaitas"/>
                    <w:rFonts w:ascii="Times New Roman" w:hAnsi="Times New Roman" w:cs="Times New Roman"/>
                    <w:noProof/>
                  </w:rPr>
                  <w:t>1.</w:t>
                </w:r>
                <w:r w:rsidR="00291431" w:rsidRPr="00263DF7">
                  <w:rPr>
                    <w:noProof/>
                    <w:kern w:val="2"/>
                    <w:sz w:val="22"/>
                    <w:szCs w:val="22"/>
                    <w14:ligatures w14:val="standardContextual"/>
                  </w:rPr>
                  <w:tab/>
                </w:r>
                <w:r w:rsidR="00291431" w:rsidRPr="00263DF7">
                  <w:rPr>
                    <w:rStyle w:val="Hipersaitas"/>
                    <w:rFonts w:ascii="Times New Roman" w:hAnsi="Times New Roman" w:cs="Times New Roman"/>
                    <w:noProof/>
                  </w:rPr>
                  <w:t>Bendra informacija</w:t>
                </w:r>
                <w:r w:rsidR="00291431" w:rsidRPr="00263DF7">
                  <w:rPr>
                    <w:noProof/>
                    <w:webHidden/>
                  </w:rPr>
                  <w:tab/>
                </w:r>
                <w:r w:rsidR="00291431" w:rsidRPr="00263DF7">
                  <w:rPr>
                    <w:noProof/>
                    <w:webHidden/>
                  </w:rPr>
                  <w:fldChar w:fldCharType="begin"/>
                </w:r>
                <w:r w:rsidR="00291431" w:rsidRPr="00263DF7">
                  <w:rPr>
                    <w:noProof/>
                    <w:webHidden/>
                  </w:rPr>
                  <w:instrText xml:space="preserve"> PAGEREF _Toc185241002 \h </w:instrText>
                </w:r>
                <w:r w:rsidR="00291431" w:rsidRPr="00263DF7">
                  <w:rPr>
                    <w:noProof/>
                    <w:webHidden/>
                  </w:rPr>
                </w:r>
                <w:r w:rsidR="00291431" w:rsidRPr="00263DF7">
                  <w:rPr>
                    <w:noProof/>
                    <w:webHidden/>
                  </w:rPr>
                  <w:fldChar w:fldCharType="separate"/>
                </w:r>
                <w:r w:rsidR="00291431" w:rsidRPr="00263DF7">
                  <w:rPr>
                    <w:noProof/>
                    <w:webHidden/>
                  </w:rPr>
                  <w:t>3</w:t>
                </w:r>
                <w:r w:rsidR="00291431" w:rsidRPr="00263DF7">
                  <w:rPr>
                    <w:noProof/>
                    <w:webHidden/>
                  </w:rPr>
                  <w:fldChar w:fldCharType="end"/>
                </w:r>
              </w:hyperlink>
            </w:p>
            <w:p w14:paraId="534E954A" w14:textId="764D0B2E" w:rsidR="00291431" w:rsidRPr="00263DF7" w:rsidRDefault="00291431">
              <w:pPr>
                <w:pStyle w:val="Turinys1"/>
                <w:rPr>
                  <w:noProof/>
                  <w:kern w:val="2"/>
                  <w:sz w:val="22"/>
                  <w:szCs w:val="22"/>
                  <w14:ligatures w14:val="standardContextual"/>
                </w:rPr>
              </w:pPr>
              <w:hyperlink w:anchor="_Toc185241003" w:history="1">
                <w:r w:rsidRPr="00263DF7">
                  <w:rPr>
                    <w:rStyle w:val="Hipersaitas"/>
                    <w:rFonts w:ascii="Times New Roman" w:hAnsi="Times New Roman" w:cs="Times New Roman"/>
                    <w:noProof/>
                  </w:rPr>
                  <w:t>2. Pirkimo objektas</w:t>
                </w:r>
                <w:r w:rsidRPr="00263DF7">
                  <w:rPr>
                    <w:noProof/>
                    <w:webHidden/>
                  </w:rPr>
                  <w:tab/>
                </w:r>
                <w:r w:rsidRPr="00263DF7">
                  <w:rPr>
                    <w:noProof/>
                    <w:webHidden/>
                  </w:rPr>
                  <w:fldChar w:fldCharType="begin"/>
                </w:r>
                <w:r w:rsidRPr="00263DF7">
                  <w:rPr>
                    <w:noProof/>
                    <w:webHidden/>
                  </w:rPr>
                  <w:instrText xml:space="preserve"> PAGEREF _Toc185241003 \h </w:instrText>
                </w:r>
                <w:r w:rsidRPr="00263DF7">
                  <w:rPr>
                    <w:noProof/>
                    <w:webHidden/>
                  </w:rPr>
                </w:r>
                <w:r w:rsidRPr="00263DF7">
                  <w:rPr>
                    <w:noProof/>
                    <w:webHidden/>
                  </w:rPr>
                  <w:fldChar w:fldCharType="separate"/>
                </w:r>
                <w:r w:rsidRPr="00263DF7">
                  <w:rPr>
                    <w:noProof/>
                    <w:webHidden/>
                  </w:rPr>
                  <w:t>3</w:t>
                </w:r>
                <w:r w:rsidRPr="00263DF7">
                  <w:rPr>
                    <w:noProof/>
                    <w:webHidden/>
                  </w:rPr>
                  <w:fldChar w:fldCharType="end"/>
                </w:r>
              </w:hyperlink>
            </w:p>
            <w:p w14:paraId="08C22608" w14:textId="5AB3BE39" w:rsidR="00291431" w:rsidRPr="00263DF7" w:rsidRDefault="00291431">
              <w:pPr>
                <w:pStyle w:val="Turinys1"/>
                <w:rPr>
                  <w:noProof/>
                  <w:kern w:val="2"/>
                  <w:sz w:val="22"/>
                  <w:szCs w:val="22"/>
                  <w14:ligatures w14:val="standardContextual"/>
                </w:rPr>
              </w:pPr>
              <w:hyperlink w:anchor="_Toc185241004" w:history="1">
                <w:r w:rsidRPr="00263DF7">
                  <w:rPr>
                    <w:rStyle w:val="Hipersaitas"/>
                    <w:rFonts w:ascii="Times New Roman" w:hAnsi="Times New Roman" w:cs="Times New Roman"/>
                    <w:noProof/>
                  </w:rPr>
                  <w:t>3. Susitikimai su tiekėjais ir objekto apžiūra</w:t>
                </w:r>
                <w:r w:rsidRPr="00263DF7">
                  <w:rPr>
                    <w:noProof/>
                    <w:webHidden/>
                  </w:rPr>
                  <w:tab/>
                </w:r>
                <w:r w:rsidRPr="00263DF7">
                  <w:rPr>
                    <w:noProof/>
                    <w:webHidden/>
                  </w:rPr>
                  <w:fldChar w:fldCharType="begin"/>
                </w:r>
                <w:r w:rsidRPr="00263DF7">
                  <w:rPr>
                    <w:noProof/>
                    <w:webHidden/>
                  </w:rPr>
                  <w:instrText xml:space="preserve"> PAGEREF _Toc185241004 \h </w:instrText>
                </w:r>
                <w:r w:rsidRPr="00263DF7">
                  <w:rPr>
                    <w:noProof/>
                    <w:webHidden/>
                  </w:rPr>
                </w:r>
                <w:r w:rsidRPr="00263DF7">
                  <w:rPr>
                    <w:noProof/>
                    <w:webHidden/>
                  </w:rPr>
                  <w:fldChar w:fldCharType="separate"/>
                </w:r>
                <w:r w:rsidRPr="00263DF7">
                  <w:rPr>
                    <w:noProof/>
                    <w:webHidden/>
                  </w:rPr>
                  <w:t>3</w:t>
                </w:r>
                <w:r w:rsidRPr="00263DF7">
                  <w:rPr>
                    <w:noProof/>
                    <w:webHidden/>
                  </w:rPr>
                  <w:fldChar w:fldCharType="end"/>
                </w:r>
              </w:hyperlink>
            </w:p>
            <w:p w14:paraId="1B39B4D6" w14:textId="4DCE8FE1" w:rsidR="00291431" w:rsidRPr="00263DF7" w:rsidRDefault="00291431">
              <w:pPr>
                <w:pStyle w:val="Turinys1"/>
                <w:rPr>
                  <w:noProof/>
                  <w:kern w:val="2"/>
                  <w:sz w:val="22"/>
                  <w:szCs w:val="22"/>
                  <w14:ligatures w14:val="standardContextual"/>
                </w:rPr>
              </w:pPr>
              <w:hyperlink w:anchor="_Toc185241005" w:history="1">
                <w:r w:rsidRPr="00263DF7">
                  <w:rPr>
                    <w:rStyle w:val="Hipersaitas"/>
                    <w:rFonts w:ascii="Times New Roman" w:hAnsi="Times New Roman" w:cs="Times New Roman"/>
                    <w:noProof/>
                  </w:rPr>
                  <w:t>4. Tiekėjų pašalinimo pagrindai ir kvalifikacijos reikalavimai</w:t>
                </w:r>
                <w:r w:rsidRPr="00263DF7">
                  <w:rPr>
                    <w:noProof/>
                    <w:webHidden/>
                  </w:rPr>
                  <w:tab/>
                </w:r>
                <w:r w:rsidRPr="00263DF7">
                  <w:rPr>
                    <w:noProof/>
                    <w:webHidden/>
                  </w:rPr>
                  <w:fldChar w:fldCharType="begin"/>
                </w:r>
                <w:r w:rsidRPr="00263DF7">
                  <w:rPr>
                    <w:noProof/>
                    <w:webHidden/>
                  </w:rPr>
                  <w:instrText xml:space="preserve"> PAGEREF _Toc185241005 \h </w:instrText>
                </w:r>
                <w:r w:rsidRPr="00263DF7">
                  <w:rPr>
                    <w:noProof/>
                    <w:webHidden/>
                  </w:rPr>
                </w:r>
                <w:r w:rsidRPr="00263DF7">
                  <w:rPr>
                    <w:noProof/>
                    <w:webHidden/>
                  </w:rPr>
                  <w:fldChar w:fldCharType="separate"/>
                </w:r>
                <w:r w:rsidRPr="00263DF7">
                  <w:rPr>
                    <w:noProof/>
                    <w:webHidden/>
                  </w:rPr>
                  <w:t>4</w:t>
                </w:r>
                <w:r w:rsidRPr="00263DF7">
                  <w:rPr>
                    <w:noProof/>
                    <w:webHidden/>
                  </w:rPr>
                  <w:fldChar w:fldCharType="end"/>
                </w:r>
              </w:hyperlink>
            </w:p>
            <w:p w14:paraId="0FDB2480" w14:textId="2F5FF064" w:rsidR="00291431" w:rsidRPr="00263DF7" w:rsidRDefault="00291431">
              <w:pPr>
                <w:pStyle w:val="Turinys1"/>
                <w:rPr>
                  <w:noProof/>
                  <w:kern w:val="2"/>
                  <w:sz w:val="22"/>
                  <w:szCs w:val="22"/>
                  <w14:ligatures w14:val="standardContextual"/>
                </w:rPr>
              </w:pPr>
              <w:hyperlink w:anchor="_Toc185241006" w:history="1">
                <w:r w:rsidRPr="00263DF7">
                  <w:rPr>
                    <w:rStyle w:val="Hipersaitas"/>
                    <w:rFonts w:ascii="Times New Roman" w:hAnsi="Times New Roman" w:cs="Times New Roman"/>
                    <w:noProof/>
                  </w:rPr>
                  <w:t>5.Reikalavimai, susiję su nacionaliniu saugumu</w:t>
                </w:r>
                <w:r w:rsidRPr="00263DF7">
                  <w:rPr>
                    <w:noProof/>
                    <w:webHidden/>
                  </w:rPr>
                  <w:tab/>
                </w:r>
                <w:r w:rsidRPr="00263DF7">
                  <w:rPr>
                    <w:noProof/>
                    <w:webHidden/>
                  </w:rPr>
                  <w:fldChar w:fldCharType="begin"/>
                </w:r>
                <w:r w:rsidRPr="00263DF7">
                  <w:rPr>
                    <w:noProof/>
                    <w:webHidden/>
                  </w:rPr>
                  <w:instrText xml:space="preserve"> PAGEREF _Toc185241006 \h </w:instrText>
                </w:r>
                <w:r w:rsidRPr="00263DF7">
                  <w:rPr>
                    <w:noProof/>
                    <w:webHidden/>
                  </w:rPr>
                </w:r>
                <w:r w:rsidRPr="00263DF7">
                  <w:rPr>
                    <w:noProof/>
                    <w:webHidden/>
                  </w:rPr>
                  <w:fldChar w:fldCharType="separate"/>
                </w:r>
                <w:r w:rsidRPr="00263DF7">
                  <w:rPr>
                    <w:noProof/>
                    <w:webHidden/>
                  </w:rPr>
                  <w:t>4</w:t>
                </w:r>
                <w:r w:rsidRPr="00263DF7">
                  <w:rPr>
                    <w:noProof/>
                    <w:webHidden/>
                  </w:rPr>
                  <w:fldChar w:fldCharType="end"/>
                </w:r>
              </w:hyperlink>
            </w:p>
            <w:p w14:paraId="65140329" w14:textId="2BC25971" w:rsidR="00291431" w:rsidRPr="00263DF7" w:rsidRDefault="00291431">
              <w:pPr>
                <w:pStyle w:val="Turinys1"/>
                <w:rPr>
                  <w:noProof/>
                  <w:kern w:val="2"/>
                  <w:sz w:val="22"/>
                  <w:szCs w:val="22"/>
                  <w14:ligatures w14:val="standardContextual"/>
                </w:rPr>
              </w:pPr>
              <w:hyperlink w:anchor="_Toc185241007" w:history="1">
                <w:r w:rsidRPr="00263DF7">
                  <w:rPr>
                    <w:rStyle w:val="Hipersaitas"/>
                    <w:rFonts w:ascii="Times New Roman" w:hAnsi="Times New Roman" w:cs="Times New Roman"/>
                    <w:noProof/>
                  </w:rPr>
                  <w:t>6. Specialieji reikalavimai pasiūlymų rengimui ir pateikimui</w:t>
                </w:r>
                <w:r w:rsidRPr="00263DF7">
                  <w:rPr>
                    <w:noProof/>
                    <w:webHidden/>
                  </w:rPr>
                  <w:tab/>
                </w:r>
                <w:r w:rsidRPr="00263DF7">
                  <w:rPr>
                    <w:noProof/>
                    <w:webHidden/>
                  </w:rPr>
                  <w:fldChar w:fldCharType="begin"/>
                </w:r>
                <w:r w:rsidRPr="00263DF7">
                  <w:rPr>
                    <w:noProof/>
                    <w:webHidden/>
                  </w:rPr>
                  <w:instrText xml:space="preserve"> PAGEREF _Toc185241007 \h </w:instrText>
                </w:r>
                <w:r w:rsidRPr="00263DF7">
                  <w:rPr>
                    <w:noProof/>
                    <w:webHidden/>
                  </w:rPr>
                </w:r>
                <w:r w:rsidRPr="00263DF7">
                  <w:rPr>
                    <w:noProof/>
                    <w:webHidden/>
                  </w:rPr>
                  <w:fldChar w:fldCharType="separate"/>
                </w:r>
                <w:r w:rsidRPr="00263DF7">
                  <w:rPr>
                    <w:noProof/>
                    <w:webHidden/>
                  </w:rPr>
                  <w:t>4</w:t>
                </w:r>
                <w:r w:rsidRPr="00263DF7">
                  <w:rPr>
                    <w:noProof/>
                    <w:webHidden/>
                  </w:rPr>
                  <w:fldChar w:fldCharType="end"/>
                </w:r>
              </w:hyperlink>
            </w:p>
            <w:p w14:paraId="4BCA32BB" w14:textId="1D9635AB" w:rsidR="00291431" w:rsidRPr="00263DF7" w:rsidRDefault="00291431">
              <w:pPr>
                <w:pStyle w:val="Turinys1"/>
                <w:tabs>
                  <w:tab w:val="left" w:pos="660"/>
                </w:tabs>
                <w:rPr>
                  <w:noProof/>
                  <w:kern w:val="2"/>
                  <w:sz w:val="22"/>
                  <w:szCs w:val="22"/>
                  <w14:ligatures w14:val="standardContextual"/>
                </w:rPr>
              </w:pPr>
              <w:hyperlink w:anchor="_Toc185241008" w:history="1">
                <w:r w:rsidRPr="00263DF7">
                  <w:rPr>
                    <w:rStyle w:val="Hipersaitas"/>
                    <w:rFonts w:ascii="Times New Roman" w:eastAsia="Calibri" w:hAnsi="Times New Roman" w:cs="Times New Roman"/>
                    <w:noProof/>
                  </w:rPr>
                  <w:t>7.</w:t>
                </w:r>
                <w:r w:rsidRPr="00263DF7">
                  <w:rPr>
                    <w:noProof/>
                    <w:kern w:val="2"/>
                    <w:sz w:val="22"/>
                    <w:szCs w:val="22"/>
                    <w14:ligatures w14:val="standardContextual"/>
                  </w:rPr>
                  <w:tab/>
                </w:r>
                <w:r w:rsidRPr="00263DF7">
                  <w:rPr>
                    <w:rStyle w:val="Hipersaitas"/>
                    <w:rFonts w:ascii="Times New Roman" w:hAnsi="Times New Roman" w:cs="Times New Roman"/>
                    <w:noProof/>
                  </w:rPr>
                  <w:t>Pasiūlymo galiojimo užtikrinimas</w:t>
                </w:r>
                <w:r w:rsidRPr="00263DF7">
                  <w:rPr>
                    <w:noProof/>
                    <w:webHidden/>
                  </w:rPr>
                  <w:tab/>
                </w:r>
                <w:r w:rsidRPr="00263DF7">
                  <w:rPr>
                    <w:noProof/>
                    <w:webHidden/>
                  </w:rPr>
                  <w:fldChar w:fldCharType="begin"/>
                </w:r>
                <w:r w:rsidRPr="00263DF7">
                  <w:rPr>
                    <w:noProof/>
                    <w:webHidden/>
                  </w:rPr>
                  <w:instrText xml:space="preserve"> PAGEREF _Toc185241008 \h </w:instrText>
                </w:r>
                <w:r w:rsidRPr="00263DF7">
                  <w:rPr>
                    <w:noProof/>
                    <w:webHidden/>
                  </w:rPr>
                </w:r>
                <w:r w:rsidRPr="00263DF7">
                  <w:rPr>
                    <w:noProof/>
                    <w:webHidden/>
                  </w:rPr>
                  <w:fldChar w:fldCharType="separate"/>
                </w:r>
                <w:r w:rsidRPr="00263DF7">
                  <w:rPr>
                    <w:noProof/>
                    <w:webHidden/>
                  </w:rPr>
                  <w:t>5</w:t>
                </w:r>
                <w:r w:rsidRPr="00263DF7">
                  <w:rPr>
                    <w:noProof/>
                    <w:webHidden/>
                  </w:rPr>
                  <w:fldChar w:fldCharType="end"/>
                </w:r>
              </w:hyperlink>
            </w:p>
            <w:p w14:paraId="27090CEC" w14:textId="55D6C7B5" w:rsidR="00291431" w:rsidRPr="00263DF7" w:rsidRDefault="00291431">
              <w:pPr>
                <w:pStyle w:val="Turinys1"/>
                <w:tabs>
                  <w:tab w:val="left" w:pos="660"/>
                </w:tabs>
                <w:rPr>
                  <w:noProof/>
                  <w:kern w:val="2"/>
                  <w:sz w:val="22"/>
                  <w:szCs w:val="22"/>
                  <w14:ligatures w14:val="standardContextual"/>
                </w:rPr>
              </w:pPr>
              <w:hyperlink w:anchor="_Toc185241009" w:history="1">
                <w:r w:rsidRPr="00263DF7">
                  <w:rPr>
                    <w:rStyle w:val="Hipersaitas"/>
                    <w:rFonts w:ascii="Times New Roman" w:hAnsi="Times New Roman" w:cs="Times New Roman"/>
                    <w:noProof/>
                  </w:rPr>
                  <w:t>8.</w:t>
                </w:r>
                <w:r w:rsidRPr="00263DF7">
                  <w:rPr>
                    <w:noProof/>
                    <w:kern w:val="2"/>
                    <w:sz w:val="22"/>
                    <w:szCs w:val="22"/>
                    <w14:ligatures w14:val="standardContextual"/>
                  </w:rPr>
                  <w:tab/>
                </w:r>
                <w:r w:rsidRPr="00263DF7">
                  <w:rPr>
                    <w:rStyle w:val="Hipersaitas"/>
                    <w:rFonts w:ascii="Times New Roman" w:hAnsi="Times New Roman" w:cs="Times New Roman"/>
                    <w:noProof/>
                  </w:rPr>
                  <w:t>Elektroninis aukcionas</w:t>
                </w:r>
                <w:r w:rsidRPr="00263DF7">
                  <w:rPr>
                    <w:noProof/>
                    <w:webHidden/>
                  </w:rPr>
                  <w:tab/>
                </w:r>
                <w:r w:rsidRPr="00263DF7">
                  <w:rPr>
                    <w:noProof/>
                    <w:webHidden/>
                  </w:rPr>
                  <w:fldChar w:fldCharType="begin"/>
                </w:r>
                <w:r w:rsidRPr="00263DF7">
                  <w:rPr>
                    <w:noProof/>
                    <w:webHidden/>
                  </w:rPr>
                  <w:instrText xml:space="preserve"> PAGEREF _Toc185241009 \h </w:instrText>
                </w:r>
                <w:r w:rsidRPr="00263DF7">
                  <w:rPr>
                    <w:noProof/>
                    <w:webHidden/>
                  </w:rPr>
                </w:r>
                <w:r w:rsidRPr="00263DF7">
                  <w:rPr>
                    <w:noProof/>
                    <w:webHidden/>
                  </w:rPr>
                  <w:fldChar w:fldCharType="separate"/>
                </w:r>
                <w:r w:rsidRPr="00263DF7">
                  <w:rPr>
                    <w:noProof/>
                    <w:webHidden/>
                  </w:rPr>
                  <w:t>6</w:t>
                </w:r>
                <w:r w:rsidRPr="00263DF7">
                  <w:rPr>
                    <w:noProof/>
                    <w:webHidden/>
                  </w:rPr>
                  <w:fldChar w:fldCharType="end"/>
                </w:r>
              </w:hyperlink>
            </w:p>
            <w:p w14:paraId="21417D2C" w14:textId="57CA65C7" w:rsidR="00291431" w:rsidRPr="00263DF7" w:rsidRDefault="00291431">
              <w:pPr>
                <w:pStyle w:val="Turinys1"/>
                <w:tabs>
                  <w:tab w:val="left" w:pos="660"/>
                </w:tabs>
                <w:rPr>
                  <w:noProof/>
                  <w:kern w:val="2"/>
                  <w:sz w:val="22"/>
                  <w:szCs w:val="22"/>
                  <w14:ligatures w14:val="standardContextual"/>
                </w:rPr>
              </w:pPr>
              <w:hyperlink w:anchor="_Toc185241010" w:history="1">
                <w:r w:rsidRPr="00263DF7">
                  <w:rPr>
                    <w:rStyle w:val="Hipersaitas"/>
                    <w:rFonts w:ascii="Times New Roman" w:hAnsi="Times New Roman" w:cs="Times New Roman"/>
                    <w:noProof/>
                  </w:rPr>
                  <w:t>9.</w:t>
                </w:r>
                <w:r w:rsidRPr="00263DF7">
                  <w:rPr>
                    <w:noProof/>
                    <w:kern w:val="2"/>
                    <w:sz w:val="22"/>
                    <w:szCs w:val="22"/>
                    <w14:ligatures w14:val="standardContextual"/>
                  </w:rPr>
                  <w:tab/>
                </w:r>
                <w:r w:rsidRPr="00263DF7">
                  <w:rPr>
                    <w:rStyle w:val="Hipersaitas"/>
                    <w:rFonts w:ascii="Times New Roman" w:hAnsi="Times New Roman" w:cs="Times New Roman"/>
                    <w:noProof/>
                  </w:rPr>
                  <w:t>Pasiūlymų vertinimas</w:t>
                </w:r>
                <w:r w:rsidRPr="00263DF7">
                  <w:rPr>
                    <w:noProof/>
                    <w:webHidden/>
                  </w:rPr>
                  <w:tab/>
                </w:r>
                <w:r w:rsidRPr="00263DF7">
                  <w:rPr>
                    <w:noProof/>
                    <w:webHidden/>
                  </w:rPr>
                  <w:fldChar w:fldCharType="begin"/>
                </w:r>
                <w:r w:rsidRPr="00263DF7">
                  <w:rPr>
                    <w:noProof/>
                    <w:webHidden/>
                  </w:rPr>
                  <w:instrText xml:space="preserve"> PAGEREF _Toc185241010 \h </w:instrText>
                </w:r>
                <w:r w:rsidRPr="00263DF7">
                  <w:rPr>
                    <w:noProof/>
                    <w:webHidden/>
                  </w:rPr>
                </w:r>
                <w:r w:rsidRPr="00263DF7">
                  <w:rPr>
                    <w:noProof/>
                    <w:webHidden/>
                  </w:rPr>
                  <w:fldChar w:fldCharType="separate"/>
                </w:r>
                <w:r w:rsidRPr="00263DF7">
                  <w:rPr>
                    <w:noProof/>
                    <w:webHidden/>
                  </w:rPr>
                  <w:t>6</w:t>
                </w:r>
                <w:r w:rsidRPr="00263DF7">
                  <w:rPr>
                    <w:noProof/>
                    <w:webHidden/>
                  </w:rPr>
                  <w:fldChar w:fldCharType="end"/>
                </w:r>
              </w:hyperlink>
            </w:p>
            <w:p w14:paraId="686BC6BE" w14:textId="050A8DBA" w:rsidR="00291431" w:rsidRPr="00263DF7" w:rsidRDefault="00291431">
              <w:pPr>
                <w:pStyle w:val="Turinys1"/>
                <w:tabs>
                  <w:tab w:val="left" w:pos="660"/>
                </w:tabs>
                <w:rPr>
                  <w:noProof/>
                  <w:kern w:val="2"/>
                  <w:sz w:val="22"/>
                  <w:szCs w:val="22"/>
                  <w14:ligatures w14:val="standardContextual"/>
                </w:rPr>
              </w:pPr>
              <w:hyperlink w:anchor="_Toc185241011" w:history="1">
                <w:r w:rsidRPr="00263DF7">
                  <w:rPr>
                    <w:rStyle w:val="Hipersaitas"/>
                    <w:rFonts w:ascii="Times New Roman" w:eastAsia="Calibri" w:hAnsi="Times New Roman" w:cs="Times New Roman"/>
                    <w:noProof/>
                  </w:rPr>
                  <w:t>10.</w:t>
                </w:r>
                <w:r w:rsidRPr="00263DF7">
                  <w:rPr>
                    <w:noProof/>
                    <w:kern w:val="2"/>
                    <w:sz w:val="22"/>
                    <w:szCs w:val="22"/>
                    <w14:ligatures w14:val="standardContextual"/>
                  </w:rPr>
                  <w:tab/>
                </w:r>
                <w:r w:rsidRPr="00263DF7">
                  <w:rPr>
                    <w:rStyle w:val="Hipersaitas"/>
                    <w:rFonts w:ascii="Times New Roman" w:hAnsi="Times New Roman" w:cs="Times New Roman"/>
                    <w:noProof/>
                  </w:rPr>
                  <w:t>Sutarties sudarymas</w:t>
                </w:r>
                <w:r w:rsidRPr="00263DF7">
                  <w:rPr>
                    <w:noProof/>
                    <w:webHidden/>
                  </w:rPr>
                  <w:tab/>
                </w:r>
                <w:r w:rsidRPr="00263DF7">
                  <w:rPr>
                    <w:noProof/>
                    <w:webHidden/>
                  </w:rPr>
                  <w:fldChar w:fldCharType="begin"/>
                </w:r>
                <w:r w:rsidRPr="00263DF7">
                  <w:rPr>
                    <w:noProof/>
                    <w:webHidden/>
                  </w:rPr>
                  <w:instrText xml:space="preserve"> PAGEREF _Toc185241011 \h </w:instrText>
                </w:r>
                <w:r w:rsidRPr="00263DF7">
                  <w:rPr>
                    <w:noProof/>
                    <w:webHidden/>
                  </w:rPr>
                </w:r>
                <w:r w:rsidRPr="00263DF7">
                  <w:rPr>
                    <w:noProof/>
                    <w:webHidden/>
                  </w:rPr>
                  <w:fldChar w:fldCharType="separate"/>
                </w:r>
                <w:r w:rsidRPr="00263DF7">
                  <w:rPr>
                    <w:noProof/>
                    <w:webHidden/>
                  </w:rPr>
                  <w:t>6</w:t>
                </w:r>
                <w:r w:rsidRPr="00263DF7">
                  <w:rPr>
                    <w:noProof/>
                    <w:webHidden/>
                  </w:rPr>
                  <w:fldChar w:fldCharType="end"/>
                </w:r>
              </w:hyperlink>
            </w:p>
            <w:p w14:paraId="09B444FD" w14:textId="6E9B7593" w:rsidR="00291431" w:rsidRPr="00263DF7" w:rsidRDefault="00291431">
              <w:pPr>
                <w:pStyle w:val="Turinys1"/>
                <w:tabs>
                  <w:tab w:val="left" w:pos="660"/>
                </w:tabs>
                <w:rPr>
                  <w:noProof/>
                  <w:kern w:val="2"/>
                  <w:sz w:val="22"/>
                  <w:szCs w:val="22"/>
                  <w14:ligatures w14:val="standardContextual"/>
                </w:rPr>
              </w:pPr>
              <w:hyperlink w:anchor="_Toc185241012" w:history="1">
                <w:r w:rsidRPr="00263DF7">
                  <w:rPr>
                    <w:rStyle w:val="Hipersaitas"/>
                    <w:rFonts w:ascii="Times New Roman" w:hAnsi="Times New Roman" w:cs="Times New Roman"/>
                    <w:noProof/>
                  </w:rPr>
                  <w:t>11.</w:t>
                </w:r>
                <w:r w:rsidRPr="00263DF7">
                  <w:rPr>
                    <w:noProof/>
                    <w:kern w:val="2"/>
                    <w:sz w:val="22"/>
                    <w:szCs w:val="22"/>
                    <w14:ligatures w14:val="standardContextual"/>
                  </w:rPr>
                  <w:tab/>
                </w:r>
                <w:r w:rsidRPr="00263DF7">
                  <w:rPr>
                    <w:rStyle w:val="Hipersaitas"/>
                    <w:rFonts w:ascii="Times New Roman" w:hAnsi="Times New Roman" w:cs="Times New Roman"/>
                    <w:noProof/>
                  </w:rPr>
                  <w:t>Kitos sąlygos</w:t>
                </w:r>
                <w:r w:rsidRPr="00263DF7">
                  <w:rPr>
                    <w:noProof/>
                    <w:webHidden/>
                  </w:rPr>
                  <w:tab/>
                </w:r>
                <w:r w:rsidRPr="00263DF7">
                  <w:rPr>
                    <w:noProof/>
                    <w:webHidden/>
                  </w:rPr>
                  <w:fldChar w:fldCharType="begin"/>
                </w:r>
                <w:r w:rsidRPr="00263DF7">
                  <w:rPr>
                    <w:noProof/>
                    <w:webHidden/>
                  </w:rPr>
                  <w:instrText xml:space="preserve"> PAGEREF _Toc185241012 \h </w:instrText>
                </w:r>
                <w:r w:rsidRPr="00263DF7">
                  <w:rPr>
                    <w:noProof/>
                    <w:webHidden/>
                  </w:rPr>
                </w:r>
                <w:r w:rsidRPr="00263DF7">
                  <w:rPr>
                    <w:noProof/>
                    <w:webHidden/>
                  </w:rPr>
                  <w:fldChar w:fldCharType="separate"/>
                </w:r>
                <w:r w:rsidRPr="00263DF7">
                  <w:rPr>
                    <w:noProof/>
                    <w:webHidden/>
                  </w:rPr>
                  <w:t>6</w:t>
                </w:r>
                <w:r w:rsidRPr="00263DF7">
                  <w:rPr>
                    <w:noProof/>
                    <w:webHidden/>
                  </w:rPr>
                  <w:fldChar w:fldCharType="end"/>
                </w:r>
              </w:hyperlink>
            </w:p>
            <w:p w14:paraId="63C748D8" w14:textId="293E5857" w:rsidR="00291431" w:rsidRPr="00263DF7" w:rsidRDefault="00291431">
              <w:pPr>
                <w:pStyle w:val="Turinys1"/>
                <w:rPr>
                  <w:noProof/>
                  <w:kern w:val="2"/>
                  <w:sz w:val="22"/>
                  <w:szCs w:val="22"/>
                  <w14:ligatures w14:val="standardContextual"/>
                </w:rPr>
              </w:pPr>
              <w:hyperlink w:anchor="_Toc185241013" w:history="1">
                <w:r w:rsidRPr="00263DF7">
                  <w:rPr>
                    <w:rStyle w:val="Hipersaitas"/>
                    <w:rFonts w:ascii="Times New Roman" w:hAnsi="Times New Roman" w:cs="Times New Roman"/>
                    <w:noProof/>
                  </w:rPr>
                  <w:t>Pirkimo sąlygų 1 priedas „Terminai“</w:t>
                </w:r>
                <w:r w:rsidRPr="00263DF7">
                  <w:rPr>
                    <w:noProof/>
                    <w:webHidden/>
                  </w:rPr>
                  <w:tab/>
                </w:r>
              </w:hyperlink>
              <w:r w:rsidR="008E0A7D" w:rsidRPr="00263DF7">
                <w:rPr>
                  <w:noProof/>
                </w:rPr>
                <w:t>7</w:t>
              </w:r>
            </w:p>
            <w:p w14:paraId="6F426361" w14:textId="0642F545" w:rsidR="00291431" w:rsidRPr="00263DF7" w:rsidRDefault="00291431">
              <w:pPr>
                <w:pStyle w:val="Turinys2"/>
                <w:rPr>
                  <w:noProof/>
                  <w:kern w:val="2"/>
                  <w:sz w:val="22"/>
                  <w:szCs w:val="22"/>
                  <w14:ligatures w14:val="standardContextual"/>
                </w:rPr>
              </w:pPr>
              <w:hyperlink w:anchor="_Toc185241014" w:history="1">
                <w:r w:rsidRPr="00263DF7">
                  <w:rPr>
                    <w:rStyle w:val="Hipersaitas"/>
                    <w:rFonts w:ascii="Times New Roman" w:eastAsia="Calibri" w:hAnsi="Times New Roman" w:cs="Times New Roman"/>
                    <w:noProof/>
                  </w:rPr>
                  <w:t>Pirkimo sąlygų 2 priedas „Techninė specifikacija“</w:t>
                </w:r>
                <w:r w:rsidRPr="00263DF7">
                  <w:rPr>
                    <w:noProof/>
                    <w:webHidden/>
                  </w:rPr>
                  <w:tab/>
                </w:r>
              </w:hyperlink>
              <w:r w:rsidR="000D7CB6" w:rsidRPr="00263DF7">
                <w:rPr>
                  <w:noProof/>
                </w:rPr>
                <w:t>10</w:t>
              </w:r>
            </w:p>
            <w:p w14:paraId="60EB6311" w14:textId="7854A263" w:rsidR="00291431" w:rsidRPr="00263DF7" w:rsidRDefault="00291431">
              <w:pPr>
                <w:pStyle w:val="Turinys2"/>
                <w:rPr>
                  <w:noProof/>
                  <w:kern w:val="2"/>
                  <w:sz w:val="22"/>
                  <w:szCs w:val="22"/>
                  <w14:ligatures w14:val="standardContextual"/>
                </w:rPr>
              </w:pPr>
              <w:hyperlink w:anchor="_Toc185241015" w:history="1">
                <w:r w:rsidRPr="00263DF7">
                  <w:rPr>
                    <w:rStyle w:val="Hipersaitas"/>
                    <w:rFonts w:ascii="Times New Roman" w:eastAsia="Calibri" w:hAnsi="Times New Roman" w:cs="Times New Roman"/>
                    <w:noProof/>
                  </w:rPr>
                  <w:t>Pirkimo sąlygų 3 priedas „Tiekėjų pašalinimo pagrindai“</w:t>
                </w:r>
                <w:r w:rsidRPr="00263DF7">
                  <w:rPr>
                    <w:noProof/>
                    <w:webHidden/>
                  </w:rPr>
                  <w:tab/>
                </w:r>
              </w:hyperlink>
              <w:r w:rsidR="000D7CB6" w:rsidRPr="00263DF7">
                <w:rPr>
                  <w:noProof/>
                </w:rPr>
                <w:t>23</w:t>
              </w:r>
            </w:p>
            <w:p w14:paraId="4144737E" w14:textId="02A9B876" w:rsidR="00291431" w:rsidRPr="00263DF7" w:rsidRDefault="00291431">
              <w:pPr>
                <w:pStyle w:val="Turinys2"/>
                <w:rPr>
                  <w:noProof/>
                  <w:kern w:val="2"/>
                  <w:sz w:val="22"/>
                  <w:szCs w:val="22"/>
                  <w14:ligatures w14:val="standardContextual"/>
                </w:rPr>
              </w:pPr>
              <w:hyperlink w:anchor="_Toc185241016" w:history="1">
                <w:r w:rsidRPr="00263DF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Pr="00263DF7">
                  <w:rPr>
                    <w:noProof/>
                    <w:webHidden/>
                  </w:rPr>
                  <w:tab/>
                </w:r>
              </w:hyperlink>
              <w:r w:rsidR="000D7CB6" w:rsidRPr="00263DF7">
                <w:rPr>
                  <w:noProof/>
                </w:rPr>
                <w:t>30</w:t>
              </w:r>
            </w:p>
            <w:p w14:paraId="7A0F8D53" w14:textId="5ED9640D" w:rsidR="00291431" w:rsidRPr="00263DF7" w:rsidRDefault="00291431">
              <w:pPr>
                <w:pStyle w:val="Turinys2"/>
                <w:rPr>
                  <w:noProof/>
                  <w:kern w:val="2"/>
                  <w:sz w:val="22"/>
                  <w:szCs w:val="22"/>
                  <w14:ligatures w14:val="standardContextual"/>
                </w:rPr>
              </w:pPr>
              <w:hyperlink w:anchor="_Toc185241017" w:history="1">
                <w:r w:rsidRPr="00263DF7">
                  <w:rPr>
                    <w:rStyle w:val="Hipersaitas"/>
                    <w:rFonts w:ascii="Times New Roman" w:eastAsia="Calibri" w:hAnsi="Times New Roman" w:cs="Times New Roman"/>
                    <w:noProof/>
                  </w:rPr>
                  <w:t xml:space="preserve">Pirkimo sąlygų 5 priedas „EBVPD“ </w:t>
                </w:r>
                <w:r w:rsidRPr="00263DF7">
                  <w:rPr>
                    <w:rStyle w:val="Hipersaitas"/>
                    <w:rFonts w:ascii="Times New Roman" w:hAnsi="Times New Roman" w:cs="Times New Roman"/>
                    <w:noProof/>
                  </w:rPr>
                  <w:t>(XML formatu)</w:t>
                </w:r>
                <w:r w:rsidRPr="00263DF7">
                  <w:rPr>
                    <w:noProof/>
                    <w:webHidden/>
                  </w:rPr>
                  <w:tab/>
                </w:r>
              </w:hyperlink>
              <w:r w:rsidR="000D7CB6" w:rsidRPr="00263DF7">
                <w:rPr>
                  <w:noProof/>
                </w:rPr>
                <w:t>36</w:t>
              </w:r>
            </w:p>
            <w:p w14:paraId="41ADA037" w14:textId="72DB419B" w:rsidR="00291431" w:rsidRPr="00263DF7" w:rsidRDefault="00291431">
              <w:pPr>
                <w:pStyle w:val="Turinys2"/>
                <w:rPr>
                  <w:noProof/>
                  <w:kern w:val="2"/>
                  <w:sz w:val="22"/>
                  <w:szCs w:val="22"/>
                  <w14:ligatures w14:val="standardContextual"/>
                </w:rPr>
              </w:pPr>
              <w:hyperlink w:anchor="_Toc185241018" w:history="1">
                <w:r w:rsidRPr="00263DF7">
                  <w:rPr>
                    <w:rStyle w:val="Hipersaitas"/>
                    <w:rFonts w:ascii="Times New Roman" w:eastAsia="Calibri" w:hAnsi="Times New Roman" w:cs="Times New Roman"/>
                    <w:noProof/>
                  </w:rPr>
                  <w:t>Pirkimo sąlygų 6 priedas „Pasiūlymo forma“</w:t>
                </w:r>
                <w:r w:rsidRPr="00263DF7">
                  <w:rPr>
                    <w:noProof/>
                    <w:webHidden/>
                  </w:rPr>
                  <w:tab/>
                </w:r>
              </w:hyperlink>
              <w:r w:rsidR="000D7CB6" w:rsidRPr="00263DF7">
                <w:rPr>
                  <w:noProof/>
                </w:rPr>
                <w:t>37</w:t>
              </w:r>
            </w:p>
            <w:p w14:paraId="31901D89" w14:textId="3B391EB5" w:rsidR="00291431" w:rsidRPr="00263DF7" w:rsidRDefault="00291431">
              <w:pPr>
                <w:pStyle w:val="Turinys2"/>
                <w:rPr>
                  <w:noProof/>
                  <w:kern w:val="2"/>
                  <w:sz w:val="22"/>
                  <w:szCs w:val="22"/>
                  <w14:ligatures w14:val="standardContextual"/>
                </w:rPr>
              </w:pPr>
              <w:hyperlink w:anchor="_Toc185241020" w:history="1">
                <w:r w:rsidRPr="00263DF7">
                  <w:rPr>
                    <w:rStyle w:val="Hipersaitas"/>
                    <w:rFonts w:ascii="Times New Roman" w:eastAsia="Calibri" w:hAnsi="Times New Roman" w:cs="Times New Roman"/>
                    <w:noProof/>
                  </w:rPr>
                  <w:t>Pirkimo sąlygų 7 priedas „Pasiūlymų vertinimo kriterijai ir sąlygos“</w:t>
                </w:r>
                <w:r w:rsidRPr="00263DF7">
                  <w:rPr>
                    <w:noProof/>
                    <w:webHidden/>
                  </w:rPr>
                  <w:tab/>
                </w:r>
              </w:hyperlink>
              <w:r w:rsidR="000D7CB6" w:rsidRPr="00263DF7">
                <w:rPr>
                  <w:noProof/>
                </w:rPr>
                <w:t>42</w:t>
              </w:r>
            </w:p>
            <w:p w14:paraId="703F8708" w14:textId="4A2F305D" w:rsidR="00291431" w:rsidRPr="00263DF7" w:rsidRDefault="00291431">
              <w:pPr>
                <w:pStyle w:val="Turinys2"/>
                <w:rPr>
                  <w:noProof/>
                  <w:kern w:val="2"/>
                  <w:sz w:val="22"/>
                  <w:szCs w:val="22"/>
                  <w14:ligatures w14:val="standardContextual"/>
                </w:rPr>
              </w:pPr>
              <w:hyperlink w:anchor="_Toc185241023" w:history="1">
                <w:r w:rsidRPr="00263DF7">
                  <w:rPr>
                    <w:rStyle w:val="Hipersaitas"/>
                    <w:rFonts w:ascii="Times New Roman" w:hAnsi="Times New Roman" w:cs="Times New Roman"/>
                    <w:noProof/>
                  </w:rPr>
                  <w:t>Pirkimo sąlygų 8 priedas „Tiekėjo deklaracija dėl atitikties Reglamento nuostatoms juridiniam asmeniui“</w:t>
                </w:r>
                <w:r w:rsidRPr="00263DF7">
                  <w:rPr>
                    <w:noProof/>
                    <w:webHidden/>
                  </w:rPr>
                  <w:tab/>
                </w:r>
              </w:hyperlink>
              <w:r w:rsidR="000D7CB6" w:rsidRPr="00263DF7">
                <w:rPr>
                  <w:noProof/>
                </w:rPr>
                <w:t>43</w:t>
              </w:r>
            </w:p>
            <w:p w14:paraId="502C3DA9" w14:textId="4353E222" w:rsidR="00291431" w:rsidRPr="00263DF7" w:rsidRDefault="00291431">
              <w:pPr>
                <w:pStyle w:val="Turinys2"/>
                <w:rPr>
                  <w:noProof/>
                  <w:kern w:val="2"/>
                  <w:sz w:val="22"/>
                  <w:szCs w:val="22"/>
                  <w14:ligatures w14:val="standardContextual"/>
                </w:rPr>
              </w:pPr>
              <w:hyperlink w:anchor="_Toc185241024" w:history="1">
                <w:r w:rsidRPr="00263DF7">
                  <w:rPr>
                    <w:rStyle w:val="Hipersaitas"/>
                    <w:rFonts w:ascii="Times New Roman" w:hAnsi="Times New Roman" w:cs="Times New Roman"/>
                    <w:noProof/>
                  </w:rPr>
                  <w:t>Pirkimo sąlygų 9 priedas „Tiekėjo deklaracija dėl atitikties Reglamento nuostatoms fiziniam asmeniui“</w:t>
                </w:r>
                <w:r w:rsidRPr="00263DF7">
                  <w:rPr>
                    <w:noProof/>
                    <w:webHidden/>
                  </w:rPr>
                  <w:tab/>
                </w:r>
              </w:hyperlink>
              <w:r w:rsidR="000D7CB6" w:rsidRPr="00263DF7">
                <w:rPr>
                  <w:noProof/>
                </w:rPr>
                <w:t>44</w:t>
              </w:r>
            </w:p>
            <w:p w14:paraId="4C464AB2" w14:textId="6E42706C" w:rsidR="00291431" w:rsidRPr="00263DF7" w:rsidRDefault="00291431">
              <w:pPr>
                <w:pStyle w:val="Turinys2"/>
                <w:rPr>
                  <w:noProof/>
                  <w:kern w:val="2"/>
                  <w:sz w:val="22"/>
                  <w:szCs w:val="22"/>
                  <w14:ligatures w14:val="standardContextual"/>
                </w:rPr>
              </w:pPr>
              <w:hyperlink w:anchor="_Toc185241025" w:history="1">
                <w:r w:rsidRPr="00263DF7">
                  <w:rPr>
                    <w:rStyle w:val="Hipersaitas"/>
                    <w:rFonts w:ascii="Times New Roman" w:hAnsi="Times New Roman" w:cs="Times New Roman"/>
                    <w:noProof/>
                  </w:rPr>
                  <w:t>Pirkimo sąlygų 10 priedas „Sutarties projektas“</w:t>
                </w:r>
                <w:r w:rsidRPr="00263DF7">
                  <w:rPr>
                    <w:noProof/>
                    <w:webHidden/>
                  </w:rPr>
                  <w:tab/>
                </w:r>
              </w:hyperlink>
              <w:r w:rsidR="000D7CB6" w:rsidRPr="00263DF7">
                <w:rPr>
                  <w:noProof/>
                </w:rPr>
                <w:t>45</w:t>
              </w:r>
            </w:p>
            <w:p w14:paraId="3FAC6163" w14:textId="082D5508" w:rsidR="00291431" w:rsidRPr="00263DF7" w:rsidRDefault="00291431">
              <w:pPr>
                <w:pStyle w:val="Turinys2"/>
                <w:rPr>
                  <w:noProof/>
                  <w:kern w:val="2"/>
                  <w:sz w:val="22"/>
                  <w:szCs w:val="22"/>
                  <w14:ligatures w14:val="standardContextual"/>
                </w:rPr>
              </w:pPr>
              <w:hyperlink w:anchor="_Toc185241026" w:history="1">
                <w:r w:rsidRPr="00263DF7">
                  <w:rPr>
                    <w:rStyle w:val="Hipersaitas"/>
                    <w:rFonts w:ascii="Times New Roman" w:hAnsi="Times New Roman" w:cs="Times New Roman"/>
                    <w:noProof/>
                  </w:rPr>
                  <w:t>Pirkimo sąlygų 11 priedas „</w:t>
                </w:r>
                <w:r w:rsidR="00426BBF" w:rsidRPr="00263DF7">
                  <w:rPr>
                    <w:rStyle w:val="Hipersaitas"/>
                    <w:rFonts w:ascii="Times New Roman" w:hAnsi="Times New Roman" w:cs="Times New Roman"/>
                    <w:noProof/>
                  </w:rPr>
                  <w:t>Tiekėjo deklaracija dėl atsakingų asmenų</w:t>
                </w:r>
                <w:r w:rsidRPr="00263DF7">
                  <w:rPr>
                    <w:rStyle w:val="Hipersaitas"/>
                    <w:rFonts w:ascii="Times New Roman" w:hAnsi="Times New Roman" w:cs="Times New Roman"/>
                    <w:noProof/>
                  </w:rPr>
                  <w:t>“</w:t>
                </w:r>
                <w:r w:rsidRPr="00263DF7">
                  <w:rPr>
                    <w:noProof/>
                    <w:webHidden/>
                  </w:rPr>
                  <w:tab/>
                </w:r>
              </w:hyperlink>
              <w:r w:rsidR="000D7CB6" w:rsidRPr="00263DF7">
                <w:rPr>
                  <w:noProof/>
                </w:rPr>
                <w:t>56</w:t>
              </w:r>
            </w:p>
            <w:p w14:paraId="5320DAD2" w14:textId="7062A12D" w:rsidR="00291431" w:rsidRPr="00263DF7" w:rsidRDefault="00291431">
              <w:pPr>
                <w:pStyle w:val="Turinys2"/>
                <w:rPr>
                  <w:noProof/>
                  <w:kern w:val="2"/>
                  <w:sz w:val="22"/>
                  <w:szCs w:val="22"/>
                  <w14:ligatures w14:val="standardContextual"/>
                </w:rPr>
              </w:pPr>
              <w:hyperlink w:anchor="_Toc185241027" w:history="1">
                <w:r w:rsidRPr="00263DF7">
                  <w:rPr>
                    <w:rStyle w:val="Hipersaitas"/>
                    <w:rFonts w:ascii="Times New Roman" w:hAnsi="Times New Roman" w:cs="Times New Roman"/>
                    <w:noProof/>
                  </w:rPr>
                  <w:t>Pirkimo sąlygų 12 priedas „Per pastaruosius 3 metus suteiktų paslaugų sąrašas“</w:t>
                </w:r>
                <w:r w:rsidRPr="00263DF7">
                  <w:rPr>
                    <w:noProof/>
                    <w:webHidden/>
                  </w:rPr>
                  <w:tab/>
                </w:r>
              </w:hyperlink>
              <w:r w:rsidR="000D7CB6" w:rsidRPr="00263DF7">
                <w:rPr>
                  <w:noProof/>
                </w:rPr>
                <w:t>57</w:t>
              </w:r>
            </w:p>
            <w:p w14:paraId="2E778B8C" w14:textId="4AB58410" w:rsidR="00291431" w:rsidRPr="00263DF7" w:rsidRDefault="00291431">
              <w:pPr>
                <w:pStyle w:val="Turinys2"/>
                <w:rPr>
                  <w:noProof/>
                  <w:kern w:val="2"/>
                  <w:sz w:val="22"/>
                  <w:szCs w:val="22"/>
                  <w14:ligatures w14:val="standardContextual"/>
                </w:rPr>
              </w:pPr>
              <w:hyperlink w:anchor="_Toc185241028" w:history="1">
                <w:r w:rsidRPr="00263DF7">
                  <w:rPr>
                    <w:rStyle w:val="Hipersaitas"/>
                    <w:rFonts w:ascii="Times New Roman" w:hAnsi="Times New Roman" w:cs="Times New Roman"/>
                    <w:noProof/>
                  </w:rPr>
                  <w:t>Pirkimo sąlygų 13 priedas „Tiekėjo gebėjimų ir pajėgumų deklaracija“</w:t>
                </w:r>
                <w:r w:rsidRPr="00263DF7">
                  <w:rPr>
                    <w:noProof/>
                    <w:webHidden/>
                  </w:rPr>
                  <w:tab/>
                </w:r>
              </w:hyperlink>
              <w:r w:rsidR="000D7CB6" w:rsidRPr="00263DF7">
                <w:rPr>
                  <w:noProof/>
                </w:rPr>
                <w:t>58</w:t>
              </w:r>
            </w:p>
            <w:p w14:paraId="0DDC40AE" w14:textId="6D119AF5" w:rsidR="001C24BC"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b/>
                  <w:bCs/>
                  <w:color w:val="2B579A"/>
                  <w:shd w:val="clear" w:color="auto" w:fill="E6E6E6"/>
                </w:rPr>
                <w:fldChar w:fldCharType="end"/>
              </w:r>
            </w:p>
          </w:sdtContent>
        </w:sdt>
        <w:p w14:paraId="73CCB438" w14:textId="0E813B55" w:rsidR="005F13F0" w:rsidRPr="00263DF7" w:rsidRDefault="001C24BC" w:rsidP="006F0F3C">
          <w:pPr>
            <w:tabs>
              <w:tab w:val="left" w:pos="993"/>
            </w:tabs>
            <w:spacing w:after="0" w:line="240" w:lineRule="auto"/>
            <w:contextualSpacing/>
            <w:rPr>
              <w:rFonts w:ascii="Times New Roman" w:hAnsi="Times New Roman" w:cs="Times New Roman"/>
            </w:rPr>
          </w:pPr>
          <w:r w:rsidRPr="00263DF7">
            <w:rPr>
              <w:rFonts w:ascii="Times New Roman" w:hAnsi="Times New Roman" w:cs="Times New Roman"/>
            </w:rPr>
            <w:br w:type="page"/>
          </w:r>
        </w:p>
      </w:sdtContent>
    </w:sdt>
    <w:p w14:paraId="7DBFF88B" w14:textId="0FE73970" w:rsidR="002415C7" w:rsidRPr="00263DF7" w:rsidRDefault="00263B34" w:rsidP="006F0F3C">
      <w:pPr>
        <w:pStyle w:val="Antrat1"/>
        <w:numPr>
          <w:ilvl w:val="0"/>
          <w:numId w:val="1"/>
        </w:numPr>
        <w:tabs>
          <w:tab w:val="left" w:pos="993"/>
        </w:tabs>
        <w:spacing w:before="0" w:after="0"/>
        <w:ind w:left="567" w:hanging="567"/>
        <w:contextualSpacing/>
        <w:rPr>
          <w:rFonts w:ascii="Times New Roman" w:hAnsi="Times New Roman" w:cs="Times New Roman"/>
        </w:rPr>
      </w:pPr>
      <w:bookmarkStart w:id="0" w:name="_Toc185241002"/>
      <w:bookmarkStart w:id="1" w:name="_Toc335201954"/>
      <w:bookmarkStart w:id="2" w:name="_Toc147739116"/>
      <w:r w:rsidRPr="00263DF7">
        <w:rPr>
          <w:rFonts w:ascii="Times New Roman" w:hAnsi="Times New Roman" w:cs="Times New Roman"/>
        </w:rPr>
        <w:lastRenderedPageBreak/>
        <w:t>Bendra informacija</w:t>
      </w:r>
      <w:bookmarkEnd w:id="0"/>
    </w:p>
    <w:p w14:paraId="064D9154" w14:textId="086108BD" w:rsidR="005B5ED5" w:rsidRPr="00263DF7" w:rsidRDefault="00E05E2D" w:rsidP="006F0F3C">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Perkančioji organizacija – </w:t>
      </w:r>
      <w:r w:rsidR="00CE5EB1" w:rsidRPr="00263DF7">
        <w:rPr>
          <w:rFonts w:ascii="Times New Roman" w:hAnsi="Times New Roman" w:cs="Times New Roman"/>
          <w:sz w:val="24"/>
          <w:szCs w:val="24"/>
        </w:rPr>
        <w:t>Vilniaus rajono savivaldybės administracija, juridinio asmens kodas 188708224, adresas Rinktinės g. 50, 09318 Vilnius, darbo laikas I - IV – nuo 7:30 val. iki 16:30 val., V – nuo 7:30 val. iki 15:15 val. Perkančioji organizacija nėra PVM mokėtoja</w:t>
      </w:r>
      <w:r w:rsidRPr="00263DF7">
        <w:rPr>
          <w:rFonts w:ascii="Times New Roman" w:eastAsia="Calibri" w:hAnsi="Times New Roman" w:cs="Times New Roman"/>
          <w:sz w:val="24"/>
          <w:szCs w:val="24"/>
        </w:rPr>
        <w:t>.</w:t>
      </w:r>
    </w:p>
    <w:p w14:paraId="6446701F" w14:textId="102897F3" w:rsidR="00E32C8E" w:rsidRPr="00263DF7" w:rsidRDefault="00073302" w:rsidP="006F0F3C">
      <w:pPr>
        <w:pStyle w:val="Sraopastraipa"/>
        <w:numPr>
          <w:ilvl w:val="1"/>
          <w:numId w:val="1"/>
        </w:numPr>
        <w:tabs>
          <w:tab w:val="left" w:pos="993"/>
        </w:tabs>
        <w:spacing w:after="0" w:line="240" w:lineRule="auto"/>
        <w:ind w:firstLine="20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Perkančioji organizacija neįgaliojo kitų organizacijų atlikti pirkimą</w:t>
      </w:r>
      <w:r w:rsidR="00E959F1" w:rsidRPr="00263DF7">
        <w:rPr>
          <w:rFonts w:ascii="Times New Roman" w:eastAsia="Calibri" w:hAnsi="Times New Roman" w:cs="Times New Roman"/>
          <w:color w:val="7030A0"/>
          <w:sz w:val="24"/>
          <w:szCs w:val="24"/>
        </w:rPr>
        <w:t>.</w:t>
      </w:r>
    </w:p>
    <w:p w14:paraId="2239DD1B" w14:textId="50BF2C5A" w:rsidR="002F5F8E" w:rsidRPr="00263DF7" w:rsidRDefault="002F5F8E"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hAnsi="Times New Roman" w:cs="Times New Roman"/>
          <w:color w:val="000000" w:themeColor="text1"/>
          <w:sz w:val="24"/>
          <w:szCs w:val="24"/>
        </w:rPr>
        <w:t xml:space="preserve">1.3. </w:t>
      </w:r>
      <w:r w:rsidR="007D6857" w:rsidRPr="00263DF7">
        <w:rPr>
          <w:rFonts w:ascii="Times New Roman" w:hAnsi="Times New Roman" w:cs="Times New Roman"/>
          <w:color w:val="000000" w:themeColor="text1"/>
          <w:sz w:val="24"/>
          <w:szCs w:val="24"/>
        </w:rPr>
        <w:t>Pirkimas</w:t>
      </w:r>
      <w:r w:rsidR="00B37854" w:rsidRPr="00263DF7">
        <w:rPr>
          <w:rFonts w:ascii="Times New Roman" w:hAnsi="Times New Roman" w:cs="Times New Roman"/>
          <w:color w:val="000000" w:themeColor="text1"/>
          <w:sz w:val="24"/>
          <w:szCs w:val="24"/>
        </w:rPr>
        <w:t xml:space="preserve"> neatlieka</w:t>
      </w:r>
      <w:r w:rsidR="007D6857" w:rsidRPr="00263DF7">
        <w:rPr>
          <w:rFonts w:ascii="Times New Roman" w:hAnsi="Times New Roman" w:cs="Times New Roman"/>
          <w:color w:val="000000" w:themeColor="text1"/>
          <w:sz w:val="24"/>
          <w:szCs w:val="24"/>
        </w:rPr>
        <w:t>mas</w:t>
      </w:r>
      <w:r w:rsidR="00B37854"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naudojantis centralizuotų pirkimų katalogu</w:t>
      </w:r>
      <w:r w:rsidR="007D6857" w:rsidRPr="00263DF7">
        <w:rPr>
          <w:rFonts w:ascii="Times New Roman" w:hAnsi="Times New Roman" w:cs="Times New Roman"/>
          <w:color w:val="000000" w:themeColor="text1"/>
          <w:sz w:val="24"/>
          <w:szCs w:val="24"/>
        </w:rPr>
        <w:t>, nes</w:t>
      </w:r>
      <w:r w:rsidR="00073302" w:rsidRPr="00263DF7">
        <w:rPr>
          <w:rFonts w:ascii="Times New Roman" w:hAnsi="Times New Roman" w:cs="Times New Roman"/>
          <w:color w:val="000000" w:themeColor="text1"/>
          <w:sz w:val="24"/>
          <w:szCs w:val="24"/>
        </w:rPr>
        <w:t xml:space="preserve"> centralizuotų pirkimų kataloge esančios paslaugos neatitinka perkamų paslaugų techninės specifikacijos reikalavimų</w:t>
      </w:r>
      <w:r w:rsidR="008C5F5E"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 xml:space="preserve"> </w:t>
      </w:r>
    </w:p>
    <w:p w14:paraId="62DF64D0" w14:textId="511546B2" w:rsidR="00AA23FB" w:rsidRPr="00263DF7" w:rsidRDefault="002F5F8E" w:rsidP="006F0F3C">
      <w:pPr>
        <w:tabs>
          <w:tab w:val="left" w:pos="993"/>
        </w:tabs>
        <w:spacing w:after="0" w:line="240" w:lineRule="auto"/>
        <w:ind w:firstLine="567"/>
        <w:rPr>
          <w:rFonts w:ascii="Times New Roman" w:hAnsi="Times New Roman" w:cs="Times New Roman"/>
          <w:sz w:val="24"/>
          <w:szCs w:val="24"/>
        </w:rPr>
      </w:pPr>
      <w:r w:rsidRPr="00263DF7">
        <w:rPr>
          <w:rFonts w:ascii="Times New Roman" w:hAnsi="Times New Roman" w:cs="Times New Roman"/>
          <w:sz w:val="24"/>
          <w:szCs w:val="24"/>
        </w:rPr>
        <w:t xml:space="preserve">1.4. </w:t>
      </w:r>
      <w:r w:rsidR="00AA23FB" w:rsidRPr="00263DF7">
        <w:rPr>
          <w:rFonts w:ascii="Times New Roman" w:hAnsi="Times New Roman" w:cs="Times New Roman"/>
          <w:sz w:val="24"/>
          <w:szCs w:val="24"/>
        </w:rPr>
        <w:t xml:space="preserve"> </w:t>
      </w:r>
      <w:r w:rsidR="00AA23FB" w:rsidRPr="00263DF7">
        <w:rPr>
          <w:rFonts w:ascii="Times New Roman" w:eastAsia="Times New Roman" w:hAnsi="Times New Roman" w:cs="Times New Roman"/>
          <w:sz w:val="24"/>
          <w:szCs w:val="24"/>
        </w:rPr>
        <w:t>Perkančioji organizacija nerezervuoja teisės dalyvauti pirkime.</w:t>
      </w:r>
    </w:p>
    <w:p w14:paraId="573233DF" w14:textId="3845F7E0" w:rsidR="00E32C8E" w:rsidRPr="00263DF7" w:rsidRDefault="00C447D2"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1.</w:t>
      </w:r>
      <w:r w:rsidR="00095A99" w:rsidRPr="00263DF7">
        <w:rPr>
          <w:rFonts w:ascii="Times New Roman" w:hAnsi="Times New Roman" w:cs="Times New Roman"/>
          <w:sz w:val="24"/>
          <w:szCs w:val="24"/>
        </w:rPr>
        <w:t>5</w:t>
      </w:r>
      <w:r w:rsidRPr="00263DF7">
        <w:rPr>
          <w:rFonts w:ascii="Times New Roman" w:hAnsi="Times New Roman" w:cs="Times New Roman"/>
          <w:sz w:val="24"/>
          <w:szCs w:val="24"/>
        </w:rPr>
        <w:t xml:space="preserve">. </w:t>
      </w:r>
      <w:r w:rsidR="00E32C8E" w:rsidRPr="00263DF7">
        <w:rPr>
          <w:rFonts w:ascii="Times New Roman" w:hAnsi="Times New Roman" w:cs="Times New Roman"/>
          <w:sz w:val="24"/>
          <w:szCs w:val="24"/>
        </w:rPr>
        <w:t xml:space="preserve">Stebėtojai dalyvauti </w:t>
      </w:r>
      <w:r w:rsidR="008A3C98" w:rsidRPr="00263DF7">
        <w:rPr>
          <w:rFonts w:ascii="Times New Roman" w:hAnsi="Times New Roman" w:cs="Times New Roman"/>
          <w:sz w:val="24"/>
          <w:szCs w:val="24"/>
        </w:rPr>
        <w:t>K</w:t>
      </w:r>
      <w:r w:rsidR="00E32C8E" w:rsidRPr="00263DF7">
        <w:rPr>
          <w:rFonts w:ascii="Times New Roman" w:hAnsi="Times New Roman" w:cs="Times New Roman"/>
          <w:sz w:val="24"/>
          <w:szCs w:val="24"/>
        </w:rPr>
        <w:t>omisijos posėdžiuose nėra kviečiami.</w:t>
      </w:r>
    </w:p>
    <w:p w14:paraId="31B2F96F" w14:textId="166F8862" w:rsidR="00E35E7C" w:rsidRPr="00263DF7" w:rsidRDefault="003A502A" w:rsidP="006F0F3C">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263DF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263DF7">
        <w:rPr>
          <w:rFonts w:ascii="Times New Roman" w:hAnsi="Times New Roman" w:cs="Times New Roman"/>
          <w:sz w:val="24"/>
          <w:szCs w:val="24"/>
        </w:rPr>
        <w:t xml:space="preserve">“ </w:t>
      </w:r>
      <w:r w:rsidR="00073302" w:rsidRPr="00263DF7">
        <w:rPr>
          <w:rFonts w:ascii="Times New Roman" w:hAnsi="Times New Roman" w:cs="Times New Roman"/>
          <w:sz w:val="24"/>
          <w:szCs w:val="24"/>
        </w:rPr>
        <w:t>4.4.3</w:t>
      </w:r>
      <w:r w:rsidRPr="00263DF7">
        <w:rPr>
          <w:rFonts w:ascii="Times New Roman" w:hAnsi="Times New Roman" w:cs="Times New Roman"/>
          <w:i/>
          <w:sz w:val="24"/>
          <w:szCs w:val="24"/>
        </w:rPr>
        <w:t xml:space="preserve"> </w:t>
      </w:r>
      <w:r w:rsidRPr="00263DF7">
        <w:rPr>
          <w:rFonts w:ascii="Times New Roman" w:hAnsi="Times New Roman" w:cs="Times New Roman"/>
          <w:sz w:val="24"/>
          <w:szCs w:val="24"/>
        </w:rPr>
        <w:t>punktu (-ais)</w:t>
      </w:r>
      <w:r w:rsidR="00846195" w:rsidRPr="00263DF7">
        <w:rPr>
          <w:rFonts w:ascii="Times New Roman" w:hAnsi="Times New Roman" w:cs="Times New Roman"/>
          <w:sz w:val="24"/>
          <w:szCs w:val="24"/>
        </w:rPr>
        <w:t>.</w:t>
      </w:r>
    </w:p>
    <w:p w14:paraId="2413C02D" w14:textId="7B6BCB2F" w:rsidR="00E32C8E" w:rsidRPr="00263DF7" w:rsidRDefault="00E32C8E" w:rsidP="006F0F3C">
      <w:pPr>
        <w:pStyle w:val="Sraopastraipa"/>
        <w:numPr>
          <w:ilvl w:val="1"/>
          <w:numId w:val="7"/>
        </w:numPr>
        <w:tabs>
          <w:tab w:val="left" w:pos="993"/>
        </w:tabs>
        <w:spacing w:after="0" w:line="240" w:lineRule="auto"/>
        <w:ind w:firstLine="207"/>
        <w:jc w:val="both"/>
        <w:rPr>
          <w:rFonts w:ascii="Times New Roman" w:eastAsia="Arial" w:hAnsi="Times New Roman" w:cs="Times New Roman"/>
          <w:sz w:val="24"/>
          <w:szCs w:val="24"/>
        </w:rPr>
      </w:pPr>
      <w:r w:rsidRPr="00263DF7">
        <w:rPr>
          <w:rFonts w:ascii="Times New Roman" w:eastAsia="Arial" w:hAnsi="Times New Roman" w:cs="Times New Roman"/>
          <w:sz w:val="24"/>
          <w:szCs w:val="24"/>
        </w:rPr>
        <w:t xml:space="preserve">Išankstinis skelbimas apie </w:t>
      </w:r>
      <w:r w:rsidR="007A68AD"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irkimą nebuvo paskelbtas. </w:t>
      </w:r>
    </w:p>
    <w:p w14:paraId="72EF28E7" w14:textId="61993630" w:rsidR="00AF1430" w:rsidRPr="00263DF7" w:rsidRDefault="00015FC9" w:rsidP="000F4EA9">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lang w:eastAsia="en-US"/>
        </w:rPr>
        <w:t>P</w:t>
      </w:r>
      <w:r w:rsidR="00E32C8E" w:rsidRPr="00263DF7">
        <w:rPr>
          <w:rFonts w:ascii="Times New Roman" w:hAnsi="Times New Roman" w:cs="Times New Roman"/>
          <w:sz w:val="24"/>
          <w:szCs w:val="24"/>
          <w:lang w:eastAsia="en-US"/>
        </w:rPr>
        <w:t xml:space="preserve">irkime </w:t>
      </w:r>
      <w:r w:rsidR="00E32C8E" w:rsidRPr="00263DF7">
        <w:rPr>
          <w:rFonts w:ascii="Times New Roman" w:hAnsi="Times New Roman" w:cs="Times New Roman"/>
          <w:sz w:val="24"/>
          <w:szCs w:val="24"/>
        </w:rPr>
        <w:t xml:space="preserve"> </w:t>
      </w:r>
      <w:r w:rsidR="007A68AD" w:rsidRPr="00263DF7">
        <w:rPr>
          <w:rFonts w:ascii="Times New Roman" w:hAnsi="Times New Roman" w:cs="Times New Roman"/>
          <w:sz w:val="24"/>
          <w:szCs w:val="24"/>
        </w:rPr>
        <w:t>perkančioji organizacija</w:t>
      </w:r>
      <w:r w:rsidR="00E32C8E" w:rsidRPr="00263DF7">
        <w:rPr>
          <w:rFonts w:ascii="Times New Roman" w:hAnsi="Times New Roman" w:cs="Times New Roman"/>
          <w:sz w:val="24"/>
          <w:szCs w:val="24"/>
          <w:lang w:eastAsia="en-US"/>
        </w:rPr>
        <w:t xml:space="preserve"> nenumato skelbti pranešimo dėl savanoriško </w:t>
      </w:r>
      <w:r w:rsidR="00E32C8E" w:rsidRPr="00263DF7">
        <w:rPr>
          <w:rFonts w:ascii="Times New Roman" w:hAnsi="Times New Roman" w:cs="Times New Roman"/>
          <w:i/>
          <w:iCs/>
          <w:sz w:val="24"/>
          <w:szCs w:val="24"/>
          <w:lang w:eastAsia="en-US"/>
        </w:rPr>
        <w:t>ex ante</w:t>
      </w:r>
      <w:r w:rsidR="00E32C8E" w:rsidRPr="00263DF7">
        <w:rPr>
          <w:rFonts w:ascii="Times New Roman" w:hAnsi="Times New Roman" w:cs="Times New Roman"/>
          <w:sz w:val="24"/>
          <w:szCs w:val="24"/>
          <w:lang w:eastAsia="en-US"/>
        </w:rPr>
        <w:t xml:space="preserve"> skaidrumo.</w:t>
      </w:r>
    </w:p>
    <w:p w14:paraId="54F87F9F" w14:textId="02592B90" w:rsidR="004D070C" w:rsidRPr="00263DF7" w:rsidRDefault="007466F8" w:rsidP="006F0F3C">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hAnsi="Times New Roman" w:cs="Times New Roman"/>
          <w:sz w:val="24"/>
          <w:szCs w:val="24"/>
        </w:rPr>
        <w:t>Pirkime neleidžia</w:t>
      </w:r>
      <w:r w:rsidR="00216820" w:rsidRPr="00263DF7">
        <w:rPr>
          <w:rFonts w:ascii="Times New Roman" w:hAnsi="Times New Roman" w:cs="Times New Roman"/>
          <w:sz w:val="24"/>
          <w:szCs w:val="24"/>
        </w:rPr>
        <w:t>ma</w:t>
      </w:r>
      <w:r w:rsidRPr="00263DF7">
        <w:rPr>
          <w:rFonts w:ascii="Times New Roman" w:hAnsi="Times New Roman" w:cs="Times New Roman"/>
          <w:sz w:val="24"/>
          <w:szCs w:val="24"/>
        </w:rPr>
        <w:t xml:space="preserve"> pateikti alternatyvių </w:t>
      </w:r>
      <w:r w:rsidR="00D27E76"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asiūlymų. </w:t>
      </w:r>
    </w:p>
    <w:p w14:paraId="0C002F05" w14:textId="68A15AD1" w:rsidR="00E32C8E" w:rsidRPr="00263DF7" w:rsidRDefault="00E32C8E" w:rsidP="006F0F3C">
      <w:pPr>
        <w:pStyle w:val="Sraopastraipa"/>
        <w:numPr>
          <w:ilvl w:val="1"/>
          <w:numId w:val="7"/>
        </w:numPr>
        <w:tabs>
          <w:tab w:val="left" w:pos="1134"/>
        </w:tabs>
        <w:spacing w:after="0" w:line="240" w:lineRule="auto"/>
        <w:ind w:firstLine="207"/>
        <w:jc w:val="both"/>
        <w:rPr>
          <w:rFonts w:ascii="Times New Roman" w:hAnsi="Times New Roman" w:cs="Times New Roman"/>
          <w:sz w:val="24"/>
          <w:szCs w:val="24"/>
        </w:rPr>
      </w:pPr>
      <w:r w:rsidRPr="00263DF7">
        <w:rPr>
          <w:rFonts w:ascii="Times New Roman" w:eastAsia="Arial" w:hAnsi="Times New Roman" w:cs="Times New Roman"/>
          <w:color w:val="333333"/>
          <w:sz w:val="24"/>
          <w:szCs w:val="24"/>
        </w:rPr>
        <w:t xml:space="preserve">Bendrosios </w:t>
      </w:r>
      <w:r w:rsidR="007E5F55" w:rsidRPr="00263DF7">
        <w:rPr>
          <w:rFonts w:ascii="Times New Roman" w:eastAsia="Arial" w:hAnsi="Times New Roman" w:cs="Times New Roman"/>
          <w:color w:val="333333"/>
          <w:sz w:val="24"/>
          <w:szCs w:val="24"/>
        </w:rPr>
        <w:t xml:space="preserve">pirkimo </w:t>
      </w:r>
      <w:r w:rsidRPr="00263DF7">
        <w:rPr>
          <w:rFonts w:ascii="Times New Roman" w:eastAsia="Arial" w:hAnsi="Times New Roman" w:cs="Times New Roman"/>
          <w:color w:val="333333"/>
          <w:sz w:val="24"/>
          <w:szCs w:val="24"/>
        </w:rPr>
        <w:t>sąlygos yra neatskiriama ši</w:t>
      </w:r>
      <w:r w:rsidR="00C07F25" w:rsidRPr="00263DF7">
        <w:rPr>
          <w:rFonts w:ascii="Times New Roman" w:eastAsia="Arial" w:hAnsi="Times New Roman" w:cs="Times New Roman"/>
          <w:color w:val="333333"/>
          <w:sz w:val="24"/>
          <w:szCs w:val="24"/>
        </w:rPr>
        <w:t>ų</w:t>
      </w:r>
      <w:r w:rsidRPr="00263DF7">
        <w:rPr>
          <w:rFonts w:ascii="Times New Roman" w:eastAsia="Arial" w:hAnsi="Times New Roman" w:cs="Times New Roman"/>
          <w:color w:val="333333"/>
          <w:sz w:val="24"/>
          <w:szCs w:val="24"/>
        </w:rPr>
        <w:t xml:space="preserve"> </w:t>
      </w:r>
      <w:r w:rsidR="00F4541C" w:rsidRPr="00263DF7">
        <w:rPr>
          <w:rFonts w:ascii="Times New Roman" w:eastAsia="Arial" w:hAnsi="Times New Roman" w:cs="Times New Roman"/>
          <w:color w:val="333333"/>
          <w:sz w:val="24"/>
          <w:szCs w:val="24"/>
        </w:rPr>
        <w:t>p</w:t>
      </w:r>
      <w:r w:rsidRPr="00263DF7">
        <w:rPr>
          <w:rFonts w:ascii="Times New Roman" w:eastAsia="Arial" w:hAnsi="Times New Roman" w:cs="Times New Roman"/>
          <w:color w:val="333333"/>
          <w:sz w:val="24"/>
          <w:szCs w:val="24"/>
        </w:rPr>
        <w:t>irkimo sąlygų dalis.</w:t>
      </w:r>
    </w:p>
    <w:p w14:paraId="54F28EFE" w14:textId="77777777" w:rsidR="00BC337A" w:rsidRPr="00263DF7" w:rsidRDefault="00BC337A" w:rsidP="00BC337A">
      <w:pPr>
        <w:pStyle w:val="Sraopastraipa"/>
        <w:tabs>
          <w:tab w:val="left" w:pos="1134"/>
        </w:tabs>
        <w:spacing w:after="0" w:line="240" w:lineRule="auto"/>
        <w:ind w:left="567"/>
        <w:jc w:val="both"/>
        <w:rPr>
          <w:rFonts w:ascii="Times New Roman" w:hAnsi="Times New Roman" w:cs="Times New Roman"/>
        </w:rPr>
      </w:pPr>
    </w:p>
    <w:p w14:paraId="5DEDEBC7" w14:textId="1ED44FB6" w:rsidR="00B41C66" w:rsidRPr="00263DF7" w:rsidRDefault="00507DC9" w:rsidP="006F0F3C">
      <w:pPr>
        <w:pStyle w:val="Antrat1"/>
        <w:tabs>
          <w:tab w:val="left" w:pos="993"/>
        </w:tabs>
        <w:spacing w:before="0" w:after="0"/>
        <w:contextualSpacing/>
        <w:rPr>
          <w:rFonts w:ascii="Times New Roman" w:hAnsi="Times New Roman" w:cs="Times New Roman"/>
        </w:rPr>
      </w:pPr>
      <w:bookmarkStart w:id="3" w:name="_Ref39426332"/>
      <w:bookmarkStart w:id="4" w:name="_Ref39426338"/>
      <w:bookmarkStart w:id="5" w:name="_Toc185241003"/>
      <w:bookmarkEnd w:id="1"/>
      <w:r w:rsidRPr="00263DF7">
        <w:rPr>
          <w:rFonts w:ascii="Times New Roman" w:hAnsi="Times New Roman" w:cs="Times New Roman"/>
        </w:rPr>
        <w:t xml:space="preserve">2. </w:t>
      </w:r>
      <w:r w:rsidR="00B41C66" w:rsidRPr="00263DF7">
        <w:rPr>
          <w:rFonts w:ascii="Times New Roman" w:hAnsi="Times New Roman" w:cs="Times New Roman"/>
        </w:rPr>
        <w:t>Pirkimo objektas</w:t>
      </w:r>
      <w:bookmarkEnd w:id="3"/>
      <w:bookmarkEnd w:id="4"/>
      <w:bookmarkEnd w:id="5"/>
    </w:p>
    <w:p w14:paraId="0B7B0A50" w14:textId="0389D8B3" w:rsidR="00B41C66" w:rsidRPr="00263DF7" w:rsidRDefault="00B41C66" w:rsidP="006F0F3C">
      <w:pPr>
        <w:pStyle w:val="Betarp"/>
        <w:numPr>
          <w:ilvl w:val="1"/>
          <w:numId w:val="5"/>
        </w:numPr>
        <w:tabs>
          <w:tab w:val="left" w:pos="993"/>
        </w:tabs>
        <w:ind w:left="0" w:firstLine="567"/>
        <w:contextualSpacing/>
        <w:jc w:val="both"/>
        <w:rPr>
          <w:rFonts w:ascii="Times New Roman" w:hAnsi="Times New Roman" w:cs="Times New Roman"/>
          <w:color w:val="FF0000"/>
          <w:sz w:val="24"/>
          <w:szCs w:val="24"/>
        </w:rPr>
      </w:pPr>
      <w:r w:rsidRPr="00263DF7">
        <w:rPr>
          <w:rFonts w:ascii="Times New Roman" w:eastAsia="Calibri" w:hAnsi="Times New Roman" w:cs="Times New Roman"/>
          <w:color w:val="000000" w:themeColor="text1"/>
          <w:sz w:val="24"/>
          <w:szCs w:val="24"/>
        </w:rPr>
        <w:t xml:space="preserve">Perkančioji organizacija numato įsigyti </w:t>
      </w:r>
      <w:r w:rsidR="00CC7BBF" w:rsidRPr="00263DF7">
        <w:rPr>
          <w:rFonts w:ascii="Times New Roman" w:eastAsia="Calibri" w:hAnsi="Times New Roman" w:cs="Times New Roman"/>
          <w:b/>
          <w:bCs/>
          <w:sz w:val="24"/>
          <w:szCs w:val="24"/>
        </w:rPr>
        <w:t>Statinių projektavimo ir statybos techninės priežiūros, statybos sutarčių administravimo paslaugas</w:t>
      </w:r>
      <w:r w:rsidRPr="00263DF7">
        <w:rPr>
          <w:rFonts w:ascii="Times New Roman" w:eastAsia="Calibri" w:hAnsi="Times New Roman" w:cs="Times New Roman"/>
          <w:sz w:val="24"/>
          <w:szCs w:val="24"/>
        </w:rPr>
        <w:t>.</w:t>
      </w:r>
      <w:r w:rsidRPr="00263DF7">
        <w:rPr>
          <w:rFonts w:ascii="Times New Roman" w:hAnsi="Times New Roman" w:cs="Times New Roman"/>
          <w:sz w:val="24"/>
          <w:szCs w:val="24"/>
        </w:rPr>
        <w:t xml:space="preserve"> Reikalavimai pirkimo objektui nustatyti </w:t>
      </w:r>
      <w:r w:rsidR="00704310" w:rsidRPr="00263DF7">
        <w:rPr>
          <w:rFonts w:ascii="Times New Roman" w:hAnsi="Times New Roman" w:cs="Times New Roman"/>
          <w:sz w:val="24"/>
          <w:szCs w:val="24"/>
        </w:rPr>
        <w:t>s</w:t>
      </w:r>
      <w:r w:rsidR="00444CAF" w:rsidRPr="00263DF7">
        <w:rPr>
          <w:rFonts w:ascii="Times New Roman" w:hAnsi="Times New Roman" w:cs="Times New Roman"/>
          <w:sz w:val="24"/>
          <w:szCs w:val="24"/>
        </w:rPr>
        <w:t xml:space="preserve">pecialiųjų </w:t>
      </w:r>
      <w:r w:rsidR="00CE7209" w:rsidRPr="00263DF7">
        <w:rPr>
          <w:rFonts w:ascii="Times New Roman" w:hAnsi="Times New Roman" w:cs="Times New Roman"/>
          <w:sz w:val="24"/>
          <w:szCs w:val="24"/>
        </w:rPr>
        <w:t xml:space="preserve">pirkimo </w:t>
      </w:r>
      <w:r w:rsidR="00444CAF" w:rsidRPr="00263DF7">
        <w:rPr>
          <w:rFonts w:ascii="Times New Roman" w:hAnsi="Times New Roman" w:cs="Times New Roman"/>
          <w:sz w:val="24"/>
          <w:szCs w:val="24"/>
        </w:rPr>
        <w:t xml:space="preserve">sąlygų </w:t>
      </w:r>
      <w:r w:rsidR="00CC7BBF" w:rsidRPr="00263DF7">
        <w:rPr>
          <w:rFonts w:ascii="Times New Roman" w:hAnsi="Times New Roman" w:cs="Times New Roman"/>
          <w:sz w:val="24"/>
          <w:szCs w:val="24"/>
        </w:rPr>
        <w:t>2 priede</w:t>
      </w:r>
      <w:r w:rsidRPr="00263DF7">
        <w:rPr>
          <w:rFonts w:ascii="Times New Roman" w:hAnsi="Times New Roman" w:cs="Times New Roman"/>
          <w:sz w:val="24"/>
          <w:szCs w:val="24"/>
        </w:rPr>
        <w:t>.</w:t>
      </w:r>
    </w:p>
    <w:p w14:paraId="49B1DD57" w14:textId="62A8F7E1" w:rsidR="00E93F89" w:rsidRPr="00263DF7" w:rsidRDefault="00507DC9" w:rsidP="006F0F3C">
      <w:pPr>
        <w:pStyle w:val="Betarp"/>
        <w:tabs>
          <w:tab w:val="left" w:pos="993"/>
        </w:tabs>
        <w:ind w:firstLine="567"/>
        <w:contextualSpacing/>
        <w:jc w:val="both"/>
        <w:rPr>
          <w:rFonts w:ascii="Times New Roman" w:hAnsi="Times New Roman" w:cs="Times New Roman"/>
          <w:sz w:val="24"/>
          <w:szCs w:val="24"/>
        </w:rPr>
      </w:pPr>
      <w:r w:rsidRPr="00263DF7">
        <w:rPr>
          <w:rFonts w:ascii="Times New Roman" w:hAnsi="Times New Roman" w:cs="Times New Roman"/>
          <w:sz w:val="24"/>
          <w:szCs w:val="24"/>
        </w:rPr>
        <w:t>2.2</w:t>
      </w:r>
      <w:r w:rsidR="00CC7BBF" w:rsidRPr="00263DF7">
        <w:rPr>
          <w:rFonts w:ascii="Times New Roman" w:hAnsi="Times New Roman" w:cs="Times New Roman"/>
          <w:sz w:val="24"/>
          <w:szCs w:val="24"/>
        </w:rPr>
        <w:t xml:space="preserve"> </w:t>
      </w:r>
      <w:r w:rsidR="00B41C66" w:rsidRPr="00263DF7">
        <w:rPr>
          <w:rFonts w:ascii="Times New Roman" w:hAnsi="Times New Roman" w:cs="Times New Roman"/>
          <w:sz w:val="24"/>
          <w:szCs w:val="24"/>
        </w:rPr>
        <w:t xml:space="preserve">Pirkimo objektas skaidomas į </w:t>
      </w:r>
      <w:r w:rsidR="00CE27C1" w:rsidRPr="00263DF7">
        <w:rPr>
          <w:rFonts w:ascii="Times New Roman" w:hAnsi="Times New Roman" w:cs="Times New Roman"/>
          <w:sz w:val="24"/>
          <w:szCs w:val="24"/>
        </w:rPr>
        <w:t>7</w:t>
      </w:r>
      <w:r w:rsidR="00B41C66" w:rsidRPr="00263DF7">
        <w:rPr>
          <w:rFonts w:ascii="Times New Roman" w:hAnsi="Times New Roman" w:cs="Times New Roman"/>
          <w:i/>
          <w:iCs/>
          <w:color w:val="00B050"/>
          <w:sz w:val="24"/>
          <w:szCs w:val="24"/>
        </w:rPr>
        <w:t xml:space="preserve"> </w:t>
      </w:r>
      <w:r w:rsidR="00B41C66" w:rsidRPr="00263DF7">
        <w:rPr>
          <w:rFonts w:ascii="Times New Roman" w:hAnsi="Times New Roman" w:cs="Times New Roman"/>
          <w:sz w:val="24"/>
          <w:szCs w:val="24"/>
        </w:rPr>
        <w:t xml:space="preserve">dalis (-ių), kurių apimtys ir dalykas, reikalavimai </w:t>
      </w:r>
      <w:r w:rsidR="006D0D4C" w:rsidRPr="00263DF7">
        <w:rPr>
          <w:rFonts w:ascii="Times New Roman" w:hAnsi="Times New Roman" w:cs="Times New Roman"/>
          <w:sz w:val="24"/>
          <w:szCs w:val="24"/>
        </w:rPr>
        <w:t xml:space="preserve">ir techninė specifikacija </w:t>
      </w:r>
      <w:r w:rsidR="00B41C66" w:rsidRPr="00263DF7">
        <w:rPr>
          <w:rFonts w:ascii="Times New Roman" w:hAnsi="Times New Roman" w:cs="Times New Roman"/>
          <w:sz w:val="24"/>
          <w:szCs w:val="24"/>
        </w:rPr>
        <w:t xml:space="preserve">apibrėžti </w:t>
      </w:r>
      <w:bookmarkStart w:id="6" w:name="_Hlk91152632"/>
      <w:r w:rsidR="00A80D01" w:rsidRPr="00263DF7">
        <w:rPr>
          <w:rFonts w:ascii="Times New Roman" w:hAnsi="Times New Roman" w:cs="Times New Roman"/>
          <w:sz w:val="24"/>
          <w:szCs w:val="24"/>
        </w:rPr>
        <w:t xml:space="preserve">specialiųjų </w:t>
      </w:r>
      <w:r w:rsidR="006773B6" w:rsidRPr="00263DF7">
        <w:rPr>
          <w:rFonts w:ascii="Times New Roman" w:hAnsi="Times New Roman" w:cs="Times New Roman"/>
          <w:sz w:val="24"/>
          <w:szCs w:val="24"/>
        </w:rPr>
        <w:t xml:space="preserve">pirkimo sąlygų </w:t>
      </w:r>
      <w:bookmarkEnd w:id="6"/>
      <w:r w:rsidR="00CC7BBF" w:rsidRPr="00263DF7">
        <w:rPr>
          <w:rFonts w:ascii="Times New Roman" w:hAnsi="Times New Roman" w:cs="Times New Roman"/>
          <w:sz w:val="24"/>
          <w:szCs w:val="24"/>
        </w:rPr>
        <w:t>2 priede</w:t>
      </w:r>
      <w:r w:rsidR="00B41C66" w:rsidRPr="00263DF7">
        <w:rPr>
          <w:rFonts w:ascii="Times New Roman" w:hAnsi="Times New Roman" w:cs="Times New Roman"/>
          <w:sz w:val="24"/>
          <w:szCs w:val="24"/>
        </w:rPr>
        <w:t>.</w:t>
      </w:r>
      <w:r w:rsidR="006A3033" w:rsidRPr="00263DF7">
        <w:rPr>
          <w:rFonts w:ascii="Times New Roman" w:hAnsi="Times New Roman" w:cs="Times New Roman"/>
          <w:sz w:val="24"/>
          <w:szCs w:val="24"/>
        </w:rPr>
        <w:t xml:space="preserve"> Perkančioji organizacija </w:t>
      </w:r>
      <w:r w:rsidR="00111429" w:rsidRPr="00263DF7">
        <w:rPr>
          <w:rFonts w:ascii="Times New Roman" w:hAnsi="Times New Roman" w:cs="Times New Roman"/>
          <w:sz w:val="24"/>
          <w:szCs w:val="24"/>
        </w:rPr>
        <w:t>sudarys</w:t>
      </w:r>
      <w:r w:rsidR="006A3033" w:rsidRPr="00263DF7">
        <w:rPr>
          <w:rFonts w:ascii="Times New Roman" w:hAnsi="Times New Roman" w:cs="Times New Roman"/>
          <w:sz w:val="24"/>
          <w:szCs w:val="24"/>
        </w:rPr>
        <w:t xml:space="preserve"> vieną sutartį dėl </w:t>
      </w:r>
      <w:r w:rsidR="00111429" w:rsidRPr="00263DF7">
        <w:rPr>
          <w:rFonts w:ascii="Times New Roman" w:hAnsi="Times New Roman" w:cs="Times New Roman"/>
          <w:sz w:val="24"/>
          <w:szCs w:val="24"/>
        </w:rPr>
        <w:t>p</w:t>
      </w:r>
      <w:r w:rsidR="006A3033" w:rsidRPr="00263DF7">
        <w:rPr>
          <w:rFonts w:ascii="Times New Roman" w:hAnsi="Times New Roman" w:cs="Times New Roman"/>
          <w:sz w:val="24"/>
          <w:szCs w:val="24"/>
        </w:rPr>
        <w:t>irkimo dalių, dėl kurių laimėtoju nustatytas tas pats tiekėjas</w:t>
      </w:r>
      <w:r w:rsidR="003F7FE3" w:rsidRPr="00263DF7">
        <w:rPr>
          <w:rFonts w:ascii="Times New Roman" w:hAnsi="Times New Roman" w:cs="Times New Roman"/>
          <w:sz w:val="24"/>
          <w:szCs w:val="24"/>
        </w:rPr>
        <w:t>.</w:t>
      </w:r>
    </w:p>
    <w:p w14:paraId="0CA81FB8" w14:textId="36279747" w:rsidR="00325243" w:rsidRPr="00263DF7" w:rsidRDefault="00815D5F"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3B0F1F" w:rsidRPr="00263DF7">
        <w:rPr>
          <w:rFonts w:ascii="Times New Roman" w:hAnsi="Times New Roman" w:cs="Times New Roman"/>
          <w:sz w:val="24"/>
          <w:szCs w:val="24"/>
        </w:rPr>
        <w:t xml:space="preserve">3. </w:t>
      </w:r>
      <w:r w:rsidR="00E53E12" w:rsidRPr="00263DF7">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3DF7">
        <w:rPr>
          <w:rFonts w:ascii="Times New Roman" w:hAnsi="Times New Roman" w:cs="Times New Roman"/>
          <w:sz w:val="24"/>
          <w:szCs w:val="24"/>
        </w:rPr>
        <w:t xml:space="preserve">turi būti </w:t>
      </w:r>
      <w:r w:rsidR="00AE7624" w:rsidRPr="00263DF7">
        <w:rPr>
          <w:rFonts w:ascii="Times New Roman" w:hAnsi="Times New Roman" w:cs="Times New Roman"/>
          <w:sz w:val="24"/>
          <w:szCs w:val="24"/>
        </w:rPr>
        <w:t xml:space="preserve">laikoma, kad kiekviena tokia nuoroda yra pateikta su žodžiais „arba lygiavertis“. </w:t>
      </w:r>
    </w:p>
    <w:p w14:paraId="3031DC86" w14:textId="7F895F6C" w:rsidR="00004521" w:rsidRPr="00263DF7" w:rsidRDefault="00004521"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2.</w:t>
      </w:r>
      <w:r w:rsidR="001D18D4" w:rsidRPr="00263DF7">
        <w:rPr>
          <w:rFonts w:ascii="Times New Roman" w:hAnsi="Times New Roman" w:cs="Times New Roman"/>
          <w:sz w:val="24"/>
          <w:szCs w:val="24"/>
        </w:rPr>
        <w:t>4</w:t>
      </w:r>
      <w:r w:rsidRPr="00263DF7">
        <w:rPr>
          <w:rFonts w:ascii="Times New Roman" w:hAnsi="Times New Roman" w:cs="Times New Roman"/>
          <w:sz w:val="24"/>
          <w:szCs w:val="24"/>
        </w:rPr>
        <w:t>. Jeigu apibūdinant pirkimo objektą techninėje specifikacijoje nurodytas standartas</w:t>
      </w:r>
      <w:r w:rsidR="00245655" w:rsidRPr="00263DF7">
        <w:rPr>
          <w:rFonts w:ascii="Times New Roman" w:hAnsi="Times New Roman" w:cs="Times New Roman"/>
          <w:sz w:val="24"/>
          <w:szCs w:val="24"/>
        </w:rPr>
        <w:t xml:space="preserve">, </w:t>
      </w:r>
      <w:r w:rsidR="00245655" w:rsidRPr="00263DF7">
        <w:rPr>
          <w:rFonts w:ascii="Times New Roman" w:hAnsi="Times New Roman" w:cs="Times New Roman"/>
          <w:color w:val="000000"/>
          <w:sz w:val="24"/>
          <w:szCs w:val="24"/>
        </w:rPr>
        <w:t>techninis liudijimas ar bendrosios techninės specifikacijos</w:t>
      </w:r>
      <w:r w:rsidR="00046522" w:rsidRPr="00263DF7">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63DF7">
        <w:rPr>
          <w:rFonts w:ascii="Times New Roman" w:hAnsi="Times New Roman" w:cs="Times New Roman"/>
          <w:color w:val="000000"/>
          <w:sz w:val="24"/>
          <w:szCs w:val="24"/>
        </w:rPr>
        <w:t xml:space="preserve">, </w:t>
      </w:r>
      <w:r w:rsidR="00245655" w:rsidRPr="00263DF7">
        <w:rPr>
          <w:rFonts w:ascii="Times New Roman" w:hAnsi="Times New Roman" w:cs="Times New Roman"/>
          <w:sz w:val="24"/>
          <w:szCs w:val="24"/>
        </w:rPr>
        <w:t xml:space="preserve">turi būti laikoma, kad kiekviena tokia nuoroda yra pateikta su žodžiais „arba lygiavertis“. </w:t>
      </w:r>
    </w:p>
    <w:p w14:paraId="114407D0" w14:textId="77777777" w:rsidR="00BC337A" w:rsidRPr="00263DF7" w:rsidRDefault="00BC337A" w:rsidP="006F0F3C">
      <w:pPr>
        <w:pStyle w:val="Sraopastraipa"/>
        <w:tabs>
          <w:tab w:val="left" w:pos="993"/>
        </w:tabs>
        <w:spacing w:after="0" w:line="240" w:lineRule="auto"/>
        <w:ind w:left="0" w:firstLine="567"/>
        <w:jc w:val="both"/>
        <w:rPr>
          <w:rFonts w:ascii="Times New Roman" w:hAnsi="Times New Roman" w:cs="Times New Roman"/>
        </w:rPr>
      </w:pPr>
    </w:p>
    <w:p w14:paraId="7B478B03" w14:textId="61CA0F5A" w:rsidR="00D22226" w:rsidRPr="00263DF7" w:rsidRDefault="00202323" w:rsidP="006F0F3C">
      <w:pPr>
        <w:pStyle w:val="Antrat1"/>
        <w:tabs>
          <w:tab w:val="left" w:pos="993"/>
        </w:tabs>
        <w:spacing w:before="0" w:after="0"/>
        <w:contextualSpacing/>
        <w:rPr>
          <w:rFonts w:ascii="Times New Roman" w:hAnsi="Times New Roman" w:cs="Times New Roman"/>
        </w:rPr>
      </w:pPr>
      <w:bookmarkStart w:id="7" w:name="_Toc185241004"/>
      <w:r w:rsidRPr="00263DF7">
        <w:rPr>
          <w:rFonts w:ascii="Times New Roman" w:hAnsi="Times New Roman" w:cs="Times New Roman"/>
        </w:rPr>
        <w:t>3.</w:t>
      </w:r>
      <w:r w:rsidR="00D24970" w:rsidRPr="00263DF7">
        <w:rPr>
          <w:rFonts w:ascii="Times New Roman" w:hAnsi="Times New Roman" w:cs="Times New Roman"/>
        </w:rPr>
        <w:t xml:space="preserve"> </w:t>
      </w:r>
      <w:bookmarkStart w:id="8" w:name="_Ref39427921"/>
      <w:bookmarkStart w:id="9" w:name="_Ref39427927"/>
      <w:bookmarkStart w:id="10" w:name="_Ref39740354"/>
      <w:r w:rsidR="00D22226" w:rsidRPr="00263DF7">
        <w:rPr>
          <w:rFonts w:ascii="Times New Roman" w:hAnsi="Times New Roman" w:cs="Times New Roman"/>
        </w:rPr>
        <w:t>Susitikimai su tiekėjais</w:t>
      </w:r>
      <w:bookmarkEnd w:id="8"/>
      <w:bookmarkEnd w:id="9"/>
      <w:r w:rsidR="003B6924" w:rsidRPr="00263DF7">
        <w:rPr>
          <w:rFonts w:ascii="Times New Roman" w:hAnsi="Times New Roman" w:cs="Times New Roman"/>
        </w:rPr>
        <w:t xml:space="preserve"> ir objekto apžiūra</w:t>
      </w:r>
      <w:bookmarkEnd w:id="7"/>
      <w:bookmarkEnd w:id="10"/>
    </w:p>
    <w:p w14:paraId="3A422005" w14:textId="428A3A03" w:rsidR="00B176FD" w:rsidRPr="00263DF7" w:rsidRDefault="00862DB8" w:rsidP="006F0F3C">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263DF7">
        <w:rPr>
          <w:rFonts w:ascii="Times New Roman" w:hAnsi="Times New Roman" w:cs="Times New Roman"/>
          <w:iCs/>
        </w:rPr>
        <w:t>3.1</w:t>
      </w:r>
      <w:r w:rsidRPr="00263DF7">
        <w:rPr>
          <w:rFonts w:ascii="Times New Roman" w:hAnsi="Times New Roman" w:cs="Times New Roman"/>
          <w:iCs/>
          <w:sz w:val="24"/>
          <w:szCs w:val="24"/>
        </w:rPr>
        <w:t>.</w:t>
      </w:r>
      <w:r w:rsidRPr="00263DF7">
        <w:rPr>
          <w:rFonts w:ascii="Times New Roman" w:hAnsi="Times New Roman" w:cs="Times New Roman"/>
          <w:i/>
          <w:color w:val="FF0000"/>
          <w:sz w:val="24"/>
          <w:szCs w:val="24"/>
        </w:rPr>
        <w:t xml:space="preserve"> </w:t>
      </w:r>
      <w:r w:rsidR="00B176FD" w:rsidRPr="00263DF7">
        <w:rPr>
          <w:rFonts w:ascii="Times New Roman" w:hAnsi="Times New Roman" w:cs="Times New Roman"/>
          <w:sz w:val="24"/>
          <w:szCs w:val="24"/>
        </w:rPr>
        <w:t xml:space="preserve">Perkančioji organizacija nerengs susitikimo su tiekėjais dėl pirkimo </w:t>
      </w:r>
      <w:r w:rsidR="004257A5" w:rsidRPr="00263DF7">
        <w:rPr>
          <w:rFonts w:ascii="Times New Roman" w:hAnsi="Times New Roman" w:cs="Times New Roman"/>
          <w:sz w:val="24"/>
          <w:szCs w:val="24"/>
        </w:rPr>
        <w:t>sąlyg</w:t>
      </w:r>
      <w:r w:rsidR="00B176FD" w:rsidRPr="00263DF7">
        <w:rPr>
          <w:rFonts w:ascii="Times New Roman" w:hAnsi="Times New Roman" w:cs="Times New Roman"/>
          <w:sz w:val="24"/>
          <w:szCs w:val="24"/>
        </w:rPr>
        <w:t>ų</w:t>
      </w:r>
      <w:r w:rsidR="00946722" w:rsidRPr="00263DF7">
        <w:rPr>
          <w:rFonts w:ascii="Times New Roman" w:hAnsi="Times New Roman" w:cs="Times New Roman"/>
          <w:sz w:val="24"/>
          <w:szCs w:val="24"/>
        </w:rPr>
        <w:t xml:space="preserve"> paaiškinimo</w:t>
      </w:r>
      <w:r w:rsidR="00B176FD" w:rsidRPr="00263DF7">
        <w:rPr>
          <w:rFonts w:ascii="Times New Roman" w:hAnsi="Times New Roman" w:cs="Times New Roman"/>
          <w:sz w:val="24"/>
          <w:szCs w:val="24"/>
        </w:rPr>
        <w:t>.</w:t>
      </w:r>
    </w:p>
    <w:p w14:paraId="24A7FE06" w14:textId="3C4D4775" w:rsidR="00BE0587" w:rsidRPr="00263DF7" w:rsidRDefault="00BE0587" w:rsidP="006F0F3C">
      <w:pPr>
        <w:pStyle w:val="Body2"/>
        <w:numPr>
          <w:ilvl w:val="1"/>
          <w:numId w:val="11"/>
        </w:numPr>
        <w:tabs>
          <w:tab w:val="left" w:pos="993"/>
        </w:tabs>
        <w:spacing w:after="0"/>
        <w:ind w:firstLine="207"/>
        <w:rPr>
          <w:rFonts w:cs="Times New Roman"/>
          <w:sz w:val="24"/>
          <w:szCs w:val="24"/>
          <w:lang w:val="lt-LT"/>
        </w:rPr>
      </w:pPr>
      <w:r w:rsidRPr="00263DF7">
        <w:rPr>
          <w:rFonts w:eastAsiaTheme="minorHAnsi" w:cs="Times New Roman"/>
          <w:sz w:val="24"/>
          <w:szCs w:val="24"/>
          <w:lang w:val="lt-LT"/>
        </w:rPr>
        <w:t>P</w:t>
      </w:r>
      <w:r w:rsidRPr="00263DF7">
        <w:rPr>
          <w:rFonts w:cs="Times New Roman"/>
          <w:sz w:val="24"/>
          <w:szCs w:val="24"/>
          <w:lang w:val="lt-LT"/>
        </w:rPr>
        <w:t>erkančioji organizacija nerengs objekto apžiūros.</w:t>
      </w:r>
    </w:p>
    <w:p w14:paraId="00FFAD07" w14:textId="77777777" w:rsidR="00BC337A" w:rsidRPr="00263DF7" w:rsidRDefault="00BC337A" w:rsidP="00BC337A">
      <w:pPr>
        <w:pStyle w:val="Body2"/>
        <w:tabs>
          <w:tab w:val="left" w:pos="993"/>
        </w:tabs>
        <w:spacing w:after="0"/>
        <w:ind w:left="567"/>
        <w:rPr>
          <w:rFonts w:cs="Times New Roman"/>
          <w:sz w:val="24"/>
          <w:szCs w:val="24"/>
          <w:lang w:val="lt-LT"/>
        </w:rPr>
      </w:pPr>
    </w:p>
    <w:p w14:paraId="6443D2FF" w14:textId="040A41C9" w:rsidR="00C94B9F" w:rsidRPr="00263DF7" w:rsidRDefault="00AD57B1" w:rsidP="006F0F3C">
      <w:pPr>
        <w:pStyle w:val="Antrat1"/>
        <w:tabs>
          <w:tab w:val="left" w:pos="993"/>
        </w:tabs>
        <w:spacing w:before="0" w:after="0"/>
        <w:contextualSpacing/>
        <w:rPr>
          <w:rFonts w:ascii="Times New Roman" w:hAnsi="Times New Roman" w:cs="Times New Roman"/>
        </w:rPr>
      </w:pPr>
      <w:bookmarkStart w:id="11" w:name="_Ref39473754"/>
      <w:bookmarkStart w:id="12" w:name="_Ref39473761"/>
      <w:bookmarkStart w:id="13" w:name="_Ref39474188"/>
      <w:bookmarkStart w:id="14" w:name="_Toc185241005"/>
      <w:r w:rsidRPr="00263DF7">
        <w:rPr>
          <w:rFonts w:ascii="Times New Roman" w:hAnsi="Times New Roman" w:cs="Times New Roman"/>
        </w:rPr>
        <w:lastRenderedPageBreak/>
        <w:t xml:space="preserve">4. </w:t>
      </w:r>
      <w:r w:rsidR="00173ACB" w:rsidRPr="00263DF7">
        <w:rPr>
          <w:rFonts w:ascii="Times New Roman" w:hAnsi="Times New Roman" w:cs="Times New Roman"/>
        </w:rPr>
        <w:t>Tiekėjų pašalinimo pagrindai</w:t>
      </w:r>
      <w:bookmarkEnd w:id="11"/>
      <w:bookmarkEnd w:id="12"/>
      <w:bookmarkEnd w:id="13"/>
      <w:r w:rsidR="00975F1F" w:rsidRPr="00263DF7">
        <w:rPr>
          <w:rFonts w:ascii="Times New Roman" w:hAnsi="Times New Roman" w:cs="Times New Roman"/>
        </w:rPr>
        <w:t xml:space="preserve"> ir kvalifikacijos reikalavimai</w:t>
      </w:r>
      <w:bookmarkEnd w:id="14"/>
    </w:p>
    <w:p w14:paraId="23B058CE" w14:textId="2B7E2364" w:rsidR="002C5249" w:rsidRPr="00263DF7" w:rsidRDefault="009D2F13" w:rsidP="006F0F3C">
      <w:pPr>
        <w:pStyle w:val="Sraopastraipa"/>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4.1. </w:t>
      </w:r>
      <w:r w:rsidR="002C5249" w:rsidRPr="00263DF7">
        <w:rPr>
          <w:rFonts w:ascii="Times New Roman" w:hAnsi="Times New Roman" w:cs="Times New Roman"/>
          <w:sz w:val="24"/>
          <w:szCs w:val="24"/>
        </w:rPr>
        <w:t>Reikalavimai dėl tiekėjo ir</w:t>
      </w:r>
      <w:bookmarkStart w:id="15" w:name="_Hlk41039660"/>
      <w:r w:rsidR="00942379" w:rsidRPr="00263DF7">
        <w:rPr>
          <w:rFonts w:ascii="Times New Roman" w:hAnsi="Times New Roman" w:cs="Times New Roman"/>
          <w:sz w:val="24"/>
          <w:szCs w:val="24"/>
        </w:rPr>
        <w:t xml:space="preserve"> </w:t>
      </w:r>
      <w:r w:rsidR="002C5249" w:rsidRPr="00263DF7">
        <w:rPr>
          <w:rFonts w:ascii="Times New Roman" w:hAnsi="Times New Roman" w:cs="Times New Roman"/>
          <w:sz w:val="24"/>
          <w:szCs w:val="24"/>
        </w:rPr>
        <w:t>subtiekėjų</w:t>
      </w:r>
      <w:r w:rsidR="00942379" w:rsidRPr="00263DF7">
        <w:rPr>
          <w:rFonts w:ascii="Times New Roman" w:hAnsi="Times New Roman" w:cs="Times New Roman"/>
          <w:sz w:val="24"/>
          <w:szCs w:val="24"/>
        </w:rPr>
        <w:t xml:space="preserve"> (jei taikoma)</w:t>
      </w:r>
      <w:r w:rsidR="00953F2B" w:rsidRPr="00263DF7">
        <w:rPr>
          <w:rFonts w:ascii="Times New Roman" w:hAnsi="Times New Roman" w:cs="Times New Roman"/>
          <w:sz w:val="24"/>
          <w:szCs w:val="24"/>
        </w:rPr>
        <w:t xml:space="preserve">, </w:t>
      </w:r>
      <w:r w:rsidR="007F34C7" w:rsidRPr="00263DF7">
        <w:rPr>
          <w:rFonts w:ascii="Times New Roman" w:hAnsi="Times New Roman" w:cs="Times New Roman"/>
          <w:sz w:val="24"/>
          <w:szCs w:val="24"/>
        </w:rPr>
        <w:t>ūkio subjektų, kurių pajėgumais tiekėjas remiasi,</w:t>
      </w:r>
      <w:r w:rsidR="002C5249" w:rsidRPr="00263DF7">
        <w:rPr>
          <w:rFonts w:ascii="Times New Roman" w:hAnsi="Times New Roman" w:cs="Times New Roman"/>
          <w:sz w:val="24"/>
          <w:szCs w:val="24"/>
        </w:rPr>
        <w:t xml:space="preserve"> </w:t>
      </w:r>
      <w:bookmarkEnd w:id="15"/>
      <w:r w:rsidR="002C5249" w:rsidRPr="00263DF7">
        <w:rPr>
          <w:rFonts w:ascii="Times New Roman" w:hAnsi="Times New Roman" w:cs="Times New Roman"/>
          <w:sz w:val="24"/>
          <w:szCs w:val="24"/>
        </w:rPr>
        <w:t xml:space="preserve">pašalinimo pagrindų nebuvimo bei jų nebuvimą patvirtinantys dokumentai nurodyti </w:t>
      </w:r>
      <w:r w:rsidR="006A737F" w:rsidRPr="00263DF7">
        <w:rPr>
          <w:rFonts w:ascii="Times New Roman" w:hAnsi="Times New Roman" w:cs="Times New Roman"/>
          <w:sz w:val="24"/>
          <w:szCs w:val="24"/>
        </w:rPr>
        <w:t xml:space="preserve">specialiųjų </w:t>
      </w:r>
      <w:r w:rsidR="006A737F"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6773B6" w:rsidRPr="00263DF7">
        <w:rPr>
          <w:rFonts w:ascii="Times New Roman" w:eastAsia="Calibri" w:hAnsi="Times New Roman" w:cs="Times New Roman"/>
          <w:sz w:val="24"/>
          <w:szCs w:val="24"/>
        </w:rPr>
        <w:t xml:space="preserve">sąlygų </w:t>
      </w:r>
      <w:r w:rsidR="001D18D4" w:rsidRPr="00263DF7">
        <w:rPr>
          <w:rFonts w:ascii="Times New Roman" w:hAnsi="Times New Roman" w:cs="Times New Roman"/>
          <w:sz w:val="24"/>
          <w:szCs w:val="24"/>
        </w:rPr>
        <w:t xml:space="preserve">3  </w:t>
      </w:r>
      <w:r w:rsidR="001D18D4" w:rsidRPr="00263DF7">
        <w:rPr>
          <w:rFonts w:ascii="Times New Roman" w:eastAsia="Calibri" w:hAnsi="Times New Roman" w:cs="Times New Roman"/>
          <w:sz w:val="24"/>
          <w:szCs w:val="24"/>
        </w:rPr>
        <w:t>priede</w:t>
      </w:r>
      <w:r w:rsidR="002C5249" w:rsidRPr="00263DF7">
        <w:rPr>
          <w:rFonts w:ascii="Times New Roman" w:hAnsi="Times New Roman" w:cs="Times New Roman"/>
          <w:sz w:val="24"/>
          <w:szCs w:val="24"/>
        </w:rPr>
        <w:t xml:space="preserve">. </w:t>
      </w:r>
    </w:p>
    <w:p w14:paraId="34E32D48" w14:textId="2557D722" w:rsidR="007B6F6D" w:rsidRPr="00263DF7" w:rsidRDefault="00970624"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4.2.</w:t>
      </w:r>
      <w:r w:rsidR="00990E9B" w:rsidRPr="00263DF7">
        <w:rPr>
          <w:rFonts w:ascii="Times New Roman" w:hAnsi="Times New Roman" w:cs="Times New Roman"/>
          <w:sz w:val="24"/>
          <w:szCs w:val="24"/>
        </w:rPr>
        <w:t xml:space="preserve"> </w:t>
      </w:r>
      <w:r w:rsidR="00A6625B" w:rsidRPr="00263DF7">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A6625B" w:rsidRPr="00263DF7">
        <w:rPr>
          <w:rFonts w:ascii="Times New Roman" w:hAnsi="Times New Roman" w:cs="Times New Roman"/>
          <w:sz w:val="24"/>
          <w:szCs w:val="24"/>
        </w:rPr>
        <w:t xml:space="preserve">sąlygų </w:t>
      </w:r>
      <w:r w:rsidR="00D04CA5" w:rsidRPr="00263DF7">
        <w:rPr>
          <w:rFonts w:ascii="Times New Roman" w:hAnsi="Times New Roman" w:cs="Times New Roman"/>
          <w:sz w:val="24"/>
          <w:szCs w:val="24"/>
        </w:rPr>
        <w:t>4 priede</w:t>
      </w:r>
      <w:r w:rsidR="00A6625B" w:rsidRPr="00263DF7">
        <w:rPr>
          <w:rFonts w:ascii="Times New Roman" w:hAnsi="Times New Roman" w:cs="Times New Roman"/>
          <w:sz w:val="24"/>
          <w:szCs w:val="24"/>
        </w:rPr>
        <w:t xml:space="preserve">. </w:t>
      </w:r>
    </w:p>
    <w:p w14:paraId="5288FD15" w14:textId="77777777" w:rsidR="007D4DE1" w:rsidRPr="00263DF7" w:rsidRDefault="007D4DE1" w:rsidP="006F0F3C">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69D62E2B" w14:textId="7F94BB77" w:rsidR="00A000BE" w:rsidRPr="00263DF7" w:rsidRDefault="00D24970" w:rsidP="006F0F3C">
      <w:pPr>
        <w:pStyle w:val="Antrat1"/>
        <w:tabs>
          <w:tab w:val="left" w:pos="567"/>
          <w:tab w:val="left" w:pos="993"/>
        </w:tabs>
        <w:spacing w:before="0" w:after="0"/>
        <w:contextualSpacing/>
        <w:jc w:val="both"/>
        <w:rPr>
          <w:rFonts w:ascii="Times New Roman" w:hAnsi="Times New Roman" w:cs="Times New Roman"/>
        </w:rPr>
      </w:pPr>
      <w:bookmarkStart w:id="16" w:name="_Toc185241006"/>
      <w:r w:rsidRPr="00263DF7">
        <w:rPr>
          <w:rFonts w:ascii="Times New Roman" w:hAnsi="Times New Roman" w:cs="Times New Roman"/>
        </w:rPr>
        <w:t>5</w:t>
      </w:r>
      <w:r w:rsidR="001E3D5A" w:rsidRPr="00263DF7">
        <w:rPr>
          <w:rFonts w:ascii="Times New Roman" w:hAnsi="Times New Roman" w:cs="Times New Roman"/>
        </w:rPr>
        <w:t>.</w:t>
      </w:r>
      <w:r w:rsidR="009743D3" w:rsidRPr="00263DF7">
        <w:rPr>
          <w:rFonts w:ascii="Times New Roman" w:hAnsi="Times New Roman" w:cs="Times New Roman"/>
        </w:rPr>
        <w:t>Reikalavimai, susiję su nacionaliniu saugumu</w:t>
      </w:r>
      <w:bookmarkEnd w:id="16"/>
      <w:r w:rsidR="009743D3" w:rsidRPr="00263DF7">
        <w:rPr>
          <w:rFonts w:ascii="Times New Roman" w:hAnsi="Times New Roman" w:cs="Times New Roman"/>
        </w:rPr>
        <w:t xml:space="preserve"> </w:t>
      </w:r>
    </w:p>
    <w:p w14:paraId="2FC7443C" w14:textId="6CDF12D7" w:rsidR="00DF3DDF" w:rsidRPr="00263DF7"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5</w:t>
      </w:r>
      <w:r w:rsidR="0037632B" w:rsidRPr="00263DF7">
        <w:rPr>
          <w:rFonts w:ascii="Times New Roman" w:hAnsi="Times New Roman" w:cs="Times New Roman"/>
          <w:color w:val="000000" w:themeColor="text1"/>
          <w:sz w:val="24"/>
          <w:szCs w:val="24"/>
        </w:rPr>
        <w:t xml:space="preserve">.1. </w:t>
      </w:r>
      <w:r w:rsidR="00DF3DDF" w:rsidRPr="00263DF7">
        <w:rPr>
          <w:rFonts w:ascii="Times New Roman" w:hAnsi="Times New Roman" w:cs="Times New Roman"/>
          <w:color w:val="000000" w:themeColor="text1"/>
          <w:sz w:val="24"/>
          <w:szCs w:val="24"/>
        </w:rPr>
        <w:t xml:space="preserve">Pirkimui taikomos Reglamento nuostatos. </w:t>
      </w:r>
      <w:r w:rsidR="00FD6EE2" w:rsidRPr="00263DF7">
        <w:rPr>
          <w:rFonts w:ascii="Times New Roman" w:hAnsi="Times New Roman" w:cs="Times New Roman"/>
          <w:color w:val="000000" w:themeColor="text1"/>
          <w:sz w:val="24"/>
          <w:szCs w:val="24"/>
        </w:rPr>
        <w:t xml:space="preserve">Kartu su </w:t>
      </w:r>
      <w:r w:rsidR="00E3566E" w:rsidRPr="00263DF7">
        <w:rPr>
          <w:rFonts w:ascii="Times New Roman" w:hAnsi="Times New Roman" w:cs="Times New Roman"/>
          <w:color w:val="000000" w:themeColor="text1"/>
          <w:sz w:val="24"/>
          <w:szCs w:val="24"/>
        </w:rPr>
        <w:t>p</w:t>
      </w:r>
      <w:r w:rsidR="00FD6EE2" w:rsidRPr="00263DF7">
        <w:rPr>
          <w:rFonts w:ascii="Times New Roman" w:hAnsi="Times New Roman" w:cs="Times New Roman"/>
          <w:color w:val="000000" w:themeColor="text1"/>
          <w:sz w:val="24"/>
          <w:szCs w:val="24"/>
        </w:rPr>
        <w:t>asiūlymu tiekėjas turi pateikti</w:t>
      </w:r>
      <w:r w:rsidR="00B96756" w:rsidRPr="00263DF7">
        <w:rPr>
          <w:rFonts w:ascii="Times New Roman" w:hAnsi="Times New Roman" w:cs="Times New Roman"/>
          <w:color w:val="000000" w:themeColor="text1"/>
          <w:sz w:val="24"/>
          <w:szCs w:val="24"/>
        </w:rPr>
        <w:t xml:space="preserve"> </w:t>
      </w:r>
      <w:r w:rsidR="00B24708" w:rsidRPr="00263DF7">
        <w:rPr>
          <w:rFonts w:ascii="Times New Roman" w:hAnsi="Times New Roman" w:cs="Times New Roman"/>
          <w:color w:val="000000" w:themeColor="text1"/>
          <w:sz w:val="24"/>
          <w:szCs w:val="24"/>
        </w:rPr>
        <w:t xml:space="preserve">užpildytą </w:t>
      </w:r>
      <w:r w:rsidR="0063163D" w:rsidRPr="00263DF7">
        <w:rPr>
          <w:rFonts w:ascii="Times New Roman" w:hAnsi="Times New Roman" w:cs="Times New Roman"/>
          <w:color w:val="000000" w:themeColor="text1"/>
          <w:sz w:val="24"/>
          <w:szCs w:val="24"/>
        </w:rPr>
        <w:t>deklaracij</w:t>
      </w:r>
      <w:r w:rsidR="00FD6EE2" w:rsidRPr="00263DF7">
        <w:rPr>
          <w:rFonts w:ascii="Times New Roman" w:hAnsi="Times New Roman" w:cs="Times New Roman"/>
          <w:color w:val="000000" w:themeColor="text1"/>
          <w:sz w:val="24"/>
          <w:szCs w:val="24"/>
        </w:rPr>
        <w:t>ą</w:t>
      </w:r>
      <w:r w:rsidR="0063163D" w:rsidRPr="00263DF7">
        <w:rPr>
          <w:rFonts w:ascii="Times New Roman" w:hAnsi="Times New Roman" w:cs="Times New Roman"/>
          <w:color w:val="000000" w:themeColor="text1"/>
          <w:sz w:val="24"/>
          <w:szCs w:val="24"/>
        </w:rPr>
        <w:t xml:space="preserve"> </w:t>
      </w:r>
      <w:r w:rsidR="00FD6EE2" w:rsidRPr="00263DF7">
        <w:rPr>
          <w:rFonts w:ascii="Times New Roman" w:hAnsi="Times New Roman" w:cs="Times New Roman"/>
          <w:color w:val="000000" w:themeColor="text1"/>
          <w:sz w:val="24"/>
          <w:szCs w:val="24"/>
        </w:rPr>
        <w:t xml:space="preserve">dėl </w:t>
      </w:r>
      <w:r w:rsidR="0078453C" w:rsidRPr="00263DF7">
        <w:rPr>
          <w:rFonts w:ascii="Times New Roman" w:hAnsi="Times New Roman" w:cs="Times New Roman"/>
          <w:color w:val="000000" w:themeColor="text1"/>
          <w:sz w:val="24"/>
          <w:szCs w:val="24"/>
        </w:rPr>
        <w:t>(ne)atitikties Reglamento nuostatoms</w:t>
      </w:r>
      <w:r w:rsidR="0063163D" w:rsidRPr="00263DF7">
        <w:rPr>
          <w:rFonts w:ascii="Times New Roman" w:hAnsi="Times New Roman" w:cs="Times New Roman"/>
          <w:color w:val="000000" w:themeColor="text1"/>
          <w:sz w:val="24"/>
          <w:szCs w:val="24"/>
        </w:rPr>
        <w:t xml:space="preserve">, kuri pateikta </w:t>
      </w:r>
      <w:r w:rsidR="006A737F" w:rsidRPr="00263DF7">
        <w:rPr>
          <w:rFonts w:ascii="Times New Roman" w:hAnsi="Times New Roman" w:cs="Times New Roman"/>
          <w:color w:val="000000" w:themeColor="text1"/>
          <w:sz w:val="24"/>
          <w:szCs w:val="24"/>
        </w:rPr>
        <w:t>specialiųjų p</w:t>
      </w:r>
      <w:r w:rsidR="00551FA7" w:rsidRPr="00263DF7">
        <w:rPr>
          <w:rFonts w:ascii="Times New Roman" w:hAnsi="Times New Roman" w:cs="Times New Roman"/>
          <w:color w:val="000000" w:themeColor="text1"/>
          <w:sz w:val="24"/>
          <w:szCs w:val="24"/>
        </w:rPr>
        <w:t xml:space="preserve">irkimo </w:t>
      </w:r>
      <w:r w:rsidR="0063163D" w:rsidRPr="00263DF7">
        <w:rPr>
          <w:rFonts w:ascii="Times New Roman" w:hAnsi="Times New Roman" w:cs="Times New Roman"/>
          <w:color w:val="000000" w:themeColor="text1"/>
          <w:sz w:val="24"/>
          <w:szCs w:val="24"/>
        </w:rPr>
        <w:t xml:space="preserve">sąlygų </w:t>
      </w:r>
      <w:r w:rsidR="00D04CA5" w:rsidRPr="00263DF7">
        <w:rPr>
          <w:rFonts w:ascii="Times New Roman" w:hAnsi="Times New Roman" w:cs="Times New Roman"/>
          <w:sz w:val="24"/>
          <w:szCs w:val="24"/>
        </w:rPr>
        <w:t xml:space="preserve">8 </w:t>
      </w:r>
      <w:r w:rsidR="00C35C13" w:rsidRPr="00263DF7">
        <w:rPr>
          <w:rFonts w:ascii="Times New Roman" w:hAnsi="Times New Roman" w:cs="Times New Roman"/>
          <w:sz w:val="24"/>
          <w:szCs w:val="24"/>
        </w:rPr>
        <w:t xml:space="preserve">ir/arba </w:t>
      </w:r>
      <w:r w:rsidR="00BC337A" w:rsidRPr="00263DF7">
        <w:rPr>
          <w:rFonts w:ascii="Times New Roman" w:hAnsi="Times New Roman" w:cs="Times New Roman"/>
          <w:sz w:val="24"/>
          <w:szCs w:val="24"/>
        </w:rPr>
        <w:t xml:space="preserve">9 </w:t>
      </w:r>
      <w:r w:rsidR="00D04CA5" w:rsidRPr="00263DF7">
        <w:rPr>
          <w:rFonts w:ascii="Times New Roman" w:hAnsi="Times New Roman" w:cs="Times New Roman"/>
          <w:color w:val="000000" w:themeColor="text1"/>
          <w:sz w:val="24"/>
          <w:szCs w:val="24"/>
        </w:rPr>
        <w:t>priede</w:t>
      </w:r>
      <w:r w:rsidR="00B24708" w:rsidRPr="00263DF7">
        <w:rPr>
          <w:rFonts w:ascii="Times New Roman" w:hAnsi="Times New Roman" w:cs="Times New Roman"/>
          <w:color w:val="000000" w:themeColor="text1"/>
          <w:sz w:val="24"/>
          <w:szCs w:val="24"/>
        </w:rPr>
        <w:t>.</w:t>
      </w:r>
      <w:r w:rsidR="00B852B7" w:rsidRPr="00263DF7">
        <w:rPr>
          <w:rFonts w:ascii="Times New Roman" w:hAnsi="Times New Roman" w:cs="Times New Roman"/>
          <w:color w:val="000000" w:themeColor="text1"/>
          <w:sz w:val="24"/>
          <w:szCs w:val="24"/>
        </w:rPr>
        <w:t xml:space="preserve"> Kilus abejonių dėl </w:t>
      </w:r>
      <w:r w:rsidR="007349E0" w:rsidRPr="00263DF7">
        <w:rPr>
          <w:rFonts w:ascii="Times New Roman" w:hAnsi="Times New Roman" w:cs="Times New Roman"/>
          <w:color w:val="000000" w:themeColor="text1"/>
          <w:sz w:val="24"/>
          <w:szCs w:val="24"/>
        </w:rPr>
        <w:t>tiekėjo (ne)atitikties Reglamento nuostatoms</w:t>
      </w:r>
      <w:r w:rsidR="0012639E" w:rsidRPr="00263DF7">
        <w:rPr>
          <w:rFonts w:ascii="Times New Roman" w:hAnsi="Times New Roman" w:cs="Times New Roman"/>
          <w:color w:val="000000" w:themeColor="text1"/>
          <w:sz w:val="24"/>
          <w:szCs w:val="24"/>
        </w:rPr>
        <w:t xml:space="preserve">, perkančioji organizacija </w:t>
      </w:r>
      <w:r w:rsidR="006D5E06" w:rsidRPr="00263DF7">
        <w:rPr>
          <w:rFonts w:ascii="Times New Roman" w:hAnsi="Times New Roman" w:cs="Times New Roman"/>
          <w:color w:val="000000" w:themeColor="text1"/>
          <w:sz w:val="24"/>
          <w:szCs w:val="24"/>
        </w:rPr>
        <w:t xml:space="preserve">iš galimo laimėtojo </w:t>
      </w:r>
      <w:r w:rsidR="0012639E" w:rsidRPr="00263DF7">
        <w:rPr>
          <w:rFonts w:ascii="Times New Roman" w:hAnsi="Times New Roman" w:cs="Times New Roman"/>
          <w:color w:val="000000" w:themeColor="text1"/>
          <w:sz w:val="24"/>
          <w:szCs w:val="24"/>
        </w:rPr>
        <w:t xml:space="preserve">prašys pateikti </w:t>
      </w:r>
      <w:r w:rsidR="007349E0" w:rsidRPr="00263DF7">
        <w:rPr>
          <w:rFonts w:ascii="Times New Roman" w:hAnsi="Times New Roman" w:cs="Times New Roman"/>
          <w:color w:val="000000" w:themeColor="text1"/>
          <w:sz w:val="24"/>
          <w:szCs w:val="24"/>
        </w:rPr>
        <w:t>dokumentus, įrodančius deklaracijoje pateiktų duomenų teisingumą.</w:t>
      </w:r>
    </w:p>
    <w:p w14:paraId="3AAA1055" w14:textId="6FA72CAC" w:rsidR="007E3A91" w:rsidRPr="00263DF7" w:rsidRDefault="00D24970" w:rsidP="006F0F3C">
      <w:pPr>
        <w:tabs>
          <w:tab w:val="left" w:pos="993"/>
        </w:tabs>
        <w:spacing w:after="0" w:line="240" w:lineRule="auto"/>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5</w:t>
      </w:r>
      <w:r w:rsidR="002A637A" w:rsidRPr="00263DF7">
        <w:rPr>
          <w:rFonts w:ascii="Times New Roman" w:hAnsi="Times New Roman" w:cs="Times New Roman"/>
          <w:color w:val="000000" w:themeColor="text1"/>
          <w:sz w:val="24"/>
          <w:szCs w:val="24"/>
        </w:rPr>
        <w:t xml:space="preserve">.2. </w:t>
      </w:r>
      <w:r w:rsidR="00CF14EB" w:rsidRPr="00263DF7">
        <w:rPr>
          <w:rFonts w:ascii="Times New Roman" w:hAnsi="Times New Roman" w:cs="Times New Roman"/>
          <w:color w:val="000000" w:themeColor="text1"/>
          <w:sz w:val="24"/>
          <w:szCs w:val="24"/>
        </w:rPr>
        <w:t>Perkanči</w:t>
      </w:r>
      <w:r w:rsidR="00C727CF" w:rsidRPr="00263DF7">
        <w:rPr>
          <w:rFonts w:ascii="Times New Roman" w:hAnsi="Times New Roman" w:cs="Times New Roman"/>
          <w:color w:val="000000" w:themeColor="text1"/>
          <w:sz w:val="24"/>
          <w:szCs w:val="24"/>
        </w:rPr>
        <w:t xml:space="preserve">oji </w:t>
      </w:r>
      <w:r w:rsidR="00CF14EB" w:rsidRPr="00263DF7">
        <w:rPr>
          <w:rFonts w:ascii="Times New Roman" w:hAnsi="Times New Roman" w:cs="Times New Roman"/>
          <w:color w:val="000000" w:themeColor="text1"/>
          <w:sz w:val="24"/>
          <w:szCs w:val="24"/>
        </w:rPr>
        <w:t>organizacija nustačius</w:t>
      </w:r>
      <w:r w:rsidR="00C727CF" w:rsidRPr="00263DF7">
        <w:rPr>
          <w:rFonts w:ascii="Times New Roman" w:hAnsi="Times New Roman" w:cs="Times New Roman"/>
          <w:color w:val="000000" w:themeColor="text1"/>
          <w:sz w:val="24"/>
          <w:szCs w:val="24"/>
        </w:rPr>
        <w:t>i</w:t>
      </w:r>
      <w:r w:rsidR="00CF14EB" w:rsidRPr="00263DF7">
        <w:rPr>
          <w:rFonts w:ascii="Times New Roman" w:hAnsi="Times New Roman" w:cs="Times New Roman"/>
          <w:color w:val="000000" w:themeColor="text1"/>
          <w:sz w:val="24"/>
          <w:szCs w:val="24"/>
        </w:rPr>
        <w:t xml:space="preserve">, kad tiekėjo pasitelktas subtiekėjas </w:t>
      </w:r>
      <w:r w:rsidR="009763B1" w:rsidRPr="00263DF7">
        <w:rPr>
          <w:rFonts w:ascii="Times New Roman" w:hAnsi="Times New Roman" w:cs="Times New Roman"/>
          <w:color w:val="000000" w:themeColor="text1"/>
          <w:sz w:val="24"/>
          <w:szCs w:val="24"/>
        </w:rPr>
        <w:t xml:space="preserve">ar ūkio subjektas, kurio pajėgumais remiamasi, </w:t>
      </w:r>
      <w:r w:rsidR="00BA05C9" w:rsidRPr="00263DF7">
        <w:rPr>
          <w:rFonts w:ascii="Times New Roman" w:hAnsi="Times New Roman" w:cs="Times New Roman"/>
          <w:color w:val="000000" w:themeColor="text1"/>
          <w:sz w:val="24"/>
          <w:szCs w:val="24"/>
        </w:rPr>
        <w:t>tenkin</w:t>
      </w:r>
      <w:r w:rsidR="00CF14EB" w:rsidRPr="00263DF7">
        <w:rPr>
          <w:rFonts w:ascii="Times New Roman" w:hAnsi="Times New Roman" w:cs="Times New Roman"/>
          <w:color w:val="000000" w:themeColor="text1"/>
          <w:sz w:val="24"/>
          <w:szCs w:val="24"/>
        </w:rPr>
        <w:t xml:space="preserve">a </w:t>
      </w:r>
      <w:r w:rsidR="00DA1B9B" w:rsidRPr="00263DF7">
        <w:rPr>
          <w:rFonts w:ascii="Times New Roman" w:hAnsi="Times New Roman" w:cs="Times New Roman"/>
          <w:color w:val="000000" w:themeColor="text1"/>
          <w:sz w:val="24"/>
          <w:szCs w:val="24"/>
        </w:rPr>
        <w:t xml:space="preserve">Reglamento </w:t>
      </w:r>
      <w:r w:rsidR="00A4619E" w:rsidRPr="00263DF7">
        <w:rPr>
          <w:rFonts w:ascii="Times New Roman" w:hAnsi="Times New Roman" w:cs="Times New Roman"/>
          <w:color w:val="000000" w:themeColor="text1"/>
          <w:sz w:val="24"/>
          <w:szCs w:val="24"/>
        </w:rPr>
        <w:t xml:space="preserve">5 k straipsnyje </w:t>
      </w:r>
      <w:r w:rsidR="00A109FD" w:rsidRPr="00263DF7">
        <w:rPr>
          <w:rFonts w:ascii="Times New Roman" w:hAnsi="Times New Roman" w:cs="Times New Roman"/>
          <w:color w:val="000000" w:themeColor="text1"/>
          <w:sz w:val="24"/>
          <w:szCs w:val="24"/>
        </w:rPr>
        <w:t xml:space="preserve">nustatytus </w:t>
      </w:r>
      <w:r w:rsidR="00BA05C9" w:rsidRPr="00263DF7">
        <w:rPr>
          <w:rFonts w:ascii="Times New Roman" w:hAnsi="Times New Roman" w:cs="Times New Roman"/>
          <w:color w:val="000000" w:themeColor="text1"/>
          <w:sz w:val="24"/>
          <w:szCs w:val="24"/>
        </w:rPr>
        <w:t>ribojimus</w:t>
      </w:r>
      <w:r w:rsidR="00A109FD" w:rsidRPr="00263DF7">
        <w:rPr>
          <w:rFonts w:ascii="Times New Roman" w:hAnsi="Times New Roman" w:cs="Times New Roman"/>
          <w:color w:val="000000" w:themeColor="text1"/>
          <w:sz w:val="24"/>
          <w:szCs w:val="24"/>
        </w:rPr>
        <w:t xml:space="preserve">, </w:t>
      </w:r>
      <w:r w:rsidR="00BA05C9" w:rsidRPr="00263DF7">
        <w:rPr>
          <w:rFonts w:ascii="Times New Roman" w:hAnsi="Times New Roman" w:cs="Times New Roman"/>
          <w:color w:val="000000" w:themeColor="text1"/>
          <w:sz w:val="24"/>
          <w:szCs w:val="24"/>
        </w:rPr>
        <w:t>reikalaus tiekėjo</w:t>
      </w:r>
      <w:r w:rsidR="00A109FD" w:rsidRPr="00263DF7">
        <w:rPr>
          <w:rFonts w:ascii="Times New Roman" w:hAnsi="Times New Roman" w:cs="Times New Roman"/>
          <w:color w:val="000000" w:themeColor="text1"/>
          <w:sz w:val="24"/>
          <w:szCs w:val="24"/>
        </w:rPr>
        <w:t xml:space="preserve"> juos pakeisti kitais, </w:t>
      </w:r>
      <w:r w:rsidR="00B42273" w:rsidRPr="00263DF7">
        <w:rPr>
          <w:rFonts w:ascii="Times New Roman" w:hAnsi="Times New Roman" w:cs="Times New Roman"/>
          <w:color w:val="000000" w:themeColor="text1"/>
          <w:sz w:val="24"/>
          <w:szCs w:val="24"/>
        </w:rPr>
        <w:t>p</w:t>
      </w:r>
      <w:r w:rsidR="00A109FD" w:rsidRPr="00263DF7">
        <w:rPr>
          <w:rFonts w:ascii="Times New Roman" w:hAnsi="Times New Roman" w:cs="Times New Roman"/>
          <w:color w:val="000000" w:themeColor="text1"/>
          <w:sz w:val="24"/>
          <w:szCs w:val="24"/>
        </w:rPr>
        <w:t>irkimo sąlygų reikalavimus atitinkančiais</w:t>
      </w:r>
      <w:r w:rsidR="00BA05C9" w:rsidRPr="00263DF7">
        <w:rPr>
          <w:rFonts w:ascii="Times New Roman" w:hAnsi="Times New Roman" w:cs="Times New Roman"/>
          <w:color w:val="000000" w:themeColor="text1"/>
          <w:sz w:val="24"/>
          <w:szCs w:val="24"/>
        </w:rPr>
        <w:t>,</w:t>
      </w:r>
      <w:r w:rsidR="00A109FD" w:rsidRPr="00263DF7">
        <w:rPr>
          <w:rFonts w:ascii="Times New Roman" w:hAnsi="Times New Roman" w:cs="Times New Roman"/>
          <w:color w:val="000000" w:themeColor="text1"/>
          <w:sz w:val="24"/>
          <w:szCs w:val="24"/>
        </w:rPr>
        <w:t xml:space="preserve"> subjektais. </w:t>
      </w:r>
    </w:p>
    <w:p w14:paraId="0B649084" w14:textId="77777777" w:rsidR="00711095" w:rsidRPr="00263DF7" w:rsidRDefault="00711095" w:rsidP="006F0F3C">
      <w:pPr>
        <w:tabs>
          <w:tab w:val="left" w:pos="993"/>
        </w:tabs>
        <w:spacing w:after="0" w:line="240" w:lineRule="auto"/>
        <w:ind w:firstLine="567"/>
        <w:jc w:val="both"/>
        <w:rPr>
          <w:rFonts w:ascii="Times New Roman" w:hAnsi="Times New Roman" w:cs="Times New Roman"/>
          <w:color w:val="000000" w:themeColor="text1"/>
        </w:rPr>
      </w:pPr>
    </w:p>
    <w:p w14:paraId="4BEDE7AF" w14:textId="457E0FAE" w:rsidR="00AF62E6" w:rsidRPr="00263DF7" w:rsidRDefault="00245E8F" w:rsidP="006F0F3C">
      <w:pPr>
        <w:pStyle w:val="Antrat1"/>
        <w:tabs>
          <w:tab w:val="left" w:pos="993"/>
        </w:tabs>
        <w:spacing w:before="0" w:after="0"/>
        <w:contextualSpacing/>
        <w:rPr>
          <w:rFonts w:ascii="Times New Roman" w:hAnsi="Times New Roman" w:cs="Times New Roman"/>
        </w:rPr>
      </w:pPr>
      <w:bookmarkStart w:id="17" w:name="_Ref39666794"/>
      <w:bookmarkStart w:id="18" w:name="_Ref39666796"/>
      <w:bookmarkStart w:id="19" w:name="_Toc185241007"/>
      <w:r w:rsidRPr="00263DF7">
        <w:rPr>
          <w:rFonts w:ascii="Times New Roman" w:hAnsi="Times New Roman" w:cs="Times New Roman"/>
        </w:rPr>
        <w:t>6</w:t>
      </w:r>
      <w:r w:rsidR="0005396D" w:rsidRPr="00263DF7">
        <w:rPr>
          <w:rFonts w:ascii="Times New Roman" w:hAnsi="Times New Roman" w:cs="Times New Roman"/>
        </w:rPr>
        <w:t xml:space="preserve">. </w:t>
      </w:r>
      <w:r w:rsidR="00220588" w:rsidRPr="00263DF7">
        <w:rPr>
          <w:rFonts w:ascii="Times New Roman" w:hAnsi="Times New Roman" w:cs="Times New Roman"/>
        </w:rPr>
        <w:t>Specialieji r</w:t>
      </w:r>
      <w:r w:rsidR="00DF58E2" w:rsidRPr="00263DF7">
        <w:rPr>
          <w:rFonts w:ascii="Times New Roman" w:hAnsi="Times New Roman" w:cs="Times New Roman"/>
        </w:rPr>
        <w:t>eikalavimai pasiūlymų rengimui ir pateikimui</w:t>
      </w:r>
      <w:bookmarkEnd w:id="17"/>
      <w:bookmarkEnd w:id="18"/>
      <w:bookmarkEnd w:id="19"/>
    </w:p>
    <w:p w14:paraId="3D47F821" w14:textId="2F93D89B" w:rsidR="00EF5623" w:rsidRPr="00263DF7" w:rsidRDefault="00192AF9" w:rsidP="006F0F3C">
      <w:pPr>
        <w:tabs>
          <w:tab w:val="left" w:pos="993"/>
        </w:tabs>
        <w:spacing w:after="0" w:line="240" w:lineRule="auto"/>
        <w:ind w:firstLine="567"/>
        <w:jc w:val="both"/>
        <w:rPr>
          <w:rFonts w:ascii="Times New Roman" w:hAnsi="Times New Roman" w:cs="Times New Roman"/>
          <w:i/>
          <w:iCs/>
          <w:color w:val="7030A0"/>
          <w:sz w:val="24"/>
          <w:szCs w:val="24"/>
        </w:rPr>
      </w:pPr>
      <w:r w:rsidRPr="00263DF7">
        <w:rPr>
          <w:rFonts w:ascii="Times New Roman" w:hAnsi="Times New Roman" w:cs="Times New Roman"/>
          <w:sz w:val="24"/>
          <w:szCs w:val="24"/>
        </w:rPr>
        <w:t xml:space="preserve">6.1. </w:t>
      </w:r>
      <w:r w:rsidR="00EF5623" w:rsidRPr="00263DF7">
        <w:rPr>
          <w:rFonts w:ascii="Times New Roman" w:hAnsi="Times New Roman" w:cs="Times New Roman"/>
          <w:sz w:val="24"/>
          <w:szCs w:val="24"/>
        </w:rPr>
        <w:t xml:space="preserve">Tiekėjo </w:t>
      </w:r>
      <w:r w:rsidR="0058726C" w:rsidRPr="00263DF7">
        <w:rPr>
          <w:rFonts w:ascii="Times New Roman" w:hAnsi="Times New Roman" w:cs="Times New Roman"/>
          <w:sz w:val="24"/>
          <w:szCs w:val="24"/>
        </w:rPr>
        <w:t>p</w:t>
      </w:r>
      <w:r w:rsidR="00EF5623" w:rsidRPr="00263DF7">
        <w:rPr>
          <w:rFonts w:ascii="Times New Roman" w:hAnsi="Times New Roman" w:cs="Times New Roman"/>
          <w:sz w:val="24"/>
          <w:szCs w:val="24"/>
        </w:rPr>
        <w:t>asiūlymą sudaro CVP IS pateikiamų ir žemiau nurodytų dokumentų visuma</w:t>
      </w:r>
      <w:r w:rsidR="00FD53CF" w:rsidRPr="00263DF7">
        <w:rPr>
          <w:rFonts w:ascii="Times New Roman" w:hAnsi="Times New Roman" w:cs="Times New Roman"/>
          <w:sz w:val="24"/>
          <w:szCs w:val="24"/>
        </w:rPr>
        <w:t>:</w:t>
      </w:r>
    </w:p>
    <w:p w14:paraId="0B17BEF7" w14:textId="4533450A" w:rsidR="00FF12F1" w:rsidRPr="00263DF7" w:rsidRDefault="003F0DA7"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tiekėjo pasirašytas </w:t>
      </w:r>
      <w:r w:rsidR="005A195F"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asiūlymas, parengtas pagal </w:t>
      </w:r>
      <w:r w:rsidR="007C1C57" w:rsidRPr="00263DF7">
        <w:rPr>
          <w:rFonts w:ascii="Times New Roman" w:hAnsi="Times New Roman" w:cs="Times New Roman"/>
          <w:sz w:val="24"/>
          <w:szCs w:val="24"/>
        </w:rPr>
        <w:t>specialiųjų p</w:t>
      </w:r>
      <w:r w:rsidR="00551FA7" w:rsidRPr="00263DF7">
        <w:rPr>
          <w:rFonts w:ascii="Times New Roman" w:hAnsi="Times New Roman" w:cs="Times New Roman"/>
          <w:sz w:val="24"/>
          <w:szCs w:val="24"/>
        </w:rPr>
        <w:t xml:space="preserve">irkimo </w:t>
      </w:r>
      <w:r w:rsidR="00476F8C" w:rsidRPr="00263DF7">
        <w:rPr>
          <w:rFonts w:ascii="Times New Roman" w:hAnsi="Times New Roman" w:cs="Times New Roman"/>
          <w:sz w:val="24"/>
          <w:szCs w:val="24"/>
        </w:rPr>
        <w:t>sąlygų</w:t>
      </w:r>
      <w:r w:rsidR="00DE5F20" w:rsidRPr="00263DF7">
        <w:rPr>
          <w:rFonts w:ascii="Times New Roman" w:hAnsi="Times New Roman" w:cs="Times New Roman"/>
          <w:sz w:val="24"/>
          <w:szCs w:val="24"/>
        </w:rPr>
        <w:t xml:space="preserve"> </w:t>
      </w:r>
      <w:r w:rsidR="002206F2" w:rsidRPr="00263DF7">
        <w:rPr>
          <w:rFonts w:ascii="Times New Roman" w:hAnsi="Times New Roman" w:cs="Times New Roman"/>
          <w:sz w:val="24"/>
          <w:szCs w:val="24"/>
          <w:shd w:val="clear" w:color="auto" w:fill="FFFFFF"/>
        </w:rPr>
        <w:t xml:space="preserve">6 </w:t>
      </w:r>
      <w:r w:rsidR="002206F2" w:rsidRPr="00263DF7">
        <w:rPr>
          <w:rFonts w:ascii="Times New Roman" w:hAnsi="Times New Roman" w:cs="Times New Roman"/>
          <w:sz w:val="24"/>
          <w:szCs w:val="24"/>
        </w:rPr>
        <w:t xml:space="preserve">priede </w:t>
      </w:r>
      <w:r w:rsidRPr="00263DF7">
        <w:rPr>
          <w:rFonts w:ascii="Times New Roman" w:hAnsi="Times New Roman" w:cs="Times New Roman"/>
          <w:sz w:val="24"/>
          <w:szCs w:val="24"/>
        </w:rPr>
        <w:t xml:space="preserve">pateiktą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asiūlymo formą.</w:t>
      </w:r>
    </w:p>
    <w:p w14:paraId="3459FD0B" w14:textId="2AA3637A" w:rsidR="009C1155" w:rsidRPr="00263DF7" w:rsidRDefault="009C115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užpildytas EBVPD (specialiųjų pirkimo sąlygų </w:t>
      </w:r>
      <w:r w:rsidR="002206F2" w:rsidRPr="00263DF7">
        <w:rPr>
          <w:rFonts w:ascii="Times New Roman" w:hAnsi="Times New Roman" w:cs="Times New Roman"/>
          <w:sz w:val="24"/>
          <w:szCs w:val="24"/>
        </w:rPr>
        <w:t>5 priedas</w:t>
      </w:r>
      <w:r w:rsidRPr="00263DF7">
        <w:rPr>
          <w:rFonts w:ascii="Times New Roman" w:hAnsi="Times New Roman" w:cs="Times New Roman"/>
          <w:sz w:val="24"/>
          <w:szCs w:val="24"/>
        </w:rPr>
        <w:t xml:space="preserve">). Pasirašydamas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asiūlymą, tiekėjas patvirtina ir EBVPD tikrumą;</w:t>
      </w:r>
    </w:p>
    <w:p w14:paraId="021CA68F" w14:textId="346D8E49" w:rsidR="007C1C57" w:rsidRPr="00263DF7" w:rsidRDefault="000C55D6"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jungtinės veiklos sutarties kopija (jeigu </w:t>
      </w:r>
      <w:r w:rsidR="00C35C26" w:rsidRPr="00263DF7">
        <w:rPr>
          <w:rFonts w:ascii="Times New Roman" w:hAnsi="Times New Roman" w:cs="Times New Roman"/>
          <w:sz w:val="24"/>
          <w:szCs w:val="24"/>
        </w:rPr>
        <w:t>p</w:t>
      </w:r>
      <w:r w:rsidRPr="00263DF7">
        <w:rPr>
          <w:rFonts w:ascii="Times New Roman" w:hAnsi="Times New Roman" w:cs="Times New Roman"/>
          <w:sz w:val="24"/>
          <w:szCs w:val="24"/>
        </w:rPr>
        <w:t>irkime dalyvauja ūkio subjektų grupė jungtinės veiklos sutarties pagrindu)</w:t>
      </w:r>
      <w:r w:rsidR="007C1C57" w:rsidRPr="00263DF7">
        <w:rPr>
          <w:rFonts w:ascii="Times New Roman" w:hAnsi="Times New Roman" w:cs="Times New Roman"/>
          <w:sz w:val="24"/>
          <w:szCs w:val="24"/>
        </w:rPr>
        <w:t>;</w:t>
      </w:r>
    </w:p>
    <w:p w14:paraId="50A0B33A" w14:textId="0A1B61EF" w:rsidR="006D0EC0" w:rsidRPr="00263DF7" w:rsidRDefault="006D0EC0"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dokumentas, patvirtinantis, kad asmuo, kuris pasirašė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asiūlymą (jei jis ne tiekėjo vadovas), turėjo teisę jį pasirašyti;</w:t>
      </w:r>
    </w:p>
    <w:p w14:paraId="0997451A" w14:textId="14C5D167" w:rsidR="006D0EC0" w:rsidRPr="00263DF7" w:rsidRDefault="00212F68" w:rsidP="006F0F3C">
      <w:pPr>
        <w:pStyle w:val="Sraopastraipa"/>
        <w:numPr>
          <w:ilvl w:val="2"/>
          <w:numId w:val="8"/>
        </w:numPr>
        <w:tabs>
          <w:tab w:val="left" w:pos="993"/>
          <w:tab w:val="left" w:pos="1276"/>
        </w:tabs>
        <w:spacing w:after="0" w:line="240" w:lineRule="auto"/>
        <w:ind w:left="2127" w:hanging="1431"/>
        <w:jc w:val="both"/>
        <w:rPr>
          <w:rFonts w:ascii="Times New Roman" w:hAnsi="Times New Roman" w:cs="Times New Roman"/>
          <w:sz w:val="24"/>
          <w:szCs w:val="24"/>
          <w:u w:val="single"/>
        </w:rPr>
      </w:pPr>
      <w:r w:rsidRPr="00263DF7">
        <w:rPr>
          <w:rFonts w:ascii="Times New Roman" w:hAnsi="Times New Roman" w:cs="Times New Roman"/>
          <w:sz w:val="24"/>
          <w:szCs w:val="24"/>
        </w:rPr>
        <w:t>p</w:t>
      </w:r>
      <w:r w:rsidR="006D0EC0" w:rsidRPr="00263DF7">
        <w:rPr>
          <w:rFonts w:ascii="Times New Roman" w:hAnsi="Times New Roman" w:cs="Times New Roman"/>
          <w:sz w:val="24"/>
          <w:szCs w:val="24"/>
        </w:rPr>
        <w:t>asiūlymo galiojimą užtikrinantis dokumentas (jeigu reikalaujama);</w:t>
      </w:r>
    </w:p>
    <w:p w14:paraId="53A8B5A3" w14:textId="109B0BB3" w:rsidR="00450415" w:rsidRPr="00263DF7" w:rsidRDefault="0045041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63DF7" w:rsidRDefault="00450415" w:rsidP="006F0F3C">
      <w:pPr>
        <w:pStyle w:val="Sraopastraipa"/>
        <w:numPr>
          <w:ilvl w:val="2"/>
          <w:numId w:val="8"/>
        </w:numPr>
        <w:tabs>
          <w:tab w:val="left" w:pos="993"/>
        </w:tabs>
        <w:spacing w:after="0" w:line="240" w:lineRule="auto"/>
        <w:ind w:left="0" w:firstLine="709"/>
        <w:jc w:val="both"/>
        <w:rPr>
          <w:rFonts w:ascii="Times New Roman" w:hAnsi="Times New Roman" w:cs="Times New Roman"/>
          <w:sz w:val="24"/>
          <w:szCs w:val="24"/>
          <w:u w:val="single"/>
        </w:rPr>
      </w:pPr>
      <w:r w:rsidRPr="00263DF7">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63DF7">
        <w:rPr>
          <w:rFonts w:ascii="Times New Roman" w:hAnsi="Times New Roman" w:cs="Times New Roman"/>
          <w:sz w:val="24"/>
          <w:szCs w:val="24"/>
        </w:rPr>
        <w:t>p</w:t>
      </w:r>
      <w:r w:rsidRPr="00263DF7">
        <w:rPr>
          <w:rFonts w:ascii="Times New Roman" w:hAnsi="Times New Roman" w:cs="Times New Roman"/>
          <w:sz w:val="24"/>
          <w:szCs w:val="24"/>
        </w:rPr>
        <w:t>irkime;</w:t>
      </w:r>
    </w:p>
    <w:p w14:paraId="553ABC18" w14:textId="557D32C5" w:rsidR="007C1C57" w:rsidRPr="00263DF7" w:rsidRDefault="001F3576" w:rsidP="008E0A7D">
      <w:pPr>
        <w:pStyle w:val="Sraopastraipa"/>
        <w:numPr>
          <w:ilvl w:val="2"/>
          <w:numId w:val="8"/>
        </w:numPr>
        <w:tabs>
          <w:tab w:val="left" w:pos="1560"/>
        </w:tabs>
        <w:spacing w:after="0" w:line="240" w:lineRule="auto"/>
        <w:ind w:left="0" w:firstLine="709"/>
        <w:jc w:val="both"/>
        <w:rPr>
          <w:rFonts w:ascii="Times New Roman" w:hAnsi="Times New Roman" w:cs="Times New Roman"/>
          <w:color w:val="7030A0"/>
          <w:sz w:val="24"/>
          <w:szCs w:val="24"/>
        </w:rPr>
      </w:pPr>
      <w:r w:rsidRPr="00263DF7">
        <w:rPr>
          <w:rFonts w:ascii="Times New Roman" w:hAnsi="Times New Roman" w:cs="Times New Roman"/>
          <w:sz w:val="24"/>
          <w:szCs w:val="24"/>
        </w:rPr>
        <w:t>tiekėjo deklaracija dėl 2022 m. balandžio 8 d. Europos Sąjungos Tarybos reglamento (ES) 2022/576 taikomų ribojimų neturėjimo užpildyta pagal specialiųjų pirkimo sąlygų 8 ir/ar 9 priedą</w:t>
      </w:r>
      <w:r w:rsidRPr="00263DF7">
        <w:rPr>
          <w:rFonts w:ascii="Times New Roman" w:hAnsi="Times New Roman" w:cs="Times New Roman"/>
          <w:color w:val="7030A0"/>
          <w:sz w:val="24"/>
          <w:szCs w:val="24"/>
        </w:rPr>
        <w:t>;</w:t>
      </w:r>
    </w:p>
    <w:p w14:paraId="5454F1B8" w14:textId="67BD64F8" w:rsidR="001F3576" w:rsidRPr="00263DF7" w:rsidRDefault="001F3576" w:rsidP="008E0A7D">
      <w:pPr>
        <w:pStyle w:val="Sraopastraipa"/>
        <w:numPr>
          <w:ilvl w:val="2"/>
          <w:numId w:val="8"/>
        </w:numPr>
        <w:tabs>
          <w:tab w:val="left" w:pos="1560"/>
        </w:tabs>
        <w:spacing w:after="0" w:line="240" w:lineRule="auto"/>
        <w:ind w:left="0" w:firstLine="709"/>
        <w:jc w:val="both"/>
        <w:rPr>
          <w:rFonts w:ascii="Times New Roman" w:hAnsi="Times New Roman" w:cs="Times New Roman"/>
          <w:color w:val="7030A0"/>
          <w:sz w:val="24"/>
          <w:szCs w:val="24"/>
        </w:rPr>
      </w:pPr>
      <w:r w:rsidRPr="00263DF7">
        <w:rPr>
          <w:rFonts w:ascii="Times New Roman" w:hAnsi="Times New Roman" w:cs="Times New Roman"/>
          <w:sz w:val="24"/>
          <w:szCs w:val="24"/>
        </w:rPr>
        <w:t>tiekėjo deklaracija dėl tiekėjo atsakingų asmenų, užpildyta pagal specialiųjų pirkimo sąlygų 1</w:t>
      </w:r>
      <w:r w:rsidR="00711095" w:rsidRPr="00263DF7">
        <w:rPr>
          <w:rFonts w:ascii="Times New Roman" w:hAnsi="Times New Roman" w:cs="Times New Roman"/>
          <w:sz w:val="24"/>
          <w:szCs w:val="24"/>
        </w:rPr>
        <w:t>1</w:t>
      </w:r>
      <w:r w:rsidRPr="00263DF7">
        <w:rPr>
          <w:rFonts w:ascii="Times New Roman" w:hAnsi="Times New Roman" w:cs="Times New Roman"/>
          <w:sz w:val="24"/>
          <w:szCs w:val="24"/>
        </w:rPr>
        <w:t xml:space="preserve"> priedą.</w:t>
      </w:r>
    </w:p>
    <w:p w14:paraId="479B3B42" w14:textId="13336F20" w:rsidR="00FD03FA" w:rsidRPr="00263DF7" w:rsidRDefault="00C7179F" w:rsidP="006F0F3C">
      <w:pPr>
        <w:tabs>
          <w:tab w:val="left" w:pos="993"/>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6.2</w:t>
      </w:r>
      <w:r w:rsidR="00EE3480" w:rsidRPr="00263DF7">
        <w:rPr>
          <w:rFonts w:ascii="Times New Roman" w:hAnsi="Times New Roman" w:cs="Times New Roman"/>
          <w:sz w:val="24"/>
          <w:szCs w:val="24"/>
        </w:rPr>
        <w:t>.</w:t>
      </w:r>
      <w:r w:rsidR="001F3576" w:rsidRPr="00263DF7">
        <w:rPr>
          <w:rFonts w:ascii="Times New Roman" w:hAnsi="Times New Roman" w:cs="Times New Roman"/>
          <w:sz w:val="24"/>
          <w:szCs w:val="24"/>
        </w:rPr>
        <w:t xml:space="preserve"> </w:t>
      </w:r>
      <w:r w:rsidR="00BD41D7" w:rsidRPr="00263DF7">
        <w:rPr>
          <w:rFonts w:ascii="Times New Roman" w:eastAsia="Calibri" w:hAnsi="Times New Roman" w:cs="Times New Roman"/>
          <w:sz w:val="24"/>
          <w:szCs w:val="24"/>
        </w:rPr>
        <w:t>P</w:t>
      </w:r>
      <w:r w:rsidR="00FD03FA" w:rsidRPr="00263DF7">
        <w:rPr>
          <w:rFonts w:ascii="Times New Roman" w:eastAsia="Calibri" w:hAnsi="Times New Roman" w:cs="Times New Roman"/>
          <w:sz w:val="24"/>
          <w:szCs w:val="24"/>
        </w:rPr>
        <w:t xml:space="preserve">asiūlymas gali būti pasirašytas </w:t>
      </w:r>
      <w:r w:rsidR="00DD138F" w:rsidRPr="00263DF7">
        <w:rPr>
          <w:rFonts w:ascii="Times New Roman" w:eastAsia="Calibri" w:hAnsi="Times New Roman" w:cs="Times New Roman"/>
          <w:sz w:val="24"/>
          <w:szCs w:val="24"/>
        </w:rPr>
        <w:t xml:space="preserve">fiziniu parašu arba </w:t>
      </w:r>
      <w:r w:rsidR="00FD03FA" w:rsidRPr="00263DF7">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63DF7">
        <w:rPr>
          <w:rFonts w:ascii="Times New Roman" w:hAnsi="Times New Roman" w:cs="Times New Roman"/>
          <w:sz w:val="24"/>
          <w:szCs w:val="24"/>
        </w:rPr>
        <w:t>Perkančiajai organizacijai kilus abejonių dėl dokumentų tikrumo, ji turi teisę reikalauti pateikti dokumentų originalus.</w:t>
      </w:r>
      <w:r w:rsidR="00FD03FA" w:rsidRPr="00263DF7">
        <w:rPr>
          <w:rFonts w:ascii="Times New Roman" w:eastAsia="Calibri" w:hAnsi="Times New Roman" w:cs="Times New Roman"/>
          <w:sz w:val="24"/>
          <w:szCs w:val="24"/>
        </w:rPr>
        <w:t xml:space="preserve"> Gali būti:</w:t>
      </w:r>
    </w:p>
    <w:p w14:paraId="293D3908" w14:textId="1DF5A18C" w:rsidR="00FD03FA" w:rsidRPr="00263DF7" w:rsidRDefault="00C7179F" w:rsidP="006F0F3C">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263DF7">
        <w:rPr>
          <w:rFonts w:ascii="Times New Roman" w:eastAsia="Calibri" w:hAnsi="Times New Roman" w:cs="Times New Roman"/>
          <w:bCs/>
          <w:iCs/>
          <w:sz w:val="24"/>
          <w:szCs w:val="24"/>
        </w:rPr>
        <w:t>6</w:t>
      </w:r>
      <w:r w:rsidR="00390B20" w:rsidRPr="00263DF7">
        <w:rPr>
          <w:rFonts w:ascii="Times New Roman" w:eastAsia="Calibri" w:hAnsi="Times New Roman" w:cs="Times New Roman"/>
          <w:bCs/>
          <w:iCs/>
          <w:sz w:val="24"/>
          <w:szCs w:val="24"/>
        </w:rPr>
        <w:t>.</w:t>
      </w:r>
      <w:r w:rsidRPr="00263DF7">
        <w:rPr>
          <w:rFonts w:ascii="Times New Roman" w:eastAsia="Calibri" w:hAnsi="Times New Roman" w:cs="Times New Roman"/>
          <w:bCs/>
          <w:iCs/>
          <w:sz w:val="24"/>
          <w:szCs w:val="24"/>
        </w:rPr>
        <w:t>2</w:t>
      </w:r>
      <w:r w:rsidR="00390B20" w:rsidRPr="00263DF7">
        <w:rPr>
          <w:rFonts w:ascii="Times New Roman" w:eastAsia="Calibri" w:hAnsi="Times New Roman" w:cs="Times New Roman"/>
          <w:bCs/>
          <w:iCs/>
          <w:sz w:val="24"/>
          <w:szCs w:val="24"/>
        </w:rPr>
        <w:t>.</w:t>
      </w:r>
      <w:r w:rsidR="00EE3480" w:rsidRPr="00263DF7">
        <w:rPr>
          <w:rFonts w:ascii="Times New Roman" w:eastAsia="Calibri" w:hAnsi="Times New Roman" w:cs="Times New Roman"/>
          <w:bCs/>
          <w:iCs/>
          <w:sz w:val="24"/>
          <w:szCs w:val="24"/>
        </w:rPr>
        <w:t>1</w:t>
      </w:r>
      <w:r w:rsidR="00FD03FA" w:rsidRPr="00263DF7">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263DF7" w:rsidRDefault="00FD03FA" w:rsidP="006F0F3C">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263DF7">
        <w:rPr>
          <w:rFonts w:ascii="Times New Roman" w:eastAsia="Calibri" w:hAnsi="Times New Roman" w:cs="Times New Roman"/>
          <w:bCs/>
          <w:iCs/>
          <w:sz w:val="24"/>
          <w:szCs w:val="24"/>
        </w:rPr>
        <w:t>skaitmeninės dokumentų kopijos (</w:t>
      </w:r>
      <w:r w:rsidRPr="00263DF7">
        <w:rPr>
          <w:rFonts w:ascii="Times New Roman" w:eastAsia="Calibri" w:hAnsi="Times New Roman" w:cs="Times New Roman"/>
          <w:iCs/>
          <w:sz w:val="24"/>
          <w:szCs w:val="24"/>
        </w:rPr>
        <w:t>fiziniu parašu tvirtinami dokumentai turi būti pateikiami pasirašyti ir nuskenuoti)</w:t>
      </w:r>
      <w:r w:rsidRPr="00263DF7">
        <w:rPr>
          <w:rFonts w:ascii="Times New Roman" w:eastAsia="Calibri" w:hAnsi="Times New Roman" w:cs="Times New Roman"/>
          <w:bCs/>
          <w:iCs/>
          <w:sz w:val="24"/>
          <w:szCs w:val="24"/>
        </w:rPr>
        <w:t>.</w:t>
      </w:r>
    </w:p>
    <w:p w14:paraId="6602056D" w14:textId="758677DA" w:rsidR="0096678C" w:rsidRPr="00263DF7" w:rsidRDefault="0099696F"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P</w:t>
      </w:r>
      <w:r w:rsidR="0048587E" w:rsidRPr="00263DF7">
        <w:rPr>
          <w:rFonts w:ascii="Times New Roman" w:hAnsi="Times New Roman" w:cs="Times New Roman"/>
          <w:sz w:val="24"/>
          <w:szCs w:val="24"/>
        </w:rPr>
        <w:t>asiūlymas turi būti parengtas</w:t>
      </w:r>
      <w:r w:rsidR="00EE44B0" w:rsidRPr="00263DF7">
        <w:rPr>
          <w:rFonts w:ascii="Times New Roman" w:hAnsi="Times New Roman" w:cs="Times New Roman"/>
          <w:sz w:val="24"/>
          <w:szCs w:val="24"/>
        </w:rPr>
        <w:t xml:space="preserve"> </w:t>
      </w:r>
      <w:r w:rsidR="0048587E" w:rsidRPr="00263DF7">
        <w:rPr>
          <w:rFonts w:ascii="Times New Roman" w:hAnsi="Times New Roman" w:cs="Times New Roman"/>
          <w:sz w:val="24"/>
          <w:szCs w:val="24"/>
        </w:rPr>
        <w:t>lietuvių kalba</w:t>
      </w:r>
      <w:r w:rsidR="00D17972" w:rsidRPr="00263DF7">
        <w:rPr>
          <w:rFonts w:ascii="Times New Roman" w:hAnsi="Times New Roman" w:cs="Times New Roman"/>
          <w:color w:val="7030A0"/>
          <w:sz w:val="24"/>
          <w:szCs w:val="24"/>
        </w:rPr>
        <w:t>.</w:t>
      </w:r>
      <w:r w:rsidR="0048587E" w:rsidRPr="00263DF7">
        <w:rPr>
          <w:rFonts w:ascii="Times New Roman" w:hAnsi="Times New Roman" w:cs="Times New Roman"/>
          <w:color w:val="7030A0"/>
          <w:sz w:val="24"/>
          <w:szCs w:val="24"/>
        </w:rPr>
        <w:t xml:space="preserve"> </w:t>
      </w:r>
      <w:r w:rsidR="00F17A1F" w:rsidRPr="00263DF7">
        <w:rPr>
          <w:rFonts w:ascii="Times New Roman" w:eastAsia="Arial" w:hAnsi="Times New Roman" w:cs="Times New Roman"/>
          <w:sz w:val="24"/>
          <w:szCs w:val="24"/>
        </w:rPr>
        <w:t>Jei kurie nors su pasiūlymu teikiami dokumentai parengti ne</w:t>
      </w:r>
      <w:r w:rsidR="001427AB" w:rsidRPr="00263DF7">
        <w:rPr>
          <w:rFonts w:ascii="Times New Roman" w:eastAsia="Arial" w:hAnsi="Times New Roman" w:cs="Times New Roman"/>
          <w:sz w:val="24"/>
          <w:szCs w:val="24"/>
        </w:rPr>
        <w:t xml:space="preserve"> ta kalba, kuria</w:t>
      </w:r>
      <w:r w:rsidR="00F17A1F" w:rsidRPr="00263DF7">
        <w:rPr>
          <w:rFonts w:ascii="Times New Roman" w:eastAsia="Arial" w:hAnsi="Times New Roman" w:cs="Times New Roman"/>
          <w:sz w:val="24"/>
          <w:szCs w:val="24"/>
        </w:rPr>
        <w:t xml:space="preserve"> </w:t>
      </w:r>
      <w:r w:rsidR="0BCA4ED4" w:rsidRPr="00263DF7">
        <w:rPr>
          <w:rFonts w:ascii="Times New Roman" w:eastAsia="Arial" w:hAnsi="Times New Roman" w:cs="Times New Roman"/>
          <w:sz w:val="24"/>
          <w:szCs w:val="24"/>
        </w:rPr>
        <w:t>reikalaujama</w:t>
      </w:r>
      <w:r w:rsidR="001427AB" w:rsidRPr="00263DF7">
        <w:rPr>
          <w:rFonts w:ascii="Times New Roman" w:eastAsia="Arial" w:hAnsi="Times New Roman" w:cs="Times New Roman"/>
          <w:sz w:val="24"/>
          <w:szCs w:val="24"/>
        </w:rPr>
        <w:t xml:space="preserve">, </w:t>
      </w:r>
      <w:r w:rsidR="003F1D78" w:rsidRPr="00263DF7">
        <w:rPr>
          <w:rFonts w:ascii="Times New Roman" w:eastAsia="Arial" w:hAnsi="Times New Roman" w:cs="Times New Roman"/>
          <w:sz w:val="24"/>
          <w:szCs w:val="24"/>
        </w:rPr>
        <w:t xml:space="preserve">turi būti pateiktas tikslus vertimas į </w:t>
      </w:r>
      <w:r w:rsidR="40DC6EFC" w:rsidRPr="00263DF7">
        <w:rPr>
          <w:rFonts w:ascii="Times New Roman" w:eastAsia="Arial" w:hAnsi="Times New Roman" w:cs="Times New Roman"/>
          <w:sz w:val="24"/>
          <w:szCs w:val="24"/>
        </w:rPr>
        <w:t>reikalaujamą</w:t>
      </w:r>
      <w:r w:rsidR="001427AB" w:rsidRPr="00263DF7">
        <w:rPr>
          <w:rFonts w:ascii="Times New Roman" w:eastAsia="Arial" w:hAnsi="Times New Roman" w:cs="Times New Roman"/>
          <w:sz w:val="24"/>
          <w:szCs w:val="24"/>
        </w:rPr>
        <w:t xml:space="preserve"> </w:t>
      </w:r>
      <w:r w:rsidR="00141BF1" w:rsidRPr="00263DF7">
        <w:rPr>
          <w:rFonts w:ascii="Times New Roman" w:eastAsia="Arial" w:hAnsi="Times New Roman" w:cs="Times New Roman"/>
          <w:sz w:val="24"/>
          <w:szCs w:val="24"/>
        </w:rPr>
        <w:t>kalbą</w:t>
      </w:r>
      <w:r w:rsidR="00F17A1F" w:rsidRPr="00263DF7">
        <w:rPr>
          <w:rFonts w:ascii="Times New Roman" w:eastAsia="Arial" w:hAnsi="Times New Roman" w:cs="Times New Roman"/>
          <w:sz w:val="24"/>
          <w:szCs w:val="24"/>
        </w:rPr>
        <w:t xml:space="preserve">. </w:t>
      </w:r>
      <w:r w:rsidR="0085364E" w:rsidRPr="00263DF7">
        <w:rPr>
          <w:rFonts w:ascii="Times New Roman" w:hAnsi="Times New Roman" w:cs="Times New Roman"/>
          <w:sz w:val="24"/>
          <w:szCs w:val="24"/>
        </w:rPr>
        <w:lastRenderedPageBreak/>
        <w:t>Perkančiajai organizacijai turint įtarimų</w:t>
      </w:r>
      <w:r w:rsidR="0048587E" w:rsidRPr="00263DF7">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6655657F" w:rsidR="00380B99" w:rsidRPr="00263DF7" w:rsidRDefault="008D03B2"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Bendra </w:t>
      </w:r>
      <w:r w:rsidR="00BA6AB3"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asiūlymo kaina</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sąnaudos</w:t>
      </w:r>
      <w:r w:rsidR="008D3752" w:rsidRPr="00263DF7">
        <w:rPr>
          <w:rFonts w:ascii="Times New Roman" w:eastAsia="Arial" w:hAnsi="Times New Roman" w:cs="Times New Roman"/>
          <w:sz w:val="24"/>
          <w:szCs w:val="24"/>
        </w:rPr>
        <w:t>)</w:t>
      </w:r>
      <w:r w:rsidR="00D247A7" w:rsidRPr="00263DF7">
        <w:rPr>
          <w:rFonts w:ascii="Times New Roman" w:eastAsia="Arial" w:hAnsi="Times New Roman" w:cs="Times New Roman"/>
          <w:sz w:val="24"/>
          <w:szCs w:val="24"/>
        </w:rPr>
        <w:t xml:space="preserve"> </w:t>
      </w:r>
      <w:r w:rsidR="008D3752" w:rsidRPr="00263DF7">
        <w:rPr>
          <w:rFonts w:ascii="Times New Roman" w:eastAsia="Arial" w:hAnsi="Times New Roman" w:cs="Times New Roman"/>
          <w:sz w:val="24"/>
          <w:szCs w:val="24"/>
        </w:rPr>
        <w:t xml:space="preserve">su PVM </w:t>
      </w:r>
      <w:r w:rsidR="000B049C" w:rsidRPr="00263DF7">
        <w:rPr>
          <w:rFonts w:ascii="Times New Roman" w:eastAsia="Arial" w:hAnsi="Times New Roman" w:cs="Times New Roman"/>
          <w:sz w:val="24"/>
          <w:szCs w:val="24"/>
        </w:rPr>
        <w:t xml:space="preserve"> turi būti nurodoma </w:t>
      </w:r>
      <w:r w:rsidR="00D247A7" w:rsidRPr="00263DF7">
        <w:rPr>
          <w:rFonts w:ascii="Times New Roman" w:eastAsia="Arial" w:hAnsi="Times New Roman" w:cs="Times New Roman"/>
          <w:sz w:val="24"/>
          <w:szCs w:val="24"/>
        </w:rPr>
        <w:t xml:space="preserve">dviejų skaičių po kablelio tikslumu. </w:t>
      </w:r>
      <w:r w:rsidR="00B75F6D" w:rsidRPr="00263DF7">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63DF7" w:rsidRDefault="003A0EC0" w:rsidP="006F0F3C">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eastAsia="Arial" w:hAnsi="Times New Roman" w:cs="Times New Roman"/>
          <w:sz w:val="24"/>
          <w:szCs w:val="24"/>
        </w:rPr>
        <w:t xml:space="preserve">Tiekėjų </w:t>
      </w:r>
      <w:r w:rsidR="00A217B2" w:rsidRPr="00263DF7">
        <w:rPr>
          <w:rFonts w:ascii="Times New Roman" w:eastAsia="Arial" w:hAnsi="Times New Roman" w:cs="Times New Roman"/>
          <w:sz w:val="24"/>
          <w:szCs w:val="24"/>
        </w:rPr>
        <w:t>p</w:t>
      </w:r>
      <w:r w:rsidRPr="00263DF7">
        <w:rPr>
          <w:rFonts w:ascii="Times New Roman" w:eastAsia="Arial" w:hAnsi="Times New Roman" w:cs="Times New Roman"/>
          <w:sz w:val="24"/>
          <w:szCs w:val="24"/>
        </w:rPr>
        <w:t xml:space="preserve">asiūlymuose nurodytos kainos bus vertinamos </w:t>
      </w:r>
      <w:r w:rsidRPr="00263DF7">
        <w:rPr>
          <w:rFonts w:ascii="Times New Roman" w:hAnsi="Times New Roman" w:cs="Times New Roman"/>
          <w:sz w:val="24"/>
          <w:szCs w:val="24"/>
        </w:rPr>
        <w:t>ir lyginamos su visais mokesčiais, įskaitant PVM</w:t>
      </w:r>
      <w:r w:rsidR="006E3394" w:rsidRPr="00263DF7">
        <w:rPr>
          <w:rFonts w:ascii="Times New Roman" w:hAnsi="Times New Roman" w:cs="Times New Roman"/>
          <w:sz w:val="24"/>
          <w:szCs w:val="24"/>
        </w:rPr>
        <w:t>.</w:t>
      </w:r>
      <w:r w:rsidRPr="00263DF7">
        <w:rPr>
          <w:rFonts w:ascii="Times New Roman" w:hAnsi="Times New Roman" w:cs="Times New Roman"/>
          <w:sz w:val="24"/>
          <w:szCs w:val="24"/>
        </w:rPr>
        <w:t xml:space="preserve"> </w:t>
      </w:r>
    </w:p>
    <w:p w14:paraId="684F0524" w14:textId="77777777" w:rsidR="007D4DE1" w:rsidRPr="00263DF7" w:rsidRDefault="007D4DE1" w:rsidP="007D4DE1">
      <w:pPr>
        <w:pStyle w:val="Sraopastraipa"/>
        <w:tabs>
          <w:tab w:val="left" w:pos="993"/>
        </w:tabs>
        <w:spacing w:after="0" w:line="240" w:lineRule="auto"/>
        <w:ind w:left="567"/>
        <w:jc w:val="both"/>
        <w:rPr>
          <w:rFonts w:ascii="Times New Roman" w:hAnsi="Times New Roman" w:cs="Times New Roman"/>
          <w:sz w:val="24"/>
          <w:szCs w:val="24"/>
        </w:rPr>
      </w:pPr>
    </w:p>
    <w:p w14:paraId="7A15AE0A" w14:textId="70E9AA9F" w:rsidR="00EE1C85" w:rsidRPr="00263DF7" w:rsidRDefault="00EE1C85" w:rsidP="006F0F3C">
      <w:pPr>
        <w:pStyle w:val="Antrat1"/>
        <w:numPr>
          <w:ilvl w:val="0"/>
          <w:numId w:val="9"/>
        </w:numPr>
        <w:tabs>
          <w:tab w:val="left" w:pos="709"/>
          <w:tab w:val="left" w:pos="993"/>
        </w:tabs>
        <w:spacing w:before="0" w:after="0"/>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5241008"/>
      <w:bookmarkEnd w:id="20"/>
      <w:bookmarkEnd w:id="21"/>
      <w:bookmarkEnd w:id="22"/>
      <w:bookmarkEnd w:id="23"/>
      <w:bookmarkEnd w:id="24"/>
      <w:r w:rsidRPr="00263DF7">
        <w:rPr>
          <w:rFonts w:ascii="Times New Roman" w:hAnsi="Times New Roman" w:cs="Times New Roman"/>
        </w:rPr>
        <w:t>Pasiūlymo galiojimo užtikrinimas</w:t>
      </w:r>
      <w:bookmarkEnd w:id="25"/>
      <w:bookmarkEnd w:id="26"/>
      <w:bookmarkEnd w:id="27"/>
    </w:p>
    <w:p w14:paraId="528BEE8D" w14:textId="77777777" w:rsidR="00B60117" w:rsidRPr="00263DF7" w:rsidRDefault="00655F17" w:rsidP="006F0F3C">
      <w:pPr>
        <w:pStyle w:val="Sraopastraipa"/>
        <w:tabs>
          <w:tab w:val="left" w:pos="993"/>
        </w:tabs>
        <w:spacing w:after="0" w:line="240" w:lineRule="auto"/>
        <w:ind w:left="0" w:firstLine="567"/>
        <w:jc w:val="both"/>
        <w:rPr>
          <w:rFonts w:ascii="Times New Roman" w:hAnsi="Times New Roman" w:cs="Times New Roman"/>
          <w:color w:val="00B050"/>
          <w:sz w:val="24"/>
          <w:szCs w:val="24"/>
        </w:rPr>
      </w:pPr>
      <w:r w:rsidRPr="00263DF7">
        <w:rPr>
          <w:rFonts w:ascii="Times New Roman" w:hAnsi="Times New Roman" w:cs="Times New Roman"/>
        </w:rPr>
        <w:t xml:space="preserve">7.1.  </w:t>
      </w:r>
      <w:r w:rsidR="009F474E" w:rsidRPr="00263DF7">
        <w:rPr>
          <w:rFonts w:ascii="Times New Roman" w:hAnsi="Times New Roman" w:cs="Times New Roman"/>
          <w:sz w:val="24"/>
          <w:szCs w:val="24"/>
        </w:rPr>
        <w:t xml:space="preserve">Tiekėjas privalo užtikrinti savo pasiūlymo galiojimą ne mažesne kaip </w:t>
      </w:r>
      <w:r w:rsidR="00B60117" w:rsidRPr="00263DF7">
        <w:rPr>
          <w:rFonts w:ascii="Times New Roman" w:hAnsi="Times New Roman" w:cs="Times New Roman"/>
          <w:b/>
          <w:bCs/>
          <w:sz w:val="24"/>
          <w:szCs w:val="24"/>
        </w:rPr>
        <w:t>1.000,00 Eur</w:t>
      </w:r>
      <w:r w:rsidR="00B60117" w:rsidRPr="00263DF7">
        <w:rPr>
          <w:rFonts w:ascii="Times New Roman" w:hAnsi="Times New Roman" w:cs="Times New Roman"/>
          <w:sz w:val="24"/>
          <w:szCs w:val="24"/>
        </w:rPr>
        <w:t xml:space="preserve"> (vieno tūkstančio eurų) suma</w:t>
      </w:r>
      <w:r w:rsidR="009F474E" w:rsidRPr="00263DF7">
        <w:rPr>
          <w:rFonts w:ascii="Times New Roman" w:eastAsia="Calibri" w:hAnsi="Times New Roman" w:cs="Times New Roman"/>
          <w:i/>
          <w:iCs/>
          <w:sz w:val="24"/>
          <w:szCs w:val="24"/>
        </w:rPr>
        <w:t xml:space="preserve"> </w:t>
      </w:r>
      <w:r w:rsidR="004E13EA" w:rsidRPr="00263DF7">
        <w:rPr>
          <w:rFonts w:ascii="Times New Roman" w:hAnsi="Times New Roman" w:cs="Times New Roman"/>
          <w:sz w:val="24"/>
          <w:szCs w:val="24"/>
        </w:rPr>
        <w:t>vienu iš šių būdų:</w:t>
      </w:r>
    </w:p>
    <w:p w14:paraId="17ED44E9" w14:textId="77777777" w:rsidR="00B60117" w:rsidRPr="00263DF7" w:rsidRDefault="00B60117" w:rsidP="006F0F3C">
      <w:pPr>
        <w:pStyle w:val="Sraopastraipa"/>
        <w:tabs>
          <w:tab w:val="left" w:pos="993"/>
        </w:tabs>
        <w:spacing w:after="0" w:line="240" w:lineRule="auto"/>
        <w:ind w:left="0" w:firstLine="851"/>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7.1.1. pateikiant banko išduotą besąlyginę pasiūlymo galiojimo užtikrinimo garantiją;</w:t>
      </w:r>
    </w:p>
    <w:p w14:paraId="32DC7FD3" w14:textId="77777777" w:rsidR="00B60117" w:rsidRPr="00263DF7" w:rsidRDefault="00B60117" w:rsidP="006F0F3C">
      <w:pPr>
        <w:pStyle w:val="Sraopastraipa"/>
        <w:tabs>
          <w:tab w:val="left" w:pos="993"/>
        </w:tabs>
        <w:spacing w:after="0" w:line="240" w:lineRule="auto"/>
        <w:ind w:left="0" w:firstLine="851"/>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7.1.2. pateikiant draudimo bendrovės besąlyginį ir neatšaukiamą laidavimo raštą. Jeigu tiekėjas pateikia draudimo bendrovės išduotą laidavimo draudimo raštą, </w:t>
      </w:r>
      <w:r w:rsidRPr="00263DF7">
        <w:rPr>
          <w:rFonts w:ascii="Times New Roman" w:eastAsia="Calibri" w:hAnsi="Times New Roman" w:cs="Times New Roman"/>
          <w:bCs/>
          <w:sz w:val="24"/>
          <w:szCs w:val="24"/>
        </w:rPr>
        <w:t>kartu su šiuo raštu tiekėjas turi pateikti draudimo liudijimą (polisą)</w:t>
      </w:r>
      <w:r w:rsidRPr="00263DF7">
        <w:rPr>
          <w:rFonts w:ascii="Times New Roman" w:eastAsia="Calibri" w:hAnsi="Times New Roman" w:cs="Times New Roman"/>
          <w:sz w:val="24"/>
          <w:szCs w:val="24"/>
        </w:rPr>
        <w:t xml:space="preserve"> su nuoroda į taisykles, kurių pagrindu buvo nustatytos draudimo sąlygos, bei mokestinio pavedimo, patvirtinančio užtikrinimo apmokėjimą, kopiją</w:t>
      </w:r>
    </w:p>
    <w:p w14:paraId="506D97A9" w14:textId="282146C2" w:rsidR="00D96A3A" w:rsidRPr="00263DF7" w:rsidRDefault="00B60117" w:rsidP="006F0F3C">
      <w:pPr>
        <w:pStyle w:val="Sraopastraipa"/>
        <w:tabs>
          <w:tab w:val="left" w:pos="993"/>
        </w:tabs>
        <w:spacing w:after="0" w:line="240" w:lineRule="auto"/>
        <w:ind w:left="0" w:firstLine="851"/>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7.1.3. pateikiant kredito unijos išduotą besąlyginę pasiūlymo galiojimo užtikrinimo garantiją</w:t>
      </w:r>
      <w:r w:rsidR="00000B56" w:rsidRPr="00263DF7">
        <w:rPr>
          <w:rFonts w:ascii="Times New Roman" w:eastAsia="Calibri" w:hAnsi="Times New Roman" w:cs="Times New Roman"/>
          <w:sz w:val="24"/>
          <w:szCs w:val="24"/>
        </w:rPr>
        <w:t>.</w:t>
      </w:r>
    </w:p>
    <w:p w14:paraId="43277312" w14:textId="4BA98B3C" w:rsidR="00B60117" w:rsidRPr="00263DF7" w:rsidRDefault="00B60117" w:rsidP="006F0F3C">
      <w:pPr>
        <w:pStyle w:val="Sraopastraipa"/>
        <w:tabs>
          <w:tab w:val="left" w:pos="993"/>
        </w:tabs>
        <w:spacing w:after="0" w:line="240" w:lineRule="auto"/>
        <w:ind w:left="0"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 xml:space="preserve">7.2. </w:t>
      </w:r>
      <w:r w:rsidRPr="00263DF7">
        <w:rPr>
          <w:rFonts w:ascii="Times New Roman" w:hAnsi="Times New Roman" w:cs="Times New Roman"/>
          <w:sz w:val="24"/>
          <w:szCs w:val="24"/>
        </w:rPr>
        <w:t>Tiekėjas turi pateikti vieną pasiūlymo galiojimo užtikrinimą nepriklausomai nuo pirkimo dalių, kurioms yra teikiamas pasiūlymas, skaičiaus.</w:t>
      </w:r>
      <w:r w:rsidRPr="00263DF7">
        <w:rPr>
          <w:rFonts w:ascii="Times New Roman" w:eastAsia="Calibri" w:hAnsi="Times New Roman" w:cs="Times New Roman"/>
          <w:sz w:val="24"/>
          <w:szCs w:val="24"/>
        </w:rPr>
        <w:t xml:space="preserve"> </w:t>
      </w:r>
    </w:p>
    <w:p w14:paraId="4513B42F" w14:textId="2F8C9791" w:rsidR="00B60117" w:rsidRPr="00263DF7" w:rsidRDefault="00B60117" w:rsidP="006F0F3C">
      <w:pPr>
        <w:pStyle w:val="Sraopastraipa"/>
        <w:tabs>
          <w:tab w:val="left" w:pos="993"/>
        </w:tabs>
        <w:spacing w:after="0" w:line="240" w:lineRule="auto"/>
        <w:ind w:left="0" w:firstLine="567"/>
        <w:jc w:val="both"/>
        <w:rPr>
          <w:rFonts w:ascii="Times New Roman" w:eastAsia="Calibri" w:hAnsi="Times New Roman" w:cs="Times New Roman"/>
          <w:iCs/>
          <w:sz w:val="24"/>
          <w:szCs w:val="24"/>
        </w:rPr>
      </w:pPr>
      <w:r w:rsidRPr="00263DF7">
        <w:rPr>
          <w:rFonts w:ascii="Times New Roman" w:eastAsia="Calibri" w:hAnsi="Times New Roman" w:cs="Times New Roman"/>
          <w:iCs/>
          <w:sz w:val="24"/>
          <w:szCs w:val="24"/>
        </w:rPr>
        <w:t>7.3. 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w:t>
      </w:r>
    </w:p>
    <w:p w14:paraId="5F27936C" w14:textId="4C78E8DF" w:rsidR="00B60117" w:rsidRPr="00263DF7" w:rsidRDefault="00B60117" w:rsidP="006F0F3C">
      <w:pPr>
        <w:pStyle w:val="Sraopastraipa"/>
        <w:tabs>
          <w:tab w:val="left" w:pos="993"/>
        </w:tabs>
        <w:spacing w:after="0" w:line="240" w:lineRule="auto"/>
        <w:ind w:left="0" w:firstLine="567"/>
        <w:jc w:val="both"/>
        <w:rPr>
          <w:rFonts w:ascii="Times New Roman" w:eastAsia="Calibri" w:hAnsi="Times New Roman" w:cs="Times New Roman"/>
          <w:iCs/>
          <w:sz w:val="24"/>
          <w:szCs w:val="24"/>
        </w:rPr>
      </w:pPr>
      <w:r w:rsidRPr="00263DF7">
        <w:rPr>
          <w:rFonts w:ascii="Times New Roman" w:eastAsia="Calibri" w:hAnsi="Times New Roman" w:cs="Times New Roman"/>
          <w:iCs/>
          <w:sz w:val="24"/>
          <w:szCs w:val="24"/>
        </w:rPr>
        <w:t xml:space="preserve">7.4. Užtikrinimą patvirtinančiame dokumente turi būti nurodyta sąlyga, kad užtikrinimą išdavusi organizacija </w:t>
      </w:r>
      <w:r w:rsidRPr="00263DF7">
        <w:rPr>
          <w:rFonts w:ascii="Times New Roman" w:eastAsia="Calibri" w:hAnsi="Times New Roman" w:cs="Times New Roman"/>
          <w:b/>
          <w:bCs/>
          <w:iCs/>
          <w:sz w:val="24"/>
          <w:szCs w:val="24"/>
          <w:u w:val="single"/>
        </w:rPr>
        <w:t>neatšaukiamai ir besąlygiškai</w:t>
      </w:r>
      <w:r w:rsidRPr="00263DF7">
        <w:rPr>
          <w:rFonts w:ascii="Times New Roman" w:eastAsia="Calibri" w:hAnsi="Times New Roman" w:cs="Times New Roman"/>
          <w:iCs/>
          <w:sz w:val="24"/>
          <w:szCs w:val="24"/>
          <w:u w:val="single"/>
        </w:rPr>
        <w:t xml:space="preserve"> </w:t>
      </w:r>
      <w:r w:rsidRPr="00263DF7">
        <w:rPr>
          <w:rFonts w:ascii="Times New Roman" w:eastAsia="Calibri" w:hAnsi="Times New Roman" w:cs="Times New Roman"/>
          <w:b/>
          <w:bCs/>
          <w:iCs/>
          <w:sz w:val="24"/>
          <w:szCs w:val="24"/>
          <w:u w:val="single"/>
        </w:rPr>
        <w:t>įsipareigoja per 10 (dešimt)</w:t>
      </w:r>
      <w:r w:rsidRPr="00263DF7">
        <w:rPr>
          <w:rFonts w:ascii="Times New Roman" w:eastAsia="Calibri" w:hAnsi="Times New Roman" w:cs="Times New Roman"/>
          <w:iCs/>
          <w:sz w:val="24"/>
          <w:szCs w:val="24"/>
        </w:rPr>
        <w:t xml:space="preserve"> darbo dienų sumokėti perkančiajai organizacijai užtikrinime nurodytą pinigų sumą, gavusi perkančiosios organizacijos pirmą rašytinį reikalavimą, </w:t>
      </w:r>
      <w:r w:rsidRPr="00263DF7">
        <w:rPr>
          <w:rFonts w:ascii="Times New Roman" w:eastAsia="Calibri" w:hAnsi="Times New Roman" w:cs="Times New Roman"/>
          <w:b/>
          <w:bCs/>
          <w:iCs/>
          <w:sz w:val="24"/>
          <w:szCs w:val="24"/>
          <w:u w:val="single"/>
        </w:rPr>
        <w:t>nereikalaudama, kad perkančioji organizacija savo reikalavimą pagrįstų</w:t>
      </w:r>
      <w:r w:rsidRPr="00263DF7">
        <w:rPr>
          <w:rFonts w:ascii="Times New Roman" w:eastAsia="Calibri" w:hAnsi="Times New Roman" w:cs="Times New Roman"/>
          <w:iCs/>
          <w:sz w:val="24"/>
          <w:szCs w:val="24"/>
        </w:rPr>
        <w:t>, su sąlyga, kad perkančioji organizacija pažymės, jog egzistuoja viena iš užtikrinimo dokumente nurodytų sąlygų, įvardydama atitinkamą sąlygą.</w:t>
      </w:r>
    </w:p>
    <w:p w14:paraId="2B1BFBE6" w14:textId="29C72600" w:rsidR="00000B56" w:rsidRPr="00263DF7" w:rsidRDefault="00B60117" w:rsidP="006F0F3C">
      <w:pPr>
        <w:pStyle w:val="Sraopastraipa"/>
        <w:tabs>
          <w:tab w:val="left" w:pos="993"/>
        </w:tabs>
        <w:spacing w:after="0" w:line="240" w:lineRule="auto"/>
        <w:ind w:left="0" w:firstLine="567"/>
        <w:jc w:val="both"/>
        <w:rPr>
          <w:rFonts w:ascii="Times New Roman" w:hAnsi="Times New Roman" w:cs="Times New Roman"/>
          <w:color w:val="7030A0"/>
          <w:sz w:val="24"/>
          <w:szCs w:val="24"/>
        </w:rPr>
      </w:pPr>
      <w:r w:rsidRPr="00263DF7">
        <w:rPr>
          <w:rFonts w:ascii="Times New Roman" w:eastAsia="Calibri" w:hAnsi="Times New Roman" w:cs="Times New Roman"/>
          <w:iCs/>
          <w:sz w:val="24"/>
          <w:szCs w:val="24"/>
        </w:rPr>
        <w:t xml:space="preserve">7.5. </w:t>
      </w:r>
      <w:r w:rsidR="00000B56" w:rsidRPr="00263DF7">
        <w:rPr>
          <w:rFonts w:ascii="Times New Roman" w:hAnsi="Times New Roman" w:cs="Times New Roman"/>
          <w:color w:val="000000" w:themeColor="text1"/>
          <w:sz w:val="24"/>
          <w:szCs w:val="24"/>
        </w:rPr>
        <w:t xml:space="preserve">Dalyvis netenka </w:t>
      </w:r>
      <w:r w:rsidR="007E7231" w:rsidRPr="00263DF7">
        <w:rPr>
          <w:rFonts w:ascii="Times New Roman" w:hAnsi="Times New Roman" w:cs="Times New Roman"/>
          <w:color w:val="000000" w:themeColor="text1"/>
          <w:sz w:val="24"/>
          <w:szCs w:val="24"/>
        </w:rPr>
        <w:t>p</w:t>
      </w:r>
      <w:r w:rsidR="00000B56" w:rsidRPr="00263DF7">
        <w:rPr>
          <w:rFonts w:ascii="Times New Roman" w:hAnsi="Times New Roman" w:cs="Times New Roman"/>
          <w:color w:val="000000" w:themeColor="text1"/>
          <w:sz w:val="24"/>
          <w:szCs w:val="24"/>
        </w:rPr>
        <w:t>asiūlymo galiojimo užtikrinimo esant bent vienai šių sąlygų</w:t>
      </w:r>
      <w:r w:rsidR="002D61AE" w:rsidRPr="00263DF7">
        <w:rPr>
          <w:rFonts w:ascii="Times New Roman" w:hAnsi="Times New Roman" w:cs="Times New Roman"/>
          <w:iCs/>
          <w:sz w:val="24"/>
          <w:szCs w:val="24"/>
        </w:rPr>
        <w:t>:</w:t>
      </w:r>
      <w:r w:rsidR="005311C6" w:rsidRPr="00263DF7">
        <w:rPr>
          <w:rFonts w:ascii="Times New Roman" w:hAnsi="Times New Roman" w:cs="Times New Roman"/>
          <w:color w:val="7030A0"/>
          <w:sz w:val="24"/>
          <w:szCs w:val="24"/>
        </w:rPr>
        <w:t xml:space="preserve"> </w:t>
      </w:r>
    </w:p>
    <w:p w14:paraId="56F471E2" w14:textId="7A43E9EF" w:rsidR="005B0449" w:rsidRPr="00263DF7" w:rsidRDefault="00482647" w:rsidP="005B1C6F">
      <w:pPr>
        <w:pStyle w:val="Sraopastraipa"/>
        <w:numPr>
          <w:ilvl w:val="2"/>
          <w:numId w:val="20"/>
        </w:numPr>
        <w:tabs>
          <w:tab w:val="left" w:pos="993"/>
          <w:tab w:val="left" w:pos="1418"/>
        </w:tabs>
        <w:spacing w:after="0" w:line="240" w:lineRule="auto"/>
        <w:ind w:left="0" w:firstLine="851"/>
        <w:jc w:val="both"/>
        <w:rPr>
          <w:rFonts w:ascii="Times New Roman" w:hAnsi="Times New Roman" w:cs="Times New Roman"/>
          <w:sz w:val="24"/>
          <w:szCs w:val="24"/>
        </w:rPr>
      </w:pPr>
      <w:r w:rsidRPr="00263DF7">
        <w:rPr>
          <w:rFonts w:ascii="Times New Roman" w:hAnsi="Times New Roman" w:cs="Times New Roman"/>
          <w:sz w:val="24"/>
          <w:szCs w:val="24"/>
        </w:rPr>
        <w:t>P</w:t>
      </w:r>
      <w:r w:rsidR="005B0449" w:rsidRPr="00263DF7">
        <w:rPr>
          <w:rFonts w:ascii="Times New Roman" w:hAnsi="Times New Roman" w:cs="Times New Roman"/>
          <w:sz w:val="24"/>
          <w:szCs w:val="24"/>
        </w:rPr>
        <w:t xml:space="preserve">asiūlymo galiojimo laikotarpiu tiekėjas atsisako savo </w:t>
      </w:r>
      <w:r w:rsidR="00183BC8" w:rsidRPr="00263DF7">
        <w:rPr>
          <w:rFonts w:ascii="Times New Roman" w:hAnsi="Times New Roman" w:cs="Times New Roman"/>
          <w:sz w:val="24"/>
          <w:szCs w:val="24"/>
        </w:rPr>
        <w:t>p</w:t>
      </w:r>
      <w:r w:rsidR="005B0449" w:rsidRPr="00263DF7">
        <w:rPr>
          <w:rFonts w:ascii="Times New Roman" w:hAnsi="Times New Roman" w:cs="Times New Roman"/>
          <w:sz w:val="24"/>
          <w:szCs w:val="24"/>
        </w:rPr>
        <w:t>asiūlymo arba jo dalies (</w:t>
      </w:r>
      <w:r w:rsidR="00183BC8" w:rsidRPr="00263DF7">
        <w:rPr>
          <w:rFonts w:ascii="Times New Roman" w:hAnsi="Times New Roman" w:cs="Times New Roman"/>
          <w:sz w:val="24"/>
          <w:szCs w:val="24"/>
        </w:rPr>
        <w:t>p</w:t>
      </w:r>
      <w:r w:rsidR="005B0449" w:rsidRPr="00263DF7">
        <w:rPr>
          <w:rFonts w:ascii="Times New Roman" w:hAnsi="Times New Roman" w:cs="Times New Roman"/>
          <w:sz w:val="24"/>
          <w:szCs w:val="24"/>
        </w:rPr>
        <w:t xml:space="preserve">asiūlyme nurodyto pirkimo objekto, jo kiekio (apimties), siūlomų kainų, tiekimo ar mokėjimo terminų, kitų </w:t>
      </w:r>
      <w:r w:rsidR="00183BC8" w:rsidRPr="00263DF7">
        <w:rPr>
          <w:rFonts w:ascii="Times New Roman" w:hAnsi="Times New Roman" w:cs="Times New Roman"/>
          <w:sz w:val="24"/>
          <w:szCs w:val="24"/>
        </w:rPr>
        <w:t>p</w:t>
      </w:r>
      <w:r w:rsidR="005B0449" w:rsidRPr="00263DF7">
        <w:rPr>
          <w:rFonts w:ascii="Times New Roman" w:hAnsi="Times New Roman" w:cs="Times New Roman"/>
          <w:sz w:val="24"/>
          <w:szCs w:val="24"/>
        </w:rPr>
        <w:t>asiūlyme nurodytų sąlygų);</w:t>
      </w:r>
    </w:p>
    <w:p w14:paraId="67C5CB32" w14:textId="37B2AFA8" w:rsidR="00FE2938" w:rsidRPr="00263DF7" w:rsidRDefault="006F40E9" w:rsidP="005B1C6F">
      <w:pPr>
        <w:pStyle w:val="Sraopastraipa"/>
        <w:numPr>
          <w:ilvl w:val="2"/>
          <w:numId w:val="20"/>
        </w:numPr>
        <w:tabs>
          <w:tab w:val="left" w:pos="993"/>
          <w:tab w:val="left" w:pos="1418"/>
          <w:tab w:val="left" w:pos="1701"/>
        </w:tabs>
        <w:spacing w:after="0" w:line="240" w:lineRule="auto"/>
        <w:ind w:left="0" w:firstLine="851"/>
        <w:jc w:val="both"/>
        <w:rPr>
          <w:rFonts w:ascii="Times New Roman" w:hAnsi="Times New Roman" w:cs="Times New Roman"/>
          <w:iCs/>
          <w:sz w:val="24"/>
          <w:szCs w:val="24"/>
        </w:rPr>
      </w:pPr>
      <w:r w:rsidRPr="00263DF7">
        <w:rPr>
          <w:rFonts w:ascii="Times New Roman" w:eastAsia="Calibri" w:hAnsi="Times New Roman" w:cs="Times New Roman"/>
          <w:sz w:val="24"/>
          <w:szCs w:val="24"/>
        </w:rPr>
        <w:t>tiekėjas vengia arba atsisako pasirašyti sutartį konkurso dokumentuose nurodytomis sąlygomis ir nurodytu laiku</w:t>
      </w:r>
      <w:r w:rsidR="00FE2938" w:rsidRPr="00263DF7">
        <w:rPr>
          <w:rFonts w:ascii="Times New Roman" w:eastAsia="Calibri" w:hAnsi="Times New Roman" w:cs="Times New Roman"/>
          <w:sz w:val="24"/>
          <w:szCs w:val="24"/>
        </w:rPr>
        <w:t>;</w:t>
      </w:r>
      <w:r w:rsidRPr="00263DF7">
        <w:rPr>
          <w:rFonts w:ascii="Times New Roman" w:hAnsi="Times New Roman" w:cs="Times New Roman"/>
          <w:sz w:val="24"/>
          <w:szCs w:val="24"/>
        </w:rPr>
        <w:t xml:space="preserve"> </w:t>
      </w:r>
    </w:p>
    <w:p w14:paraId="628E926F" w14:textId="03E1B043" w:rsidR="00D23CC8" w:rsidRPr="00263DF7" w:rsidRDefault="00FE2938" w:rsidP="006F0F3C">
      <w:pPr>
        <w:pStyle w:val="Sraopastraipa"/>
        <w:numPr>
          <w:ilvl w:val="2"/>
          <w:numId w:val="20"/>
        </w:numPr>
        <w:tabs>
          <w:tab w:val="left" w:pos="993"/>
          <w:tab w:val="left" w:pos="1418"/>
          <w:tab w:val="left" w:pos="1701"/>
        </w:tabs>
        <w:spacing w:after="0" w:line="240" w:lineRule="auto"/>
        <w:ind w:hanging="1289"/>
        <w:jc w:val="both"/>
        <w:rPr>
          <w:rFonts w:ascii="Times New Roman" w:hAnsi="Times New Roman" w:cs="Times New Roman"/>
          <w:iCs/>
          <w:sz w:val="24"/>
          <w:szCs w:val="24"/>
        </w:rPr>
      </w:pPr>
      <w:r w:rsidRPr="00263DF7">
        <w:rPr>
          <w:rFonts w:ascii="Times New Roman" w:eastAsia="Calibri" w:hAnsi="Times New Roman" w:cs="Times New Roman"/>
          <w:sz w:val="24"/>
          <w:szCs w:val="24"/>
        </w:rPr>
        <w:t>tiekėjas vengia arba atsisako pateikti sutarties atlikimo užtikrinimo dokumentą</w:t>
      </w:r>
      <w:r w:rsidR="004720C4" w:rsidRPr="00263DF7">
        <w:rPr>
          <w:rFonts w:ascii="Times New Roman" w:hAnsi="Times New Roman" w:cs="Times New Roman"/>
          <w:sz w:val="24"/>
          <w:szCs w:val="24"/>
        </w:rPr>
        <w:t>.</w:t>
      </w:r>
      <w:r w:rsidR="005A2704" w:rsidRPr="00263DF7">
        <w:rPr>
          <w:rFonts w:ascii="Times New Roman" w:hAnsi="Times New Roman" w:cs="Times New Roman"/>
          <w:b/>
          <w:sz w:val="24"/>
          <w:szCs w:val="24"/>
        </w:rPr>
        <w:t xml:space="preserve"> </w:t>
      </w:r>
    </w:p>
    <w:p w14:paraId="6B9B6F75" w14:textId="1FB88309" w:rsidR="00000B56" w:rsidRPr="00263DF7" w:rsidRDefault="00000B56" w:rsidP="006F0F3C">
      <w:pPr>
        <w:pStyle w:val="Sraopastraipa"/>
        <w:numPr>
          <w:ilvl w:val="1"/>
          <w:numId w:val="20"/>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Prieš pateikdamas užtikrinimą patvirtinantį dokumentą, </w:t>
      </w:r>
      <w:r w:rsidR="00142759" w:rsidRPr="00263DF7">
        <w:rPr>
          <w:rFonts w:ascii="Times New Roman" w:hAnsi="Times New Roman" w:cs="Times New Roman"/>
          <w:sz w:val="24"/>
          <w:szCs w:val="24"/>
        </w:rPr>
        <w:t>d</w:t>
      </w:r>
      <w:r w:rsidRPr="00263DF7">
        <w:rPr>
          <w:rFonts w:ascii="Times New Roman" w:hAnsi="Times New Roman" w:cs="Times New Roman"/>
          <w:sz w:val="24"/>
          <w:szCs w:val="24"/>
        </w:rPr>
        <w:t xml:space="preserve">alyvis gali prašyti </w:t>
      </w:r>
      <w:r w:rsidR="00142759" w:rsidRPr="00263DF7">
        <w:rPr>
          <w:rFonts w:ascii="Times New Roman" w:hAnsi="Times New Roman" w:cs="Times New Roman"/>
          <w:sz w:val="24"/>
          <w:szCs w:val="24"/>
        </w:rPr>
        <w:t>perkančiosios organizacijos</w:t>
      </w:r>
      <w:r w:rsidRPr="00263DF7">
        <w:rPr>
          <w:rFonts w:ascii="Times New Roman" w:hAnsi="Times New Roman" w:cs="Times New Roman"/>
          <w:sz w:val="24"/>
          <w:szCs w:val="24"/>
        </w:rPr>
        <w:t xml:space="preserve"> patvirtinti, kad ji sutinka priimti jo siūlomą užtikrinimą patvirtinantį dokumentą. Tokiu atveju  </w:t>
      </w:r>
      <w:r w:rsidR="001F6777" w:rsidRPr="00263DF7">
        <w:rPr>
          <w:rFonts w:ascii="Times New Roman" w:hAnsi="Times New Roman" w:cs="Times New Roman"/>
          <w:sz w:val="24"/>
          <w:szCs w:val="24"/>
        </w:rPr>
        <w:t>perkančioji organizacija</w:t>
      </w:r>
      <w:r w:rsidRPr="00263DF7">
        <w:rPr>
          <w:rFonts w:ascii="Times New Roman" w:hAnsi="Times New Roman" w:cs="Times New Roman"/>
          <w:sz w:val="24"/>
          <w:szCs w:val="24"/>
        </w:rPr>
        <w:t xml:space="preserve"> atsako </w:t>
      </w:r>
      <w:r w:rsidR="001F6777" w:rsidRPr="00263DF7">
        <w:rPr>
          <w:rFonts w:ascii="Times New Roman" w:hAnsi="Times New Roman" w:cs="Times New Roman"/>
          <w:sz w:val="24"/>
          <w:szCs w:val="24"/>
        </w:rPr>
        <w:t>d</w:t>
      </w:r>
      <w:r w:rsidRPr="00263DF7">
        <w:rPr>
          <w:rFonts w:ascii="Times New Roman" w:hAnsi="Times New Roman" w:cs="Times New Roman"/>
          <w:sz w:val="24"/>
          <w:szCs w:val="24"/>
        </w:rPr>
        <w:t xml:space="preserve">alyviui ne vėliau kaip </w:t>
      </w:r>
      <w:r w:rsidR="5F4B7FAB" w:rsidRPr="00263DF7">
        <w:rPr>
          <w:rFonts w:ascii="Times New Roman" w:hAnsi="Times New Roman" w:cs="Times New Roman"/>
          <w:sz w:val="24"/>
          <w:szCs w:val="24"/>
        </w:rPr>
        <w:t xml:space="preserve">per </w:t>
      </w:r>
      <w:r w:rsidR="009706D5" w:rsidRPr="00263DF7">
        <w:rPr>
          <w:rFonts w:ascii="Times New Roman" w:hAnsi="Times New Roman" w:cs="Times New Roman"/>
          <w:sz w:val="24"/>
          <w:szCs w:val="24"/>
        </w:rPr>
        <w:t>speciali</w:t>
      </w:r>
      <w:r w:rsidR="00DD37E7" w:rsidRPr="00263DF7">
        <w:rPr>
          <w:rFonts w:ascii="Times New Roman" w:hAnsi="Times New Roman" w:cs="Times New Roman"/>
          <w:sz w:val="24"/>
          <w:szCs w:val="24"/>
        </w:rPr>
        <w:t>ųjų</w:t>
      </w:r>
      <w:r w:rsidR="009706D5" w:rsidRPr="00263DF7">
        <w:rPr>
          <w:rFonts w:ascii="Times New Roman" w:hAnsi="Times New Roman" w:cs="Times New Roman"/>
          <w:sz w:val="24"/>
          <w:szCs w:val="24"/>
        </w:rPr>
        <w:t xml:space="preserve"> </w:t>
      </w:r>
      <w:r w:rsidR="006448B8" w:rsidRPr="00263DF7">
        <w:rPr>
          <w:rFonts w:ascii="Times New Roman" w:hAnsi="Times New Roman" w:cs="Times New Roman"/>
          <w:sz w:val="24"/>
          <w:szCs w:val="24"/>
        </w:rPr>
        <w:t>p</w:t>
      </w:r>
      <w:r w:rsidR="00551FA7" w:rsidRPr="00263DF7">
        <w:rPr>
          <w:rFonts w:ascii="Times New Roman" w:hAnsi="Times New Roman" w:cs="Times New Roman"/>
          <w:sz w:val="24"/>
          <w:szCs w:val="24"/>
        </w:rPr>
        <w:t xml:space="preserve">irkimo </w:t>
      </w:r>
      <w:r w:rsidRPr="00263DF7">
        <w:rPr>
          <w:rFonts w:ascii="Times New Roman" w:hAnsi="Times New Roman" w:cs="Times New Roman"/>
          <w:sz w:val="24"/>
          <w:szCs w:val="24"/>
        </w:rPr>
        <w:t>sąlygų</w:t>
      </w:r>
      <w:r w:rsidR="006448B8" w:rsidRPr="00263DF7">
        <w:rPr>
          <w:rFonts w:ascii="Times New Roman" w:hAnsi="Times New Roman" w:cs="Times New Roman"/>
          <w:sz w:val="24"/>
          <w:szCs w:val="24"/>
        </w:rPr>
        <w:t xml:space="preserve"> </w:t>
      </w:r>
      <w:r w:rsidR="005723E8" w:rsidRPr="00263DF7">
        <w:rPr>
          <w:rFonts w:ascii="Times New Roman" w:hAnsi="Times New Roman" w:cs="Times New Roman"/>
          <w:sz w:val="24"/>
          <w:szCs w:val="24"/>
        </w:rPr>
        <w:t xml:space="preserve">1 priede </w:t>
      </w:r>
      <w:r w:rsidRPr="00263DF7">
        <w:rPr>
          <w:rFonts w:ascii="Times New Roman" w:hAnsi="Times New Roman" w:cs="Times New Roman"/>
          <w:sz w:val="24"/>
          <w:szCs w:val="24"/>
        </w:rPr>
        <w:t xml:space="preserve">nustatytą terminą. Šis patvirtinimas iš </w:t>
      </w:r>
      <w:r w:rsidR="001F6777" w:rsidRPr="00263DF7">
        <w:rPr>
          <w:rFonts w:ascii="Times New Roman" w:hAnsi="Times New Roman" w:cs="Times New Roman"/>
          <w:sz w:val="24"/>
          <w:szCs w:val="24"/>
        </w:rPr>
        <w:t>perkančiosios organizacijos</w:t>
      </w:r>
      <w:r w:rsidRPr="00263DF7">
        <w:rPr>
          <w:rFonts w:ascii="Times New Roman" w:hAnsi="Times New Roman" w:cs="Times New Roman"/>
          <w:sz w:val="24"/>
          <w:szCs w:val="24"/>
        </w:rPr>
        <w:t xml:space="preserve"> neatima teisės atmesti </w:t>
      </w:r>
      <w:r w:rsidR="00CC307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asiūlymo galiojimo užtikrinimo gavus informacijos, kad </w:t>
      </w:r>
      <w:r w:rsidR="00CC3078" w:rsidRPr="00263DF7">
        <w:rPr>
          <w:rFonts w:ascii="Times New Roman" w:hAnsi="Times New Roman" w:cs="Times New Roman"/>
          <w:sz w:val="24"/>
          <w:szCs w:val="24"/>
        </w:rPr>
        <w:t>p</w:t>
      </w:r>
      <w:r w:rsidRPr="00263DF7">
        <w:rPr>
          <w:rFonts w:ascii="Times New Roman" w:hAnsi="Times New Roman" w:cs="Times New Roman"/>
          <w:sz w:val="24"/>
          <w:szCs w:val="24"/>
        </w:rPr>
        <w:t xml:space="preserve">asiūlymo galiojimą užtikrinantis ūkio subjektas tapo nemokus ar neįvykdė įsipareigojimų </w:t>
      </w:r>
      <w:r w:rsidRPr="00263DF7">
        <w:rPr>
          <w:rFonts w:ascii="Times New Roman" w:hAnsi="Times New Roman" w:cs="Times New Roman"/>
          <w:color w:val="7030A0"/>
          <w:sz w:val="24"/>
          <w:szCs w:val="24"/>
        </w:rPr>
        <w:t xml:space="preserve"> </w:t>
      </w:r>
      <w:r w:rsidR="001F6777" w:rsidRPr="00263DF7">
        <w:rPr>
          <w:rFonts w:ascii="Times New Roman" w:hAnsi="Times New Roman" w:cs="Times New Roman"/>
          <w:sz w:val="24"/>
          <w:szCs w:val="24"/>
        </w:rPr>
        <w:t>perkančiajai organizacijai</w:t>
      </w:r>
      <w:r w:rsidRPr="00263DF7">
        <w:rPr>
          <w:rFonts w:ascii="Times New Roman" w:hAnsi="Times New Roman" w:cs="Times New Roman"/>
          <w:sz w:val="24"/>
          <w:szCs w:val="24"/>
        </w:rPr>
        <w:t xml:space="preserve">  arba kitiems ūkio subjektams, ar netinkamai juos vykdė.</w:t>
      </w:r>
    </w:p>
    <w:p w14:paraId="450FD197" w14:textId="7CE98263" w:rsidR="00000B56" w:rsidRPr="00263DF7" w:rsidRDefault="00000B56" w:rsidP="006F0F3C">
      <w:pPr>
        <w:pStyle w:val="Sraopastraipa"/>
        <w:numPr>
          <w:ilvl w:val="1"/>
          <w:numId w:val="20"/>
        </w:numPr>
        <w:tabs>
          <w:tab w:val="left" w:pos="993"/>
        </w:tabs>
        <w:spacing w:after="0" w:line="240" w:lineRule="auto"/>
        <w:ind w:left="0" w:firstLine="567"/>
        <w:jc w:val="both"/>
        <w:rPr>
          <w:rFonts w:ascii="Times New Roman" w:hAnsi="Times New Roman" w:cs="Times New Roman"/>
          <w:sz w:val="24"/>
          <w:szCs w:val="24"/>
        </w:rPr>
      </w:pPr>
      <w:r w:rsidRPr="00263DF7">
        <w:rPr>
          <w:rFonts w:ascii="Times New Roman" w:hAnsi="Times New Roman" w:cs="Times New Roman"/>
          <w:color w:val="7030A0"/>
          <w:sz w:val="24"/>
          <w:szCs w:val="24"/>
        </w:rPr>
        <w:t xml:space="preserve"> </w:t>
      </w:r>
      <w:r w:rsidR="001F6777" w:rsidRPr="00263DF7">
        <w:rPr>
          <w:rFonts w:ascii="Times New Roman" w:hAnsi="Times New Roman" w:cs="Times New Roman"/>
          <w:sz w:val="24"/>
          <w:szCs w:val="24"/>
        </w:rPr>
        <w:t>Perkančioji o</w:t>
      </w:r>
      <w:r w:rsidR="00A524F1" w:rsidRPr="00263DF7">
        <w:rPr>
          <w:rFonts w:ascii="Times New Roman" w:hAnsi="Times New Roman" w:cs="Times New Roman"/>
          <w:sz w:val="24"/>
          <w:szCs w:val="24"/>
        </w:rPr>
        <w:t>rganizacija</w:t>
      </w:r>
      <w:r w:rsidRPr="00263DF7">
        <w:rPr>
          <w:rFonts w:ascii="Times New Roman" w:hAnsi="Times New Roman" w:cs="Times New Roman"/>
          <w:sz w:val="24"/>
          <w:szCs w:val="24"/>
        </w:rPr>
        <w:t xml:space="preserve"> gali prašyti </w:t>
      </w:r>
      <w:r w:rsidR="00A524F1" w:rsidRPr="00263DF7">
        <w:rPr>
          <w:rFonts w:ascii="Times New Roman" w:hAnsi="Times New Roman" w:cs="Times New Roman"/>
          <w:sz w:val="24"/>
          <w:szCs w:val="24"/>
        </w:rPr>
        <w:t>d</w:t>
      </w:r>
      <w:r w:rsidRPr="00263DF7">
        <w:rPr>
          <w:rFonts w:ascii="Times New Roman" w:hAnsi="Times New Roman" w:cs="Times New Roman"/>
          <w:sz w:val="24"/>
          <w:szCs w:val="24"/>
        </w:rPr>
        <w:t xml:space="preserve">alyvius pratęsti </w:t>
      </w:r>
      <w:r w:rsidR="00A524F1" w:rsidRPr="00263DF7">
        <w:rPr>
          <w:rFonts w:ascii="Times New Roman" w:hAnsi="Times New Roman" w:cs="Times New Roman"/>
          <w:sz w:val="24"/>
          <w:szCs w:val="24"/>
        </w:rPr>
        <w:t>p</w:t>
      </w:r>
      <w:r w:rsidRPr="00263DF7">
        <w:rPr>
          <w:rFonts w:ascii="Times New Roman" w:hAnsi="Times New Roman" w:cs="Times New Roman"/>
          <w:sz w:val="24"/>
          <w:szCs w:val="24"/>
        </w:rPr>
        <w:t>asiūlymo galiojimo užtikrinimo laiką iki konkrečiai nurodytos datos.</w:t>
      </w:r>
    </w:p>
    <w:p w14:paraId="0AE871E3" w14:textId="0937FD94" w:rsidR="00000B56" w:rsidRPr="00263DF7" w:rsidRDefault="00000B56" w:rsidP="006F0F3C">
      <w:pPr>
        <w:pStyle w:val="Sraopastraipa"/>
        <w:numPr>
          <w:ilvl w:val="1"/>
          <w:numId w:val="20"/>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 xml:space="preserve">Pasiūlymo galiojimo užtikrinimas </w:t>
      </w:r>
      <w:r w:rsidR="00A524F1" w:rsidRPr="00263DF7">
        <w:rPr>
          <w:rFonts w:ascii="Times New Roman" w:hAnsi="Times New Roman" w:cs="Times New Roman"/>
          <w:color w:val="000000" w:themeColor="text1"/>
          <w:sz w:val="24"/>
          <w:szCs w:val="24"/>
        </w:rPr>
        <w:t>d</w:t>
      </w:r>
      <w:r w:rsidRPr="00263DF7">
        <w:rPr>
          <w:rFonts w:ascii="Times New Roman" w:hAnsi="Times New Roman" w:cs="Times New Roman"/>
          <w:color w:val="000000" w:themeColor="text1"/>
          <w:sz w:val="24"/>
          <w:szCs w:val="24"/>
        </w:rPr>
        <w:t xml:space="preserve">alyviui grąžinamas (arba atsisakoma teisių į jį) </w:t>
      </w:r>
      <w:r w:rsidRPr="00263DF7">
        <w:rPr>
          <w:rFonts w:ascii="Times New Roman" w:hAnsi="Times New Roman" w:cs="Times New Roman"/>
          <w:sz w:val="24"/>
          <w:szCs w:val="24"/>
        </w:rPr>
        <w:t xml:space="preserve">per </w:t>
      </w:r>
      <w:r w:rsidR="0013610E" w:rsidRPr="00263DF7">
        <w:rPr>
          <w:rFonts w:ascii="Times New Roman" w:hAnsi="Times New Roman" w:cs="Times New Roman"/>
          <w:sz w:val="24"/>
          <w:szCs w:val="24"/>
        </w:rPr>
        <w:t xml:space="preserve">specialiųjų </w:t>
      </w:r>
      <w:r w:rsidR="00CC3078" w:rsidRPr="00263DF7">
        <w:rPr>
          <w:rFonts w:ascii="Times New Roman" w:hAnsi="Times New Roman" w:cs="Times New Roman"/>
          <w:sz w:val="24"/>
          <w:szCs w:val="24"/>
        </w:rPr>
        <w:t>p</w:t>
      </w:r>
      <w:r w:rsidR="00D17945" w:rsidRPr="00263DF7">
        <w:rPr>
          <w:rFonts w:ascii="Times New Roman" w:hAnsi="Times New Roman" w:cs="Times New Roman"/>
          <w:color w:val="000000"/>
          <w:sz w:val="24"/>
          <w:szCs w:val="24"/>
          <w:shd w:val="clear" w:color="auto" w:fill="FFFFFF"/>
        </w:rPr>
        <w:t>irkimo</w:t>
      </w:r>
      <w:r w:rsidRPr="00263DF7">
        <w:rPr>
          <w:rFonts w:ascii="Times New Roman" w:hAnsi="Times New Roman" w:cs="Times New Roman"/>
          <w:color w:val="000000"/>
          <w:sz w:val="24"/>
          <w:szCs w:val="24"/>
          <w:shd w:val="clear" w:color="auto" w:fill="FFFFFF"/>
        </w:rPr>
        <w:t xml:space="preserve"> sąlygų priede </w:t>
      </w:r>
      <w:r w:rsidR="005723E8" w:rsidRPr="00263DF7">
        <w:rPr>
          <w:rFonts w:ascii="Times New Roman" w:hAnsi="Times New Roman" w:cs="Times New Roman"/>
          <w:sz w:val="24"/>
          <w:szCs w:val="24"/>
        </w:rPr>
        <w:t xml:space="preserve">1 priede </w:t>
      </w:r>
      <w:r w:rsidRPr="00263DF7">
        <w:rPr>
          <w:rFonts w:ascii="Times New Roman" w:hAnsi="Times New Roman" w:cs="Times New Roman"/>
          <w:sz w:val="24"/>
          <w:szCs w:val="24"/>
        </w:rPr>
        <w:t xml:space="preserve">nustatytą terminą </w:t>
      </w:r>
      <w:r w:rsidRPr="00263DF7">
        <w:rPr>
          <w:rFonts w:ascii="Times New Roman" w:hAnsi="Times New Roman" w:cs="Times New Roman"/>
          <w:color w:val="000000" w:themeColor="text1"/>
          <w:sz w:val="24"/>
          <w:szCs w:val="24"/>
        </w:rPr>
        <w:t>įvykus bent vienai iš šių sąlygų:</w:t>
      </w:r>
    </w:p>
    <w:p w14:paraId="1265D7C0" w14:textId="20883323" w:rsidR="00000B56" w:rsidRPr="00263DF7" w:rsidRDefault="00000B56" w:rsidP="006F0F3C">
      <w:pPr>
        <w:pStyle w:val="Sraopastraipa"/>
        <w:numPr>
          <w:ilvl w:val="2"/>
          <w:numId w:val="20"/>
        </w:numPr>
        <w:tabs>
          <w:tab w:val="left" w:pos="1418"/>
        </w:tabs>
        <w:spacing w:after="0" w:line="240" w:lineRule="auto"/>
        <w:ind w:left="0" w:firstLine="851"/>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lastRenderedPageBreak/>
        <w:t xml:space="preserve">pasibaigia </w:t>
      </w:r>
      <w:r w:rsidR="00A524F1" w:rsidRPr="00263DF7">
        <w:rPr>
          <w:rFonts w:ascii="Times New Roman" w:hAnsi="Times New Roman" w:cs="Times New Roman"/>
          <w:color w:val="000000" w:themeColor="text1"/>
          <w:sz w:val="24"/>
          <w:szCs w:val="24"/>
        </w:rPr>
        <w:t>p</w:t>
      </w:r>
      <w:r w:rsidRPr="00263DF7">
        <w:rPr>
          <w:rFonts w:ascii="Times New Roman" w:hAnsi="Times New Roman" w:cs="Times New Roman"/>
          <w:color w:val="000000" w:themeColor="text1"/>
          <w:sz w:val="24"/>
          <w:szCs w:val="24"/>
        </w:rPr>
        <w:t xml:space="preserve">asiūlymų užtikrinimo galiojimo laikas ir </w:t>
      </w:r>
      <w:r w:rsidR="00A524F1" w:rsidRPr="00263DF7">
        <w:rPr>
          <w:rFonts w:ascii="Times New Roman" w:hAnsi="Times New Roman" w:cs="Times New Roman"/>
          <w:color w:val="000000" w:themeColor="text1"/>
          <w:sz w:val="24"/>
          <w:szCs w:val="24"/>
        </w:rPr>
        <w:t>d</w:t>
      </w:r>
      <w:r w:rsidRPr="00263DF7">
        <w:rPr>
          <w:rFonts w:ascii="Times New Roman" w:hAnsi="Times New Roman" w:cs="Times New Roman"/>
          <w:color w:val="000000" w:themeColor="text1"/>
          <w:sz w:val="24"/>
          <w:szCs w:val="24"/>
        </w:rPr>
        <w:t>alyvis jo nepratęsia ir (ar) ne</w:t>
      </w:r>
      <w:r w:rsidRPr="00263DF7">
        <w:rPr>
          <w:rFonts w:ascii="Times New Roman" w:hAnsi="Times New Roman" w:cs="Times New Roman"/>
          <w:sz w:val="24"/>
          <w:szCs w:val="24"/>
        </w:rPr>
        <w:t xml:space="preserve">pateikia naujo </w:t>
      </w:r>
      <w:r w:rsidR="00A524F1" w:rsidRPr="00263DF7">
        <w:rPr>
          <w:rFonts w:ascii="Times New Roman" w:hAnsi="Times New Roman" w:cs="Times New Roman"/>
          <w:sz w:val="24"/>
          <w:szCs w:val="24"/>
        </w:rPr>
        <w:t>p</w:t>
      </w:r>
      <w:r w:rsidRPr="00263DF7">
        <w:rPr>
          <w:rFonts w:ascii="Times New Roman" w:hAnsi="Times New Roman" w:cs="Times New Roman"/>
          <w:sz w:val="24"/>
          <w:szCs w:val="24"/>
        </w:rPr>
        <w:t>asiūlymo galiojimo užtikrinimą patvirtinančio dokumento (jeigu jo reikalaujama)</w:t>
      </w:r>
      <w:r w:rsidRPr="00263DF7">
        <w:rPr>
          <w:rFonts w:ascii="Times New Roman" w:hAnsi="Times New Roman" w:cs="Times New Roman"/>
          <w:color w:val="000000" w:themeColor="text1"/>
          <w:sz w:val="24"/>
          <w:szCs w:val="24"/>
        </w:rPr>
        <w:t>;</w:t>
      </w:r>
    </w:p>
    <w:p w14:paraId="6812A2C2" w14:textId="43E00056" w:rsidR="00000B56" w:rsidRPr="00263DF7" w:rsidRDefault="00000B56" w:rsidP="006F0F3C">
      <w:pPr>
        <w:pStyle w:val="Sraopastraipa"/>
        <w:numPr>
          <w:ilvl w:val="2"/>
          <w:numId w:val="20"/>
        </w:numPr>
        <w:tabs>
          <w:tab w:val="left" w:pos="1418"/>
        </w:tabs>
        <w:spacing w:after="0" w:line="240" w:lineRule="auto"/>
        <w:ind w:left="1276" w:hanging="425"/>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įsigalioja pasirašyta sutartis;</w:t>
      </w:r>
    </w:p>
    <w:p w14:paraId="2DFAEDA8" w14:textId="7494679B" w:rsidR="00000B56" w:rsidRPr="00263DF7" w:rsidRDefault="00000B56" w:rsidP="006F0F3C">
      <w:pPr>
        <w:pStyle w:val="Sraopastraipa"/>
        <w:numPr>
          <w:ilvl w:val="2"/>
          <w:numId w:val="20"/>
        </w:numPr>
        <w:tabs>
          <w:tab w:val="left" w:pos="1418"/>
        </w:tabs>
        <w:spacing w:after="0" w:line="240" w:lineRule="auto"/>
        <w:ind w:left="1276" w:hanging="425"/>
        <w:jc w:val="both"/>
        <w:rPr>
          <w:rFonts w:ascii="Times New Roman" w:hAnsi="Times New Roman" w:cs="Times New Roman"/>
          <w:sz w:val="24"/>
          <w:szCs w:val="24"/>
        </w:rPr>
      </w:pPr>
      <w:r w:rsidRPr="00263DF7">
        <w:rPr>
          <w:rFonts w:ascii="Times New Roman" w:hAnsi="Times New Roman" w:cs="Times New Roman"/>
          <w:color w:val="000000" w:themeColor="text1"/>
          <w:sz w:val="24"/>
          <w:szCs w:val="24"/>
        </w:rPr>
        <w:t xml:space="preserve">nutraukiamos </w:t>
      </w:r>
      <w:r w:rsidR="00A524F1" w:rsidRPr="00263DF7">
        <w:rPr>
          <w:rFonts w:ascii="Times New Roman" w:hAnsi="Times New Roman" w:cs="Times New Roman"/>
          <w:color w:val="000000" w:themeColor="text1"/>
          <w:sz w:val="24"/>
          <w:szCs w:val="24"/>
        </w:rPr>
        <w:t>p</w:t>
      </w:r>
      <w:r w:rsidRPr="00263DF7">
        <w:rPr>
          <w:rFonts w:ascii="Times New Roman" w:hAnsi="Times New Roman" w:cs="Times New Roman"/>
          <w:color w:val="000000" w:themeColor="text1"/>
          <w:sz w:val="24"/>
          <w:szCs w:val="24"/>
        </w:rPr>
        <w:t>irkimo procedūros.</w:t>
      </w:r>
    </w:p>
    <w:p w14:paraId="4CE6B059" w14:textId="77777777" w:rsidR="00711095" w:rsidRPr="00263DF7" w:rsidRDefault="00711095" w:rsidP="00711095">
      <w:pPr>
        <w:pStyle w:val="Sraopastraipa"/>
        <w:tabs>
          <w:tab w:val="left" w:pos="1418"/>
        </w:tabs>
        <w:spacing w:after="0" w:line="240" w:lineRule="auto"/>
        <w:ind w:left="1276"/>
        <w:jc w:val="both"/>
        <w:rPr>
          <w:rFonts w:ascii="Times New Roman" w:hAnsi="Times New Roman" w:cs="Times New Roman"/>
        </w:rPr>
      </w:pPr>
    </w:p>
    <w:p w14:paraId="7136C94B" w14:textId="6E03C3FE" w:rsidR="00040C0F" w:rsidRPr="00263DF7" w:rsidRDefault="00040C0F" w:rsidP="006F0F3C">
      <w:pPr>
        <w:pStyle w:val="Antrat1"/>
        <w:numPr>
          <w:ilvl w:val="0"/>
          <w:numId w:val="20"/>
        </w:numPr>
        <w:tabs>
          <w:tab w:val="left" w:pos="709"/>
          <w:tab w:val="left" w:pos="993"/>
        </w:tabs>
        <w:spacing w:before="0" w:after="0"/>
        <w:ind w:hanging="504"/>
        <w:contextualSpacing/>
        <w:jc w:val="both"/>
        <w:rPr>
          <w:rFonts w:ascii="Times New Roman" w:hAnsi="Times New Roman" w:cs="Times New Roman"/>
        </w:rPr>
      </w:pPr>
      <w:bookmarkStart w:id="28" w:name="_Ref39658218"/>
      <w:bookmarkStart w:id="29" w:name="_Ref39658226"/>
      <w:bookmarkStart w:id="30" w:name="_Ref39658248"/>
      <w:bookmarkStart w:id="31" w:name="_Ref39658251"/>
      <w:bookmarkStart w:id="32" w:name="_Toc185241009"/>
      <w:bookmarkStart w:id="33" w:name="_Ref39485250"/>
      <w:bookmarkStart w:id="34" w:name="_Ref39485258"/>
      <w:r w:rsidRPr="00263DF7">
        <w:rPr>
          <w:rFonts w:ascii="Times New Roman" w:hAnsi="Times New Roman" w:cs="Times New Roman"/>
        </w:rPr>
        <w:t>Elektroninis aukcionas</w:t>
      </w:r>
      <w:bookmarkEnd w:id="28"/>
      <w:bookmarkEnd w:id="29"/>
      <w:bookmarkEnd w:id="30"/>
      <w:bookmarkEnd w:id="31"/>
      <w:bookmarkEnd w:id="32"/>
    </w:p>
    <w:p w14:paraId="0BFDB7B0" w14:textId="4267EADE" w:rsidR="00040C0F" w:rsidRPr="00263DF7" w:rsidRDefault="002827E4" w:rsidP="006F0F3C">
      <w:pPr>
        <w:tabs>
          <w:tab w:val="left" w:pos="993"/>
        </w:tabs>
        <w:spacing w:after="0" w:line="240" w:lineRule="auto"/>
        <w:ind w:left="710" w:hanging="143"/>
        <w:rPr>
          <w:rFonts w:ascii="Times New Roman" w:hAnsi="Times New Roman" w:cs="Times New Roman"/>
          <w:sz w:val="24"/>
          <w:szCs w:val="24"/>
        </w:rPr>
      </w:pPr>
      <w:r w:rsidRPr="00263DF7">
        <w:rPr>
          <w:rFonts w:ascii="Times New Roman" w:hAnsi="Times New Roman" w:cs="Times New Roman"/>
          <w:sz w:val="24"/>
          <w:szCs w:val="24"/>
        </w:rPr>
        <w:t xml:space="preserve">8.1. </w:t>
      </w:r>
      <w:r w:rsidR="00040C0F" w:rsidRPr="00263DF7">
        <w:rPr>
          <w:rFonts w:ascii="Times New Roman" w:hAnsi="Times New Roman" w:cs="Times New Roman"/>
          <w:sz w:val="24"/>
          <w:szCs w:val="24"/>
        </w:rPr>
        <w:t>Perkančioji organizacija pirkime netaikys elektroninio aukciono.</w:t>
      </w:r>
    </w:p>
    <w:p w14:paraId="58A73F91" w14:textId="77777777" w:rsidR="00711095" w:rsidRPr="00263DF7" w:rsidRDefault="00711095" w:rsidP="006F0F3C">
      <w:pPr>
        <w:tabs>
          <w:tab w:val="left" w:pos="993"/>
        </w:tabs>
        <w:spacing w:after="0" w:line="240" w:lineRule="auto"/>
        <w:ind w:left="710" w:hanging="143"/>
        <w:rPr>
          <w:rFonts w:ascii="Times New Roman" w:hAnsi="Times New Roman" w:cs="Times New Roman"/>
        </w:rPr>
      </w:pPr>
    </w:p>
    <w:p w14:paraId="14CBD3AD" w14:textId="23B8A7AF" w:rsidR="009D0DC5" w:rsidRPr="00263DF7" w:rsidRDefault="00EA001C" w:rsidP="006F0F3C">
      <w:pPr>
        <w:pStyle w:val="Antrat1"/>
        <w:numPr>
          <w:ilvl w:val="0"/>
          <w:numId w:val="20"/>
        </w:numPr>
        <w:tabs>
          <w:tab w:val="left" w:pos="709"/>
          <w:tab w:val="left" w:pos="993"/>
        </w:tabs>
        <w:spacing w:before="0" w:after="0"/>
        <w:contextualSpacing/>
        <w:rPr>
          <w:rFonts w:ascii="Times New Roman" w:hAnsi="Times New Roman" w:cs="Times New Roman"/>
        </w:rPr>
      </w:pPr>
      <w:bookmarkStart w:id="35" w:name="_Ref39667303"/>
      <w:bookmarkStart w:id="36" w:name="_Ref39667308"/>
      <w:bookmarkStart w:id="37" w:name="_Toc185241010"/>
      <w:r w:rsidRPr="00263DF7">
        <w:rPr>
          <w:rFonts w:ascii="Times New Roman" w:hAnsi="Times New Roman" w:cs="Times New Roman"/>
        </w:rPr>
        <w:t>P</w:t>
      </w:r>
      <w:r w:rsidR="00014A61" w:rsidRPr="00263DF7">
        <w:rPr>
          <w:rFonts w:ascii="Times New Roman" w:hAnsi="Times New Roman" w:cs="Times New Roman"/>
        </w:rPr>
        <w:t>asiūlymų vertinimas</w:t>
      </w:r>
      <w:bookmarkEnd w:id="33"/>
      <w:bookmarkEnd w:id="34"/>
      <w:bookmarkEnd w:id="35"/>
      <w:bookmarkEnd w:id="36"/>
      <w:bookmarkEnd w:id="37"/>
    </w:p>
    <w:p w14:paraId="46E1A60B" w14:textId="21BACDD6" w:rsidR="004E71CB" w:rsidRPr="00263DF7" w:rsidRDefault="002D470F" w:rsidP="006F0F3C">
      <w:pPr>
        <w:tabs>
          <w:tab w:val="left" w:pos="993"/>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9.1. </w:t>
      </w:r>
      <w:r w:rsidR="004E71CB" w:rsidRPr="00263DF7">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63DF7">
        <w:rPr>
          <w:rFonts w:ascii="Times New Roman" w:eastAsia="Calibri" w:hAnsi="Times New Roman" w:cs="Times New Roman"/>
          <w:sz w:val="24"/>
          <w:szCs w:val="24"/>
        </w:rPr>
        <w:t>kain</w:t>
      </w:r>
      <w:r w:rsidR="004E71CB" w:rsidRPr="00263DF7">
        <w:rPr>
          <w:rFonts w:ascii="Times New Roman" w:eastAsia="Calibri" w:hAnsi="Times New Roman" w:cs="Times New Roman"/>
          <w:sz w:val="24"/>
          <w:szCs w:val="24"/>
        </w:rPr>
        <w:t>ą</w:t>
      </w:r>
      <w:r w:rsidR="00003A3F" w:rsidRPr="00263DF7">
        <w:rPr>
          <w:rFonts w:ascii="Times New Roman" w:eastAsia="Calibri" w:hAnsi="Times New Roman" w:cs="Times New Roman"/>
          <w:sz w:val="24"/>
          <w:szCs w:val="24"/>
        </w:rPr>
        <w:t xml:space="preserve">, kuri turi būti apskaičiuota ir nurodyta taip, kaip reikalaujama </w:t>
      </w:r>
      <w:bookmarkStart w:id="38" w:name="_Hlk91157291"/>
      <w:r w:rsidR="00CE14DF" w:rsidRPr="00263DF7">
        <w:rPr>
          <w:rFonts w:ascii="Times New Roman" w:eastAsia="Calibri" w:hAnsi="Times New Roman" w:cs="Times New Roman"/>
          <w:sz w:val="24"/>
          <w:szCs w:val="24"/>
        </w:rPr>
        <w:t xml:space="preserve">specialiųjų </w:t>
      </w:r>
      <w:r w:rsidR="00090235" w:rsidRPr="00263DF7">
        <w:rPr>
          <w:rFonts w:ascii="Times New Roman" w:eastAsia="Calibri" w:hAnsi="Times New Roman" w:cs="Times New Roman"/>
          <w:sz w:val="24"/>
          <w:szCs w:val="24"/>
        </w:rPr>
        <w:t>p</w:t>
      </w:r>
      <w:r w:rsidR="00551FA7" w:rsidRPr="00263DF7">
        <w:rPr>
          <w:rFonts w:ascii="Times New Roman" w:eastAsia="Calibri" w:hAnsi="Times New Roman" w:cs="Times New Roman"/>
          <w:sz w:val="24"/>
          <w:szCs w:val="24"/>
        </w:rPr>
        <w:t xml:space="preserve">irkimo </w:t>
      </w:r>
      <w:r w:rsidR="00A176D5" w:rsidRPr="00263DF7">
        <w:rPr>
          <w:rFonts w:ascii="Times New Roman" w:eastAsia="Calibri" w:hAnsi="Times New Roman" w:cs="Times New Roman"/>
          <w:sz w:val="24"/>
          <w:szCs w:val="24"/>
        </w:rPr>
        <w:t xml:space="preserve">sąlygų </w:t>
      </w:r>
      <w:bookmarkEnd w:id="38"/>
      <w:r w:rsidR="005627CB" w:rsidRPr="00263DF7">
        <w:rPr>
          <w:rFonts w:ascii="Times New Roman" w:hAnsi="Times New Roman" w:cs="Times New Roman"/>
          <w:sz w:val="24"/>
          <w:szCs w:val="24"/>
          <w:shd w:val="clear" w:color="auto" w:fill="FFFFFF"/>
        </w:rPr>
        <w:t>6</w:t>
      </w:r>
      <w:r w:rsidR="005627CB" w:rsidRPr="00263DF7">
        <w:rPr>
          <w:rFonts w:ascii="Times New Roman" w:eastAsia="Calibri" w:hAnsi="Times New Roman" w:cs="Times New Roman"/>
          <w:sz w:val="24"/>
          <w:szCs w:val="24"/>
        </w:rPr>
        <w:t xml:space="preserve"> priede</w:t>
      </w:r>
      <w:r w:rsidR="00090235" w:rsidRPr="00263DF7">
        <w:rPr>
          <w:rFonts w:ascii="Times New Roman" w:eastAsia="Calibri" w:hAnsi="Times New Roman" w:cs="Times New Roman"/>
          <w:sz w:val="24"/>
          <w:szCs w:val="24"/>
        </w:rPr>
        <w:t>.</w:t>
      </w:r>
      <w:r w:rsidR="00090235" w:rsidRPr="00263DF7">
        <w:rPr>
          <w:rFonts w:ascii="Times New Roman" w:eastAsia="Calibri" w:hAnsi="Times New Roman" w:cs="Times New Roman"/>
          <w:color w:val="7030A0"/>
          <w:sz w:val="24"/>
          <w:szCs w:val="24"/>
        </w:rPr>
        <w:t xml:space="preserve"> </w:t>
      </w:r>
    </w:p>
    <w:p w14:paraId="313FDE6C" w14:textId="0D4F1B35" w:rsidR="00D734C6" w:rsidRPr="00263DF7" w:rsidRDefault="00D734C6" w:rsidP="006F0F3C">
      <w:pPr>
        <w:pStyle w:val="Sraopastraipa"/>
        <w:numPr>
          <w:ilvl w:val="1"/>
          <w:numId w:val="19"/>
        </w:numPr>
        <w:tabs>
          <w:tab w:val="left" w:pos="993"/>
        </w:tabs>
        <w:spacing w:after="0" w:line="240" w:lineRule="auto"/>
        <w:ind w:left="0" w:firstLine="567"/>
        <w:jc w:val="both"/>
        <w:rPr>
          <w:rFonts w:ascii="Times New Roman" w:eastAsiaTheme="minorHAnsi" w:hAnsi="Times New Roman" w:cs="Times New Roman"/>
          <w:bCs/>
          <w:iCs/>
          <w:sz w:val="24"/>
          <w:szCs w:val="24"/>
        </w:rPr>
      </w:pPr>
      <w:r w:rsidRPr="00263DF7">
        <w:rPr>
          <w:rFonts w:ascii="Times New Roman" w:hAnsi="Times New Roman" w:cs="Times New Roman"/>
          <w:color w:val="000000" w:themeColor="text1"/>
          <w:sz w:val="24"/>
          <w:szCs w:val="24"/>
        </w:rPr>
        <w:t xml:space="preserve">Laimėjusiu </w:t>
      </w:r>
      <w:r w:rsidR="005D7D8C" w:rsidRPr="00263DF7">
        <w:rPr>
          <w:rFonts w:ascii="Times New Roman" w:hAnsi="Times New Roman" w:cs="Times New Roman"/>
          <w:color w:val="000000" w:themeColor="text1"/>
          <w:sz w:val="24"/>
          <w:szCs w:val="24"/>
        </w:rPr>
        <w:t xml:space="preserve">pasiūlymu </w:t>
      </w:r>
      <w:r w:rsidRPr="00263DF7">
        <w:rPr>
          <w:rFonts w:ascii="Times New Roman" w:hAnsi="Times New Roman" w:cs="Times New Roman"/>
          <w:color w:val="000000" w:themeColor="text1"/>
          <w:sz w:val="24"/>
          <w:szCs w:val="24"/>
        </w:rPr>
        <w:t xml:space="preserve">kiekvienoje pirkimo objekto dalyje galės būti pripažinti tik po 1 </w:t>
      </w:r>
      <w:r w:rsidR="005D7D8C" w:rsidRPr="00263DF7">
        <w:rPr>
          <w:rFonts w:ascii="Times New Roman" w:hAnsi="Times New Roman" w:cs="Times New Roman"/>
          <w:color w:val="000000" w:themeColor="text1"/>
          <w:sz w:val="24"/>
          <w:szCs w:val="24"/>
        </w:rPr>
        <w:t>(vieną) ekonomiškai naudingiausią pasiūlymą, esantį atitinkamos pirkimo objekto dalies pasiūlymų eilės pirmojoje vietoje</w:t>
      </w:r>
      <w:r w:rsidRPr="00263DF7">
        <w:rPr>
          <w:rFonts w:ascii="Times New Roman" w:hAnsi="Times New Roman" w:cs="Times New Roman"/>
          <w:color w:val="000000" w:themeColor="text1"/>
          <w:sz w:val="24"/>
          <w:szCs w:val="24"/>
        </w:rPr>
        <w:t>.</w:t>
      </w:r>
      <w:r w:rsidRPr="00263DF7">
        <w:rPr>
          <w:rFonts w:ascii="Times New Roman" w:hAnsi="Times New Roman" w:cs="Times New Roman"/>
          <w:sz w:val="24"/>
          <w:szCs w:val="24"/>
        </w:rPr>
        <w:t xml:space="preserve"> Tas pats tiekėjas gali būti nustatomas laimėtoju dėl visų pirkimo objekto dalių. </w:t>
      </w:r>
    </w:p>
    <w:p w14:paraId="60FEBC05" w14:textId="15462213" w:rsidR="001A25FD" w:rsidRPr="00263DF7" w:rsidRDefault="00A9488B" w:rsidP="006F0F3C">
      <w:pPr>
        <w:pStyle w:val="Betarp"/>
        <w:numPr>
          <w:ilvl w:val="1"/>
          <w:numId w:val="19"/>
        </w:numPr>
        <w:tabs>
          <w:tab w:val="left" w:pos="993"/>
        </w:tabs>
        <w:ind w:left="0" w:firstLine="567"/>
        <w:contextualSpacing/>
        <w:jc w:val="both"/>
        <w:rPr>
          <w:rFonts w:ascii="Times New Roman" w:eastAsiaTheme="minorHAnsi" w:hAnsi="Times New Roman" w:cs="Times New Roman"/>
          <w:bCs/>
          <w:i/>
          <w:iCs/>
          <w:color w:val="7030A0"/>
          <w:sz w:val="24"/>
          <w:szCs w:val="24"/>
        </w:rPr>
      </w:pPr>
      <w:r w:rsidRPr="00263DF7">
        <w:rPr>
          <w:rStyle w:val="cf01"/>
          <w:rFonts w:ascii="Times New Roman" w:hAnsi="Times New Roman" w:cs="Times New Roman"/>
          <w:sz w:val="24"/>
          <w:szCs w:val="24"/>
        </w:rPr>
        <w:t>Perkančioji organizacija atmes tiekėjo pasiūlymą, jei</w:t>
      </w:r>
      <w:r w:rsidR="00195572" w:rsidRPr="00263DF7">
        <w:rPr>
          <w:rStyle w:val="cf01"/>
          <w:rFonts w:ascii="Times New Roman" w:hAnsi="Times New Roman" w:cs="Times New Roman"/>
          <w:sz w:val="24"/>
          <w:szCs w:val="24"/>
        </w:rPr>
        <w:t xml:space="preserve">gu kartu su pasiūlymu </w:t>
      </w:r>
      <w:r w:rsidR="00B2125E" w:rsidRPr="00263DF7">
        <w:rPr>
          <w:rStyle w:val="cf01"/>
          <w:rFonts w:ascii="Times New Roman" w:hAnsi="Times New Roman" w:cs="Times New Roman"/>
          <w:sz w:val="24"/>
          <w:szCs w:val="24"/>
        </w:rPr>
        <w:t xml:space="preserve">nebus pateikti šie </w:t>
      </w:r>
      <w:r w:rsidR="00277634" w:rsidRPr="00263DF7">
        <w:rPr>
          <w:rStyle w:val="cf01"/>
          <w:rFonts w:ascii="Times New Roman" w:hAnsi="Times New Roman" w:cs="Times New Roman"/>
          <w:sz w:val="24"/>
          <w:szCs w:val="24"/>
        </w:rPr>
        <w:t>p</w:t>
      </w:r>
      <w:r w:rsidR="00B2125E" w:rsidRPr="00263DF7">
        <w:rPr>
          <w:rStyle w:val="cf01"/>
          <w:rFonts w:ascii="Times New Roman" w:hAnsi="Times New Roman" w:cs="Times New Roman"/>
          <w:sz w:val="24"/>
          <w:szCs w:val="24"/>
        </w:rPr>
        <w:t xml:space="preserve">irkimo sąlygose reikalaujami pateikti dokumentai: </w:t>
      </w:r>
      <w:r w:rsidR="005627CB" w:rsidRPr="00263DF7">
        <w:rPr>
          <w:rFonts w:ascii="Times New Roman" w:hAnsi="Times New Roman" w:cs="Times New Roman"/>
          <w:sz w:val="24"/>
          <w:szCs w:val="24"/>
        </w:rPr>
        <w:t>specialiųjų pirkimo sąlygų 6 priedas „Pasiūlymo forma“</w:t>
      </w:r>
      <w:r w:rsidR="00C50B8F" w:rsidRPr="00263DF7">
        <w:rPr>
          <w:rFonts w:ascii="Times New Roman" w:hAnsi="Times New Roman" w:cs="Times New Roman"/>
          <w:i/>
          <w:iCs/>
          <w:color w:val="7030A0"/>
          <w:sz w:val="24"/>
          <w:szCs w:val="24"/>
          <w:shd w:val="clear" w:color="auto" w:fill="FFFFFF"/>
        </w:rPr>
        <w:t>.</w:t>
      </w:r>
    </w:p>
    <w:p w14:paraId="2EF07897" w14:textId="77777777" w:rsidR="00711095" w:rsidRPr="00263DF7" w:rsidRDefault="00711095" w:rsidP="00711095">
      <w:pPr>
        <w:pStyle w:val="Betarp"/>
        <w:tabs>
          <w:tab w:val="left" w:pos="993"/>
        </w:tabs>
        <w:ind w:left="567"/>
        <w:contextualSpacing/>
        <w:jc w:val="both"/>
        <w:rPr>
          <w:rFonts w:ascii="Times New Roman" w:eastAsiaTheme="minorHAnsi" w:hAnsi="Times New Roman" w:cs="Times New Roman"/>
          <w:bCs/>
          <w:i/>
          <w:iCs/>
          <w:color w:val="7030A0"/>
        </w:rPr>
      </w:pPr>
    </w:p>
    <w:p w14:paraId="678C44CA" w14:textId="6EB53055" w:rsidR="00FE7908" w:rsidRPr="00263DF7" w:rsidRDefault="00FE7908" w:rsidP="006F0F3C">
      <w:pPr>
        <w:pStyle w:val="Antrat1"/>
        <w:numPr>
          <w:ilvl w:val="0"/>
          <w:numId w:val="19"/>
        </w:numPr>
        <w:tabs>
          <w:tab w:val="left" w:pos="567"/>
          <w:tab w:val="left" w:pos="993"/>
        </w:tabs>
        <w:spacing w:before="0" w:after="0"/>
        <w:contextualSpacing/>
        <w:rPr>
          <w:rFonts w:ascii="Times New Roman" w:hAnsi="Times New Roman" w:cs="Times New Roman"/>
        </w:rPr>
      </w:pPr>
      <w:bookmarkStart w:id="39" w:name="_Ref39425999"/>
      <w:bookmarkStart w:id="40" w:name="_Ref39426005"/>
      <w:bookmarkStart w:id="41" w:name="_Toc185241011"/>
      <w:r w:rsidRPr="00263DF7">
        <w:rPr>
          <w:rFonts w:ascii="Times New Roman" w:hAnsi="Times New Roman" w:cs="Times New Roman"/>
        </w:rPr>
        <w:t>S</w:t>
      </w:r>
      <w:r w:rsidR="00281735" w:rsidRPr="00263DF7">
        <w:rPr>
          <w:rFonts w:ascii="Times New Roman" w:hAnsi="Times New Roman" w:cs="Times New Roman"/>
        </w:rPr>
        <w:t>utarties sudarymas</w:t>
      </w:r>
      <w:bookmarkEnd w:id="39"/>
      <w:bookmarkEnd w:id="40"/>
      <w:bookmarkEnd w:id="41"/>
    </w:p>
    <w:p w14:paraId="27CAEFF7" w14:textId="680FFEE0" w:rsidR="00F57665" w:rsidRPr="00263DF7" w:rsidRDefault="00AB1CB8" w:rsidP="006F0F3C">
      <w:pPr>
        <w:pStyle w:val="Sraopastraipa"/>
        <w:numPr>
          <w:ilvl w:val="1"/>
          <w:numId w:val="14"/>
        </w:numPr>
        <w:tabs>
          <w:tab w:val="left" w:pos="993"/>
        </w:tabs>
        <w:spacing w:after="0" w:line="240" w:lineRule="auto"/>
        <w:ind w:left="0"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 xml:space="preserve"> </w:t>
      </w:r>
      <w:r w:rsidR="00F57665" w:rsidRPr="00263DF7">
        <w:rPr>
          <w:rFonts w:ascii="Times New Roman" w:hAnsi="Times New Roman" w:cs="Times New Roman"/>
          <w:color w:val="000000" w:themeColor="text1"/>
          <w:sz w:val="24"/>
          <w:szCs w:val="24"/>
        </w:rPr>
        <w:t>Ši pirkimo procedūra atliekama siekiant sudaryti sutartį</w:t>
      </w:r>
      <w:r w:rsidR="009A7D11" w:rsidRPr="00263DF7">
        <w:rPr>
          <w:rFonts w:ascii="Times New Roman" w:hAnsi="Times New Roman" w:cs="Times New Roman"/>
          <w:color w:val="000000" w:themeColor="text1"/>
          <w:sz w:val="24"/>
          <w:szCs w:val="24"/>
        </w:rPr>
        <w:t xml:space="preserve"> su tiekėju, kurio pasiūlymas</w:t>
      </w:r>
      <w:r w:rsidR="007B12FF" w:rsidRPr="00263DF7">
        <w:rPr>
          <w:rFonts w:ascii="Times New Roman" w:hAnsi="Times New Roman" w:cs="Times New Roman"/>
          <w:color w:val="000000" w:themeColor="text1"/>
          <w:sz w:val="24"/>
          <w:szCs w:val="24"/>
        </w:rPr>
        <w:t xml:space="preserve">, vadovaujantis </w:t>
      </w:r>
      <w:r w:rsidR="008F4194" w:rsidRPr="00263DF7">
        <w:rPr>
          <w:rFonts w:ascii="Times New Roman" w:hAnsi="Times New Roman" w:cs="Times New Roman"/>
          <w:color w:val="000000" w:themeColor="text1"/>
          <w:sz w:val="24"/>
          <w:szCs w:val="24"/>
        </w:rPr>
        <w:t>p</w:t>
      </w:r>
      <w:r w:rsidR="007B12FF" w:rsidRPr="00263DF7">
        <w:rPr>
          <w:rFonts w:ascii="Times New Roman" w:hAnsi="Times New Roman" w:cs="Times New Roman"/>
          <w:color w:val="000000" w:themeColor="text1"/>
          <w:sz w:val="24"/>
          <w:szCs w:val="24"/>
        </w:rPr>
        <w:t xml:space="preserve">irkimo </w:t>
      </w:r>
      <w:r w:rsidR="00207E40" w:rsidRPr="00263DF7">
        <w:rPr>
          <w:rFonts w:ascii="Times New Roman" w:hAnsi="Times New Roman" w:cs="Times New Roman"/>
          <w:color w:val="000000" w:themeColor="text1"/>
          <w:sz w:val="24"/>
          <w:szCs w:val="24"/>
        </w:rPr>
        <w:t>sąlygose</w:t>
      </w:r>
      <w:r w:rsidR="007B12FF" w:rsidRPr="00263DF7">
        <w:rPr>
          <w:rFonts w:ascii="Times New Roman" w:hAnsi="Times New Roman" w:cs="Times New Roman"/>
          <w:color w:val="0070C0"/>
          <w:sz w:val="24"/>
          <w:szCs w:val="24"/>
        </w:rPr>
        <w:t xml:space="preserve"> </w:t>
      </w:r>
      <w:r w:rsidR="007B12FF" w:rsidRPr="00263DF7">
        <w:rPr>
          <w:rFonts w:ascii="Times New Roman" w:hAnsi="Times New Roman" w:cs="Times New Roman"/>
          <w:color w:val="000000" w:themeColor="text1"/>
          <w:sz w:val="24"/>
          <w:szCs w:val="24"/>
        </w:rPr>
        <w:t>nustatyta tvarka</w:t>
      </w:r>
      <w:r w:rsidR="0023505D" w:rsidRPr="00263DF7">
        <w:rPr>
          <w:rFonts w:ascii="Times New Roman" w:hAnsi="Times New Roman" w:cs="Times New Roman"/>
          <w:color w:val="000000" w:themeColor="text1"/>
          <w:sz w:val="24"/>
          <w:szCs w:val="24"/>
        </w:rPr>
        <w:t>,</w:t>
      </w:r>
      <w:r w:rsidR="009A7D11" w:rsidRPr="00263DF7">
        <w:rPr>
          <w:rFonts w:ascii="Times New Roman" w:hAnsi="Times New Roman" w:cs="Times New Roman"/>
          <w:color w:val="000000" w:themeColor="text1"/>
          <w:sz w:val="24"/>
          <w:szCs w:val="24"/>
        </w:rPr>
        <w:t xml:space="preserve"> bus pripažintas laimėjęs</w:t>
      </w:r>
      <w:r w:rsidR="008933BC" w:rsidRPr="00263DF7">
        <w:rPr>
          <w:rFonts w:ascii="Times New Roman" w:hAnsi="Times New Roman" w:cs="Times New Roman"/>
          <w:color w:val="000000" w:themeColor="text1"/>
          <w:sz w:val="24"/>
          <w:szCs w:val="24"/>
        </w:rPr>
        <w:t>, o jei pirkimas skaidomas į dalis – su tiekėjais, kurių pasiūlymai bus pripažinti laimėję</w:t>
      </w:r>
      <w:r w:rsidR="00F065D6" w:rsidRPr="00263DF7">
        <w:rPr>
          <w:rFonts w:ascii="Times New Roman" w:hAnsi="Times New Roman" w:cs="Times New Roman"/>
          <w:color w:val="000000" w:themeColor="text1"/>
          <w:sz w:val="24"/>
          <w:szCs w:val="24"/>
        </w:rPr>
        <w:t xml:space="preserve">. </w:t>
      </w:r>
      <w:r w:rsidR="00F2529B" w:rsidRPr="00263DF7">
        <w:rPr>
          <w:rFonts w:ascii="Times New Roman" w:hAnsi="Times New Roman" w:cs="Times New Roman"/>
          <w:sz w:val="24"/>
          <w:szCs w:val="24"/>
        </w:rPr>
        <w:t>Sutarties sąlygos pateikiamos Pirkimo sąlygų 10 priede „Sutarties projektas“</w:t>
      </w:r>
      <w:r w:rsidR="004B2DE4" w:rsidRPr="00263DF7">
        <w:rPr>
          <w:rFonts w:ascii="Times New Roman" w:hAnsi="Times New Roman" w:cs="Times New Roman"/>
          <w:sz w:val="24"/>
          <w:szCs w:val="24"/>
        </w:rPr>
        <w:t>.</w:t>
      </w:r>
    </w:p>
    <w:p w14:paraId="58224475" w14:textId="77777777" w:rsidR="00711095" w:rsidRPr="00263DF7" w:rsidRDefault="00711095" w:rsidP="00711095">
      <w:pPr>
        <w:pStyle w:val="Sraopastraipa"/>
        <w:tabs>
          <w:tab w:val="left" w:pos="993"/>
        </w:tabs>
        <w:spacing w:after="0" w:line="240" w:lineRule="auto"/>
        <w:ind w:left="567"/>
        <w:jc w:val="both"/>
        <w:rPr>
          <w:rFonts w:ascii="Times New Roman" w:hAnsi="Times New Roman" w:cs="Times New Roman"/>
          <w:color w:val="000000" w:themeColor="text1"/>
        </w:rPr>
      </w:pPr>
    </w:p>
    <w:p w14:paraId="1640F94B" w14:textId="1B994232" w:rsidR="00640DBD" w:rsidRPr="00263DF7" w:rsidRDefault="00640DBD" w:rsidP="006F0F3C">
      <w:pPr>
        <w:pStyle w:val="Antrat1"/>
        <w:numPr>
          <w:ilvl w:val="0"/>
          <w:numId w:val="14"/>
        </w:numPr>
        <w:tabs>
          <w:tab w:val="left" w:pos="567"/>
          <w:tab w:val="left" w:pos="993"/>
        </w:tabs>
        <w:spacing w:before="0" w:after="0"/>
        <w:ind w:left="0" w:firstLine="0"/>
        <w:contextualSpacing/>
        <w:jc w:val="both"/>
        <w:rPr>
          <w:rFonts w:ascii="Times New Roman" w:hAnsi="Times New Roman" w:cs="Times New Roman"/>
          <w:b/>
          <w:bCs/>
        </w:rPr>
      </w:pPr>
      <w:bookmarkStart w:id="42" w:name="_Toc185241012"/>
      <w:bookmarkEnd w:id="2"/>
      <w:r w:rsidRPr="00263DF7">
        <w:rPr>
          <w:rFonts w:ascii="Times New Roman" w:hAnsi="Times New Roman" w:cs="Times New Roman"/>
        </w:rPr>
        <w:t>Kitos sąlygos</w:t>
      </w:r>
      <w:bookmarkEnd w:id="42"/>
    </w:p>
    <w:p w14:paraId="28DF579A" w14:textId="48659164" w:rsidR="00D43E2A" w:rsidRPr="00263DF7" w:rsidRDefault="00D43E2A" w:rsidP="006F0F3C">
      <w:pPr>
        <w:shd w:val="clear" w:color="auto" w:fill="FFFFFF"/>
        <w:tabs>
          <w:tab w:val="left" w:pos="993"/>
        </w:tabs>
        <w:spacing w:after="0" w:line="240" w:lineRule="auto"/>
        <w:jc w:val="both"/>
        <w:rPr>
          <w:rFonts w:ascii="Times New Roman" w:eastAsia="Times New Roman" w:hAnsi="Times New Roman" w:cs="Times New Roman"/>
          <w:i/>
          <w:iCs/>
          <w:color w:val="7030A0"/>
        </w:rPr>
      </w:pPr>
    </w:p>
    <w:p w14:paraId="7881FCAE" w14:textId="77777777" w:rsidR="00C87AB8" w:rsidRPr="00263DF7" w:rsidRDefault="008D704D" w:rsidP="006F0F3C">
      <w:pPr>
        <w:shd w:val="clear" w:color="auto" w:fill="FFFFFF"/>
        <w:tabs>
          <w:tab w:val="left" w:pos="993"/>
        </w:tabs>
        <w:spacing w:after="0" w:line="240" w:lineRule="auto"/>
        <w:jc w:val="center"/>
        <w:rPr>
          <w:rFonts w:ascii="Times New Roman" w:eastAsia="Calibri" w:hAnsi="Times New Roman" w:cs="Times New Roman"/>
        </w:rPr>
        <w:sectPr w:rsidR="00C87AB8" w:rsidRPr="00263DF7" w:rsidSect="004762BF">
          <w:footerReference w:type="default" r:id="rId14"/>
          <w:pgSz w:w="12240" w:h="15840"/>
          <w:pgMar w:top="1134" w:right="567" w:bottom="1134" w:left="1701" w:header="720" w:footer="720" w:gutter="0"/>
          <w:pgNumType w:start="1"/>
          <w:cols w:space="720"/>
          <w:titlePg/>
          <w:docGrid w:linePitch="360"/>
        </w:sectPr>
      </w:pPr>
      <w:r w:rsidRPr="00263DF7">
        <w:rPr>
          <w:rFonts w:ascii="Times New Roman" w:eastAsia="Calibri" w:hAnsi="Times New Roman" w:cs="Times New Roman"/>
        </w:rPr>
        <w:t>__________</w:t>
      </w:r>
    </w:p>
    <w:p w14:paraId="1DF37652" w14:textId="0A6B5A0A" w:rsidR="00774AA5" w:rsidRPr="00263DF7" w:rsidRDefault="000631F1" w:rsidP="006F0F3C">
      <w:pPr>
        <w:pStyle w:val="Antrat1"/>
        <w:tabs>
          <w:tab w:val="left" w:pos="993"/>
        </w:tabs>
        <w:spacing w:before="0" w:after="0"/>
        <w:jc w:val="right"/>
        <w:rPr>
          <w:rFonts w:ascii="Times New Roman" w:hAnsi="Times New Roman" w:cs="Times New Roman"/>
          <w:sz w:val="21"/>
          <w:szCs w:val="21"/>
        </w:rPr>
      </w:pPr>
      <w:bookmarkStart w:id="43" w:name="_Toc185241013"/>
      <w:r w:rsidRPr="00263DF7">
        <w:rPr>
          <w:rFonts w:ascii="Times New Roman" w:hAnsi="Times New Roman" w:cs="Times New Roman"/>
          <w:color w:val="0070C0"/>
          <w:sz w:val="21"/>
          <w:szCs w:val="21"/>
        </w:rPr>
        <w:t>P</w:t>
      </w:r>
      <w:r w:rsidR="008F59C5" w:rsidRPr="00263DF7">
        <w:rPr>
          <w:rFonts w:ascii="Times New Roman" w:hAnsi="Times New Roman" w:cs="Times New Roman"/>
          <w:color w:val="0070C0"/>
          <w:sz w:val="21"/>
          <w:szCs w:val="21"/>
        </w:rPr>
        <w:t>irkimo sąlygų 1 priedas „Terminai“</w:t>
      </w:r>
      <w:bookmarkEnd w:id="43"/>
    </w:p>
    <w:p w14:paraId="5369DEF7" w14:textId="77777777" w:rsidR="00A53BAE" w:rsidRPr="00263DF7" w:rsidRDefault="00A53BAE" w:rsidP="006F0F3C">
      <w:pPr>
        <w:shd w:val="clear" w:color="auto" w:fill="FFFFFF"/>
        <w:tabs>
          <w:tab w:val="left" w:pos="993"/>
        </w:tabs>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263DF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263DF7" w:rsidRDefault="009F4FBE" w:rsidP="006F0F3C">
            <w:pPr>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263DF7" w:rsidRDefault="004B3551" w:rsidP="006F0F3C">
            <w:pPr>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263DF7" w:rsidRDefault="00774AA5" w:rsidP="006F0F3C">
            <w:pPr>
              <w:tabs>
                <w:tab w:val="left" w:pos="993"/>
              </w:tabs>
              <w:spacing w:after="0" w:line="240" w:lineRule="auto"/>
              <w:jc w:val="center"/>
              <w:rPr>
                <w:rFonts w:ascii="Times New Roman" w:hAnsi="Times New Roman" w:cs="Times New Roman"/>
                <w:b/>
              </w:rPr>
            </w:pPr>
            <w:r w:rsidRPr="00263DF7">
              <w:rPr>
                <w:rFonts w:ascii="Times New Roman" w:hAnsi="Times New Roman" w:cs="Times New Roman"/>
                <w:b/>
              </w:rPr>
              <w:t>DATA/DIENŲ SKAIČIUS/ LAIKAS</w:t>
            </w:r>
          </w:p>
          <w:p w14:paraId="677BC1F4" w14:textId="77777777" w:rsidR="00774AA5" w:rsidRPr="00263DF7" w:rsidRDefault="00774AA5" w:rsidP="006F0F3C">
            <w:pPr>
              <w:tabs>
                <w:tab w:val="left" w:pos="993"/>
              </w:tabs>
              <w:spacing w:after="0" w:line="240" w:lineRule="auto"/>
              <w:jc w:val="center"/>
              <w:rPr>
                <w:rFonts w:ascii="Times New Roman" w:hAnsi="Times New Roman" w:cs="Times New Roman"/>
              </w:rPr>
            </w:pPr>
            <w:r w:rsidRPr="00263DF7">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263DF7" w:rsidRDefault="00774AA5" w:rsidP="006F0F3C">
            <w:pPr>
              <w:tabs>
                <w:tab w:val="left" w:pos="993"/>
              </w:tabs>
              <w:spacing w:after="0" w:line="240" w:lineRule="auto"/>
              <w:jc w:val="center"/>
              <w:rPr>
                <w:rFonts w:ascii="Times New Roman" w:hAnsi="Times New Roman" w:cs="Times New Roman"/>
                <w:b/>
              </w:rPr>
            </w:pPr>
            <w:r w:rsidRPr="00263DF7">
              <w:rPr>
                <w:rFonts w:ascii="Times New Roman" w:hAnsi="Times New Roman" w:cs="Times New Roman"/>
                <w:b/>
              </w:rPr>
              <w:t>PASTABOS</w:t>
            </w:r>
          </w:p>
        </w:tc>
      </w:tr>
      <w:tr w:rsidR="00774AA5" w:rsidRPr="00263DF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1.</w:t>
            </w:r>
          </w:p>
        </w:tc>
        <w:tc>
          <w:tcPr>
            <w:tcW w:w="2531" w:type="dxa"/>
            <w:shd w:val="clear" w:color="auto" w:fill="auto"/>
            <w:tcMar>
              <w:top w:w="0" w:type="dxa"/>
              <w:left w:w="108" w:type="dxa"/>
              <w:bottom w:w="0" w:type="dxa"/>
              <w:right w:w="108" w:type="dxa"/>
            </w:tcMar>
          </w:tcPr>
          <w:p w14:paraId="25B87B88" w14:textId="77777777" w:rsidR="00774AA5" w:rsidRPr="00263DF7" w:rsidRDefault="00774AA5" w:rsidP="006F0F3C">
            <w:pPr>
              <w:keepNext/>
              <w:tabs>
                <w:tab w:val="left" w:pos="993"/>
              </w:tabs>
              <w:spacing w:after="0" w:line="240" w:lineRule="auto"/>
              <w:rPr>
                <w:rFonts w:ascii="Times New Roman" w:hAnsi="Times New Roman" w:cs="Times New Roman"/>
                <w:sz w:val="22"/>
                <w:szCs w:val="22"/>
              </w:rPr>
            </w:pPr>
            <w:r w:rsidRPr="00263DF7">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nurodytas </w:t>
            </w:r>
            <w:r w:rsidR="00C47599" w:rsidRPr="00263DF7">
              <w:rPr>
                <w:rFonts w:ascii="Times New Roman" w:hAnsi="Times New Roman" w:cs="Times New Roman"/>
              </w:rPr>
              <w:t>s</w:t>
            </w:r>
            <w:r w:rsidRPr="00263DF7">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rPr>
              <w:t>Perkančioji organizacija turi teisę pratęsti pasiūlymų pateikimo terminą.</w:t>
            </w:r>
          </w:p>
        </w:tc>
      </w:tr>
      <w:tr w:rsidR="00774AA5" w:rsidRPr="00263DF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2.</w:t>
            </w:r>
          </w:p>
        </w:tc>
        <w:tc>
          <w:tcPr>
            <w:tcW w:w="2531" w:type="dxa"/>
            <w:shd w:val="clear" w:color="auto" w:fill="auto"/>
            <w:tcMar>
              <w:top w:w="0" w:type="dxa"/>
              <w:left w:w="108" w:type="dxa"/>
              <w:bottom w:w="0" w:type="dxa"/>
              <w:right w:w="108" w:type="dxa"/>
            </w:tcMar>
          </w:tcPr>
          <w:p w14:paraId="2368993B" w14:textId="77777777" w:rsidR="00774AA5" w:rsidRPr="00263DF7" w:rsidRDefault="00774AA5" w:rsidP="006F0F3C">
            <w:pPr>
              <w:keepNext/>
              <w:tabs>
                <w:tab w:val="left" w:pos="993"/>
              </w:tabs>
              <w:spacing w:after="0" w:line="240" w:lineRule="auto"/>
              <w:rPr>
                <w:rFonts w:ascii="Times New Roman" w:hAnsi="Times New Roman" w:cs="Times New Roman"/>
                <w:sz w:val="22"/>
                <w:szCs w:val="22"/>
              </w:rPr>
            </w:pPr>
            <w:r w:rsidRPr="00263DF7">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Pradedamas ne anksčiau nei </w:t>
            </w:r>
            <w:r w:rsidRPr="00263DF7">
              <w:rPr>
                <w:rFonts w:ascii="Times New Roman" w:hAnsi="Times New Roman" w:cs="Times New Roman"/>
                <w:color w:val="000000" w:themeColor="text1"/>
              </w:rPr>
              <w:t xml:space="preserve">po </w:t>
            </w:r>
            <w:r w:rsidR="006B0247" w:rsidRPr="00263DF7">
              <w:rPr>
                <w:rFonts w:ascii="Times New Roman" w:hAnsi="Times New Roman" w:cs="Times New Roman"/>
                <w:color w:val="000000" w:themeColor="text1"/>
              </w:rPr>
              <w:t>30</w:t>
            </w:r>
            <w:r w:rsidRPr="00263DF7">
              <w:rPr>
                <w:rFonts w:ascii="Times New Roman" w:hAnsi="Times New Roman" w:cs="Times New Roman"/>
                <w:color w:val="000000" w:themeColor="text1"/>
              </w:rPr>
              <w:t xml:space="preserve"> minučių</w:t>
            </w:r>
            <w:r w:rsidRPr="00263DF7">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263DF7" w:rsidRDefault="00774AA5" w:rsidP="006F0F3C">
            <w:pPr>
              <w:tabs>
                <w:tab w:val="left" w:pos="993"/>
              </w:tabs>
              <w:spacing w:after="0" w:line="240" w:lineRule="auto"/>
              <w:rPr>
                <w:rFonts w:ascii="Times New Roman" w:hAnsi="Times New Roman" w:cs="Times New Roman"/>
                <w:iCs/>
              </w:rPr>
            </w:pPr>
          </w:p>
        </w:tc>
      </w:tr>
      <w:tr w:rsidR="00774AA5" w:rsidRPr="00263DF7"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263DF7" w:rsidRDefault="006932C2"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bCs/>
              </w:rPr>
              <w:t>3.</w:t>
            </w:r>
          </w:p>
        </w:tc>
        <w:tc>
          <w:tcPr>
            <w:tcW w:w="2531" w:type="dxa"/>
            <w:shd w:val="clear" w:color="auto" w:fill="auto"/>
            <w:tcMar>
              <w:top w:w="0" w:type="dxa"/>
              <w:left w:w="108" w:type="dxa"/>
              <w:bottom w:w="0" w:type="dxa"/>
              <w:right w:w="108" w:type="dxa"/>
            </w:tcMar>
          </w:tcPr>
          <w:p w14:paraId="4AD453C1" w14:textId="70320C71" w:rsidR="00774AA5" w:rsidRPr="00263DF7" w:rsidRDefault="00774AA5" w:rsidP="006F0F3C">
            <w:pPr>
              <w:keepNext/>
              <w:tabs>
                <w:tab w:val="left" w:pos="993"/>
              </w:tabs>
              <w:spacing w:after="0" w:line="240" w:lineRule="auto"/>
              <w:rPr>
                <w:rFonts w:ascii="Times New Roman" w:hAnsi="Times New Roman" w:cs="Times New Roman"/>
                <w:bCs/>
              </w:rPr>
            </w:pPr>
            <w:r w:rsidRPr="00263DF7">
              <w:rPr>
                <w:rFonts w:ascii="Times New Roman" w:hAnsi="Times New Roman" w:cs="Times New Roman"/>
              </w:rPr>
              <w:t xml:space="preserve">Prašymą paaiškinti, patikslinti pirkimo </w:t>
            </w:r>
            <w:r w:rsidR="00EF5E21" w:rsidRPr="00263DF7">
              <w:rPr>
                <w:rFonts w:ascii="Times New Roman" w:hAnsi="Times New Roman" w:cs="Times New Roman"/>
              </w:rPr>
              <w:t>sąlygas</w:t>
            </w:r>
            <w:r w:rsidRPr="00263DF7">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07EEBE7D" w:rsidR="00774AA5" w:rsidRPr="00263DF7" w:rsidRDefault="00247FE7"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10</w:t>
            </w:r>
            <w:r w:rsidR="00FE0C2B" w:rsidRPr="00263DF7">
              <w:rPr>
                <w:rFonts w:ascii="Times New Roman" w:hAnsi="Times New Roman" w:cs="Times New Roman"/>
              </w:rPr>
              <w:t xml:space="preserve"> (</w:t>
            </w:r>
            <w:r w:rsidRPr="00263DF7">
              <w:rPr>
                <w:rFonts w:ascii="Times New Roman" w:hAnsi="Times New Roman" w:cs="Times New Roman"/>
              </w:rPr>
              <w:t>dešimt</w:t>
            </w:r>
            <w:r w:rsidR="00FE0C2B" w:rsidRPr="00263DF7">
              <w:rPr>
                <w:rFonts w:ascii="Times New Roman" w:hAnsi="Times New Roman" w:cs="Times New Roman"/>
              </w:rPr>
              <w:t>)</w:t>
            </w:r>
            <w:r w:rsidR="005F17E7" w:rsidRPr="00263DF7">
              <w:rPr>
                <w:rFonts w:ascii="Times New Roman" w:hAnsi="Times New Roman" w:cs="Times New Roman"/>
              </w:rPr>
              <w:t xml:space="preserve"> dien</w:t>
            </w:r>
            <w:r w:rsidRPr="00263DF7">
              <w:rPr>
                <w:rFonts w:ascii="Times New Roman" w:hAnsi="Times New Roman" w:cs="Times New Roman"/>
              </w:rPr>
              <w:t>ų</w:t>
            </w:r>
            <w:r w:rsidR="005F17E7" w:rsidRPr="00263DF7">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0589E9C7" w:rsidR="00774AA5" w:rsidRPr="00263DF7" w:rsidRDefault="00774AA5" w:rsidP="006F0F3C">
            <w:pPr>
              <w:tabs>
                <w:tab w:val="left" w:pos="993"/>
              </w:tabs>
              <w:spacing w:after="0" w:line="240" w:lineRule="auto"/>
              <w:rPr>
                <w:rFonts w:ascii="Times New Roman" w:hAnsi="Times New Roman" w:cs="Times New Roman"/>
                <w:iCs/>
                <w:color w:val="7030A0"/>
              </w:rPr>
            </w:pPr>
          </w:p>
        </w:tc>
      </w:tr>
      <w:tr w:rsidR="00774AA5" w:rsidRPr="00263DF7"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sz w:val="22"/>
                <w:szCs w:val="22"/>
              </w:rPr>
              <w:t xml:space="preserve">Perkančioji organizacija </w:t>
            </w:r>
            <w:r w:rsidR="009B3AF8" w:rsidRPr="00263DF7">
              <w:rPr>
                <w:rFonts w:ascii="Times New Roman" w:hAnsi="Times New Roman" w:cs="Times New Roman"/>
                <w:sz w:val="22"/>
                <w:szCs w:val="22"/>
              </w:rPr>
              <w:t>p</w:t>
            </w:r>
            <w:r w:rsidRPr="00263DF7">
              <w:rPr>
                <w:rFonts w:ascii="Times New Roman" w:hAnsi="Times New Roman" w:cs="Times New Roman"/>
                <w:sz w:val="22"/>
                <w:szCs w:val="22"/>
              </w:rPr>
              <w:t xml:space="preserve">irkimo </w:t>
            </w:r>
            <w:r w:rsidR="00EF5E21" w:rsidRPr="00263DF7">
              <w:rPr>
                <w:rFonts w:ascii="Times New Roman" w:hAnsi="Times New Roman" w:cs="Times New Roman"/>
                <w:sz w:val="22"/>
                <w:szCs w:val="22"/>
              </w:rPr>
              <w:t>sąlygų</w:t>
            </w:r>
            <w:r w:rsidRPr="00263DF7">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0CDC283E" w:rsidR="00774AA5" w:rsidRPr="00263DF7" w:rsidRDefault="00247FE7" w:rsidP="006F0F3C">
            <w:pPr>
              <w:tabs>
                <w:tab w:val="left" w:pos="993"/>
              </w:tabs>
              <w:spacing w:after="0" w:line="240" w:lineRule="auto"/>
              <w:rPr>
                <w:rFonts w:ascii="Times New Roman" w:hAnsi="Times New Roman" w:cs="Times New Roman"/>
              </w:rPr>
            </w:pPr>
            <w:r w:rsidRPr="00263DF7">
              <w:rPr>
                <w:rFonts w:ascii="Times New Roman" w:hAnsi="Times New Roman" w:cs="Times New Roman"/>
                <w:sz w:val="22"/>
                <w:szCs w:val="22"/>
              </w:rPr>
              <w:t xml:space="preserve">6 (šešios) dienos </w:t>
            </w:r>
            <w:r w:rsidR="00CE1F13" w:rsidRPr="00263DF7">
              <w:rPr>
                <w:rFonts w:ascii="Times New Roman" w:hAnsi="Times New Roman" w:cs="Times New Roman"/>
              </w:rPr>
              <w:t>iki pasiūlymų pateikimo termino dienos</w:t>
            </w:r>
          </w:p>
        </w:tc>
        <w:tc>
          <w:tcPr>
            <w:tcW w:w="2954" w:type="dxa"/>
            <w:shd w:val="clear" w:color="auto" w:fill="auto"/>
            <w:tcMar>
              <w:top w:w="0" w:type="dxa"/>
              <w:left w:w="108" w:type="dxa"/>
              <w:bottom w:w="0" w:type="dxa"/>
              <w:right w:w="108" w:type="dxa"/>
            </w:tcMar>
          </w:tcPr>
          <w:p w14:paraId="2E898EC9" w14:textId="75007776"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263DF7" w:rsidRDefault="00455131" w:rsidP="006F0F3C">
            <w:pPr>
              <w:tabs>
                <w:tab w:val="left" w:pos="993"/>
              </w:tabs>
              <w:spacing w:after="0" w:line="240" w:lineRule="auto"/>
              <w:rPr>
                <w:rFonts w:ascii="Times New Roman" w:hAnsi="Times New Roman" w:cs="Times New Roman"/>
                <w:sz w:val="22"/>
                <w:szCs w:val="22"/>
              </w:rPr>
            </w:pPr>
            <w:r w:rsidRPr="00263DF7">
              <w:rPr>
                <w:rFonts w:ascii="Times New Roman" w:hAnsi="Times New Roman" w:cs="Times New Roman"/>
                <w:sz w:val="22"/>
                <w:szCs w:val="22"/>
              </w:rPr>
              <w:t>O</w:t>
            </w:r>
            <w:r w:rsidR="00774AA5" w:rsidRPr="00263DF7">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263DF7" w:rsidRDefault="00774AA5" w:rsidP="006F0F3C">
            <w:pPr>
              <w:tabs>
                <w:tab w:val="left" w:pos="993"/>
              </w:tabs>
              <w:spacing w:after="0" w:line="240" w:lineRule="auto"/>
              <w:rPr>
                <w:rFonts w:ascii="Times New Roman" w:hAnsi="Times New Roman" w:cs="Times New Roman"/>
                <w:iCs/>
                <w:color w:val="FF0000"/>
              </w:rPr>
            </w:pPr>
            <w:r w:rsidRPr="00263DF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2DF3D8C3"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Perkančioji organizacija rengs susitikimus su tiekėjais dėl pirkimo </w:t>
            </w:r>
            <w:r w:rsidR="006932C2" w:rsidRPr="00263DF7">
              <w:rPr>
                <w:rFonts w:ascii="Times New Roman" w:hAnsi="Times New Roman" w:cs="Times New Roman"/>
              </w:rPr>
              <w:t>sąlygų</w:t>
            </w:r>
            <w:r w:rsidRPr="00263DF7">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7ECF8415"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263DF7" w:rsidRDefault="00774AA5" w:rsidP="006F0F3C">
            <w:pPr>
              <w:pStyle w:val="Body2"/>
              <w:tabs>
                <w:tab w:val="left" w:pos="993"/>
              </w:tabs>
              <w:spacing w:after="0"/>
              <w:rPr>
                <w:rFonts w:cs="Times New Roman"/>
                <w:color w:val="auto"/>
                <w:lang w:val="lt-LT"/>
              </w:rPr>
            </w:pPr>
            <w:r w:rsidRPr="00263DF7">
              <w:rPr>
                <w:rFonts w:cs="Times New Roman"/>
                <w:color w:val="auto"/>
                <w:lang w:val="lt-LT"/>
              </w:rPr>
              <w:t>NETAIKOMA</w:t>
            </w:r>
          </w:p>
          <w:p w14:paraId="2276FCB7" w14:textId="7A0B1243" w:rsidR="00774AA5" w:rsidRPr="00263DF7" w:rsidRDefault="00955067" w:rsidP="006F0F3C">
            <w:pPr>
              <w:tabs>
                <w:tab w:val="left" w:pos="993"/>
              </w:tabs>
              <w:spacing w:after="0" w:line="240" w:lineRule="auto"/>
              <w:rPr>
                <w:rFonts w:ascii="Times New Roman" w:hAnsi="Times New Roman" w:cs="Times New Roman"/>
                <w:iCs/>
                <w:color w:val="00B050"/>
              </w:rPr>
            </w:pPr>
            <w:r w:rsidRPr="00263DF7">
              <w:rPr>
                <w:rFonts w:ascii="Times New Roman" w:hAnsi="Times New Roman" w:cs="Times New Roman"/>
                <w:i/>
                <w:iCs/>
                <w:color w:val="7030A0"/>
              </w:rPr>
              <w:t xml:space="preserve"> </w:t>
            </w:r>
          </w:p>
        </w:tc>
        <w:tc>
          <w:tcPr>
            <w:tcW w:w="2954" w:type="dxa"/>
            <w:shd w:val="clear" w:color="auto" w:fill="auto"/>
            <w:tcMar>
              <w:top w:w="0" w:type="dxa"/>
              <w:left w:w="108" w:type="dxa"/>
              <w:bottom w:w="0" w:type="dxa"/>
              <w:right w:w="108" w:type="dxa"/>
            </w:tcMar>
          </w:tcPr>
          <w:p w14:paraId="49C9AF54" w14:textId="060712A8"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263DF7" w:rsidRDefault="00774AA5" w:rsidP="006F0F3C">
            <w:pPr>
              <w:tabs>
                <w:tab w:val="left" w:pos="993"/>
              </w:tabs>
              <w:spacing w:after="0" w:line="240" w:lineRule="auto"/>
              <w:rPr>
                <w:rFonts w:ascii="Times New Roman" w:hAnsi="Times New Roman" w:cs="Times New Roman"/>
                <w:iCs/>
              </w:rPr>
            </w:pPr>
            <w:r w:rsidRPr="00263DF7">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7C89FA9E" w14:textId="77777777" w:rsidR="00EF6436"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iCs/>
              </w:rPr>
              <w:t xml:space="preserve">3 (tris) darbo dienas </w:t>
            </w:r>
            <w:r w:rsidRPr="00263DF7">
              <w:rPr>
                <w:rFonts w:ascii="Times New Roman" w:hAnsi="Times New Roman" w:cs="Times New Roman"/>
              </w:rPr>
              <w:t>nuo prašymo gavimo dienos</w:t>
            </w:r>
          </w:p>
          <w:p w14:paraId="4DD4DD87" w14:textId="36DF3448" w:rsidR="00774AA5" w:rsidRPr="00263DF7" w:rsidRDefault="00774AA5" w:rsidP="006F0F3C">
            <w:pPr>
              <w:tabs>
                <w:tab w:val="left" w:pos="993"/>
              </w:tabs>
              <w:spacing w:after="0" w:line="240" w:lineRule="auto"/>
              <w:rPr>
                <w:rFonts w:ascii="Times New Roman" w:hAnsi="Times New Roman" w:cs="Times New Roman"/>
                <w:iCs/>
              </w:rPr>
            </w:pPr>
          </w:p>
        </w:tc>
        <w:tc>
          <w:tcPr>
            <w:tcW w:w="2954" w:type="dxa"/>
            <w:shd w:val="clear" w:color="auto" w:fill="auto"/>
            <w:tcMar>
              <w:top w:w="0" w:type="dxa"/>
              <w:left w:w="108" w:type="dxa"/>
              <w:bottom w:w="0" w:type="dxa"/>
              <w:right w:w="108" w:type="dxa"/>
            </w:tcMar>
          </w:tcPr>
          <w:p w14:paraId="7A43570F" w14:textId="2412BD56"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263DF7" w:rsidRDefault="00774AA5"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5 (penkias) darbo dienas</w:t>
            </w:r>
            <w:r w:rsidR="006E5188" w:rsidRPr="00263DF7">
              <w:rPr>
                <w:rFonts w:ascii="Times New Roman" w:hAnsi="Times New Roman" w:cs="Times New Roman"/>
              </w:rPr>
              <w:t xml:space="preserve"> nuo prašymo gavimo dienos</w:t>
            </w:r>
          </w:p>
          <w:p w14:paraId="684369EC" w14:textId="06D354C1" w:rsidR="00774AA5" w:rsidRPr="00263DF7" w:rsidRDefault="00774AA5" w:rsidP="006F0F3C">
            <w:pPr>
              <w:tabs>
                <w:tab w:val="left" w:pos="993"/>
              </w:tabs>
              <w:spacing w:after="0" w:line="240" w:lineRule="auto"/>
              <w:jc w:val="both"/>
              <w:rPr>
                <w:rFonts w:ascii="Times New Roman" w:hAnsi="Times New Roman" w:cs="Times New Roman"/>
                <w:color w:val="000000" w:themeColor="text1"/>
              </w:rPr>
            </w:pPr>
          </w:p>
        </w:tc>
        <w:tc>
          <w:tcPr>
            <w:tcW w:w="2954" w:type="dxa"/>
            <w:shd w:val="clear" w:color="auto" w:fill="auto"/>
            <w:tcMar>
              <w:top w:w="0" w:type="dxa"/>
              <w:left w:w="108" w:type="dxa"/>
              <w:bottom w:w="0" w:type="dxa"/>
              <w:right w:w="108" w:type="dxa"/>
            </w:tcMar>
          </w:tcPr>
          <w:p w14:paraId="7D43700D" w14:textId="7DF64137"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263DF7" w:rsidRDefault="00774AA5" w:rsidP="006F0F3C">
            <w:pPr>
              <w:tabs>
                <w:tab w:val="left" w:pos="993"/>
              </w:tabs>
              <w:spacing w:after="0" w:line="240" w:lineRule="auto"/>
              <w:rPr>
                <w:rFonts w:ascii="Times New Roman" w:hAnsi="Times New Roman" w:cs="Times New Roman"/>
                <w:bCs/>
              </w:rPr>
            </w:pPr>
          </w:p>
        </w:tc>
      </w:tr>
      <w:tr w:rsidR="00774AA5" w:rsidRPr="00263DF7"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 xml:space="preserve">Perkančioji organizacija pirkimo dalyviams praneša apie priimtą sprendimą nustatyti laimėjusį pasiūlymą, </w:t>
            </w:r>
            <w:r w:rsidRPr="00263DF7">
              <w:rPr>
                <w:rFonts w:ascii="Times New Roman" w:hAnsi="Times New Roman" w:cs="Times New Roman"/>
              </w:rPr>
              <w:t>dėl kurio bus sudaroma</w:t>
            </w:r>
            <w:r w:rsidRPr="00263DF7">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263DF7" w:rsidRDefault="00CC70B1"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3</w:t>
            </w:r>
            <w:r w:rsidR="00774AA5" w:rsidRPr="00263DF7">
              <w:rPr>
                <w:rFonts w:ascii="Times New Roman" w:hAnsi="Times New Roman" w:cs="Times New Roman"/>
                <w:bCs/>
              </w:rPr>
              <w:t xml:space="preserve"> (</w:t>
            </w:r>
            <w:r w:rsidR="00D707AB" w:rsidRPr="00263DF7">
              <w:rPr>
                <w:rFonts w:ascii="Times New Roman" w:hAnsi="Times New Roman" w:cs="Times New Roman"/>
                <w:bCs/>
              </w:rPr>
              <w:t>tris</w:t>
            </w:r>
            <w:r w:rsidR="00774AA5" w:rsidRPr="00263DF7">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263DF7" w:rsidRDefault="00774AA5" w:rsidP="006F0F3C">
            <w:pPr>
              <w:pStyle w:val="tajtip"/>
              <w:shd w:val="clear" w:color="auto" w:fill="FFFFFF"/>
              <w:tabs>
                <w:tab w:val="left" w:pos="993"/>
              </w:tabs>
              <w:spacing w:before="0" w:beforeAutospacing="0" w:after="0" w:afterAutospacing="0"/>
              <w:ind w:firstLine="313"/>
              <w:rPr>
                <w:sz w:val="20"/>
                <w:szCs w:val="20"/>
              </w:rPr>
            </w:pPr>
          </w:p>
        </w:tc>
      </w:tr>
      <w:tr w:rsidR="00774AA5" w:rsidRPr="00263DF7"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263DF7">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48FFB24E" w:rsidR="006C7941"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10 (dešimt) </w:t>
            </w:r>
            <w:r w:rsidR="00C77CAE" w:rsidRPr="00263DF7">
              <w:rPr>
                <w:rFonts w:ascii="Times New Roman" w:hAnsi="Times New Roman" w:cs="Times New Roman"/>
              </w:rPr>
              <w:t>dienų</w:t>
            </w:r>
            <w:r w:rsidR="00BD58CB" w:rsidRPr="00263DF7">
              <w:rPr>
                <w:rFonts w:ascii="Times New Roman" w:hAnsi="Times New Roman" w:cs="Times New Roman"/>
              </w:rPr>
              <w:t xml:space="preserve"> </w:t>
            </w:r>
            <w:r w:rsidR="00D65C16" w:rsidRPr="00263DF7">
              <w:rPr>
                <w:rFonts w:ascii="Times New Roman" w:hAnsi="Times New Roman" w:cs="Times New Roman"/>
              </w:rPr>
              <w:t xml:space="preserve">nuo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pranešimo raštu apie jos priimtą sprendimą išsiuntimo tiekėjams dienos arba nuo paskelbimo apie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priimtus sprendimus dienos, jei VPĮ nenumato reikalavimo raštu informuoti tiekėjus apie </w:t>
            </w:r>
            <w:r w:rsidR="00D65C16" w:rsidRPr="00263DF7">
              <w:rPr>
                <w:rFonts w:ascii="Times New Roman" w:eastAsia="Arial" w:hAnsi="Times New Roman" w:cs="Times New Roman"/>
              </w:rPr>
              <w:t xml:space="preserve"> </w:t>
            </w:r>
            <w:r w:rsidR="006C7941" w:rsidRPr="00263DF7">
              <w:rPr>
                <w:rFonts w:ascii="Times New Roman" w:eastAsia="Arial" w:hAnsi="Times New Roman" w:cs="Times New Roman"/>
              </w:rPr>
              <w:t>perkančiosios organizacijos</w:t>
            </w:r>
            <w:r w:rsidR="00D65C16" w:rsidRPr="00263DF7">
              <w:rPr>
                <w:rFonts w:ascii="Times New Roman" w:hAnsi="Times New Roman" w:cs="Times New Roman"/>
              </w:rPr>
              <w:t xml:space="preserve"> priimtus sprendimus;</w:t>
            </w:r>
          </w:p>
          <w:p w14:paraId="24167C40" w14:textId="4434CEE0" w:rsidR="00774AA5" w:rsidRPr="00263DF7" w:rsidRDefault="00D65C16"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263DF7" w:rsidRDefault="00774AA5" w:rsidP="006F0F3C">
            <w:pPr>
              <w:tabs>
                <w:tab w:val="left" w:pos="993"/>
              </w:tabs>
              <w:spacing w:after="0" w:line="240" w:lineRule="auto"/>
              <w:rPr>
                <w:rFonts w:ascii="Times New Roman" w:hAnsi="Times New Roman" w:cs="Times New Roman"/>
                <w:bCs/>
              </w:rPr>
            </w:pPr>
          </w:p>
        </w:tc>
      </w:tr>
      <w:tr w:rsidR="00774AA5" w:rsidRPr="00263DF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263DF7" w:rsidRDefault="00774AA5" w:rsidP="006F0F3C">
            <w:pPr>
              <w:tabs>
                <w:tab w:val="left" w:pos="993"/>
              </w:tabs>
              <w:spacing w:after="0" w:line="240" w:lineRule="auto"/>
              <w:rPr>
                <w:rFonts w:ascii="Times New Roman" w:hAnsi="Times New Roman" w:cs="Times New Roman"/>
                <w:bCs/>
              </w:rPr>
            </w:pPr>
            <w:r w:rsidRPr="00263DF7">
              <w:rPr>
                <w:rFonts w:ascii="Times New Roman" w:hAnsi="Times New Roman" w:cs="Times New Roman"/>
              </w:rPr>
              <w:t>Jeigu perkančioji organizacija per nustatytą terminą neišnagrinėja jai pateiktos pretenzijos, tiekėjas turi teisę pateikti prašymą ar pareikšti ieškinį teismui per</w:t>
            </w:r>
            <w:r w:rsidRPr="00263DF7">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263DF7" w:rsidRDefault="00774AA5" w:rsidP="006F0F3C">
            <w:pPr>
              <w:tabs>
                <w:tab w:val="left" w:pos="993"/>
              </w:tabs>
              <w:spacing w:after="0" w:line="240" w:lineRule="auto"/>
              <w:rPr>
                <w:rFonts w:ascii="Times New Roman" w:hAnsi="Times New Roman" w:cs="Times New Roman"/>
              </w:rPr>
            </w:pPr>
          </w:p>
        </w:tc>
      </w:tr>
      <w:tr w:rsidR="00774AA5" w:rsidRPr="00263DF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263DF7" w:rsidRDefault="00774AA5" w:rsidP="006F0F3C">
            <w:pPr>
              <w:pStyle w:val="Sraopastraipa"/>
              <w:numPr>
                <w:ilvl w:val="0"/>
                <w:numId w:val="6"/>
              </w:numPr>
              <w:tabs>
                <w:tab w:val="left" w:pos="993"/>
              </w:tabs>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16C1BE48" w:rsidR="00774AA5" w:rsidRPr="00263DF7" w:rsidRDefault="00774AA5" w:rsidP="006F0F3C">
            <w:pPr>
              <w:tabs>
                <w:tab w:val="left" w:pos="993"/>
              </w:tabs>
              <w:spacing w:after="0" w:line="240" w:lineRule="auto"/>
              <w:rPr>
                <w:rFonts w:ascii="Times New Roman" w:hAnsi="Times New Roman" w:cs="Times New Roman"/>
              </w:rPr>
            </w:pPr>
            <w:r w:rsidRPr="00263DF7">
              <w:rPr>
                <w:rFonts w:ascii="Times New Roman" w:hAnsi="Times New Roman" w:cs="Times New Roman"/>
                <w:bCs/>
              </w:rPr>
              <w:t>10 (dešimt) dienų,</w:t>
            </w:r>
            <w:r w:rsidRPr="00263DF7">
              <w:rPr>
                <w:rFonts w:ascii="Times New Roman" w:hAnsi="Times New Roman" w:cs="Times New Roman"/>
              </w:rPr>
              <w:t xml:space="preserve"> nuo pranešimo apie sprendimą sudaryti sutartį (o jei buv</w:t>
            </w:r>
            <w:r w:rsidR="00087211" w:rsidRPr="00263DF7">
              <w:rPr>
                <w:rFonts w:ascii="Times New Roman" w:hAnsi="Times New Roman" w:cs="Times New Roman"/>
              </w:rPr>
              <w:t>o</w:t>
            </w:r>
            <w:r w:rsidRPr="00263DF7">
              <w:rPr>
                <w:rFonts w:ascii="Times New Roman" w:hAnsi="Times New Roman" w:cs="Times New Roman"/>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263DF7" w:rsidRDefault="00774AA5" w:rsidP="006F0F3C">
            <w:pPr>
              <w:tabs>
                <w:tab w:val="left" w:pos="993"/>
              </w:tabs>
              <w:spacing w:after="0" w:line="240" w:lineRule="auto"/>
              <w:rPr>
                <w:rFonts w:ascii="Times New Roman" w:hAnsi="Times New Roman" w:cs="Times New Roman"/>
              </w:rPr>
            </w:pPr>
          </w:p>
        </w:tc>
      </w:tr>
      <w:tr w:rsidR="00451AF7" w:rsidRPr="00263DF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263DF7" w:rsidRDefault="00F50C57" w:rsidP="006F0F3C">
            <w:pPr>
              <w:pStyle w:val="Sraopastraipa"/>
              <w:numPr>
                <w:ilvl w:val="0"/>
                <w:numId w:val="6"/>
              </w:numPr>
              <w:tabs>
                <w:tab w:val="left" w:pos="993"/>
              </w:tabs>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263DF7" w:rsidRDefault="00F50C57" w:rsidP="006F0F3C">
            <w:pPr>
              <w:tabs>
                <w:tab w:val="left" w:pos="993"/>
              </w:tabs>
              <w:spacing w:after="0" w:line="240" w:lineRule="auto"/>
              <w:rPr>
                <w:rFonts w:ascii="Times New Roman" w:hAnsi="Times New Roman" w:cs="Times New Roman"/>
              </w:rPr>
            </w:pPr>
            <w:r w:rsidRPr="00263DF7">
              <w:rPr>
                <w:rFonts w:ascii="Times New Roman" w:hAnsi="Times New Roman" w:cs="Times New Roman"/>
              </w:rPr>
              <w:t xml:space="preserve">Jeigu </w:t>
            </w:r>
            <w:r w:rsidR="00F46E88" w:rsidRPr="00263DF7">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263DF7" w:rsidRDefault="000B4E01" w:rsidP="006F0F3C">
            <w:pPr>
              <w:tabs>
                <w:tab w:val="left" w:pos="993"/>
              </w:tabs>
              <w:spacing w:after="0" w:line="240" w:lineRule="auto"/>
              <w:jc w:val="both"/>
              <w:rPr>
                <w:rFonts w:ascii="Times New Roman" w:hAnsi="Times New Roman" w:cs="Times New Roman"/>
              </w:rPr>
            </w:pPr>
            <w:r w:rsidRPr="00263DF7">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63DF7" w:rsidRDefault="00ED5B78" w:rsidP="006F0F3C">
            <w:pPr>
              <w:tabs>
                <w:tab w:val="left" w:pos="993"/>
              </w:tabs>
              <w:spacing w:after="0" w:line="240" w:lineRule="auto"/>
              <w:jc w:val="both"/>
              <w:rPr>
                <w:rFonts w:ascii="Times New Roman" w:hAnsi="Times New Roman" w:cs="Times New Roman"/>
                <w:i/>
                <w:iCs/>
                <w:color w:val="FF0000"/>
              </w:rPr>
            </w:pPr>
          </w:p>
        </w:tc>
        <w:tc>
          <w:tcPr>
            <w:tcW w:w="2954" w:type="dxa"/>
            <w:shd w:val="clear" w:color="auto" w:fill="auto"/>
            <w:tcMar>
              <w:top w:w="0" w:type="dxa"/>
              <w:left w:w="108" w:type="dxa"/>
              <w:bottom w:w="0" w:type="dxa"/>
              <w:right w:w="108" w:type="dxa"/>
            </w:tcMar>
          </w:tcPr>
          <w:p w14:paraId="34B7E883" w14:textId="77777777" w:rsidR="00F50C57" w:rsidRPr="00263DF7" w:rsidRDefault="00F50C57" w:rsidP="006F0F3C">
            <w:pPr>
              <w:tabs>
                <w:tab w:val="left" w:pos="993"/>
              </w:tabs>
              <w:spacing w:after="0" w:line="240" w:lineRule="auto"/>
              <w:rPr>
                <w:rFonts w:ascii="Times New Roman" w:hAnsi="Times New Roman" w:cs="Times New Roman"/>
              </w:rPr>
            </w:pPr>
          </w:p>
        </w:tc>
      </w:tr>
    </w:tbl>
    <w:p w14:paraId="7300D3EE" w14:textId="187855F2" w:rsidR="008F59C5" w:rsidRPr="00263DF7" w:rsidRDefault="008F59C5" w:rsidP="006F0F3C">
      <w:pPr>
        <w:tabs>
          <w:tab w:val="left" w:pos="993"/>
          <w:tab w:val="left" w:pos="2977"/>
        </w:tabs>
        <w:spacing w:after="0" w:line="240" w:lineRule="auto"/>
        <w:jc w:val="center"/>
        <w:rPr>
          <w:rFonts w:ascii="Times New Roman" w:eastAsia="Calibri" w:hAnsi="Times New Roman" w:cs="Times New Roman"/>
        </w:rPr>
      </w:pPr>
    </w:p>
    <w:p w14:paraId="4D10CC3E" w14:textId="4EFD242F" w:rsidR="00A4599F" w:rsidRPr="00263DF7" w:rsidRDefault="008F59C5" w:rsidP="006F0F3C">
      <w:pPr>
        <w:tabs>
          <w:tab w:val="left" w:pos="993"/>
        </w:tabs>
        <w:spacing w:after="0" w:line="240" w:lineRule="auto"/>
        <w:rPr>
          <w:rFonts w:ascii="Times New Roman" w:eastAsia="Calibri" w:hAnsi="Times New Roman" w:cs="Times New Roman"/>
        </w:rPr>
      </w:pPr>
      <w:r w:rsidRPr="00263DF7">
        <w:rPr>
          <w:rFonts w:ascii="Times New Roman" w:eastAsia="Calibri" w:hAnsi="Times New Roman" w:cs="Times New Roman"/>
        </w:rPr>
        <w:br w:type="page"/>
      </w:r>
    </w:p>
    <w:p w14:paraId="01D56E47" w14:textId="69C5E54E" w:rsidR="008D704D" w:rsidRPr="00263DF7" w:rsidRDefault="008D704D" w:rsidP="00BC337A">
      <w:pPr>
        <w:pStyle w:val="Antrat2"/>
        <w:tabs>
          <w:tab w:val="left" w:pos="993"/>
        </w:tabs>
        <w:spacing w:before="0"/>
        <w:ind w:left="5103"/>
        <w:jc w:val="right"/>
        <w:rPr>
          <w:rFonts w:ascii="Times New Roman" w:eastAsia="Calibri" w:hAnsi="Times New Roman" w:cs="Times New Roman"/>
          <w:color w:val="0070C0"/>
          <w:sz w:val="21"/>
          <w:szCs w:val="21"/>
        </w:rPr>
      </w:pPr>
      <w:bookmarkStart w:id="44" w:name="_Ref38539939"/>
      <w:bookmarkStart w:id="45" w:name="_Ref38541068"/>
      <w:bookmarkStart w:id="46" w:name="_Ref38885053"/>
      <w:bookmarkStart w:id="47" w:name="_Ref38899023"/>
      <w:bookmarkStart w:id="48" w:name="_Toc185241014"/>
      <w:r w:rsidRPr="00263DF7">
        <w:rPr>
          <w:rFonts w:ascii="Times New Roman" w:eastAsia="Calibri" w:hAnsi="Times New Roman" w:cs="Times New Roman"/>
          <w:color w:val="0070C0"/>
          <w:sz w:val="21"/>
          <w:szCs w:val="21"/>
        </w:rPr>
        <w:t xml:space="preserve">Pirkimo sąlygų </w:t>
      </w:r>
      <w:r w:rsidR="005F0B78" w:rsidRPr="00263DF7">
        <w:rPr>
          <w:rFonts w:ascii="Times New Roman" w:eastAsia="Calibri" w:hAnsi="Times New Roman" w:cs="Times New Roman"/>
          <w:color w:val="0070C0"/>
          <w:sz w:val="21"/>
          <w:szCs w:val="21"/>
        </w:rPr>
        <w:t>2</w:t>
      </w:r>
      <w:r w:rsidRPr="00263DF7">
        <w:rPr>
          <w:rFonts w:ascii="Times New Roman" w:eastAsia="Calibri" w:hAnsi="Times New Roman" w:cs="Times New Roman"/>
          <w:color w:val="0070C0"/>
          <w:sz w:val="21"/>
          <w:szCs w:val="21"/>
        </w:rPr>
        <w:t xml:space="preserve"> priedas „Techninė specifikacija“</w:t>
      </w:r>
      <w:bookmarkEnd w:id="44"/>
      <w:bookmarkEnd w:id="45"/>
      <w:bookmarkEnd w:id="46"/>
      <w:bookmarkEnd w:id="47"/>
      <w:bookmarkEnd w:id="48"/>
    </w:p>
    <w:p w14:paraId="251A9256" w14:textId="77777777" w:rsidR="00281735" w:rsidRPr="00263DF7" w:rsidRDefault="00281735" w:rsidP="006F0F3C">
      <w:pPr>
        <w:tabs>
          <w:tab w:val="left" w:pos="993"/>
        </w:tabs>
        <w:spacing w:after="0" w:line="240" w:lineRule="auto"/>
        <w:jc w:val="center"/>
        <w:rPr>
          <w:rFonts w:ascii="Times New Roman" w:hAnsi="Times New Roman" w:cs="Times New Roman"/>
          <w:b/>
          <w:bCs/>
        </w:rPr>
      </w:pPr>
    </w:p>
    <w:p w14:paraId="47BDD954" w14:textId="77777777" w:rsidR="00635F69" w:rsidRPr="00263DF7" w:rsidRDefault="00635F69" w:rsidP="006F0F3C">
      <w:pPr>
        <w:suppressAutoHyphens/>
        <w:spacing w:after="0" w:line="240" w:lineRule="auto"/>
        <w:jc w:val="center"/>
        <w:rPr>
          <w:rFonts w:ascii="Times New Roman" w:eastAsia="SimSun" w:hAnsi="Times New Roman" w:cs="Times New Roman"/>
          <w:b/>
          <w:bCs/>
          <w:color w:val="000000"/>
          <w:kern w:val="2"/>
          <w:sz w:val="24"/>
          <w:szCs w:val="24"/>
          <w:lang w:eastAsia="ar-SA"/>
        </w:rPr>
      </w:pPr>
      <w:bookmarkStart w:id="49" w:name="_Hlk253949"/>
      <w:r w:rsidRPr="00263DF7">
        <w:rPr>
          <w:rFonts w:ascii="Times New Roman" w:eastAsia="SimSun" w:hAnsi="Times New Roman" w:cs="Times New Roman"/>
          <w:b/>
          <w:bCs/>
          <w:color w:val="000000"/>
          <w:kern w:val="2"/>
          <w:sz w:val="24"/>
          <w:szCs w:val="24"/>
          <w:lang w:eastAsia="ar-SA"/>
        </w:rPr>
        <w:t>STATINIŲ PROJEKTAVIMO IR STATYBOS TECHNINĖS PRIEŽIŪROS, DARBŲ SUTARČIŲ ADMINISTRAVIMO PASLAUGŲ TECHNINĖ SPECIFIKACIJA</w:t>
      </w:r>
    </w:p>
    <w:p w14:paraId="5947564A" w14:textId="77777777" w:rsidR="00635F69" w:rsidRPr="00263DF7" w:rsidRDefault="00635F69" w:rsidP="006F0F3C">
      <w:pPr>
        <w:pStyle w:val="Sraopastraipa"/>
        <w:tabs>
          <w:tab w:val="left" w:pos="851"/>
        </w:tabs>
        <w:suppressAutoHyphens/>
        <w:spacing w:after="0" w:line="240" w:lineRule="auto"/>
        <w:ind w:left="1146"/>
        <w:rPr>
          <w:rFonts w:ascii="Times New Roman" w:hAnsi="Times New Roman" w:cs="Times New Roman"/>
          <w:sz w:val="24"/>
          <w:szCs w:val="24"/>
        </w:rPr>
      </w:pPr>
    </w:p>
    <w:p w14:paraId="20C62881" w14:textId="77777777" w:rsidR="00635F69" w:rsidRPr="00263DF7" w:rsidRDefault="00635F69" w:rsidP="006F0F3C">
      <w:pPr>
        <w:pStyle w:val="Sraopastraipa"/>
        <w:numPr>
          <w:ilvl w:val="0"/>
          <w:numId w:val="21"/>
        </w:numPr>
        <w:tabs>
          <w:tab w:val="left" w:pos="851"/>
        </w:tabs>
        <w:suppressAutoHyphens/>
        <w:spacing w:after="0" w:line="240" w:lineRule="auto"/>
        <w:ind w:left="851" w:hanging="851"/>
        <w:jc w:val="both"/>
        <w:rPr>
          <w:rFonts w:ascii="Times New Roman" w:hAnsi="Times New Roman" w:cs="Times New Roman"/>
          <w:sz w:val="24"/>
          <w:szCs w:val="24"/>
        </w:rPr>
      </w:pPr>
      <w:r w:rsidRPr="00263DF7">
        <w:rPr>
          <w:rFonts w:ascii="Times New Roman" w:eastAsia="SimSun" w:hAnsi="Times New Roman" w:cs="Times New Roman"/>
          <w:b/>
          <w:bCs/>
          <w:kern w:val="2"/>
          <w:sz w:val="24"/>
          <w:szCs w:val="24"/>
          <w:lang w:eastAsia="ar-SA"/>
        </w:rPr>
        <w:t>PIRKIMO OBJEKTAS</w:t>
      </w:r>
      <w:r w:rsidRPr="00263DF7">
        <w:rPr>
          <w:rFonts w:ascii="Times New Roman" w:hAnsi="Times New Roman" w:cs="Times New Roman"/>
          <w:sz w:val="24"/>
          <w:szCs w:val="24"/>
        </w:rPr>
        <w:t xml:space="preserve"> </w:t>
      </w:r>
    </w:p>
    <w:p w14:paraId="6D0CAB9C" w14:textId="77777777" w:rsidR="00635F69" w:rsidRPr="00263DF7" w:rsidRDefault="00635F69" w:rsidP="006F0F3C">
      <w:pPr>
        <w:pStyle w:val="Sraopastraipa"/>
        <w:numPr>
          <w:ilvl w:val="1"/>
          <w:numId w:val="21"/>
        </w:numPr>
        <w:spacing w:after="0" w:line="240" w:lineRule="auto"/>
        <w:ind w:left="851" w:hanging="851"/>
        <w:jc w:val="both"/>
        <w:rPr>
          <w:rFonts w:ascii="Times New Roman" w:hAnsi="Times New Roman" w:cs="Times New Roman"/>
          <w:b/>
          <w:bCs/>
          <w:sz w:val="24"/>
          <w:szCs w:val="24"/>
        </w:rPr>
      </w:pPr>
      <w:r w:rsidRPr="00263DF7">
        <w:rPr>
          <w:rFonts w:ascii="Times New Roman" w:hAnsi="Times New Roman" w:cs="Times New Roman"/>
          <w:b/>
          <w:bCs/>
          <w:sz w:val="24"/>
          <w:szCs w:val="24"/>
        </w:rPr>
        <w:t>Paslaugų teikėjo numatomos šios užduotys:</w:t>
      </w:r>
    </w:p>
    <w:p w14:paraId="1A207C35" w14:textId="77777777" w:rsidR="00635F69" w:rsidRPr="00263DF7" w:rsidRDefault="00635F69" w:rsidP="006F0F3C">
      <w:pPr>
        <w:pStyle w:val="Pagrindiniotekstotrauka"/>
        <w:numPr>
          <w:ilvl w:val="2"/>
          <w:numId w:val="27"/>
        </w:numPr>
        <w:spacing w:after="0" w:line="240" w:lineRule="auto"/>
        <w:ind w:left="1418" w:hanging="567"/>
        <w:jc w:val="both"/>
        <w:rPr>
          <w:rFonts w:ascii="Times New Roman" w:hAnsi="Times New Roman" w:cs="Times New Roman"/>
          <w:sz w:val="24"/>
          <w:szCs w:val="24"/>
        </w:rPr>
      </w:pPr>
      <w:r w:rsidRPr="00263DF7">
        <w:rPr>
          <w:rFonts w:ascii="Times New Roman" w:hAnsi="Times New Roman" w:cs="Times New Roman"/>
          <w:sz w:val="24"/>
          <w:szCs w:val="24"/>
        </w:rPr>
        <w:t xml:space="preserve">Vykdyti </w:t>
      </w:r>
      <w:r w:rsidRPr="00263DF7">
        <w:rPr>
          <w:rFonts w:ascii="Times New Roman" w:hAnsi="Times New Roman" w:cs="Times New Roman"/>
          <w:b/>
          <w:bCs/>
          <w:sz w:val="24"/>
          <w:szCs w:val="24"/>
        </w:rPr>
        <w:t>projektavimo, statinio statybos techninės priežiūros funkcijas</w:t>
      </w:r>
      <w:r w:rsidRPr="00263DF7">
        <w:rPr>
          <w:rFonts w:ascii="Times New Roman" w:hAnsi="Times New Roman" w:cs="Times New Roman"/>
          <w:sz w:val="24"/>
          <w:szCs w:val="24"/>
        </w:rPr>
        <w:t xml:space="preserve"> </w:t>
      </w:r>
      <w:r w:rsidRPr="00263DF7">
        <w:rPr>
          <w:rFonts w:ascii="Times New Roman" w:hAnsi="Times New Roman" w:cs="Times New Roman"/>
          <w:b/>
          <w:bCs/>
          <w:sz w:val="24"/>
          <w:szCs w:val="24"/>
        </w:rPr>
        <w:t>(bendroji ir specialioji statinio statybos techninė priežiūra)</w:t>
      </w:r>
      <w:r w:rsidRPr="00263DF7">
        <w:rPr>
          <w:rFonts w:ascii="Times New Roman" w:hAnsi="Times New Roman" w:cs="Times New Roman"/>
          <w:sz w:val="24"/>
          <w:szCs w:val="24"/>
        </w:rPr>
        <w:t xml:space="preserve">, </w:t>
      </w:r>
      <w:r w:rsidRPr="00263DF7">
        <w:rPr>
          <w:rFonts w:ascii="Times New Roman" w:hAnsi="Times New Roman" w:cs="Times New Roman"/>
          <w:b/>
          <w:bCs/>
          <w:sz w:val="24"/>
          <w:szCs w:val="24"/>
        </w:rPr>
        <w:t>statybos darbų vykdymo, jų paleidimo - derinimo statinių perdavimo - priėmimo</w:t>
      </w:r>
      <w:r w:rsidRPr="00263DF7">
        <w:rPr>
          <w:rFonts w:ascii="Times New Roman" w:hAnsi="Times New Roman" w:cs="Times New Roman"/>
          <w:sz w:val="24"/>
          <w:szCs w:val="24"/>
        </w:rPr>
        <w:t xml:space="preserve"> </w:t>
      </w:r>
      <w:r w:rsidRPr="00263DF7">
        <w:rPr>
          <w:rFonts w:ascii="Times New Roman" w:hAnsi="Times New Roman" w:cs="Times New Roman"/>
          <w:b/>
          <w:bCs/>
          <w:sz w:val="24"/>
          <w:szCs w:val="24"/>
        </w:rPr>
        <w:t>metu</w:t>
      </w:r>
      <w:r w:rsidRPr="00263DF7">
        <w:rPr>
          <w:rFonts w:ascii="Times New Roman" w:hAnsi="Times New Roman" w:cs="Times New Roman"/>
          <w:sz w:val="24"/>
          <w:szCs w:val="24"/>
        </w:rPr>
        <w:t xml:space="preserve"> kaip numatyta Statybos įstatymo, Statybos techninio reglamento STR 1.06.01:2016 „Statybos darbai. Statinio statybos priežiūra“.</w:t>
      </w:r>
    </w:p>
    <w:p w14:paraId="6B49AC88" w14:textId="77777777" w:rsidR="00635F69" w:rsidRPr="00263DF7" w:rsidRDefault="00635F69" w:rsidP="006F0F3C">
      <w:pPr>
        <w:pStyle w:val="Pagrindiniotekstotrauka"/>
        <w:numPr>
          <w:ilvl w:val="2"/>
          <w:numId w:val="27"/>
        </w:numPr>
        <w:spacing w:after="0" w:line="240" w:lineRule="auto"/>
        <w:ind w:left="1418" w:hanging="567"/>
        <w:jc w:val="both"/>
        <w:rPr>
          <w:rFonts w:ascii="Times New Roman" w:hAnsi="Times New Roman" w:cs="Times New Roman"/>
          <w:sz w:val="24"/>
          <w:szCs w:val="24"/>
        </w:rPr>
      </w:pPr>
      <w:r w:rsidRPr="00263DF7">
        <w:rPr>
          <w:rFonts w:ascii="Times New Roman" w:hAnsi="Times New Roman" w:cs="Times New Roman"/>
          <w:sz w:val="24"/>
          <w:szCs w:val="24"/>
        </w:rPr>
        <w:t xml:space="preserve">Paslaugų teikimui Tiekėjas </w:t>
      </w:r>
      <w:r w:rsidRPr="00263DF7">
        <w:rPr>
          <w:rFonts w:ascii="Times New Roman" w:hAnsi="Times New Roman" w:cs="Times New Roman"/>
          <w:b/>
          <w:bCs/>
          <w:sz w:val="24"/>
          <w:szCs w:val="24"/>
        </w:rPr>
        <w:t xml:space="preserve">privalo sudaryti statinio statybos techninės priežiūros grupę iš bendrosios statinio statybos techninės priežiūros vadovo, specialiosios statinio statybos techninės priežiūros vadovų ir pagalbinio personalo, </w:t>
      </w:r>
      <w:r w:rsidRPr="00263DF7">
        <w:rPr>
          <w:rFonts w:ascii="Times New Roman" w:hAnsi="Times New Roman" w:cs="Times New Roman"/>
          <w:sz w:val="24"/>
          <w:szCs w:val="24"/>
        </w:rPr>
        <w:t>kuris Tiekėjui reikalingas tinkamam sutartinių įsipareigojimų vykdymui. Statinio statybos techninės priežiūros grupės sudėtis turi būti tokia, kad statinio statybos techninės priežiūros vadovų kvalifikacija apimtų visas objektui reikalingas statybos darbų sritis. Visi Paslaugas teikiantys statinio statybos techninės priežiūros vadovai privalo būti kompetentingi ir teisės aktų nustatyta tvarka atestuoti pagal statybos darbų sritis, kurių statinio statybos techninei priežiūrai vadovauja. Visi statinio statybos techninės priežiūros vadovų paskyrimai ir keitimai atliekami Sutartyje nustatyta tvarka.</w:t>
      </w:r>
    </w:p>
    <w:p w14:paraId="046CCEDA" w14:textId="77777777" w:rsidR="00635F69" w:rsidRPr="00263DF7" w:rsidRDefault="00635F69" w:rsidP="006F0F3C">
      <w:pPr>
        <w:pStyle w:val="Pagrindiniotekstotrauka"/>
        <w:numPr>
          <w:ilvl w:val="2"/>
          <w:numId w:val="27"/>
        </w:numPr>
        <w:spacing w:after="0" w:line="240" w:lineRule="auto"/>
        <w:ind w:left="1418" w:hanging="578"/>
        <w:jc w:val="both"/>
        <w:rPr>
          <w:rFonts w:ascii="Times New Roman" w:hAnsi="Times New Roman" w:cs="Times New Roman"/>
          <w:sz w:val="24"/>
          <w:szCs w:val="24"/>
        </w:rPr>
      </w:pPr>
      <w:r w:rsidRPr="00263DF7">
        <w:rPr>
          <w:rFonts w:ascii="Times New Roman" w:hAnsi="Times New Roman" w:cs="Times New Roman"/>
          <w:sz w:val="24"/>
          <w:szCs w:val="24"/>
        </w:rPr>
        <w:t xml:space="preserve">Statinio statybos techninės priežiūros grupę Tiekėjas formuoja atsižvelgdamas į Projekto apimtį, vykdomus darbus ir atitinkamai į grupę paskirdamas reikiamos kompetencijos bei kvalifikacijos specialistus, kurie turi teisę prižiūrėti ir priimti vykdomus darbus. </w:t>
      </w:r>
    </w:p>
    <w:p w14:paraId="5D4834F8" w14:textId="77777777" w:rsidR="00635F69" w:rsidRPr="00263DF7" w:rsidRDefault="00635F69" w:rsidP="006F0F3C">
      <w:pPr>
        <w:pStyle w:val="Pagrindiniotekstotrauka"/>
        <w:numPr>
          <w:ilvl w:val="2"/>
          <w:numId w:val="27"/>
        </w:numPr>
        <w:spacing w:after="0" w:line="240" w:lineRule="auto"/>
        <w:ind w:left="1418" w:hanging="567"/>
        <w:jc w:val="both"/>
        <w:rPr>
          <w:rFonts w:ascii="Times New Roman" w:hAnsi="Times New Roman" w:cs="Times New Roman"/>
          <w:sz w:val="24"/>
          <w:szCs w:val="24"/>
        </w:rPr>
      </w:pPr>
      <w:r w:rsidRPr="00263DF7">
        <w:rPr>
          <w:rFonts w:ascii="Times New Roman" w:hAnsi="Times New Roman" w:cs="Times New Roman"/>
          <w:sz w:val="24"/>
          <w:szCs w:val="24"/>
        </w:rPr>
        <w:t xml:space="preserve">Paslaugų apimties keitimu nebus laikoma statybos rangos darbų apimties padidėjimas ar sumažėjimas, terminų pratęsimas. </w:t>
      </w:r>
    </w:p>
    <w:p w14:paraId="3624FBA4" w14:textId="77777777" w:rsidR="00635F69" w:rsidRPr="00263DF7" w:rsidRDefault="00635F69" w:rsidP="006F0F3C">
      <w:pPr>
        <w:pStyle w:val="Sraopastraipa"/>
        <w:numPr>
          <w:ilvl w:val="1"/>
          <w:numId w:val="27"/>
        </w:numPr>
        <w:tabs>
          <w:tab w:val="left" w:pos="1276"/>
          <w:tab w:val="left" w:pos="1418"/>
        </w:tabs>
        <w:suppressAutoHyphens/>
        <w:spacing w:after="0" w:line="240" w:lineRule="auto"/>
        <w:ind w:left="709" w:hanging="709"/>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Statinio statybos techninės priežiūros paslaugos - techninės statybos dokumentacijos valdymas atrinktiems objektams turi būti teikiamas BIM duomenų mainų ir projekto komandos komunikacijos infrastruktūros (Angl. Common Data Environment ) WEB aplinkoje (kai yra BIM).</w:t>
      </w:r>
    </w:p>
    <w:p w14:paraId="43D68B7C" w14:textId="77777777" w:rsidR="00635F69" w:rsidRPr="00263DF7" w:rsidRDefault="00635F69" w:rsidP="006F0F3C">
      <w:pPr>
        <w:pStyle w:val="Sraopastraipa"/>
        <w:tabs>
          <w:tab w:val="left" w:pos="1134"/>
          <w:tab w:val="left" w:pos="1276"/>
        </w:tabs>
        <w:suppressAutoHyphens/>
        <w:spacing w:after="0" w:line="240" w:lineRule="auto"/>
        <w:ind w:left="1146"/>
        <w:rPr>
          <w:rFonts w:ascii="Times New Roman" w:eastAsia="SimSun" w:hAnsi="Times New Roman" w:cs="Times New Roman"/>
          <w:kern w:val="2"/>
          <w:sz w:val="24"/>
          <w:szCs w:val="24"/>
          <w:lang w:eastAsia="ar-SA"/>
        </w:rPr>
      </w:pPr>
    </w:p>
    <w:p w14:paraId="18B1E3C6" w14:textId="77777777" w:rsidR="00635F69" w:rsidRPr="00263DF7" w:rsidRDefault="00635F69" w:rsidP="006F0F3C">
      <w:pPr>
        <w:pStyle w:val="Sraopastraipa"/>
        <w:numPr>
          <w:ilvl w:val="0"/>
          <w:numId w:val="27"/>
        </w:numPr>
        <w:tabs>
          <w:tab w:val="left" w:pos="851"/>
        </w:tabs>
        <w:suppressAutoHyphens/>
        <w:spacing w:after="0" w:line="240" w:lineRule="auto"/>
        <w:ind w:left="709" w:hanging="709"/>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b/>
          <w:bCs/>
          <w:kern w:val="2"/>
          <w:sz w:val="24"/>
          <w:szCs w:val="24"/>
          <w:lang w:eastAsia="ar-SA"/>
        </w:rPr>
        <w:t>INFORMACIJA APIE OBJEKTUS, KURIEMS TEIKIAMOS PASLAUGOS</w:t>
      </w:r>
    </w:p>
    <w:p w14:paraId="7B7BE098" w14:textId="77777777" w:rsidR="00635F69" w:rsidRPr="00263DF7" w:rsidRDefault="00635F69" w:rsidP="006F0F3C">
      <w:pPr>
        <w:pStyle w:val="Sraopastraipa"/>
        <w:tabs>
          <w:tab w:val="left" w:pos="851"/>
        </w:tabs>
        <w:suppressAutoHyphens/>
        <w:spacing w:after="0" w:line="240" w:lineRule="auto"/>
        <w:rPr>
          <w:rFonts w:ascii="Times New Roman" w:eastAsia="SimSun" w:hAnsi="Times New Roman" w:cs="Times New Roman"/>
          <w:kern w:val="2"/>
          <w:sz w:val="24"/>
          <w:szCs w:val="24"/>
          <w:lang w:eastAsia="ar-SA"/>
        </w:rPr>
      </w:pPr>
    </w:p>
    <w:p w14:paraId="5A6413DD" w14:textId="77777777" w:rsidR="00635F69" w:rsidRPr="00263DF7" w:rsidRDefault="00635F69" w:rsidP="006F0F3C">
      <w:pPr>
        <w:pStyle w:val="Sraopastraipa"/>
        <w:numPr>
          <w:ilvl w:val="1"/>
          <w:numId w:val="27"/>
        </w:numPr>
        <w:tabs>
          <w:tab w:val="left" w:pos="851"/>
        </w:tabs>
        <w:suppressAutoHyphens/>
        <w:spacing w:after="0" w:line="240" w:lineRule="auto"/>
        <w:ind w:left="709" w:hanging="709"/>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Pateikiama lentelėje.</w:t>
      </w:r>
    </w:p>
    <w:p w14:paraId="4C5AEDCF" w14:textId="77777777" w:rsidR="00635F69" w:rsidRPr="00263DF7" w:rsidRDefault="00635F69" w:rsidP="006F0F3C">
      <w:pPr>
        <w:pStyle w:val="Sraopastraipa"/>
        <w:tabs>
          <w:tab w:val="left" w:pos="851"/>
        </w:tabs>
        <w:suppressAutoHyphens/>
        <w:spacing w:after="0" w:line="240" w:lineRule="auto"/>
        <w:ind w:left="851"/>
        <w:rPr>
          <w:rFonts w:ascii="Times New Roman" w:eastAsia="SimSun" w:hAnsi="Times New Roman" w:cs="Times New Roman"/>
          <w:kern w:val="2"/>
          <w:sz w:val="24"/>
          <w:szCs w:val="24"/>
          <w:lang w:eastAsia="ar-SA"/>
        </w:rPr>
      </w:pPr>
    </w:p>
    <w:p w14:paraId="576206F3" w14:textId="77777777" w:rsidR="00635F69" w:rsidRPr="00263DF7" w:rsidRDefault="00635F69" w:rsidP="006F0F3C">
      <w:pPr>
        <w:pStyle w:val="Sraopastraipa"/>
        <w:numPr>
          <w:ilvl w:val="0"/>
          <w:numId w:val="27"/>
        </w:numPr>
        <w:tabs>
          <w:tab w:val="left" w:pos="709"/>
          <w:tab w:val="left" w:pos="1276"/>
        </w:tabs>
        <w:suppressAutoHyphens/>
        <w:spacing w:after="0" w:line="240" w:lineRule="auto"/>
        <w:ind w:left="851" w:hanging="851"/>
        <w:jc w:val="both"/>
        <w:rPr>
          <w:rFonts w:ascii="Times New Roman" w:eastAsia="SimSun" w:hAnsi="Times New Roman" w:cs="Times New Roman"/>
          <w:b/>
          <w:bCs/>
          <w:kern w:val="2"/>
          <w:sz w:val="24"/>
          <w:szCs w:val="24"/>
          <w:lang w:eastAsia="ar-SA"/>
        </w:rPr>
      </w:pPr>
      <w:r w:rsidRPr="00263DF7">
        <w:rPr>
          <w:rFonts w:ascii="Times New Roman" w:eastAsia="SimSun" w:hAnsi="Times New Roman" w:cs="Times New Roman"/>
          <w:b/>
          <w:bCs/>
          <w:kern w:val="2"/>
          <w:sz w:val="24"/>
          <w:szCs w:val="24"/>
          <w:lang w:eastAsia="ar-SA"/>
        </w:rPr>
        <w:t>PIRKIMO TIKSLAI</w:t>
      </w:r>
    </w:p>
    <w:p w14:paraId="66B16F91" w14:textId="77777777" w:rsidR="00635F69" w:rsidRPr="00263DF7" w:rsidRDefault="00635F69" w:rsidP="006F0F3C">
      <w:pPr>
        <w:pStyle w:val="Sraopastraipa"/>
        <w:numPr>
          <w:ilvl w:val="1"/>
          <w:numId w:val="27"/>
        </w:numPr>
        <w:tabs>
          <w:tab w:val="left" w:pos="1276"/>
        </w:tabs>
        <w:suppressAutoHyphens/>
        <w:spacing w:after="0" w:line="240" w:lineRule="auto"/>
        <w:ind w:left="709" w:hanging="72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Bendrieji Tiekėjo darbo tikslai yra laiku ir kokybiškai teikti Paslaugas, pagal šalių sudarytą Paslaugų sutartį, Projektavimo, Rangos sutartyse, taikomuose Perkančios organizacijos, Lietuvos Respublikos ir Europos Sąjungos teisės aktuose, normatyviniuose dokumentuose bei standartuose nustatytus reikalavimus.</w:t>
      </w:r>
    </w:p>
    <w:p w14:paraId="4011FEF8" w14:textId="77777777" w:rsidR="00635F69" w:rsidRPr="00263DF7" w:rsidRDefault="00635F69" w:rsidP="006F0F3C">
      <w:pPr>
        <w:pStyle w:val="Sraopastraipa"/>
        <w:numPr>
          <w:ilvl w:val="1"/>
          <w:numId w:val="27"/>
        </w:numPr>
        <w:tabs>
          <w:tab w:val="left" w:pos="1276"/>
        </w:tabs>
        <w:suppressAutoHyphens/>
        <w:spacing w:after="0" w:line="240" w:lineRule="auto"/>
        <w:ind w:left="709" w:hanging="709"/>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Tiekėjas savo kompetencijos ribose privalo valdyti procesus ir teikti paslaugas, kad Rangos sutartis ir pagal ją vykdomi darbai ir paslaugos būtų įvykdyti laiku ir kokybiškai. </w:t>
      </w:r>
    </w:p>
    <w:p w14:paraId="0D6F3C26" w14:textId="77777777" w:rsidR="00635F69" w:rsidRPr="00263DF7" w:rsidRDefault="00635F69" w:rsidP="006F0F3C">
      <w:pPr>
        <w:pStyle w:val="Sraopastraipa"/>
        <w:numPr>
          <w:ilvl w:val="1"/>
          <w:numId w:val="27"/>
        </w:numPr>
        <w:tabs>
          <w:tab w:val="left" w:pos="1276"/>
        </w:tabs>
        <w:suppressAutoHyphens/>
        <w:spacing w:after="0" w:line="240" w:lineRule="auto"/>
        <w:ind w:left="709" w:hanging="709"/>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Kontroliuoti ir tikrinti Rangovo rengiamus dokumentus, projektinę dokumentaciją, išpildomąją ir kitą su statinio projektu susijusią techninę dokumentaciją. Užtikrinti teikiamų Rangovo dokumentų, tiekiamų statybos produktų, įrangos bei įrengimų ir vykdomų darbų atitikimą techninio ir darbo projektų sprendiniams. </w:t>
      </w:r>
    </w:p>
    <w:p w14:paraId="7F633F4A" w14:textId="77777777" w:rsidR="00635F69" w:rsidRPr="00263DF7" w:rsidRDefault="00635F69" w:rsidP="006F0F3C">
      <w:pPr>
        <w:pStyle w:val="Sraopastraipa"/>
        <w:numPr>
          <w:ilvl w:val="1"/>
          <w:numId w:val="27"/>
        </w:numPr>
        <w:tabs>
          <w:tab w:val="left" w:pos="1276"/>
        </w:tabs>
        <w:suppressAutoHyphens/>
        <w:spacing w:after="0" w:line="240" w:lineRule="auto"/>
        <w:ind w:left="709" w:hanging="72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Užtikrinti Rangos darbų atitikimą Rangos darbų pirkimo dokumentuose nustatytiems reikalavimams.</w:t>
      </w:r>
    </w:p>
    <w:p w14:paraId="1D7FF0A6" w14:textId="77777777" w:rsidR="00635F69" w:rsidRPr="00263DF7" w:rsidRDefault="00635F69" w:rsidP="006F0F3C">
      <w:pPr>
        <w:pStyle w:val="Sraopastraipa"/>
        <w:numPr>
          <w:ilvl w:val="1"/>
          <w:numId w:val="27"/>
        </w:numPr>
        <w:tabs>
          <w:tab w:val="left" w:pos="1276"/>
        </w:tabs>
        <w:suppressAutoHyphens/>
        <w:spacing w:after="0" w:line="240" w:lineRule="auto"/>
        <w:ind w:left="709" w:hanging="709"/>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Teikti pagalbą Užsakovui ir Rangovui darbų sutarties administravimo ir projektų valdymo aspektais, projektinės dokumentacijos rengimo, darbų organizavimo, darbų įvykdymo ir bendraisiais klausimais.</w:t>
      </w:r>
    </w:p>
    <w:p w14:paraId="503FC009" w14:textId="77777777" w:rsidR="00635F69" w:rsidRPr="00263DF7" w:rsidRDefault="00635F69" w:rsidP="006F0F3C">
      <w:pPr>
        <w:pStyle w:val="Sraopastraipa"/>
        <w:tabs>
          <w:tab w:val="left" w:pos="851"/>
        </w:tabs>
        <w:suppressAutoHyphens/>
        <w:spacing w:after="0" w:line="240" w:lineRule="auto"/>
        <w:ind w:left="540"/>
        <w:rPr>
          <w:rFonts w:ascii="Times New Roman" w:eastAsia="SimSun" w:hAnsi="Times New Roman" w:cs="Times New Roman"/>
          <w:kern w:val="2"/>
          <w:sz w:val="24"/>
          <w:szCs w:val="24"/>
          <w:lang w:eastAsia="ar-SA"/>
        </w:rPr>
      </w:pPr>
    </w:p>
    <w:p w14:paraId="38B6E7CC" w14:textId="77777777" w:rsidR="00635F69" w:rsidRPr="00263DF7" w:rsidRDefault="00635F69" w:rsidP="006F0F3C">
      <w:pPr>
        <w:pStyle w:val="Betarp"/>
        <w:widowControl w:val="0"/>
        <w:numPr>
          <w:ilvl w:val="0"/>
          <w:numId w:val="23"/>
        </w:numPr>
        <w:shd w:val="clear" w:color="auto" w:fill="FFFFFF" w:themeFill="background1"/>
        <w:tabs>
          <w:tab w:val="left" w:pos="851"/>
        </w:tabs>
        <w:suppressAutoHyphens/>
        <w:autoSpaceDE w:val="0"/>
        <w:autoSpaceDN w:val="0"/>
        <w:adjustRightInd w:val="0"/>
        <w:jc w:val="both"/>
        <w:rPr>
          <w:rFonts w:ascii="Times New Roman" w:eastAsia="SimSun" w:hAnsi="Times New Roman" w:cs="Times New Roman"/>
          <w:b/>
          <w:kern w:val="2"/>
          <w:sz w:val="24"/>
          <w:szCs w:val="24"/>
          <w:lang w:eastAsia="ar-SA"/>
        </w:rPr>
      </w:pPr>
      <w:r w:rsidRPr="00263DF7">
        <w:rPr>
          <w:rFonts w:ascii="Times New Roman" w:eastAsia="SimSun" w:hAnsi="Times New Roman" w:cs="Times New Roman"/>
          <w:b/>
          <w:kern w:val="2"/>
          <w:sz w:val="24"/>
          <w:szCs w:val="24"/>
          <w:lang w:eastAsia="ar-SA"/>
        </w:rPr>
        <w:t>PASLAUGŲ SUTEIKIMO ETAPAI</w:t>
      </w:r>
    </w:p>
    <w:p w14:paraId="5BE73E5F" w14:textId="77777777" w:rsidR="00635F69" w:rsidRPr="00263DF7" w:rsidRDefault="00635F69" w:rsidP="006F0F3C">
      <w:pPr>
        <w:pStyle w:val="Betarp"/>
        <w:widowControl w:val="0"/>
        <w:numPr>
          <w:ilvl w:val="1"/>
          <w:numId w:val="23"/>
        </w:numPr>
        <w:shd w:val="clear" w:color="auto" w:fill="FFFFFF" w:themeFill="background1"/>
        <w:tabs>
          <w:tab w:val="left" w:pos="851"/>
        </w:tabs>
        <w:suppressAutoHyphens/>
        <w:autoSpaceDE w:val="0"/>
        <w:autoSpaceDN w:val="0"/>
        <w:adjustRightInd w:val="0"/>
        <w:jc w:val="both"/>
        <w:rPr>
          <w:rFonts w:ascii="Times New Roman" w:eastAsia="SimSun" w:hAnsi="Times New Roman" w:cs="Times New Roman"/>
          <w:sz w:val="24"/>
          <w:szCs w:val="24"/>
          <w:lang w:eastAsia="ar-SA"/>
        </w:rPr>
      </w:pPr>
      <w:r w:rsidRPr="00263DF7">
        <w:rPr>
          <w:rFonts w:ascii="Times New Roman" w:eastAsia="SimSun" w:hAnsi="Times New Roman" w:cs="Times New Roman"/>
          <w:sz w:val="24"/>
          <w:szCs w:val="24"/>
          <w:lang w:eastAsia="ar-SA"/>
        </w:rPr>
        <w:t>Statinio projektavimo priežiūros etapas.</w:t>
      </w:r>
    </w:p>
    <w:p w14:paraId="5150A45E" w14:textId="77777777" w:rsidR="00635F69" w:rsidRPr="00263DF7" w:rsidRDefault="00635F69" w:rsidP="006F0F3C">
      <w:pPr>
        <w:pStyle w:val="Betarp"/>
        <w:widowControl w:val="0"/>
        <w:numPr>
          <w:ilvl w:val="1"/>
          <w:numId w:val="23"/>
        </w:numPr>
        <w:shd w:val="clear" w:color="auto" w:fill="FFFFFF" w:themeFill="background1"/>
        <w:tabs>
          <w:tab w:val="left" w:pos="851"/>
        </w:tabs>
        <w:suppressAutoHyphens/>
        <w:autoSpaceDE w:val="0"/>
        <w:autoSpaceDN w:val="0"/>
        <w:adjustRightInd w:val="0"/>
        <w:jc w:val="both"/>
        <w:rPr>
          <w:rFonts w:ascii="Times New Roman" w:eastAsia="SimSun" w:hAnsi="Times New Roman" w:cs="Times New Roman"/>
          <w:sz w:val="24"/>
          <w:szCs w:val="24"/>
          <w:lang w:eastAsia="ar-SA"/>
        </w:rPr>
      </w:pPr>
      <w:r w:rsidRPr="00263DF7">
        <w:rPr>
          <w:rFonts w:ascii="Times New Roman" w:eastAsia="SimSun" w:hAnsi="Times New Roman" w:cs="Times New Roman"/>
          <w:kern w:val="2"/>
          <w:sz w:val="24"/>
          <w:szCs w:val="24"/>
          <w:lang w:eastAsia="ar-SA"/>
        </w:rPr>
        <w:t>Statinio statybos techninės priežiūros ir darbų sutarčių administravimo etapas.</w:t>
      </w:r>
    </w:p>
    <w:p w14:paraId="1DBE8C88"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jc w:val="both"/>
        <w:rPr>
          <w:rFonts w:ascii="Times New Roman" w:eastAsia="SimSun" w:hAnsi="Times New Roman" w:cs="Times New Roman"/>
          <w:sz w:val="24"/>
          <w:szCs w:val="24"/>
          <w:lang w:eastAsia="ar-SA"/>
        </w:rPr>
      </w:pPr>
      <w:r w:rsidRPr="00263DF7">
        <w:rPr>
          <w:rFonts w:ascii="Times New Roman" w:eastAsia="SimSun" w:hAnsi="Times New Roman" w:cs="Times New Roman"/>
          <w:kern w:val="2"/>
          <w:sz w:val="24"/>
          <w:szCs w:val="24"/>
          <w:lang w:eastAsia="ar-SA"/>
        </w:rPr>
        <w:t>Pranešimo apie defektus etapas.</w:t>
      </w:r>
    </w:p>
    <w:p w14:paraId="322203D7" w14:textId="77777777" w:rsidR="00635F69" w:rsidRPr="00263DF7" w:rsidRDefault="00635F69" w:rsidP="006F0F3C">
      <w:pPr>
        <w:pStyle w:val="Betarp"/>
        <w:widowControl w:val="0"/>
        <w:tabs>
          <w:tab w:val="left" w:pos="851"/>
        </w:tabs>
        <w:suppressAutoHyphens/>
        <w:autoSpaceDE w:val="0"/>
        <w:autoSpaceDN w:val="0"/>
        <w:adjustRightInd w:val="0"/>
        <w:rPr>
          <w:rFonts w:ascii="Times New Roman" w:eastAsia="SimSun" w:hAnsi="Times New Roman" w:cs="Times New Roman"/>
          <w:b/>
          <w:kern w:val="2"/>
          <w:sz w:val="24"/>
          <w:szCs w:val="24"/>
          <w:lang w:eastAsia="ar-SA"/>
        </w:rPr>
      </w:pPr>
    </w:p>
    <w:p w14:paraId="5DFA1F0D" w14:textId="77777777" w:rsidR="00635F69" w:rsidRPr="00263DF7" w:rsidRDefault="00635F69" w:rsidP="006F0F3C">
      <w:pPr>
        <w:pStyle w:val="Betarp"/>
        <w:widowControl w:val="0"/>
        <w:numPr>
          <w:ilvl w:val="0"/>
          <w:numId w:val="23"/>
        </w:numPr>
        <w:tabs>
          <w:tab w:val="left" w:pos="851"/>
        </w:tabs>
        <w:suppressAutoHyphens/>
        <w:autoSpaceDE w:val="0"/>
        <w:autoSpaceDN w:val="0"/>
        <w:adjustRightInd w:val="0"/>
        <w:jc w:val="both"/>
        <w:rPr>
          <w:rFonts w:ascii="Times New Roman" w:eastAsia="SimSun" w:hAnsi="Times New Roman" w:cs="Times New Roman"/>
          <w:b/>
          <w:kern w:val="2"/>
          <w:sz w:val="24"/>
          <w:szCs w:val="24"/>
          <w:lang w:eastAsia="ar-SA"/>
        </w:rPr>
      </w:pPr>
      <w:r w:rsidRPr="00263DF7">
        <w:rPr>
          <w:rFonts w:ascii="Times New Roman" w:eastAsia="SimSun" w:hAnsi="Times New Roman" w:cs="Times New Roman"/>
          <w:b/>
          <w:kern w:val="2"/>
          <w:sz w:val="24"/>
          <w:szCs w:val="24"/>
          <w:lang w:eastAsia="ar-SA"/>
        </w:rPr>
        <w:t xml:space="preserve">UŽDUOTYS </w:t>
      </w:r>
    </w:p>
    <w:p w14:paraId="5F862EA8" w14:textId="77777777" w:rsidR="00635F69" w:rsidRPr="00263DF7" w:rsidRDefault="00635F69" w:rsidP="006F0F3C">
      <w:pPr>
        <w:pStyle w:val="Sraopastraipa"/>
        <w:numPr>
          <w:ilvl w:val="1"/>
          <w:numId w:val="23"/>
        </w:numPr>
        <w:spacing w:after="0" w:line="240" w:lineRule="auto"/>
        <w:jc w:val="both"/>
        <w:rPr>
          <w:rFonts w:ascii="Times New Roman" w:eastAsia="SimSun" w:hAnsi="Times New Roman" w:cs="Times New Roman"/>
          <w:b/>
          <w:kern w:val="2"/>
          <w:sz w:val="24"/>
          <w:szCs w:val="24"/>
          <w:lang w:eastAsia="ar-SA"/>
        </w:rPr>
      </w:pPr>
      <w:r w:rsidRPr="00263DF7">
        <w:rPr>
          <w:rFonts w:ascii="Times New Roman" w:eastAsia="SimSun" w:hAnsi="Times New Roman" w:cs="Times New Roman"/>
          <w:b/>
          <w:kern w:val="2"/>
          <w:sz w:val="24"/>
          <w:szCs w:val="24"/>
          <w:lang w:eastAsia="ar-SA"/>
        </w:rPr>
        <w:t>Statinio projektavimo priežiūros paslaugos uždaviniai.</w:t>
      </w:r>
    </w:p>
    <w:p w14:paraId="39B8C351" w14:textId="77777777" w:rsidR="00635F69" w:rsidRPr="00263DF7" w:rsidRDefault="00635F69" w:rsidP="006F0F3C">
      <w:pPr>
        <w:pStyle w:val="Sraopastraipa"/>
        <w:widowControl w:val="0"/>
        <w:numPr>
          <w:ilvl w:val="2"/>
          <w:numId w:val="23"/>
        </w:numPr>
        <w:tabs>
          <w:tab w:val="left" w:pos="851"/>
        </w:tabs>
        <w:suppressAutoHyphens/>
        <w:autoSpaceDE w:val="0"/>
        <w:autoSpaceDN w:val="0"/>
        <w:adjustRightInd w:val="0"/>
        <w:spacing w:after="0" w:line="240" w:lineRule="auto"/>
        <w:jc w:val="both"/>
        <w:rPr>
          <w:rFonts w:ascii="Times New Roman" w:eastAsia="SimSun" w:hAnsi="Times New Roman" w:cs="Times New Roman"/>
          <w:bCs/>
          <w:kern w:val="2"/>
          <w:sz w:val="24"/>
          <w:szCs w:val="24"/>
          <w:lang w:eastAsia="ar-SA"/>
        </w:rPr>
      </w:pPr>
      <w:r w:rsidRPr="00263DF7">
        <w:rPr>
          <w:rFonts w:ascii="Times New Roman" w:eastAsia="SimSun" w:hAnsi="Times New Roman" w:cs="Times New Roman"/>
          <w:bCs/>
          <w:kern w:val="2"/>
          <w:sz w:val="24"/>
          <w:szCs w:val="24"/>
          <w:lang w:eastAsia="ar-SA"/>
        </w:rPr>
        <w:t>Techninio (darbo) projekto rengimo koordinavimas.</w:t>
      </w:r>
    </w:p>
    <w:p w14:paraId="0029BD91" w14:textId="77777777" w:rsidR="00635F69" w:rsidRPr="00263DF7" w:rsidRDefault="00635F69" w:rsidP="006F0F3C">
      <w:pPr>
        <w:pStyle w:val="Sraopastraipa"/>
        <w:widowControl w:val="0"/>
        <w:numPr>
          <w:ilvl w:val="2"/>
          <w:numId w:val="23"/>
        </w:numPr>
        <w:tabs>
          <w:tab w:val="left" w:pos="851"/>
        </w:tabs>
        <w:suppressAutoHyphens/>
        <w:autoSpaceDE w:val="0"/>
        <w:autoSpaceDN w:val="0"/>
        <w:adjustRightInd w:val="0"/>
        <w:spacing w:after="0" w:line="240" w:lineRule="auto"/>
        <w:jc w:val="both"/>
        <w:rPr>
          <w:rFonts w:ascii="Times New Roman" w:eastAsia="SimSun" w:hAnsi="Times New Roman" w:cs="Times New Roman"/>
          <w:bCs/>
          <w:kern w:val="2"/>
          <w:sz w:val="24"/>
          <w:szCs w:val="24"/>
          <w:lang w:eastAsia="ar-SA"/>
        </w:rPr>
      </w:pPr>
      <w:r w:rsidRPr="00263DF7">
        <w:rPr>
          <w:rFonts w:ascii="Times New Roman" w:eastAsia="SimSun" w:hAnsi="Times New Roman" w:cs="Times New Roman"/>
          <w:bCs/>
          <w:kern w:val="2"/>
          <w:sz w:val="24"/>
          <w:szCs w:val="24"/>
          <w:lang w:eastAsia="ar-SA"/>
        </w:rPr>
        <w:t>Projektavimo grafikų kontrolė.</w:t>
      </w:r>
    </w:p>
    <w:p w14:paraId="5C5A0D8F" w14:textId="77777777" w:rsidR="00635F69" w:rsidRPr="00263DF7" w:rsidRDefault="00635F69" w:rsidP="006F0F3C">
      <w:pPr>
        <w:pStyle w:val="Sraopastraipa"/>
        <w:widowControl w:val="0"/>
        <w:numPr>
          <w:ilvl w:val="2"/>
          <w:numId w:val="23"/>
        </w:numPr>
        <w:tabs>
          <w:tab w:val="left" w:pos="851"/>
        </w:tabs>
        <w:suppressAutoHyphens/>
        <w:autoSpaceDE w:val="0"/>
        <w:autoSpaceDN w:val="0"/>
        <w:adjustRightInd w:val="0"/>
        <w:spacing w:after="0" w:line="240" w:lineRule="auto"/>
        <w:jc w:val="both"/>
        <w:rPr>
          <w:rFonts w:ascii="Times New Roman" w:eastAsia="SimSun" w:hAnsi="Times New Roman" w:cs="Times New Roman"/>
          <w:bCs/>
          <w:kern w:val="2"/>
          <w:sz w:val="24"/>
          <w:szCs w:val="24"/>
          <w:lang w:eastAsia="ar-SA"/>
        </w:rPr>
      </w:pPr>
      <w:r w:rsidRPr="00263DF7">
        <w:rPr>
          <w:rFonts w:ascii="Times New Roman" w:eastAsia="SimSun" w:hAnsi="Times New Roman" w:cs="Times New Roman"/>
          <w:bCs/>
          <w:kern w:val="2"/>
          <w:sz w:val="24"/>
          <w:szCs w:val="24"/>
          <w:lang w:eastAsia="ar-SA"/>
        </w:rPr>
        <w:t>Projektinių sprendinių patikra ir projektinių pasiūlymų optimizavimas.</w:t>
      </w:r>
    </w:p>
    <w:p w14:paraId="05C71566" w14:textId="77777777" w:rsidR="00635F69" w:rsidRPr="00263DF7" w:rsidRDefault="00635F69" w:rsidP="006F0F3C">
      <w:pPr>
        <w:pStyle w:val="Sraopastraipa"/>
        <w:widowControl w:val="0"/>
        <w:numPr>
          <w:ilvl w:val="2"/>
          <w:numId w:val="23"/>
        </w:numPr>
        <w:tabs>
          <w:tab w:val="left" w:pos="851"/>
        </w:tabs>
        <w:suppressAutoHyphens/>
        <w:autoSpaceDE w:val="0"/>
        <w:autoSpaceDN w:val="0"/>
        <w:adjustRightInd w:val="0"/>
        <w:spacing w:after="0" w:line="240" w:lineRule="auto"/>
        <w:jc w:val="both"/>
        <w:rPr>
          <w:rFonts w:ascii="Times New Roman" w:eastAsia="SimSun" w:hAnsi="Times New Roman" w:cs="Times New Roman"/>
          <w:bCs/>
          <w:kern w:val="2"/>
          <w:sz w:val="24"/>
          <w:szCs w:val="24"/>
          <w:lang w:eastAsia="ar-SA"/>
        </w:rPr>
      </w:pPr>
      <w:r w:rsidRPr="00263DF7">
        <w:rPr>
          <w:rFonts w:ascii="Times New Roman" w:eastAsia="SimSun" w:hAnsi="Times New Roman" w:cs="Times New Roman"/>
          <w:bCs/>
          <w:kern w:val="2"/>
          <w:sz w:val="24"/>
          <w:szCs w:val="24"/>
          <w:lang w:eastAsia="ar-SA"/>
        </w:rPr>
        <w:t>Vykdyti Užsakovo BIM (kai taikoma) vadovo funkcijas:</w:t>
      </w:r>
    </w:p>
    <w:p w14:paraId="418CA1E0" w14:textId="77777777" w:rsidR="00635F69" w:rsidRPr="00263DF7" w:rsidRDefault="00635F69" w:rsidP="006F0F3C">
      <w:pPr>
        <w:pStyle w:val="Sraopastraipa"/>
        <w:widowControl w:val="0"/>
        <w:numPr>
          <w:ilvl w:val="1"/>
          <w:numId w:val="22"/>
        </w:numPr>
        <w:tabs>
          <w:tab w:val="left" w:pos="851"/>
        </w:tabs>
        <w:suppressAutoHyphens/>
        <w:autoSpaceDE w:val="0"/>
        <w:autoSpaceDN w:val="0"/>
        <w:adjustRightInd w:val="0"/>
        <w:spacing w:after="0" w:line="240" w:lineRule="auto"/>
        <w:ind w:left="709" w:firstLine="0"/>
        <w:jc w:val="both"/>
        <w:rPr>
          <w:rFonts w:ascii="Times New Roman" w:eastAsia="SimSun" w:hAnsi="Times New Roman" w:cs="Times New Roman"/>
          <w:bCs/>
          <w:kern w:val="2"/>
          <w:sz w:val="24"/>
          <w:szCs w:val="24"/>
          <w:lang w:eastAsia="ar-SA"/>
        </w:rPr>
      </w:pPr>
      <w:r w:rsidRPr="00263DF7">
        <w:rPr>
          <w:rFonts w:ascii="Times New Roman" w:eastAsia="SimSun" w:hAnsi="Times New Roman" w:cs="Times New Roman"/>
          <w:bCs/>
          <w:kern w:val="2"/>
          <w:sz w:val="24"/>
          <w:szCs w:val="24"/>
          <w:lang w:eastAsia="ar-SA"/>
        </w:rPr>
        <w:t>derinti ir tvirtinti BIM įgyvendinimo planą, teikti pastabas ir pasiūlymus, tvirtinti galutinio BIM projekto tinkamumą ir Užsakovo iškeltų BIM reikalavimų įvykdymą;</w:t>
      </w:r>
    </w:p>
    <w:p w14:paraId="4B2AF494" w14:textId="77777777" w:rsidR="00635F69" w:rsidRPr="00263DF7" w:rsidRDefault="00635F69" w:rsidP="006F0F3C">
      <w:pPr>
        <w:pStyle w:val="Sraopastraipa"/>
        <w:widowControl w:val="0"/>
        <w:numPr>
          <w:ilvl w:val="1"/>
          <w:numId w:val="22"/>
        </w:numPr>
        <w:tabs>
          <w:tab w:val="left" w:pos="851"/>
        </w:tabs>
        <w:suppressAutoHyphens/>
        <w:autoSpaceDE w:val="0"/>
        <w:autoSpaceDN w:val="0"/>
        <w:adjustRightInd w:val="0"/>
        <w:spacing w:after="0" w:line="240" w:lineRule="auto"/>
        <w:ind w:left="709" w:firstLine="0"/>
        <w:jc w:val="both"/>
        <w:rPr>
          <w:rFonts w:ascii="Times New Roman" w:eastAsia="SimSun" w:hAnsi="Times New Roman" w:cs="Times New Roman"/>
          <w:bCs/>
          <w:kern w:val="2"/>
          <w:sz w:val="24"/>
          <w:szCs w:val="24"/>
          <w:lang w:eastAsia="ar-SA"/>
        </w:rPr>
      </w:pPr>
      <w:r w:rsidRPr="00263DF7">
        <w:rPr>
          <w:rFonts w:ascii="Times New Roman" w:eastAsia="SimSun" w:hAnsi="Times New Roman" w:cs="Times New Roman"/>
          <w:bCs/>
          <w:kern w:val="2"/>
          <w:sz w:val="24"/>
          <w:szCs w:val="24"/>
          <w:lang w:eastAsia="ar-SA"/>
        </w:rPr>
        <w:t>visapusiškai valdyti ir administruoti projekto informacinio modelio (modelių) koregavimo procesą, teikti pasiūlymus ir pastabas vykdomam darbui. Tikrinti Projektuotojų darbą pagal su Perkančiąja organizacija suderintas projekto BIM gaires.</w:t>
      </w:r>
    </w:p>
    <w:p w14:paraId="49F5A250" w14:textId="77777777" w:rsidR="00635F69" w:rsidRPr="00263DF7" w:rsidRDefault="00635F69" w:rsidP="006F0F3C">
      <w:pPr>
        <w:pStyle w:val="Sraopastraipa"/>
        <w:widowControl w:val="0"/>
        <w:numPr>
          <w:ilvl w:val="2"/>
          <w:numId w:val="23"/>
        </w:numPr>
        <w:tabs>
          <w:tab w:val="left" w:pos="851"/>
        </w:tabs>
        <w:suppressAutoHyphens/>
        <w:autoSpaceDE w:val="0"/>
        <w:autoSpaceDN w:val="0"/>
        <w:adjustRightInd w:val="0"/>
        <w:spacing w:after="0" w:line="240" w:lineRule="auto"/>
        <w:jc w:val="both"/>
        <w:rPr>
          <w:rFonts w:ascii="Times New Roman" w:eastAsia="SimSun" w:hAnsi="Times New Roman" w:cs="Times New Roman"/>
          <w:bCs/>
          <w:kern w:val="2"/>
          <w:sz w:val="24"/>
          <w:szCs w:val="24"/>
          <w:lang w:eastAsia="ar-SA"/>
        </w:rPr>
      </w:pPr>
      <w:r w:rsidRPr="00263DF7">
        <w:rPr>
          <w:rFonts w:ascii="Times New Roman" w:eastAsia="SimSun" w:hAnsi="Times New Roman" w:cs="Times New Roman"/>
          <w:bCs/>
          <w:kern w:val="2"/>
          <w:sz w:val="24"/>
          <w:szCs w:val="24"/>
          <w:lang w:eastAsia="ar-SA"/>
        </w:rPr>
        <w:t>Pagal savo kompetenciją konsultuoti Užsakovą, bei teikti pagalbą, rengiant rangos darbų pirkimo dokumentus. Konsultacijos apima: projekto įgyvendinimo organizacinius aspektus, projektų šalių kvalifikacinių reikalavimų formulavimą, techninės dokumentacijos, susijusios su pasiūlymo pateikimu (žiniaraščiai, pasiūlymo formos, kainodaros principai, ir pan.), parengimą. Pagal savo kompetenciją rengti atsakymų projektus į galimų pirkimo dalyvių užklausimus techniniais ir sutarties vykdymo klausimais.</w:t>
      </w:r>
    </w:p>
    <w:p w14:paraId="6F60BB04" w14:textId="77777777" w:rsidR="00635F69" w:rsidRPr="00263DF7" w:rsidRDefault="00635F69" w:rsidP="006F0F3C">
      <w:pPr>
        <w:pStyle w:val="Sraopastraipa"/>
        <w:widowControl w:val="0"/>
        <w:tabs>
          <w:tab w:val="left" w:pos="851"/>
        </w:tabs>
        <w:suppressAutoHyphens/>
        <w:autoSpaceDE w:val="0"/>
        <w:autoSpaceDN w:val="0"/>
        <w:adjustRightInd w:val="0"/>
        <w:spacing w:after="0" w:line="240" w:lineRule="auto"/>
        <w:ind w:left="705"/>
        <w:rPr>
          <w:rFonts w:ascii="Times New Roman" w:eastAsia="SimSun" w:hAnsi="Times New Roman" w:cs="Times New Roman"/>
          <w:b/>
          <w:kern w:val="2"/>
          <w:sz w:val="24"/>
          <w:szCs w:val="24"/>
          <w:lang w:eastAsia="ar-SA"/>
        </w:rPr>
      </w:pPr>
    </w:p>
    <w:p w14:paraId="6CF36E21"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jc w:val="both"/>
        <w:rPr>
          <w:rFonts w:ascii="Times New Roman" w:eastAsia="SimSun" w:hAnsi="Times New Roman" w:cs="Times New Roman"/>
          <w:b/>
          <w:bCs/>
          <w:kern w:val="2"/>
          <w:sz w:val="24"/>
          <w:szCs w:val="24"/>
          <w:lang w:eastAsia="ar-SA"/>
        </w:rPr>
      </w:pPr>
      <w:r w:rsidRPr="00263DF7">
        <w:rPr>
          <w:rFonts w:ascii="Times New Roman" w:hAnsi="Times New Roman" w:cs="Times New Roman"/>
          <w:b/>
          <w:bCs/>
          <w:sz w:val="24"/>
          <w:szCs w:val="24"/>
        </w:rPr>
        <w:t>Statinio statybos techninės priežiūros ir darbų sutarčių administravimo paslaugos. Pagrindiniai uždaviniai yra:</w:t>
      </w:r>
      <w:r w:rsidRPr="00263DF7" w:rsidDel="006D5EF2">
        <w:rPr>
          <w:rFonts w:ascii="Times New Roman" w:eastAsia="SimSun" w:hAnsi="Times New Roman" w:cs="Times New Roman"/>
          <w:b/>
          <w:bCs/>
          <w:kern w:val="2"/>
          <w:sz w:val="24"/>
          <w:szCs w:val="24"/>
          <w:lang w:eastAsia="ar-SA"/>
        </w:rPr>
        <w:t xml:space="preserve"> </w:t>
      </w:r>
    </w:p>
    <w:p w14:paraId="51D4D48F"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Statybos rangos darbų etape statybvietėse privalo lankytis pagal poreikį, bet ne mažiau kaip du kartus per savaitę, siekiant kontroliuoti vykdomų darbų eigą ir spręsti su projektu susijusius klausimus; </w:t>
      </w:r>
    </w:p>
    <w:p w14:paraId="6CEB536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Rangovą statybos darbų sutartyje nustatytų prievolių įvykdymą kokybiškai ir laiku;</w:t>
      </w:r>
    </w:p>
    <w:p w14:paraId="1AEC88D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Koordinuoti ir, esant poreikiui, dalyvauti perduodant statybvietes ar jų dalis Rangovams;</w:t>
      </w:r>
    </w:p>
    <w:p w14:paraId="7F4B6152"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Peržiūrėti ir informuoti Užsakovą apie Rangovo pasirengimą pradėti darbus, kaip tai numato Rangos sutartys;</w:t>
      </w:r>
    </w:p>
    <w:p w14:paraId="09E17B3B"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kad Rangovai pradėtų vykdyti darbus tik tuomet, kai bus parengta ir suderinta projektinė dokumentacija (Techninis darbo projektas, Rangovo dokumentai ir kt.), atlikta techninio darbo projekto ekspertizė, gauti visi atitinkamų darbų vykdymui reikalingi leidimai ir suderinimai;</w:t>
      </w:r>
    </w:p>
    <w:p w14:paraId="2A414467"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kad Rangovas laiku vykdytų darbus, vadovaudamasis Rangovo parengta ir patvirtinta Programa. Reikalauti Rangovo imtis atitinkamų veiksmų tinkamam darbų įvykdymui pagal Programą, koordinuoti vykdomus darbus, stabdyti Rangovo planuojamus pradėti darbus Rangos sutartyse nustatyta tvarka jeigu tai yra reikalinga;</w:t>
      </w:r>
    </w:p>
    <w:p w14:paraId="24E9DF36"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Stebėti ir fiksuoti darbų pažangą, o taip pat visą su statyba susijusią veiklą. Tikrinti faktinę Projekto pažangą pagal sutartinių kalendorinių darbų grafikų vykdymą ir teikti pastabas/ konsultacijas Užsakovui;</w:t>
      </w:r>
    </w:p>
    <w:p w14:paraId="3B24F282"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Rangovo, jo subrangovų bei jų personalo kvalifikacijos atitikimą Rangos sutartyje ir/ar Lietuvos Respublikos teisės aktuose nustatytiems reikalavimams visą Rangos darbų vykdymo laikotarpį, nustačius neatitikimus, reikalauti iš Rangovo juos pašalinti;</w:t>
      </w:r>
    </w:p>
    <w:p w14:paraId="1378418B"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Rangos sutartyje (Rangovo pasiūlyme) nurodytų subrangovų, pakeitimą kitais ir naujų subrangovų pasitelkimą, patikrinant, ar naujai siūlomi subrangovai tenkina kvalifikacijos reikalavimus, ar subrangovų pakeitimo arba naujų subrangovų pasitelkimo poreikis yra pagrįstas svarbiomis nuo Rangovo valios nepriklausančiomis aplinkybėmis;</w:t>
      </w:r>
    </w:p>
    <w:p w14:paraId="07771C95"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Organizuoti, vadovauti ir protokoluoti susitikimus, susijusius su Projekto įgyvendinimu. Tokie susitikimai bus vykdomi ir protokoluojami lietuvių kalba;</w:t>
      </w:r>
    </w:p>
    <w:p w14:paraId="7F90449C"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Tikrinti Rangovo pateikiamų garantijų, draudimų galiojimą, bei jų atitikimą Rangos sutarčiai;</w:t>
      </w:r>
    </w:p>
    <w:p w14:paraId="5CA5159F"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Dalyvauti nagrinėti Rangovo pretenzijas (jei tokios bus) ir teikti Užsakovui siūlymus, atsakymo į pretenzijas projektus; </w:t>
      </w:r>
    </w:p>
    <w:p w14:paraId="443B65D4"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Teikti nurodymus, kaip tai numato Rangos sutartis;</w:t>
      </w:r>
    </w:p>
    <w:p w14:paraId="35BE5387"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Pagal Rangos sutartyje priskirtas atsakomybės ribas kontroliuoti, kad statybos produktai, įranga yra tinkami ir atitinka nustatytus reikalavimus;</w:t>
      </w:r>
    </w:p>
    <w:p w14:paraId="61972FE4"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kad visa dokumentacija (pažymos, garantijos, ataskaitos ir kt.), kurią pagal Rangos suties reikalavimus Rangovas turės pateikti Užsakovui, būtų parengta ir pateikta pagal nustatytus reikalavimus;</w:t>
      </w:r>
    </w:p>
    <w:p w14:paraId="00153378"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Informuoti Užsakovą, jei taps žinoma, kad turi būti keičiami esminiai statinio projekto sprendiniai ir statinio techninio darbo projekto sprendinių keitimai, papildymai ar taisymai yra privalomi;</w:t>
      </w:r>
    </w:p>
    <w:p w14:paraId="48643CD0"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Dalyvauti rengiant, tikrinant ir tvirtinant bandymo ir testavimo programas ir šių bandymų ataskaitas. Esant poreikiui siūlyti bandymų reikalavimus, sąlygas, eiliškumą ir matavimo būdus;</w:t>
      </w:r>
    </w:p>
    <w:p w14:paraId="487DD693"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kad visi Rangovo atliekami darbai ir bandymai būtų tinkamai atlikti ir užbaigti laiku. Dalyvauti Rangovui atliekant bandymus, kurie bus atliekami Lietuvos Respublikos teritorijoje. Gavus tokių bandymo rezultatus ir Užsakovo, bei ekspertų vertinimus imtis reikalingų veiksmų pagal Rangos sutartis;</w:t>
      </w:r>
    </w:p>
    <w:p w14:paraId="1E9D92C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Gavus informaciją apie darbų defektus, Rangos sutartyse numatytomis priemonėmis reikalauti iš Rangovo šių defektų pašalinimo, kontroliuoti, kad defektai būtų pašalinti tinkamai ir laiku;</w:t>
      </w:r>
    </w:p>
    <w:p w14:paraId="1E15B4AA"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Dalyvauti Projekto įgyvendinimo metu Rangovo įrengtų ir pertvarkytų statinių (įskaitant inžinerinius tinklus, sistemas ir jų įrenginius) priėmimo į eksploataciją darbo komisijų darbe;</w:t>
      </w:r>
    </w:p>
    <w:p w14:paraId="41C0B0B4"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Įvertinti Rangovų siūlymus dėl pakeitimų (vykdomų pagal Rangos sutartis), bei su pakeitimais susijusią dokumentaciją ir rekomenduoti Užsakovui juos tvirtinti arba netvirtinti (tokiu atveju nurodant trūkumus). Parengti pakeitimų įforminimo dokumentus bei įvertinti pakeitimų būtinumą.</w:t>
      </w:r>
    </w:p>
    <w:p w14:paraId="1847C628"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Tikrinti Rangovo pateiktų sąskaitų techninį bei finansinį pagrįstumą ir rekomenduoti Užsakovui jas tvirtinti arba netvirtinti;</w:t>
      </w:r>
    </w:p>
    <w:p w14:paraId="14899B11"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Organizuoti ir kartu su Užsakovu atlikti galutinį patikrinimą prieš statybos užbaigimo procedūrų organizavimą ir paruošti darbų perdavimui reikalingą dokumentaciją, trūkumų sąrašą ir kitus dokumentus, kurie yra reikalingi pagal Rangos sutarties sąlygas;</w:t>
      </w:r>
    </w:p>
    <w:p w14:paraId="7E0E86E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Įvertinti ir teikti rekomendacijas Užsakovui dėl išlaidų ir Rangovo siūlomų kainų, susijusių su Pakeitimų įgyvendinimu;</w:t>
      </w:r>
    </w:p>
    <w:p w14:paraId="0E5B5BAA"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Įvertinti Rangovo pateiktus reikalavimus, susijusius su papildomais mokėjimais ir terminų pratęsimais bei teikti atitinkamas rekomendacijas Užsakovui;</w:t>
      </w:r>
    </w:p>
    <w:p w14:paraId="61D83E54"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Kartu su Užsakovu ir Rangovu rengti statinio statybos užbaigimui reikalingus dokumentus;</w:t>
      </w:r>
    </w:p>
    <w:p w14:paraId="3FDC17D9"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kad laiku būtų parengta Projekto įgyvendinimui reikalinga dokumentacija (statybos darbų technologijos projektas, techninis darbo projektas, technologinės kortelės, kiti Rangovo dokumentai), bei pagal savo kompetenciją dalyvauti jos parengime;</w:t>
      </w:r>
    </w:p>
    <w:p w14:paraId="798BB8EB"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 projektavimo, tiek statybos etapuose teikti Užsakovui pastabas bei siūlymus dėl Rangovo siūlomų techninių sprendimų pagrįstumo, atitikimo Projekto sprendiniams. Atsižvelgiat į Užsakovo ir konsultantų išvadas teikti savo vertinimą ir paaiškinimus kokią įtaką teikiami siūlymai turės darbų sutarčiai;</w:t>
      </w:r>
    </w:p>
    <w:p w14:paraId="00420E74"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ar laiku į aikštelę pristatytos esminės medžiagos bei įrenginiai pagal darbų Programose numatytus terminus;</w:t>
      </w:r>
    </w:p>
    <w:p w14:paraId="01312E05"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Esant poreikiui dalyvauti bandant ir pripažįstant tinkamais naudoti pastatus, inžinerinius tinklus, inžinerines sistemas, įrenginius ir įrengimus;</w:t>
      </w:r>
    </w:p>
    <w:p w14:paraId="56BF19EF"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Užsakovui pranešus apie pastebėtus defektus, patikrinti, įvertinti ir pagal kompetenciją patarti dėl būtinų veiksmų pašalinti defektus. Reguliariai tikrinti Rangovų taisomus trūkumus bei defektus ir dalyvauti sprendžiant klausimus vadovaujantis Rangos sutarties sąlygomis;</w:t>
      </w:r>
    </w:p>
    <w:p w14:paraId="7C52BCCD"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ar laiku Rangovo yra pateikiamos eksploatacijos ir priežiūros instrukcijos;</w:t>
      </w:r>
    </w:p>
    <w:p w14:paraId="0D21F4D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Atlikti Rangovo darbų pažangos patikrinimą prieš galutinį darbų, kurie yra reikalingi pagal Rangos sutarčių sąlygas, ar jų dalių priėmimą bei paruošti darbų perdavimui reikalingą dokumentaciją;</w:t>
      </w:r>
    </w:p>
    <w:p w14:paraId="6ABBADC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Kontroliuoti Rangovo darbų planavimo stadiją. Tikrinti, ar yra gauti visi reikalingi leidimai, suderinimai, atliktos informavimo procedūros vykdyti darbus tokioje teritorijoje; </w:t>
      </w:r>
    </w:p>
    <w:p w14:paraId="3D07AAC7"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Dalyvauti su Užsakovu, pripažįstant statinius tinkamais naudoti ir pagal poreikį, teikti informaciją susijusioms institucijoms.</w:t>
      </w:r>
    </w:p>
    <w:p w14:paraId="6A2F6031" w14:textId="77777777" w:rsidR="00635F69" w:rsidRPr="00263DF7" w:rsidRDefault="00635F69" w:rsidP="006F0F3C">
      <w:pPr>
        <w:pStyle w:val="Betarp"/>
        <w:widowControl w:val="0"/>
        <w:tabs>
          <w:tab w:val="left" w:pos="851"/>
        </w:tabs>
        <w:suppressAutoHyphens/>
        <w:autoSpaceDE w:val="0"/>
        <w:autoSpaceDN w:val="0"/>
        <w:adjustRightInd w:val="0"/>
        <w:ind w:left="720"/>
        <w:rPr>
          <w:rFonts w:ascii="Times New Roman" w:eastAsia="SimSun" w:hAnsi="Times New Roman" w:cs="Times New Roman"/>
          <w:kern w:val="2"/>
          <w:sz w:val="24"/>
          <w:szCs w:val="24"/>
          <w:lang w:eastAsia="ar-SA"/>
        </w:rPr>
      </w:pPr>
    </w:p>
    <w:p w14:paraId="368A3814"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b/>
          <w:kern w:val="2"/>
          <w:sz w:val="24"/>
          <w:szCs w:val="24"/>
          <w:lang w:eastAsia="ar-SA"/>
        </w:rPr>
        <w:t>Statinio statybos techninė priežiūra.</w:t>
      </w:r>
    </w:p>
    <w:p w14:paraId="6F962FE7" w14:textId="77777777" w:rsidR="00635F69" w:rsidRPr="00263DF7" w:rsidRDefault="00635F69" w:rsidP="006F0F3C">
      <w:pPr>
        <w:pStyle w:val="Sraopastraipa"/>
        <w:numPr>
          <w:ilvl w:val="2"/>
          <w:numId w:val="23"/>
        </w:num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b/>
          <w:sz w:val="24"/>
          <w:szCs w:val="24"/>
          <w:u w:val="single"/>
        </w:rPr>
        <w:t xml:space="preserve">1 užduotis. Paruošiamieji veiksmai </w:t>
      </w:r>
    </w:p>
    <w:p w14:paraId="6FB8AC8C" w14:textId="77777777" w:rsidR="00635F69" w:rsidRPr="00263DF7" w:rsidRDefault="00635F69" w:rsidP="006F0F3C">
      <w:pPr>
        <w:pStyle w:val="Sraopastraipa"/>
        <w:numPr>
          <w:ilvl w:val="3"/>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Tiekėjas turi paskirti statinio bendrosios statinio statybos techninės priežiūros vadovą, kuris vadovautų statybos techninės priežiūros grupei (toliau – Techninės priežiūros grupė), ir kitus specialiosios  statinio statybos techninės priežiūros vadovus. Užsakovui turi būti pateiktas statinio statybos techninės priežiūros vadovų (toliau – Techninės priežiūros vadovai) sąrašas, kuriame turi būti nurodyti specialistų vardas, pavardė, kvalifikacijos atestato numeris, telefono numeris, el. pašto adresas ir Juridinis asmuo, kuriam atstovauja specialistas (Tiekėjas arba jo subrangovas).</w:t>
      </w:r>
    </w:p>
    <w:p w14:paraId="1AC06BFA" w14:textId="77777777" w:rsidR="00635F69" w:rsidRPr="00263DF7" w:rsidRDefault="00635F69" w:rsidP="006F0F3C">
      <w:pPr>
        <w:pStyle w:val="Sraopastraipa"/>
        <w:numPr>
          <w:ilvl w:val="3"/>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Tiekėjas turi paskirti Techninės priežiūros grupės vadovo pavaduotoją, kuris laikinai pavaduotų Techninės priežiūros vadovą jo atostogų arba nedarbingumo metu. Techninės priežiūros grupės vadovo pavaduotojas turi turėti teisę eiti bendrosios statinio statybos techninės priežiūros vadovo pareigas statomame pastate.</w:t>
      </w:r>
    </w:p>
    <w:p w14:paraId="62FB05B3" w14:textId="77777777" w:rsidR="00635F69" w:rsidRPr="00263DF7" w:rsidRDefault="00635F69" w:rsidP="006F0F3C">
      <w:pPr>
        <w:pStyle w:val="Sraopastraipa"/>
        <w:numPr>
          <w:ilvl w:val="3"/>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Tiekėjas, gavęs motyvuotą Užsakovo prašymą, turi pakeisti paskirtą bet kurį Užsakovo nurodytą Techninės priežiūros vadovą ne blogesnės kvalifikacijos specialistu. Užsakovo prašyme turi būti pateiktos priežastys, dėl kurių netenkina prašomo pakeisti Techninės priežiūros vadovo darbas ar kitos objektyvios priežastys.</w:t>
      </w:r>
    </w:p>
    <w:p w14:paraId="5316807D" w14:textId="77777777" w:rsidR="00635F69" w:rsidRPr="00263DF7" w:rsidRDefault="00635F69" w:rsidP="006F0F3C">
      <w:pPr>
        <w:pStyle w:val="Sraopastraipa"/>
        <w:numPr>
          <w:ilvl w:val="3"/>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Tiekėjo paskirti Techninės priežiūros vadovai turi gebėti gerai dirbti su statyboje ir konkrečioje rangos sutartyje naudojamomis kompiuterinėmis programomis ir elektroniniais įrankiais – elektroniniu statybos darbų žurnalu, .dwg brėžinių peržiūros programomis, MS TEAMS, MS Sharepoint ir kitomis MS paketo programomis, BIM projektų bendrosios duomenų aplinkos (CDE) programomis (kai taikoma BIM), .ifc failų peržiūros programomis (kai taikoma BIM) gebėti rengti ir pasirašyti dokumentus kvalifikuotu elektroniniu parašu.</w:t>
      </w:r>
    </w:p>
    <w:p w14:paraId="214C1ACC" w14:textId="77777777" w:rsidR="00635F69" w:rsidRPr="00263DF7" w:rsidRDefault="00635F69" w:rsidP="006F0F3C">
      <w:pPr>
        <w:pStyle w:val="Sraopastraipa"/>
        <w:numPr>
          <w:ilvl w:val="3"/>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Techninės priežiūros vadovai turi susipažinti su pateikta projekto dokumentacija ir, jeigu reikalinga, pateikti Užsakovui pastabas ir išvadas dėl galimų rizikų susijusių su projekto sprendiniais, poreikiu tikslinti konkrečius projekto sprendinius ir kitą svarbią informaciją susijusią su projekto sprendiniais. Apibendrintas išvadas Užsakovui teikia Tiekėjas arba Techninės priežiūros grupės vadovas.</w:t>
      </w:r>
    </w:p>
    <w:p w14:paraId="7FACC059" w14:textId="77777777" w:rsidR="00635F69" w:rsidRPr="00263DF7" w:rsidRDefault="00635F69" w:rsidP="006F0F3C">
      <w:pPr>
        <w:pStyle w:val="Sraopastraipa"/>
        <w:numPr>
          <w:ilvl w:val="3"/>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Tiekėjas turi susipažinti su Rangovo pateiktu rangos darbų grafiku / programa per 5 darbo dienas nuo jo gavimo ir pateikti motyvuotas pastabas arba pritarimą. Esant rangovo atsilikimui nuo patvirtinto rangos darbų grafiko, Tiekėjas turi apie tai informuoti Užsakovą ir pasiūlyti galimas grafiko pasivijimo priemones ir veiksmus.</w:t>
      </w:r>
    </w:p>
    <w:p w14:paraId="215C1809" w14:textId="77777777" w:rsidR="00635F69" w:rsidRPr="00263DF7" w:rsidRDefault="00635F69" w:rsidP="006F0F3C">
      <w:pPr>
        <w:pStyle w:val="Sraopastraipa"/>
        <w:numPr>
          <w:ilvl w:val="3"/>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Tiekėjas ne vėliau negu iki pirmojo rangos darbų aktavimo pradžios privalo parengti ir suderinti su Užsakovu protokolų, atliktų statybos darbų ir suteiktų Paslaugų aktų, ataskaitų formas, jeigu tokių nepateikė Užsakovas, pateikimo ir derinimo procedūras. Atliktų statybos darbų aktų formos ir pateikimo bei derinimo tvarka turi būti suderinta ir su Rangovu.</w:t>
      </w:r>
    </w:p>
    <w:p w14:paraId="6512D4EE" w14:textId="77777777" w:rsidR="00635F69" w:rsidRPr="00263DF7" w:rsidRDefault="00635F69" w:rsidP="006F0F3C">
      <w:pPr>
        <w:pStyle w:val="Sraopastraipa"/>
        <w:spacing w:after="0" w:line="240" w:lineRule="auto"/>
        <w:ind w:left="1430"/>
        <w:rPr>
          <w:rFonts w:ascii="Times New Roman" w:hAnsi="Times New Roman" w:cs="Times New Roman"/>
          <w:sz w:val="24"/>
          <w:szCs w:val="24"/>
        </w:rPr>
      </w:pPr>
    </w:p>
    <w:p w14:paraId="1E7F8920" w14:textId="77777777" w:rsidR="00635F69" w:rsidRPr="00263DF7" w:rsidRDefault="00635F69" w:rsidP="006F0F3C">
      <w:pPr>
        <w:pStyle w:val="Sraopastraipa"/>
        <w:spacing w:after="0" w:line="240" w:lineRule="auto"/>
        <w:ind w:left="1430"/>
        <w:rPr>
          <w:rFonts w:ascii="Times New Roman" w:hAnsi="Times New Roman" w:cs="Times New Roman"/>
          <w:sz w:val="24"/>
          <w:szCs w:val="24"/>
        </w:rPr>
      </w:pPr>
    </w:p>
    <w:p w14:paraId="1DBC6239" w14:textId="77777777" w:rsidR="00635F69" w:rsidRPr="00263DF7" w:rsidRDefault="00635F69" w:rsidP="006F0F3C">
      <w:pPr>
        <w:pStyle w:val="Sraopastraipa"/>
        <w:numPr>
          <w:ilvl w:val="1"/>
          <w:numId w:val="23"/>
        </w:numPr>
        <w:spacing w:after="0" w:line="240" w:lineRule="auto"/>
        <w:ind w:left="709" w:hanging="709"/>
        <w:jc w:val="both"/>
        <w:rPr>
          <w:rFonts w:ascii="Times New Roman" w:hAnsi="Times New Roman" w:cs="Times New Roman"/>
          <w:b/>
          <w:sz w:val="24"/>
          <w:szCs w:val="24"/>
          <w:u w:val="single"/>
        </w:rPr>
      </w:pPr>
      <w:r w:rsidRPr="00263DF7">
        <w:rPr>
          <w:rFonts w:ascii="Times New Roman" w:hAnsi="Times New Roman" w:cs="Times New Roman"/>
          <w:b/>
          <w:sz w:val="24"/>
          <w:szCs w:val="24"/>
          <w:u w:val="single"/>
        </w:rPr>
        <w:t>2 užduotis. Statybos techninės priežiūros vykdymas</w:t>
      </w:r>
    </w:p>
    <w:p w14:paraId="5F10F720" w14:textId="77777777" w:rsidR="00635F69" w:rsidRPr="00263DF7" w:rsidRDefault="00635F69" w:rsidP="006F0F3C">
      <w:pPr>
        <w:pStyle w:val="Sraopastraipa"/>
        <w:numPr>
          <w:ilvl w:val="2"/>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Perduoti statinio statybos vadovui pagal aktą statybvietę bei joje esančių statinių, inžinerinių tinklų ir susisiekimo komunikacijų planą.</w:t>
      </w:r>
    </w:p>
    <w:p w14:paraId="28E57F56" w14:textId="77777777" w:rsidR="00635F69" w:rsidRPr="00263DF7" w:rsidRDefault="00635F69" w:rsidP="006F0F3C">
      <w:pPr>
        <w:pStyle w:val="Sraopastraipa"/>
        <w:numPr>
          <w:ilvl w:val="2"/>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Tiekėjas privalo paskirstyti statinio statybos bendrosios ir specialiosios techninės priežiūros funkcijas tarp jo vadovaujamoje grupėje dirbančių vadovų ir padėjėjų jo paties patvirtintu dokumentu.</w:t>
      </w:r>
    </w:p>
    <w:p w14:paraId="0752D1A0" w14:textId="77777777" w:rsidR="00635F69" w:rsidRPr="00263DF7" w:rsidRDefault="00635F69" w:rsidP="006F0F3C">
      <w:pPr>
        <w:pStyle w:val="Sraopastraipa"/>
        <w:numPr>
          <w:ilvl w:val="2"/>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Techninės priežiūros vadovai vykdant statybos darbus statybvietėje turi lankytis ne mažiau kaip du kartus per savaitę. Nuolatinės (pagal nurodytą objekto lankymo periodiškumą) statinio statybos techninės priežiūros vykdyme turi dalyvauti Techninės priežiūros grupės vadovas ir/ arba specialiosios Techninės priežiūros vadovai. Specialiosios Techninės priežiūros vadovai statybvietėje lankosi vykdant jų prižiūrimus statybos darbus – pradėjus darbų vykdymą ne mažiau kaip du kartus per savaitę. Išimtys dėl lankymosi statybvietėje periodiškumo gali būti taikomos tik esant objektyvioms aplinkybėms ir tai iš anksto suderinus su Užsakovu.</w:t>
      </w:r>
    </w:p>
    <w:p w14:paraId="0F409044" w14:textId="77777777" w:rsidR="00635F69" w:rsidRPr="00263DF7" w:rsidRDefault="00635F69" w:rsidP="006F0F3C">
      <w:pPr>
        <w:pStyle w:val="Sraopastraipa"/>
        <w:numPr>
          <w:ilvl w:val="2"/>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Kontroliuoti, kad rangovo statybos darbai statybvietėje nebūtų pradėti kol Užsakovas per Lietuvos Respublikos statybos leidimų ir statybos valstybinės priežiūros informacinę sistemą „Infostatyba“ arba raštu Valstybinei teritorijų planavimo ir statybos inspekcijai prie Aplinkos ministerijos nepateikė informacijos apie numatomą statybos pradžią ir pasamdytą Rangovą, statinio projekto vykdymo priežiūros vadovą, statinio statybos vadovą, statinio statybos techninį prižiūrėtoją. Informuoti Užsakovą, kai iškyla poreikis šią informaciją atnaujinti.</w:t>
      </w:r>
    </w:p>
    <w:p w14:paraId="3AEB2977" w14:textId="77777777" w:rsidR="00635F69" w:rsidRPr="00263DF7" w:rsidRDefault="00635F69" w:rsidP="006F0F3C">
      <w:pPr>
        <w:pStyle w:val="Sraopastraipa"/>
        <w:numPr>
          <w:ilvl w:val="2"/>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Patikrinti Rangovo pateiktą statybos darbų technologijos projektą bei kontroliuoti jo vykdymą.</w:t>
      </w:r>
    </w:p>
    <w:p w14:paraId="6AA28CE0" w14:textId="77777777" w:rsidR="00635F69" w:rsidRPr="00263DF7" w:rsidRDefault="00635F69" w:rsidP="006F0F3C">
      <w:pPr>
        <w:pStyle w:val="Sraopastraipa"/>
        <w:numPr>
          <w:ilvl w:val="2"/>
          <w:numId w:val="23"/>
        </w:numPr>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Kontroliuoti statybos leidimo, statinio projekto, statinio projektavimo sąlygų (tarp jų ir projektavimo sąlygų statybos laikotarpiui) galiojimo terminus, informuoti Užsakovą apie jų pratęsimo (pakeitimo) būtinumą ir, jam pavedus, – tuo rūpintis.</w:t>
      </w:r>
    </w:p>
    <w:p w14:paraId="7903549F"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color w:val="000000" w:themeColor="text1"/>
          <w:sz w:val="24"/>
          <w:szCs w:val="24"/>
        </w:rPr>
        <w:t>Užtikrinti, kad tinkamu laiku būtų susisiekiama su reikalingomis valdžios institucijomis, išduodančiomis būtinus patvirtinimus ir leidimus, kad nebūtų uždelsiami darbai.</w:t>
      </w:r>
    </w:p>
    <w:p w14:paraId="0FD26382"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Organizuoti, vadovauti ir protokoluoti projekto šalių susitikimus ir pasitarimus. Užsakovas gali bet kuriuo metu perimti šias funkcijas iš Tiekėjo arba grąžinti atgal.</w:t>
      </w:r>
    </w:p>
    <w:p w14:paraId="15401C90"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Jeigu reikia, parengti sutarties su gretimos žemės savininku (ar asmeniu, disponuojančiu žeme) dėl statybvietės laikino naudojimo statybos metu projektą.</w:t>
      </w:r>
    </w:p>
    <w:p w14:paraId="57948BD7"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Jeigu reikia, parengti nustatyta tvarka (kartu su statinio statybos vadovu) paraiškas dėl sąlygų laikiniems (statybos laikotarpiui) statiniams už statybvietės ribų įrengti (laikiniems pastatams, keliams).</w:t>
      </w:r>
    </w:p>
    <w:p w14:paraId="78C5948A"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Jeigu reikia, parengti (kartu su statinio statybos vadovu) paraišką dėl projektavimo sąlygų statybos laikotarpiui energijai, vandeniui tiekti, ryšių paslaugoms tenkinti ir pan. (jei tos sąlygos nebuvo nustatytos iki statinio projekto rengimo) ir kontroliuoti jų vykdymą.</w:t>
      </w:r>
    </w:p>
    <w:p w14:paraId="4EE05F61"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Kontroliuoti, kad visi statinio projekto pakeitimai būtų atlikti ir įforminti teisės aktų nustatyta tvarka, o, jei keičiami projektiniai sprendiniai, kurie buvo atlikta projekto ekspertizė, informuoti Užsakovą, kad būtina atlikti statinio projekto papildomą ekspertizę.</w:t>
      </w:r>
    </w:p>
    <w:p w14:paraId="10B7DFC9"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Nuolatos kontroliuoti, kaip Rangovas laikosi darbų grafiko, informuoti Užsakovą apie atsilikimą bei tiekti siūlymus atsilikimo nuo grafiko panaikinimui.</w:t>
      </w:r>
    </w:p>
    <w:p w14:paraId="7910E9CC"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Nedelsiant informuoti Užsakovą apie nenumatytus atvejus ar aplinkybes įtakojančias statybos darbų kainą ir terminus.</w:t>
      </w:r>
    </w:p>
    <w:p w14:paraId="18E637C4"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Sužinojus, kad statinio projekto sprendiniai neatitinka faktiškų statybos sąlygų arba dėl kitų priežasčių negali būti realizuojami, kreiptis į Užsakovą, o, jam pavedus, – į statinio projektuotoją dėl projektinių sprendinių koregavimo.</w:t>
      </w:r>
    </w:p>
    <w:p w14:paraId="52F60908"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Organizuoti geodezinių koordinačių, reperių, raudonųjų linijų nužymėjimą ir įtvirtinimą statybvietėje, kartu su geodezijos tarnyba patikrinti, priimti ir įforminti aktais bei schemomis pastatų, priestatų, nutiestų inžinerinių tinklų ir susisiekimo komunikacijų geodezines nuotraukas.</w:t>
      </w:r>
    </w:p>
    <w:p w14:paraId="43C565E7"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Kontroliuoti, kad Rangovas tinkamai ir laiku atliktų sumontuotų inžinerinių statinių geodezinius matavimus ir statybvietės suplanavimo bei tvarkymo darbų įvykdymo brėžinius; neleisti užpilti inžinerinių statinių tol, kol neužfiksuota jų tikroji padėtis, kontroliuoti, kad laiku ir pagal nustatytus reikalavimus būtų rengiama statybos atlikimo dokumentacija, sumontuotų inžinerinių statinių (iki jų užpylimo gruntu) ir statybvietės pasikeitimų geodezinė nuotrauka (užbaigus statybą).</w:t>
      </w:r>
    </w:p>
    <w:p w14:paraId="06E31B46"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Tikrinti ir priimti paslėptus statybos darbus ir paslėptas statinio konstrukcijas, dalyvauti išbandant ir pripažįstant tinkamais naudoti inžinerinius tinklus, inžinerines sistemas, įrenginius, konstrukcijas, dalyvaujant specialiųjų statinio statybos techninių priežiūrų vadovams ir statinio projekto vykdymo priežiūros vadovui ir pasirašyti atitinkamus aktus.</w:t>
      </w:r>
    </w:p>
    <w:p w14:paraId="519A036D"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Techninės priežiūros vadovai privalo dalyvauti vykdant šiuos darbus statybvietėje:</w:t>
      </w:r>
    </w:p>
    <w:p w14:paraId="1C8252E1"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Visų polių betonavimo ir armavimo vykdyme (visas procesas);</w:t>
      </w:r>
    </w:p>
    <w:p w14:paraId="4EB232E4"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Polių vientisumo ir kitų projekte numatytų bandymų vykdyme;</w:t>
      </w:r>
    </w:p>
    <w:p w14:paraId="255734AA"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Visų gelžbetoninių konstrukcijų klojinių įrengimo kokybės patikrinime, prieš pradedant armavimo ir prieš pradedant betonavimo darbus;</w:t>
      </w:r>
    </w:p>
    <w:p w14:paraId="1D8C1D73"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Priimti visus armavimo darbus statybvietėje prieš pradedant betonuoti – nei vienas betonavimo procesas negali būti pradėtas nepatikrinus armavimo;</w:t>
      </w:r>
    </w:p>
    <w:p w14:paraId="23528764"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Vykdant visus gelžbetoninių konstrukcijų betonavimo darbus;</w:t>
      </w:r>
    </w:p>
    <w:p w14:paraId="3020CD2A"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Priimant hidroizoliacijos įrengimo darbus;</w:t>
      </w:r>
    </w:p>
    <w:p w14:paraId="756B82D2"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Priimant požeminių komunikacijų įrengimo darbus;</w:t>
      </w:r>
    </w:p>
    <w:p w14:paraId="3886A5D4"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Priimant visus paslėptus darbus;</w:t>
      </w:r>
    </w:p>
    <w:p w14:paraId="20949374"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Priimant grunto užpylimo ir tankinimo darbus;</w:t>
      </w:r>
    </w:p>
    <w:p w14:paraId="7EE99005"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Atliekant atitvarų šiltinimo sluoksnių įrengimo kokybės patikrinimą;</w:t>
      </w:r>
    </w:p>
    <w:p w14:paraId="61470993"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Atliekant geodezinius ir kitus nužymėjimus, konstrukcijų ir statinio elementų geometrijos ir padėties patikrinimus;</w:t>
      </w:r>
    </w:p>
    <w:p w14:paraId="7D472CAF"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Visų konstrukcijų nuokrypių matavimus;</w:t>
      </w:r>
    </w:p>
    <w:p w14:paraId="2E8A1F13"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Atliekant hidraulinius bandymus ir visu kitus bandymus objekte;</w:t>
      </w:r>
    </w:p>
    <w:p w14:paraId="03D6EC28"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Atliekant visus laboratorinius tyrimus ir matavimus objekte – įskaitant varžų matavimus, oro srautų matavimus ir kt.;</w:t>
      </w:r>
    </w:p>
    <w:p w14:paraId="672E5C3F" w14:textId="77777777" w:rsidR="00635F69" w:rsidRPr="00263DF7" w:rsidRDefault="00635F69" w:rsidP="006F0F3C">
      <w:pPr>
        <w:numPr>
          <w:ilvl w:val="3"/>
          <w:numId w:val="23"/>
        </w:numPr>
        <w:spacing w:after="0" w:line="240" w:lineRule="auto"/>
        <w:ind w:left="1701" w:hanging="992"/>
        <w:jc w:val="both"/>
        <w:rPr>
          <w:rFonts w:ascii="Times New Roman" w:hAnsi="Times New Roman" w:cs="Times New Roman"/>
          <w:sz w:val="24"/>
          <w:szCs w:val="24"/>
        </w:rPr>
      </w:pPr>
      <w:r w:rsidRPr="00263DF7">
        <w:rPr>
          <w:rFonts w:ascii="Times New Roman" w:hAnsi="Times New Roman" w:cs="Times New Roman"/>
          <w:sz w:val="24"/>
          <w:szCs w:val="24"/>
        </w:rPr>
        <w:t>Atliktų darbų defektų nustatymą ir kokybės patikrinimą.</w:t>
      </w:r>
    </w:p>
    <w:p w14:paraId="7895D30C"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Atlikti paslėptų statybos darbų fotofiksaciją prieš juos uždengiant. Reikalavimai fotofiksacijai:</w:t>
      </w:r>
    </w:p>
    <w:p w14:paraId="26CE5E5C"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kiekvieno proceso/operacijos minimalus nuotraukų kiekis: - 3vnt;</w:t>
      </w:r>
    </w:p>
    <w:p w14:paraId="5606B195"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galimi nuotraukų formatai - JPG, BMP, RAW;</w:t>
      </w:r>
    </w:p>
    <w:p w14:paraId="59D789E1"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minimalus reikalavimai nuotraukų kokybei - spalvotos, 2048x1536 pksl.;</w:t>
      </w:r>
    </w:p>
    <w:p w14:paraId="3CD15408"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nuotraukos teikiamos neredaguotos;</w:t>
      </w:r>
    </w:p>
    <w:p w14:paraId="459181D6"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teikiamos nuotraukos pavadinime tūri būti data (20240331 formatu) ir montuojamo elemento pavadinimas arba proceso/operacijos pavadinimas sutrumpinti iki 3 žodžių;</w:t>
      </w:r>
    </w:p>
    <w:p w14:paraId="7A2EBACB"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turi aiškiai matytis fiksuojamo technologinio proceso/operacijos sudėtis;</w:t>
      </w:r>
    </w:p>
    <w:p w14:paraId="6DC0E598"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turi matytis montuojamų elementų žymėjimo vietos (informacinės lentelės, kita markiruotė);</w:t>
      </w:r>
    </w:p>
    <w:p w14:paraId="1C34EF22"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atliekamų darbų kokybinių parametrų fiksavimas (gylis, aukštis, plotis, sutankinimo matavimo įranga ir kita informacija, patvirtinanti teisingą technologinio proceso/operacijos atlikimą);</w:t>
      </w:r>
    </w:p>
    <w:p w14:paraId="35C6A905"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matavimų rezultatų parodymai (kvitai ir kt.);</w:t>
      </w:r>
    </w:p>
    <w:p w14:paraId="214EEB1A"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panaudotų medžiagų nuotraukos preliminariam kokybės įvertinimui;</w:t>
      </w:r>
    </w:p>
    <w:p w14:paraId="6B9E0674" w14:textId="77777777" w:rsidR="00635F69" w:rsidRPr="00263DF7" w:rsidRDefault="00635F69" w:rsidP="006F0F3C">
      <w:pPr>
        <w:pStyle w:val="Sraopastraipa"/>
        <w:numPr>
          <w:ilvl w:val="0"/>
          <w:numId w:val="26"/>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Nuotraukos įkeliamos į elektroninę platformą „Microsoft Teams“ arba „Microsoft Sharepoint“ (nurodo Užsakovas) tą pačią dieną kada forminamas darbas.</w:t>
      </w:r>
    </w:p>
    <w:p w14:paraId="286A9152" w14:textId="77777777" w:rsidR="00635F69" w:rsidRPr="00263DF7" w:rsidRDefault="00635F69" w:rsidP="006F0F3C">
      <w:pPr>
        <w:pStyle w:val="Sraopastraipa"/>
        <w:spacing w:after="0" w:line="240" w:lineRule="auto"/>
        <w:ind w:left="1429"/>
        <w:rPr>
          <w:rFonts w:ascii="Times New Roman" w:hAnsi="Times New Roman" w:cs="Times New Roman"/>
          <w:sz w:val="24"/>
          <w:szCs w:val="24"/>
        </w:rPr>
      </w:pPr>
    </w:p>
    <w:p w14:paraId="1B55AFF6"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Rūpintis, kad laiku būtų įforminta juridinė, techninė, inžinerinių tinklų ir susisiekimo komunikacijų perkėlimo, želdinių bei aplinkos išsaugojimo dokumentacija, geodezinių ženklų apsauga.</w:t>
      </w:r>
    </w:p>
    <w:p w14:paraId="414C3A8C"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Tikrinti per visą statinio statybos laiką, kad statinys būtų statomas laikantis įstatymų, kitų teisės aktų, normatyvinių statybos techninių dokumentų, normatyvinių statinio saugos ir paskirties dokumentų, statinio projektavimo sąlygų, statybos leidimo reikalavimų, laiku būtų atliekami reikalingi matavimai ir bandymai.</w:t>
      </w:r>
    </w:p>
    <w:p w14:paraId="246EDFF5"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Kontroliuoti statybos metu naudojamų statybos produktų bei įrenginių kokybę ir neleisti jų naudoti, jeigu jie neatitinka statinio projekto, normatyvinių statybos techninių dokumentų, normatyvinių statinio saugos ir paskirties dokumentų reikalavimų, taip pat jei nepateikti statybos produktų kokybę patvirtinantys dokumentai. Jeigu Rangovo siūlomo statybos produkto techniniai reikalavimai projekto techninėse specifikacijose nenurodyti, Tiekėjas privalo informuoti Užsakovą ir nurodyti Rangovui naudoti tik kokybiškus, reikiamą paskirtį atitinkančius statybos produktus ir jų naudojimą iš anksto suderinti su Užsakovu ir Tiekėju.</w:t>
      </w:r>
    </w:p>
    <w:p w14:paraId="4C927E57"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Tikrinti į aikštelę pristatytas medžiagas bei įrenginius ir, jeigu reikia, stebėti ir inicijuoti darbams naudojamų medžiagų ir įrenginių bandymus ir patikrinimus projekto techninių specifikacijų atitikimui. Jeigu reikia inicijuoti bandymus atliekamus Rangovo dirbtuvėse.</w:t>
      </w:r>
    </w:p>
    <w:p w14:paraId="2B059C42"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Kontroliuoti, kad įranga būtų montuojama pagal gamintojo instrukcijas.</w:t>
      </w:r>
    </w:p>
    <w:p w14:paraId="114862DA"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Kontroliuoti medžiagų ir įrenginių pristatymą ir saugų sandėliavimą.</w:t>
      </w:r>
    </w:p>
    <w:p w14:paraId="2104F4A1"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Informuoti Užsakovą apie atliktus statybos darbus, kurie neatitinka statinio projekto ir statinio normatyvinės kokybės reikalavimų.</w:t>
      </w:r>
    </w:p>
    <w:p w14:paraId="56297724"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Dalyvauti viešojo administravimo subjektų, atliekančių statybos valstybinę priežiūrą, atliekamuose statinio statybos patikrinimuose.</w:t>
      </w:r>
    </w:p>
    <w:p w14:paraId="0FCC71D4"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Dalyvauti, jeigu reikia, įvertinant statinio techninę būklę statinio ekspertizės metu, taip pat sustabdant ir atnaujinant (po sustabdymo) statybos darbus.</w:t>
      </w:r>
    </w:p>
    <w:p w14:paraId="31378C03"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Pranešti viešojo administravimo subjektui, atliekančiam statybos valstybinę priežiūrą apie avarinę prižiūrimos statybos būklę arba įvykusią avariją (nesvarbu, ar apie tai pranešė statinio statybos vadovas).</w:t>
      </w:r>
    </w:p>
    <w:p w14:paraId="3B031932"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Jeigu reikia, kartu su statinio statybos vadovu atitinkamose institucijose derinti potencialiai pavojingų įrenginių išbandymo ir registravimo klausimus.</w:t>
      </w:r>
    </w:p>
    <w:p w14:paraId="00EA5F4C"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Neleisti naudoti nustatyta tvarka nepripažintą tinkamu naudoti statinį arba jo dalį, įspėti apie tai Užsakovą raštu ir prireikus informuoti viešojo administravimo subjektą, atliekantį statybos valstybinę priežiūrą.</w:t>
      </w:r>
    </w:p>
    <w:p w14:paraId="3A5688B4"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Prižiūrėti, kad Rangovas laikytųsi ir vykdytų darbų saugos, higienos ir aplinkosaugos reikalavimus.</w:t>
      </w:r>
    </w:p>
    <w:p w14:paraId="24C72DAC"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Kontroliuoti, kad nuolat būtų pildomas elektroninis Statybos darbų žurnalas ir būtų vykdomi jame įrašyti statinio statybos techninės priežiūros, statinio projekto vykdymo priežiūros, viešojo administravimo subjektų atliekančių statybos valstybinę priežiūrą reikalavimai bei statinio saugos ir paskirties reikalavimų valstybinės priežiūros institucijų reikalavimai būtų įvykdyti nustatytais terminais.</w:t>
      </w:r>
    </w:p>
    <w:p w14:paraId="082FDAFB"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Tikrinti Rangovo teikiamus dokumentus – atliktų darbų aktus mokėjimui gauti. Raštu patvirtinti, kad Rangovo teikiamuose atliktų statybos darbų dokumentuose nurodyti darbai yra atlikti tinkamai, atitinka rangos sutartį, statinio projekto ir statinio normatyvinės kokybės reikalavimus.</w:t>
      </w:r>
    </w:p>
    <w:p w14:paraId="2EF08B34"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Tiekėjas, patvirtindamas Rangovo pateiktus atliktų darbų aktus, prisiima atsakomybę, kad nupirktos medžiagos ir įrenginiai, įvykdyti statybos ir montavimo darbai atitinka projekto techninių specifikacijų reikalavimus ir faktinius atliktų darbų kiekius. Kartu su mėnesine ataskaita turi būti pateiktas Darbų vykdymui naudojamų Statybos produktų techninių specifikacijų palyginimas su projektinėje dokumentacijoje nurodytomis techninėmis specifikacijomis.</w:t>
      </w:r>
    </w:p>
    <w:p w14:paraId="5D191052"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Vertinti Rangovo teikiamus pasiūlymus dėl rangos darbų ir projekto sprendinių pakeitimų, teikti išvadas dėl darbų atlikimo būtinumo siekiant tinkamai ir laiku užbaigti rangos darbus bei pakeitimų įtaką tolimesnių statybos darbų vykdymui pagal projektą. Tikrinti siūlomų papildomų darbų kiekių pagrįstumą. Koordinuoti, derinti, redaguoti ir tvirtinti Rangovo rengiamus pakeitimo aktus skirtus papildomų, keičiamų arba atsisakomų darbų pakeitimų įforminimui arba motyvuotai atsisakyti juos tvirtinti.</w:t>
      </w:r>
    </w:p>
    <w:p w14:paraId="2594101A"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Peržiūrėti Rangovo pateikiamas eksploatacijos ir priežiūros instrukcijas, užtikrinant, kad Rangovas suteiktų visą darbui su įrengimais, bei jų eksploatavimu susijusią informaciją bei apmokymus.</w:t>
      </w:r>
    </w:p>
    <w:p w14:paraId="3C3A8804"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Kontroliuoti ir tikrinti Rangovo atliktų darbų išpildomąją dokumentaciją, jos kokybę, apimtį ir pateikimą.</w:t>
      </w:r>
    </w:p>
    <w:p w14:paraId="2C80E1BD"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Parengti detalų statybos užbaigimo dokumentų sąrašą, kurį turi apimti projekto dokumentacija, išpildomoji dokumentacija, statybos užbaigimo komisijoms privalomų pateikti dokumentų sąrašą, pastato naudojimo ir eksploatacijos dokumentų sąrašą ir kitų Rangovo dokumentų sąrašą. Kontroliuoti šių dokumentų surinkimą ir pateikimą Užsakovui ir kitiems suinteresuotiems asmenims.</w:t>
      </w:r>
    </w:p>
    <w:p w14:paraId="6760D2CB"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Organizuoti ir kartu su Užsakovu atlikti atliktų statybos darbų patikrinimą ir sudaryti defektų nustatymo aktą bei defektų ištaisymo patikrinimą prieš Darbų perdavimo – priėmimo akto sudarymą. Paruošti Darbų perdavimo-priėmimo aktą statybos techninių reglamentų nustatyta tvarka, dalyvauti statinio statybos užbaigimo procedūrose teikti paaiškinimus ir atsakymus statybos užbaigimo komisijai.</w:t>
      </w:r>
    </w:p>
    <w:p w14:paraId="0883AC5C"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Kartu su Rangovu rengti statinio pripažinimo tinkamu naudoti dokumentus ir dalyvauti statinį pripažįstant tinkamu naudoti.</w:t>
      </w:r>
    </w:p>
    <w:p w14:paraId="3E780D81" w14:textId="77777777" w:rsidR="00635F69" w:rsidRPr="00263DF7" w:rsidRDefault="00635F69" w:rsidP="006F0F3C">
      <w:pPr>
        <w:spacing w:after="0" w:line="240" w:lineRule="auto"/>
        <w:rPr>
          <w:rFonts w:ascii="Times New Roman" w:hAnsi="Times New Roman" w:cs="Times New Roman"/>
          <w:sz w:val="24"/>
          <w:szCs w:val="24"/>
        </w:rPr>
      </w:pPr>
    </w:p>
    <w:p w14:paraId="1EAADDAA" w14:textId="77777777" w:rsidR="00635F69" w:rsidRPr="00263DF7" w:rsidRDefault="00635F69" w:rsidP="006F0F3C">
      <w:pPr>
        <w:pStyle w:val="Sraopastraipa"/>
        <w:numPr>
          <w:ilvl w:val="1"/>
          <w:numId w:val="23"/>
        </w:numPr>
        <w:spacing w:after="0" w:line="240" w:lineRule="auto"/>
        <w:ind w:left="709" w:hanging="709"/>
        <w:jc w:val="both"/>
        <w:rPr>
          <w:rFonts w:ascii="Times New Roman" w:hAnsi="Times New Roman" w:cs="Times New Roman"/>
          <w:b/>
          <w:sz w:val="24"/>
          <w:szCs w:val="24"/>
          <w:u w:val="single"/>
        </w:rPr>
      </w:pPr>
      <w:bookmarkStart w:id="50" w:name="_Toc204595618"/>
      <w:bookmarkStart w:id="51" w:name="_Toc204596360"/>
      <w:bookmarkStart w:id="52" w:name="_Toc204596399"/>
      <w:r w:rsidRPr="00263DF7">
        <w:rPr>
          <w:rFonts w:ascii="Times New Roman" w:hAnsi="Times New Roman" w:cs="Times New Roman"/>
          <w:b/>
          <w:sz w:val="24"/>
          <w:szCs w:val="24"/>
          <w:u w:val="single"/>
        </w:rPr>
        <w:t>3 užduotis. Paslaugų rezultatai ir ataskaitos</w:t>
      </w:r>
      <w:bookmarkEnd w:id="50"/>
      <w:bookmarkEnd w:id="51"/>
      <w:bookmarkEnd w:id="52"/>
      <w:r w:rsidRPr="00263DF7">
        <w:rPr>
          <w:rFonts w:ascii="Times New Roman" w:hAnsi="Times New Roman" w:cs="Times New Roman"/>
          <w:b/>
          <w:sz w:val="24"/>
          <w:szCs w:val="24"/>
          <w:u w:val="single"/>
        </w:rPr>
        <w:t xml:space="preserve"> </w:t>
      </w:r>
    </w:p>
    <w:p w14:paraId="1C068765"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Paslaugų teikimo rezultatų fiksavimui ir įvertinimui Tiekėjas turi kasdien atlikti vykdomų darbų fotofiksaciją, teikti Mėnesines ataskaitas.</w:t>
      </w:r>
    </w:p>
    <w:p w14:paraId="4184EFDA"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b/>
          <w:sz w:val="24"/>
          <w:szCs w:val="24"/>
        </w:rPr>
        <w:t>Vykdomų darbų fotofiksacija.</w:t>
      </w:r>
      <w:r w:rsidRPr="00263DF7">
        <w:rPr>
          <w:rFonts w:ascii="Times New Roman" w:hAnsi="Times New Roman" w:cs="Times New Roman"/>
          <w:sz w:val="24"/>
          <w:szCs w:val="24"/>
        </w:rPr>
        <w:t xml:space="preserve"> Techninės priežiūros grupės vadovas turi kasdien nuotraukomis fiksuoti vykdomų darbų eigą, atliekamus procesus ir priimamus darbus. Reikalavimai fotofiksacijai:</w:t>
      </w:r>
    </w:p>
    <w:p w14:paraId="23F266F2" w14:textId="77777777" w:rsidR="00635F69" w:rsidRPr="00263DF7" w:rsidRDefault="00635F69" w:rsidP="006F0F3C">
      <w:pPr>
        <w:pStyle w:val="Sraopastraipa"/>
        <w:numPr>
          <w:ilvl w:val="0"/>
          <w:numId w:val="25"/>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minimalus nuotraukų kiekis: - 3 vnt;</w:t>
      </w:r>
    </w:p>
    <w:p w14:paraId="25642935" w14:textId="77777777" w:rsidR="00635F69" w:rsidRPr="00263DF7" w:rsidRDefault="00635F69" w:rsidP="006F0F3C">
      <w:pPr>
        <w:pStyle w:val="Sraopastraipa"/>
        <w:numPr>
          <w:ilvl w:val="0"/>
          <w:numId w:val="25"/>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galimi nuotraukų formatai - JPG, BMP, RAW;</w:t>
      </w:r>
    </w:p>
    <w:p w14:paraId="0E8DA12F" w14:textId="77777777" w:rsidR="00635F69" w:rsidRPr="00263DF7" w:rsidRDefault="00635F69" w:rsidP="006F0F3C">
      <w:pPr>
        <w:pStyle w:val="Sraopastraipa"/>
        <w:numPr>
          <w:ilvl w:val="0"/>
          <w:numId w:val="25"/>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minimalus reikalavimai nuotraukų kokybei - spalvotos, 2048x1536 pksl.;</w:t>
      </w:r>
    </w:p>
    <w:p w14:paraId="6A6D5420" w14:textId="77777777" w:rsidR="00635F69" w:rsidRPr="00263DF7" w:rsidRDefault="00635F69" w:rsidP="006F0F3C">
      <w:pPr>
        <w:pStyle w:val="Sraopastraipa"/>
        <w:numPr>
          <w:ilvl w:val="0"/>
          <w:numId w:val="25"/>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nuotraukos teikiamos neredaguotos;</w:t>
      </w:r>
    </w:p>
    <w:p w14:paraId="7F413779" w14:textId="77777777" w:rsidR="00635F69" w:rsidRPr="00263DF7" w:rsidRDefault="00635F69" w:rsidP="006F0F3C">
      <w:pPr>
        <w:pStyle w:val="Sraopastraipa"/>
        <w:numPr>
          <w:ilvl w:val="0"/>
          <w:numId w:val="25"/>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teikiamos nuotraukos pavadinime turi būti data (20240331 formatu) ir montuojamo elemento pavadinimas arba proceso/operacijos pavadinimas sutrumpinti iki 3 žodžių;</w:t>
      </w:r>
    </w:p>
    <w:p w14:paraId="03FA13B9" w14:textId="77777777" w:rsidR="00635F69" w:rsidRPr="00263DF7" w:rsidRDefault="00635F69" w:rsidP="006F0F3C">
      <w:pPr>
        <w:pStyle w:val="Sraopastraipa"/>
        <w:numPr>
          <w:ilvl w:val="0"/>
          <w:numId w:val="25"/>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turi aiškiai matytis fiksuojamas darbų procesas ir situacija statybvietėje;</w:t>
      </w:r>
    </w:p>
    <w:p w14:paraId="2BD34FF0" w14:textId="77777777" w:rsidR="00635F69" w:rsidRPr="00263DF7" w:rsidRDefault="00635F69" w:rsidP="006F0F3C">
      <w:pPr>
        <w:pStyle w:val="Sraopastraipa"/>
        <w:numPr>
          <w:ilvl w:val="0"/>
          <w:numId w:val="25"/>
        </w:numPr>
        <w:spacing w:after="0" w:line="240" w:lineRule="auto"/>
        <w:ind w:left="1134"/>
        <w:jc w:val="both"/>
        <w:rPr>
          <w:rFonts w:ascii="Times New Roman" w:hAnsi="Times New Roman" w:cs="Times New Roman"/>
          <w:sz w:val="24"/>
          <w:szCs w:val="24"/>
        </w:rPr>
      </w:pPr>
      <w:r w:rsidRPr="00263DF7">
        <w:rPr>
          <w:rFonts w:ascii="Times New Roman" w:hAnsi="Times New Roman" w:cs="Times New Roman"/>
          <w:sz w:val="24"/>
          <w:szCs w:val="24"/>
        </w:rPr>
        <w:t>Nuotraukos įkeliamos į elektroninę platformą „Microsoft Teams“ arba „Microsoft Sharepoint“ (nurodo Užsakovas) tą pačią dieną kada jos yra padaromos.</w:t>
      </w:r>
    </w:p>
    <w:p w14:paraId="64AE78B6" w14:textId="77777777" w:rsidR="00635F69" w:rsidRPr="00263DF7" w:rsidRDefault="00635F69" w:rsidP="006F0F3C">
      <w:pPr>
        <w:numPr>
          <w:ilvl w:val="2"/>
          <w:numId w:val="23"/>
        </w:numPr>
        <w:spacing w:after="0" w:line="240" w:lineRule="auto"/>
        <w:ind w:left="709"/>
        <w:jc w:val="both"/>
        <w:rPr>
          <w:rFonts w:ascii="Times New Roman" w:hAnsi="Times New Roman" w:cs="Times New Roman"/>
          <w:sz w:val="24"/>
          <w:szCs w:val="24"/>
        </w:rPr>
      </w:pPr>
      <w:r w:rsidRPr="00263DF7">
        <w:rPr>
          <w:rFonts w:ascii="Times New Roman" w:hAnsi="Times New Roman" w:cs="Times New Roman"/>
          <w:sz w:val="24"/>
          <w:szCs w:val="24"/>
        </w:rPr>
        <w:t>Mėnesinės ataskaitos – teikiamos Sutarties vykdymo metu iki 5 (penktos) einamojo mėnesio darbo dienos už praėjusį mėnesį. Mėnesinės ataskaitos teikiamos elektronine forma pasirašytos Techninės priežiūros grupės vadovo įkeliant jas į elektroninę platformą „Microsoft Teams“ arba „Microsoft Sharepoint“ užsakovo nurodytu adresu. Ataskaitoje turi būti pateikta informacija apie vykdytų darbų fotofiksacijos pateikimą, įžvalgos dėl darbų grafiko vykdymo bei išvados ir pastebėjimai dėl rangovo vykdomų darbų kokybės. Mėnesinės ataskaitos pateikimas ir Užsakovo priėmimas yra pagrindas Tiekėjui pateikti Atliktų darbų perdavimo - priėmimo aktą už laikotarpį, kuriam pateikta mėnesinė ataskaita.</w:t>
      </w:r>
    </w:p>
    <w:p w14:paraId="1459C5BF" w14:textId="77777777" w:rsidR="00635F69" w:rsidRPr="00263DF7" w:rsidRDefault="00635F69" w:rsidP="006F0F3C">
      <w:pPr>
        <w:pStyle w:val="Betarp"/>
        <w:widowControl w:val="0"/>
        <w:numPr>
          <w:ilvl w:val="2"/>
          <w:numId w:val="23"/>
        </w:numPr>
        <w:tabs>
          <w:tab w:val="left" w:pos="1134"/>
        </w:tabs>
        <w:suppressAutoHyphens/>
        <w:autoSpaceDE w:val="0"/>
        <w:autoSpaceDN w:val="0"/>
        <w:adjustRightInd w:val="0"/>
        <w:ind w:left="709" w:hanging="709"/>
        <w:jc w:val="both"/>
        <w:rPr>
          <w:rFonts w:ascii="Times New Roman" w:eastAsia="SimSun" w:hAnsi="Times New Roman" w:cs="Times New Roman"/>
          <w:kern w:val="2"/>
          <w:sz w:val="24"/>
          <w:szCs w:val="24"/>
          <w:lang w:eastAsia="ar-SA"/>
        </w:rPr>
      </w:pPr>
      <w:r w:rsidRPr="00263DF7">
        <w:rPr>
          <w:rFonts w:ascii="Times New Roman" w:hAnsi="Times New Roman" w:cs="Times New Roman"/>
          <w:sz w:val="24"/>
          <w:szCs w:val="24"/>
        </w:rPr>
        <w:t>Tiekėjas apie pateiktas ataskaitas Užsakovo atstovą turi informuoti raštu (el. paštu). Užsakovas savo argumentuotas pastabas ataskaitoms turi pateikti per 5 darbo dienas nuo jų pateikimo. Tiekėjas turi pakoreguoti ataskaitas pagal pastabas ir pateikti pakartotinai pasirašytą ataskaitą nauja versija.</w:t>
      </w:r>
      <w:r w:rsidRPr="00263DF7" w:rsidDel="003F50E0">
        <w:rPr>
          <w:rFonts w:ascii="Times New Roman" w:eastAsia="SimSun" w:hAnsi="Times New Roman" w:cs="Times New Roman"/>
          <w:kern w:val="2"/>
          <w:sz w:val="24"/>
          <w:szCs w:val="24"/>
          <w:lang w:eastAsia="ar-SA"/>
        </w:rPr>
        <w:t xml:space="preserve"> </w:t>
      </w:r>
    </w:p>
    <w:p w14:paraId="5303EBE1"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b/>
          <w:kern w:val="2"/>
          <w:sz w:val="24"/>
          <w:szCs w:val="24"/>
          <w:lang w:eastAsia="ar-SA"/>
        </w:rPr>
        <w:t>Pranešimo apie defektus (Pranešimo apie defektus laikas) etapas.</w:t>
      </w:r>
    </w:p>
    <w:p w14:paraId="587CF91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Užtikrinti, kad statinio statybos techninis prižiūrėtojas (bendrosios statinio statybos techninės priežiūros vadovas) ir specialiųjų statinio statybos techninės priežiūros dalių vadovai pagal Tekėjo pateiktą specialistų sąrašą yra prieinami ir Pranešimo apie defektus periodu.</w:t>
      </w:r>
    </w:p>
    <w:p w14:paraId="4D6DE0B2" w14:textId="77777777" w:rsidR="00635F69" w:rsidRPr="00263DF7" w:rsidRDefault="00635F69" w:rsidP="006F0F3C">
      <w:pPr>
        <w:pStyle w:val="Betarp"/>
        <w:widowControl w:val="0"/>
        <w:numPr>
          <w:ilvl w:val="2"/>
          <w:numId w:val="23"/>
        </w:numPr>
        <w:suppressAutoHyphens/>
        <w:autoSpaceDE w:val="0"/>
        <w:autoSpaceDN w:val="0"/>
        <w:adjustRightInd w:val="0"/>
        <w:ind w:left="709" w:hanging="709"/>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Inžinieriaus nurodyti trūkumų pašalinimo reikalavimai turi būti pagrindžiami ir SSTP išvada ir nurodomaisiais reikalavimais Rangovui.</w:t>
      </w:r>
    </w:p>
    <w:p w14:paraId="0B51DC9E" w14:textId="77777777" w:rsidR="00635F69" w:rsidRPr="00263DF7" w:rsidRDefault="00635F69" w:rsidP="006F0F3C">
      <w:pPr>
        <w:pStyle w:val="Betarp"/>
        <w:widowControl w:val="0"/>
        <w:numPr>
          <w:ilvl w:val="2"/>
          <w:numId w:val="23"/>
        </w:numPr>
        <w:tabs>
          <w:tab w:val="left" w:pos="993"/>
        </w:tabs>
        <w:suppressAutoHyphens/>
        <w:autoSpaceDE w:val="0"/>
        <w:autoSpaceDN w:val="0"/>
        <w:adjustRightInd w:val="0"/>
        <w:ind w:left="709"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Kartu su SSTP kontroliuoti Rangovų taisomus trūkumus, defektus ir kitus neatitikimus. Teikti reikalingus pranešimus Projekto Šalims, rengti nurodomuosius, aiškinamuosius, patvirtinamuosius arba kitokius dokumentus.</w:t>
      </w:r>
    </w:p>
    <w:p w14:paraId="5E89459B"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Defektinio laikotarpio metu teikti siūlymus neatitikimų, susijusių su atsiradusiais defektais, įrangos ar jos parametrų klaidomis arba netinkamu veikimu ir panašiai, sprendimui.</w:t>
      </w:r>
    </w:p>
    <w:p w14:paraId="53402B97"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ar yra atlikti reikalingi mokymai, įrangos bandymai ir testavimai prieš, ir jos eksploatavimo metu.</w:t>
      </w:r>
    </w:p>
    <w:p w14:paraId="5FD5295A"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Kontroliuoti darbų sutarčių dokumentų galiojimą (sutarčių galiojimą, garantijų, draudimų ir pan.).</w:t>
      </w:r>
    </w:p>
    <w:p w14:paraId="0FA0584F"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Konsultuoti Užsakovą darbų sutarčių vykdymo klausimais.</w:t>
      </w:r>
    </w:p>
    <w:p w14:paraId="156896C8"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Po atlikimo pažymos išdavimo parengti galutinę Projekto ataskaitą.</w:t>
      </w:r>
    </w:p>
    <w:p w14:paraId="686D4674" w14:textId="77777777" w:rsidR="00635F69" w:rsidRPr="00263DF7" w:rsidRDefault="00635F69" w:rsidP="006F0F3C">
      <w:pPr>
        <w:pStyle w:val="Sraopastraipa"/>
        <w:spacing w:after="0" w:line="240" w:lineRule="auto"/>
        <w:rPr>
          <w:rFonts w:ascii="Times New Roman" w:eastAsia="SimSun" w:hAnsi="Times New Roman" w:cs="Times New Roman"/>
          <w:kern w:val="2"/>
          <w:sz w:val="24"/>
          <w:szCs w:val="24"/>
          <w:lang w:eastAsia="ar-SA"/>
        </w:rPr>
      </w:pPr>
    </w:p>
    <w:p w14:paraId="4334BB23" w14:textId="77777777" w:rsidR="00635F69" w:rsidRPr="00263DF7" w:rsidRDefault="00635F69" w:rsidP="006F0F3C">
      <w:pPr>
        <w:pStyle w:val="Betarp"/>
        <w:widowControl w:val="0"/>
        <w:tabs>
          <w:tab w:val="left" w:pos="851"/>
        </w:tabs>
        <w:suppressAutoHyphens/>
        <w:autoSpaceDE w:val="0"/>
        <w:autoSpaceDN w:val="0"/>
        <w:adjustRightInd w:val="0"/>
        <w:ind w:left="705"/>
        <w:rPr>
          <w:rFonts w:ascii="Times New Roman" w:eastAsia="SimSun" w:hAnsi="Times New Roman" w:cs="Times New Roman"/>
          <w:kern w:val="2"/>
          <w:sz w:val="24"/>
          <w:szCs w:val="24"/>
          <w:lang w:eastAsia="ar-SA"/>
        </w:rPr>
      </w:pPr>
    </w:p>
    <w:p w14:paraId="58FC163D" w14:textId="77777777" w:rsidR="00635F69" w:rsidRPr="00263DF7" w:rsidRDefault="00635F69" w:rsidP="006F0F3C">
      <w:pPr>
        <w:pStyle w:val="Betarp"/>
        <w:widowControl w:val="0"/>
        <w:numPr>
          <w:ilvl w:val="0"/>
          <w:numId w:val="23"/>
        </w:numPr>
        <w:tabs>
          <w:tab w:val="left" w:pos="851"/>
        </w:tabs>
        <w:suppressAutoHyphens/>
        <w:autoSpaceDE w:val="0"/>
        <w:autoSpaceDN w:val="0"/>
        <w:adjustRightInd w:val="0"/>
        <w:jc w:val="both"/>
        <w:rPr>
          <w:rFonts w:ascii="Times New Roman" w:eastAsia="SimSun" w:hAnsi="Times New Roman" w:cs="Times New Roman"/>
          <w:b/>
          <w:kern w:val="2"/>
          <w:sz w:val="24"/>
          <w:szCs w:val="24"/>
          <w:lang w:eastAsia="ar-SA"/>
        </w:rPr>
      </w:pPr>
      <w:r w:rsidRPr="00263DF7">
        <w:rPr>
          <w:rFonts w:ascii="Times New Roman" w:eastAsia="SimSun" w:hAnsi="Times New Roman" w:cs="Times New Roman"/>
          <w:b/>
          <w:kern w:val="2"/>
          <w:sz w:val="24"/>
          <w:szCs w:val="24"/>
          <w:lang w:eastAsia="ar-SA"/>
        </w:rPr>
        <w:t xml:space="preserve">   REIKALAVIMAI TIEKĖJO PERSONALUI</w:t>
      </w:r>
    </w:p>
    <w:p w14:paraId="59EE0AE9"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Tiekėjo (įskaitant subtiekėjus) personalas turi būti pasirengęs teikti Paslaugas visą Paslaugų teikimo laikotarpį, įvertinant Rangovo Programą ir esant poreikiui, atsižvelgiant į Rangos darbų vykdymo metu pateikiamą informaciją apie planuojamus vykdyti darbus.</w:t>
      </w:r>
    </w:p>
    <w:p w14:paraId="1C2563F0"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Tiekėjas ir jo personalas, teikiantis paslaugas privalo turėti visus įgaliojimus, kurie reikalingi tinkamam Paslaugų sutarties įvykdymui.</w:t>
      </w:r>
    </w:p>
    <w:p w14:paraId="6177B91D"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Tiekėjas, įvertindamas Paslaugų teikimo bei Rangos darbų vykdymo apimtis, Rangovo Programą, Rangovo rengiamą darbo projekto dokumentaciją, savo rizika ir sąskaita privalo numatyti personalą reikalingą Paslaugų suteikimui.</w:t>
      </w:r>
    </w:p>
    <w:p w14:paraId="49057FF3"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Tiekėjas, įvertindamas Paslaugų teikimo apimtis, savo rizika ir sąskaita privalo įsivertinti visas reikalingas sąnaudas (jeigu yra būtina) papildomo personalo pasitelkimui (pvz. administratorius, sekretorius, vertėjas ar kt.), kuris yra reikalingas tinkamam Paslaugų sutarties įvykdymui. Tokio Tiekėjo papildomo personalo pasitelkimui nėra reikalaujama gauti Užsakovo raštišką patvirtinimą.</w:t>
      </w:r>
    </w:p>
    <w:p w14:paraId="730A7520"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Tiekėjo personalo darbo laikas turi būti suplanuotas taip, kad būtų tinkamai ir laiku įvykdytos SSTP paslaugos, užtikrintas ataskaitų ir kitų dokumentų parengimas bei pateikimas Užsakovui, pateiktų dokumentų tikrinimas ir tvirtinimas.</w:t>
      </w:r>
    </w:p>
    <w:p w14:paraId="733C4362"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Tiekėjo (įskaitant subtiekėjus) personalas, teikiantis Paslaugas pagal Paslaugų sutartį, privalo:</w:t>
      </w:r>
    </w:p>
    <w:p w14:paraId="69F2030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laiku ir kokybiškai vykdyti jiems paskirtas pareigas ir funkcijas;</w:t>
      </w:r>
    </w:p>
    <w:p w14:paraId="046C250E"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gerai išmanyti atitinkamų jų kompetencijai priskirtų darbo sričių specifiką, taikomas normas ir standartus, techninius sprendimus gebėti naudoti patikros įrangą ir priemones;</w:t>
      </w:r>
    </w:p>
    <w:p w14:paraId="43D62BF4"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gebėti dirbti su elektroniniu Statybos darbų žurnalu (peržiūrėti įrašus, tvirtinti, pasirašyti atlikti privalomuosius nurodymus ir pan.);</w:t>
      </w:r>
    </w:p>
    <w:p w14:paraId="0A610D61"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valdyti ir dirbti BIM duomenų mainų ir projekto komandos komunikacijos infrastruktūros (Angl. Common Data Environment) WEB aplinkoje (kai taikoma).</w:t>
      </w:r>
    </w:p>
    <w:p w14:paraId="484AFEA1"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Reikalavimai Tiekėjo personalo kiekiui ir kvalifikacijai:</w:t>
      </w:r>
    </w:p>
    <w:p w14:paraId="00174FC4"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SSTP kvalifikacijos reikalavimai yra nustatyti konkurso sąlygose. Šiuos reikalavimus pagrindinis ir kiti darbuotojai kurių kvalifikacijai yra keliami Perkančiosios organizacijos reikalavimai turi atitikti visą Paslaugų sutartyje galiojimo terminą.</w:t>
      </w:r>
    </w:p>
    <w:p w14:paraId="195BCD8D"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Tiekėjo personalo atostogų, komandiruočių ar ligos metu, taip pat esant kitoms nenumatytoms aplinkybėms, šiuos darbuotojus turi pavaduoti kiti pasiūlyme ir Paslaugų sutartyje nustatyti darbuotojai. Tiekėjas turi pareigą informuoti Užsakovą apie darbuotojo pakeitimą ir pateikia Pakeitimo dokumento kopiją (sutartį, įsakymą ar pan.).</w:t>
      </w:r>
    </w:p>
    <w:p w14:paraId="71E9484D"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Tiekėjas negali pakeisti bet kurio specialisto, prieš tai nesuderinęs to su Užsakovu. SSTP bet kuris specialistas gali būti pakeistas nauju tik atitinkamos kvalifikacijos darbuotoju, tik mirties, ligos, nelaimingo atsitikimo atvejais, arba jei tampa būtina pakeisti jį dėl bet kokių kitų priežasčių, kurių Tiekėjas negali kontroliuoti (pvz., darbuotojo </w:t>
      </w:r>
      <w:r w:rsidRPr="00263DF7">
        <w:rPr>
          <w:rStyle w:val="cf01"/>
          <w:rFonts w:ascii="Times New Roman" w:hAnsi="Times New Roman" w:cs="Times New Roman"/>
          <w:sz w:val="24"/>
          <w:szCs w:val="24"/>
        </w:rPr>
        <w:t>atleidimas/išėjimas iš darbo</w:t>
      </w:r>
      <w:r w:rsidRPr="00263DF7">
        <w:rPr>
          <w:rFonts w:ascii="Times New Roman" w:eastAsia="SimSun" w:hAnsi="Times New Roman" w:cs="Times New Roman"/>
          <w:kern w:val="2"/>
          <w:sz w:val="24"/>
          <w:szCs w:val="24"/>
          <w:lang w:eastAsia="ar-SA"/>
        </w:rPr>
        <w:t xml:space="preserve"> ir pan.). Tokiu atveju Tiekėjas turi pateikti Perkančiajam subjektui prašymą dėl pakeitimo kartu su naujo siūlomo darbuotojo kvalifikaciją įrodančiais dokumentais ir gauti Perkančiojo subjekto pritarimą naujo darbuotojo paskyrimui. Naują darbuotojo paskyrimą įformina Tiekėjas. Paskyrimo dokumento kopija (įsakymas, sutartis) pateikiama Užsakovui.</w:t>
      </w:r>
    </w:p>
    <w:p w14:paraId="1D87B4AB"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Užsakovas per visą Paslaugų sutarties galiojimo terminą raštišku ir pagrįstu pareikalavimu gali paprašyti Tiekėjo pakeisti pagrindinius darbuotojus, jei tai yra įmanoma, kai jie netinkamai atlieka savo pareigas pagal Paslaugų sutartį arba kaip kitaip įtakoja tinkamą paslaugų sutarties vykdymą.</w:t>
      </w:r>
    </w:p>
    <w:p w14:paraId="7A2ACDC6"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Bet kuris naujai siūlomas / keičiamas Tiekėjo darbuotojas turi tenkinti Konkurso sąlygose nurodytus minimalius kvalifikacinius reikalavimus.</w:t>
      </w:r>
    </w:p>
    <w:p w14:paraId="572513F9"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Už papildomus kaštus, susijusius su darbuotojo pakeitimu, yra atsakingas Tiekėjas. Tais atvejais, kai darbuotojas nėra pakeičiamas nedelsiant, ir praeina tam tikras laikotarpis, kol naujas darbuotojas perims jo funkcijas, Užsakovas gali paprašyti Tiekėjo iki naujo darbuotojo darbo pradžios paskirti laikiną darbuotoją, arba imtis kitų priemonių tam, kad kompensuotų laikiną darbuotojo nebuvimą. Už terminą, per kurį buvo keičiami darbuotojai Užsakovas jokių mokėjimų Tiekėjui nevykdo.</w:t>
      </w:r>
    </w:p>
    <w:p w14:paraId="447C18CA" w14:textId="77777777" w:rsidR="00635F69" w:rsidRPr="00263DF7" w:rsidRDefault="00635F69" w:rsidP="006F0F3C">
      <w:pPr>
        <w:pStyle w:val="Betarp"/>
        <w:widowControl w:val="0"/>
        <w:tabs>
          <w:tab w:val="left" w:pos="851"/>
        </w:tabs>
        <w:suppressAutoHyphens/>
        <w:autoSpaceDE w:val="0"/>
        <w:autoSpaceDN w:val="0"/>
        <w:adjustRightInd w:val="0"/>
        <w:rPr>
          <w:rFonts w:ascii="Times New Roman" w:eastAsia="SimSun" w:hAnsi="Times New Roman" w:cs="Times New Roman"/>
          <w:kern w:val="2"/>
          <w:sz w:val="24"/>
          <w:szCs w:val="24"/>
          <w:lang w:eastAsia="ar-SA"/>
        </w:rPr>
      </w:pPr>
    </w:p>
    <w:p w14:paraId="67CFD559" w14:textId="77777777" w:rsidR="00635F69" w:rsidRPr="00263DF7" w:rsidRDefault="00635F69" w:rsidP="006F0F3C">
      <w:pPr>
        <w:pStyle w:val="Betarp"/>
        <w:widowControl w:val="0"/>
        <w:numPr>
          <w:ilvl w:val="0"/>
          <w:numId w:val="23"/>
        </w:numPr>
        <w:tabs>
          <w:tab w:val="left" w:pos="851"/>
        </w:tabs>
        <w:suppressAutoHyphens/>
        <w:autoSpaceDE w:val="0"/>
        <w:autoSpaceDN w:val="0"/>
        <w:adjustRightInd w:val="0"/>
        <w:ind w:left="851" w:hanging="851"/>
        <w:jc w:val="both"/>
        <w:rPr>
          <w:rFonts w:ascii="Times New Roman" w:eastAsia="SimSun" w:hAnsi="Times New Roman" w:cs="Times New Roman"/>
          <w:b/>
          <w:kern w:val="2"/>
          <w:sz w:val="24"/>
          <w:szCs w:val="24"/>
          <w:lang w:eastAsia="ar-SA"/>
        </w:rPr>
      </w:pPr>
      <w:r w:rsidRPr="00263DF7">
        <w:rPr>
          <w:rFonts w:ascii="Times New Roman" w:eastAsia="SimSun" w:hAnsi="Times New Roman" w:cs="Times New Roman"/>
          <w:b/>
          <w:kern w:val="2"/>
          <w:sz w:val="24"/>
          <w:szCs w:val="24"/>
          <w:lang w:eastAsia="ar-SA"/>
        </w:rPr>
        <w:t>TIEKĖJO VEIKLOS ORGANIZAVIMAS</w:t>
      </w:r>
    </w:p>
    <w:p w14:paraId="2B389A9D"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Įsigaliojus Paslaugų sutarčiai Tiekėjas įsakymu paskiria atsakingą asmenį už Paslaugų sutarties vykdymą. </w:t>
      </w:r>
    </w:p>
    <w:p w14:paraId="3590465D"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Užsakovui pareikalavus, Tiekėjas gyvai dalyvauja susitikimuose, posėdžiuose ar pasitarimuose Projekto įgyvendinimo klausimais valstybinėse įstaigose ir kitose tarnybose.</w:t>
      </w:r>
    </w:p>
    <w:p w14:paraId="7AE822A4"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Visos paslaugų suteikimo sąnaudos (kelionių kaštai Lietuvos teritorijoje, programinės įrangos įsigijimas reikalingas paslaugų suteikimui, draudimo išlaidos, atestatų ar leidimų gavimo išlaidos ir pan.) reikalingos vykdyti Paslaugų sutartį yra priskirtinos Tiekėjui.</w:t>
      </w:r>
    </w:p>
    <w:p w14:paraId="3685EB02"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Paslaugų Teikėjas ir/arba jo personalas turi turėti elektroninį parašą ir kitus įrankius reikalingus darbui elektroninėje erdvėje (pvz. pasirašant elektroniniame statybos darbų žurnale). </w:t>
      </w:r>
    </w:p>
    <w:p w14:paraId="4A958843"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Tiekėjo, Užsakovo vardu, neturi būti perkami, nei parduodami arba perduodami jokie daiktai, paslaugos, įranga arba įrengimai nesusiję su Paslaugų sutartimi.</w:t>
      </w:r>
    </w:p>
    <w:p w14:paraId="659958B1" w14:textId="77777777" w:rsidR="00635F69" w:rsidRPr="00263DF7" w:rsidRDefault="00635F69" w:rsidP="006F0F3C">
      <w:pPr>
        <w:pStyle w:val="Betarp"/>
        <w:widowControl w:val="0"/>
        <w:tabs>
          <w:tab w:val="left" w:pos="851"/>
        </w:tabs>
        <w:suppressAutoHyphens/>
        <w:autoSpaceDE w:val="0"/>
        <w:autoSpaceDN w:val="0"/>
        <w:adjustRightInd w:val="0"/>
        <w:rPr>
          <w:rFonts w:ascii="Times New Roman" w:eastAsia="SimSun" w:hAnsi="Times New Roman" w:cs="Times New Roman"/>
          <w:kern w:val="2"/>
          <w:sz w:val="24"/>
          <w:szCs w:val="24"/>
          <w:lang w:eastAsia="ar-SA"/>
        </w:rPr>
      </w:pPr>
    </w:p>
    <w:p w14:paraId="46EC5CC9" w14:textId="77777777" w:rsidR="00635F69" w:rsidRPr="00263DF7" w:rsidRDefault="00635F69" w:rsidP="006F0F3C">
      <w:pPr>
        <w:pStyle w:val="Betarp"/>
        <w:widowControl w:val="0"/>
        <w:numPr>
          <w:ilvl w:val="0"/>
          <w:numId w:val="23"/>
        </w:numPr>
        <w:tabs>
          <w:tab w:val="left" w:pos="851"/>
        </w:tabs>
        <w:suppressAutoHyphens/>
        <w:autoSpaceDE w:val="0"/>
        <w:autoSpaceDN w:val="0"/>
        <w:adjustRightInd w:val="0"/>
        <w:ind w:left="851" w:hanging="851"/>
        <w:jc w:val="both"/>
        <w:rPr>
          <w:rFonts w:ascii="Times New Roman" w:eastAsia="SimSun" w:hAnsi="Times New Roman" w:cs="Times New Roman"/>
          <w:b/>
          <w:kern w:val="2"/>
          <w:sz w:val="24"/>
          <w:szCs w:val="24"/>
          <w:lang w:eastAsia="ar-SA"/>
        </w:rPr>
      </w:pPr>
      <w:r w:rsidRPr="00263DF7">
        <w:rPr>
          <w:rFonts w:ascii="Times New Roman" w:eastAsia="SimSun" w:hAnsi="Times New Roman" w:cs="Times New Roman"/>
          <w:b/>
          <w:kern w:val="2"/>
          <w:sz w:val="24"/>
          <w:szCs w:val="24"/>
          <w:lang w:eastAsia="ar-SA"/>
        </w:rPr>
        <w:t>REIKALAVIMAI TIEKĖJO DOKUMENTAMS</w:t>
      </w:r>
    </w:p>
    <w:p w14:paraId="74B066BB"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Tiekėjas per visą Paslaugų teikimo laikotarpį privalo nustatytu laiku rengti ir teikti Užsakovui veiklos ataskaitas.</w:t>
      </w:r>
    </w:p>
    <w:p w14:paraId="2E61FA5D"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Ataskaitos rengiamos ir teikiamos vienu popieriniu egzemplioriumi arba skaitmeninės, patvirtintos elektroniniu parašu. Jei teikiamas popierinis egzempliorius, tai jo kopija papildomai įrašoma į skaitmeninę laikmeną, naudojant šalims priimtiną elektroninį bylos formatą.</w:t>
      </w:r>
    </w:p>
    <w:p w14:paraId="7FCE80F2"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Užsakovas per 7 kalendorines dienas po ataskaitos gavimo, raštu arba el. paštu patvirtina ataskaitą arba informuoja Tiekėją apie nustatytus trūkumus, nurodydamas priežastis, dėl kurių ataskaita yra Užsakovo nepriimama arba reikalaujama pakeitimų.</w:t>
      </w:r>
    </w:p>
    <w:p w14:paraId="3035C8D7"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Galutinis ataskaitų patvirtinimo terminas yra 30 kalendorinių dienų. Jeigu Užsakovas ataskaitai pritaria su sąlyga, kad Tiekėjas padarys pakeitimus, jis nustato terminą, per kurį turi būti Tiekėjo pašalinami trūkumai.</w:t>
      </w:r>
    </w:p>
    <w:p w14:paraId="1A669C93"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Numatomas Projekto ataskaitų turinys ir jų pateikimo dažnumas:</w:t>
      </w:r>
    </w:p>
    <w:p w14:paraId="6D917D47"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Įvadinė ataskaita, per 1 mėnesį nuo Paslaugų sutartie sudarymo, turinys:</w:t>
      </w:r>
    </w:p>
    <w:p w14:paraId="018010BF"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Veiklos planas, apimantis paslaugų teikimo pagal Paslaugų sutartį metodiką, kuris detalizuoja Tiekėjo projekto valdymo ir administravimo taikytinus principus. Pateikia funkcinių pareigų paskirstymą tarp Užsakovo, Rangovo, SSTP ir kitų dalyvių, bei pateikia su jų įgyvendinimu susijusius organizacinių priemonių aprašymus (komunikacijos schemą, pasitarimų organizavimas ir pan.). Pateikia preliminarų Tiekėjo ir SSTP kalendorinį užduočių ir funkcijų atlikimo grafiką. Pateikia parengtas ir su Užsakovu suderintas formas ir procedūras (pranešimų, protokolų, pakeitimų, nurodymų, atliktų darbų aktų, pažymų, garantijų, ataskaitų, suderinimų ir kt.). Kita Tiekėjo nuožiūra Užsakovui naudinga informacija. Dokumentas gali būti parengtas ir elektroninės bylos (*.PPT) formatu.</w:t>
      </w:r>
    </w:p>
    <w:p w14:paraId="290F1DEB"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Mėnesio ataskaita, kiekvieną mėnesį per visą Sutarties galiojimo terminą, pateikiama Užsakovui per 5 dienas nuo ataskaitinio mėnesio pabaigos, turinys:</w:t>
      </w:r>
    </w:p>
    <w:p w14:paraId="43FB927E"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Trumpa informacija apie įgyvendinamą Projektą ir Rangos sutartį: Projekto numeris ir pavadinimas, Rangos sutarties numeris ir pavadinimas, Rangovo pavadinimas, Rangos sutarties pasirašymo data, darbų baigimo terminas, Rangos sutarties kaina, detalus objektų sąrašas; </w:t>
      </w:r>
    </w:p>
    <w:p w14:paraId="252FD41D"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Projekto techninės dokumentacijos (techninis projektas, darbo projektas, technologinis projektas ir pan.) analizės išvados. Pateikiama informacija apie rengiamos techninės dokumentacijos kokybę, poreikį, parengimo vėlavimus, ar apimtis ir turinys yra pakankami kokybiškiems statybos rangos darbams atlikti ir sėkmingai Projektą įgyvendinti. Pateikiamos techninės dokumentacijos parengimo bei tikslinimų datos;</w:t>
      </w:r>
    </w:p>
    <w:p w14:paraId="36E920B9"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Šalių veikla ir jos įtaka Projekto eigai. Pateikiama trumpa informacija apie SSTP, statinio projekto vykdymo priežiūros, Rangovo, Užsakovo ir kitų projekto/statybos šalių veiklos etapus ir problematiką;</w:t>
      </w:r>
    </w:p>
    <w:p w14:paraId="289917EC"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Statybos darbų eiga ir vykdymas per ataskaitinį mėnesį. Per ataskaitinį mėnesį atliktų projektavimo ir statybos darbų aprašymas. Faktinės situacijos palyginimas su Rangovo pateikta Programa. </w:t>
      </w:r>
    </w:p>
    <w:p w14:paraId="143793DA"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Problemos ir darbų pakeitimai (trumpas ataskaitinio mėnesio problemų, dėl kurių buvo priimtas sprendimas rengti (tvirtinti) pakeitimą, aprašymas bei per ataskaitinį mėnesį parengtų ir patvirtintų darbų pakeitimų sąrašai, nurodant pakeitimo numerį, pateikimo Užsakovui bei patvirtinimo datas, trumpas darbų pakeitimo turinys ir vertė), informacija apie ankstesnėje ataskaitoje išdėstytų problemų sprendimą;</w:t>
      </w:r>
    </w:p>
    <w:p w14:paraId="332FC0E0"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Objektuose vykdomų darbų nuotraukos. Pateikiama skaitmeninė versija;</w:t>
      </w:r>
    </w:p>
    <w:p w14:paraId="4A07316F"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Atliktų tyrimų - bandymų suvestinė. Pateikiamas atliktų bandymų sąrašas, aprašymas bei jų rezultatai; </w:t>
      </w:r>
    </w:p>
    <w:p w14:paraId="110043EC"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Informacija apie atsakingų specialistų pasikeitimus;</w:t>
      </w:r>
    </w:p>
    <w:p w14:paraId="523A6AFB"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Informacija apie draudimų, leidimų, suderinimų ir kitų Paslaugų sutartyje apibrėžtų dokumentų galiojimą;</w:t>
      </w:r>
    </w:p>
    <w:p w14:paraId="26270C82"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Kita Tiekėjo nuožiūra Užsakovui naudinga informacija.</w:t>
      </w:r>
    </w:p>
    <w:p w14:paraId="43178B3A" w14:textId="77777777" w:rsidR="00635F69" w:rsidRPr="00263DF7" w:rsidRDefault="00635F69" w:rsidP="006F0F3C">
      <w:pPr>
        <w:pStyle w:val="Betarp"/>
        <w:widowControl w:val="0"/>
        <w:numPr>
          <w:ilvl w:val="2"/>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Galutinė ataskaita, per 1 mėnesį nuo Perėmimo pažymos išdavimo datos, turinys:</w:t>
      </w:r>
    </w:p>
    <w:p w14:paraId="79450C27"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Trumpa informacija apie įgyvendintą Projektą ir Rangos sutartį: projekto numeris ir pavadinimas, Rangos sutarties numeris ir pavadinimas, Rangovo pavadinimas, Rangos sutarties pasirašymo data, darbų baigimo terminas, statybos rangos sutarties kaina, objektų sąrašas; </w:t>
      </w:r>
    </w:p>
    <w:p w14:paraId="68F03D6F"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 xml:space="preserve">Trumpas Projekto ir Rangos sutarčių eigos ir rezultatų aprašymas ir įvertinimas; </w:t>
      </w:r>
    </w:p>
    <w:p w14:paraId="6371C289"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Grafinis planuotų ir įvykdytų statybos darbų apimčių atvaizdavimas;</w:t>
      </w:r>
    </w:p>
    <w:p w14:paraId="1E40DB3C"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Esminių problemų, iškilusių įgyvendinant Projektą, analizė, sprendimo būdai ir rekomendacijos;</w:t>
      </w:r>
    </w:p>
    <w:p w14:paraId="392761FE"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Darbų pakeitimų suvestinė;</w:t>
      </w:r>
    </w:p>
    <w:p w14:paraId="36E714E8"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Pasitarimų darbų eigos klausimais protokolų sąrašas;</w:t>
      </w:r>
    </w:p>
    <w:p w14:paraId="5A19D4A2"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Laboratorinių tyrimų ir bandymų suvestinė;</w:t>
      </w:r>
    </w:p>
    <w:p w14:paraId="2BFF2837" w14:textId="77777777" w:rsidR="00635F69" w:rsidRPr="00263DF7" w:rsidRDefault="00635F69" w:rsidP="006F0F3C">
      <w:pPr>
        <w:pStyle w:val="Betarp"/>
        <w:widowControl w:val="0"/>
        <w:numPr>
          <w:ilvl w:val="3"/>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Defektiniu ir eksploataciniu laikotarpiu būtinų bandymų ir stebėjimų sąrašas ir dokumentacija;</w:t>
      </w:r>
    </w:p>
    <w:p w14:paraId="76B685E4"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Tiekėjas turi pareigą pirmininkauti pasitarimams ir rengti pasitarimų protokolus, juos kaupti, nustatyta tvarka teikti Projekto šalims, esant poreikiui rinkti fizinius parašus. Pasitarimų protokolų ir panašios dokumentacijos formos Tiekėjo turi būti derinamos su Užsakovu. Protokolai turi būti rengiami vienu originaliu (ar elektroniniu parašu patvirtintu) egzemplioriumi, kuris saugomas pas Tiekėją. Po vieną Tiekėjo, Užsakovo ir Rangovo atstovo pasirašyto protokolo kopija turi būti teikiama Užsakovui ir Rangovui.</w:t>
      </w:r>
    </w:p>
    <w:p w14:paraId="533B79B5"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Tiekėjas atsakingas už Projekto eigoje reikalingų formų (apžiūros dokumentų, aktų, raštų šablonų ir pan.) parengimą ir suderinimą su Užsakovu.</w:t>
      </w:r>
    </w:p>
    <w:p w14:paraId="2BB8F497"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Tiekėjas turi gebėti dirbti elektroninėje erdvėje (pvz. MS SharePoint ir pan.), kurioje gali būti vykdomas dokumentų kaupimas, apsikeitimas tarp Projekte dalyvaujančių šalių, derinimas ir saugojimas.</w:t>
      </w:r>
    </w:p>
    <w:p w14:paraId="718C048B" w14:textId="77777777" w:rsidR="00635F69" w:rsidRPr="00263DF7" w:rsidRDefault="00635F69" w:rsidP="006F0F3C">
      <w:pPr>
        <w:pStyle w:val="Betarp"/>
        <w:widowControl w:val="0"/>
        <w:numPr>
          <w:ilvl w:val="1"/>
          <w:numId w:val="23"/>
        </w:numPr>
        <w:tabs>
          <w:tab w:val="left" w:pos="851"/>
        </w:tabs>
        <w:suppressAutoHyphens/>
        <w:autoSpaceDE w:val="0"/>
        <w:autoSpaceDN w:val="0"/>
        <w:adjustRightInd w:val="0"/>
        <w:ind w:left="851" w:hanging="851"/>
        <w:jc w:val="both"/>
        <w:rPr>
          <w:rFonts w:ascii="Times New Roman" w:eastAsia="SimSun" w:hAnsi="Times New Roman" w:cs="Times New Roman"/>
          <w:kern w:val="2"/>
          <w:sz w:val="24"/>
          <w:szCs w:val="24"/>
          <w:lang w:eastAsia="ar-SA"/>
        </w:rPr>
      </w:pPr>
      <w:r w:rsidRPr="00263DF7">
        <w:rPr>
          <w:rFonts w:ascii="Times New Roman" w:eastAsia="SimSun" w:hAnsi="Times New Roman" w:cs="Times New Roman"/>
          <w:kern w:val="2"/>
          <w:sz w:val="24"/>
          <w:szCs w:val="24"/>
          <w:lang w:eastAsia="ar-SA"/>
        </w:rPr>
        <w:t>Tiekėjas ir Užsakovas Projekto pradžioje aptars Projekto dokumentacijos valdymo tvarką ir principus.</w:t>
      </w:r>
    </w:p>
    <w:p w14:paraId="23973179" w14:textId="77777777" w:rsidR="00635F69" w:rsidRPr="00263DF7" w:rsidRDefault="00635F69" w:rsidP="006F0F3C">
      <w:pPr>
        <w:pStyle w:val="Betarp"/>
        <w:widowControl w:val="0"/>
        <w:tabs>
          <w:tab w:val="left" w:pos="851"/>
        </w:tabs>
        <w:suppressAutoHyphens/>
        <w:autoSpaceDE w:val="0"/>
        <w:autoSpaceDN w:val="0"/>
        <w:adjustRightInd w:val="0"/>
        <w:rPr>
          <w:rFonts w:ascii="Times New Roman" w:eastAsia="SimSun" w:hAnsi="Times New Roman" w:cs="Times New Roman"/>
          <w:kern w:val="2"/>
          <w:sz w:val="24"/>
          <w:szCs w:val="24"/>
          <w:lang w:eastAsia="ar-SA"/>
        </w:rPr>
      </w:pPr>
    </w:p>
    <w:bookmarkEnd w:id="49"/>
    <w:p w14:paraId="7A51B4DD" w14:textId="77777777" w:rsidR="00635F69" w:rsidRPr="00263DF7" w:rsidRDefault="00635F69" w:rsidP="006F0F3C">
      <w:pPr>
        <w:numPr>
          <w:ilvl w:val="0"/>
          <w:numId w:val="24"/>
        </w:numPr>
        <w:spacing w:after="0" w:line="240" w:lineRule="auto"/>
        <w:ind w:left="709" w:hanging="709"/>
        <w:rPr>
          <w:rFonts w:ascii="Times New Roman" w:hAnsi="Times New Roman" w:cs="Times New Roman"/>
          <w:b/>
          <w:sz w:val="24"/>
          <w:szCs w:val="24"/>
        </w:rPr>
      </w:pPr>
      <w:r w:rsidRPr="00263DF7">
        <w:rPr>
          <w:rFonts w:ascii="Times New Roman" w:hAnsi="Times New Roman" w:cs="Times New Roman"/>
          <w:b/>
          <w:sz w:val="24"/>
          <w:szCs w:val="24"/>
        </w:rPr>
        <w:t>PRIEDAI</w:t>
      </w:r>
    </w:p>
    <w:p w14:paraId="2B946E2F" w14:textId="474E6D39" w:rsidR="00635F69" w:rsidRPr="00263DF7" w:rsidRDefault="00635F69" w:rsidP="006F0F3C">
      <w:pPr>
        <w:numPr>
          <w:ilvl w:val="1"/>
          <w:numId w:val="24"/>
        </w:numPr>
        <w:tabs>
          <w:tab w:val="left" w:pos="851"/>
        </w:tabs>
        <w:spacing w:after="0" w:line="240" w:lineRule="auto"/>
        <w:ind w:left="0" w:firstLine="0"/>
        <w:rPr>
          <w:rFonts w:ascii="Times New Roman" w:hAnsi="Times New Roman" w:cs="Times New Roman"/>
          <w:sz w:val="24"/>
          <w:szCs w:val="24"/>
        </w:rPr>
      </w:pPr>
      <w:r w:rsidRPr="00263DF7">
        <w:rPr>
          <w:rFonts w:ascii="Times New Roman" w:hAnsi="Times New Roman" w:cs="Times New Roman"/>
          <w:sz w:val="24"/>
          <w:szCs w:val="24"/>
        </w:rPr>
        <w:t>Priedas Nr. 1. Mėnesinės ataskaitos forma, 1 lapas.</w:t>
      </w:r>
    </w:p>
    <w:p w14:paraId="7853CA20" w14:textId="77777777" w:rsidR="00635F69" w:rsidRPr="00263DF7" w:rsidRDefault="00635F69" w:rsidP="006F0F3C">
      <w:pPr>
        <w:spacing w:after="0" w:line="240" w:lineRule="auto"/>
        <w:ind w:left="720"/>
        <w:rPr>
          <w:rFonts w:ascii="Times New Roman" w:hAnsi="Times New Roman" w:cs="Times New Roman"/>
          <w:sz w:val="24"/>
          <w:szCs w:val="24"/>
        </w:rPr>
      </w:pPr>
    </w:p>
    <w:p w14:paraId="417E31A6" w14:textId="77777777" w:rsidR="00635F69" w:rsidRPr="00263DF7" w:rsidRDefault="00635F69" w:rsidP="006F0F3C">
      <w:pPr>
        <w:spacing w:after="0" w:line="240" w:lineRule="auto"/>
        <w:ind w:left="720"/>
        <w:rPr>
          <w:rFonts w:ascii="Times New Roman" w:hAnsi="Times New Roman" w:cs="Times New Roman"/>
          <w:sz w:val="24"/>
          <w:szCs w:val="24"/>
        </w:rPr>
      </w:pPr>
    </w:p>
    <w:p w14:paraId="2143893E" w14:textId="77777777" w:rsidR="00635F69" w:rsidRPr="00263DF7" w:rsidRDefault="00635F69" w:rsidP="006F0F3C">
      <w:pPr>
        <w:spacing w:after="0" w:line="240" w:lineRule="auto"/>
        <w:ind w:left="720"/>
        <w:rPr>
          <w:rFonts w:ascii="Times New Roman" w:hAnsi="Times New Roman" w:cs="Times New Roman"/>
          <w:sz w:val="24"/>
          <w:szCs w:val="24"/>
        </w:rPr>
      </w:pPr>
    </w:p>
    <w:p w14:paraId="36F4E47E" w14:textId="77777777" w:rsidR="00635F69" w:rsidRPr="00263DF7" w:rsidRDefault="00635F69" w:rsidP="006F0F3C">
      <w:pPr>
        <w:spacing w:after="0" w:line="240" w:lineRule="auto"/>
        <w:ind w:left="720"/>
        <w:rPr>
          <w:rFonts w:ascii="Times New Roman" w:hAnsi="Times New Roman" w:cs="Times New Roman"/>
          <w:sz w:val="24"/>
          <w:szCs w:val="24"/>
        </w:rPr>
      </w:pPr>
    </w:p>
    <w:p w14:paraId="6BEE8EDC" w14:textId="77777777" w:rsidR="00635F69" w:rsidRPr="00263DF7" w:rsidRDefault="00635F69" w:rsidP="006F0F3C">
      <w:pPr>
        <w:spacing w:after="0" w:line="240" w:lineRule="auto"/>
        <w:ind w:left="720"/>
        <w:rPr>
          <w:rFonts w:ascii="Times New Roman" w:hAnsi="Times New Roman" w:cs="Times New Roman"/>
          <w:sz w:val="24"/>
          <w:szCs w:val="24"/>
        </w:rPr>
      </w:pPr>
    </w:p>
    <w:p w14:paraId="39EB8D00" w14:textId="77777777" w:rsidR="00635F69" w:rsidRPr="00263DF7" w:rsidRDefault="00635F69" w:rsidP="006F0F3C">
      <w:pPr>
        <w:spacing w:after="0" w:line="240" w:lineRule="auto"/>
        <w:ind w:left="720"/>
        <w:rPr>
          <w:rFonts w:ascii="Times New Roman" w:hAnsi="Times New Roman" w:cs="Times New Roman"/>
          <w:sz w:val="24"/>
          <w:szCs w:val="24"/>
        </w:rPr>
      </w:pPr>
    </w:p>
    <w:p w14:paraId="698DE6DC" w14:textId="77777777" w:rsidR="00635F69" w:rsidRPr="00263DF7" w:rsidRDefault="00635F69" w:rsidP="006F0F3C">
      <w:pPr>
        <w:spacing w:after="0" w:line="240" w:lineRule="auto"/>
        <w:ind w:left="6381" w:right="282"/>
        <w:rPr>
          <w:rFonts w:ascii="Times New Roman" w:hAnsi="Times New Roman" w:cs="Times New Roman"/>
          <w:sz w:val="24"/>
          <w:szCs w:val="24"/>
        </w:rPr>
      </w:pPr>
    </w:p>
    <w:p w14:paraId="2A13D969"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4A325A95"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42600D40"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011D44BD"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468D2814"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3D793993"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6FC66A8B"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50E9634A"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3642EE2D"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70137876"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66E893B3"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0D5879C2"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41FA36B2"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29EE40CD"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00AD1279"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47357ED0" w14:textId="77777777" w:rsidR="00BC337A" w:rsidRPr="00263DF7" w:rsidRDefault="00BC337A" w:rsidP="006F0F3C">
      <w:pPr>
        <w:spacing w:after="0" w:line="240" w:lineRule="auto"/>
        <w:ind w:left="6381" w:right="282"/>
        <w:rPr>
          <w:rFonts w:ascii="Times New Roman" w:hAnsi="Times New Roman" w:cs="Times New Roman"/>
          <w:sz w:val="24"/>
          <w:szCs w:val="24"/>
        </w:rPr>
      </w:pPr>
    </w:p>
    <w:p w14:paraId="161D895A" w14:textId="1FBBFE04" w:rsidR="00635F69" w:rsidRPr="00263DF7" w:rsidRDefault="00635F69" w:rsidP="006F0F3C">
      <w:pPr>
        <w:spacing w:after="0" w:line="240" w:lineRule="auto"/>
        <w:ind w:left="6381" w:right="282"/>
        <w:rPr>
          <w:rFonts w:ascii="Times New Roman" w:hAnsi="Times New Roman" w:cs="Times New Roman"/>
          <w:sz w:val="24"/>
          <w:szCs w:val="24"/>
        </w:rPr>
      </w:pPr>
      <w:r w:rsidRPr="00263DF7">
        <w:rPr>
          <w:rFonts w:ascii="Times New Roman" w:hAnsi="Times New Roman" w:cs="Times New Roman"/>
          <w:sz w:val="24"/>
          <w:szCs w:val="24"/>
        </w:rPr>
        <w:t>Techninės specifikacijos</w:t>
      </w:r>
    </w:p>
    <w:p w14:paraId="062AFE8A" w14:textId="77777777" w:rsidR="00635F69" w:rsidRPr="00263DF7" w:rsidRDefault="00635F69" w:rsidP="006F0F3C">
      <w:pPr>
        <w:spacing w:after="0" w:line="240" w:lineRule="auto"/>
        <w:ind w:left="5672" w:firstLine="709"/>
        <w:rPr>
          <w:rFonts w:ascii="Times New Roman" w:hAnsi="Times New Roman" w:cs="Times New Roman"/>
          <w:sz w:val="24"/>
          <w:szCs w:val="24"/>
        </w:rPr>
      </w:pPr>
      <w:r w:rsidRPr="00263DF7">
        <w:rPr>
          <w:rFonts w:ascii="Times New Roman" w:hAnsi="Times New Roman" w:cs="Times New Roman"/>
          <w:sz w:val="24"/>
          <w:szCs w:val="24"/>
        </w:rPr>
        <w:t>Priedas</w:t>
      </w:r>
      <w:r w:rsidRPr="00263DF7">
        <w:rPr>
          <w:rFonts w:ascii="Times New Roman" w:hAnsi="Times New Roman" w:cs="Times New Roman"/>
          <w:caps/>
          <w:sz w:val="24"/>
          <w:szCs w:val="24"/>
        </w:rPr>
        <w:t xml:space="preserve"> </w:t>
      </w:r>
      <w:r w:rsidRPr="00263DF7">
        <w:rPr>
          <w:rFonts w:ascii="Times New Roman" w:hAnsi="Times New Roman" w:cs="Times New Roman"/>
          <w:sz w:val="24"/>
          <w:szCs w:val="24"/>
        </w:rPr>
        <w:t>Nr.1</w:t>
      </w:r>
    </w:p>
    <w:p w14:paraId="3A73BA7E" w14:textId="77777777" w:rsidR="00635F69" w:rsidRPr="00263DF7" w:rsidRDefault="00635F69" w:rsidP="006F0F3C">
      <w:pPr>
        <w:spacing w:after="0" w:line="240" w:lineRule="auto"/>
        <w:ind w:left="5672" w:firstLine="709"/>
        <w:rPr>
          <w:rFonts w:ascii="Times New Roman" w:hAnsi="Times New Roman" w:cs="Times New Roman"/>
          <w:sz w:val="24"/>
          <w:szCs w:val="24"/>
        </w:rPr>
      </w:pPr>
    </w:p>
    <w:p w14:paraId="04C63CC2" w14:textId="77777777" w:rsidR="00635F69" w:rsidRPr="00263DF7" w:rsidRDefault="00635F69" w:rsidP="006F0F3C">
      <w:pPr>
        <w:keepNext/>
        <w:keepLines/>
        <w:spacing w:after="0" w:line="240" w:lineRule="auto"/>
        <w:ind w:right="-2"/>
        <w:jc w:val="center"/>
        <w:outlineLvl w:val="4"/>
        <w:rPr>
          <w:rFonts w:ascii="Times New Roman" w:hAnsi="Times New Roman" w:cs="Times New Roman"/>
          <w:i/>
          <w:iCs/>
          <w:sz w:val="24"/>
          <w:szCs w:val="24"/>
        </w:rPr>
      </w:pPr>
      <w:r w:rsidRPr="00263DF7">
        <w:rPr>
          <w:rFonts w:ascii="Times New Roman" w:hAnsi="Times New Roman" w:cs="Times New Roman"/>
          <w:i/>
          <w:iCs/>
          <w:sz w:val="24"/>
          <w:szCs w:val="24"/>
        </w:rPr>
        <w:t>OBJEKTO PAVADINIMAS</w:t>
      </w:r>
    </w:p>
    <w:p w14:paraId="44158ECE" w14:textId="77777777" w:rsidR="00635F69" w:rsidRPr="00263DF7" w:rsidRDefault="00635F69" w:rsidP="006F0F3C">
      <w:pPr>
        <w:keepNext/>
        <w:keepLines/>
        <w:spacing w:after="0" w:line="240" w:lineRule="auto"/>
        <w:ind w:right="-2"/>
        <w:jc w:val="center"/>
        <w:outlineLvl w:val="4"/>
        <w:rPr>
          <w:rFonts w:ascii="Times New Roman" w:hAnsi="Times New Roman" w:cs="Times New Roman"/>
          <w:b/>
          <w:bCs/>
          <w:sz w:val="24"/>
          <w:szCs w:val="24"/>
        </w:rPr>
      </w:pPr>
      <w:r w:rsidRPr="00263DF7">
        <w:rPr>
          <w:rFonts w:ascii="Times New Roman" w:hAnsi="Times New Roman" w:cs="Times New Roman"/>
          <w:b/>
          <w:bCs/>
          <w:sz w:val="24"/>
          <w:szCs w:val="24"/>
        </w:rPr>
        <w:t>STATYBOS TECHNINĖS PRIEŽIŪROS PASLAUGŲ</w:t>
      </w:r>
    </w:p>
    <w:p w14:paraId="0A1454BF" w14:textId="77777777" w:rsidR="00635F69" w:rsidRPr="00263DF7" w:rsidRDefault="00635F69" w:rsidP="006F0F3C">
      <w:pPr>
        <w:keepNext/>
        <w:keepLines/>
        <w:spacing w:after="0" w:line="240" w:lineRule="auto"/>
        <w:ind w:right="-2"/>
        <w:jc w:val="center"/>
        <w:outlineLvl w:val="4"/>
        <w:rPr>
          <w:rFonts w:ascii="Times New Roman" w:hAnsi="Times New Roman" w:cs="Times New Roman"/>
          <w:b/>
          <w:bCs/>
          <w:sz w:val="24"/>
          <w:szCs w:val="24"/>
        </w:rPr>
      </w:pPr>
      <w:r w:rsidRPr="00263DF7">
        <w:rPr>
          <w:rFonts w:ascii="Times New Roman" w:hAnsi="Times New Roman" w:cs="Times New Roman"/>
          <w:b/>
          <w:bCs/>
          <w:sz w:val="24"/>
          <w:szCs w:val="24"/>
        </w:rPr>
        <w:t xml:space="preserve">MĖNESINĖ ATASKAITA </w:t>
      </w:r>
    </w:p>
    <w:p w14:paraId="4903EA0B" w14:textId="77777777" w:rsidR="00635F69" w:rsidRPr="00263DF7" w:rsidRDefault="00635F69" w:rsidP="006F0F3C">
      <w:pPr>
        <w:keepNext/>
        <w:keepLines/>
        <w:spacing w:after="0" w:line="240" w:lineRule="auto"/>
        <w:ind w:right="-2"/>
        <w:jc w:val="center"/>
        <w:outlineLvl w:val="4"/>
        <w:rPr>
          <w:rFonts w:ascii="Times New Roman" w:hAnsi="Times New Roman" w:cs="Times New Roman"/>
          <w:b/>
          <w:bCs/>
          <w:sz w:val="24"/>
          <w:szCs w:val="24"/>
        </w:rPr>
      </w:pPr>
      <w:r w:rsidRPr="00263DF7">
        <w:rPr>
          <w:rFonts w:ascii="Times New Roman" w:hAnsi="Times New Roman" w:cs="Times New Roman"/>
          <w:b/>
          <w:bCs/>
          <w:sz w:val="24"/>
          <w:szCs w:val="24"/>
        </w:rPr>
        <w:t>PAGAL 20__-__-__ SUTARTĮ Nr._______ (PAVYZDYS)</w:t>
      </w:r>
    </w:p>
    <w:p w14:paraId="36368CDA" w14:textId="77777777" w:rsidR="00635F69" w:rsidRPr="00263DF7" w:rsidRDefault="00635F69" w:rsidP="006F0F3C">
      <w:pPr>
        <w:spacing w:after="0" w:line="240" w:lineRule="auto"/>
        <w:rPr>
          <w:rFonts w:ascii="Times New Roman" w:eastAsia="Calibri" w:hAnsi="Times New Roman" w:cs="Times New Roman"/>
          <w:b/>
          <w:bCs/>
          <w:sz w:val="24"/>
          <w:szCs w:val="24"/>
        </w:rPr>
      </w:pPr>
    </w:p>
    <w:tbl>
      <w:tblPr>
        <w:tblStyle w:val="Lentelstinklelis1"/>
        <w:tblW w:w="0" w:type="auto"/>
        <w:tblLook w:val="04A0" w:firstRow="1" w:lastRow="0" w:firstColumn="1" w:lastColumn="0" w:noHBand="0" w:noVBand="1"/>
      </w:tblPr>
      <w:tblGrid>
        <w:gridCol w:w="2263"/>
        <w:gridCol w:w="2835"/>
        <w:gridCol w:w="2552"/>
        <w:gridCol w:w="1978"/>
      </w:tblGrid>
      <w:tr w:rsidR="00635F69" w:rsidRPr="00263DF7" w14:paraId="3D57BB85" w14:textId="77777777" w:rsidTr="00E44611">
        <w:tc>
          <w:tcPr>
            <w:tcW w:w="2263" w:type="dxa"/>
            <w:shd w:val="clear" w:color="auto" w:fill="F2F2F2"/>
            <w:vAlign w:val="center"/>
          </w:tcPr>
          <w:p w14:paraId="65C64D67" w14:textId="77777777" w:rsidR="00635F69" w:rsidRPr="00263DF7" w:rsidRDefault="00635F69" w:rsidP="006F0F3C">
            <w:pPr>
              <w:rPr>
                <w:rFonts w:ascii="Times New Roman" w:eastAsia="Calibri" w:hAnsi="Times New Roman" w:cs="Times New Roman"/>
                <w:b/>
                <w:bCs/>
                <w:sz w:val="24"/>
                <w:szCs w:val="24"/>
                <w:lang w:val="lt-LT"/>
              </w:rPr>
            </w:pPr>
            <w:r w:rsidRPr="00263DF7">
              <w:rPr>
                <w:rFonts w:ascii="Times New Roman" w:eastAsia="Arial" w:hAnsi="Times New Roman" w:cs="Times New Roman"/>
                <w:b/>
                <w:sz w:val="24"/>
                <w:szCs w:val="24"/>
                <w:lang w:val="lt-LT"/>
              </w:rPr>
              <w:t>Ataskaitos periodas</w:t>
            </w:r>
          </w:p>
        </w:tc>
        <w:tc>
          <w:tcPr>
            <w:tcW w:w="2835" w:type="dxa"/>
            <w:vAlign w:val="center"/>
          </w:tcPr>
          <w:p w14:paraId="039449D4" w14:textId="77777777" w:rsidR="00635F69" w:rsidRPr="00263DF7" w:rsidRDefault="00635F69" w:rsidP="006F0F3C">
            <w:pPr>
              <w:rPr>
                <w:rFonts w:ascii="Times New Roman" w:eastAsia="Calibri" w:hAnsi="Times New Roman" w:cs="Times New Roman"/>
                <w:b/>
                <w:bCs/>
                <w:sz w:val="24"/>
                <w:szCs w:val="24"/>
                <w:lang w:val="lt-LT"/>
              </w:rPr>
            </w:pPr>
            <w:r w:rsidRPr="00263DF7">
              <w:rPr>
                <w:rFonts w:ascii="Times New Roman" w:eastAsia="Arial" w:hAnsi="Times New Roman" w:cs="Times New Roman"/>
                <w:sz w:val="24"/>
                <w:szCs w:val="24"/>
                <w:lang w:val="lt-LT"/>
              </w:rPr>
              <w:t>202x-0x-20 – 202x-0x-20</w:t>
            </w:r>
          </w:p>
        </w:tc>
        <w:tc>
          <w:tcPr>
            <w:tcW w:w="2552" w:type="dxa"/>
            <w:shd w:val="clear" w:color="auto" w:fill="F2F2F2"/>
            <w:vAlign w:val="center"/>
          </w:tcPr>
          <w:p w14:paraId="6AE10296" w14:textId="77777777" w:rsidR="00635F69" w:rsidRPr="00263DF7" w:rsidRDefault="00635F69" w:rsidP="006F0F3C">
            <w:pPr>
              <w:rPr>
                <w:rFonts w:ascii="Times New Roman" w:eastAsia="Calibri" w:hAnsi="Times New Roman" w:cs="Times New Roman"/>
                <w:b/>
                <w:bCs/>
                <w:sz w:val="24"/>
                <w:szCs w:val="24"/>
                <w:lang w:val="lt-LT"/>
              </w:rPr>
            </w:pPr>
            <w:r w:rsidRPr="00263DF7">
              <w:rPr>
                <w:rFonts w:ascii="Times New Roman" w:eastAsia="Arial" w:hAnsi="Times New Roman" w:cs="Times New Roman"/>
                <w:b/>
                <w:sz w:val="24"/>
                <w:szCs w:val="24"/>
                <w:lang w:val="lt-LT"/>
              </w:rPr>
              <w:t>Ataskaitos Nr., (versija)</w:t>
            </w:r>
          </w:p>
        </w:tc>
        <w:tc>
          <w:tcPr>
            <w:tcW w:w="1978" w:type="dxa"/>
            <w:vAlign w:val="center"/>
          </w:tcPr>
          <w:p w14:paraId="552D13A6" w14:textId="77777777" w:rsidR="00635F69" w:rsidRPr="00263DF7" w:rsidRDefault="00635F69" w:rsidP="006F0F3C">
            <w:pPr>
              <w:rPr>
                <w:rFonts w:ascii="Times New Roman" w:eastAsia="Arial" w:hAnsi="Times New Roman" w:cs="Times New Roman"/>
                <w:sz w:val="24"/>
                <w:szCs w:val="24"/>
                <w:lang w:val="lt-LT"/>
              </w:rPr>
            </w:pPr>
            <w:r w:rsidRPr="00263DF7">
              <w:rPr>
                <w:rFonts w:ascii="Times New Roman" w:eastAsia="Arial" w:hAnsi="Times New Roman" w:cs="Times New Roman"/>
                <w:sz w:val="24"/>
                <w:szCs w:val="24"/>
                <w:lang w:val="lt-LT"/>
              </w:rPr>
              <w:t>1, (v1)</w:t>
            </w:r>
          </w:p>
        </w:tc>
      </w:tr>
      <w:tr w:rsidR="00635F69" w:rsidRPr="00263DF7" w14:paraId="153590B3" w14:textId="77777777" w:rsidTr="00E44611">
        <w:tc>
          <w:tcPr>
            <w:tcW w:w="2263" w:type="dxa"/>
            <w:shd w:val="clear" w:color="auto" w:fill="F2F2F2"/>
          </w:tcPr>
          <w:p w14:paraId="69C1AC97" w14:textId="77777777" w:rsidR="00635F69" w:rsidRPr="00263DF7" w:rsidRDefault="00635F69" w:rsidP="006F0F3C">
            <w:pPr>
              <w:rPr>
                <w:rFonts w:ascii="Times New Roman" w:eastAsia="Calibri" w:hAnsi="Times New Roman" w:cs="Times New Roman"/>
                <w:b/>
                <w:bCs/>
                <w:sz w:val="24"/>
                <w:szCs w:val="24"/>
                <w:lang w:val="lt-LT"/>
              </w:rPr>
            </w:pPr>
          </w:p>
        </w:tc>
        <w:tc>
          <w:tcPr>
            <w:tcW w:w="7365" w:type="dxa"/>
            <w:gridSpan w:val="3"/>
            <w:shd w:val="clear" w:color="auto" w:fill="F2F2F2"/>
            <w:vAlign w:val="center"/>
          </w:tcPr>
          <w:p w14:paraId="4606FD70" w14:textId="77777777" w:rsidR="00635F69" w:rsidRPr="00263DF7" w:rsidRDefault="00635F69" w:rsidP="006F0F3C">
            <w:pPr>
              <w:jc w:val="center"/>
              <w:rPr>
                <w:rFonts w:ascii="Times New Roman" w:eastAsia="Calibri" w:hAnsi="Times New Roman" w:cs="Times New Roman"/>
                <w:b/>
                <w:bCs/>
                <w:sz w:val="24"/>
                <w:szCs w:val="24"/>
                <w:lang w:val="lt-LT"/>
              </w:rPr>
            </w:pPr>
            <w:r w:rsidRPr="00263DF7">
              <w:rPr>
                <w:rFonts w:ascii="Times New Roman" w:eastAsia="Arial" w:hAnsi="Times New Roman" w:cs="Times New Roman"/>
                <w:b/>
                <w:bCs/>
                <w:sz w:val="24"/>
                <w:szCs w:val="24"/>
                <w:lang w:val="lt-LT"/>
              </w:rPr>
              <w:t>Atlikti darbai</w:t>
            </w:r>
          </w:p>
        </w:tc>
      </w:tr>
      <w:tr w:rsidR="00635F69" w:rsidRPr="00263DF7" w14:paraId="4D110B3A" w14:textId="77777777" w:rsidTr="00E44611">
        <w:tc>
          <w:tcPr>
            <w:tcW w:w="2263" w:type="dxa"/>
            <w:shd w:val="clear" w:color="auto" w:fill="F2F2F2"/>
            <w:vAlign w:val="center"/>
          </w:tcPr>
          <w:p w14:paraId="42FCE2CB" w14:textId="77777777" w:rsidR="00635F69" w:rsidRPr="00263DF7" w:rsidRDefault="00635F69" w:rsidP="006F0F3C">
            <w:pPr>
              <w:rPr>
                <w:rFonts w:ascii="Times New Roman" w:eastAsia="Calibri" w:hAnsi="Times New Roman" w:cs="Times New Roman"/>
                <w:b/>
                <w:bCs/>
                <w:sz w:val="24"/>
                <w:szCs w:val="24"/>
                <w:lang w:val="lt-LT"/>
              </w:rPr>
            </w:pPr>
          </w:p>
        </w:tc>
        <w:tc>
          <w:tcPr>
            <w:tcW w:w="7365" w:type="dxa"/>
            <w:gridSpan w:val="3"/>
            <w:vAlign w:val="center"/>
          </w:tcPr>
          <w:p w14:paraId="7A954F53" w14:textId="77777777" w:rsidR="00635F69" w:rsidRPr="00263DF7" w:rsidRDefault="00635F69" w:rsidP="006F0F3C">
            <w:pPr>
              <w:rPr>
                <w:rFonts w:ascii="Times New Roman" w:eastAsia="Calibri" w:hAnsi="Times New Roman" w:cs="Times New Roman"/>
                <w:sz w:val="24"/>
                <w:szCs w:val="24"/>
                <w:lang w:val="lt-LT"/>
              </w:rPr>
            </w:pPr>
            <w:r w:rsidRPr="00263DF7">
              <w:rPr>
                <w:rFonts w:ascii="Times New Roman" w:eastAsia="Arial" w:hAnsi="Times New Roman" w:cs="Times New Roman"/>
                <w:sz w:val="24"/>
                <w:szCs w:val="24"/>
                <w:lang w:val="lt-LT"/>
              </w:rPr>
              <w:t>[trumpas vykdytų darbų aprašymas, darbų kiekiai, darbų vykdymo zonos, priimti statybos darbai ir t.t.]</w:t>
            </w:r>
          </w:p>
        </w:tc>
      </w:tr>
      <w:tr w:rsidR="00635F69" w:rsidRPr="00263DF7" w14:paraId="6B6C8CFA" w14:textId="77777777" w:rsidTr="00E44611">
        <w:tc>
          <w:tcPr>
            <w:tcW w:w="2263" w:type="dxa"/>
            <w:shd w:val="clear" w:color="auto" w:fill="F2F2F2"/>
          </w:tcPr>
          <w:p w14:paraId="21E89573" w14:textId="77777777" w:rsidR="00635F69" w:rsidRPr="00263DF7" w:rsidRDefault="00635F69" w:rsidP="006F0F3C">
            <w:pPr>
              <w:rPr>
                <w:rFonts w:ascii="Times New Roman" w:eastAsia="Calibri" w:hAnsi="Times New Roman" w:cs="Times New Roman"/>
                <w:b/>
                <w:bCs/>
                <w:sz w:val="24"/>
                <w:szCs w:val="24"/>
                <w:lang w:val="lt-LT"/>
              </w:rPr>
            </w:pPr>
          </w:p>
        </w:tc>
        <w:tc>
          <w:tcPr>
            <w:tcW w:w="7365" w:type="dxa"/>
            <w:gridSpan w:val="3"/>
            <w:shd w:val="clear" w:color="auto" w:fill="F2F2F2"/>
          </w:tcPr>
          <w:p w14:paraId="72BA2D66" w14:textId="77777777" w:rsidR="00635F69" w:rsidRPr="00263DF7" w:rsidRDefault="00635F69" w:rsidP="006F0F3C">
            <w:pPr>
              <w:rPr>
                <w:rFonts w:ascii="Times New Roman" w:eastAsia="Calibri" w:hAnsi="Times New Roman" w:cs="Times New Roman"/>
                <w:b/>
                <w:bCs/>
                <w:sz w:val="24"/>
                <w:szCs w:val="24"/>
                <w:lang w:val="lt-LT"/>
              </w:rPr>
            </w:pPr>
          </w:p>
        </w:tc>
      </w:tr>
      <w:tr w:rsidR="00635F69" w:rsidRPr="00263DF7" w14:paraId="68164710" w14:textId="77777777" w:rsidTr="00E44611">
        <w:tc>
          <w:tcPr>
            <w:tcW w:w="2263" w:type="dxa"/>
            <w:shd w:val="clear" w:color="auto" w:fill="F2F2F2"/>
            <w:vAlign w:val="center"/>
          </w:tcPr>
          <w:p w14:paraId="3E693474" w14:textId="77777777" w:rsidR="00635F69" w:rsidRPr="00263DF7" w:rsidRDefault="00635F69" w:rsidP="006F0F3C">
            <w:pPr>
              <w:rPr>
                <w:rFonts w:ascii="Times New Roman" w:eastAsia="Calibri" w:hAnsi="Times New Roman" w:cs="Times New Roman"/>
                <w:b/>
                <w:bCs/>
                <w:sz w:val="24"/>
                <w:szCs w:val="24"/>
                <w:lang w:val="lt-LT"/>
              </w:rPr>
            </w:pPr>
            <w:r w:rsidRPr="00263DF7">
              <w:rPr>
                <w:rFonts w:ascii="Times New Roman" w:eastAsia="Arial" w:hAnsi="Times New Roman" w:cs="Times New Roman"/>
                <w:b/>
                <w:sz w:val="24"/>
                <w:szCs w:val="24"/>
                <w:lang w:val="lt-LT"/>
              </w:rPr>
              <w:t>Sekančio mėnesio darbai</w:t>
            </w:r>
          </w:p>
        </w:tc>
        <w:tc>
          <w:tcPr>
            <w:tcW w:w="7365" w:type="dxa"/>
            <w:gridSpan w:val="3"/>
            <w:vAlign w:val="center"/>
          </w:tcPr>
          <w:p w14:paraId="650E13B1" w14:textId="77777777" w:rsidR="00635F69" w:rsidRPr="00263DF7" w:rsidRDefault="00635F69" w:rsidP="006F0F3C">
            <w:pPr>
              <w:rPr>
                <w:rFonts w:ascii="Times New Roman" w:eastAsia="Calibri" w:hAnsi="Times New Roman" w:cs="Times New Roman"/>
                <w:b/>
                <w:bCs/>
                <w:sz w:val="24"/>
                <w:szCs w:val="24"/>
                <w:lang w:val="lt-LT"/>
              </w:rPr>
            </w:pPr>
            <w:r w:rsidRPr="00263DF7">
              <w:rPr>
                <w:rFonts w:ascii="Times New Roman" w:eastAsia="Arial" w:hAnsi="Times New Roman" w:cs="Times New Roman"/>
                <w:sz w:val="24"/>
                <w:szCs w:val="24"/>
                <w:lang w:val="lt-LT"/>
              </w:rPr>
              <w:t>[trumpas sekančios savaitės planuojamų darbų aprašymas]</w:t>
            </w:r>
          </w:p>
        </w:tc>
      </w:tr>
      <w:tr w:rsidR="00635F69" w:rsidRPr="00263DF7" w14:paraId="610307B8" w14:textId="77777777" w:rsidTr="00E44611">
        <w:tc>
          <w:tcPr>
            <w:tcW w:w="2263" w:type="dxa"/>
            <w:shd w:val="clear" w:color="auto" w:fill="F2F2F2"/>
            <w:vAlign w:val="center"/>
          </w:tcPr>
          <w:p w14:paraId="39B121E1" w14:textId="77777777" w:rsidR="00635F69" w:rsidRPr="00263DF7" w:rsidRDefault="00635F69" w:rsidP="006F0F3C">
            <w:pPr>
              <w:rPr>
                <w:rFonts w:ascii="Times New Roman" w:eastAsia="Calibri" w:hAnsi="Times New Roman" w:cs="Times New Roman"/>
                <w:b/>
                <w:bCs/>
                <w:sz w:val="24"/>
                <w:szCs w:val="24"/>
                <w:lang w:val="lt-LT"/>
              </w:rPr>
            </w:pPr>
            <w:r w:rsidRPr="00263DF7">
              <w:rPr>
                <w:rFonts w:ascii="Times New Roman" w:eastAsia="Arial" w:hAnsi="Times New Roman" w:cs="Times New Roman"/>
                <w:b/>
                <w:sz w:val="24"/>
                <w:szCs w:val="24"/>
                <w:lang w:val="lt-LT"/>
              </w:rPr>
              <w:t>Darbų grafiko analizė</w:t>
            </w:r>
          </w:p>
        </w:tc>
        <w:tc>
          <w:tcPr>
            <w:tcW w:w="7365" w:type="dxa"/>
            <w:gridSpan w:val="3"/>
            <w:vAlign w:val="center"/>
          </w:tcPr>
          <w:p w14:paraId="5B6D923F" w14:textId="77777777" w:rsidR="00635F69" w:rsidRPr="00263DF7" w:rsidRDefault="00635F69" w:rsidP="006F0F3C">
            <w:pPr>
              <w:rPr>
                <w:rFonts w:ascii="Times New Roman" w:eastAsia="Arial" w:hAnsi="Times New Roman" w:cs="Times New Roman"/>
                <w:sz w:val="24"/>
                <w:szCs w:val="24"/>
                <w:lang w:val="lt-LT"/>
              </w:rPr>
            </w:pPr>
            <w:r w:rsidRPr="00263DF7">
              <w:rPr>
                <w:rFonts w:ascii="Times New Roman" w:eastAsia="Arial" w:hAnsi="Times New Roman" w:cs="Times New Roman"/>
                <w:sz w:val="24"/>
                <w:szCs w:val="24"/>
                <w:lang w:val="lt-LT"/>
              </w:rPr>
              <w:t>[pateikiamos įžvalgos dėl grafiko laikymosi, siūlymai darbų grafiko pasivijimui vėluojant]</w:t>
            </w:r>
          </w:p>
          <w:p w14:paraId="15906F1A" w14:textId="77777777" w:rsidR="00635F69" w:rsidRPr="00263DF7" w:rsidRDefault="00635F69" w:rsidP="006F0F3C">
            <w:pPr>
              <w:rPr>
                <w:rFonts w:ascii="Times New Roman" w:eastAsia="Calibri" w:hAnsi="Times New Roman" w:cs="Times New Roman"/>
                <w:sz w:val="24"/>
                <w:szCs w:val="24"/>
                <w:lang w:val="lt-LT"/>
              </w:rPr>
            </w:pPr>
          </w:p>
        </w:tc>
      </w:tr>
      <w:tr w:rsidR="00635F69" w:rsidRPr="00263DF7" w14:paraId="4EA8726F" w14:textId="77777777" w:rsidTr="00E44611">
        <w:tc>
          <w:tcPr>
            <w:tcW w:w="2263" w:type="dxa"/>
            <w:shd w:val="clear" w:color="auto" w:fill="F2F2F2"/>
            <w:vAlign w:val="center"/>
          </w:tcPr>
          <w:p w14:paraId="4C4BFE6D" w14:textId="77777777" w:rsidR="00635F69" w:rsidRPr="00263DF7" w:rsidRDefault="00635F69" w:rsidP="006F0F3C">
            <w:pPr>
              <w:rPr>
                <w:rFonts w:ascii="Times New Roman" w:eastAsia="Calibri" w:hAnsi="Times New Roman" w:cs="Times New Roman"/>
                <w:b/>
                <w:bCs/>
                <w:sz w:val="24"/>
                <w:szCs w:val="24"/>
                <w:lang w:val="lt-LT"/>
              </w:rPr>
            </w:pPr>
            <w:r w:rsidRPr="00263DF7">
              <w:rPr>
                <w:rFonts w:ascii="Times New Roman" w:eastAsia="Arial" w:hAnsi="Times New Roman" w:cs="Times New Roman"/>
                <w:b/>
                <w:sz w:val="24"/>
                <w:szCs w:val="24"/>
                <w:lang w:val="lt-LT"/>
              </w:rPr>
              <w:t>Išvados, pasiūlymai ir pastabos</w:t>
            </w:r>
          </w:p>
        </w:tc>
        <w:tc>
          <w:tcPr>
            <w:tcW w:w="7365" w:type="dxa"/>
            <w:gridSpan w:val="3"/>
            <w:vAlign w:val="center"/>
          </w:tcPr>
          <w:p w14:paraId="1A6C7A9C" w14:textId="77777777" w:rsidR="00635F69" w:rsidRPr="00263DF7" w:rsidRDefault="00635F69" w:rsidP="006F0F3C">
            <w:pPr>
              <w:rPr>
                <w:rFonts w:ascii="Times New Roman" w:eastAsia="Calibri" w:hAnsi="Times New Roman" w:cs="Times New Roman"/>
                <w:sz w:val="24"/>
                <w:szCs w:val="24"/>
                <w:lang w:val="lt-LT"/>
              </w:rPr>
            </w:pPr>
          </w:p>
        </w:tc>
      </w:tr>
    </w:tbl>
    <w:p w14:paraId="2F3AFC45" w14:textId="77777777" w:rsidR="00635F69" w:rsidRPr="00263DF7" w:rsidRDefault="00635F69" w:rsidP="006F0F3C">
      <w:pPr>
        <w:spacing w:after="0" w:line="240" w:lineRule="auto"/>
        <w:rPr>
          <w:rFonts w:ascii="Times New Roman" w:eastAsia="Calibri" w:hAnsi="Times New Roman" w:cs="Times New Roman"/>
          <w:b/>
          <w:bCs/>
          <w:sz w:val="24"/>
          <w:szCs w:val="24"/>
        </w:rPr>
      </w:pPr>
    </w:p>
    <w:p w14:paraId="04ECA4C8" w14:textId="77777777" w:rsidR="00635F69" w:rsidRPr="00263DF7" w:rsidRDefault="00635F69" w:rsidP="006F0F3C">
      <w:pPr>
        <w:spacing w:after="0" w:line="240" w:lineRule="auto"/>
        <w:rPr>
          <w:rFonts w:ascii="Times New Roman" w:eastAsia="Calibri" w:hAnsi="Times New Roman" w:cs="Times New Roman"/>
          <w:b/>
          <w:bCs/>
          <w:sz w:val="24"/>
          <w:szCs w:val="24"/>
        </w:rPr>
      </w:pPr>
    </w:p>
    <w:tbl>
      <w:tblPr>
        <w:tblStyle w:val="Lentelstinklelis1"/>
        <w:tblW w:w="9634" w:type="dxa"/>
        <w:tblLook w:val="04A0" w:firstRow="1" w:lastRow="0" w:firstColumn="1" w:lastColumn="0" w:noHBand="0" w:noVBand="1"/>
      </w:tblPr>
      <w:tblGrid>
        <w:gridCol w:w="704"/>
        <w:gridCol w:w="7229"/>
        <w:gridCol w:w="1701"/>
      </w:tblGrid>
      <w:tr w:rsidR="00635F69" w:rsidRPr="00263DF7" w14:paraId="604CFB49" w14:textId="77777777" w:rsidTr="00E44611">
        <w:tc>
          <w:tcPr>
            <w:tcW w:w="704" w:type="dxa"/>
            <w:shd w:val="clear" w:color="auto" w:fill="F2F2F2"/>
            <w:vAlign w:val="center"/>
          </w:tcPr>
          <w:p w14:paraId="057A4B9A" w14:textId="77777777" w:rsidR="00635F69" w:rsidRPr="00263DF7" w:rsidRDefault="00635F69" w:rsidP="006F0F3C">
            <w:pPr>
              <w:jc w:val="both"/>
              <w:rPr>
                <w:rFonts w:ascii="Times New Roman" w:eastAsia="Calibri" w:hAnsi="Times New Roman" w:cs="Times New Roman"/>
                <w:b/>
                <w:bCs/>
                <w:sz w:val="24"/>
                <w:szCs w:val="24"/>
                <w:lang w:val="lt-LT"/>
              </w:rPr>
            </w:pPr>
            <w:r w:rsidRPr="00263DF7">
              <w:rPr>
                <w:rFonts w:ascii="Times New Roman" w:eastAsia="Calibri" w:hAnsi="Times New Roman" w:cs="Times New Roman"/>
                <w:b/>
                <w:bCs/>
                <w:sz w:val="24"/>
                <w:szCs w:val="24"/>
                <w:lang w:val="lt-LT"/>
              </w:rPr>
              <w:t>Eil. Nr.</w:t>
            </w:r>
          </w:p>
        </w:tc>
        <w:tc>
          <w:tcPr>
            <w:tcW w:w="7229" w:type="dxa"/>
            <w:shd w:val="clear" w:color="auto" w:fill="F2F2F2"/>
            <w:vAlign w:val="center"/>
          </w:tcPr>
          <w:p w14:paraId="3FB2F63D" w14:textId="77777777" w:rsidR="00635F69" w:rsidRPr="00263DF7" w:rsidRDefault="00635F69" w:rsidP="006F0F3C">
            <w:pPr>
              <w:jc w:val="both"/>
              <w:rPr>
                <w:rFonts w:ascii="Times New Roman" w:eastAsia="Calibri" w:hAnsi="Times New Roman" w:cs="Times New Roman"/>
                <w:b/>
                <w:bCs/>
                <w:sz w:val="24"/>
                <w:szCs w:val="24"/>
                <w:lang w:val="lt-LT"/>
              </w:rPr>
            </w:pPr>
            <w:r w:rsidRPr="00263DF7">
              <w:rPr>
                <w:rFonts w:ascii="Times New Roman" w:eastAsia="Calibri" w:hAnsi="Times New Roman" w:cs="Times New Roman"/>
                <w:b/>
                <w:bCs/>
                <w:sz w:val="24"/>
                <w:szCs w:val="24"/>
                <w:lang w:val="lt-LT"/>
              </w:rPr>
              <w:t>Fotofiksacija</w:t>
            </w:r>
          </w:p>
        </w:tc>
        <w:tc>
          <w:tcPr>
            <w:tcW w:w="1701" w:type="dxa"/>
            <w:shd w:val="clear" w:color="auto" w:fill="F2F2F2"/>
            <w:vAlign w:val="center"/>
          </w:tcPr>
          <w:p w14:paraId="4F9D4AD7" w14:textId="77777777" w:rsidR="00635F69" w:rsidRPr="00263DF7" w:rsidRDefault="00635F69" w:rsidP="006F0F3C">
            <w:pPr>
              <w:jc w:val="both"/>
              <w:rPr>
                <w:rFonts w:ascii="Times New Roman" w:eastAsia="Calibri" w:hAnsi="Times New Roman" w:cs="Times New Roman"/>
                <w:b/>
                <w:bCs/>
                <w:sz w:val="24"/>
                <w:szCs w:val="24"/>
                <w:lang w:val="lt-LT"/>
              </w:rPr>
            </w:pPr>
            <w:r w:rsidRPr="00263DF7">
              <w:rPr>
                <w:rFonts w:ascii="Times New Roman" w:eastAsia="Calibri" w:hAnsi="Times New Roman" w:cs="Times New Roman"/>
                <w:b/>
                <w:bCs/>
                <w:sz w:val="24"/>
                <w:szCs w:val="24"/>
                <w:lang w:val="lt-LT"/>
              </w:rPr>
              <w:t>Pateiktų nuotraukų skaičius, vnt.</w:t>
            </w:r>
          </w:p>
        </w:tc>
      </w:tr>
      <w:tr w:rsidR="00635F69" w:rsidRPr="00263DF7" w14:paraId="6620476D" w14:textId="77777777" w:rsidTr="00E44611">
        <w:tc>
          <w:tcPr>
            <w:tcW w:w="704" w:type="dxa"/>
            <w:shd w:val="clear" w:color="auto" w:fill="F2F2F2"/>
            <w:vAlign w:val="center"/>
          </w:tcPr>
          <w:p w14:paraId="04510FEA" w14:textId="77777777" w:rsidR="00635F69" w:rsidRPr="00263DF7" w:rsidRDefault="00635F69" w:rsidP="006F0F3C">
            <w:pPr>
              <w:jc w:val="both"/>
              <w:rPr>
                <w:rFonts w:ascii="Times New Roman" w:eastAsia="Calibri" w:hAnsi="Times New Roman" w:cs="Times New Roman"/>
                <w:b/>
                <w:bCs/>
                <w:sz w:val="24"/>
                <w:szCs w:val="24"/>
                <w:lang w:val="lt-LT"/>
              </w:rPr>
            </w:pPr>
            <w:r w:rsidRPr="00263DF7">
              <w:rPr>
                <w:rFonts w:ascii="Times New Roman" w:eastAsia="Calibri" w:hAnsi="Times New Roman" w:cs="Times New Roman"/>
                <w:b/>
                <w:bCs/>
                <w:sz w:val="24"/>
                <w:szCs w:val="24"/>
                <w:lang w:val="lt-LT"/>
              </w:rPr>
              <w:t>1.</w:t>
            </w:r>
          </w:p>
        </w:tc>
        <w:tc>
          <w:tcPr>
            <w:tcW w:w="7229" w:type="dxa"/>
          </w:tcPr>
          <w:p w14:paraId="34DC492B" w14:textId="77777777" w:rsidR="00635F69" w:rsidRPr="00263DF7" w:rsidRDefault="00635F69" w:rsidP="006F0F3C">
            <w:pPr>
              <w:jc w:val="both"/>
              <w:rPr>
                <w:rFonts w:ascii="Times New Roman" w:eastAsia="Calibri" w:hAnsi="Times New Roman" w:cs="Times New Roman"/>
                <w:b/>
                <w:bCs/>
                <w:sz w:val="24"/>
                <w:szCs w:val="24"/>
                <w:lang w:val="lt-LT"/>
              </w:rPr>
            </w:pPr>
            <w:r w:rsidRPr="00263DF7">
              <w:rPr>
                <w:rFonts w:ascii="Times New Roman" w:eastAsia="Calibri" w:hAnsi="Times New Roman" w:cs="Times New Roman"/>
                <w:b/>
                <w:bCs/>
                <w:sz w:val="24"/>
                <w:szCs w:val="24"/>
                <w:lang w:val="lt-LT"/>
              </w:rPr>
              <w:t>Darbų eigos nuotraukos (kasdieninė fotofiksacija)</w:t>
            </w:r>
          </w:p>
        </w:tc>
        <w:tc>
          <w:tcPr>
            <w:tcW w:w="1701" w:type="dxa"/>
            <w:vAlign w:val="center"/>
          </w:tcPr>
          <w:p w14:paraId="01EFC334" w14:textId="77777777" w:rsidR="00635F69" w:rsidRPr="00263DF7" w:rsidRDefault="00635F69" w:rsidP="006F0F3C">
            <w:pPr>
              <w:jc w:val="both"/>
              <w:rPr>
                <w:rFonts w:ascii="Times New Roman" w:eastAsia="Calibri" w:hAnsi="Times New Roman" w:cs="Times New Roman"/>
                <w:b/>
                <w:bCs/>
                <w:sz w:val="24"/>
                <w:szCs w:val="24"/>
                <w:lang w:val="lt-LT"/>
              </w:rPr>
            </w:pPr>
          </w:p>
        </w:tc>
      </w:tr>
      <w:tr w:rsidR="00635F69" w:rsidRPr="00263DF7" w14:paraId="1B6D13FC" w14:textId="77777777" w:rsidTr="00E44611">
        <w:tc>
          <w:tcPr>
            <w:tcW w:w="704" w:type="dxa"/>
            <w:shd w:val="clear" w:color="auto" w:fill="F2F2F2"/>
            <w:vAlign w:val="center"/>
          </w:tcPr>
          <w:p w14:paraId="7F6120E0" w14:textId="77777777" w:rsidR="00635F69" w:rsidRPr="00263DF7" w:rsidRDefault="00635F69" w:rsidP="006F0F3C">
            <w:pPr>
              <w:jc w:val="both"/>
              <w:rPr>
                <w:rFonts w:ascii="Times New Roman" w:eastAsia="Calibri" w:hAnsi="Times New Roman" w:cs="Times New Roman"/>
                <w:b/>
                <w:bCs/>
                <w:sz w:val="24"/>
                <w:szCs w:val="24"/>
                <w:lang w:val="lt-LT"/>
              </w:rPr>
            </w:pPr>
            <w:r w:rsidRPr="00263DF7">
              <w:rPr>
                <w:rFonts w:ascii="Times New Roman" w:eastAsia="Calibri" w:hAnsi="Times New Roman" w:cs="Times New Roman"/>
                <w:b/>
                <w:bCs/>
                <w:sz w:val="24"/>
                <w:szCs w:val="24"/>
                <w:lang w:val="lt-LT"/>
              </w:rPr>
              <w:t>2.</w:t>
            </w:r>
          </w:p>
        </w:tc>
        <w:tc>
          <w:tcPr>
            <w:tcW w:w="7229" w:type="dxa"/>
          </w:tcPr>
          <w:p w14:paraId="4C372105" w14:textId="77777777" w:rsidR="00635F69" w:rsidRPr="00263DF7" w:rsidRDefault="00635F69" w:rsidP="006F0F3C">
            <w:pPr>
              <w:jc w:val="both"/>
              <w:rPr>
                <w:rFonts w:ascii="Times New Roman" w:eastAsia="Calibri" w:hAnsi="Times New Roman" w:cs="Times New Roman"/>
                <w:b/>
                <w:bCs/>
                <w:sz w:val="24"/>
                <w:szCs w:val="24"/>
                <w:lang w:val="lt-LT"/>
              </w:rPr>
            </w:pPr>
            <w:r w:rsidRPr="00263DF7">
              <w:rPr>
                <w:rFonts w:ascii="Times New Roman" w:eastAsia="Calibri" w:hAnsi="Times New Roman" w:cs="Times New Roman"/>
                <w:b/>
                <w:bCs/>
                <w:sz w:val="24"/>
                <w:szCs w:val="24"/>
                <w:lang w:val="lt-LT"/>
              </w:rPr>
              <w:t>Paslėptų darbų nuotraukos</w:t>
            </w:r>
          </w:p>
        </w:tc>
        <w:tc>
          <w:tcPr>
            <w:tcW w:w="1701" w:type="dxa"/>
            <w:vAlign w:val="center"/>
          </w:tcPr>
          <w:p w14:paraId="79FA892A" w14:textId="77777777" w:rsidR="00635F69" w:rsidRPr="00263DF7" w:rsidRDefault="00635F69" w:rsidP="006F0F3C">
            <w:pPr>
              <w:jc w:val="both"/>
              <w:rPr>
                <w:rFonts w:ascii="Times New Roman" w:eastAsia="Calibri" w:hAnsi="Times New Roman" w:cs="Times New Roman"/>
                <w:b/>
                <w:bCs/>
                <w:sz w:val="24"/>
                <w:szCs w:val="24"/>
                <w:lang w:val="lt-LT"/>
              </w:rPr>
            </w:pPr>
          </w:p>
        </w:tc>
      </w:tr>
    </w:tbl>
    <w:p w14:paraId="42A46A9C" w14:textId="77777777" w:rsidR="00635F69" w:rsidRPr="00263DF7" w:rsidRDefault="00635F69" w:rsidP="006F0F3C">
      <w:pPr>
        <w:spacing w:after="0" w:line="240" w:lineRule="auto"/>
        <w:rPr>
          <w:rFonts w:ascii="Times New Roman" w:eastAsia="Calibri" w:hAnsi="Times New Roman" w:cs="Times New Roman"/>
          <w:b/>
          <w:bCs/>
          <w:sz w:val="24"/>
          <w:szCs w:val="24"/>
        </w:rPr>
      </w:pPr>
    </w:p>
    <w:p w14:paraId="389AC820" w14:textId="77777777" w:rsidR="00635F69" w:rsidRPr="00263DF7" w:rsidRDefault="00635F69" w:rsidP="006F0F3C">
      <w:pPr>
        <w:spacing w:after="0" w:line="240" w:lineRule="auto"/>
        <w:rPr>
          <w:rFonts w:ascii="Times New Roman" w:eastAsia="Calibri" w:hAnsi="Times New Roman" w:cs="Times New Roman"/>
          <w:b/>
          <w:bCs/>
          <w:sz w:val="24"/>
          <w:szCs w:val="24"/>
        </w:rPr>
      </w:pPr>
    </w:p>
    <w:p w14:paraId="24FC4B38" w14:textId="77777777" w:rsidR="00635F69" w:rsidRPr="00263DF7" w:rsidRDefault="00635F69" w:rsidP="006F0F3C">
      <w:pPr>
        <w:spacing w:after="0" w:line="240" w:lineRule="auto"/>
        <w:rPr>
          <w:rFonts w:ascii="Times New Roman" w:eastAsia="Calibri" w:hAnsi="Times New Roman" w:cs="Times New Roman"/>
          <w:b/>
          <w:bCs/>
          <w:sz w:val="24"/>
          <w:szCs w:val="24"/>
        </w:rPr>
      </w:pPr>
      <w:r w:rsidRPr="00263DF7">
        <w:rPr>
          <w:rFonts w:ascii="Times New Roman" w:eastAsia="Calibri" w:hAnsi="Times New Roman" w:cs="Times New Roman"/>
          <w:b/>
          <w:bCs/>
          <w:sz w:val="24"/>
          <w:szCs w:val="24"/>
        </w:rPr>
        <w:t>Pastabos:</w:t>
      </w:r>
    </w:p>
    <w:p w14:paraId="7DDE63C7" w14:textId="77777777" w:rsidR="00635F69" w:rsidRPr="00263DF7" w:rsidRDefault="00635F69" w:rsidP="006F0F3C">
      <w:pPr>
        <w:spacing w:after="0" w:line="240" w:lineRule="auto"/>
        <w:rPr>
          <w:rFonts w:ascii="Times New Roman" w:eastAsia="Calibri" w:hAnsi="Times New Roman" w:cs="Times New Roman"/>
          <w:b/>
          <w:bCs/>
          <w:sz w:val="24"/>
          <w:szCs w:val="24"/>
        </w:rPr>
      </w:pPr>
      <w:r w:rsidRPr="00263DF7">
        <w:rPr>
          <w:rFonts w:ascii="Times New Roman" w:eastAsia="Calibri" w:hAnsi="Times New Roman" w:cs="Times New Roman"/>
          <w:b/>
          <w:bCs/>
          <w:sz w:val="24"/>
          <w:szCs w:val="24"/>
        </w:rPr>
        <w:t>Ataskaitos teikiamos elektroniniu formatu, elektroninėje platformoje [„Microsoft TEAMS“ arba „Microsoft Sharepoint“];</w:t>
      </w:r>
    </w:p>
    <w:p w14:paraId="57A6D196" w14:textId="77777777" w:rsidR="00635F69" w:rsidRPr="00263DF7" w:rsidRDefault="00635F69" w:rsidP="006F0F3C">
      <w:pPr>
        <w:spacing w:after="0" w:line="240" w:lineRule="auto"/>
        <w:rPr>
          <w:rFonts w:ascii="Times New Roman" w:eastAsia="Calibri" w:hAnsi="Times New Roman" w:cs="Times New Roman"/>
          <w:b/>
          <w:bCs/>
          <w:sz w:val="24"/>
          <w:szCs w:val="24"/>
        </w:rPr>
      </w:pPr>
      <w:r w:rsidRPr="00263DF7">
        <w:rPr>
          <w:rFonts w:ascii="Times New Roman" w:eastAsia="Calibri" w:hAnsi="Times New Roman" w:cs="Times New Roman"/>
          <w:b/>
          <w:bCs/>
          <w:sz w:val="24"/>
          <w:szCs w:val="24"/>
        </w:rPr>
        <w:t>Fotofiksacijos nuotraukos teikiamos elektroninėje platformoje [„Microsoft TEAMS“ arba „Microsoft Sharepoint“].</w:t>
      </w:r>
    </w:p>
    <w:p w14:paraId="35C350EB" w14:textId="77777777" w:rsidR="00635F69" w:rsidRPr="00263DF7" w:rsidRDefault="00635F69" w:rsidP="006F0F3C">
      <w:pPr>
        <w:spacing w:after="0" w:line="240" w:lineRule="auto"/>
        <w:rPr>
          <w:rFonts w:ascii="Times New Roman" w:eastAsia="Calibri" w:hAnsi="Times New Roman" w:cs="Times New Roman"/>
          <w:b/>
          <w:bCs/>
          <w:sz w:val="24"/>
          <w:szCs w:val="24"/>
        </w:rPr>
      </w:pPr>
    </w:p>
    <w:p w14:paraId="210410A7" w14:textId="77777777" w:rsidR="00635F69" w:rsidRPr="00263DF7" w:rsidRDefault="00635F69" w:rsidP="006F0F3C">
      <w:pPr>
        <w:spacing w:after="0" w:line="240" w:lineRule="auto"/>
        <w:rPr>
          <w:rFonts w:ascii="Times New Roman" w:eastAsia="Calibri" w:hAnsi="Times New Roman" w:cs="Times New Roman"/>
          <w:b/>
          <w:bCs/>
          <w:sz w:val="24"/>
          <w:szCs w:val="24"/>
        </w:rPr>
      </w:pPr>
    </w:p>
    <w:p w14:paraId="33FFA2DF" w14:textId="77777777" w:rsidR="00635F69" w:rsidRPr="00263DF7" w:rsidRDefault="00635F69" w:rsidP="006F0F3C">
      <w:pPr>
        <w:spacing w:after="0" w:line="240" w:lineRule="auto"/>
        <w:rPr>
          <w:rFonts w:ascii="Times New Roman" w:eastAsia="Calibri" w:hAnsi="Times New Roman" w:cs="Times New Roman"/>
          <w:b/>
          <w:bCs/>
          <w:sz w:val="24"/>
          <w:szCs w:val="24"/>
        </w:rPr>
      </w:pPr>
      <w:r w:rsidRPr="00263DF7">
        <w:rPr>
          <w:rFonts w:ascii="Times New Roman" w:eastAsia="Calibri" w:hAnsi="Times New Roman" w:cs="Times New Roman"/>
          <w:b/>
          <w:bCs/>
          <w:sz w:val="24"/>
          <w:szCs w:val="24"/>
        </w:rPr>
        <w:t>Ataskaitą parengė:</w:t>
      </w:r>
    </w:p>
    <w:p w14:paraId="7118146F" w14:textId="77777777" w:rsidR="00635F69" w:rsidRPr="00263DF7" w:rsidRDefault="00635F69" w:rsidP="006F0F3C">
      <w:pPr>
        <w:spacing w:after="0" w:line="240" w:lineRule="auto"/>
        <w:rPr>
          <w:rFonts w:ascii="Times New Roman" w:eastAsia="Calibri" w:hAnsi="Times New Roman" w:cs="Times New Roman"/>
          <w:b/>
          <w:bCs/>
          <w:sz w:val="24"/>
          <w:szCs w:val="24"/>
        </w:rPr>
      </w:pPr>
      <w:r w:rsidRPr="00263DF7">
        <w:rPr>
          <w:rFonts w:ascii="Times New Roman" w:eastAsia="Calibri" w:hAnsi="Times New Roman" w:cs="Times New Roman"/>
          <w:b/>
          <w:bCs/>
          <w:sz w:val="24"/>
          <w:szCs w:val="24"/>
        </w:rPr>
        <w:t>UAB „Įmonė“</w:t>
      </w:r>
    </w:p>
    <w:p w14:paraId="43D4D4D8" w14:textId="77777777" w:rsidR="00635F69" w:rsidRPr="00263DF7" w:rsidRDefault="00635F69" w:rsidP="006F0F3C">
      <w:pPr>
        <w:spacing w:after="0" w:line="240" w:lineRule="auto"/>
        <w:rPr>
          <w:rFonts w:ascii="Times New Roman" w:eastAsia="Calibri" w:hAnsi="Times New Roman" w:cs="Times New Roman"/>
          <w:b/>
          <w:bCs/>
          <w:sz w:val="24"/>
          <w:szCs w:val="24"/>
        </w:rPr>
      </w:pPr>
      <w:r w:rsidRPr="00263DF7">
        <w:rPr>
          <w:rFonts w:ascii="Times New Roman" w:eastAsia="Calibri" w:hAnsi="Times New Roman" w:cs="Times New Roman"/>
          <w:b/>
          <w:bCs/>
          <w:sz w:val="24"/>
          <w:szCs w:val="24"/>
        </w:rPr>
        <w:t xml:space="preserve">Statinio bendrosios statybos techninės </w:t>
      </w:r>
    </w:p>
    <w:p w14:paraId="56F6394F" w14:textId="77777777" w:rsidR="00635F69" w:rsidRPr="00263DF7" w:rsidRDefault="00635F69" w:rsidP="006F0F3C">
      <w:pPr>
        <w:spacing w:after="0" w:line="240" w:lineRule="auto"/>
        <w:rPr>
          <w:rFonts w:ascii="Times New Roman" w:eastAsia="Calibri" w:hAnsi="Times New Roman" w:cs="Times New Roman"/>
          <w:b/>
          <w:bCs/>
          <w:sz w:val="24"/>
          <w:szCs w:val="24"/>
        </w:rPr>
      </w:pPr>
      <w:r w:rsidRPr="00263DF7">
        <w:rPr>
          <w:rFonts w:ascii="Times New Roman" w:eastAsia="Calibri" w:hAnsi="Times New Roman" w:cs="Times New Roman"/>
          <w:b/>
          <w:bCs/>
          <w:sz w:val="24"/>
          <w:szCs w:val="24"/>
        </w:rPr>
        <w:t>priežiūros vadovas</w:t>
      </w:r>
    </w:p>
    <w:p w14:paraId="3F01798B" w14:textId="77777777" w:rsidR="00635F69" w:rsidRPr="00263DF7" w:rsidRDefault="00635F69" w:rsidP="006F0F3C">
      <w:pPr>
        <w:spacing w:after="0" w:line="240" w:lineRule="auto"/>
        <w:rPr>
          <w:rFonts w:ascii="Times New Roman" w:eastAsia="Calibri" w:hAnsi="Times New Roman" w:cs="Times New Roman"/>
          <w:b/>
          <w:bCs/>
          <w:sz w:val="24"/>
          <w:szCs w:val="24"/>
        </w:rPr>
      </w:pPr>
      <w:r w:rsidRPr="00263DF7">
        <w:rPr>
          <w:rFonts w:ascii="Times New Roman" w:eastAsia="Calibri" w:hAnsi="Times New Roman" w:cs="Times New Roman"/>
          <w:b/>
          <w:bCs/>
          <w:sz w:val="24"/>
          <w:szCs w:val="24"/>
        </w:rPr>
        <w:t>Vardenis Pavardenis</w:t>
      </w:r>
    </w:p>
    <w:p w14:paraId="4BA2FBBC" w14:textId="77777777" w:rsidR="00717724" w:rsidRPr="00263DF7" w:rsidRDefault="00717724" w:rsidP="006F0F3C">
      <w:pPr>
        <w:tabs>
          <w:tab w:val="left" w:pos="810"/>
          <w:tab w:val="left" w:pos="993"/>
        </w:tabs>
        <w:spacing w:after="0" w:line="240" w:lineRule="auto"/>
        <w:jc w:val="both"/>
        <w:rPr>
          <w:rFonts w:ascii="Times New Roman" w:eastAsia="Calibri" w:hAnsi="Times New Roman" w:cs="Times New Roman"/>
          <w:i/>
          <w:iCs/>
          <w:color w:val="7030A0"/>
        </w:rPr>
      </w:pPr>
    </w:p>
    <w:p w14:paraId="617CCAEF" w14:textId="77777777" w:rsidR="00717724" w:rsidRPr="00263DF7" w:rsidRDefault="00717724" w:rsidP="006F0F3C">
      <w:pPr>
        <w:pBdr>
          <w:bottom w:val="single" w:sz="12" w:space="1" w:color="auto"/>
        </w:pBdr>
        <w:tabs>
          <w:tab w:val="left" w:pos="810"/>
          <w:tab w:val="left" w:pos="993"/>
        </w:tabs>
        <w:spacing w:after="0" w:line="240" w:lineRule="auto"/>
        <w:jc w:val="both"/>
        <w:rPr>
          <w:rFonts w:ascii="Times New Roman" w:eastAsia="Calibri" w:hAnsi="Times New Roman" w:cs="Times New Roman"/>
          <w:i/>
          <w:iCs/>
          <w:color w:val="7030A0"/>
        </w:rPr>
      </w:pPr>
    </w:p>
    <w:p w14:paraId="7EC91839" w14:textId="77777777"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5263C84F" w14:textId="77777777" w:rsidR="00635F69" w:rsidRPr="00263DF7" w:rsidRDefault="00635F69" w:rsidP="006F0F3C">
      <w:pPr>
        <w:pStyle w:val="Antrat2"/>
        <w:tabs>
          <w:tab w:val="left" w:pos="993"/>
        </w:tabs>
        <w:spacing w:before="0"/>
        <w:ind w:left="5103"/>
        <w:rPr>
          <w:rFonts w:ascii="Times New Roman" w:eastAsia="Calibri" w:hAnsi="Times New Roman" w:cs="Times New Roman"/>
          <w:color w:val="0070C0"/>
          <w:sz w:val="21"/>
          <w:szCs w:val="21"/>
        </w:rPr>
        <w:sectPr w:rsidR="00635F69" w:rsidRPr="00263DF7" w:rsidSect="00153FC8">
          <w:footerReference w:type="first" r:id="rId15"/>
          <w:pgSz w:w="12240" w:h="15840"/>
          <w:pgMar w:top="1134" w:right="567" w:bottom="1134" w:left="1701" w:header="720" w:footer="720" w:gutter="0"/>
          <w:pgNumType w:start="13"/>
          <w:cols w:space="720"/>
          <w:titlePg/>
          <w:docGrid w:linePitch="360"/>
        </w:sectPr>
      </w:pPr>
      <w:bookmarkStart w:id="53" w:name="_Ref38285444"/>
      <w:bookmarkStart w:id="54" w:name="_Ref38291496"/>
    </w:p>
    <w:p w14:paraId="73F43DFB" w14:textId="33FEF14C" w:rsidR="008D704D" w:rsidRPr="00263DF7" w:rsidRDefault="008D704D" w:rsidP="00BC337A">
      <w:pPr>
        <w:pStyle w:val="Antrat2"/>
        <w:tabs>
          <w:tab w:val="left" w:pos="993"/>
        </w:tabs>
        <w:spacing w:before="0"/>
        <w:ind w:left="5103"/>
        <w:jc w:val="right"/>
        <w:rPr>
          <w:rFonts w:ascii="Times New Roman" w:eastAsia="Calibri" w:hAnsi="Times New Roman" w:cs="Times New Roman"/>
          <w:color w:val="0070C0"/>
          <w:sz w:val="21"/>
          <w:szCs w:val="21"/>
        </w:rPr>
      </w:pPr>
      <w:bookmarkStart w:id="55" w:name="_Toc185241015"/>
      <w:r w:rsidRPr="00263DF7">
        <w:rPr>
          <w:rFonts w:ascii="Times New Roman" w:eastAsia="Calibri" w:hAnsi="Times New Roman" w:cs="Times New Roman"/>
          <w:color w:val="0070C0"/>
          <w:sz w:val="21"/>
          <w:szCs w:val="21"/>
        </w:rPr>
        <w:t xml:space="preserve">Pirkimo sąlygų </w:t>
      </w:r>
      <w:r w:rsidR="00F1334C" w:rsidRPr="00263DF7">
        <w:rPr>
          <w:rFonts w:ascii="Times New Roman" w:eastAsia="Calibri" w:hAnsi="Times New Roman" w:cs="Times New Roman"/>
          <w:color w:val="0070C0"/>
          <w:sz w:val="21"/>
          <w:szCs w:val="21"/>
        </w:rPr>
        <w:t>3</w:t>
      </w:r>
      <w:r w:rsidRPr="00263DF7">
        <w:rPr>
          <w:rFonts w:ascii="Times New Roman" w:eastAsia="Calibri" w:hAnsi="Times New Roman" w:cs="Times New Roman"/>
          <w:color w:val="0070C0"/>
          <w:sz w:val="21"/>
          <w:szCs w:val="21"/>
        </w:rPr>
        <w:t xml:space="preserve"> priedas „Tiekėjų pašalinimo pagrindai“</w:t>
      </w:r>
      <w:bookmarkEnd w:id="53"/>
      <w:bookmarkEnd w:id="54"/>
      <w:bookmarkEnd w:id="55"/>
    </w:p>
    <w:p w14:paraId="11D35D3F" w14:textId="77777777" w:rsidR="000E6657" w:rsidRPr="00263DF7" w:rsidRDefault="000E6657" w:rsidP="006F0F3C">
      <w:pPr>
        <w:tabs>
          <w:tab w:val="left" w:pos="993"/>
        </w:tabs>
        <w:spacing w:after="0" w:line="240" w:lineRule="auto"/>
        <w:jc w:val="center"/>
        <w:rPr>
          <w:rFonts w:ascii="Times New Roman" w:hAnsi="Times New Roman" w:cs="Times New Roman"/>
          <w:b/>
          <w:bCs/>
          <w:smallCaps/>
          <w:sz w:val="22"/>
          <w:szCs w:val="22"/>
        </w:rPr>
      </w:pPr>
    </w:p>
    <w:p w14:paraId="75BF886B" w14:textId="77777777" w:rsidR="00635F69" w:rsidRPr="00263DF7" w:rsidRDefault="00635F69" w:rsidP="006F0F3C">
      <w:pPr>
        <w:pStyle w:val="Paantrat"/>
        <w:spacing w:after="0"/>
        <w:jc w:val="center"/>
        <w:rPr>
          <w:rFonts w:ascii="Times New Roman" w:hAnsi="Times New Roman" w:cs="Times New Roman"/>
        </w:rPr>
      </w:pPr>
      <w:r w:rsidRPr="00263DF7">
        <w:rPr>
          <w:rFonts w:ascii="Times New Roman" w:hAnsi="Times New Roman" w:cs="Times New Roman"/>
        </w:rPr>
        <w:t>TIEKĖJŲ PAŠALINIMO PAGRINDAI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5316"/>
        <w:gridCol w:w="2268"/>
        <w:gridCol w:w="5103"/>
      </w:tblGrid>
      <w:tr w:rsidR="00635F69" w:rsidRPr="00263DF7" w14:paraId="633AB553" w14:textId="77777777" w:rsidTr="00711095">
        <w:tc>
          <w:tcPr>
            <w:tcW w:w="525" w:type="dxa"/>
            <w:shd w:val="clear" w:color="auto" w:fill="auto"/>
          </w:tcPr>
          <w:p w14:paraId="4FE168FB"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Eil.</w:t>
            </w:r>
          </w:p>
          <w:p w14:paraId="1585459F"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Nr.</w:t>
            </w:r>
          </w:p>
        </w:tc>
        <w:tc>
          <w:tcPr>
            <w:tcW w:w="5316" w:type="dxa"/>
          </w:tcPr>
          <w:p w14:paraId="34CC8F79"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color w:val="000000"/>
                <w:sz w:val="20"/>
                <w:szCs w:val="20"/>
                <w:lang w:eastAsia="ar-SA"/>
              </w:rPr>
              <w:t>Tiekėjo pašalinimo pagrindai</w:t>
            </w:r>
          </w:p>
        </w:tc>
        <w:tc>
          <w:tcPr>
            <w:tcW w:w="2268" w:type="dxa"/>
            <w:shd w:val="clear" w:color="auto" w:fill="auto"/>
          </w:tcPr>
          <w:p w14:paraId="26A8DCF7" w14:textId="77777777" w:rsidR="00635F69" w:rsidRPr="00263DF7" w:rsidRDefault="00635F69" w:rsidP="006F0F3C">
            <w:pPr>
              <w:suppressAutoHyphens/>
              <w:spacing w:after="0" w:line="240" w:lineRule="auto"/>
              <w:jc w:val="center"/>
              <w:rPr>
                <w:rFonts w:ascii="Times New Roman" w:eastAsia="Times New Roman" w:hAnsi="Times New Roman" w:cs="Times New Roman"/>
                <w:b/>
                <w:color w:val="000000"/>
                <w:sz w:val="20"/>
                <w:szCs w:val="20"/>
                <w:lang w:eastAsia="ar-SA"/>
              </w:rPr>
            </w:pPr>
            <w:r w:rsidRPr="00263DF7">
              <w:rPr>
                <w:rFonts w:ascii="Times New Roman" w:eastAsia="Times New Roman" w:hAnsi="Times New Roman" w:cs="Times New Roman"/>
                <w:b/>
                <w:bCs/>
                <w:color w:val="000000"/>
                <w:sz w:val="20"/>
                <w:szCs w:val="20"/>
                <w:lang w:eastAsia="ar-SA"/>
              </w:rPr>
              <w:t>VPĮ straipsnis,  dalis, punktas bei EBVPD formos dalis pildymui</w:t>
            </w:r>
          </w:p>
        </w:tc>
        <w:tc>
          <w:tcPr>
            <w:tcW w:w="5103" w:type="dxa"/>
          </w:tcPr>
          <w:p w14:paraId="3731B890" w14:textId="77777777" w:rsidR="00635F69" w:rsidRPr="00263DF7" w:rsidRDefault="00635F69" w:rsidP="006F0F3C">
            <w:pPr>
              <w:suppressAutoHyphens/>
              <w:spacing w:after="0" w:line="240" w:lineRule="auto"/>
              <w:jc w:val="center"/>
              <w:rPr>
                <w:rFonts w:ascii="Times New Roman" w:eastAsia="Times New Roman" w:hAnsi="Times New Roman" w:cs="Times New Roman"/>
                <w:b/>
                <w:i/>
                <w:color w:val="000000"/>
                <w:sz w:val="20"/>
                <w:szCs w:val="20"/>
                <w:lang w:eastAsia="ar-SA"/>
              </w:rPr>
            </w:pPr>
            <w:r w:rsidRPr="00263DF7">
              <w:rPr>
                <w:rFonts w:ascii="Times New Roman" w:eastAsia="Times New Roman" w:hAnsi="Times New Roman" w:cs="Times New Roman"/>
                <w:b/>
                <w:color w:val="000000"/>
                <w:sz w:val="20"/>
                <w:szCs w:val="20"/>
                <w:lang w:eastAsia="ar-SA"/>
              </w:rPr>
              <w:t>Pašalinimo pagrindų nebuvimą įrodantys dokumentai</w:t>
            </w:r>
            <w:r w:rsidRPr="00263DF7">
              <w:rPr>
                <w:rFonts w:ascii="Times New Roman" w:eastAsia="Times New Roman" w:hAnsi="Times New Roman" w:cs="Times New Roman"/>
                <w:b/>
                <w:i/>
                <w:color w:val="000000"/>
                <w:sz w:val="20"/>
                <w:szCs w:val="20"/>
                <w:lang w:eastAsia="ar-SA"/>
              </w:rPr>
              <w:t xml:space="preserve"> </w:t>
            </w:r>
          </w:p>
          <w:p w14:paraId="09823512" w14:textId="77777777" w:rsidR="00635F69" w:rsidRPr="00263DF7" w:rsidRDefault="00635F69" w:rsidP="006F0F3C">
            <w:pPr>
              <w:suppressAutoHyphens/>
              <w:spacing w:after="0" w:line="240" w:lineRule="auto"/>
              <w:jc w:val="center"/>
              <w:rPr>
                <w:rFonts w:ascii="Times New Roman" w:eastAsia="Times New Roman" w:hAnsi="Times New Roman" w:cs="Times New Roman"/>
                <w:i/>
                <w:color w:val="000000"/>
                <w:sz w:val="20"/>
                <w:szCs w:val="20"/>
                <w:lang w:eastAsia="ar-SA"/>
              </w:rPr>
            </w:pPr>
            <w:r w:rsidRPr="00263DF7">
              <w:rPr>
                <w:rFonts w:ascii="Times New Roman" w:eastAsia="Times New Roman" w:hAnsi="Times New Roman" w:cs="Times New Roman"/>
                <w:i/>
                <w:sz w:val="20"/>
                <w:szCs w:val="20"/>
                <w:lang w:eastAsia="ar-SA"/>
              </w:rPr>
              <w:t>(</w:t>
            </w:r>
            <w:r w:rsidRPr="00263DF7">
              <w:rPr>
                <w:rFonts w:ascii="Times New Roman" w:eastAsia="Times New Roman" w:hAnsi="Times New Roman" w:cs="Times New Roman"/>
                <w:bCs/>
                <w:i/>
                <w:iCs/>
                <w:sz w:val="20"/>
                <w:szCs w:val="20"/>
                <w:lang w:eastAsia="ar-SA"/>
              </w:rPr>
              <w:t>Pateikiami skenuoti dokumentai elektronine forma)</w:t>
            </w:r>
          </w:p>
        </w:tc>
      </w:tr>
      <w:tr w:rsidR="00635F69" w:rsidRPr="00263DF7" w14:paraId="2EE000E5" w14:textId="77777777" w:rsidTr="00711095">
        <w:tc>
          <w:tcPr>
            <w:tcW w:w="525" w:type="dxa"/>
            <w:shd w:val="clear" w:color="auto" w:fill="auto"/>
          </w:tcPr>
          <w:p w14:paraId="5E4B1D6C"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1.</w:t>
            </w:r>
          </w:p>
        </w:tc>
        <w:tc>
          <w:tcPr>
            <w:tcW w:w="5316" w:type="dxa"/>
          </w:tcPr>
          <w:p w14:paraId="02B4A423"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Tiekėjas arba jo atsakingas asmuo, nurodytas VPĮ 46 straipsnio 2 dalies 2 punkte, nuteistas už šią nusikalstamą veiką:</w:t>
            </w:r>
          </w:p>
          <w:p w14:paraId="67097568"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1) dalyvavimą nusikalstamame susivienijime, jo organizavimą ar vadovavimą jam;</w:t>
            </w:r>
          </w:p>
          <w:p w14:paraId="70E9F471"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2) kyšininkavimą, prekybą poveikiu, papirkimą;</w:t>
            </w:r>
          </w:p>
          <w:p w14:paraId="5A5385D7"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426D6F"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4) nusikalstamą bankrotą;</w:t>
            </w:r>
          </w:p>
          <w:p w14:paraId="7C6D1D7A"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5) teroristinį ir su teroristine veikla susijusį nusikaltimą;</w:t>
            </w:r>
          </w:p>
          <w:p w14:paraId="0110CF94"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6) nusikalstamu būdu gauto turto legalizavimą;</w:t>
            </w:r>
          </w:p>
          <w:p w14:paraId="7CF816C9"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7) prekybą žmonėmis, vaiko pirkimą arba pardavimą;</w:t>
            </w:r>
          </w:p>
          <w:p w14:paraId="548F1BCC"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8) kitos valstybės tiekėjo atliktą nusikaltimą, apibrėžtą Direktyvos 2014/24/ES 57 straipsnio 1 dalyje išvardytus Europos Sąjungos teisės aktus įgyvendinančiuose kitų valstybių teisės aktuose.</w:t>
            </w:r>
          </w:p>
          <w:p w14:paraId="112A5361"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p>
          <w:p w14:paraId="1FCD63CB"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Laikoma, kad tiekėjas arba jo atsakingas asmuo nuteistas už aukščiau nurodytą nusikalstamą veiką, kai dėl:</w:t>
            </w:r>
          </w:p>
          <w:p w14:paraId="257A1506" w14:textId="77777777" w:rsidR="00635F69" w:rsidRPr="00263DF7" w:rsidRDefault="00635F69" w:rsidP="006F0F3C">
            <w:pPr>
              <w:suppressAutoHyphens/>
              <w:spacing w:after="0" w:line="240" w:lineRule="auto"/>
              <w:rPr>
                <w:rFonts w:ascii="Verdana" w:eastAsia="Times New Roman" w:hAnsi="Verdana" w:cs="Times New Roman"/>
                <w:color w:val="00B050"/>
                <w:sz w:val="22"/>
                <w:szCs w:val="22"/>
                <w:lang w:eastAsia="en-US"/>
              </w:rPr>
            </w:pPr>
            <w:r w:rsidRPr="00263DF7">
              <w:rPr>
                <w:rFonts w:ascii="Times New Roman" w:eastAsia="Times New Roman" w:hAnsi="Times New Roman" w:cs="Times New Roman"/>
                <w:bCs/>
                <w:color w:val="000000"/>
                <w:sz w:val="20"/>
                <w:szCs w:val="20"/>
                <w:lang w:eastAsia="ar-SA"/>
              </w:rPr>
              <w:t>1) tiekėjo, kuris yra fizinis asmuo, per pastaruosius 5 metus buvo priimtas ir įsiteisėjęs apkaltinamasis teismo nuosprendis ir šis asmuo turi neišnykusį ar nepanaikintą teistumą;</w:t>
            </w:r>
            <w:r w:rsidRPr="00263DF7">
              <w:rPr>
                <w:rFonts w:ascii="Verdana" w:eastAsia="Times New Roman" w:hAnsi="Verdana" w:cs="Times New Roman"/>
                <w:color w:val="00B050"/>
                <w:sz w:val="22"/>
                <w:szCs w:val="22"/>
                <w:lang w:eastAsia="en-US"/>
              </w:rPr>
              <w:t xml:space="preserve"> </w:t>
            </w:r>
          </w:p>
          <w:p w14:paraId="57855C72" w14:textId="77777777" w:rsidR="00635F69" w:rsidRPr="00263DF7" w:rsidRDefault="00635F69" w:rsidP="006F0F3C">
            <w:pPr>
              <w:suppressAutoHyphens/>
              <w:spacing w:after="0" w:line="240" w:lineRule="auto"/>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t>2) tiekėjo, kuris yra juridinis asmuo, kita organizacija ar jos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387661"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B222F78"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p>
        </w:tc>
        <w:tc>
          <w:tcPr>
            <w:tcW w:w="2268" w:type="dxa"/>
            <w:shd w:val="clear" w:color="auto" w:fill="auto"/>
          </w:tcPr>
          <w:p w14:paraId="2983EC55" w14:textId="77777777" w:rsidR="00635F69" w:rsidRPr="00263DF7" w:rsidRDefault="00635F69" w:rsidP="006F0F3C">
            <w:pPr>
              <w:suppressAutoHyphens/>
              <w:spacing w:after="0" w:line="240" w:lineRule="auto"/>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 xml:space="preserve">Viešųjų pirkimų įstatymo 46 straipsnio 1 dalis </w:t>
            </w:r>
          </w:p>
          <w:p w14:paraId="450E3545" w14:textId="77777777" w:rsidR="00635F69" w:rsidRPr="00263DF7" w:rsidRDefault="00635F69" w:rsidP="006F0F3C">
            <w:pPr>
              <w:spacing w:after="0" w:line="240" w:lineRule="auto"/>
              <w:rPr>
                <w:rFonts w:ascii="Times New Roman" w:eastAsia="Yu Mincho" w:hAnsi="Times New Roman" w:cs="Times New Roman"/>
                <w:sz w:val="20"/>
                <w:szCs w:val="20"/>
                <w:lang w:eastAsia="en-US"/>
              </w:rPr>
            </w:pPr>
            <w:r w:rsidRPr="00263DF7">
              <w:rPr>
                <w:rFonts w:ascii="Times New Roman" w:eastAsia="Yu Mincho" w:hAnsi="Times New Roman" w:cs="Times New Roman"/>
                <w:sz w:val="20"/>
                <w:szCs w:val="20"/>
                <w:lang w:eastAsia="en-US"/>
              </w:rPr>
              <w:t>EBVPD III dalies A1-A6 punktai</w:t>
            </w:r>
          </w:p>
          <w:p w14:paraId="4D1E8157" w14:textId="77777777" w:rsidR="00635F69" w:rsidRPr="00263DF7" w:rsidRDefault="00635F69" w:rsidP="006F0F3C">
            <w:pPr>
              <w:suppressAutoHyphens/>
              <w:spacing w:after="0" w:line="240" w:lineRule="auto"/>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D1 punktas</w:t>
            </w:r>
          </w:p>
        </w:tc>
        <w:tc>
          <w:tcPr>
            <w:tcW w:w="5103" w:type="dxa"/>
          </w:tcPr>
          <w:p w14:paraId="2654C850"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reikalaujama:</w:t>
            </w:r>
          </w:p>
          <w:p w14:paraId="1D957982" w14:textId="77777777" w:rsidR="00635F69" w:rsidRPr="00263DF7" w:rsidRDefault="00635F69" w:rsidP="006F0F3C">
            <w:pPr>
              <w:numPr>
                <w:ilvl w:val="0"/>
                <w:numId w:val="28"/>
              </w:numPr>
              <w:spacing w:after="0" w:line="240" w:lineRule="auto"/>
              <w:ind w:left="314"/>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išrašo iš teismo sprendimo arba</w:t>
            </w:r>
          </w:p>
          <w:p w14:paraId="0A633EE8" w14:textId="77777777" w:rsidR="00635F69" w:rsidRPr="00263DF7" w:rsidRDefault="00635F69" w:rsidP="006F0F3C">
            <w:pPr>
              <w:numPr>
                <w:ilvl w:val="0"/>
                <w:numId w:val="28"/>
              </w:numPr>
              <w:spacing w:after="0" w:line="240" w:lineRule="auto"/>
              <w:ind w:left="314"/>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Informatikos ir ryšių departamento prie Vidaus reikalų ministerijos pažymos, arba</w:t>
            </w:r>
          </w:p>
          <w:p w14:paraId="1C70F31F" w14:textId="77777777" w:rsidR="00635F69" w:rsidRPr="00263DF7" w:rsidRDefault="00635F69" w:rsidP="006F0F3C">
            <w:pPr>
              <w:numPr>
                <w:ilvl w:val="0"/>
                <w:numId w:val="28"/>
              </w:numPr>
              <w:spacing w:after="0" w:line="240" w:lineRule="auto"/>
              <w:ind w:left="314"/>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valstybės įmonės Registrų centro Lietuvos Respublikos Vyriausybės nustatyta tvarka išduoto dokumento, patvirtinančio jungtinius kompetentingų institucijų tvarkomus duomenis.</w:t>
            </w:r>
          </w:p>
          <w:p w14:paraId="342B9F84"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p>
          <w:p w14:paraId="089347B9"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ne Lietuvoje įsteigtų subjektų reikalaujama:</w:t>
            </w:r>
          </w:p>
          <w:p w14:paraId="15334399" w14:textId="77777777" w:rsidR="00635F69" w:rsidRPr="00263DF7" w:rsidRDefault="00635F69" w:rsidP="006F0F3C">
            <w:pPr>
              <w:numPr>
                <w:ilvl w:val="0"/>
                <w:numId w:val="28"/>
              </w:numPr>
              <w:spacing w:after="0" w:line="240" w:lineRule="auto"/>
              <w:ind w:left="314"/>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atitinkamos užsienio šalies institucijos dokumento</w:t>
            </w:r>
            <w:r w:rsidRPr="00263DF7">
              <w:rPr>
                <w:rFonts w:ascii="Times New Roman" w:eastAsia="Calibri" w:hAnsi="Times New Roman" w:cs="Times New Roman"/>
                <w:color w:val="FF0000"/>
                <w:sz w:val="20"/>
                <w:szCs w:val="20"/>
                <w:lang w:eastAsia="en-US"/>
              </w:rPr>
              <w:t>*</w:t>
            </w:r>
            <w:r w:rsidRPr="00263DF7">
              <w:rPr>
                <w:rFonts w:ascii="Times New Roman" w:eastAsia="Calibri" w:hAnsi="Times New Roman" w:cs="Times New Roman"/>
                <w:sz w:val="20"/>
                <w:szCs w:val="20"/>
                <w:lang w:eastAsia="en-US"/>
              </w:rPr>
              <w:t>.</w:t>
            </w:r>
          </w:p>
          <w:p w14:paraId="6AB511AE"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p>
          <w:p w14:paraId="3F743CE4" w14:textId="77777777" w:rsidR="00635F69" w:rsidRPr="00263DF7" w:rsidRDefault="00635F69" w:rsidP="006F0F3C">
            <w:pPr>
              <w:spacing w:after="0" w:line="240" w:lineRule="auto"/>
              <w:jc w:val="both"/>
              <w:rPr>
                <w:rFonts w:ascii="Times New Roman" w:eastAsia="Calibri" w:hAnsi="Times New Roman" w:cs="Times New Roman"/>
                <w:color w:val="7030A0"/>
                <w:sz w:val="20"/>
                <w:szCs w:val="20"/>
                <w:lang w:eastAsia="en-US"/>
              </w:rPr>
            </w:pPr>
            <w:r w:rsidRPr="00263DF7">
              <w:rPr>
                <w:rFonts w:ascii="Times New Roman" w:eastAsia="Calibri" w:hAnsi="Times New Roman" w:cs="Times New Roman"/>
                <w:sz w:val="20"/>
                <w:szCs w:val="20"/>
                <w:lang w:eastAsia="en-US"/>
              </w:rPr>
              <w:t xml:space="preserve">Nurodyti dokumentai turi būti išduoti ne anksčiau kaip </w:t>
            </w:r>
            <w:r w:rsidRPr="00263DF7">
              <w:rPr>
                <w:rFonts w:ascii="Times New Roman" w:eastAsia="Calibri" w:hAnsi="Times New Roman" w:cs="Times New Roman"/>
                <w:b/>
                <w:bCs/>
                <w:sz w:val="20"/>
                <w:szCs w:val="20"/>
                <w:lang w:eastAsia="en-US"/>
              </w:rPr>
              <w:t>18</w:t>
            </w:r>
            <w:r w:rsidRPr="00263DF7">
              <w:rPr>
                <w:rFonts w:ascii="Times New Roman" w:eastAsia="Calibri" w:hAnsi="Times New Roman" w:cs="Times New Roman"/>
                <w:b/>
                <w:sz w:val="20"/>
                <w:szCs w:val="20"/>
                <w:lang w:eastAsia="en-US"/>
              </w:rPr>
              <w:t>0 dienų</w:t>
            </w:r>
            <w:r w:rsidRPr="00263DF7">
              <w:rPr>
                <w:rFonts w:ascii="Times New Roman" w:eastAsia="Calibri" w:hAnsi="Times New Roman" w:cs="Times New Roman"/>
                <w:sz w:val="20"/>
                <w:szCs w:val="20"/>
                <w:lang w:eastAsia="en-US"/>
              </w:rPr>
              <w:t xml:space="preserve"> iki </w:t>
            </w:r>
            <w:r w:rsidRPr="00263DF7">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263DF7">
              <w:rPr>
                <w:rFonts w:ascii="Times New Roman" w:eastAsia="Times New Roman" w:hAnsi="Times New Roman" w:cs="Times New Roman"/>
                <w:sz w:val="20"/>
                <w:szCs w:val="20"/>
                <w:lang w:eastAsia="en-US"/>
              </w:rPr>
              <w:t>umentus</w:t>
            </w:r>
            <w:r w:rsidRPr="00263DF7">
              <w:rPr>
                <w:rFonts w:ascii="Times New Roman" w:eastAsia="Calibri" w:hAnsi="Times New Roman" w:cs="Times New Roman"/>
                <w:sz w:val="20"/>
                <w:szCs w:val="20"/>
                <w:lang w:eastAsia="en-US"/>
              </w:rPr>
              <w:t>.</w:t>
            </w:r>
          </w:p>
          <w:p w14:paraId="6950DA41"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p>
          <w:p w14:paraId="5DD1F13D"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A209424" w14:textId="77777777" w:rsidR="00635F69" w:rsidRPr="00263DF7" w:rsidRDefault="00635F69" w:rsidP="006F0F3C">
            <w:pPr>
              <w:spacing w:after="0" w:line="240" w:lineRule="auto"/>
              <w:jc w:val="both"/>
              <w:rPr>
                <w:rFonts w:ascii="Times New Roman" w:eastAsia="Times New Roman" w:hAnsi="Times New Roman" w:cs="Times New Roman"/>
                <w:sz w:val="20"/>
                <w:szCs w:val="20"/>
                <w:lang w:eastAsia="en-US"/>
              </w:rPr>
            </w:pPr>
          </w:p>
        </w:tc>
      </w:tr>
      <w:tr w:rsidR="00635F69" w:rsidRPr="00263DF7" w14:paraId="0DB39A0C" w14:textId="77777777" w:rsidTr="00711095">
        <w:tc>
          <w:tcPr>
            <w:tcW w:w="525" w:type="dxa"/>
            <w:shd w:val="clear" w:color="auto" w:fill="auto"/>
          </w:tcPr>
          <w:p w14:paraId="628F2688"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 xml:space="preserve">2. </w:t>
            </w:r>
          </w:p>
        </w:tc>
        <w:tc>
          <w:tcPr>
            <w:tcW w:w="5316" w:type="dxa"/>
          </w:tcPr>
          <w:p w14:paraId="28C62B57"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5796CB7"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p>
          <w:p w14:paraId="2E4C8698"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Laikoma, kad tiekėjas nuteistas už aukščiau nurodytą nusikalstamą veiką, kai dėl:</w:t>
            </w:r>
          </w:p>
          <w:p w14:paraId="48D42E17"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1) tiekėjo, kuris yra fizinis asmuo, per pastaruosius 5 metus buvo priimtas ir įsiteisėjęs apkaltinamasis teismo nuosprendis ir šis asmuo turi neišnykusį ar nepanaikintą teistumą;</w:t>
            </w:r>
          </w:p>
          <w:p w14:paraId="0EF8FD07"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10FB2C3"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p>
          <w:p w14:paraId="5249A5AD"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Tačiau ši nuostata netaikoma, jeigu:</w:t>
            </w:r>
          </w:p>
          <w:p w14:paraId="6E65B896"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1) tiekėjas yra įsipareigojęs sumokėti mokesčius, įskaitant socialinio draudimo įmokas ir dėl to laikomas jau įvykdžiusiu šioje dalyje nurodytus įsipareigojimus;</w:t>
            </w:r>
          </w:p>
          <w:p w14:paraId="4F673685" w14:textId="77777777" w:rsidR="00635F69" w:rsidRPr="00263DF7" w:rsidRDefault="00635F69" w:rsidP="006F0F3C">
            <w:pPr>
              <w:suppressAutoHyphens/>
              <w:spacing w:after="0" w:line="240" w:lineRule="auto"/>
              <w:jc w:val="both"/>
              <w:rPr>
                <w:rFonts w:ascii="Times New Roman" w:eastAsia="Times New Roman" w:hAnsi="Times New Roman" w:cs="Times New Roman"/>
                <w:b/>
                <w:bCs/>
                <w:color w:val="000000"/>
                <w:sz w:val="20"/>
                <w:szCs w:val="20"/>
                <w:lang w:eastAsia="ar-SA"/>
              </w:rPr>
            </w:pPr>
            <w:r w:rsidRPr="00263DF7">
              <w:rPr>
                <w:rFonts w:ascii="Times New Roman" w:eastAsia="Times New Roman" w:hAnsi="Times New Roman" w:cs="Times New Roman"/>
                <w:bCs/>
                <w:color w:val="000000"/>
                <w:sz w:val="20"/>
                <w:szCs w:val="20"/>
                <w:lang w:eastAsia="ar-SA"/>
              </w:rPr>
              <w:t>2) įsiskolinimo suma neviršija 50 Eur (penkiasdešimt eurų);</w:t>
            </w:r>
          </w:p>
          <w:p w14:paraId="45A3790A"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shd w:val="clear" w:color="auto" w:fill="auto"/>
          </w:tcPr>
          <w:p w14:paraId="2B673D9D"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 xml:space="preserve">Viešųjų pirkimų įstatymo 46 straipsnio 3 dalis </w:t>
            </w:r>
          </w:p>
          <w:p w14:paraId="32B386BA" w14:textId="77777777" w:rsidR="00635F69" w:rsidRPr="00263DF7" w:rsidRDefault="00635F69" w:rsidP="006F0F3C">
            <w:pPr>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Arial" w:hAnsi="Times New Roman" w:cs="Times New Roman"/>
                <w:sz w:val="20"/>
                <w:szCs w:val="20"/>
                <w:lang w:eastAsia="en-US"/>
              </w:rPr>
              <w:t>EBVPD III dalies B1 ir B2 punktai</w:t>
            </w:r>
          </w:p>
        </w:tc>
        <w:tc>
          <w:tcPr>
            <w:tcW w:w="5103" w:type="dxa"/>
          </w:tcPr>
          <w:p w14:paraId="2C446D7B"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bCs/>
                <w:sz w:val="20"/>
                <w:szCs w:val="20"/>
                <w:lang w:eastAsia="en-US"/>
              </w:rPr>
              <w:t>1) Dėl įsipareigojimų, susijusių su mokesčių mokėjimu, įvykdymo i</w:t>
            </w:r>
            <w:r w:rsidRPr="00263DF7">
              <w:rPr>
                <w:rFonts w:ascii="Times New Roman" w:eastAsia="Calibri" w:hAnsi="Times New Roman" w:cs="Times New Roman"/>
                <w:sz w:val="20"/>
                <w:szCs w:val="20"/>
                <w:lang w:eastAsia="en-US"/>
              </w:rPr>
              <w:t xml:space="preserve">š Lietuvoje įsteigtų subjektų </w:t>
            </w:r>
            <w:r w:rsidRPr="00263DF7">
              <w:rPr>
                <w:rFonts w:ascii="Times New Roman" w:eastAsia="Calibri" w:hAnsi="Times New Roman" w:cs="Times New Roman"/>
                <w:bCs/>
                <w:sz w:val="20"/>
                <w:szCs w:val="20"/>
                <w:lang w:eastAsia="en-US"/>
              </w:rPr>
              <w:t>prašoma:</w:t>
            </w:r>
          </w:p>
          <w:p w14:paraId="5828CE57"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p>
          <w:p w14:paraId="3080C476" w14:textId="77777777" w:rsidR="00635F69" w:rsidRPr="00263DF7" w:rsidRDefault="00635F69" w:rsidP="006F0F3C">
            <w:pPr>
              <w:numPr>
                <w:ilvl w:val="0"/>
                <w:numId w:val="28"/>
              </w:numPr>
              <w:spacing w:after="0" w:line="240" w:lineRule="auto"/>
              <w:ind w:left="314" w:hanging="318"/>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išrašo iš teismo sprendimo (jei toks yra) arba</w:t>
            </w:r>
          </w:p>
          <w:p w14:paraId="56FDA913" w14:textId="77777777" w:rsidR="00635F69" w:rsidRPr="00263DF7" w:rsidRDefault="00635F69" w:rsidP="006F0F3C">
            <w:pPr>
              <w:numPr>
                <w:ilvl w:val="0"/>
                <w:numId w:val="28"/>
              </w:numPr>
              <w:spacing w:after="0" w:line="240" w:lineRule="auto"/>
              <w:ind w:left="280" w:hanging="284"/>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Valstybinės mokesčių inspekcijos prie Lietuvos Respublikos finansų ministerijos išduoto dokumento,</w:t>
            </w:r>
          </w:p>
          <w:p w14:paraId="5C4C1F4F" w14:textId="77777777" w:rsidR="00635F69" w:rsidRPr="00263DF7" w:rsidRDefault="00635F69" w:rsidP="006F0F3C">
            <w:pPr>
              <w:numPr>
                <w:ilvl w:val="0"/>
                <w:numId w:val="28"/>
              </w:numPr>
              <w:spacing w:after="0" w:line="240" w:lineRule="auto"/>
              <w:ind w:left="280" w:hanging="284"/>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arba valstybės įmonės Registrų centro Lietuvos Respublikos Vyriausybės nustatyta tvarka išduoto dokumento, patvirtinančio jungtinius kompetentingų institucijų tvarkomus duomenis.</w:t>
            </w:r>
          </w:p>
          <w:p w14:paraId="6F59F8A1"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p>
          <w:p w14:paraId="69A43E02"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ne Lietuvoje įsteigtų subjektų reikalaujama:</w:t>
            </w:r>
          </w:p>
          <w:p w14:paraId="5CEBC6F0" w14:textId="77777777" w:rsidR="00635F69" w:rsidRPr="00263DF7" w:rsidRDefault="00635F69" w:rsidP="006F0F3C">
            <w:pPr>
              <w:numPr>
                <w:ilvl w:val="0"/>
                <w:numId w:val="28"/>
              </w:numPr>
              <w:spacing w:after="0" w:line="240" w:lineRule="auto"/>
              <w:ind w:left="314"/>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atitinkamos užsienio šalies institucijos dokumento*.</w:t>
            </w:r>
          </w:p>
          <w:p w14:paraId="5C3BDAD3"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7F46B13B" w14:textId="77777777" w:rsidR="00635F69" w:rsidRPr="00263DF7" w:rsidRDefault="00635F69" w:rsidP="006F0F3C">
            <w:pPr>
              <w:spacing w:after="0" w:line="240" w:lineRule="auto"/>
              <w:jc w:val="both"/>
              <w:rPr>
                <w:rFonts w:ascii="Times New Roman" w:eastAsia="Calibri" w:hAnsi="Times New Roman" w:cs="Times New Roman"/>
                <w:i/>
                <w:iCs/>
                <w:color w:val="000000"/>
                <w:sz w:val="20"/>
                <w:szCs w:val="20"/>
                <w:lang w:eastAsia="en-US"/>
              </w:rPr>
            </w:pPr>
            <w:r w:rsidRPr="00263DF7">
              <w:rPr>
                <w:rFonts w:ascii="Times New Roman" w:eastAsia="Calibri" w:hAnsi="Times New Roman" w:cs="Times New Roman"/>
                <w:sz w:val="20"/>
                <w:szCs w:val="20"/>
                <w:lang w:eastAsia="en-US"/>
              </w:rPr>
              <w:t xml:space="preserve">Nurodyti dokumentai turi būti  išduoti ne anksčiau kaip </w:t>
            </w:r>
            <w:r w:rsidRPr="00263DF7">
              <w:rPr>
                <w:rFonts w:ascii="Times New Roman" w:eastAsia="Calibri" w:hAnsi="Times New Roman" w:cs="Times New Roman"/>
                <w:b/>
                <w:sz w:val="20"/>
                <w:szCs w:val="20"/>
                <w:lang w:eastAsia="en-US"/>
              </w:rPr>
              <w:t>120 dienų</w:t>
            </w:r>
            <w:r w:rsidRPr="00263DF7">
              <w:rPr>
                <w:rFonts w:ascii="Times New Roman" w:eastAsia="Calibri" w:hAnsi="Times New Roman" w:cs="Times New Roman"/>
                <w:sz w:val="20"/>
                <w:szCs w:val="20"/>
                <w:lang w:eastAsia="en-US"/>
              </w:rPr>
              <w:t xml:space="preserve"> iki </w:t>
            </w:r>
            <w:r w:rsidRPr="00263DF7">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263DF7">
              <w:rPr>
                <w:rFonts w:ascii="Times New Roman" w:eastAsia="Times New Roman" w:hAnsi="Times New Roman" w:cs="Times New Roman"/>
                <w:sz w:val="20"/>
                <w:szCs w:val="20"/>
                <w:lang w:eastAsia="en-US"/>
              </w:rPr>
              <w:t>umentus</w:t>
            </w:r>
            <w:r w:rsidRPr="00263DF7">
              <w:rPr>
                <w:rFonts w:ascii="Times New Roman" w:eastAsia="Calibri" w:hAnsi="Times New Roman" w:cs="Times New Roman"/>
                <w:sz w:val="20"/>
                <w:szCs w:val="20"/>
                <w:lang w:eastAsia="en-US"/>
              </w:rPr>
              <w:t>.</w:t>
            </w:r>
          </w:p>
          <w:p w14:paraId="560A29CE" w14:textId="77777777" w:rsidR="00635F69" w:rsidRPr="00263DF7" w:rsidRDefault="00635F69" w:rsidP="006F0F3C">
            <w:pPr>
              <w:spacing w:after="0" w:line="240" w:lineRule="auto"/>
              <w:jc w:val="both"/>
              <w:rPr>
                <w:rFonts w:ascii="Times New Roman" w:eastAsia="Calibri" w:hAnsi="Times New Roman" w:cs="Times New Roman"/>
                <w:i/>
                <w:iCs/>
                <w:color w:val="7030A0"/>
                <w:sz w:val="20"/>
                <w:szCs w:val="20"/>
                <w:lang w:eastAsia="en-US"/>
              </w:rPr>
            </w:pPr>
          </w:p>
          <w:p w14:paraId="5EF2A9F6"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bCs/>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E6F3250"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p>
          <w:p w14:paraId="2AE9E8C7"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bCs/>
                <w:sz w:val="20"/>
                <w:szCs w:val="20"/>
                <w:lang w:eastAsia="en-US"/>
              </w:rPr>
              <w:t>2) Dėl įsipareigojimų, susijusių su socialinio draudimo įmokų mokėjimu, įvykdymo i</w:t>
            </w:r>
            <w:r w:rsidRPr="00263DF7">
              <w:rPr>
                <w:rFonts w:ascii="Times New Roman" w:eastAsia="Calibri" w:hAnsi="Times New Roman" w:cs="Times New Roman"/>
                <w:sz w:val="20"/>
                <w:szCs w:val="20"/>
                <w:lang w:eastAsia="en-US"/>
              </w:rPr>
              <w:t xml:space="preserve">š Lietuvoje įsteigtų subjektų </w:t>
            </w:r>
            <w:r w:rsidRPr="00263DF7">
              <w:rPr>
                <w:rFonts w:ascii="Times New Roman" w:eastAsia="Calibri" w:hAnsi="Times New Roman" w:cs="Times New Roman"/>
                <w:bCs/>
                <w:sz w:val="20"/>
                <w:szCs w:val="20"/>
                <w:lang w:eastAsia="en-US"/>
              </w:rPr>
              <w:t>prašoma:</w:t>
            </w:r>
          </w:p>
          <w:p w14:paraId="6A93D93B" w14:textId="77777777" w:rsidR="00635F69" w:rsidRPr="00263DF7" w:rsidRDefault="00635F69" w:rsidP="006F0F3C">
            <w:pPr>
              <w:spacing w:after="0" w:line="240" w:lineRule="auto"/>
              <w:jc w:val="both"/>
              <w:rPr>
                <w:rFonts w:ascii="Times New Roman" w:eastAsia="Calibri" w:hAnsi="Times New Roman" w:cs="Times New Roman"/>
                <w:bCs/>
                <w:sz w:val="20"/>
                <w:szCs w:val="20"/>
                <w:lang w:eastAsia="en-US"/>
              </w:rPr>
            </w:pPr>
            <w:r w:rsidRPr="00263DF7">
              <w:rPr>
                <w:rFonts w:ascii="Times New Roman" w:eastAsia="Calibri" w:hAnsi="Times New Roman" w:cs="Times New Roman"/>
                <w:bCs/>
                <w:sz w:val="20"/>
                <w:szCs w:val="20"/>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263DF7">
                <w:rPr>
                  <w:rFonts w:ascii="Times New Roman" w:eastAsia="Calibri" w:hAnsi="Times New Roman" w:cs="Times New Roman"/>
                  <w:bCs/>
                  <w:color w:val="0000FF"/>
                  <w:sz w:val="20"/>
                  <w:szCs w:val="20"/>
                  <w:u w:val="single"/>
                  <w:lang w:eastAsia="en-US"/>
                </w:rPr>
                <w:t>http://draudejai.sodra.lt/draudeju_viesi_duomenys/</w:t>
              </w:r>
            </w:hyperlink>
            <w:r w:rsidRPr="00263DF7">
              <w:rPr>
                <w:rFonts w:ascii="Times New Roman" w:eastAsia="Calibri" w:hAnsi="Times New Roman" w:cs="Times New Roman"/>
                <w:bCs/>
                <w:sz w:val="20"/>
                <w:szCs w:val="20"/>
                <w:lang w:eastAsia="en-US"/>
              </w:rPr>
              <w:t>.</w:t>
            </w:r>
          </w:p>
          <w:p w14:paraId="45019C74"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p>
          <w:p w14:paraId="69DBD6D2"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CD1779"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p>
          <w:p w14:paraId="240A46FD"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21D12"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p>
          <w:p w14:paraId="1E32081E"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ne Lietuvoje įsteigtų subjektų reikalaujama:</w:t>
            </w:r>
          </w:p>
          <w:p w14:paraId="006E32CE" w14:textId="77777777" w:rsidR="00635F69" w:rsidRPr="00263DF7" w:rsidRDefault="00635F69" w:rsidP="006F0F3C">
            <w:pPr>
              <w:numPr>
                <w:ilvl w:val="0"/>
                <w:numId w:val="28"/>
              </w:numPr>
              <w:spacing w:after="0" w:line="240" w:lineRule="auto"/>
              <w:ind w:left="314"/>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sz w:val="20"/>
                <w:szCs w:val="20"/>
                <w:lang w:eastAsia="en-US"/>
              </w:rPr>
              <w:t>atitinkamos užsienio šalies kompetentingos institucijos dokumento*.</w:t>
            </w:r>
          </w:p>
          <w:p w14:paraId="1E9FBC64"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p>
          <w:p w14:paraId="710AFA9B" w14:textId="77777777" w:rsidR="00635F69" w:rsidRPr="00263DF7" w:rsidRDefault="00635F69" w:rsidP="006F0F3C">
            <w:pPr>
              <w:spacing w:after="0" w:line="240" w:lineRule="auto"/>
              <w:jc w:val="both"/>
              <w:rPr>
                <w:rFonts w:ascii="Times New Roman" w:eastAsia="Calibri" w:hAnsi="Times New Roman" w:cs="Times New Roman"/>
                <w:i/>
                <w:iCs/>
                <w:color w:val="7030A0"/>
                <w:sz w:val="20"/>
                <w:szCs w:val="20"/>
                <w:lang w:eastAsia="en-US"/>
              </w:rPr>
            </w:pPr>
            <w:r w:rsidRPr="00263DF7">
              <w:rPr>
                <w:rFonts w:ascii="Times New Roman" w:eastAsia="Calibri" w:hAnsi="Times New Roman" w:cs="Times New Roman"/>
                <w:sz w:val="20"/>
                <w:szCs w:val="20"/>
                <w:lang w:eastAsia="en-US"/>
              </w:rPr>
              <w:t xml:space="preserve">Nurodyti dokumentai turi būti  išduoti ne anksčiau kaip </w:t>
            </w:r>
            <w:r w:rsidRPr="00263DF7">
              <w:rPr>
                <w:rFonts w:ascii="Times New Roman" w:eastAsia="Calibri" w:hAnsi="Times New Roman" w:cs="Times New Roman"/>
                <w:b/>
                <w:sz w:val="20"/>
                <w:szCs w:val="20"/>
                <w:lang w:eastAsia="en-US"/>
              </w:rPr>
              <w:t>120 dienų</w:t>
            </w:r>
            <w:r w:rsidRPr="00263DF7">
              <w:rPr>
                <w:rFonts w:ascii="Times New Roman" w:eastAsia="Calibri" w:hAnsi="Times New Roman" w:cs="Times New Roman"/>
                <w:sz w:val="20"/>
                <w:szCs w:val="20"/>
                <w:lang w:eastAsia="en-US"/>
              </w:rPr>
              <w:t xml:space="preserve"> iki </w:t>
            </w:r>
            <w:r w:rsidRPr="00263DF7">
              <w:rPr>
                <w:rFonts w:ascii="Times New Roman" w:eastAsia="Times New Roman" w:hAnsi="Times New Roman" w:cs="Times New Roman"/>
                <w:iCs/>
                <w:sz w:val="20"/>
                <w:szCs w:val="20"/>
                <w:lang w:eastAsia="en-US"/>
              </w:rPr>
              <w:t>tos dienos, kai tiekėjas perkančiosios organizacijos prašymu turės pateikti pašalinimo pagrindų nebuvimą patvirtinančius dok</w:t>
            </w:r>
            <w:r w:rsidRPr="00263DF7">
              <w:rPr>
                <w:rFonts w:ascii="Times New Roman" w:eastAsia="Times New Roman" w:hAnsi="Times New Roman" w:cs="Times New Roman"/>
                <w:sz w:val="20"/>
                <w:szCs w:val="20"/>
                <w:lang w:eastAsia="en-US"/>
              </w:rPr>
              <w:t>umentus</w:t>
            </w:r>
            <w:r w:rsidRPr="00263DF7">
              <w:rPr>
                <w:rFonts w:ascii="Times New Roman" w:eastAsia="Calibri" w:hAnsi="Times New Roman" w:cs="Times New Roman"/>
                <w:sz w:val="20"/>
                <w:szCs w:val="20"/>
                <w:lang w:eastAsia="en-US"/>
              </w:rPr>
              <w:t>.</w:t>
            </w:r>
          </w:p>
          <w:p w14:paraId="4D3CED14"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p>
          <w:p w14:paraId="355FF58D" w14:textId="77777777" w:rsidR="00635F69" w:rsidRPr="00263DF7" w:rsidRDefault="00635F69" w:rsidP="006F0F3C">
            <w:pPr>
              <w:suppressAutoHyphens/>
              <w:spacing w:after="0" w:line="240" w:lineRule="auto"/>
              <w:jc w:val="both"/>
              <w:rPr>
                <w:rFonts w:ascii="Times New Roman" w:eastAsia="Times New Roman" w:hAnsi="Times New Roman" w:cs="Times New Roman"/>
                <w:sz w:val="20"/>
                <w:szCs w:val="20"/>
                <w:lang w:eastAsia="en-US"/>
              </w:rPr>
            </w:pPr>
            <w:r w:rsidRPr="00263DF7">
              <w:rPr>
                <w:rFonts w:ascii="Times New Roman" w:eastAsia="Times New Roman"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D5C0188" w14:textId="77777777" w:rsidR="00635F69" w:rsidRPr="00263DF7" w:rsidRDefault="00635F69" w:rsidP="006F0F3C">
            <w:pPr>
              <w:suppressAutoHyphens/>
              <w:spacing w:after="0" w:line="240" w:lineRule="auto"/>
              <w:jc w:val="both"/>
              <w:rPr>
                <w:rFonts w:ascii="Times New Roman" w:eastAsia="Times New Roman" w:hAnsi="Times New Roman" w:cs="Times New Roman"/>
                <w:bCs/>
                <w:iCs/>
                <w:color w:val="000000"/>
                <w:sz w:val="20"/>
                <w:szCs w:val="20"/>
                <w:lang w:eastAsia="ar-SA"/>
              </w:rPr>
            </w:pPr>
          </w:p>
        </w:tc>
      </w:tr>
      <w:tr w:rsidR="00635F69" w:rsidRPr="00263DF7" w14:paraId="6C0F3731" w14:textId="77777777" w:rsidTr="00711095">
        <w:tc>
          <w:tcPr>
            <w:tcW w:w="525" w:type="dxa"/>
            <w:shd w:val="clear" w:color="auto" w:fill="auto"/>
          </w:tcPr>
          <w:p w14:paraId="3E297775"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 xml:space="preserve">3. </w:t>
            </w:r>
          </w:p>
        </w:tc>
        <w:tc>
          <w:tcPr>
            <w:tcW w:w="5316" w:type="dxa"/>
          </w:tcPr>
          <w:p w14:paraId="57D886B7"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Tiekėjas su kitais tiekėjais yra sudaręs susitarimų, kuriais siekiama iškreipti konkurenciją atliekamame pirkime, ir perkančioji organizacija dėl to turi įtikinamų duomenų.</w:t>
            </w:r>
          </w:p>
        </w:tc>
        <w:tc>
          <w:tcPr>
            <w:tcW w:w="2268" w:type="dxa"/>
            <w:shd w:val="clear" w:color="auto" w:fill="auto"/>
          </w:tcPr>
          <w:p w14:paraId="28B4F1B3"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1 punktas</w:t>
            </w:r>
          </w:p>
          <w:p w14:paraId="40A923FD"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33D67116"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C10 punktas</w:t>
            </w:r>
          </w:p>
        </w:tc>
        <w:tc>
          <w:tcPr>
            <w:tcW w:w="5103" w:type="dxa"/>
          </w:tcPr>
          <w:p w14:paraId="44BD1A1B"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259F51BB" w14:textId="77777777" w:rsidR="00635F69" w:rsidRPr="00263DF7" w:rsidRDefault="00635F69" w:rsidP="006F0F3C">
            <w:pPr>
              <w:suppressAutoHyphens/>
              <w:spacing w:after="0" w:line="240" w:lineRule="auto"/>
              <w:jc w:val="both"/>
              <w:rPr>
                <w:rFonts w:ascii="Times New Roman" w:eastAsia="Times New Roman" w:hAnsi="Times New Roman" w:cs="Times New Roman"/>
                <w:bCs/>
                <w:iCs/>
                <w:color w:val="000000"/>
                <w:sz w:val="20"/>
                <w:szCs w:val="20"/>
                <w:lang w:eastAsia="ar-SA"/>
              </w:rPr>
            </w:pPr>
          </w:p>
        </w:tc>
      </w:tr>
      <w:tr w:rsidR="00635F69" w:rsidRPr="00263DF7" w14:paraId="3D07B249" w14:textId="77777777" w:rsidTr="00711095">
        <w:tc>
          <w:tcPr>
            <w:tcW w:w="525" w:type="dxa"/>
            <w:shd w:val="clear" w:color="auto" w:fill="auto"/>
          </w:tcPr>
          <w:p w14:paraId="1EC53EDA"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4.</w:t>
            </w:r>
          </w:p>
        </w:tc>
        <w:tc>
          <w:tcPr>
            <w:tcW w:w="5316" w:type="dxa"/>
          </w:tcPr>
          <w:p w14:paraId="1008E1FA" w14:textId="77777777" w:rsidR="00635F69" w:rsidRPr="00263DF7" w:rsidRDefault="00635F69" w:rsidP="006F0F3C">
            <w:pPr>
              <w:spacing w:after="0" w:line="240" w:lineRule="auto"/>
              <w:rPr>
                <w:rFonts w:ascii="Times New Roman" w:eastAsia="Yu Mincho" w:hAnsi="Times New Roman" w:cs="Times New Roman"/>
                <w:b/>
                <w:bCs/>
                <w:sz w:val="20"/>
                <w:szCs w:val="22"/>
                <w:lang w:eastAsia="en-US"/>
              </w:rPr>
            </w:pPr>
            <w:r w:rsidRPr="00263DF7">
              <w:rPr>
                <w:rFonts w:ascii="Times New Roman" w:eastAsia="Yu Mincho" w:hAnsi="Times New Roman" w:cs="Times New Roman"/>
                <w:bCs/>
                <w:sz w:val="20"/>
                <w:szCs w:val="22"/>
                <w:lang w:eastAsia="en-US"/>
              </w:rPr>
              <w:t xml:space="preserve">Tiekėjas pirkimo metu pateko į interesų konflikto situaciją, kaip apibrėžta VPĮ 21 straipsnyje, ir atitinkamos padėties negalima ištaisyti. </w:t>
            </w:r>
          </w:p>
          <w:p w14:paraId="3FD1F0D0"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shd w:val="clear" w:color="auto" w:fill="auto"/>
          </w:tcPr>
          <w:p w14:paraId="74102FDB"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2 punktas</w:t>
            </w:r>
          </w:p>
          <w:p w14:paraId="2C08CBA9"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6879E9D5"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C12 punktas</w:t>
            </w:r>
          </w:p>
        </w:tc>
        <w:tc>
          <w:tcPr>
            <w:tcW w:w="5103" w:type="dxa"/>
          </w:tcPr>
          <w:p w14:paraId="280C8F9C"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04EE177C"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p>
        </w:tc>
      </w:tr>
      <w:tr w:rsidR="00635F69" w:rsidRPr="00263DF7" w14:paraId="25B107AF"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6B4F63DF"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5.</w:t>
            </w:r>
          </w:p>
        </w:tc>
        <w:tc>
          <w:tcPr>
            <w:tcW w:w="5316" w:type="dxa"/>
            <w:tcBorders>
              <w:top w:val="single" w:sz="4" w:space="0" w:color="auto"/>
              <w:left w:val="single" w:sz="4" w:space="0" w:color="auto"/>
              <w:bottom w:val="single" w:sz="4" w:space="0" w:color="auto"/>
              <w:right w:val="single" w:sz="4" w:space="0" w:color="auto"/>
            </w:tcBorders>
          </w:tcPr>
          <w:p w14:paraId="5FB75B8B"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Pažeista konkurencija, kaip nustatyta VPĮ 27 straipsnio 3 ir 4 dalyse, ir atitinkamos padėties negalima ištaisyti.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83FD551"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3 punktas</w:t>
            </w:r>
          </w:p>
          <w:p w14:paraId="63E73487"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37D71069" w14:textId="77777777" w:rsidR="00635F69" w:rsidRPr="00263DF7" w:rsidRDefault="00635F69" w:rsidP="006F0F3C">
            <w:pPr>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C13 punktas</w:t>
            </w:r>
          </w:p>
        </w:tc>
        <w:tc>
          <w:tcPr>
            <w:tcW w:w="5103" w:type="dxa"/>
            <w:tcBorders>
              <w:top w:val="single" w:sz="4" w:space="0" w:color="auto"/>
              <w:left w:val="single" w:sz="4" w:space="0" w:color="auto"/>
              <w:bottom w:val="single" w:sz="4" w:space="0" w:color="auto"/>
              <w:right w:val="single" w:sz="4" w:space="0" w:color="auto"/>
            </w:tcBorders>
          </w:tcPr>
          <w:p w14:paraId="509D5F2A"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4058B1FD" w14:textId="77777777" w:rsidR="00635F69" w:rsidRPr="00263DF7" w:rsidRDefault="00635F69" w:rsidP="006F0F3C">
            <w:pPr>
              <w:spacing w:after="0" w:line="240" w:lineRule="auto"/>
              <w:jc w:val="both"/>
              <w:rPr>
                <w:rFonts w:ascii="Times New Roman" w:eastAsia="Times New Roman" w:hAnsi="Times New Roman" w:cs="Times New Roman"/>
                <w:sz w:val="20"/>
                <w:szCs w:val="20"/>
                <w:lang w:eastAsia="en-US"/>
              </w:rPr>
            </w:pPr>
          </w:p>
        </w:tc>
      </w:tr>
      <w:tr w:rsidR="00635F69" w:rsidRPr="00263DF7" w14:paraId="01A3F036"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13809713"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6.</w:t>
            </w:r>
          </w:p>
        </w:tc>
        <w:tc>
          <w:tcPr>
            <w:tcW w:w="5316" w:type="dxa"/>
            <w:tcBorders>
              <w:top w:val="single" w:sz="4" w:space="0" w:color="auto"/>
              <w:left w:val="single" w:sz="4" w:space="0" w:color="auto"/>
              <w:bottom w:val="single" w:sz="4" w:space="0" w:color="auto"/>
              <w:right w:val="single" w:sz="4" w:space="0" w:color="auto"/>
            </w:tcBorders>
          </w:tcPr>
          <w:p w14:paraId="473066DA" w14:textId="77777777" w:rsidR="00635F69" w:rsidRPr="00263DF7" w:rsidRDefault="00635F69" w:rsidP="006F0F3C">
            <w:pPr>
              <w:spacing w:after="0" w:line="240" w:lineRule="auto"/>
              <w:rPr>
                <w:rFonts w:ascii="Times New Roman" w:eastAsia="Yu Mincho" w:hAnsi="Times New Roman" w:cs="Times New Roman"/>
                <w:bCs/>
                <w:sz w:val="20"/>
                <w:szCs w:val="22"/>
                <w:lang w:eastAsia="en-US"/>
              </w:rPr>
            </w:pPr>
            <w:r w:rsidRPr="00263DF7">
              <w:rPr>
                <w:rFonts w:ascii="Times New Roman" w:eastAsia="Yu Mincho" w:hAnsi="Times New Roman" w:cs="Times New Roman"/>
                <w:bCs/>
                <w:sz w:val="20"/>
                <w:szCs w:val="22"/>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6E6A6D1" w14:textId="77777777" w:rsidR="00635F69" w:rsidRPr="00263DF7" w:rsidRDefault="00635F69" w:rsidP="006F0F3C">
            <w:pPr>
              <w:spacing w:after="0" w:line="240" w:lineRule="auto"/>
              <w:rPr>
                <w:rFonts w:ascii="Times New Roman" w:eastAsia="Yu Mincho" w:hAnsi="Times New Roman" w:cs="Times New Roman"/>
                <w:bCs/>
                <w:sz w:val="20"/>
                <w:szCs w:val="22"/>
                <w:lang w:eastAsia="en-US"/>
              </w:rPr>
            </w:pPr>
            <w:r w:rsidRPr="00263DF7">
              <w:rPr>
                <w:rFonts w:ascii="Times New Roman" w:eastAsia="Yu Mincho" w:hAnsi="Times New Roman" w:cs="Times New Roman"/>
                <w:bCs/>
                <w:sz w:val="20"/>
                <w:szCs w:val="22"/>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9A6FCC"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4BFD714"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4 punktas</w:t>
            </w:r>
          </w:p>
          <w:p w14:paraId="3EAAD862"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3B3BF155" w14:textId="77777777" w:rsidR="00635F69" w:rsidRPr="00263DF7" w:rsidRDefault="00635F69" w:rsidP="006F0F3C">
            <w:pPr>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C15 punktas</w:t>
            </w:r>
          </w:p>
        </w:tc>
        <w:tc>
          <w:tcPr>
            <w:tcW w:w="5103" w:type="dxa"/>
            <w:tcBorders>
              <w:top w:val="single" w:sz="4" w:space="0" w:color="auto"/>
              <w:left w:val="single" w:sz="4" w:space="0" w:color="auto"/>
              <w:bottom w:val="single" w:sz="4" w:space="0" w:color="auto"/>
              <w:right w:val="single" w:sz="4" w:space="0" w:color="auto"/>
            </w:tcBorders>
          </w:tcPr>
          <w:p w14:paraId="05A61988"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502E2D1A" w14:textId="77777777" w:rsidR="00635F69" w:rsidRPr="00263DF7" w:rsidRDefault="00635F69" w:rsidP="006F0F3C">
            <w:pPr>
              <w:spacing w:after="0" w:line="240" w:lineRule="auto"/>
              <w:jc w:val="both"/>
              <w:rPr>
                <w:rFonts w:ascii="Times New Roman" w:eastAsia="Calibri" w:hAnsi="Times New Roman" w:cs="Times New Roman"/>
                <w:bCs/>
                <w:iCs/>
                <w:sz w:val="20"/>
                <w:szCs w:val="20"/>
                <w:lang w:eastAsia="en-US"/>
              </w:rPr>
            </w:pPr>
          </w:p>
          <w:p w14:paraId="16852F37"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b/>
                <w:bCs/>
                <w:sz w:val="20"/>
                <w:szCs w:val="20"/>
                <w:lang w:eastAsia="en-US"/>
              </w:rPr>
              <w:t xml:space="preserve">Priimant sprendimus dėl tiekėjo pašalinimo iš pirkimo procedūros šiame punkte nurodytu pašalinimo pagrindu, be kita ko, gali būti atsižvelgiama į pagal VPĮ 52 straipsnį skelbiamą informaciją: </w:t>
            </w:r>
          </w:p>
          <w:p w14:paraId="0E71129F"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p>
          <w:p w14:paraId="22E415BC" w14:textId="77777777" w:rsidR="00635F69" w:rsidRPr="00263DF7" w:rsidRDefault="00635F69" w:rsidP="006F0F3C">
            <w:pPr>
              <w:spacing w:after="0" w:line="240" w:lineRule="auto"/>
              <w:jc w:val="both"/>
              <w:rPr>
                <w:rFonts w:ascii="Times New Roman" w:eastAsia="Calibri" w:hAnsi="Times New Roman" w:cs="Times New Roman"/>
                <w:sz w:val="20"/>
                <w:szCs w:val="20"/>
                <w:u w:val="single"/>
                <w:lang w:eastAsia="en-US"/>
              </w:rPr>
            </w:pPr>
            <w:hyperlink r:id="rId17">
              <w:r w:rsidRPr="00263DF7">
                <w:rPr>
                  <w:rFonts w:ascii="Times New Roman" w:eastAsia="Calibri" w:hAnsi="Times New Roman" w:cs="Times New Roman"/>
                  <w:color w:val="0000FF"/>
                  <w:sz w:val="20"/>
                  <w:szCs w:val="20"/>
                  <w:u w:val="single"/>
                  <w:lang w:eastAsia="en-US"/>
                </w:rPr>
                <w:t>https://vpt.lrv.lt/melaginga-informacija-pateikusiu-tiekeju-sarasas-3</w:t>
              </w:r>
            </w:hyperlink>
          </w:p>
          <w:p w14:paraId="23229B13" w14:textId="77777777" w:rsidR="00635F69" w:rsidRPr="00263DF7" w:rsidRDefault="00635F69" w:rsidP="006F0F3C">
            <w:pPr>
              <w:spacing w:after="0" w:line="240" w:lineRule="auto"/>
              <w:jc w:val="both"/>
              <w:rPr>
                <w:rFonts w:ascii="Times New Roman" w:eastAsia="Times New Roman" w:hAnsi="Times New Roman" w:cs="Times New Roman"/>
                <w:sz w:val="20"/>
                <w:szCs w:val="20"/>
                <w:lang w:eastAsia="en-US"/>
              </w:rPr>
            </w:pPr>
          </w:p>
        </w:tc>
      </w:tr>
      <w:tr w:rsidR="00635F69" w:rsidRPr="00263DF7" w14:paraId="1C6DAA0D"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094305F6"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7.</w:t>
            </w:r>
          </w:p>
        </w:tc>
        <w:tc>
          <w:tcPr>
            <w:tcW w:w="5316" w:type="dxa"/>
            <w:tcBorders>
              <w:top w:val="single" w:sz="4" w:space="0" w:color="auto"/>
              <w:left w:val="single" w:sz="4" w:space="0" w:color="auto"/>
              <w:bottom w:val="single" w:sz="4" w:space="0" w:color="auto"/>
              <w:right w:val="single" w:sz="4" w:space="0" w:color="auto"/>
            </w:tcBorders>
          </w:tcPr>
          <w:p w14:paraId="6B4866A3"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396705D"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5 punktas</w:t>
            </w:r>
          </w:p>
          <w:p w14:paraId="4D618CA8"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325DDFF3" w14:textId="77777777" w:rsidR="00635F69" w:rsidRPr="00263DF7" w:rsidRDefault="00635F69" w:rsidP="006F0F3C">
            <w:pPr>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C15 punktas</w:t>
            </w:r>
          </w:p>
        </w:tc>
        <w:tc>
          <w:tcPr>
            <w:tcW w:w="5103" w:type="dxa"/>
            <w:tcBorders>
              <w:top w:val="single" w:sz="4" w:space="0" w:color="auto"/>
              <w:left w:val="single" w:sz="4" w:space="0" w:color="auto"/>
              <w:bottom w:val="single" w:sz="4" w:space="0" w:color="auto"/>
              <w:right w:val="single" w:sz="4" w:space="0" w:color="auto"/>
            </w:tcBorders>
          </w:tcPr>
          <w:p w14:paraId="56653BBA"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04B12F3B" w14:textId="77777777" w:rsidR="00635F69" w:rsidRPr="00263DF7" w:rsidRDefault="00635F69" w:rsidP="006F0F3C">
            <w:pPr>
              <w:spacing w:after="0" w:line="240" w:lineRule="auto"/>
              <w:jc w:val="both"/>
              <w:rPr>
                <w:rFonts w:ascii="Times New Roman" w:eastAsia="Times New Roman" w:hAnsi="Times New Roman" w:cs="Times New Roman"/>
                <w:sz w:val="20"/>
                <w:szCs w:val="20"/>
                <w:lang w:eastAsia="en-US"/>
              </w:rPr>
            </w:pPr>
          </w:p>
        </w:tc>
      </w:tr>
      <w:tr w:rsidR="00635F69" w:rsidRPr="00263DF7" w14:paraId="05F9BD33"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3621705E"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8.</w:t>
            </w:r>
          </w:p>
        </w:tc>
        <w:tc>
          <w:tcPr>
            <w:tcW w:w="5316" w:type="dxa"/>
            <w:tcBorders>
              <w:top w:val="single" w:sz="4" w:space="0" w:color="auto"/>
              <w:left w:val="single" w:sz="4" w:space="0" w:color="auto"/>
              <w:bottom w:val="single" w:sz="4" w:space="0" w:color="auto"/>
              <w:right w:val="single" w:sz="4" w:space="0" w:color="auto"/>
            </w:tcBorders>
          </w:tcPr>
          <w:p w14:paraId="3BE0901A" w14:textId="77777777" w:rsidR="00635F69" w:rsidRPr="00263DF7" w:rsidRDefault="00635F69" w:rsidP="006F0F3C">
            <w:pPr>
              <w:spacing w:after="0" w:line="240" w:lineRule="auto"/>
              <w:rPr>
                <w:rFonts w:ascii="Times New Roman" w:eastAsia="Yu Mincho" w:hAnsi="Times New Roman" w:cs="Times New Roman"/>
                <w:bCs/>
                <w:sz w:val="20"/>
                <w:szCs w:val="22"/>
                <w:lang w:eastAsia="en-US"/>
              </w:rPr>
            </w:pPr>
            <w:r w:rsidRPr="00263DF7">
              <w:rPr>
                <w:rFonts w:ascii="Times New Roman" w:eastAsia="Yu Mincho" w:hAnsi="Times New Roman" w:cs="Times New Roman"/>
                <w:bCs/>
                <w:sz w:val="20"/>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1051A00"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BC342B3"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6 punktas</w:t>
            </w:r>
          </w:p>
          <w:p w14:paraId="7CE2988D"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1C035D06" w14:textId="77777777" w:rsidR="00635F69" w:rsidRPr="00263DF7" w:rsidRDefault="00635F69" w:rsidP="006F0F3C">
            <w:pPr>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C14 punktas</w:t>
            </w:r>
          </w:p>
        </w:tc>
        <w:tc>
          <w:tcPr>
            <w:tcW w:w="5103" w:type="dxa"/>
            <w:tcBorders>
              <w:top w:val="single" w:sz="4" w:space="0" w:color="auto"/>
              <w:left w:val="single" w:sz="4" w:space="0" w:color="auto"/>
              <w:bottom w:val="single" w:sz="4" w:space="0" w:color="auto"/>
              <w:right w:val="single" w:sz="4" w:space="0" w:color="auto"/>
            </w:tcBorders>
          </w:tcPr>
          <w:p w14:paraId="48147623"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5404F714" w14:textId="77777777" w:rsidR="00635F69" w:rsidRPr="00263DF7" w:rsidRDefault="00635F69" w:rsidP="006F0F3C">
            <w:pPr>
              <w:spacing w:after="0" w:line="240" w:lineRule="auto"/>
              <w:jc w:val="both"/>
              <w:rPr>
                <w:rFonts w:ascii="Times New Roman" w:eastAsia="Calibri" w:hAnsi="Times New Roman" w:cs="Times New Roman"/>
                <w:bCs/>
                <w:iCs/>
                <w:sz w:val="20"/>
                <w:szCs w:val="20"/>
                <w:lang w:eastAsia="en-US"/>
              </w:rPr>
            </w:pPr>
          </w:p>
          <w:p w14:paraId="5D87965A" w14:textId="77777777" w:rsidR="00635F69" w:rsidRPr="00263DF7" w:rsidRDefault="00635F69" w:rsidP="006F0F3C">
            <w:pPr>
              <w:spacing w:after="0" w:line="240" w:lineRule="auto"/>
              <w:jc w:val="both"/>
              <w:rPr>
                <w:rFonts w:ascii="Times New Roman" w:eastAsia="Calibri" w:hAnsi="Times New Roman" w:cs="Times New Roman"/>
                <w:b/>
                <w:bCs/>
                <w:sz w:val="20"/>
                <w:szCs w:val="20"/>
                <w:lang w:eastAsia="en-US"/>
              </w:rPr>
            </w:pPr>
            <w:r w:rsidRPr="00263DF7">
              <w:rPr>
                <w:rFonts w:ascii="Times New Roman" w:eastAsia="Calibri" w:hAnsi="Times New Roman" w:cs="Times New Roman"/>
                <w:b/>
                <w:bCs/>
                <w:sz w:val="20"/>
                <w:szCs w:val="20"/>
                <w:lang w:eastAsia="en-US"/>
              </w:rPr>
              <w:t xml:space="preserve">Priimant sprendimus dėl tiekėjo pašalinimo iš pirkimo procedūros šiame punkte nurodytu pašalinimo pagrindu, gali būti atsižvelgiama į pagal VPĮ 91 straipsnį skelbiamą informaciją: </w:t>
            </w:r>
          </w:p>
          <w:p w14:paraId="359FDD9A"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p>
          <w:p w14:paraId="51052DCB" w14:textId="77777777" w:rsidR="00635F69" w:rsidRPr="00263DF7" w:rsidRDefault="00635F69" w:rsidP="006F0F3C">
            <w:pPr>
              <w:spacing w:after="0" w:line="240" w:lineRule="auto"/>
              <w:jc w:val="both"/>
              <w:rPr>
                <w:rFonts w:ascii="Times New Roman" w:eastAsia="Calibri" w:hAnsi="Times New Roman" w:cs="Times New Roman"/>
                <w:color w:val="0000FF"/>
                <w:sz w:val="20"/>
                <w:szCs w:val="20"/>
                <w:u w:val="single"/>
                <w:lang w:eastAsia="en-US"/>
              </w:rPr>
            </w:pPr>
            <w:hyperlink r:id="rId18" w:history="1">
              <w:r w:rsidRPr="00263DF7">
                <w:rPr>
                  <w:rFonts w:ascii="Times New Roman" w:eastAsia="Calibri" w:hAnsi="Times New Roman" w:cs="Times New Roman"/>
                  <w:color w:val="0000FF"/>
                  <w:sz w:val="20"/>
                  <w:szCs w:val="20"/>
                  <w:u w:val="single"/>
                  <w:lang w:eastAsia="en-US"/>
                </w:rPr>
                <w:t>https://vpt.lrv.lt/lt/pasalinimo-pagrindai-1/nepatikimi-tiekejai-1</w:t>
              </w:r>
            </w:hyperlink>
          </w:p>
          <w:p w14:paraId="4EBA9E36"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p>
          <w:p w14:paraId="685452CF"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hyperlink r:id="rId19" w:history="1">
              <w:r w:rsidRPr="00263DF7">
                <w:rPr>
                  <w:rFonts w:ascii="Times New Roman" w:eastAsia="Calibri" w:hAnsi="Times New Roman" w:cs="Times New Roman"/>
                  <w:color w:val="0000FF"/>
                  <w:sz w:val="20"/>
                  <w:szCs w:val="20"/>
                  <w:u w:val="single"/>
                  <w:lang w:eastAsia="en-US"/>
                </w:rPr>
                <w:t>https://vpt.lrv.lt/lt/pasalinimo-pagrindai-1/nepatikimu-koncesininku-sarasas-1/nepatikimu-koncesininku-sarasas</w:t>
              </w:r>
            </w:hyperlink>
          </w:p>
        </w:tc>
      </w:tr>
      <w:tr w:rsidR="00635F69" w:rsidRPr="00263DF7" w14:paraId="5971C999"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58DBF384"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9.</w:t>
            </w:r>
          </w:p>
        </w:tc>
        <w:tc>
          <w:tcPr>
            <w:tcW w:w="5316" w:type="dxa"/>
            <w:tcBorders>
              <w:top w:val="single" w:sz="4" w:space="0" w:color="auto"/>
              <w:left w:val="single" w:sz="4" w:space="0" w:color="auto"/>
              <w:bottom w:val="single" w:sz="4" w:space="0" w:color="auto"/>
              <w:right w:val="single" w:sz="4" w:space="0" w:color="auto"/>
            </w:tcBorders>
          </w:tcPr>
          <w:p w14:paraId="0919EC51" w14:textId="77777777" w:rsidR="00635F69" w:rsidRPr="00263DF7" w:rsidRDefault="00635F69" w:rsidP="006F0F3C">
            <w:pPr>
              <w:spacing w:after="0" w:line="240" w:lineRule="auto"/>
              <w:rPr>
                <w:rFonts w:ascii="Times New Roman" w:eastAsia="Yu Mincho" w:hAnsi="Times New Roman" w:cs="Times New Roman"/>
                <w:bCs/>
                <w:sz w:val="20"/>
                <w:szCs w:val="22"/>
                <w:lang w:eastAsia="en-US"/>
              </w:rPr>
            </w:pPr>
            <w:r w:rsidRPr="00263DF7">
              <w:rPr>
                <w:rFonts w:ascii="Times New Roman" w:eastAsia="Yu Mincho" w:hAnsi="Times New Roman" w:cs="Times New Roman"/>
                <w:bCs/>
                <w:sz w:val="20"/>
                <w:szCs w:val="22"/>
                <w:lang w:eastAsia="en-US"/>
              </w:rPr>
              <w:t>Tiekėjas yra padaręs rimtą profesinį pažeidimą, dėl kurio perkančioji organizacija abejoja tiekėjo sąžiningumu, kai jis</w:t>
            </w:r>
            <w:bookmarkStart w:id="56" w:name="part_030e6c6c64ba4f96a23474e439d1b80c"/>
            <w:bookmarkEnd w:id="56"/>
            <w:r w:rsidRPr="00263DF7">
              <w:rPr>
                <w:rFonts w:ascii="Times New Roman" w:eastAsia="Yu Mincho" w:hAnsi="Times New Roman" w:cs="Times New Roman"/>
                <w:bCs/>
                <w:sz w:val="20"/>
                <w:szCs w:val="22"/>
                <w:lang w:eastAsia="en-US"/>
              </w:rPr>
              <w:t xml:space="preserve"> yra padaręs finansinės atskaitomybės ir audito teisės aktų pažeidimą ir nuo jo padarymo dienos praėjo mažiau kaip vieni metai.</w:t>
            </w:r>
          </w:p>
          <w:p w14:paraId="428B9F57"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16CA420"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7 punkto a papunktis</w:t>
            </w:r>
          </w:p>
          <w:p w14:paraId="3FE11918"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398C93C6" w14:textId="77777777" w:rsidR="00635F69" w:rsidRPr="00263DF7" w:rsidRDefault="00635F69" w:rsidP="006F0F3C">
            <w:pPr>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C11 punktas</w:t>
            </w:r>
          </w:p>
        </w:tc>
        <w:tc>
          <w:tcPr>
            <w:tcW w:w="5103" w:type="dxa"/>
            <w:tcBorders>
              <w:top w:val="single" w:sz="4" w:space="0" w:color="auto"/>
              <w:left w:val="single" w:sz="4" w:space="0" w:color="auto"/>
              <w:bottom w:val="single" w:sz="4" w:space="0" w:color="auto"/>
              <w:right w:val="single" w:sz="4" w:space="0" w:color="auto"/>
            </w:tcBorders>
          </w:tcPr>
          <w:p w14:paraId="610DE101"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6C7DC78A"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Priimant sprendimus dėl tiekėjo pašalinimo iš pirkimo procedūros šiame punkte nurodytu pašalinimo pagrindu, be kita ko, atsižvelgiama į</w:t>
            </w:r>
            <w:r w:rsidRPr="00263DF7">
              <w:rPr>
                <w:rFonts w:ascii="Times New Roman" w:eastAsia="Calibri" w:hAnsi="Times New Roman" w:cs="Times New Roman"/>
                <w:b/>
                <w:bCs/>
                <w:sz w:val="20"/>
                <w:szCs w:val="20"/>
                <w:lang w:eastAsia="en-US"/>
              </w:rPr>
              <w:t xml:space="preserve"> </w:t>
            </w:r>
            <w:r w:rsidRPr="00263DF7">
              <w:rPr>
                <w:rFonts w:ascii="Times New Roman" w:eastAsia="Calibri" w:hAnsi="Times New Roman" w:cs="Times New Roman"/>
                <w:sz w:val="20"/>
                <w:szCs w:val="20"/>
                <w:lang w:eastAsia="en-US"/>
              </w:rPr>
              <w:t xml:space="preserve">nacionalinėje duomenų bazėje adresu: </w:t>
            </w:r>
            <w:hyperlink r:id="rId20" w:history="1">
              <w:r w:rsidRPr="00263DF7">
                <w:rPr>
                  <w:rFonts w:ascii="Times New Roman" w:eastAsia="Calibri" w:hAnsi="Times New Roman" w:cs="Times New Roman"/>
                  <w:color w:val="0000FF"/>
                  <w:sz w:val="20"/>
                  <w:szCs w:val="20"/>
                  <w:u w:val="single"/>
                  <w:lang w:eastAsia="en-US"/>
                </w:rPr>
                <w:t>https://www.registrucentras.lt/jar/p/index.php</w:t>
              </w:r>
            </w:hyperlink>
          </w:p>
          <w:p w14:paraId="305CF3B7"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paskelbtą informaciją, taip pat į šiame informaciniame pranešime pateiktą informaciją:</w:t>
            </w:r>
          </w:p>
          <w:p w14:paraId="78FE939C"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hyperlink r:id="rId21" w:history="1">
              <w:r w:rsidRPr="00263DF7">
                <w:rPr>
                  <w:rFonts w:ascii="Times New Roman" w:eastAsia="Calibri" w:hAnsi="Times New Roman" w:cs="Times New Roman"/>
                  <w:color w:val="0000FF"/>
                  <w:sz w:val="20"/>
                  <w:szCs w:val="20"/>
                  <w:u w:val="single"/>
                  <w:lang w:eastAsia="en-US"/>
                </w:rPr>
                <w:t>https://vpt.lrv.lt/lt/naujienos/finansiniu-ataskaitu-nepateikimas-gali-tapti-kliutimi-dalyvauti-viesuosiuose-pirkimuose</w:t>
              </w:r>
            </w:hyperlink>
          </w:p>
        </w:tc>
      </w:tr>
      <w:tr w:rsidR="00635F69" w:rsidRPr="00263DF7" w14:paraId="769B7B33"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7D4FCB38"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10.</w:t>
            </w:r>
          </w:p>
        </w:tc>
        <w:tc>
          <w:tcPr>
            <w:tcW w:w="5316" w:type="dxa"/>
            <w:tcBorders>
              <w:top w:val="single" w:sz="4" w:space="0" w:color="auto"/>
              <w:left w:val="single" w:sz="4" w:space="0" w:color="auto"/>
              <w:bottom w:val="single" w:sz="4" w:space="0" w:color="auto"/>
              <w:right w:val="single" w:sz="4" w:space="0" w:color="auto"/>
            </w:tcBorders>
          </w:tcPr>
          <w:p w14:paraId="79341EF9"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63DF7">
              <w:rPr>
                <w:rFonts w:ascii="Times New Roman" w:eastAsia="Yu Mincho" w:hAnsi="Times New Roman" w:cs="Times New Roman"/>
                <w:bCs/>
                <w:sz w:val="20"/>
                <w:szCs w:val="20"/>
                <w:vertAlign w:val="superscript"/>
                <w:lang w:eastAsia="en-US"/>
              </w:rPr>
              <w:t>1</w:t>
            </w:r>
            <w:r w:rsidRPr="00263DF7">
              <w:rPr>
                <w:rFonts w:ascii="Times New Roman" w:eastAsia="Yu Mincho" w:hAnsi="Times New Roman" w:cs="Times New Roman"/>
                <w:bCs/>
                <w:sz w:val="20"/>
                <w:szCs w:val="20"/>
                <w:lang w:eastAsia="en-US"/>
              </w:rPr>
              <w:t xml:space="preserve"> straipsnio 1 dalyje.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F952B91"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7 punkto b papunktis</w:t>
            </w:r>
          </w:p>
          <w:p w14:paraId="78B55647"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5FBBE49E" w14:textId="77777777" w:rsidR="00635F69" w:rsidRPr="00263DF7" w:rsidRDefault="00635F69" w:rsidP="006F0F3C">
            <w:pPr>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C11 punktas</w:t>
            </w:r>
          </w:p>
        </w:tc>
        <w:tc>
          <w:tcPr>
            <w:tcW w:w="5103" w:type="dxa"/>
            <w:tcBorders>
              <w:top w:val="single" w:sz="4" w:space="0" w:color="auto"/>
              <w:left w:val="single" w:sz="4" w:space="0" w:color="auto"/>
              <w:bottom w:val="single" w:sz="4" w:space="0" w:color="auto"/>
              <w:right w:val="single" w:sz="4" w:space="0" w:color="auto"/>
            </w:tcBorders>
          </w:tcPr>
          <w:p w14:paraId="463E60EF"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62197B00" w14:textId="77777777" w:rsidR="00635F69" w:rsidRPr="00263DF7" w:rsidRDefault="00635F69" w:rsidP="006F0F3C">
            <w:pPr>
              <w:spacing w:after="0" w:line="240" w:lineRule="auto"/>
              <w:jc w:val="both"/>
              <w:rPr>
                <w:rFonts w:ascii="Times New Roman" w:eastAsia="Calibri" w:hAnsi="Times New Roman" w:cs="Times New Roman"/>
                <w:b/>
                <w:bCs/>
                <w:iCs/>
                <w:sz w:val="20"/>
                <w:szCs w:val="20"/>
                <w:lang w:eastAsia="en-US"/>
              </w:rPr>
            </w:pPr>
          </w:p>
          <w:p w14:paraId="0690A876" w14:textId="77777777" w:rsidR="00635F69" w:rsidRPr="00263DF7" w:rsidRDefault="00635F69" w:rsidP="006F0F3C">
            <w:pPr>
              <w:spacing w:after="0" w:line="240" w:lineRule="auto"/>
              <w:jc w:val="both"/>
              <w:rPr>
                <w:rFonts w:ascii="Times New Roman" w:eastAsia="Times New Roman" w:hAnsi="Times New Roman" w:cs="Times New Roman"/>
                <w:sz w:val="20"/>
                <w:szCs w:val="20"/>
                <w:lang w:eastAsia="en-US"/>
              </w:rPr>
            </w:pPr>
            <w:r w:rsidRPr="00263DF7">
              <w:rPr>
                <w:rFonts w:ascii="Times New Roman" w:eastAsia="Times New Roman" w:hAnsi="Times New Roman" w:cs="Times New Roman"/>
                <w:sz w:val="20"/>
                <w:szCs w:val="20"/>
                <w:lang w:eastAsia="en-US"/>
              </w:rPr>
              <w:t>Priimant sprendimus dėl tiekėjo pašalinimo iš pirkimo procedūros šiame punkte nurodytu pašalinimo pagrindu, be kita ko, atsižvelgiama į</w:t>
            </w:r>
            <w:r w:rsidRPr="00263DF7">
              <w:rPr>
                <w:rFonts w:ascii="Times New Roman" w:eastAsia="Times New Roman" w:hAnsi="Times New Roman" w:cs="Times New Roman"/>
                <w:b/>
                <w:bCs/>
                <w:sz w:val="20"/>
                <w:szCs w:val="20"/>
                <w:lang w:eastAsia="en-US"/>
              </w:rPr>
              <w:t xml:space="preserve"> </w:t>
            </w:r>
            <w:r w:rsidRPr="00263DF7">
              <w:rPr>
                <w:rFonts w:ascii="Times New Roman" w:eastAsia="Times New Roman" w:hAnsi="Times New Roman" w:cs="Times New Roman"/>
                <w:sz w:val="20"/>
                <w:szCs w:val="20"/>
                <w:lang w:eastAsia="en-US"/>
              </w:rPr>
              <w:t xml:space="preserve">nacionalinėje duomenų bazėje adresu </w:t>
            </w:r>
            <w:hyperlink r:id="rId22">
              <w:r w:rsidRPr="00263DF7">
                <w:rPr>
                  <w:rFonts w:ascii="Times New Roman" w:eastAsia="Times New Roman" w:hAnsi="Times New Roman" w:cs="Times New Roman"/>
                  <w:color w:val="0000FF"/>
                  <w:sz w:val="20"/>
                  <w:szCs w:val="20"/>
                  <w:u w:val="single"/>
                  <w:lang w:eastAsia="en-US"/>
                </w:rPr>
                <w:t>https://www.vmi.lt/evmi/mokesciu-moketoju-informacija</w:t>
              </w:r>
            </w:hyperlink>
            <w:r w:rsidRPr="00263DF7">
              <w:rPr>
                <w:rFonts w:ascii="Times New Roman" w:eastAsia="Times New Roman" w:hAnsi="Times New Roman" w:cs="Times New Roman"/>
                <w:sz w:val="20"/>
                <w:szCs w:val="20"/>
                <w:lang w:eastAsia="en-US"/>
              </w:rPr>
              <w:t xml:space="preserve"> skelbiamą informaciją.</w:t>
            </w:r>
          </w:p>
        </w:tc>
      </w:tr>
      <w:tr w:rsidR="00635F69" w:rsidRPr="00263DF7" w14:paraId="2111911D"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45D2468B" w14:textId="77777777" w:rsidR="00635F69" w:rsidRPr="00263DF7" w:rsidRDefault="00635F69" w:rsidP="006F0F3C">
            <w:pPr>
              <w:suppressAutoHyphens/>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Times New Roman" w:hAnsi="Times New Roman" w:cs="Times New Roman"/>
                <w:bCs/>
                <w:color w:val="000000"/>
                <w:sz w:val="20"/>
                <w:szCs w:val="20"/>
                <w:lang w:eastAsia="ar-SA"/>
              </w:rPr>
              <w:t xml:space="preserve">11. </w:t>
            </w:r>
          </w:p>
        </w:tc>
        <w:tc>
          <w:tcPr>
            <w:tcW w:w="5316" w:type="dxa"/>
            <w:tcBorders>
              <w:top w:val="single" w:sz="4" w:space="0" w:color="auto"/>
              <w:left w:val="single" w:sz="4" w:space="0" w:color="auto"/>
              <w:bottom w:val="single" w:sz="4" w:space="0" w:color="auto"/>
              <w:right w:val="single" w:sz="4" w:space="0" w:color="auto"/>
            </w:tcBorders>
          </w:tcPr>
          <w:p w14:paraId="2EE91571"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EE86CD0"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VPĮ 46 straipsnio 4 dalies 7 punkto c papunktis</w:t>
            </w:r>
          </w:p>
          <w:p w14:paraId="75A33C74" w14:textId="77777777" w:rsidR="00635F69" w:rsidRPr="00263DF7" w:rsidRDefault="00635F69" w:rsidP="006F0F3C">
            <w:pPr>
              <w:spacing w:after="0" w:line="240" w:lineRule="auto"/>
              <w:jc w:val="both"/>
              <w:rPr>
                <w:rFonts w:ascii="Times New Roman" w:eastAsia="Yu Mincho" w:hAnsi="Times New Roman" w:cs="Times New Roman"/>
                <w:sz w:val="20"/>
                <w:szCs w:val="20"/>
                <w:lang w:eastAsia="en-US"/>
              </w:rPr>
            </w:pPr>
          </w:p>
          <w:p w14:paraId="125326A1" w14:textId="77777777" w:rsidR="00635F69" w:rsidRPr="00263DF7" w:rsidRDefault="00635F69" w:rsidP="006F0F3C">
            <w:pPr>
              <w:spacing w:after="0" w:line="240" w:lineRule="auto"/>
              <w:jc w:val="both"/>
              <w:rPr>
                <w:rFonts w:ascii="Times New Roman" w:eastAsia="Times New Roman" w:hAnsi="Times New Roman" w:cs="Times New Roman"/>
                <w:bCs/>
                <w:color w:val="000000"/>
                <w:sz w:val="20"/>
                <w:szCs w:val="20"/>
                <w:lang w:eastAsia="ar-SA"/>
              </w:rPr>
            </w:pPr>
            <w:r w:rsidRPr="00263DF7">
              <w:rPr>
                <w:rFonts w:ascii="Times New Roman" w:eastAsia="Yu Mincho" w:hAnsi="Times New Roman" w:cs="Times New Roman"/>
                <w:sz w:val="20"/>
                <w:szCs w:val="20"/>
                <w:lang w:eastAsia="en-US"/>
              </w:rPr>
              <w:t>EBVPD III dalies C11 punktas</w:t>
            </w:r>
          </w:p>
        </w:tc>
        <w:tc>
          <w:tcPr>
            <w:tcW w:w="5103" w:type="dxa"/>
            <w:tcBorders>
              <w:top w:val="single" w:sz="4" w:space="0" w:color="auto"/>
              <w:left w:val="single" w:sz="4" w:space="0" w:color="auto"/>
              <w:bottom w:val="single" w:sz="4" w:space="0" w:color="auto"/>
              <w:right w:val="single" w:sz="4" w:space="0" w:color="auto"/>
            </w:tcBorders>
          </w:tcPr>
          <w:p w14:paraId="1AFDA4F7"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p w14:paraId="0FAE4D3C" w14:textId="77777777" w:rsidR="00635F69" w:rsidRPr="00263DF7" w:rsidRDefault="00635F69" w:rsidP="006F0F3C">
            <w:pPr>
              <w:spacing w:after="0" w:line="240" w:lineRule="auto"/>
              <w:jc w:val="both"/>
              <w:rPr>
                <w:rFonts w:ascii="Times New Roman" w:eastAsia="Calibri" w:hAnsi="Times New Roman" w:cs="Times New Roman"/>
                <w:bCs/>
                <w:iCs/>
                <w:sz w:val="20"/>
                <w:szCs w:val="20"/>
                <w:lang w:eastAsia="en-US"/>
              </w:rPr>
            </w:pPr>
          </w:p>
          <w:p w14:paraId="2CD59E6F" w14:textId="77777777" w:rsidR="00635F69" w:rsidRPr="00263DF7" w:rsidRDefault="00635F69" w:rsidP="006F0F3C">
            <w:pPr>
              <w:spacing w:after="0" w:line="240" w:lineRule="auto"/>
              <w:rPr>
                <w:rFonts w:ascii="Times New Roman" w:eastAsia="Times New Roman" w:hAnsi="Times New Roman" w:cs="Times New Roman"/>
                <w:b/>
                <w:bCs/>
                <w:sz w:val="20"/>
                <w:szCs w:val="20"/>
                <w:lang w:eastAsia="en-US"/>
              </w:rPr>
            </w:pPr>
            <w:r w:rsidRPr="00263DF7">
              <w:rPr>
                <w:rFonts w:ascii="Times New Roman" w:eastAsia="Times New Roman" w:hAnsi="Times New Roman" w:cs="Times New Roman"/>
                <w:b/>
                <w:bCs/>
                <w:sz w:val="20"/>
                <w:szCs w:val="20"/>
                <w:lang w:eastAsia="en-US"/>
              </w:rPr>
              <w:t xml:space="preserve">Priimant sprendimus dėl tiekėjo pašalinimo iš pirkimo procedūros šiame punkte nurodytu pašalinimo pagrindu, be kita ko, atsižvelgiama į nacionalinėje duomenų bazėje adresu: </w:t>
            </w:r>
          </w:p>
          <w:p w14:paraId="1A2BE58A" w14:textId="77777777" w:rsidR="00635F69" w:rsidRPr="00263DF7" w:rsidRDefault="00635F69" w:rsidP="006F0F3C">
            <w:pPr>
              <w:spacing w:after="0" w:line="240" w:lineRule="auto"/>
              <w:jc w:val="both"/>
              <w:rPr>
                <w:rFonts w:ascii="Times New Roman" w:eastAsia="Times New Roman" w:hAnsi="Times New Roman" w:cs="Times New Roman"/>
                <w:sz w:val="20"/>
                <w:szCs w:val="20"/>
                <w:lang w:eastAsia="en-US"/>
              </w:rPr>
            </w:pPr>
            <w:hyperlink r:id="rId23" w:history="1">
              <w:r w:rsidRPr="00263DF7">
                <w:rPr>
                  <w:rFonts w:ascii="Times New Roman" w:eastAsia="Times New Roman" w:hAnsi="Times New Roman" w:cs="Times New Roman"/>
                  <w:color w:val="0000FF"/>
                  <w:sz w:val="20"/>
                  <w:szCs w:val="20"/>
                  <w:u w:val="single"/>
                  <w:lang w:eastAsia="en-US"/>
                </w:rPr>
                <w:t>https://kt.gov.lt/lt/atviri-duomenys/diskvalifikavimas-is-viesuju-pirkimu</w:t>
              </w:r>
            </w:hyperlink>
            <w:r w:rsidRPr="00263DF7">
              <w:rPr>
                <w:rFonts w:ascii="Times New Roman" w:eastAsia="Times New Roman" w:hAnsi="Times New Roman" w:cs="Times New Roman"/>
                <w:sz w:val="20"/>
                <w:szCs w:val="20"/>
                <w:lang w:eastAsia="en-US"/>
              </w:rPr>
              <w:t xml:space="preserve"> skelbiamą informaciją. </w:t>
            </w:r>
          </w:p>
        </w:tc>
      </w:tr>
      <w:tr w:rsidR="00635F69" w:rsidRPr="00263DF7" w14:paraId="696B958E"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39F8BEEE" w14:textId="77777777" w:rsidR="00635F69" w:rsidRPr="00263DF7" w:rsidRDefault="00635F69" w:rsidP="006F0F3C">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t>12.</w:t>
            </w:r>
          </w:p>
        </w:tc>
        <w:tc>
          <w:tcPr>
            <w:tcW w:w="5316" w:type="dxa"/>
            <w:tcBorders>
              <w:top w:val="single" w:sz="4" w:space="0" w:color="auto"/>
              <w:left w:val="single" w:sz="4" w:space="0" w:color="auto"/>
              <w:bottom w:val="single" w:sz="4" w:space="0" w:color="auto"/>
              <w:right w:val="single" w:sz="4" w:space="0" w:color="auto"/>
            </w:tcBorders>
          </w:tcPr>
          <w:p w14:paraId="16C18F8C"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AACB498" w14:textId="77777777" w:rsidR="00635F69" w:rsidRPr="00263DF7" w:rsidRDefault="00635F69" w:rsidP="006F0F3C">
            <w:pPr>
              <w:spacing w:after="0" w:line="240" w:lineRule="auto"/>
              <w:jc w:val="both"/>
              <w:rPr>
                <w:rFonts w:ascii="Times New Roman" w:eastAsia="Yu Mincho" w:hAnsi="Times New Roman" w:cs="Times New Roman"/>
                <w:sz w:val="20"/>
                <w:szCs w:val="22"/>
                <w:lang w:eastAsia="en-US"/>
              </w:rPr>
            </w:pPr>
            <w:r w:rsidRPr="00263DF7">
              <w:rPr>
                <w:rFonts w:ascii="Times New Roman" w:eastAsia="Calibri" w:hAnsi="Times New Roman" w:cs="Times New Roman"/>
                <w:sz w:val="20"/>
                <w:szCs w:val="22"/>
                <w:lang w:eastAsia="en-US"/>
              </w:rPr>
              <w:t>VPĮ 46 straipsnio 6 dalies 1 punktas</w:t>
            </w:r>
          </w:p>
          <w:p w14:paraId="6E98F0AD" w14:textId="77777777" w:rsidR="00635F69" w:rsidRPr="00263DF7" w:rsidRDefault="00635F69" w:rsidP="006F0F3C">
            <w:pPr>
              <w:spacing w:after="0" w:line="240" w:lineRule="auto"/>
              <w:jc w:val="both"/>
              <w:rPr>
                <w:rFonts w:ascii="Times New Roman" w:eastAsia="Calibri" w:hAnsi="Times New Roman" w:cs="Times New Roman"/>
                <w:bCs/>
                <w:sz w:val="20"/>
                <w:szCs w:val="22"/>
                <w:lang w:eastAsia="en-US"/>
              </w:rPr>
            </w:pPr>
            <w:r w:rsidRPr="00263DF7">
              <w:rPr>
                <w:rFonts w:ascii="Times New Roman" w:eastAsia="Calibri" w:hAnsi="Times New Roman" w:cs="Times New Roman"/>
                <w:bCs/>
                <w:sz w:val="20"/>
                <w:szCs w:val="22"/>
                <w:lang w:eastAsia="en-US"/>
              </w:rPr>
              <w:t>EBVPD III dalies C1, C2, C3 punktai</w:t>
            </w:r>
          </w:p>
          <w:p w14:paraId="7C56054B" w14:textId="77777777" w:rsidR="00635F69" w:rsidRPr="00263DF7" w:rsidRDefault="00635F69" w:rsidP="006F0F3C">
            <w:pPr>
              <w:spacing w:after="0" w:line="240" w:lineRule="auto"/>
              <w:jc w:val="both"/>
              <w:rPr>
                <w:rFonts w:ascii="Times New Roman" w:eastAsia="Times New Roman" w:hAnsi="Times New Roman" w:cs="Times New Roman"/>
                <w:bCs/>
                <w:sz w:val="20"/>
                <w:szCs w:val="20"/>
                <w:lang w:eastAsia="en-US"/>
              </w:rPr>
            </w:pPr>
          </w:p>
        </w:tc>
        <w:tc>
          <w:tcPr>
            <w:tcW w:w="5103" w:type="dxa"/>
            <w:tcBorders>
              <w:top w:val="single" w:sz="4" w:space="0" w:color="auto"/>
              <w:left w:val="single" w:sz="4" w:space="0" w:color="auto"/>
              <w:bottom w:val="single" w:sz="4" w:space="0" w:color="auto"/>
              <w:right w:val="single" w:sz="4" w:space="0" w:color="auto"/>
            </w:tcBorders>
          </w:tcPr>
          <w:p w14:paraId="0B16168B" w14:textId="77777777" w:rsidR="00635F69" w:rsidRPr="00263DF7" w:rsidRDefault="00635F69" w:rsidP="006F0F3C">
            <w:pPr>
              <w:spacing w:after="0" w:line="240" w:lineRule="auto"/>
              <w:jc w:val="both"/>
              <w:rPr>
                <w:rFonts w:ascii="Times New Roman" w:eastAsia="Calibri" w:hAnsi="Times New Roman" w:cs="Times New Roman"/>
                <w:sz w:val="20"/>
                <w:szCs w:val="22"/>
                <w:lang w:eastAsia="en-US"/>
              </w:rPr>
            </w:pPr>
            <w:r w:rsidRPr="00263DF7">
              <w:rPr>
                <w:rFonts w:ascii="Times New Roman" w:eastAsia="Calibri" w:hAnsi="Times New Roman" w:cs="Times New Roman"/>
                <w:sz w:val="20"/>
                <w:szCs w:val="20"/>
                <w:lang w:eastAsia="en-US"/>
              </w:rPr>
              <w:t xml:space="preserve">Iš Lietuvoje įsteigtų subjektų įrodančių dokumentų nereikalaujama, užtenka pateikto EBVPD. </w:t>
            </w:r>
          </w:p>
        </w:tc>
      </w:tr>
      <w:tr w:rsidR="00635F69" w:rsidRPr="00263DF7" w14:paraId="18CC6D22"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5F55583A" w14:textId="77777777" w:rsidR="00635F69" w:rsidRPr="00263DF7" w:rsidRDefault="00635F69" w:rsidP="006F0F3C">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t>13.</w:t>
            </w:r>
          </w:p>
        </w:tc>
        <w:tc>
          <w:tcPr>
            <w:tcW w:w="5316" w:type="dxa"/>
            <w:tcBorders>
              <w:top w:val="single" w:sz="4" w:space="0" w:color="auto"/>
              <w:left w:val="single" w:sz="4" w:space="0" w:color="auto"/>
              <w:bottom w:val="single" w:sz="4" w:space="0" w:color="auto"/>
              <w:right w:val="single" w:sz="4" w:space="0" w:color="auto"/>
            </w:tcBorders>
          </w:tcPr>
          <w:p w14:paraId="68269BA2" w14:textId="77777777" w:rsidR="00635F69" w:rsidRPr="00263DF7" w:rsidRDefault="00635F69" w:rsidP="006F0F3C">
            <w:pPr>
              <w:spacing w:after="0" w:line="240" w:lineRule="auto"/>
              <w:rPr>
                <w:rFonts w:ascii="Times New Roman" w:eastAsia="Yu Mincho" w:hAnsi="Times New Roman" w:cs="Times New Roman"/>
                <w:bCs/>
                <w:sz w:val="20"/>
                <w:szCs w:val="22"/>
                <w:lang w:eastAsia="en-US"/>
              </w:rPr>
            </w:pPr>
            <w:r w:rsidRPr="00263DF7">
              <w:rPr>
                <w:rFonts w:ascii="Times New Roman" w:eastAsia="Yu Mincho" w:hAnsi="Times New Roman" w:cs="Times New Roman"/>
                <w:bCs/>
                <w:sz w:val="20"/>
                <w:szCs w:val="22"/>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C2D8BA4"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A52DABB" w14:textId="77777777" w:rsidR="00635F69" w:rsidRPr="00263DF7" w:rsidRDefault="00635F69" w:rsidP="006F0F3C">
            <w:pPr>
              <w:spacing w:after="0" w:line="240" w:lineRule="auto"/>
              <w:jc w:val="both"/>
              <w:rPr>
                <w:rFonts w:ascii="Times New Roman" w:eastAsia="Yu Mincho" w:hAnsi="Times New Roman" w:cs="Times New Roman"/>
                <w:sz w:val="20"/>
                <w:szCs w:val="22"/>
                <w:lang w:eastAsia="en-US"/>
              </w:rPr>
            </w:pPr>
            <w:r w:rsidRPr="00263DF7">
              <w:rPr>
                <w:rFonts w:ascii="Times New Roman" w:eastAsia="Calibri" w:hAnsi="Times New Roman" w:cs="Times New Roman"/>
                <w:sz w:val="20"/>
                <w:szCs w:val="22"/>
                <w:lang w:eastAsia="en-US"/>
              </w:rPr>
              <w:t>VPĮ 46 straipsnio 6 dalies 2 punktas</w:t>
            </w:r>
          </w:p>
          <w:p w14:paraId="079E3511"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EBVPD III dalies C4, C5, C6, C7, C8, C9 punktai</w:t>
            </w:r>
          </w:p>
        </w:tc>
        <w:tc>
          <w:tcPr>
            <w:tcW w:w="5103" w:type="dxa"/>
            <w:tcBorders>
              <w:top w:val="single" w:sz="4" w:space="0" w:color="auto"/>
              <w:left w:val="single" w:sz="4" w:space="0" w:color="auto"/>
              <w:bottom w:val="single" w:sz="4" w:space="0" w:color="auto"/>
              <w:right w:val="single" w:sz="4" w:space="0" w:color="auto"/>
            </w:tcBorders>
          </w:tcPr>
          <w:p w14:paraId="5B668DB0" w14:textId="77777777" w:rsidR="00635F69" w:rsidRPr="00263DF7" w:rsidRDefault="00635F69" w:rsidP="006F0F3C">
            <w:pPr>
              <w:spacing w:after="0" w:line="240" w:lineRule="auto"/>
              <w:rPr>
                <w:rFonts w:ascii="Times New Roman" w:eastAsia="Calibri" w:hAnsi="Times New Roman" w:cs="Times New Roman"/>
                <w:sz w:val="20"/>
                <w:szCs w:val="22"/>
                <w:lang w:eastAsia="en-US"/>
              </w:rPr>
            </w:pPr>
            <w:r w:rsidRPr="00263DF7">
              <w:rPr>
                <w:rFonts w:ascii="Times New Roman" w:eastAsia="Calibri" w:hAnsi="Times New Roman" w:cs="Times New Roman"/>
                <w:sz w:val="20"/>
                <w:szCs w:val="22"/>
                <w:lang w:eastAsia="en-US"/>
              </w:rPr>
              <w:t>Iš Lietuvoje įsteigtų subjektų įrodančių dokumentų nereikalaujama, užtenka pateikto EBVPD. Perkančioji organizacija savarankiškai patikrina duomenis nacionalinėje duomenų bazėje, adresu:</w:t>
            </w:r>
          </w:p>
          <w:p w14:paraId="085681D7" w14:textId="77777777" w:rsidR="00635F69" w:rsidRPr="00263DF7" w:rsidRDefault="00635F69" w:rsidP="006F0F3C">
            <w:pPr>
              <w:spacing w:after="0" w:line="240" w:lineRule="auto"/>
              <w:rPr>
                <w:rFonts w:ascii="Times New Roman" w:eastAsia="Calibri" w:hAnsi="Times New Roman" w:cs="Times New Roman"/>
                <w:bCs/>
                <w:sz w:val="20"/>
                <w:szCs w:val="22"/>
                <w:lang w:eastAsia="en-US"/>
              </w:rPr>
            </w:pPr>
            <w:hyperlink r:id="rId24" w:history="1">
              <w:r w:rsidRPr="00263DF7">
                <w:rPr>
                  <w:rFonts w:ascii="Times New Roman" w:eastAsia="Calibri" w:hAnsi="Times New Roman" w:cs="Times New Roman"/>
                  <w:bCs/>
                  <w:sz w:val="20"/>
                  <w:szCs w:val="22"/>
                  <w:u w:val="single"/>
                  <w:lang w:eastAsia="en-US"/>
                </w:rPr>
                <w:t>https://www.registrucentras.lt/jar/p/</w:t>
              </w:r>
            </w:hyperlink>
            <w:r w:rsidRPr="00263DF7">
              <w:rPr>
                <w:rFonts w:ascii="Times New Roman" w:eastAsia="Calibri" w:hAnsi="Times New Roman" w:cs="Times New Roman"/>
                <w:bCs/>
                <w:sz w:val="20"/>
                <w:szCs w:val="22"/>
                <w:lang w:eastAsia="en-US"/>
              </w:rPr>
              <w:t xml:space="preserve">. </w:t>
            </w:r>
          </w:p>
          <w:p w14:paraId="79BFD3F8" w14:textId="77777777" w:rsidR="00635F69" w:rsidRPr="00263DF7" w:rsidRDefault="00635F69" w:rsidP="006F0F3C">
            <w:pPr>
              <w:spacing w:after="0" w:line="240" w:lineRule="auto"/>
              <w:rPr>
                <w:rFonts w:ascii="Times New Roman" w:eastAsia="Calibri" w:hAnsi="Times New Roman" w:cs="Times New Roman"/>
                <w:b/>
                <w:bCs/>
                <w:sz w:val="20"/>
                <w:szCs w:val="22"/>
                <w:lang w:eastAsia="en-US"/>
              </w:rPr>
            </w:pPr>
          </w:p>
          <w:p w14:paraId="4F33BA25" w14:textId="77777777" w:rsidR="00635F69" w:rsidRPr="00263DF7" w:rsidRDefault="00635F69" w:rsidP="006F0F3C">
            <w:pPr>
              <w:spacing w:after="0" w:line="240" w:lineRule="auto"/>
              <w:rPr>
                <w:rFonts w:ascii="Times New Roman" w:eastAsia="Calibri" w:hAnsi="Times New Roman" w:cs="Times New Roman"/>
                <w:i/>
                <w:iCs/>
                <w:sz w:val="20"/>
                <w:szCs w:val="22"/>
                <w:lang w:eastAsia="en-US"/>
              </w:rPr>
            </w:pPr>
            <w:r w:rsidRPr="00263DF7">
              <w:rPr>
                <w:rFonts w:ascii="Times New Roman" w:eastAsia="Calibri" w:hAnsi="Times New Roman" w:cs="Times New Roman"/>
                <w:sz w:val="20"/>
                <w:szCs w:val="22"/>
                <w:lang w:eastAsia="en-US"/>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w:t>
            </w:r>
          </w:p>
          <w:p w14:paraId="0E78EA65" w14:textId="77777777" w:rsidR="00635F69" w:rsidRPr="00263DF7" w:rsidRDefault="00635F69" w:rsidP="006F0F3C">
            <w:pPr>
              <w:spacing w:after="0" w:line="240" w:lineRule="auto"/>
              <w:rPr>
                <w:rFonts w:ascii="Times New Roman" w:eastAsia="Calibri" w:hAnsi="Times New Roman" w:cs="Times New Roman"/>
                <w:sz w:val="20"/>
                <w:szCs w:val="22"/>
                <w:lang w:eastAsia="en-US"/>
              </w:rPr>
            </w:pPr>
          </w:p>
          <w:p w14:paraId="4FC4ED12" w14:textId="77777777" w:rsidR="00635F69" w:rsidRPr="00263DF7" w:rsidRDefault="00635F69" w:rsidP="006F0F3C">
            <w:pPr>
              <w:spacing w:after="0" w:line="240" w:lineRule="auto"/>
              <w:rPr>
                <w:rFonts w:ascii="Times New Roman" w:eastAsia="Calibri" w:hAnsi="Times New Roman" w:cs="Times New Roman"/>
                <w:b/>
                <w:bCs/>
                <w:sz w:val="20"/>
                <w:szCs w:val="22"/>
                <w:lang w:eastAsia="en-US"/>
              </w:rPr>
            </w:pPr>
            <w:r w:rsidRPr="00263DF7">
              <w:rPr>
                <w:rFonts w:ascii="Times New Roman" w:eastAsia="Calibri" w:hAnsi="Times New Roman" w:cs="Times New Roman"/>
                <w:sz w:val="20"/>
                <w:szCs w:val="22"/>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0C7B736"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p>
        </w:tc>
      </w:tr>
      <w:tr w:rsidR="00635F69" w:rsidRPr="00263DF7" w14:paraId="207BF10D" w14:textId="77777777" w:rsidTr="00711095">
        <w:tc>
          <w:tcPr>
            <w:tcW w:w="525" w:type="dxa"/>
            <w:tcBorders>
              <w:top w:val="single" w:sz="4" w:space="0" w:color="auto"/>
              <w:left w:val="single" w:sz="4" w:space="0" w:color="auto"/>
              <w:bottom w:val="single" w:sz="4" w:space="0" w:color="auto"/>
              <w:right w:val="single" w:sz="4" w:space="0" w:color="auto"/>
            </w:tcBorders>
            <w:shd w:val="clear" w:color="auto" w:fill="auto"/>
          </w:tcPr>
          <w:p w14:paraId="75837502" w14:textId="77777777" w:rsidR="00635F69" w:rsidRPr="00263DF7" w:rsidRDefault="00635F69" w:rsidP="006F0F3C">
            <w:pPr>
              <w:suppressAutoHyphens/>
              <w:spacing w:after="0" w:line="240" w:lineRule="auto"/>
              <w:jc w:val="both"/>
              <w:rPr>
                <w:rFonts w:ascii="Times New Roman" w:eastAsia="Times New Roman" w:hAnsi="Times New Roman" w:cs="Times New Roman"/>
                <w:bCs/>
                <w:sz w:val="20"/>
                <w:szCs w:val="20"/>
                <w:lang w:eastAsia="ar-SA"/>
              </w:rPr>
            </w:pPr>
            <w:r w:rsidRPr="00263DF7">
              <w:rPr>
                <w:rFonts w:ascii="Times New Roman" w:eastAsia="Times New Roman" w:hAnsi="Times New Roman" w:cs="Times New Roman"/>
                <w:bCs/>
                <w:sz w:val="20"/>
                <w:szCs w:val="20"/>
                <w:lang w:eastAsia="ar-SA"/>
              </w:rPr>
              <w:t>14.</w:t>
            </w:r>
          </w:p>
        </w:tc>
        <w:tc>
          <w:tcPr>
            <w:tcW w:w="5316" w:type="dxa"/>
            <w:tcBorders>
              <w:top w:val="single" w:sz="4" w:space="0" w:color="auto"/>
              <w:left w:val="single" w:sz="4" w:space="0" w:color="auto"/>
              <w:bottom w:val="single" w:sz="4" w:space="0" w:color="auto"/>
              <w:right w:val="single" w:sz="4" w:space="0" w:color="auto"/>
            </w:tcBorders>
          </w:tcPr>
          <w:p w14:paraId="4F2CCEC1"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50493DD" w14:textId="77777777" w:rsidR="00635F69" w:rsidRPr="00263DF7" w:rsidRDefault="00635F69" w:rsidP="006F0F3C">
            <w:pPr>
              <w:spacing w:after="0" w:line="240" w:lineRule="auto"/>
              <w:jc w:val="both"/>
              <w:rPr>
                <w:rFonts w:ascii="Times New Roman" w:eastAsia="Yu Mincho" w:hAnsi="Times New Roman" w:cs="Times New Roman"/>
                <w:sz w:val="20"/>
                <w:szCs w:val="22"/>
                <w:lang w:eastAsia="en-US"/>
              </w:rPr>
            </w:pPr>
            <w:r w:rsidRPr="00263DF7">
              <w:rPr>
                <w:rFonts w:ascii="Times New Roman" w:eastAsia="Calibri" w:hAnsi="Times New Roman" w:cs="Times New Roman"/>
                <w:sz w:val="20"/>
                <w:szCs w:val="22"/>
                <w:lang w:eastAsia="en-US"/>
              </w:rPr>
              <w:t>VPĮ 46 straipsnio 6 dalies 3 punktas</w:t>
            </w:r>
          </w:p>
          <w:p w14:paraId="1BA93F48" w14:textId="77777777" w:rsidR="00635F69" w:rsidRPr="00263DF7" w:rsidRDefault="00635F69" w:rsidP="006F0F3C">
            <w:pPr>
              <w:spacing w:after="0" w:line="240" w:lineRule="auto"/>
              <w:rPr>
                <w:rFonts w:ascii="Times New Roman" w:eastAsia="Calibri" w:hAnsi="Times New Roman" w:cs="Times New Roman"/>
                <w:bCs/>
                <w:sz w:val="20"/>
                <w:szCs w:val="22"/>
                <w:lang w:eastAsia="en-US"/>
              </w:rPr>
            </w:pPr>
          </w:p>
          <w:p w14:paraId="46ED7743" w14:textId="77777777" w:rsidR="00635F69" w:rsidRPr="00263DF7" w:rsidRDefault="00635F69" w:rsidP="006F0F3C">
            <w:pPr>
              <w:spacing w:after="0" w:line="240" w:lineRule="auto"/>
              <w:jc w:val="both"/>
              <w:rPr>
                <w:rFonts w:ascii="Times New Roman" w:eastAsia="Yu Mincho" w:hAnsi="Times New Roman" w:cs="Times New Roman"/>
                <w:bCs/>
                <w:sz w:val="20"/>
                <w:szCs w:val="20"/>
                <w:lang w:eastAsia="en-US"/>
              </w:rPr>
            </w:pPr>
            <w:r w:rsidRPr="00263DF7">
              <w:rPr>
                <w:rFonts w:ascii="Times New Roman" w:eastAsia="Yu Mincho" w:hAnsi="Times New Roman" w:cs="Times New Roman"/>
                <w:bCs/>
                <w:sz w:val="20"/>
                <w:szCs w:val="20"/>
                <w:lang w:eastAsia="en-US"/>
              </w:rPr>
              <w:t>EBVPD III dalies C11 punktas</w:t>
            </w:r>
          </w:p>
        </w:tc>
        <w:tc>
          <w:tcPr>
            <w:tcW w:w="5103" w:type="dxa"/>
            <w:tcBorders>
              <w:top w:val="single" w:sz="4" w:space="0" w:color="auto"/>
              <w:left w:val="single" w:sz="4" w:space="0" w:color="auto"/>
              <w:bottom w:val="single" w:sz="4" w:space="0" w:color="auto"/>
              <w:right w:val="single" w:sz="4" w:space="0" w:color="auto"/>
            </w:tcBorders>
          </w:tcPr>
          <w:p w14:paraId="1F051178" w14:textId="77777777" w:rsidR="00635F69" w:rsidRPr="00263DF7" w:rsidRDefault="00635F69" w:rsidP="006F0F3C">
            <w:pPr>
              <w:spacing w:after="0" w:line="240" w:lineRule="auto"/>
              <w:jc w:val="both"/>
              <w:rPr>
                <w:rFonts w:ascii="Times New Roman" w:eastAsia="Calibri" w:hAnsi="Times New Roman" w:cs="Times New Roman"/>
                <w:sz w:val="20"/>
                <w:szCs w:val="20"/>
                <w:lang w:eastAsia="en-US"/>
              </w:rPr>
            </w:pPr>
            <w:r w:rsidRPr="00263DF7">
              <w:rPr>
                <w:rFonts w:ascii="Times New Roman" w:eastAsia="Calibri" w:hAnsi="Times New Roman" w:cs="Times New Roman"/>
                <w:sz w:val="20"/>
                <w:szCs w:val="20"/>
                <w:lang w:eastAsia="en-US"/>
              </w:rPr>
              <w:t>Iš Lietuvoje įsteigtų subjektų įrodančių dokumentų nereikalaujama, užtenka pateikto EBVPD.</w:t>
            </w:r>
          </w:p>
        </w:tc>
      </w:tr>
    </w:tbl>
    <w:p w14:paraId="4DDB4C00" w14:textId="77777777" w:rsidR="00635F69" w:rsidRPr="00263DF7" w:rsidRDefault="00635F69" w:rsidP="006F0F3C">
      <w:pPr>
        <w:tabs>
          <w:tab w:val="center" w:pos="4320"/>
          <w:tab w:val="right" w:pos="8640"/>
        </w:tabs>
        <w:spacing w:after="0" w:line="240" w:lineRule="auto"/>
        <w:ind w:firstLine="567"/>
        <w:jc w:val="both"/>
        <w:rPr>
          <w:rFonts w:ascii="Times New Roman" w:eastAsia="Times New Roman" w:hAnsi="Times New Roman" w:cs="Times New Roman"/>
          <w:b/>
          <w:sz w:val="20"/>
          <w:szCs w:val="20"/>
          <w:lang w:eastAsia="en-US"/>
        </w:rPr>
      </w:pPr>
      <w:r w:rsidRPr="00263DF7">
        <w:rPr>
          <w:rFonts w:ascii="Times New Roman" w:eastAsia="Times New Roman" w:hAnsi="Times New Roman" w:cs="Times New Roman"/>
          <w:sz w:val="20"/>
          <w:szCs w:val="20"/>
          <w:lang w:eastAsia="en-US"/>
        </w:rPr>
        <w:t>*</w:t>
      </w:r>
      <w:r w:rsidRPr="00263DF7">
        <w:rPr>
          <w:rFonts w:ascii="Times New Roman" w:eastAsia="Times New Roman" w:hAnsi="Times New Roman" w:cs="Times New Roman"/>
          <w:b/>
          <w:sz w:val="20"/>
          <w:szCs w:val="20"/>
          <w:lang w:eastAsia="en-US"/>
        </w:rPr>
        <w:t>Pastaba:</w:t>
      </w:r>
    </w:p>
    <w:p w14:paraId="70FF7264" w14:textId="77777777" w:rsidR="00635F69" w:rsidRPr="00263DF7" w:rsidRDefault="00635F69" w:rsidP="006F0F3C">
      <w:pPr>
        <w:spacing w:after="0" w:line="240" w:lineRule="auto"/>
        <w:jc w:val="both"/>
        <w:rPr>
          <w:rFonts w:ascii="Times New Roman" w:eastAsia="Times New Roman"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50BB" w14:textId="77777777" w:rsidR="00635F69" w:rsidRPr="00263DF7" w:rsidRDefault="00635F69" w:rsidP="006F0F3C">
      <w:pPr>
        <w:numPr>
          <w:ilvl w:val="0"/>
          <w:numId w:val="29"/>
        </w:numPr>
        <w:spacing w:after="0" w:line="240" w:lineRule="auto"/>
        <w:jc w:val="both"/>
        <w:rPr>
          <w:rFonts w:ascii="Times New Roman" w:eastAsia="Yu Mincho" w:hAnsi="Times New Roman" w:cs="Times New Roman"/>
          <w:iCs/>
          <w:sz w:val="20"/>
          <w:szCs w:val="20"/>
          <w:lang w:eastAsia="en-US"/>
        </w:rPr>
      </w:pPr>
      <w:r w:rsidRPr="00263DF7">
        <w:rPr>
          <w:rFonts w:ascii="Times New Roman" w:eastAsia="Yu Mincho" w:hAnsi="Times New Roman" w:cs="Times New Roman"/>
          <w:iCs/>
          <w:sz w:val="20"/>
          <w:szCs w:val="20"/>
          <w:lang w:eastAsia="en-US"/>
        </w:rPr>
        <w:t xml:space="preserve">priesaikos deklaracija; </w:t>
      </w:r>
    </w:p>
    <w:p w14:paraId="7629C6B5" w14:textId="77777777" w:rsidR="00635F69" w:rsidRPr="00263DF7" w:rsidRDefault="00635F69" w:rsidP="006F0F3C">
      <w:pPr>
        <w:numPr>
          <w:ilvl w:val="0"/>
          <w:numId w:val="29"/>
        </w:numPr>
        <w:spacing w:after="0" w:line="240" w:lineRule="auto"/>
        <w:jc w:val="both"/>
        <w:rPr>
          <w:rFonts w:ascii="Times New Roman" w:eastAsia="Yu Mincho" w:hAnsi="Times New Roman" w:cs="Times New Roman"/>
          <w:sz w:val="20"/>
          <w:szCs w:val="20"/>
          <w:lang w:eastAsia="en-US"/>
        </w:rPr>
      </w:pPr>
      <w:r w:rsidRPr="00263DF7">
        <w:rPr>
          <w:rFonts w:ascii="Times New Roman" w:eastAsia="Yu Mincho" w:hAnsi="Times New Roman" w:cs="Times New Roman"/>
          <w:iCs/>
          <w:sz w:val="20"/>
          <w:szCs w:val="20"/>
          <w:lang w:eastAsia="en-U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BB91779" w14:textId="77777777" w:rsidR="00635F69" w:rsidRPr="00263DF7" w:rsidRDefault="00635F69" w:rsidP="006F0F3C">
      <w:pPr>
        <w:spacing w:after="0"/>
        <w:jc w:val="center"/>
        <w:rPr>
          <w:rFonts w:ascii="Times New Roman" w:hAnsi="Times New Roman" w:cs="Times New Roman"/>
          <w:color w:val="7030A0"/>
        </w:rPr>
      </w:pPr>
    </w:p>
    <w:p w14:paraId="46C65167" w14:textId="77777777" w:rsidR="00635F69" w:rsidRPr="00263DF7" w:rsidRDefault="00635F69" w:rsidP="006F0F3C">
      <w:pPr>
        <w:spacing w:after="0"/>
        <w:jc w:val="center"/>
        <w:rPr>
          <w:rFonts w:ascii="Times New Roman" w:hAnsi="Times New Roman" w:cs="Times New Roman"/>
          <w:color w:val="7030A0"/>
        </w:rPr>
      </w:pPr>
    </w:p>
    <w:p w14:paraId="327B1AA3" w14:textId="63305FBB" w:rsidR="00A4599F" w:rsidRPr="00263DF7" w:rsidRDefault="003F1531" w:rsidP="006F0F3C">
      <w:pPr>
        <w:tabs>
          <w:tab w:val="left" w:pos="993"/>
        </w:tabs>
        <w:spacing w:after="0" w:line="240" w:lineRule="auto"/>
        <w:jc w:val="center"/>
        <w:rPr>
          <w:rFonts w:ascii="Times New Roman" w:hAnsi="Times New Roman" w:cs="Times New Roman"/>
          <w:b/>
          <w:bCs/>
          <w:smallCaps/>
          <w:sz w:val="22"/>
          <w:szCs w:val="22"/>
        </w:rPr>
      </w:pPr>
      <w:r w:rsidRPr="00263DF7">
        <w:rPr>
          <w:rFonts w:ascii="Times New Roman" w:hAnsi="Times New Roman" w:cs="Times New Roman"/>
          <w:smallCaps/>
          <w:sz w:val="22"/>
          <w:szCs w:val="22"/>
        </w:rPr>
        <w:t>__________</w:t>
      </w:r>
      <w:r w:rsidR="00A4599F" w:rsidRPr="00263DF7">
        <w:rPr>
          <w:rFonts w:ascii="Times New Roman" w:hAnsi="Times New Roman" w:cs="Times New Roman"/>
          <w:b/>
          <w:bCs/>
          <w:smallCaps/>
          <w:sz w:val="22"/>
          <w:szCs w:val="22"/>
        </w:rPr>
        <w:br w:type="page"/>
      </w:r>
    </w:p>
    <w:p w14:paraId="5B154B10" w14:textId="77777777" w:rsidR="00A3765B" w:rsidRPr="00263DF7" w:rsidRDefault="00A3765B" w:rsidP="006F0F3C">
      <w:pPr>
        <w:pStyle w:val="Antrat2"/>
        <w:tabs>
          <w:tab w:val="left" w:pos="993"/>
        </w:tabs>
        <w:spacing w:before="0"/>
        <w:ind w:left="5103"/>
        <w:rPr>
          <w:rFonts w:ascii="Times New Roman" w:eastAsia="Calibri" w:hAnsi="Times New Roman" w:cs="Times New Roman"/>
          <w:color w:val="0070C0"/>
          <w:sz w:val="21"/>
          <w:szCs w:val="21"/>
        </w:rPr>
        <w:sectPr w:rsidR="00A3765B" w:rsidRPr="00263DF7" w:rsidSect="00635F69">
          <w:pgSz w:w="15840" w:h="12240" w:orient="landscape"/>
          <w:pgMar w:top="1701" w:right="1134" w:bottom="567" w:left="1134" w:header="720" w:footer="720" w:gutter="0"/>
          <w:pgNumType w:start="13"/>
          <w:cols w:space="720"/>
          <w:titlePg/>
          <w:docGrid w:linePitch="360"/>
        </w:sectPr>
      </w:pPr>
      <w:bookmarkStart w:id="57" w:name="_Ref38291223"/>
      <w:bookmarkStart w:id="58" w:name="_Ref38291334"/>
      <w:bookmarkStart w:id="59" w:name="_Ref38533412"/>
    </w:p>
    <w:p w14:paraId="7BFABC1F" w14:textId="6709A453" w:rsidR="008D704D" w:rsidRPr="00263DF7" w:rsidRDefault="008D704D" w:rsidP="006F0F3C">
      <w:pPr>
        <w:pStyle w:val="Antrat2"/>
        <w:tabs>
          <w:tab w:val="left" w:pos="993"/>
        </w:tabs>
        <w:spacing w:before="0"/>
        <w:ind w:left="5103"/>
        <w:rPr>
          <w:rFonts w:ascii="Times New Roman" w:eastAsia="Calibri" w:hAnsi="Times New Roman" w:cs="Times New Roman"/>
          <w:color w:val="0070C0"/>
          <w:sz w:val="21"/>
          <w:szCs w:val="21"/>
        </w:rPr>
      </w:pPr>
      <w:bookmarkStart w:id="60" w:name="_Toc185241016"/>
      <w:r w:rsidRPr="00263DF7">
        <w:rPr>
          <w:rFonts w:ascii="Times New Roman" w:eastAsia="Calibri" w:hAnsi="Times New Roman" w:cs="Times New Roman"/>
          <w:color w:val="0070C0"/>
          <w:sz w:val="21"/>
          <w:szCs w:val="21"/>
        </w:rPr>
        <w:t xml:space="preserve">Pirkimo sąlygų </w:t>
      </w:r>
      <w:r w:rsidR="00F1334C" w:rsidRPr="00263DF7">
        <w:rPr>
          <w:rFonts w:ascii="Times New Roman" w:eastAsia="Calibri" w:hAnsi="Times New Roman" w:cs="Times New Roman"/>
          <w:color w:val="0070C0"/>
          <w:sz w:val="21"/>
          <w:szCs w:val="21"/>
        </w:rPr>
        <w:t>4</w:t>
      </w:r>
      <w:r w:rsidRPr="00263DF7">
        <w:rPr>
          <w:rFonts w:ascii="Times New Roman" w:eastAsia="Calibri" w:hAnsi="Times New Roman" w:cs="Times New Roman"/>
          <w:color w:val="0070C0"/>
          <w:sz w:val="21"/>
          <w:szCs w:val="21"/>
        </w:rPr>
        <w:t xml:space="preserve"> priedas „Tiekėjų kvalifikacijos reikalavimai</w:t>
      </w:r>
      <w:r w:rsidR="00283391" w:rsidRPr="00263DF7">
        <w:rPr>
          <w:rFonts w:ascii="Times New Roman" w:eastAsia="Calibri" w:hAnsi="Times New Roman" w:cs="Times New Roman"/>
          <w:color w:val="0070C0"/>
          <w:sz w:val="21"/>
          <w:szCs w:val="21"/>
        </w:rPr>
        <w:t xml:space="preserve"> ir reikalaujami kokybės bei aplinkos apsaugos vadybos sistemų standartai</w:t>
      </w:r>
      <w:r w:rsidRPr="00263DF7">
        <w:rPr>
          <w:rFonts w:ascii="Times New Roman" w:eastAsia="Calibri" w:hAnsi="Times New Roman" w:cs="Times New Roman"/>
          <w:color w:val="0070C0"/>
          <w:sz w:val="21"/>
          <w:szCs w:val="21"/>
        </w:rPr>
        <w:t>“</w:t>
      </w:r>
      <w:bookmarkEnd w:id="57"/>
      <w:bookmarkEnd w:id="58"/>
      <w:bookmarkEnd w:id="59"/>
      <w:bookmarkEnd w:id="60"/>
    </w:p>
    <w:p w14:paraId="70EF5423" w14:textId="77777777"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2E4A6A51" w14:textId="7093DA19" w:rsidR="002F396F" w:rsidRPr="00263DF7" w:rsidRDefault="002F396F" w:rsidP="006F0F3C">
      <w:pPr>
        <w:pStyle w:val="Paantrat"/>
        <w:tabs>
          <w:tab w:val="left" w:pos="993"/>
        </w:tabs>
        <w:spacing w:after="0" w:line="240" w:lineRule="auto"/>
        <w:jc w:val="center"/>
        <w:rPr>
          <w:rFonts w:ascii="Times New Roman" w:hAnsi="Times New Roman" w:cs="Times New Roman"/>
          <w:lang w:eastAsia="en-US"/>
        </w:rPr>
      </w:pPr>
      <w:r w:rsidRPr="00263DF7">
        <w:rPr>
          <w:rFonts w:ascii="Times New Roman" w:hAnsi="Times New Roman" w:cs="Times New Roman"/>
          <w:smallCaps/>
        </w:rPr>
        <w:t>TIEKĖJŲ KVALIFIKACIJOS REIKALAVIMAI</w:t>
      </w:r>
      <w:r w:rsidR="00955F2F" w:rsidRPr="00263DF7">
        <w:rPr>
          <w:rFonts w:ascii="Times New Roman" w:hAnsi="Times New Roman" w:cs="Times New Roman"/>
          <w:smallCaps/>
        </w:rPr>
        <w:t xml:space="preserve"> IR REIKALAVIMAI LAIKYTIS </w:t>
      </w:r>
      <w:r w:rsidR="00955F2F" w:rsidRPr="00263DF7">
        <w:rPr>
          <w:rFonts w:ascii="Times New Roman" w:hAnsi="Times New Roman" w:cs="Times New Roman"/>
          <w:lang w:eastAsia="en-US"/>
        </w:rPr>
        <w:t>KOKYBĖS VADYBOS SISTEMOS IR (ARBA) APLINKOS APSAUGOS VADYBOS SISTEMOS STANDARTŲ</w:t>
      </w:r>
    </w:p>
    <w:p w14:paraId="7AC601BF" w14:textId="77777777" w:rsidR="00A3765B" w:rsidRPr="00263DF7" w:rsidRDefault="00A3765B" w:rsidP="006F0F3C">
      <w:pPr>
        <w:spacing w:after="0"/>
        <w:rPr>
          <w:lang w:eastAsia="en-US"/>
        </w:rPr>
      </w:pPr>
    </w:p>
    <w:p w14:paraId="2C68D0D2" w14:textId="77777777" w:rsidR="004017E7" w:rsidRPr="00263DF7" w:rsidRDefault="002F396F" w:rsidP="006F0F3C">
      <w:pPr>
        <w:pStyle w:val="Sraopastraipa"/>
        <w:numPr>
          <w:ilvl w:val="0"/>
          <w:numId w:val="3"/>
        </w:numPr>
        <w:tabs>
          <w:tab w:val="left" w:pos="993"/>
        </w:tabs>
        <w:spacing w:after="0" w:line="240" w:lineRule="auto"/>
        <w:ind w:left="0" w:firstLine="567"/>
        <w:jc w:val="both"/>
        <w:rPr>
          <w:rFonts w:ascii="Times New Roman" w:eastAsiaTheme="minorHAnsi" w:hAnsi="Times New Roman" w:cs="Times New Roman"/>
        </w:rPr>
      </w:pPr>
      <w:r w:rsidRPr="00263DF7">
        <w:rPr>
          <w:rFonts w:ascii="Times New Roman" w:eastAsiaTheme="minorHAnsi" w:hAnsi="Times New Roman" w:cs="Times New Roman"/>
          <w:lang w:eastAsia="en-US"/>
        </w:rPr>
        <w:t>Tiekėjo kvalifikacija turi atitikti ši</w:t>
      </w:r>
      <w:r w:rsidR="005B19E4" w:rsidRPr="00263DF7">
        <w:rPr>
          <w:rFonts w:ascii="Times New Roman" w:eastAsiaTheme="minorHAnsi" w:hAnsi="Times New Roman" w:cs="Times New Roman"/>
          <w:lang w:eastAsia="en-US"/>
        </w:rPr>
        <w:t xml:space="preserve">ame priede nustatytus </w:t>
      </w:r>
      <w:r w:rsidRPr="00263DF7">
        <w:rPr>
          <w:rFonts w:ascii="Times New Roman" w:eastAsiaTheme="minorHAnsi" w:hAnsi="Times New Roman" w:cs="Times New Roman"/>
          <w:lang w:eastAsia="en-US"/>
        </w:rPr>
        <w:t>reikalavimus kvalifikacijai</w:t>
      </w:r>
      <w:r w:rsidR="005B19E4" w:rsidRPr="00263DF7">
        <w:rPr>
          <w:rFonts w:ascii="Times New Roman" w:eastAsiaTheme="minorHAnsi" w:hAnsi="Times New Roman" w:cs="Times New Roman"/>
          <w:lang w:eastAsia="en-US"/>
        </w:rPr>
        <w:t>.</w:t>
      </w:r>
      <w:r w:rsidR="008F38C8" w:rsidRPr="00263DF7">
        <w:rPr>
          <w:rFonts w:ascii="Times New Roman" w:eastAsiaTheme="minorHAnsi" w:hAnsi="Times New Roman" w:cs="Times New Roman"/>
        </w:rPr>
        <w:t xml:space="preserve"> </w:t>
      </w:r>
    </w:p>
    <w:p w14:paraId="4A8BD730" w14:textId="3206D693" w:rsidR="00733D25" w:rsidRPr="00263DF7" w:rsidRDefault="006F0F3C" w:rsidP="00733D25">
      <w:pPr>
        <w:tabs>
          <w:tab w:val="left" w:pos="993"/>
        </w:tabs>
        <w:spacing w:after="0" w:line="240" w:lineRule="auto"/>
        <w:jc w:val="center"/>
        <w:rPr>
          <w:rFonts w:ascii="Times New Roman" w:eastAsiaTheme="minorHAnsi" w:hAnsi="Times New Roman" w:cs="Times New Roman"/>
          <w:b/>
          <w:bCs/>
        </w:rPr>
        <w:sectPr w:rsidR="00733D25" w:rsidRPr="00263DF7" w:rsidSect="00A3765B">
          <w:pgSz w:w="12240" w:h="15840"/>
          <w:pgMar w:top="1134" w:right="567" w:bottom="1134" w:left="1701" w:header="720" w:footer="720" w:gutter="0"/>
          <w:pgNumType w:start="13"/>
          <w:cols w:space="720"/>
          <w:titlePg/>
          <w:docGrid w:linePitch="360"/>
        </w:sectPr>
      </w:pPr>
      <w:r w:rsidRPr="00263DF7">
        <w:rPr>
          <w:rFonts w:ascii="Times New Roman" w:eastAsiaTheme="minorHAnsi" w:hAnsi="Times New Roman" w:cs="Times New Roman"/>
        </w:rPr>
        <w:br w:type="textWrapping" w:clear="all"/>
      </w:r>
      <w:r w:rsidRPr="00263DF7">
        <w:rPr>
          <w:rFonts w:ascii="Times New Roman" w:eastAsiaTheme="minorHAnsi" w:hAnsi="Times New Roman" w:cs="Times New Roman"/>
          <w:b/>
          <w:bCs/>
        </w:rPr>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44"/>
        <w:gridCol w:w="3140"/>
        <w:gridCol w:w="3411"/>
        <w:gridCol w:w="2767"/>
      </w:tblGrid>
      <w:tr w:rsidR="003F2587" w:rsidRPr="00263DF7" w14:paraId="4E32B1E2" w14:textId="647459D9" w:rsidTr="00733D25">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263DF7" w:rsidRDefault="002F396F" w:rsidP="006F0F3C">
            <w:pPr>
              <w:tabs>
                <w:tab w:val="left" w:pos="993"/>
              </w:tabs>
              <w:jc w:val="center"/>
              <w:rPr>
                <w:b/>
                <w:bCs/>
                <w:sz w:val="21"/>
                <w:szCs w:val="21"/>
              </w:rPr>
            </w:pPr>
            <w:r w:rsidRPr="00263DF7">
              <w:rPr>
                <w:rFonts w:eastAsia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263DF7" w:rsidRDefault="003D5EC9" w:rsidP="006F0F3C">
            <w:pPr>
              <w:tabs>
                <w:tab w:val="left" w:pos="993"/>
              </w:tabs>
              <w:jc w:val="center"/>
              <w:rPr>
                <w:rFonts w:eastAsiaTheme="minorEastAsia"/>
                <w:b/>
                <w:bCs/>
                <w:sz w:val="21"/>
                <w:szCs w:val="21"/>
              </w:rPr>
            </w:pPr>
            <w:r w:rsidRPr="00263DF7">
              <w:rPr>
                <w:b/>
                <w:bCs/>
                <w:color w:val="000000"/>
                <w:sz w:val="21"/>
                <w:szCs w:val="21"/>
              </w:rPr>
              <w:t>Kvalifikacijos reikalavimas</w:t>
            </w:r>
            <w:r w:rsidR="00515CBD" w:rsidRPr="00263DF7">
              <w:rPr>
                <w:rStyle w:val="Puslapioinaosnuoroda"/>
                <w:b/>
                <w:bCs/>
                <w:color w:val="000000"/>
                <w:sz w:val="21"/>
                <w:szCs w:val="21"/>
              </w:rPr>
              <w:footnoteReference w:id="2"/>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263DF7" w:rsidRDefault="002F396F" w:rsidP="006F0F3C">
            <w:pPr>
              <w:tabs>
                <w:tab w:val="left" w:pos="993"/>
              </w:tabs>
              <w:autoSpaceDE w:val="0"/>
              <w:autoSpaceDN w:val="0"/>
              <w:adjustRightInd w:val="0"/>
              <w:jc w:val="center"/>
              <w:rPr>
                <w:b/>
                <w:bCs/>
                <w:color w:val="000000"/>
                <w:sz w:val="21"/>
                <w:szCs w:val="21"/>
              </w:rPr>
            </w:pPr>
            <w:r w:rsidRPr="00263DF7">
              <w:rPr>
                <w:b/>
                <w:bCs/>
                <w:color w:val="000000"/>
                <w:sz w:val="21"/>
                <w:szCs w:val="21"/>
              </w:rPr>
              <w:t xml:space="preserve">Atitiktį reikalavimui įrodantys </w:t>
            </w:r>
            <w:r w:rsidR="00C8691A" w:rsidRPr="00263DF7">
              <w:rPr>
                <w:b/>
                <w:bCs/>
                <w:color w:val="000000"/>
                <w:sz w:val="21"/>
                <w:szCs w:val="21"/>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263DF7" w:rsidRDefault="0020417D" w:rsidP="006F0F3C">
            <w:pPr>
              <w:tabs>
                <w:tab w:val="left" w:pos="993"/>
              </w:tabs>
              <w:autoSpaceDE w:val="0"/>
              <w:autoSpaceDN w:val="0"/>
              <w:adjustRightInd w:val="0"/>
              <w:jc w:val="center"/>
              <w:rPr>
                <w:b/>
                <w:bCs/>
                <w:color w:val="000000"/>
                <w:sz w:val="21"/>
                <w:szCs w:val="21"/>
              </w:rPr>
            </w:pPr>
            <w:r w:rsidRPr="00263DF7">
              <w:rPr>
                <w:b/>
                <w:bCs/>
                <w:color w:val="000000"/>
                <w:sz w:val="21"/>
                <w:szCs w:val="21"/>
              </w:rPr>
              <w:t>Subjektas, kuris turi atitikti reikalavimą</w:t>
            </w:r>
          </w:p>
          <w:p w14:paraId="34C190FD" w14:textId="5D2D0123" w:rsidR="0020417D" w:rsidRPr="00263DF7" w:rsidRDefault="0020417D" w:rsidP="006F0F3C">
            <w:pPr>
              <w:tabs>
                <w:tab w:val="left" w:pos="993"/>
              </w:tabs>
              <w:autoSpaceDE w:val="0"/>
              <w:autoSpaceDN w:val="0"/>
              <w:adjustRightInd w:val="0"/>
              <w:jc w:val="center"/>
              <w:rPr>
                <w:b/>
                <w:bCs/>
                <w:color w:val="000000"/>
              </w:rPr>
            </w:pPr>
          </w:p>
        </w:tc>
      </w:tr>
      <w:tr w:rsidR="00C8691A" w:rsidRPr="00263DF7" w14:paraId="2DF35442" w14:textId="330C80BA" w:rsidTr="00733D2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263DF7" w:rsidRDefault="00C8691A" w:rsidP="006F0F3C">
            <w:pPr>
              <w:pStyle w:val="Sraopastraipa"/>
              <w:numPr>
                <w:ilvl w:val="0"/>
                <w:numId w:val="10"/>
              </w:numPr>
              <w:tabs>
                <w:tab w:val="left" w:pos="993"/>
              </w:tabs>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263DF7" w:rsidRDefault="00C8691A" w:rsidP="006F0F3C">
            <w:pPr>
              <w:tabs>
                <w:tab w:val="left" w:pos="993"/>
              </w:tabs>
              <w:autoSpaceDE w:val="0"/>
              <w:autoSpaceDN w:val="0"/>
              <w:adjustRightInd w:val="0"/>
              <w:rPr>
                <w:b/>
                <w:bCs/>
                <w:color w:val="000000"/>
                <w:sz w:val="21"/>
                <w:szCs w:val="21"/>
              </w:rPr>
            </w:pPr>
            <w:r w:rsidRPr="00263DF7">
              <w:rPr>
                <w:b/>
                <w:bCs/>
                <w:color w:val="000000"/>
                <w:sz w:val="21"/>
                <w:szCs w:val="21"/>
              </w:rPr>
              <w:t>Teisė verstis veikla</w:t>
            </w:r>
          </w:p>
        </w:tc>
      </w:tr>
      <w:tr w:rsidR="00C8691A" w:rsidRPr="00263DF7" w14:paraId="090D3098" w14:textId="3DAC1454" w:rsidTr="00733D2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263DF7" w:rsidRDefault="00C8691A" w:rsidP="006F0F3C">
            <w:pPr>
              <w:pStyle w:val="Sraopastraipa"/>
              <w:tabs>
                <w:tab w:val="left" w:pos="993"/>
              </w:tabs>
              <w:ind w:left="0"/>
              <w:jc w:val="right"/>
              <w:rPr>
                <w:rFonts w:eastAsiaTheme="minorHAnsi"/>
                <w:sz w:val="21"/>
                <w:szCs w:val="21"/>
              </w:rPr>
            </w:pPr>
            <w:r w:rsidRPr="00263DF7">
              <w:rPr>
                <w:rFonts w:eastAsia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09D342EF" w:rsidR="00C8691A" w:rsidRPr="00263DF7" w:rsidRDefault="00A3765B" w:rsidP="006F0F3C">
            <w:pPr>
              <w:tabs>
                <w:tab w:val="left" w:pos="993"/>
              </w:tabs>
              <w:autoSpaceDE w:val="0"/>
              <w:autoSpaceDN w:val="0"/>
              <w:adjustRightInd w:val="0"/>
              <w:jc w:val="center"/>
              <w:rPr>
                <w:b/>
                <w:bCs/>
                <w:color w:val="000000"/>
                <w:sz w:val="21"/>
                <w:szCs w:val="21"/>
              </w:rPr>
            </w:pPr>
            <w:r w:rsidRPr="00263DF7">
              <w:rPr>
                <w:b/>
                <w:bCs/>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08BB924F" w:rsidR="00C8691A" w:rsidRPr="00263DF7" w:rsidRDefault="00A3765B" w:rsidP="006F0F3C">
            <w:pPr>
              <w:tabs>
                <w:tab w:val="left" w:pos="993"/>
              </w:tabs>
              <w:autoSpaceDE w:val="0"/>
              <w:autoSpaceDN w:val="0"/>
              <w:adjustRightInd w:val="0"/>
              <w:jc w:val="center"/>
              <w:rPr>
                <w:b/>
                <w:bCs/>
                <w:color w:val="000000"/>
              </w:rPr>
            </w:pPr>
            <w:r w:rsidRPr="00263DF7">
              <w:rPr>
                <w:b/>
                <w:bCs/>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1EE89F1E" w:rsidR="00C8691A" w:rsidRPr="00263DF7" w:rsidRDefault="00A3765B" w:rsidP="006F0F3C">
            <w:pPr>
              <w:tabs>
                <w:tab w:val="left" w:pos="993"/>
              </w:tabs>
              <w:autoSpaceDE w:val="0"/>
              <w:autoSpaceDN w:val="0"/>
              <w:adjustRightInd w:val="0"/>
              <w:jc w:val="center"/>
              <w:rPr>
                <w:b/>
                <w:bCs/>
                <w:color w:val="000000"/>
                <w:sz w:val="21"/>
                <w:szCs w:val="21"/>
              </w:rPr>
            </w:pPr>
            <w:r w:rsidRPr="00263DF7">
              <w:rPr>
                <w:b/>
                <w:bCs/>
                <w:color w:val="000000"/>
                <w:sz w:val="21"/>
                <w:szCs w:val="21"/>
              </w:rPr>
              <w:t>-</w:t>
            </w:r>
          </w:p>
        </w:tc>
      </w:tr>
      <w:tr w:rsidR="00C8691A" w:rsidRPr="00263DF7" w14:paraId="6775693A" w14:textId="299BC8A8" w:rsidTr="00733D2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63DF7" w:rsidRDefault="00C8691A" w:rsidP="006F0F3C">
            <w:pPr>
              <w:pStyle w:val="Sraopastraipa"/>
              <w:numPr>
                <w:ilvl w:val="0"/>
                <w:numId w:val="10"/>
              </w:numPr>
              <w:tabs>
                <w:tab w:val="left" w:pos="993"/>
              </w:tabs>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263DF7" w:rsidRDefault="00C8691A" w:rsidP="006F0F3C">
            <w:pPr>
              <w:tabs>
                <w:tab w:val="left" w:pos="993"/>
              </w:tabs>
              <w:autoSpaceDE w:val="0"/>
              <w:autoSpaceDN w:val="0"/>
              <w:adjustRightInd w:val="0"/>
              <w:rPr>
                <w:b/>
                <w:bCs/>
                <w:color w:val="000000"/>
              </w:rPr>
            </w:pPr>
            <w:r w:rsidRPr="00263DF7">
              <w:rPr>
                <w:b/>
                <w:bCs/>
                <w:color w:val="000000"/>
                <w:sz w:val="21"/>
                <w:szCs w:val="21"/>
              </w:rPr>
              <w:t>Finansinis</w:t>
            </w:r>
            <w:r w:rsidRPr="00263DF7">
              <w:rPr>
                <w:color w:val="000000"/>
                <w:sz w:val="21"/>
                <w:szCs w:val="21"/>
              </w:rPr>
              <w:t xml:space="preserve"> </w:t>
            </w:r>
            <w:r w:rsidRPr="00263DF7">
              <w:rPr>
                <w:b/>
                <w:bCs/>
                <w:color w:val="000000"/>
                <w:sz w:val="21"/>
                <w:szCs w:val="21"/>
              </w:rPr>
              <w:t>ir ekonominis pajėgumas</w:t>
            </w:r>
          </w:p>
        </w:tc>
      </w:tr>
      <w:tr w:rsidR="00A3765B" w:rsidRPr="00263DF7" w14:paraId="53AA187A" w14:textId="3F0674A2" w:rsidTr="00733D2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A3765B" w:rsidRPr="00263DF7" w:rsidRDefault="00A3765B" w:rsidP="006F0F3C">
            <w:pPr>
              <w:pStyle w:val="Sraopastraipa"/>
              <w:numPr>
                <w:ilvl w:val="1"/>
                <w:numId w:val="10"/>
              </w:numPr>
              <w:tabs>
                <w:tab w:val="left" w:pos="993"/>
              </w:tabs>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5527DFC7" w:rsidR="00A3765B" w:rsidRPr="00263DF7" w:rsidRDefault="00A3765B" w:rsidP="006F0F3C">
            <w:pPr>
              <w:tabs>
                <w:tab w:val="left" w:pos="993"/>
              </w:tabs>
              <w:autoSpaceDE w:val="0"/>
              <w:autoSpaceDN w:val="0"/>
              <w:adjustRightInd w:val="0"/>
              <w:jc w:val="center"/>
              <w:rPr>
                <w:color w:val="000000"/>
                <w:sz w:val="21"/>
                <w:szCs w:val="21"/>
              </w:rPr>
            </w:pPr>
            <w:r w:rsidRPr="00263DF7">
              <w:rPr>
                <w:b/>
                <w:bCs/>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5C0C921" w:rsidR="00A3765B" w:rsidRPr="00263DF7" w:rsidRDefault="00A3765B" w:rsidP="006F0F3C">
            <w:pPr>
              <w:tabs>
                <w:tab w:val="left" w:pos="993"/>
              </w:tabs>
              <w:autoSpaceDE w:val="0"/>
              <w:autoSpaceDN w:val="0"/>
              <w:adjustRightInd w:val="0"/>
              <w:jc w:val="center"/>
              <w:rPr>
                <w:color w:val="000000"/>
              </w:rPr>
            </w:pPr>
            <w:r w:rsidRPr="00263DF7">
              <w:rPr>
                <w:b/>
                <w:bCs/>
                <w:color w:val="000000"/>
              </w:rPr>
              <w: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7FF0F025" w:rsidR="00A3765B" w:rsidRPr="00263DF7" w:rsidRDefault="00A3765B" w:rsidP="006F0F3C">
            <w:pPr>
              <w:tabs>
                <w:tab w:val="left" w:pos="993"/>
              </w:tabs>
              <w:autoSpaceDE w:val="0"/>
              <w:autoSpaceDN w:val="0"/>
              <w:adjustRightInd w:val="0"/>
              <w:jc w:val="center"/>
              <w:rPr>
                <w:color w:val="000000"/>
              </w:rPr>
            </w:pPr>
            <w:r w:rsidRPr="00263DF7">
              <w:rPr>
                <w:b/>
                <w:bCs/>
                <w:color w:val="000000"/>
                <w:sz w:val="21"/>
                <w:szCs w:val="21"/>
              </w:rPr>
              <w:t>-</w:t>
            </w:r>
          </w:p>
        </w:tc>
      </w:tr>
      <w:tr w:rsidR="00A3765B" w:rsidRPr="00263DF7" w14:paraId="0EEB4D39" w14:textId="5F154C99" w:rsidTr="00733D2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A3765B" w:rsidRPr="00263DF7" w:rsidRDefault="00A3765B" w:rsidP="006F0F3C">
            <w:pPr>
              <w:pStyle w:val="Sraopastraipa"/>
              <w:numPr>
                <w:ilvl w:val="0"/>
                <w:numId w:val="10"/>
              </w:numPr>
              <w:tabs>
                <w:tab w:val="left" w:pos="993"/>
              </w:tabs>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A3765B" w:rsidRPr="00263DF7" w:rsidRDefault="00A3765B" w:rsidP="006F0F3C">
            <w:pPr>
              <w:tabs>
                <w:tab w:val="left" w:pos="993"/>
              </w:tabs>
              <w:autoSpaceDE w:val="0"/>
              <w:autoSpaceDN w:val="0"/>
              <w:adjustRightInd w:val="0"/>
              <w:rPr>
                <w:b/>
                <w:bCs/>
                <w:color w:val="000000"/>
                <w:sz w:val="21"/>
                <w:szCs w:val="21"/>
              </w:rPr>
            </w:pPr>
            <w:r w:rsidRPr="00263DF7">
              <w:rPr>
                <w:b/>
                <w:bCs/>
                <w:color w:val="000000"/>
                <w:sz w:val="21"/>
                <w:szCs w:val="21"/>
              </w:rPr>
              <w:t>Techninis ir profesinis pajėgumas</w:t>
            </w:r>
          </w:p>
        </w:tc>
      </w:tr>
      <w:tr w:rsidR="00082889" w:rsidRPr="00263DF7" w14:paraId="3B360BFB" w14:textId="41E448BB" w:rsidTr="00733D2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082889" w:rsidRPr="00263DF7" w:rsidRDefault="00082889" w:rsidP="006F0F3C">
            <w:pPr>
              <w:pStyle w:val="Sraopastraipa"/>
              <w:numPr>
                <w:ilvl w:val="1"/>
                <w:numId w:val="10"/>
              </w:numPr>
              <w:tabs>
                <w:tab w:val="left" w:pos="993"/>
              </w:tabs>
              <w:ind w:left="357" w:hanging="357"/>
              <w:jc w:val="right"/>
              <w:rPr>
                <w:rFonts w:eastAsia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DCB6794" w14:textId="1E394865" w:rsidR="00082889" w:rsidRPr="00263DF7" w:rsidRDefault="00082889" w:rsidP="006F0F3C">
            <w:pPr>
              <w:jc w:val="both"/>
            </w:pPr>
            <w:r w:rsidRPr="00263DF7">
              <w:t xml:space="preserve">Tiekėjas per paskutinius 3 metus iki pasiūlymų pateikimo termino pabaigos yra tinkamai suteikęs </w:t>
            </w:r>
            <w:r w:rsidR="00592CDC" w:rsidRPr="00263DF7">
              <w:t xml:space="preserve">bent </w:t>
            </w:r>
            <w:r w:rsidR="0044637D" w:rsidRPr="00263DF7">
              <w:t>1 (</w:t>
            </w:r>
            <w:r w:rsidR="00592CDC" w:rsidRPr="00263DF7">
              <w:t>vieno</w:t>
            </w:r>
            <w:r w:rsidR="0044637D" w:rsidRPr="00263DF7">
              <w:t>)</w:t>
            </w:r>
            <w:r w:rsidR="00592CDC" w:rsidRPr="00263DF7">
              <w:t xml:space="preserve"> </w:t>
            </w:r>
            <w:r w:rsidRPr="00263DF7">
              <w:t>ypatingo</w:t>
            </w:r>
            <w:r w:rsidR="00A82D54" w:rsidRPr="00263DF7">
              <w:t xml:space="preserve"> ar neypatingo</w:t>
            </w:r>
            <w:r w:rsidRPr="00263DF7">
              <w:t xml:space="preserve">  naujo statinio statybos</w:t>
            </w:r>
            <w:r w:rsidR="0044637D" w:rsidRPr="00263DF7">
              <w:t xml:space="preserve"> ar statinio</w:t>
            </w:r>
            <w:r w:rsidRPr="00263DF7">
              <w:t xml:space="preserve"> remonto</w:t>
            </w:r>
            <w:r w:rsidR="0044637D" w:rsidRPr="00263DF7">
              <w:t>,</w:t>
            </w:r>
            <w:r w:rsidRPr="00263DF7">
              <w:t xml:space="preserve"> ar rekonstravimo darbų techninės priežiūros paslaugų, kurių vertė turi būti ne mažesnė kaip: </w:t>
            </w:r>
          </w:p>
          <w:p w14:paraId="0018807D" w14:textId="57FDB0C7" w:rsidR="00082889" w:rsidRPr="00263DF7" w:rsidRDefault="00082889" w:rsidP="006F0F3C">
            <w:pPr>
              <w:jc w:val="both"/>
            </w:pPr>
            <w:r w:rsidRPr="00263DF7">
              <w:t xml:space="preserve">I dalyje - </w:t>
            </w:r>
            <w:r w:rsidR="0044637D" w:rsidRPr="00263DF7">
              <w:t>2</w:t>
            </w:r>
            <w:r w:rsidRPr="00263DF7">
              <w:t xml:space="preserve">0.000,00 EUR be PVM; </w:t>
            </w:r>
          </w:p>
          <w:p w14:paraId="74A1349B" w14:textId="604B0CED" w:rsidR="00082889" w:rsidRPr="00263DF7" w:rsidRDefault="00082889" w:rsidP="006F0F3C">
            <w:pPr>
              <w:jc w:val="both"/>
            </w:pPr>
            <w:r w:rsidRPr="00263DF7">
              <w:t xml:space="preserve">II dalyje - </w:t>
            </w:r>
            <w:r w:rsidR="0044637D" w:rsidRPr="00263DF7">
              <w:t>20</w:t>
            </w:r>
            <w:r w:rsidRPr="00263DF7">
              <w:t xml:space="preserve">.000,00 Eur be PVM; </w:t>
            </w:r>
          </w:p>
          <w:p w14:paraId="163680D8" w14:textId="2511B771" w:rsidR="00082889" w:rsidRPr="00263DF7" w:rsidRDefault="00082889" w:rsidP="006F0F3C">
            <w:pPr>
              <w:jc w:val="both"/>
            </w:pPr>
            <w:r w:rsidRPr="00263DF7">
              <w:t>III dalyje - 1</w:t>
            </w:r>
            <w:r w:rsidR="0044637D" w:rsidRPr="00263DF7">
              <w:t>5</w:t>
            </w:r>
            <w:r w:rsidRPr="00263DF7">
              <w:t>.000,00 Eur be PVM;</w:t>
            </w:r>
          </w:p>
          <w:p w14:paraId="3E17D3B2" w14:textId="44ECA82E" w:rsidR="00082889" w:rsidRPr="00263DF7" w:rsidRDefault="00082889" w:rsidP="006F0F3C">
            <w:pPr>
              <w:jc w:val="both"/>
            </w:pPr>
            <w:r w:rsidRPr="00263DF7">
              <w:t xml:space="preserve">IV dalyje - </w:t>
            </w:r>
            <w:r w:rsidR="0044637D" w:rsidRPr="00263DF7">
              <w:t>10</w:t>
            </w:r>
            <w:r w:rsidRPr="00263DF7">
              <w:t xml:space="preserve">.000,00 EUR be PVM; V dalyje - </w:t>
            </w:r>
            <w:r w:rsidR="0044637D" w:rsidRPr="00263DF7">
              <w:t>5</w:t>
            </w:r>
            <w:r w:rsidRPr="00263DF7">
              <w:t xml:space="preserve">.000,00 Eur be PVM; </w:t>
            </w:r>
          </w:p>
          <w:p w14:paraId="6AA04BD4" w14:textId="790B2B1E" w:rsidR="00082889" w:rsidRPr="00263DF7" w:rsidRDefault="00082889" w:rsidP="006F0F3C">
            <w:pPr>
              <w:jc w:val="both"/>
            </w:pPr>
            <w:r w:rsidRPr="00263DF7">
              <w:t xml:space="preserve">VI dalyje - </w:t>
            </w:r>
            <w:r w:rsidR="0044637D" w:rsidRPr="00263DF7">
              <w:t>10</w:t>
            </w:r>
            <w:r w:rsidRPr="00263DF7">
              <w:t>.000,00 Eur be PVM.</w:t>
            </w:r>
          </w:p>
          <w:p w14:paraId="638AE2A4" w14:textId="77777777" w:rsidR="0044637D" w:rsidRPr="00263DF7" w:rsidRDefault="0044637D" w:rsidP="006F0F3C">
            <w:pPr>
              <w:jc w:val="both"/>
            </w:pPr>
          </w:p>
          <w:p w14:paraId="57106B4A" w14:textId="173E1948" w:rsidR="0044637D" w:rsidRPr="00263DF7" w:rsidRDefault="0044637D" w:rsidP="006F0F3C">
            <w:pPr>
              <w:jc w:val="both"/>
              <w:rPr>
                <w:i/>
                <w:iCs/>
              </w:rPr>
            </w:pPr>
            <w:r w:rsidRPr="00263DF7">
              <w:rPr>
                <w:i/>
                <w:iCs/>
              </w:rPr>
              <w:t>Galutinį rezultatą tiekėjas gali būti pasiekęs pagal vieną ar kelias sutartis, sudarytas dėl to paties</w:t>
            </w:r>
            <w:r w:rsidRPr="00263DF7">
              <w:rPr>
                <w:b/>
                <w:bCs/>
                <w:i/>
                <w:iCs/>
              </w:rPr>
              <w:t> </w:t>
            </w:r>
            <w:r w:rsidRPr="00263DF7">
              <w:rPr>
                <w:i/>
                <w:iCs/>
              </w:rPr>
              <w:t>objekto.</w:t>
            </w:r>
          </w:p>
          <w:p w14:paraId="7D80563F" w14:textId="77777777" w:rsidR="00082889" w:rsidRPr="00263DF7" w:rsidRDefault="00082889" w:rsidP="006F0F3C">
            <w:pPr>
              <w:tabs>
                <w:tab w:val="left" w:pos="993"/>
              </w:tabs>
              <w:autoSpaceDE w:val="0"/>
              <w:autoSpaceDN w:val="0"/>
              <w:adjustRightInd w:val="0"/>
              <w:jc w:val="both"/>
              <w:rPr>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934FD7C" w14:textId="3B6E5BC2" w:rsidR="00082889" w:rsidRPr="00263DF7" w:rsidRDefault="00082889" w:rsidP="006F0F3C">
            <w:pPr>
              <w:jc w:val="both"/>
            </w:pPr>
            <w:r w:rsidRPr="00263DF7">
              <w:t>1) Per pastaruosius 3 metus suteiktų techninės priežiūros paslaugų sąrašas (priedas Nr.</w:t>
            </w:r>
            <w:r w:rsidR="00711095" w:rsidRPr="00263DF7">
              <w:t>12</w:t>
            </w:r>
            <w:r w:rsidRPr="00263DF7">
              <w:t>), kuriame nurodytos paslaugų bendros sumos, datos ir paslaugų gavėjai (tiek viešieji, tiek privatieji).</w:t>
            </w:r>
          </w:p>
          <w:p w14:paraId="20ED4588" w14:textId="77777777" w:rsidR="00082889" w:rsidRPr="00263DF7" w:rsidRDefault="00082889" w:rsidP="006F0F3C">
            <w:pPr>
              <w:jc w:val="both"/>
            </w:pPr>
          </w:p>
          <w:p w14:paraId="52C42293" w14:textId="499130D2" w:rsidR="00082889" w:rsidRPr="00263DF7" w:rsidRDefault="00082889" w:rsidP="006F0F3C">
            <w:pPr>
              <w:tabs>
                <w:tab w:val="left" w:pos="993"/>
              </w:tabs>
              <w:autoSpaceDE w:val="0"/>
              <w:autoSpaceDN w:val="0"/>
              <w:adjustRightInd w:val="0"/>
              <w:jc w:val="both"/>
              <w:rPr>
                <w:color w:val="000000"/>
              </w:rPr>
            </w:pPr>
            <w:r w:rsidRPr="00263DF7">
              <w:t>2) Užsakovų pažymos, patvirtinančios, kad tiekėjo pateiktame sąraše nurodytos paslaugos suteiktos pagal galiojančių teisės aktų reikalavimus ir tinkamai. Pažymose turi būti nurodytas statybos objektas, techninės priežiūros paslaugų teikimo datos,  paslaugų bendros sumos bei užsakovo patvirtinimas, kad  techninės priežiūros paslaugos buvo atliktos pagal galiojančių teisės aktų  reikalavimus bei tinkamai. Tiekėjas, vietoje pažymų, taip pat gali pateikti ir užsakovo (-ų) pasirašytus paslaugų priėmimo-perdavimo aktus  ar kitus dokumentus, jei šiuose dokumentuose yra nurodyta visa informacija, kuri turi būti pažymoje.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8A3E9" w14:textId="24F117CD" w:rsidR="00082889" w:rsidRPr="00263DF7" w:rsidRDefault="00082889" w:rsidP="006F0F3C">
            <w:pPr>
              <w:tabs>
                <w:tab w:val="left" w:pos="318"/>
              </w:tabs>
              <w:ind w:left="34"/>
              <w:jc w:val="both"/>
            </w:pPr>
            <w:r w:rsidRPr="00263DF7">
              <w:t>1) Jeigu pasiūlymą teikia ūkio subjektų grupė – reikalavimą turi atitikti visi ūkio subjektų grupės nariai kartu (ūkio subjektų grupės narių turima patirtis sumuojama), atsižvelgiant į jų prisiimamus įsipareigojimus;</w:t>
            </w:r>
          </w:p>
          <w:p w14:paraId="6DC6F317" w14:textId="148C650A" w:rsidR="00082889" w:rsidRPr="00263DF7" w:rsidRDefault="00082889" w:rsidP="006F0F3C">
            <w:pPr>
              <w:tabs>
                <w:tab w:val="left" w:pos="993"/>
              </w:tabs>
              <w:autoSpaceDE w:val="0"/>
              <w:autoSpaceDN w:val="0"/>
              <w:adjustRightInd w:val="0"/>
              <w:jc w:val="both"/>
              <w:rPr>
                <w:color w:val="000000"/>
                <w:sz w:val="21"/>
                <w:szCs w:val="21"/>
              </w:rPr>
            </w:pPr>
            <w:r w:rsidRPr="00263DF7">
              <w:t>2) Tiekėjas gali remtis kitų ūkio subjektų pajėgumais tik tuo atveju, jeigu tie subjektai patys vykdys tą pirkimo sutarties dalį, kuriai reikia jų turimų pajėgumų.</w:t>
            </w:r>
          </w:p>
        </w:tc>
      </w:tr>
      <w:tr w:rsidR="00082889" w:rsidRPr="00263DF7" w14:paraId="7FEEC3BC" w14:textId="77777777" w:rsidTr="00733D2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96BD9" w14:textId="77777777" w:rsidR="00082889" w:rsidRPr="00263DF7" w:rsidRDefault="00082889" w:rsidP="006F0F3C">
            <w:pPr>
              <w:pStyle w:val="Sraopastraipa"/>
              <w:numPr>
                <w:ilvl w:val="1"/>
                <w:numId w:val="10"/>
              </w:numPr>
              <w:tabs>
                <w:tab w:val="left" w:pos="993"/>
              </w:tabs>
              <w:ind w:left="357" w:hanging="357"/>
              <w:jc w:val="right"/>
              <w:rPr>
                <w:rFonts w:eastAsia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79282CF" w14:textId="70EEDDED" w:rsidR="00082889" w:rsidRPr="00263DF7" w:rsidRDefault="00082889" w:rsidP="006F0F3C">
            <w:pPr>
              <w:jc w:val="both"/>
              <w:rPr>
                <w:b/>
                <w:bCs/>
              </w:rPr>
            </w:pPr>
            <w:r w:rsidRPr="00263DF7">
              <w:rPr>
                <w:b/>
                <w:bCs/>
              </w:rPr>
              <w:t>Pirkimo I – I</w:t>
            </w:r>
            <w:r w:rsidR="0044637D" w:rsidRPr="00263DF7">
              <w:rPr>
                <w:b/>
                <w:bCs/>
              </w:rPr>
              <w:t>V</w:t>
            </w:r>
            <w:r w:rsidRPr="00263DF7">
              <w:rPr>
                <w:b/>
                <w:bCs/>
              </w:rPr>
              <w:t xml:space="preserve"> dalyse.</w:t>
            </w:r>
          </w:p>
          <w:p w14:paraId="29AB276B" w14:textId="73DB4F1B" w:rsidR="00082889" w:rsidRPr="00263DF7" w:rsidRDefault="00082889" w:rsidP="006F0F3C">
            <w:pPr>
              <w:jc w:val="both"/>
            </w:pPr>
            <w:r w:rsidRPr="00263DF7">
              <w:t xml:space="preserve">Tiekėjas turi turėti bent </w:t>
            </w:r>
            <w:r w:rsidR="0044637D" w:rsidRPr="00263DF7">
              <w:t>1 (</w:t>
            </w:r>
            <w:r w:rsidRPr="00263DF7">
              <w:t>vieną</w:t>
            </w:r>
            <w:r w:rsidR="0044637D" w:rsidRPr="00263DF7">
              <w:t>)</w:t>
            </w:r>
            <w:r w:rsidRPr="00263DF7">
              <w:t xml:space="preserve"> BIM vadovą arba koordinatorių, turintį patirties bent </w:t>
            </w:r>
            <w:r w:rsidR="00A87E98" w:rsidRPr="00263DF7">
              <w:t>1</w:t>
            </w:r>
            <w:r w:rsidR="0044637D" w:rsidRPr="00263DF7">
              <w:t xml:space="preserve"> (</w:t>
            </w:r>
            <w:r w:rsidR="00A87E98" w:rsidRPr="00263DF7">
              <w:t>vienoj</w:t>
            </w:r>
            <w:r w:rsidRPr="00263DF7">
              <w:t>e</w:t>
            </w:r>
            <w:r w:rsidR="0044637D" w:rsidRPr="00263DF7">
              <w:t>)</w:t>
            </w:r>
            <w:r w:rsidRPr="00263DF7">
              <w:t xml:space="preserve"> sutarty</w:t>
            </w:r>
            <w:r w:rsidR="00A87E98" w:rsidRPr="00263DF7">
              <w:t>j</w:t>
            </w:r>
            <w:r w:rsidRPr="00263DF7">
              <w:t>e, kurias vykdant buvo parengtas statinio informacijos modelis projektavimo stadijoje</w:t>
            </w:r>
            <w:r w:rsidR="006B771F" w:rsidRPr="00263DF7">
              <w:t>.</w:t>
            </w:r>
            <w:r w:rsidRPr="00263DF7">
              <w:t xml:space="preserve"> </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81E843B" w14:textId="70240F7D" w:rsidR="00082889" w:rsidRPr="00263DF7" w:rsidRDefault="00082889" w:rsidP="006F0F3C">
            <w:pPr>
              <w:pStyle w:val="Default"/>
              <w:jc w:val="both"/>
              <w:rPr>
                <w:sz w:val="20"/>
                <w:szCs w:val="20"/>
              </w:rPr>
            </w:pPr>
            <w:r w:rsidRPr="00263DF7">
              <w:rPr>
                <w:sz w:val="20"/>
                <w:szCs w:val="20"/>
              </w:rPr>
              <w:t>1. Tiekėjo specialistų, kurie bus pasitelkti sutarčiai vykdyti, sąrašas, pateiktas pavyzdinėje Tiekėjo gebėjimų ir pajėgumų deklaracijoje (priedo</w:t>
            </w:r>
            <w:r w:rsidR="009C4322" w:rsidRPr="00263DF7">
              <w:rPr>
                <w:sz w:val="20"/>
                <w:szCs w:val="20"/>
              </w:rPr>
              <w:t xml:space="preserve"> Nr. 13 lentelė Nr.</w:t>
            </w:r>
            <w:r w:rsidRPr="00263DF7">
              <w:rPr>
                <w:sz w:val="20"/>
                <w:szCs w:val="20"/>
              </w:rPr>
              <w:t xml:space="preserve"> 1). </w:t>
            </w:r>
          </w:p>
          <w:p w14:paraId="55C3990F" w14:textId="2B79DA8E" w:rsidR="00082889" w:rsidRPr="00263DF7" w:rsidRDefault="00082889" w:rsidP="006F0F3C">
            <w:pPr>
              <w:pStyle w:val="Default"/>
              <w:jc w:val="both"/>
              <w:rPr>
                <w:sz w:val="20"/>
                <w:szCs w:val="20"/>
              </w:rPr>
            </w:pPr>
            <w:r w:rsidRPr="00263DF7">
              <w:rPr>
                <w:sz w:val="20"/>
                <w:szCs w:val="20"/>
              </w:rPr>
              <w:t>2. Specialistų patirtis projekte (sutartyje) pateikiama pavyzdinėje Tiekėjo gebėjimų ir pajėgumų deklaracijoje (</w:t>
            </w:r>
            <w:r w:rsidR="009C4322" w:rsidRPr="00263DF7">
              <w:rPr>
                <w:sz w:val="20"/>
                <w:szCs w:val="20"/>
              </w:rPr>
              <w:t>priedo Nr. 13 lentelė Nr. 2</w:t>
            </w:r>
            <w:r w:rsidRPr="00263DF7">
              <w:rPr>
                <w:sz w:val="20"/>
                <w:szCs w:val="20"/>
              </w:rPr>
              <w:t xml:space="preserve">). </w:t>
            </w:r>
          </w:p>
          <w:p w14:paraId="4BD3B52E" w14:textId="68D183A8" w:rsidR="00082889" w:rsidRPr="00263DF7" w:rsidRDefault="00082889" w:rsidP="006F0F3C">
            <w:pPr>
              <w:pStyle w:val="Default"/>
              <w:jc w:val="both"/>
              <w:rPr>
                <w:sz w:val="20"/>
                <w:szCs w:val="20"/>
              </w:rPr>
            </w:pPr>
            <w:r w:rsidRPr="00263DF7">
              <w:rPr>
                <w:sz w:val="20"/>
                <w:szCs w:val="20"/>
              </w:rPr>
              <w:t>3. Patirtį įrodantys dokumentai, pavyzdžiui, projektų aprašymai ar kiti siūlomo BIM vadovo arba koordinatoriaus vaidmenį projektuose, kurie pateikti pavyzdinėje Tiekėjo gebėjimų ir pajėgumų deklaracijoje (</w:t>
            </w:r>
            <w:r w:rsidR="009C4322" w:rsidRPr="00263DF7">
              <w:rPr>
                <w:sz w:val="20"/>
                <w:szCs w:val="20"/>
              </w:rPr>
              <w:t>priedo Nr. 13 lentelė Nr. 2</w:t>
            </w:r>
            <w:r w:rsidRPr="00263DF7">
              <w:rPr>
                <w:sz w:val="20"/>
                <w:szCs w:val="20"/>
              </w:rPr>
              <w:t xml:space="preserve">), įrodantys dokumentai. </w:t>
            </w:r>
          </w:p>
          <w:p w14:paraId="5BEFB1D5" w14:textId="77777777" w:rsidR="00082889" w:rsidRPr="00263DF7" w:rsidRDefault="00082889" w:rsidP="006F0F3C">
            <w:pPr>
              <w:jc w:val="both"/>
            </w:pPr>
            <w:r w:rsidRPr="00263DF7">
              <w:t>4. Tiekėjas Tiekėjo gebėjimų ir pajėgumų deklaracijoje (</w:t>
            </w:r>
            <w:r w:rsidR="009C4322" w:rsidRPr="00263DF7">
              <w:t>priedo Nr. 13 lentelė Nr. 2</w:t>
            </w:r>
            <w:r w:rsidRPr="00263DF7">
              <w:t>), nurodo taikytus statinio gyvavimo ciklo (SGC) stadijos BIM taikymo atvejus, įgyvendintus projekte, kuris pateikiamas siūlomo BIM vadovo arba koordinatoriaus patirčiai įrodyti. Tiekėjo deklaruojami BIM taikymo atvejai turi turėti pagrindimą, pavyzdžiui, momentinė ekranvaizdžio nuotrauka su atitinkamo turinio informacija, įvykdytų projektų Užsakovo informacijos reikalavimai (EIR) ar kiti dokumentai, įrodantys BIM taikymo atvejį.</w:t>
            </w:r>
          </w:p>
          <w:p w14:paraId="26140791" w14:textId="20546671" w:rsidR="004556C6" w:rsidRPr="00263DF7" w:rsidRDefault="004556C6" w:rsidP="006F0F3C">
            <w:pPr>
              <w:jc w:val="both"/>
              <w:rPr>
                <w:i/>
                <w:iCs/>
              </w:rPr>
            </w:pPr>
            <w:r w:rsidRPr="00263DF7">
              <w:rPr>
                <w:i/>
                <w:iCs/>
              </w:rPr>
              <w:t xml:space="preserve">Siūlomas specialistas negali būti </w:t>
            </w:r>
            <w:r w:rsidR="000D14C4" w:rsidRPr="00263DF7">
              <w:rPr>
                <w:i/>
                <w:iCs/>
              </w:rPr>
              <w:t>Excel lentelėje „Techninės priežiūros pirkimo dalys“</w:t>
            </w:r>
            <w:r w:rsidRPr="00263DF7">
              <w:rPr>
                <w:i/>
                <w:iCs/>
              </w:rPr>
              <w:t xml:space="preserve"> nurodytų projektų rengėjas.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56EC2" w14:textId="027160F1" w:rsidR="00082889" w:rsidRPr="00263DF7" w:rsidRDefault="00082889" w:rsidP="006F0F3C">
            <w:pPr>
              <w:tabs>
                <w:tab w:val="left" w:pos="567"/>
              </w:tabs>
              <w:jc w:val="both"/>
            </w:pPr>
            <w:r w:rsidRPr="00263DF7">
              <w:t>1) Jeigu pasiūlymą teikia ūkio subjektų grupė – reikalavimą turi atitikti ūkio subjektų grupės nario (-ių) specialistai, atsižvelgiant į jų prisiimamus įsipareigojimus pirkimo sutarčiai vykdyti;</w:t>
            </w:r>
          </w:p>
          <w:p w14:paraId="02B6C0AD" w14:textId="7DC004C6" w:rsidR="00082889" w:rsidRPr="00263DF7" w:rsidRDefault="00082889" w:rsidP="006F0F3C">
            <w:pPr>
              <w:tabs>
                <w:tab w:val="left" w:pos="567"/>
              </w:tabs>
              <w:jc w:val="both"/>
            </w:pPr>
            <w:r w:rsidRPr="00263DF7">
              <w:t>2) Tiekėjas gali remtis kitų ūkio subjektų pajėgumais tik tuo atveju, jeigu tie subjektai (jų darbuotojai) patys vykdys tą pirkimo sutarties dalį, kuriai reikia jų turimų pajėgumų.</w:t>
            </w:r>
          </w:p>
          <w:p w14:paraId="69731B64" w14:textId="77777777" w:rsidR="00082889" w:rsidRPr="00263DF7" w:rsidRDefault="00082889" w:rsidP="006F0F3C">
            <w:pPr>
              <w:tabs>
                <w:tab w:val="left" w:pos="318"/>
              </w:tabs>
              <w:ind w:left="34"/>
              <w:jc w:val="both"/>
            </w:pPr>
          </w:p>
        </w:tc>
      </w:tr>
      <w:tr w:rsidR="006A67AE" w:rsidRPr="00263DF7" w14:paraId="1337E1C5" w14:textId="77777777" w:rsidTr="00733D25">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A583C" w14:textId="77777777" w:rsidR="006A67AE" w:rsidRPr="00263DF7" w:rsidRDefault="006A67AE" w:rsidP="006A67AE">
            <w:pPr>
              <w:pStyle w:val="Sraopastraipa"/>
              <w:numPr>
                <w:ilvl w:val="1"/>
                <w:numId w:val="10"/>
              </w:numPr>
              <w:tabs>
                <w:tab w:val="left" w:pos="993"/>
              </w:tabs>
              <w:ind w:left="357" w:hanging="357"/>
              <w:jc w:val="right"/>
              <w:rPr>
                <w:rFonts w:eastAsia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C04D127" w14:textId="77777777" w:rsidR="006A67AE" w:rsidRPr="00263DF7" w:rsidRDefault="006A67AE" w:rsidP="006A67AE">
            <w:pPr>
              <w:tabs>
                <w:tab w:val="left" w:pos="851"/>
              </w:tabs>
              <w:jc w:val="both"/>
            </w:pPr>
            <w:r w:rsidRPr="00263DF7">
              <w:t xml:space="preserve">Tiekėjas turi pasiūlyti: </w:t>
            </w:r>
          </w:p>
          <w:p w14:paraId="3FD89EEF" w14:textId="77777777" w:rsidR="006A67AE" w:rsidRPr="00263DF7" w:rsidRDefault="006A67AE" w:rsidP="006A67AE">
            <w:pPr>
              <w:tabs>
                <w:tab w:val="left" w:pos="851"/>
              </w:tabs>
              <w:jc w:val="both"/>
              <w:rPr>
                <w:b/>
                <w:bCs/>
              </w:rPr>
            </w:pPr>
            <w:r w:rsidRPr="00263DF7">
              <w:rPr>
                <w:b/>
                <w:bCs/>
              </w:rPr>
              <w:t>1 dalis</w:t>
            </w:r>
          </w:p>
          <w:p w14:paraId="74560186" w14:textId="27572060" w:rsidR="006A67AE" w:rsidRPr="00263DF7" w:rsidRDefault="006A67AE" w:rsidP="006A67AE">
            <w:pPr>
              <w:tabs>
                <w:tab w:val="left" w:pos="851"/>
              </w:tabs>
              <w:jc w:val="both"/>
            </w:pPr>
            <w:r w:rsidRPr="00263DF7">
              <w:t>- bent 1 (vieną) už sutarties vykdymą atsakingą atestuotą ypatingojo statinio (statiniai: negyvenamieji pastatai, pogrupi</w:t>
            </w:r>
            <w:r w:rsidR="009C6594" w:rsidRPr="00263DF7">
              <w:t>ai</w:t>
            </w:r>
            <w:r w:rsidRPr="00263DF7">
              <w:t>:  mokslo</w:t>
            </w:r>
            <w:r w:rsidR="009C6594" w:rsidRPr="00263DF7">
              <w:t xml:space="preserve"> paskirties,</w:t>
            </w:r>
            <w:r w:rsidRPr="00263DF7">
              <w:t xml:space="preserve"> gydymo paskirties pastatai ir statiniai: gyvenamieji pastatai, pogrupis: daugiabučių) statybos techninės priežiūros vadovą,  turintį patirties bent 1 (vienoje) sutartyje, kurią vykdant buvo parengtas statinio informacijos modelis statybos stadijoje. </w:t>
            </w:r>
          </w:p>
          <w:p w14:paraId="2285758E" w14:textId="0A2E7932" w:rsidR="006A67AE" w:rsidRPr="00263DF7" w:rsidRDefault="006A67AE" w:rsidP="006A67AE">
            <w:pPr>
              <w:tabs>
                <w:tab w:val="left" w:pos="851"/>
              </w:tabs>
              <w:jc w:val="both"/>
            </w:pPr>
            <w:r w:rsidRPr="00263DF7">
              <w:t>- bent 1 (vieną) atestuotą  ypatingojo statinio specialiųjų statybos darbų techninės priežiūros vadovą  (statiniai: negyvenamieji pastatai, pogrupi</w:t>
            </w:r>
            <w:r w:rsidR="009C6594" w:rsidRPr="00263DF7">
              <w:t>ai</w:t>
            </w:r>
            <w:r w:rsidRPr="00263DF7">
              <w:t xml:space="preserve">: mokslo </w:t>
            </w:r>
            <w:r w:rsidR="009C6594" w:rsidRPr="00263DF7">
              <w:t>paskirties,</w:t>
            </w:r>
            <w:r w:rsidRPr="00263DF7">
              <w:t xml:space="preserve"> gydymo paskirties pastatai ir statiniai: gyvenamieji pastatai, pogrupis: daugiabučių) šioms specialiųjų statybos darbų sritims: statinio vandentiekio ir nuotekų šalinimo inžinerinių sistemų įrengimas; statinio šildymo, vėdinimo ir oro kondicionavimo inžinerinių sistemų įrengimas; statinio elektros inžinerinių sistemų įrengimas, statinio nuotolinio ryšio (telekomunikacijų) inžinerinių sistemų įrengimas; statinio apsauginės signalizacijos, gaisrinės saugos (signalizacijos) inžinerinių sistemų įrengimas), statybos techninės priežiūros vadovą, turintį patirties bent vienoje sutartyje, kurią vykdant buvo parengtas statinio informacijos modelis statybos stadijoje.</w:t>
            </w:r>
          </w:p>
          <w:p w14:paraId="0B3514EC" w14:textId="77777777" w:rsidR="006A67AE" w:rsidRPr="00263DF7" w:rsidRDefault="006A67AE" w:rsidP="006A67AE">
            <w:pPr>
              <w:tabs>
                <w:tab w:val="left" w:pos="851"/>
              </w:tabs>
              <w:jc w:val="both"/>
            </w:pPr>
          </w:p>
          <w:p w14:paraId="74FB966F" w14:textId="77777777" w:rsidR="006A67AE" w:rsidRPr="00263DF7" w:rsidRDefault="006A67AE" w:rsidP="006A67AE">
            <w:pPr>
              <w:tabs>
                <w:tab w:val="left" w:pos="851"/>
              </w:tabs>
              <w:jc w:val="both"/>
              <w:rPr>
                <w:b/>
                <w:bCs/>
              </w:rPr>
            </w:pPr>
            <w:r w:rsidRPr="00263DF7">
              <w:rPr>
                <w:b/>
                <w:bCs/>
              </w:rPr>
              <w:t>2 dalis</w:t>
            </w:r>
          </w:p>
          <w:p w14:paraId="72C715F5" w14:textId="1D14E5B4" w:rsidR="006A67AE" w:rsidRPr="00263DF7" w:rsidRDefault="006A67AE" w:rsidP="006A67AE">
            <w:pPr>
              <w:tabs>
                <w:tab w:val="left" w:pos="851"/>
              </w:tabs>
              <w:jc w:val="both"/>
            </w:pPr>
            <w:r w:rsidRPr="00263DF7">
              <w:t>- bent 1 (vieną) už sutarties vykdymą atsakingą atestuotą ypatingojo statinio (statiniai: negyvenamieji pastatai, pogrupis:  mokslo paskirties pastatai; statiniai: gyvenamieji pastatai, pogrupi</w:t>
            </w:r>
            <w:r w:rsidR="009C6594" w:rsidRPr="00263DF7">
              <w:t>ai</w:t>
            </w:r>
            <w:r w:rsidRPr="00263DF7">
              <w:t xml:space="preserve">:  daugiabučių </w:t>
            </w:r>
            <w:r w:rsidR="009C6594" w:rsidRPr="00263DF7">
              <w:t xml:space="preserve">pastatai, </w:t>
            </w:r>
            <w:r w:rsidRPr="00263DF7">
              <w:t xml:space="preserve">įvairių socialinių grupių asmenims paskirties pastatai) statybos techninės priežiūros vadovą,  turintį patirties bent 1 (vienoje) sutartyje, kurią vykdant buvo parengtas statinio informacijos modelis statybos stadijoje. </w:t>
            </w:r>
          </w:p>
          <w:p w14:paraId="5AA25F19" w14:textId="6C6B4893" w:rsidR="006A67AE" w:rsidRPr="00263DF7" w:rsidRDefault="006A67AE" w:rsidP="006A67AE">
            <w:pPr>
              <w:tabs>
                <w:tab w:val="left" w:pos="851"/>
              </w:tabs>
              <w:jc w:val="both"/>
            </w:pPr>
            <w:r w:rsidRPr="00263DF7">
              <w:t xml:space="preserve">- bent 1 (vieną) atestuotą  ypatingojo statinio specialiųjų statybos darbų techninės priežiūros vadovą  (statiniai: negyvenamieji pastatai, pogrupis: mokslo paskirties pastatai; statiniai: gyvenamieji pastatai, pogrupis:  daugiabučių </w:t>
            </w:r>
            <w:r w:rsidR="0089408B" w:rsidRPr="00263DF7">
              <w:t xml:space="preserve">pastatai, </w:t>
            </w:r>
            <w:r w:rsidRPr="00263DF7">
              <w:t>įvairių socialinių grupių asmenims paskirties pastatai) šioms specialiųjų statybos darbų sritims: statinio vandentiekio ir nuotekų šalinimo inžinerinių sistemų įrengimas; statinio šildymo, vėdinimo ir oro kondicionavimo inžinerinių sistemų įrengimas; statinio elektros inžinerinių sistemų įrengimas, statinio nuotolinio ryšio (telekomunikacijų) inžinerinių sistemų įrengimas; statinio apsauginės signalizacijos, gaisrinės saugos (signalizacijos) inžinerinių sistemų įrengimas), statybos techninės priežiūros vadovą, turintį patirties bent vienoje sutartyje, kurią vykdant buvo parengtas statinio informacijos modelis statybos stadijoje.</w:t>
            </w:r>
          </w:p>
          <w:p w14:paraId="22272F1B" w14:textId="77777777" w:rsidR="006A67AE" w:rsidRPr="00263DF7" w:rsidRDefault="006A67AE" w:rsidP="006A67AE">
            <w:pPr>
              <w:tabs>
                <w:tab w:val="left" w:pos="851"/>
              </w:tabs>
              <w:jc w:val="both"/>
            </w:pPr>
          </w:p>
          <w:p w14:paraId="5446DD4C" w14:textId="77777777" w:rsidR="006A67AE" w:rsidRPr="00263DF7" w:rsidRDefault="006A67AE" w:rsidP="006A67AE">
            <w:pPr>
              <w:tabs>
                <w:tab w:val="left" w:pos="851"/>
              </w:tabs>
              <w:jc w:val="both"/>
              <w:rPr>
                <w:b/>
                <w:bCs/>
              </w:rPr>
            </w:pPr>
            <w:r w:rsidRPr="00263DF7">
              <w:rPr>
                <w:b/>
                <w:bCs/>
              </w:rPr>
              <w:t>3 dalis</w:t>
            </w:r>
          </w:p>
          <w:p w14:paraId="3DA4992E" w14:textId="1F566B14" w:rsidR="006A67AE" w:rsidRPr="00263DF7" w:rsidRDefault="006A67AE" w:rsidP="006A67AE">
            <w:pPr>
              <w:tabs>
                <w:tab w:val="left" w:pos="851"/>
              </w:tabs>
              <w:jc w:val="both"/>
            </w:pPr>
            <w:r w:rsidRPr="00263DF7">
              <w:t xml:space="preserve">- bent 1 (vieną) už sutarties vykdymą atsakingą statybos techninės priežiūros vadovą,  turintį patirties bent 1 (vienoje) sutartyje, kurią vykdant buvo parengtas statinio informacijos modelis statybos stadijoje. </w:t>
            </w:r>
          </w:p>
          <w:p w14:paraId="7CC01AFA" w14:textId="77777777" w:rsidR="009C6594" w:rsidRPr="00263DF7" w:rsidRDefault="009C6594" w:rsidP="006A67AE">
            <w:pPr>
              <w:tabs>
                <w:tab w:val="left" w:pos="851"/>
              </w:tabs>
              <w:jc w:val="both"/>
            </w:pPr>
          </w:p>
          <w:p w14:paraId="72D56CD4" w14:textId="77777777" w:rsidR="006A67AE" w:rsidRPr="00263DF7" w:rsidRDefault="006A67AE" w:rsidP="006A67AE">
            <w:pPr>
              <w:tabs>
                <w:tab w:val="left" w:pos="851"/>
              </w:tabs>
              <w:jc w:val="both"/>
              <w:rPr>
                <w:b/>
                <w:bCs/>
              </w:rPr>
            </w:pPr>
            <w:r w:rsidRPr="00263DF7">
              <w:rPr>
                <w:b/>
                <w:bCs/>
              </w:rPr>
              <w:t>4 dalis</w:t>
            </w:r>
          </w:p>
          <w:p w14:paraId="00BD069E" w14:textId="6F98BA8A" w:rsidR="006A67AE" w:rsidRPr="00263DF7" w:rsidRDefault="006A67AE" w:rsidP="006A67AE">
            <w:pPr>
              <w:tabs>
                <w:tab w:val="left" w:pos="851"/>
              </w:tabs>
              <w:jc w:val="both"/>
            </w:pPr>
            <w:r w:rsidRPr="00263DF7">
              <w:t xml:space="preserve">- bent 1 (vieną) už sutarties vykdymą atsakingą atestuotą ypatingojo statinio (statiniai: negyvenamieji pastatai, pogrupis: kultūros paskirties pastatai) statybos techninės priežiūros vadovą,  turintį patirties bent vienoje sutartyje, kurią vykdant buvo parengtas statinio informacijos modelis statybos stadijoje. </w:t>
            </w:r>
          </w:p>
          <w:p w14:paraId="6EB389C7" w14:textId="77777777" w:rsidR="006A67AE" w:rsidRPr="00263DF7" w:rsidRDefault="006A67AE" w:rsidP="006A67AE">
            <w:pPr>
              <w:tabs>
                <w:tab w:val="left" w:pos="851"/>
              </w:tabs>
              <w:jc w:val="both"/>
            </w:pPr>
            <w:r w:rsidRPr="00263DF7">
              <w:t>- bent 1 (vieną) atestuotą  ypatingojo statinio specialiųjų statybos darbų techninės priežiūros vadovą  (statiniai: negyvenamieji pastatai, pogrupis: kultūros paskirties pastatai) šioms specialiųjų statybos darbų sritims: statinio vandentiekio ir nuotekų šalinimo inžinerinių sistemų įrengimas; statinio šildymo, vėdinimo ir oro kondicionavimo inžinerinių sistemų įrengimas; statinio elektros inžinerinių sistemų įrengimas, statinio nuotolinio ryšio (telekomunikacijų) inžinerinių sistemų įrengimas; statinio apsauginės signalizacijos, gaisrinės saugos (signalizacijos) inžinerinių sistemų įrengimas), statybos techninės priežiūros vadovą, turintį patirties bent vienoje sutartyje, kurią vykdant buvo parengtas statinio informacijos modelis statybos stadijoje.</w:t>
            </w:r>
          </w:p>
          <w:p w14:paraId="78B981D7" w14:textId="77777777" w:rsidR="006A67AE" w:rsidRPr="00263DF7" w:rsidRDefault="006A67AE" w:rsidP="006A67AE">
            <w:pPr>
              <w:tabs>
                <w:tab w:val="left" w:pos="851"/>
              </w:tabs>
              <w:jc w:val="both"/>
              <w:rPr>
                <w:b/>
                <w:bCs/>
              </w:rPr>
            </w:pPr>
          </w:p>
          <w:p w14:paraId="7FB705B8" w14:textId="77777777" w:rsidR="006A67AE" w:rsidRPr="00263DF7" w:rsidRDefault="006A67AE" w:rsidP="006A67AE">
            <w:pPr>
              <w:tabs>
                <w:tab w:val="left" w:pos="851"/>
              </w:tabs>
              <w:jc w:val="both"/>
              <w:rPr>
                <w:b/>
                <w:bCs/>
              </w:rPr>
            </w:pPr>
            <w:r w:rsidRPr="00263DF7">
              <w:rPr>
                <w:b/>
                <w:bCs/>
              </w:rPr>
              <w:t>6 dalis</w:t>
            </w:r>
          </w:p>
          <w:p w14:paraId="2B636459" w14:textId="3C79FA55" w:rsidR="006A67AE" w:rsidRPr="00263DF7" w:rsidRDefault="006A67AE" w:rsidP="006A67AE">
            <w:pPr>
              <w:tabs>
                <w:tab w:val="left" w:pos="851"/>
              </w:tabs>
              <w:jc w:val="both"/>
            </w:pPr>
            <w:r w:rsidRPr="00263DF7">
              <w:t>- bent 1 (vieną) už sutarties vykdymą atsakingą atestuotą ypatingojo statinio (statiniai: negyvenamieji pastatai, pogrupi</w:t>
            </w:r>
            <w:r w:rsidR="0089408B" w:rsidRPr="00263DF7">
              <w:t>ai</w:t>
            </w:r>
            <w:r w:rsidRPr="00263DF7">
              <w:t xml:space="preserve">:  mokslo </w:t>
            </w:r>
            <w:r w:rsidR="0089408B" w:rsidRPr="00263DF7">
              <w:t xml:space="preserve">paskirties, </w:t>
            </w:r>
            <w:r w:rsidRPr="00263DF7">
              <w:t xml:space="preserve">kultūros paskirties pastatai) statybos techninės priežiūros vadovą. </w:t>
            </w:r>
          </w:p>
          <w:p w14:paraId="1F0D7197" w14:textId="7322C85B" w:rsidR="006A67AE" w:rsidRPr="00263DF7" w:rsidRDefault="006A67AE" w:rsidP="006A67AE">
            <w:pPr>
              <w:tabs>
                <w:tab w:val="left" w:pos="851"/>
              </w:tabs>
              <w:jc w:val="both"/>
            </w:pPr>
            <w:r w:rsidRPr="00263DF7">
              <w:t>- bent 1 (vieną) atestuotą  ypatingojo statinio specialiųjų statybos darbų techninės priežiūros vadovą  (statiniai: negyvenamieji pastatai, pogrupi</w:t>
            </w:r>
            <w:r w:rsidR="0089408B" w:rsidRPr="00263DF7">
              <w:t>ai</w:t>
            </w:r>
            <w:r w:rsidRPr="00263DF7">
              <w:t xml:space="preserve">: mokslo </w:t>
            </w:r>
            <w:r w:rsidR="0089408B" w:rsidRPr="00263DF7">
              <w:t xml:space="preserve">paskirties, </w:t>
            </w:r>
            <w:r w:rsidRPr="00263DF7">
              <w:t>kultūros paskirties pastatai) šioms specialiųjų statybos darbų sritims: statinio vandentiekio ir nuotekų šalinimo inžinerinių sistemų įrengimas; statinio šildymo, vėdinimo inžinerinių sistemų įrengimas; statinio elektros inžinerinių sistemų įrengimas, statinio nuotolinio ryšio (telekomunikacijų) inžinerinių sistemų įrengimas; statinio apsauginės signalizacijos, gaisrinės saugos (signalizacijos) inžinerinių sistemų įrengimas), statybos techninės priežiūros vadovą.</w:t>
            </w:r>
          </w:p>
          <w:p w14:paraId="61CB7DBA" w14:textId="77777777" w:rsidR="006A67AE" w:rsidRPr="00263DF7" w:rsidRDefault="006A67AE" w:rsidP="006A67AE">
            <w:pPr>
              <w:tabs>
                <w:tab w:val="left" w:pos="851"/>
              </w:tabs>
              <w:jc w:val="both"/>
            </w:pPr>
          </w:p>
          <w:p w14:paraId="56A33A89" w14:textId="77777777" w:rsidR="006A67AE" w:rsidRPr="00263DF7" w:rsidRDefault="006A67AE" w:rsidP="006A67AE">
            <w:pPr>
              <w:tabs>
                <w:tab w:val="left" w:pos="851"/>
              </w:tabs>
              <w:jc w:val="both"/>
              <w:rPr>
                <w:i/>
                <w:iCs/>
              </w:rPr>
            </w:pPr>
            <w:r w:rsidRPr="00263DF7">
              <w:rPr>
                <w:i/>
                <w:iCs/>
              </w:rPr>
              <w:t>Tiekėjas gali siūlyti tą patį specialistą vienai ar kelioms funkcijoms vykdyti.</w:t>
            </w:r>
          </w:p>
          <w:p w14:paraId="4667C9B7" w14:textId="77777777" w:rsidR="006A67AE" w:rsidRPr="00263DF7" w:rsidRDefault="006A67AE" w:rsidP="006A67AE">
            <w:pPr>
              <w:jc w:val="both"/>
              <w:rPr>
                <w:b/>
                <w:bCs/>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1EF9E8" w14:textId="77777777" w:rsidR="006A67AE" w:rsidRPr="00263DF7" w:rsidRDefault="006A67AE" w:rsidP="006A67AE">
            <w:pPr>
              <w:tabs>
                <w:tab w:val="left" w:pos="851"/>
              </w:tabs>
              <w:jc w:val="both"/>
            </w:pPr>
            <w:r w:rsidRPr="00263DF7">
              <w:t>1. Atsakingų už sutarties vykdymą specialistų sąrašas, kuriame nurodomi specialistų vardai ir pavardės, jų pareigos vykdant sutartį, kokiu pagrindu specialistas yra pasitelkiamas (yra įdarbintas tiekėjo, subtiekėjo ar jungtinės veiklos partnerio įmonėje, planuojamas įdarbinti laimėjus konkursą ar yra pasitelkiamas kaip subtiekėjas).</w:t>
            </w:r>
          </w:p>
          <w:p w14:paraId="09661A3E" w14:textId="1413A552" w:rsidR="006A67AE" w:rsidRPr="00263DF7" w:rsidRDefault="006A67AE" w:rsidP="006A67AE">
            <w:pPr>
              <w:tabs>
                <w:tab w:val="left" w:pos="851"/>
              </w:tabs>
              <w:jc w:val="both"/>
            </w:pPr>
            <w:r w:rsidRPr="00263DF7">
              <w:t xml:space="preserve">2. </w:t>
            </w:r>
            <w:r w:rsidRPr="00263DF7">
              <w:rPr>
                <w:b/>
                <w:bCs/>
              </w:rPr>
              <w:t>I – IV dalyse s</w:t>
            </w:r>
            <w:r w:rsidRPr="00263DF7">
              <w:t xml:space="preserve">pecialistų patirtis BIM projekte (sutartyje) pateikiama pavyzdinėje Tiekėjo gebėjimų ir pajėgumų deklaracijoje (priedo Nr. 13 lentelė Nr. 2). </w:t>
            </w:r>
          </w:p>
          <w:p w14:paraId="2D0971A6" w14:textId="18ECA97D" w:rsidR="006A67AE" w:rsidRPr="00263DF7" w:rsidRDefault="006A67AE" w:rsidP="006A67AE">
            <w:pPr>
              <w:tabs>
                <w:tab w:val="left" w:pos="851"/>
              </w:tabs>
              <w:jc w:val="both"/>
            </w:pPr>
            <w:r w:rsidRPr="00263DF7">
              <w:t xml:space="preserve">3. </w:t>
            </w:r>
            <w:r w:rsidRPr="00263DF7">
              <w:rPr>
                <w:b/>
                <w:bCs/>
              </w:rPr>
              <w:t xml:space="preserve">I – IV dalyse </w:t>
            </w:r>
            <w:r w:rsidRPr="00263DF7">
              <w:t xml:space="preserve">patirtį įrodantys dokumentai, pavyzdžiui, projektų aprašymai ar kiti siūlomo techninio prižiūrėtojo vaidmenį </w:t>
            </w:r>
            <w:r w:rsidR="004556C6" w:rsidRPr="00263DF7">
              <w:t xml:space="preserve"> BIM </w:t>
            </w:r>
            <w:r w:rsidRPr="00263DF7">
              <w:t xml:space="preserve">projektuose, kurie pateikti pavyzdinėje Tiekėjo gebėjimų ir pajėgumų deklaracijoje (priedo Nr. 13 lentelė Nr. 2), įrodantys dokumentai. </w:t>
            </w:r>
          </w:p>
          <w:p w14:paraId="5E59BED3" w14:textId="12967CDD" w:rsidR="006A67AE" w:rsidRPr="00263DF7" w:rsidRDefault="006A67AE" w:rsidP="006A67AE">
            <w:pPr>
              <w:tabs>
                <w:tab w:val="left" w:pos="851"/>
              </w:tabs>
              <w:jc w:val="both"/>
            </w:pPr>
            <w:r w:rsidRPr="00263DF7">
              <w:t>4. Tiekėjas Tiekėjo gebėjimų ir pajėgumų deklaracijoje (priedo Nr. 13 lentelė Nr. 2), nurodo taikytus statinio gyvavimo ciklo (SGC) stadijos BIM taikymo atvejus, įgyvendintus projekte, kuris pateikiamas siūlomo BIM techninio prižiūrėtojo patirčiai įrodyti. Tiekėjo deklaruojami BIM taikymo atvejai turi turėti pagrindimą, pavyzdžiui, momentinė ekranvaizdžio nuotrauka su atitinkamo turinio informacija, įvykdytų projektų Užsakovo informacijos reikalavimai (EIR) ar kiti dokumentai, įrodantys BIM taikymo atvejį.</w:t>
            </w:r>
          </w:p>
          <w:p w14:paraId="33FA9678" w14:textId="77777777" w:rsidR="006A67AE" w:rsidRPr="00263DF7" w:rsidRDefault="006A67AE" w:rsidP="006A67AE">
            <w:pPr>
              <w:tabs>
                <w:tab w:val="left" w:pos="851"/>
              </w:tabs>
              <w:jc w:val="both"/>
            </w:pPr>
            <w:r w:rsidRPr="00263DF7">
              <w:t>5. Lietuvos Respublikos ir trečiųjų šalių piliečiams ir kitiems fiziniams asmenims (išskyrus užsienio šalių specialistus, turinčius teisę eiti  neypatingojo statinio statybos vadovo pareigas, pripažinus jų kilmės valstybėje turimą teisę eiti analogiškų statinių statybos vadovo pareigas) teisės aktuose numatytų institucijų išduoti kvalifikacijos atestatai ar užsienio šalies specialistams išduoti dokumentai, patvirtinantys turimą kvalifikaciją kilmės šalyje. Užsienio šalių specialistai iki Sutarties pasirašymo turi gauti Statybos įstatymo nustatyta tvarka išduotą teisės pripažinimo dokumentą, o su atitiktį kvalifikacijos reikalavimams įrodančiais dokumentais turi pateikti kreipimosi į SSVA (Statybų sektoriaus vystymo agentūra) dėl teisės pripažinimo dokumento išdavimo kopiją.</w:t>
            </w:r>
          </w:p>
          <w:p w14:paraId="2F6B5010" w14:textId="77777777" w:rsidR="006A67AE" w:rsidRPr="00263DF7" w:rsidRDefault="006A67AE" w:rsidP="006A67AE">
            <w:pPr>
              <w:tabs>
                <w:tab w:val="left" w:pos="851"/>
              </w:tabs>
              <w:jc w:val="both"/>
            </w:pPr>
            <w:r w:rsidRPr="00263DF7">
              <w:t>6. Sąraše nurodytų specialistų, kurie nėra tiekėjo darbuotojai, pasirašyti sutikimai atlikti darbus reikalingas pirkimo sutarčiai įvykdyti, jei tiekėjo pasiūlymas bus pripažintas laimėjusiu (kai taikoma).</w:t>
            </w:r>
          </w:p>
          <w:p w14:paraId="42EB40D1" w14:textId="77777777" w:rsidR="006A67AE" w:rsidRPr="00263DF7" w:rsidRDefault="006A67AE" w:rsidP="006A67AE">
            <w:pPr>
              <w:jc w:val="both"/>
              <w:rPr>
                <w:i/>
                <w:iCs/>
              </w:rPr>
            </w:pPr>
            <w:r w:rsidRPr="00263DF7">
              <w:rPr>
                <w:i/>
                <w:iCs/>
              </w:rPr>
              <w:t>Pastaba: jei kvalifikacija yra grindžiama nurodant specialistą, kuris nėra tiekėjo, jungtinės veiklos partnerio (-ių) ar subtiekėjo (-jų) darbuotojas, tačiau yra ketinamas įdarbinti sutarties vykdymo metu, tokiu atveju specialistas turi būti išviešintas pasiūlyme.</w:t>
            </w:r>
          </w:p>
          <w:p w14:paraId="16B25C1B" w14:textId="68C3B982" w:rsidR="006A67AE" w:rsidRPr="00263DF7" w:rsidRDefault="006A67AE" w:rsidP="006A67AE">
            <w:pPr>
              <w:pStyle w:val="Default"/>
              <w:jc w:val="both"/>
              <w:rPr>
                <w:sz w:val="20"/>
                <w:szCs w:val="2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E8854" w14:textId="65989A26" w:rsidR="006A67AE" w:rsidRPr="00263DF7" w:rsidRDefault="006A67AE" w:rsidP="006A67AE">
            <w:pPr>
              <w:jc w:val="both"/>
            </w:pPr>
            <w:r w:rsidRPr="00263DF7">
              <w:t>1)  Jeigu pasiūlymą teikia ūkio subjektų grupė – reikalavimą turi atitikti ūkio subjektų grupės nario (-ių) specialistai, atsižvelgiant į jų prisiimamus įsipareigojimus pirkimo sutarčiai vykdyti;</w:t>
            </w:r>
          </w:p>
          <w:p w14:paraId="0A80DA88" w14:textId="0BA9F3B2" w:rsidR="006A67AE" w:rsidRPr="00263DF7" w:rsidRDefault="006A67AE" w:rsidP="006A67AE">
            <w:pPr>
              <w:jc w:val="both"/>
            </w:pPr>
            <w:r w:rsidRPr="00263DF7">
              <w:t>2)  Tiekėjas gali remtis kitų ūkio subjektų pajėgumais tik tuo atveju, jeigu tie subjektai (jų darbuotojai) patys vykdys tą pirkimo sutarties dalį, kuriai reikia jų turimų pajėgumų.</w:t>
            </w:r>
          </w:p>
          <w:p w14:paraId="53843D7E" w14:textId="77777777" w:rsidR="006A67AE" w:rsidRPr="00263DF7" w:rsidRDefault="006A67AE" w:rsidP="006A67AE">
            <w:pPr>
              <w:tabs>
                <w:tab w:val="left" w:pos="567"/>
              </w:tabs>
              <w:jc w:val="both"/>
            </w:pPr>
          </w:p>
        </w:tc>
      </w:tr>
    </w:tbl>
    <w:p w14:paraId="5E2B4C51" w14:textId="77777777" w:rsidR="006F0F3C" w:rsidRPr="00263DF7" w:rsidRDefault="006F0F3C"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p>
    <w:p w14:paraId="2AE912CA" w14:textId="6DA7EC90" w:rsidR="002F396F" w:rsidRPr="00263DF7" w:rsidRDefault="23669F6D" w:rsidP="006F0F3C">
      <w:pPr>
        <w:tabs>
          <w:tab w:val="left" w:pos="720"/>
          <w:tab w:val="left" w:pos="993"/>
        </w:tabs>
        <w:spacing w:after="0" w:line="240" w:lineRule="auto"/>
        <w:ind w:firstLine="567"/>
        <w:jc w:val="center"/>
        <w:rPr>
          <w:rFonts w:ascii="Times New Roman" w:eastAsia="Calibri" w:hAnsi="Times New Roman" w:cs="Times New Roman"/>
          <w:b/>
          <w:bCs/>
          <w:lang w:eastAsia="en-US"/>
        </w:rPr>
      </w:pPr>
      <w:r w:rsidRPr="00263DF7">
        <w:rPr>
          <w:rFonts w:ascii="Times New Roman" w:eastAsia="Calibri" w:hAnsi="Times New Roman" w:cs="Times New Roman"/>
          <w:b/>
          <w:bCs/>
          <w:lang w:eastAsia="en-US"/>
        </w:rPr>
        <w:t xml:space="preserve">Tiekėjams keliami reikalavimai dėl kokybės vadybos sistemos ir </w:t>
      </w:r>
      <w:r w:rsidR="50CC865C" w:rsidRPr="00263DF7">
        <w:rPr>
          <w:rFonts w:ascii="Times New Roman" w:eastAsia="Calibri" w:hAnsi="Times New Roman" w:cs="Times New Roman"/>
          <w:b/>
          <w:bCs/>
          <w:lang w:eastAsia="en-US"/>
        </w:rPr>
        <w:t xml:space="preserve">(ar) </w:t>
      </w:r>
      <w:r w:rsidRPr="00263DF7">
        <w:rPr>
          <w:rFonts w:ascii="Times New Roman" w:eastAsia="Calibri" w:hAnsi="Times New Roman" w:cs="Times New Roman"/>
          <w:b/>
          <w:bCs/>
          <w:lang w:eastAsia="en-US"/>
        </w:rPr>
        <w:t>aplinkos apsaugos vadybos sistemos standartų</w:t>
      </w:r>
      <w:r w:rsidR="13C3E59B" w:rsidRPr="00263DF7">
        <w:rPr>
          <w:rFonts w:ascii="Times New Roman" w:eastAsia="Calibri" w:hAnsi="Times New Roman" w:cs="Times New Roman"/>
          <w:b/>
          <w:bCs/>
          <w:lang w:eastAsia="en-US"/>
        </w:rPr>
        <w:t xml:space="preserve"> reikalavimai</w:t>
      </w:r>
    </w:p>
    <w:p w14:paraId="07691038" w14:textId="77777777" w:rsidR="002D71B6" w:rsidRPr="00263DF7" w:rsidRDefault="002D71B6" w:rsidP="006F0F3C">
      <w:pPr>
        <w:tabs>
          <w:tab w:val="left" w:pos="720"/>
          <w:tab w:val="left" w:pos="993"/>
        </w:tabs>
        <w:spacing w:after="0" w:line="240" w:lineRule="auto"/>
        <w:ind w:firstLine="567"/>
        <w:jc w:val="both"/>
        <w:rPr>
          <w:rFonts w:ascii="Times New Roman" w:eastAsia="Calibri" w:hAnsi="Times New Roman" w:cs="Times New Roman"/>
          <w:i/>
          <w:iCs/>
          <w:color w:val="7030A0"/>
          <w:lang w:eastAsia="en-US"/>
        </w:rPr>
      </w:pPr>
    </w:p>
    <w:p w14:paraId="41F01C12" w14:textId="31B35A01" w:rsidR="005B19E4" w:rsidRPr="00263DF7" w:rsidRDefault="00DB7F65" w:rsidP="006F0F3C">
      <w:pPr>
        <w:pStyle w:val="Sraopastraipa"/>
        <w:numPr>
          <w:ilvl w:val="2"/>
          <w:numId w:val="22"/>
        </w:numPr>
        <w:tabs>
          <w:tab w:val="left" w:pos="993"/>
        </w:tabs>
        <w:spacing w:after="0" w:line="240" w:lineRule="auto"/>
        <w:ind w:left="426"/>
        <w:jc w:val="both"/>
        <w:rPr>
          <w:rFonts w:ascii="Times New Roman" w:eastAsiaTheme="minorHAnsi" w:hAnsi="Times New Roman" w:cs="Times New Roman"/>
        </w:rPr>
      </w:pPr>
      <w:r w:rsidRPr="00263DF7">
        <w:rPr>
          <w:rFonts w:ascii="Times New Roman" w:eastAsia="Calibri" w:hAnsi="Times New Roman" w:cs="Times New Roman"/>
          <w:lang w:eastAsia="en-US"/>
        </w:rPr>
        <w:t>P</w:t>
      </w:r>
      <w:r w:rsidR="008F38C8" w:rsidRPr="00263DF7">
        <w:rPr>
          <w:rFonts w:ascii="Times New Roman" w:eastAsia="Calibri" w:hAnsi="Times New Roman" w:cs="Times New Roman"/>
          <w:lang w:eastAsia="en-US"/>
        </w:rPr>
        <w:t>erkančioji organizacija nereikalauja, kad tiekėjai laikytųsi k</w:t>
      </w:r>
      <w:r w:rsidR="005B19E4" w:rsidRPr="00263DF7">
        <w:rPr>
          <w:rFonts w:ascii="Times New Roman" w:eastAsia="Calibri" w:hAnsi="Times New Roman" w:cs="Times New Roman"/>
          <w:iCs/>
          <w:lang w:eastAsia="en-US"/>
        </w:rPr>
        <w:t>okybės vadybos sistemos ir (arba) aplinkos apsaugos vadybos sistemos standart</w:t>
      </w:r>
      <w:r w:rsidR="008F38C8" w:rsidRPr="00263DF7">
        <w:rPr>
          <w:rFonts w:ascii="Times New Roman" w:eastAsia="Calibri" w:hAnsi="Times New Roman" w:cs="Times New Roman"/>
          <w:iCs/>
          <w:lang w:eastAsia="en-US"/>
        </w:rPr>
        <w:t>ų</w:t>
      </w:r>
      <w:r w:rsidR="005B19E4" w:rsidRPr="00263DF7">
        <w:rPr>
          <w:rFonts w:ascii="Times New Roman" w:eastAsia="Calibri" w:hAnsi="Times New Roman" w:cs="Times New Roman"/>
          <w:iCs/>
          <w:lang w:eastAsia="en-US"/>
        </w:rPr>
        <w:t>.</w:t>
      </w:r>
    </w:p>
    <w:p w14:paraId="6821DAB9" w14:textId="12E8FA1A" w:rsidR="00A4599F" w:rsidRPr="00263DF7" w:rsidRDefault="00A4599F" w:rsidP="006F0F3C">
      <w:pPr>
        <w:tabs>
          <w:tab w:val="left" w:pos="993"/>
        </w:tabs>
        <w:spacing w:after="0" w:line="240" w:lineRule="auto"/>
        <w:rPr>
          <w:rFonts w:ascii="Times New Roman" w:hAnsi="Times New Roman" w:cs="Times New Roman"/>
          <w:b/>
          <w:bCs/>
          <w:smallCaps/>
          <w:sz w:val="22"/>
          <w:szCs w:val="22"/>
        </w:rPr>
      </w:pPr>
    </w:p>
    <w:p w14:paraId="0BFFC93D"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6804C43C"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1CB53AC9"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735252A6"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1407B4BD"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48E40ED2"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0D9C5E5F" w14:textId="77777777" w:rsidR="005B1C6F" w:rsidRPr="00263DF7" w:rsidRDefault="005B1C6F" w:rsidP="006F0F3C">
      <w:pPr>
        <w:tabs>
          <w:tab w:val="left" w:pos="993"/>
        </w:tabs>
        <w:spacing w:after="0" w:line="240" w:lineRule="auto"/>
        <w:rPr>
          <w:rFonts w:ascii="Times New Roman" w:hAnsi="Times New Roman" w:cs="Times New Roman"/>
          <w:b/>
          <w:bCs/>
          <w:smallCaps/>
          <w:sz w:val="22"/>
          <w:szCs w:val="22"/>
        </w:rPr>
      </w:pPr>
    </w:p>
    <w:p w14:paraId="35CCA627" w14:textId="77777777" w:rsidR="005B1C6F" w:rsidRPr="00263DF7" w:rsidRDefault="005B1C6F" w:rsidP="006F0F3C">
      <w:pPr>
        <w:tabs>
          <w:tab w:val="left" w:pos="993"/>
        </w:tabs>
        <w:spacing w:after="0" w:line="240" w:lineRule="auto"/>
        <w:rPr>
          <w:rFonts w:ascii="Times New Roman" w:hAnsi="Times New Roman" w:cs="Times New Roman"/>
          <w:b/>
          <w:bCs/>
          <w:smallCaps/>
          <w:sz w:val="22"/>
          <w:szCs w:val="22"/>
        </w:rPr>
      </w:pPr>
    </w:p>
    <w:p w14:paraId="65242289" w14:textId="77777777" w:rsidR="005B1C6F" w:rsidRPr="00263DF7" w:rsidRDefault="005B1C6F" w:rsidP="006F0F3C">
      <w:pPr>
        <w:tabs>
          <w:tab w:val="left" w:pos="993"/>
        </w:tabs>
        <w:spacing w:after="0" w:line="240" w:lineRule="auto"/>
        <w:rPr>
          <w:rFonts w:ascii="Times New Roman" w:hAnsi="Times New Roman" w:cs="Times New Roman"/>
          <w:b/>
          <w:bCs/>
          <w:smallCaps/>
          <w:sz w:val="22"/>
          <w:szCs w:val="22"/>
        </w:rPr>
      </w:pPr>
    </w:p>
    <w:p w14:paraId="6195C526" w14:textId="77777777" w:rsidR="005B1C6F" w:rsidRPr="00263DF7" w:rsidRDefault="005B1C6F" w:rsidP="006F0F3C">
      <w:pPr>
        <w:tabs>
          <w:tab w:val="left" w:pos="993"/>
        </w:tabs>
        <w:spacing w:after="0" w:line="240" w:lineRule="auto"/>
        <w:rPr>
          <w:rFonts w:ascii="Times New Roman" w:hAnsi="Times New Roman" w:cs="Times New Roman"/>
          <w:b/>
          <w:bCs/>
          <w:smallCaps/>
          <w:sz w:val="22"/>
          <w:szCs w:val="22"/>
        </w:rPr>
      </w:pPr>
    </w:p>
    <w:p w14:paraId="60D411D9" w14:textId="77777777" w:rsidR="005B1C6F" w:rsidRPr="00263DF7" w:rsidRDefault="005B1C6F" w:rsidP="006F0F3C">
      <w:pPr>
        <w:tabs>
          <w:tab w:val="left" w:pos="993"/>
        </w:tabs>
        <w:spacing w:after="0" w:line="240" w:lineRule="auto"/>
        <w:rPr>
          <w:rFonts w:ascii="Times New Roman" w:hAnsi="Times New Roman" w:cs="Times New Roman"/>
          <w:b/>
          <w:bCs/>
          <w:smallCaps/>
          <w:sz w:val="22"/>
          <w:szCs w:val="22"/>
        </w:rPr>
      </w:pPr>
    </w:p>
    <w:p w14:paraId="1C4ECE0C"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327FAA8D"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3B8DC155" w14:textId="77777777" w:rsidR="00BC337A" w:rsidRPr="00263DF7" w:rsidRDefault="00BC337A" w:rsidP="006F0F3C">
      <w:pPr>
        <w:tabs>
          <w:tab w:val="left" w:pos="993"/>
        </w:tabs>
        <w:spacing w:after="0" w:line="240" w:lineRule="auto"/>
        <w:rPr>
          <w:rFonts w:ascii="Times New Roman" w:hAnsi="Times New Roman" w:cs="Times New Roman"/>
          <w:b/>
          <w:bCs/>
          <w:smallCaps/>
          <w:sz w:val="22"/>
          <w:szCs w:val="22"/>
        </w:rPr>
      </w:pPr>
    </w:p>
    <w:p w14:paraId="1AE4C652"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69C51BFF"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4C297E87"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505D3AEB"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52CA8CA1"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76D3BA79"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7525EFD9"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0857D131"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3C9AA975"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50EC4346"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5C3A0CD5"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5C0864D8"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44EC7A15"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08BA2374"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4CF6548C"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7232F2BD"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6E65EEDB" w14:textId="77777777" w:rsidR="008C37EE" w:rsidRPr="00263DF7" w:rsidRDefault="008C37EE" w:rsidP="006F0F3C">
      <w:pPr>
        <w:tabs>
          <w:tab w:val="left" w:pos="993"/>
        </w:tabs>
        <w:spacing w:after="0" w:line="240" w:lineRule="auto"/>
        <w:rPr>
          <w:rFonts w:ascii="Times New Roman" w:hAnsi="Times New Roman" w:cs="Times New Roman"/>
          <w:b/>
          <w:bCs/>
          <w:smallCaps/>
          <w:sz w:val="22"/>
          <w:szCs w:val="22"/>
        </w:rPr>
      </w:pPr>
    </w:p>
    <w:p w14:paraId="449C448C" w14:textId="77777777" w:rsidR="006F0F3C" w:rsidRPr="00263DF7" w:rsidRDefault="006F0F3C" w:rsidP="006F0F3C">
      <w:pPr>
        <w:tabs>
          <w:tab w:val="left" w:pos="993"/>
        </w:tabs>
        <w:spacing w:after="0" w:line="240" w:lineRule="auto"/>
        <w:rPr>
          <w:rFonts w:ascii="Times New Roman" w:hAnsi="Times New Roman" w:cs="Times New Roman"/>
          <w:b/>
          <w:bCs/>
          <w:smallCaps/>
          <w:sz w:val="22"/>
          <w:szCs w:val="22"/>
        </w:rPr>
      </w:pPr>
    </w:p>
    <w:p w14:paraId="5D0FDE6E" w14:textId="192DF949" w:rsidR="008D704D" w:rsidRPr="00263DF7" w:rsidRDefault="008D704D" w:rsidP="00BC337A">
      <w:pPr>
        <w:pStyle w:val="Antrat2"/>
        <w:tabs>
          <w:tab w:val="left" w:pos="993"/>
        </w:tabs>
        <w:spacing w:before="0"/>
        <w:ind w:left="5103"/>
        <w:jc w:val="right"/>
        <w:rPr>
          <w:rFonts w:ascii="Times New Roman" w:hAnsi="Times New Roman" w:cs="Times New Roman"/>
          <w:color w:val="0070C0"/>
          <w:sz w:val="21"/>
          <w:szCs w:val="21"/>
        </w:rPr>
      </w:pPr>
      <w:bookmarkStart w:id="61" w:name="_Ref38291379"/>
      <w:bookmarkStart w:id="62" w:name="_Ref38291394"/>
      <w:bookmarkStart w:id="63" w:name="_Ref38898251"/>
      <w:bookmarkStart w:id="64" w:name="_Toc185241017"/>
      <w:r w:rsidRPr="00263DF7">
        <w:rPr>
          <w:rFonts w:ascii="Times New Roman" w:eastAsia="Calibri" w:hAnsi="Times New Roman" w:cs="Times New Roman"/>
          <w:color w:val="0070C0"/>
          <w:sz w:val="21"/>
          <w:szCs w:val="21"/>
        </w:rPr>
        <w:t xml:space="preserve">Pirkimo sąlygų </w:t>
      </w:r>
      <w:r w:rsidR="00F1334C" w:rsidRPr="00263DF7">
        <w:rPr>
          <w:rFonts w:ascii="Times New Roman" w:eastAsia="Calibri" w:hAnsi="Times New Roman" w:cs="Times New Roman"/>
          <w:color w:val="0070C0"/>
          <w:sz w:val="21"/>
          <w:szCs w:val="21"/>
        </w:rPr>
        <w:t>5</w:t>
      </w:r>
      <w:r w:rsidRPr="00263DF7">
        <w:rPr>
          <w:rFonts w:ascii="Times New Roman" w:eastAsia="Calibri" w:hAnsi="Times New Roman" w:cs="Times New Roman"/>
          <w:color w:val="0070C0"/>
          <w:sz w:val="21"/>
          <w:szCs w:val="21"/>
        </w:rPr>
        <w:t xml:space="preserve"> priedas „EBVPD“ </w:t>
      </w:r>
      <w:r w:rsidRPr="00263DF7">
        <w:rPr>
          <w:rFonts w:ascii="Times New Roman" w:hAnsi="Times New Roman" w:cs="Times New Roman"/>
          <w:color w:val="0070C0"/>
          <w:sz w:val="21"/>
          <w:szCs w:val="21"/>
        </w:rPr>
        <w:t>(XML formatu)</w:t>
      </w:r>
      <w:bookmarkEnd w:id="61"/>
      <w:bookmarkEnd w:id="62"/>
      <w:bookmarkEnd w:id="63"/>
      <w:bookmarkEnd w:id="64"/>
    </w:p>
    <w:p w14:paraId="1E33CF75" w14:textId="0E2F80D8" w:rsidR="002F396F" w:rsidRPr="00263DF7" w:rsidRDefault="002F396F" w:rsidP="006F0F3C">
      <w:pPr>
        <w:tabs>
          <w:tab w:val="left" w:pos="993"/>
        </w:tabs>
        <w:spacing w:after="0" w:line="240" w:lineRule="auto"/>
        <w:rPr>
          <w:rFonts w:ascii="Times New Roman" w:hAnsi="Times New Roman" w:cs="Times New Roman"/>
          <w:b/>
          <w:bCs/>
          <w:smallCaps/>
          <w:sz w:val="22"/>
          <w:szCs w:val="22"/>
        </w:rPr>
      </w:pPr>
    </w:p>
    <w:p w14:paraId="4F6E9F95" w14:textId="40122A3B" w:rsidR="00B970B0" w:rsidRPr="00263DF7" w:rsidRDefault="00B970B0" w:rsidP="006F0F3C">
      <w:pPr>
        <w:pStyle w:val="Paantrat"/>
        <w:tabs>
          <w:tab w:val="left" w:pos="993"/>
        </w:tabs>
        <w:spacing w:after="0" w:line="240" w:lineRule="auto"/>
        <w:jc w:val="center"/>
        <w:rPr>
          <w:rFonts w:ascii="Times New Roman" w:hAnsi="Times New Roman" w:cs="Times New Roman"/>
        </w:rPr>
      </w:pPr>
      <w:r w:rsidRPr="00263DF7">
        <w:rPr>
          <w:rFonts w:ascii="Times New Roman" w:hAnsi="Times New Roman" w:cs="Times New Roman"/>
        </w:rPr>
        <w:t>EUROPOS BENDRASIS VIEŠŲJŲ PIRKIMŲ DOKUMENTAS</w:t>
      </w:r>
    </w:p>
    <w:p w14:paraId="4A330AC2" w14:textId="77777777" w:rsidR="006F0F3C" w:rsidRPr="00263DF7" w:rsidRDefault="006F0F3C" w:rsidP="006F0F3C"/>
    <w:p w14:paraId="2330936A" w14:textId="77777777" w:rsidR="006F0F3C" w:rsidRPr="00263DF7" w:rsidRDefault="006F0F3C" w:rsidP="006F0F3C">
      <w:pPr>
        <w:jc w:val="both"/>
        <w:rPr>
          <w:rFonts w:ascii="Times New Roman" w:hAnsi="Times New Roman" w:cs="Times New Roman"/>
          <w:sz w:val="22"/>
          <w:szCs w:val="22"/>
        </w:rPr>
      </w:pPr>
      <w:r w:rsidRPr="00263DF7">
        <w:rPr>
          <w:rFonts w:ascii="Times New Roman" w:hAnsi="Times New Roman" w:cs="Times New Roman"/>
          <w:sz w:val="22"/>
          <w:szCs w:val="22"/>
        </w:rPr>
        <w:t>„Europos bendrasis viešųjų pirkimų dokumentas (EBVPD)“ pateikiamas .xml formatu.</w:t>
      </w:r>
    </w:p>
    <w:p w14:paraId="5D197AB2" w14:textId="0EAE7A12" w:rsidR="002F396F" w:rsidRPr="00263DF7" w:rsidRDefault="00B970B0" w:rsidP="006F0F3C">
      <w:pPr>
        <w:tabs>
          <w:tab w:val="left" w:pos="993"/>
        </w:tabs>
        <w:spacing w:after="0" w:line="240" w:lineRule="auto"/>
        <w:jc w:val="center"/>
        <w:rPr>
          <w:rFonts w:ascii="Times New Roman" w:hAnsi="Times New Roman" w:cs="Times New Roman"/>
          <w:smallCaps/>
          <w:sz w:val="22"/>
          <w:szCs w:val="22"/>
        </w:rPr>
      </w:pPr>
      <w:r w:rsidRPr="00263DF7">
        <w:rPr>
          <w:rFonts w:ascii="Times New Roman" w:hAnsi="Times New Roman" w:cs="Times New Roman"/>
          <w:smallCaps/>
          <w:sz w:val="22"/>
          <w:szCs w:val="22"/>
        </w:rPr>
        <w:t>__________</w:t>
      </w:r>
    </w:p>
    <w:p w14:paraId="403C297A" w14:textId="44AA8768" w:rsidR="00A4599F" w:rsidRPr="00263DF7" w:rsidRDefault="00A4599F" w:rsidP="006F0F3C">
      <w:pPr>
        <w:tabs>
          <w:tab w:val="left" w:pos="993"/>
        </w:tabs>
        <w:spacing w:after="0" w:line="240" w:lineRule="auto"/>
        <w:rPr>
          <w:rFonts w:ascii="Times New Roman" w:hAnsi="Times New Roman" w:cs="Times New Roman"/>
          <w:b/>
          <w:bCs/>
          <w:smallCaps/>
          <w:sz w:val="22"/>
          <w:szCs w:val="22"/>
        </w:rPr>
      </w:pPr>
      <w:r w:rsidRPr="00263DF7">
        <w:rPr>
          <w:rFonts w:ascii="Times New Roman" w:hAnsi="Times New Roman" w:cs="Times New Roman"/>
          <w:b/>
          <w:bCs/>
          <w:smallCaps/>
          <w:sz w:val="22"/>
          <w:szCs w:val="22"/>
        </w:rPr>
        <w:br w:type="page"/>
      </w:r>
    </w:p>
    <w:p w14:paraId="474D1744" w14:textId="77777777" w:rsidR="00EB0636" w:rsidRPr="00263DF7" w:rsidRDefault="008D704D" w:rsidP="00BC337A">
      <w:pPr>
        <w:pStyle w:val="Antrat2"/>
        <w:tabs>
          <w:tab w:val="left" w:pos="993"/>
        </w:tabs>
        <w:spacing w:before="0"/>
        <w:ind w:left="5103"/>
        <w:jc w:val="right"/>
        <w:rPr>
          <w:rFonts w:ascii="Times New Roman" w:eastAsia="Calibri" w:hAnsi="Times New Roman" w:cs="Times New Roman"/>
          <w:color w:val="0070C0"/>
          <w:sz w:val="21"/>
          <w:szCs w:val="21"/>
        </w:rPr>
      </w:pPr>
      <w:bookmarkStart w:id="65" w:name="_Ref38540913"/>
      <w:bookmarkStart w:id="66" w:name="_Ref38898051"/>
      <w:bookmarkStart w:id="67" w:name="_Ref38901392"/>
      <w:bookmarkStart w:id="68" w:name="_Toc185241018"/>
      <w:r w:rsidRPr="00263DF7">
        <w:rPr>
          <w:rFonts w:ascii="Times New Roman" w:eastAsia="Calibri" w:hAnsi="Times New Roman" w:cs="Times New Roman"/>
          <w:color w:val="0070C0"/>
          <w:sz w:val="21"/>
          <w:szCs w:val="21"/>
        </w:rPr>
        <w:t xml:space="preserve">Pirkimo sąlygų </w:t>
      </w:r>
      <w:r w:rsidR="00F1334C" w:rsidRPr="00263DF7">
        <w:rPr>
          <w:rFonts w:ascii="Times New Roman" w:eastAsia="Calibri" w:hAnsi="Times New Roman" w:cs="Times New Roman"/>
          <w:color w:val="0070C0"/>
          <w:sz w:val="21"/>
          <w:szCs w:val="21"/>
        </w:rPr>
        <w:t>6</w:t>
      </w:r>
      <w:r w:rsidRPr="00263DF7">
        <w:rPr>
          <w:rFonts w:ascii="Times New Roman" w:eastAsia="Calibri" w:hAnsi="Times New Roman" w:cs="Times New Roman"/>
          <w:color w:val="0070C0"/>
          <w:sz w:val="21"/>
          <w:szCs w:val="21"/>
        </w:rPr>
        <w:t xml:space="preserve"> priedas „Pasiūlymo forma“</w:t>
      </w:r>
      <w:bookmarkEnd w:id="65"/>
      <w:bookmarkEnd w:id="66"/>
      <w:bookmarkEnd w:id="67"/>
      <w:bookmarkEnd w:id="68"/>
    </w:p>
    <w:p w14:paraId="6DE2C721" w14:textId="77777777" w:rsidR="00EB0636" w:rsidRPr="00263DF7" w:rsidRDefault="00EB0636" w:rsidP="00EB0636">
      <w:pPr>
        <w:pStyle w:val="Antrat2"/>
        <w:tabs>
          <w:tab w:val="left" w:pos="993"/>
        </w:tabs>
        <w:spacing w:before="0"/>
        <w:rPr>
          <w:rFonts w:ascii="Times New Roman" w:eastAsia="Calibri" w:hAnsi="Times New Roman" w:cs="Times New Roman"/>
          <w:color w:val="0070C0"/>
          <w:sz w:val="21"/>
          <w:szCs w:val="21"/>
        </w:rPr>
      </w:pPr>
    </w:p>
    <w:p w14:paraId="4D029EF8" w14:textId="73826ED5" w:rsidR="004816CD" w:rsidRPr="00263DF7" w:rsidRDefault="004816CD" w:rsidP="00EB0636">
      <w:pPr>
        <w:pStyle w:val="Antrat2"/>
        <w:tabs>
          <w:tab w:val="left" w:pos="993"/>
        </w:tabs>
        <w:spacing w:before="0"/>
        <w:rPr>
          <w:rFonts w:ascii="Times New Roman" w:hAnsi="Times New Roman" w:cs="Times New Roman"/>
          <w:b/>
          <w:color w:val="auto"/>
          <w:sz w:val="24"/>
          <w:szCs w:val="24"/>
        </w:rPr>
      </w:pPr>
      <w:bookmarkStart w:id="69" w:name="_Toc185234096"/>
      <w:bookmarkStart w:id="70" w:name="_Toc185241019"/>
      <w:r w:rsidRPr="00263DF7">
        <w:rPr>
          <w:rFonts w:ascii="Times New Roman" w:hAnsi="Times New Roman" w:cs="Times New Roman"/>
          <w:b/>
          <w:color w:val="auto"/>
          <w:sz w:val="24"/>
          <w:szCs w:val="24"/>
        </w:rPr>
        <w:t>Vilniaus rajono savivaldybės administracijai</w:t>
      </w:r>
      <w:bookmarkEnd w:id="69"/>
      <w:bookmarkEnd w:id="70"/>
    </w:p>
    <w:p w14:paraId="789961B0"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r w:rsidRPr="00263DF7">
        <w:rPr>
          <w:rFonts w:ascii="Times New Roman" w:hAnsi="Times New Roman" w:cs="Times New Roman"/>
          <w:b/>
          <w:sz w:val="24"/>
          <w:szCs w:val="24"/>
        </w:rPr>
        <w:t>Rinktinės g. 50, 09318 Vilnius</w:t>
      </w:r>
    </w:p>
    <w:p w14:paraId="2F4595B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B8DAC8E"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PASIŪLYMAS</w:t>
      </w:r>
    </w:p>
    <w:p w14:paraId="25218EF7" w14:textId="77777777" w:rsidR="004816CD" w:rsidRPr="00263DF7" w:rsidRDefault="004816CD" w:rsidP="00EB0636">
      <w:pPr>
        <w:tabs>
          <w:tab w:val="left" w:pos="567"/>
        </w:tabs>
        <w:spacing w:after="0" w:line="240" w:lineRule="auto"/>
        <w:rPr>
          <w:rFonts w:ascii="Times New Roman" w:hAnsi="Times New Roman" w:cs="Times New Roman"/>
          <w:b/>
          <w:sz w:val="24"/>
          <w:szCs w:val="24"/>
        </w:rPr>
      </w:pPr>
    </w:p>
    <w:p w14:paraId="1376693C" w14:textId="480E76D4" w:rsidR="004816CD" w:rsidRPr="00263DF7" w:rsidRDefault="00EB0636"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Statinių projektavimo ir statybos techninės priežiūros, statybos sutarčių administravimo</w:t>
      </w:r>
      <w:r w:rsidR="004816CD" w:rsidRPr="00263DF7">
        <w:rPr>
          <w:rFonts w:ascii="Times New Roman" w:hAnsi="Times New Roman" w:cs="Times New Roman"/>
          <w:b/>
          <w:sz w:val="24"/>
          <w:szCs w:val="24"/>
        </w:rPr>
        <w:t xml:space="preserve"> paslaugų pirkimas </w:t>
      </w:r>
    </w:p>
    <w:p w14:paraId="40AFCB8F" w14:textId="77777777" w:rsidR="004816CD" w:rsidRPr="00263DF7" w:rsidRDefault="004816CD" w:rsidP="00EB0636">
      <w:pPr>
        <w:tabs>
          <w:tab w:val="left" w:pos="567"/>
        </w:tabs>
        <w:spacing w:after="0" w:line="240" w:lineRule="auto"/>
        <w:jc w:val="center"/>
        <w:rPr>
          <w:rFonts w:ascii="Times New Roman" w:hAnsi="Times New Roman" w:cs="Times New Roman"/>
          <w:bCs/>
          <w:sz w:val="24"/>
          <w:szCs w:val="24"/>
        </w:rPr>
      </w:pPr>
    </w:p>
    <w:p w14:paraId="3320FF99"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____________________</w:t>
      </w:r>
    </w:p>
    <w:p w14:paraId="13FA5179"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(Data)</w:t>
      </w:r>
    </w:p>
    <w:p w14:paraId="05144DFA" w14:textId="77777777"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____________________</w:t>
      </w:r>
    </w:p>
    <w:p w14:paraId="77001A14" w14:textId="77777777" w:rsidR="004816CD" w:rsidRPr="00263DF7" w:rsidRDefault="004816CD" w:rsidP="00EB0636">
      <w:pPr>
        <w:tabs>
          <w:tab w:val="left" w:pos="567"/>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(Vieta)</w:t>
      </w:r>
    </w:p>
    <w:p w14:paraId="6518E62D" w14:textId="77777777" w:rsidR="00EB0636" w:rsidRPr="00263DF7" w:rsidRDefault="00EB0636" w:rsidP="00EB0636">
      <w:pPr>
        <w:tabs>
          <w:tab w:val="left" w:pos="567"/>
        </w:tabs>
        <w:spacing w:after="0" w:line="240" w:lineRule="auto"/>
        <w:jc w:val="center"/>
        <w:rPr>
          <w:rFonts w:ascii="Times New Roman" w:hAnsi="Times New Roman" w:cs="Times New Roman"/>
          <w:sz w:val="24"/>
          <w:szCs w:val="24"/>
        </w:rPr>
      </w:pPr>
    </w:p>
    <w:p w14:paraId="59F55C30" w14:textId="6DF18219" w:rsidR="004816CD" w:rsidRPr="00263DF7" w:rsidRDefault="004816CD" w:rsidP="00EB0636">
      <w:pPr>
        <w:tabs>
          <w:tab w:val="left" w:pos="567"/>
        </w:tabs>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 xml:space="preserve">               </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54"/>
        <w:gridCol w:w="4458"/>
      </w:tblGrid>
      <w:tr w:rsidR="004816CD" w:rsidRPr="00263DF7" w14:paraId="263A9D14" w14:textId="77777777" w:rsidTr="00E44611">
        <w:trPr>
          <w:trHeight w:val="1144"/>
        </w:trPr>
        <w:tc>
          <w:tcPr>
            <w:tcW w:w="5154" w:type="dxa"/>
          </w:tcPr>
          <w:p w14:paraId="34DE7F1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pavadinimas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tai tiekėjų grupė, nurodyti: jungtinės veiklos sutarties pagrindu veikianti tiekėjų grupė, sudaryta iš: [nurodyti visų partnerių pavadinimus]</w:t>
            </w:r>
          </w:p>
        </w:tc>
        <w:tc>
          <w:tcPr>
            <w:tcW w:w="4458" w:type="dxa"/>
          </w:tcPr>
          <w:p w14:paraId="56BDA3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423A340"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22C76E3F" w14:textId="77777777" w:rsidTr="00E44611">
        <w:trPr>
          <w:trHeight w:val="858"/>
        </w:trPr>
        <w:tc>
          <w:tcPr>
            <w:tcW w:w="5154" w:type="dxa"/>
          </w:tcPr>
          <w:p w14:paraId="31A8BF0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Atsakingasis partneris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[nurodyti atsakingojo partnerio pavadinimą, jei pasiūlymą teikia tiekėjų grupė]</w:t>
            </w:r>
          </w:p>
        </w:tc>
        <w:tc>
          <w:tcPr>
            <w:tcW w:w="4458" w:type="dxa"/>
          </w:tcPr>
          <w:p w14:paraId="31B5B40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B28CBCA" w14:textId="77777777" w:rsidTr="00E44611">
        <w:trPr>
          <w:trHeight w:val="559"/>
        </w:trPr>
        <w:tc>
          <w:tcPr>
            <w:tcW w:w="5154" w:type="dxa"/>
          </w:tcPr>
          <w:p w14:paraId="57DD1F3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 xml:space="preserve">Tiekėjo kodas </w:t>
            </w:r>
            <w:r w:rsidRPr="00263DF7">
              <w:rPr>
                <w:rFonts w:ascii="Times New Roman" w:hAnsi="Times New Roman" w:cs="Times New Roman"/>
                <w:i/>
                <w:sz w:val="24"/>
                <w:szCs w:val="24"/>
              </w:rPr>
              <w:t>[jei pasiūlymą teikia tiekėjų grupė, nurodyti visų partnerių  kodus]</w:t>
            </w:r>
          </w:p>
        </w:tc>
        <w:tc>
          <w:tcPr>
            <w:tcW w:w="4458" w:type="dxa"/>
          </w:tcPr>
          <w:p w14:paraId="59040B0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46BF55D" w14:textId="77777777" w:rsidTr="00E44611">
        <w:trPr>
          <w:trHeight w:val="572"/>
        </w:trPr>
        <w:tc>
          <w:tcPr>
            <w:tcW w:w="5154" w:type="dxa"/>
          </w:tcPr>
          <w:p w14:paraId="371EC49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b/>
                <w:sz w:val="24"/>
                <w:szCs w:val="24"/>
              </w:rPr>
              <w:t>Tiekėjo adresas</w:t>
            </w:r>
            <w:r w:rsidRPr="00263DF7">
              <w:rPr>
                <w:rFonts w:ascii="Times New Roman" w:hAnsi="Times New Roman" w:cs="Times New Roman"/>
                <w:sz w:val="24"/>
                <w:szCs w:val="24"/>
              </w:rPr>
              <w:t xml:space="preserve"> </w:t>
            </w:r>
            <w:r w:rsidRPr="00263DF7">
              <w:rPr>
                <w:rFonts w:ascii="Times New Roman" w:hAnsi="Times New Roman" w:cs="Times New Roman"/>
                <w:i/>
                <w:sz w:val="24"/>
                <w:szCs w:val="24"/>
              </w:rPr>
              <w:t>[jei pasiūlymą teikia tiekėjų grupė, nurodyti visų partnerių  adresus]</w:t>
            </w:r>
          </w:p>
        </w:tc>
        <w:tc>
          <w:tcPr>
            <w:tcW w:w="4458" w:type="dxa"/>
          </w:tcPr>
          <w:p w14:paraId="3268EE9C"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E96A604"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70D90AB6" w14:textId="77777777" w:rsidTr="00E44611">
        <w:trPr>
          <w:trHeight w:val="286"/>
        </w:trPr>
        <w:tc>
          <w:tcPr>
            <w:tcW w:w="5154" w:type="dxa"/>
          </w:tcPr>
          <w:p w14:paraId="6CB0F22F"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Už pasiūlymą atsakingo asmens vardas, pavardė</w:t>
            </w:r>
          </w:p>
        </w:tc>
        <w:tc>
          <w:tcPr>
            <w:tcW w:w="4458" w:type="dxa"/>
          </w:tcPr>
          <w:p w14:paraId="5B47E99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0771F10C" w14:textId="77777777" w:rsidTr="00E44611">
        <w:trPr>
          <w:trHeight w:val="286"/>
        </w:trPr>
        <w:tc>
          <w:tcPr>
            <w:tcW w:w="5154" w:type="dxa"/>
          </w:tcPr>
          <w:p w14:paraId="517CE58C"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Telefono numeris</w:t>
            </w:r>
          </w:p>
        </w:tc>
        <w:tc>
          <w:tcPr>
            <w:tcW w:w="4458" w:type="dxa"/>
          </w:tcPr>
          <w:p w14:paraId="3F7F08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8D1441E" w14:textId="77777777" w:rsidTr="00E44611">
        <w:trPr>
          <w:trHeight w:val="324"/>
        </w:trPr>
        <w:tc>
          <w:tcPr>
            <w:tcW w:w="5154" w:type="dxa"/>
          </w:tcPr>
          <w:p w14:paraId="3939117B" w14:textId="77777777" w:rsidR="004816CD" w:rsidRPr="00263DF7" w:rsidRDefault="004816CD" w:rsidP="00EB0636">
            <w:pPr>
              <w:tabs>
                <w:tab w:val="left" w:pos="567"/>
              </w:tabs>
              <w:spacing w:after="0" w:line="240" w:lineRule="auto"/>
              <w:jc w:val="both"/>
              <w:rPr>
                <w:rFonts w:ascii="Times New Roman" w:hAnsi="Times New Roman" w:cs="Times New Roman"/>
                <w:b/>
                <w:sz w:val="24"/>
                <w:szCs w:val="24"/>
              </w:rPr>
            </w:pPr>
            <w:r w:rsidRPr="00263DF7">
              <w:rPr>
                <w:rFonts w:ascii="Times New Roman" w:hAnsi="Times New Roman" w:cs="Times New Roman"/>
                <w:b/>
                <w:sz w:val="24"/>
                <w:szCs w:val="24"/>
              </w:rPr>
              <w:t>El. pašto adresas</w:t>
            </w:r>
          </w:p>
        </w:tc>
        <w:tc>
          <w:tcPr>
            <w:tcW w:w="4458" w:type="dxa"/>
          </w:tcPr>
          <w:p w14:paraId="5D60776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6F2F185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7CC60C48" w14:textId="77777777" w:rsidR="004816CD" w:rsidRPr="00263DF7" w:rsidRDefault="004816CD" w:rsidP="00EB0636">
      <w:pPr>
        <w:tabs>
          <w:tab w:val="left" w:pos="567"/>
        </w:tabs>
        <w:suppressAutoHyphens/>
        <w:spacing w:after="0" w:line="240" w:lineRule="auto"/>
        <w:ind w:left="720"/>
        <w:rPr>
          <w:rFonts w:ascii="Times New Roman" w:hAnsi="Times New Roman" w:cs="Times New Roman"/>
          <w:sz w:val="24"/>
          <w:szCs w:val="24"/>
        </w:rPr>
      </w:pPr>
      <w:r w:rsidRPr="00263DF7">
        <w:rPr>
          <w:rFonts w:ascii="Times New Roman" w:hAnsi="Times New Roman" w:cs="Times New Roman"/>
          <w:sz w:val="24"/>
          <w:szCs w:val="24"/>
        </w:rPr>
        <w:t>Šiuo pasiūlymu pažymime, kad sutinkame su visomis pirkimo sąlygomis, nustatytomis:</w:t>
      </w:r>
    </w:p>
    <w:p w14:paraId="54D23365" w14:textId="0743382C" w:rsidR="004816CD" w:rsidRPr="00263DF7" w:rsidRDefault="004816CD" w:rsidP="00EB0636">
      <w:pPr>
        <w:tabs>
          <w:tab w:val="left" w:pos="567"/>
          <w:tab w:val="left" w:pos="993"/>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1)</w:t>
      </w:r>
      <w:r w:rsidRPr="00263DF7">
        <w:rPr>
          <w:rFonts w:ascii="Times New Roman" w:hAnsi="Times New Roman" w:cs="Times New Roman"/>
          <w:sz w:val="24"/>
          <w:szCs w:val="24"/>
        </w:rPr>
        <w:tab/>
        <w:t>atviro konkurso skelbime, paskelbtame CVP IS, pirkimo Nr.</w:t>
      </w:r>
      <w:r w:rsidR="00EB0636" w:rsidRPr="00263DF7">
        <w:rPr>
          <w:rFonts w:ascii="Times New Roman" w:hAnsi="Times New Roman" w:cs="Times New Roman"/>
          <w:sz w:val="24"/>
          <w:szCs w:val="24"/>
        </w:rPr>
        <w:t xml:space="preserve"> </w:t>
      </w:r>
      <w:r w:rsidRPr="00263DF7">
        <w:rPr>
          <w:rFonts w:ascii="Times New Roman" w:hAnsi="Times New Roman" w:cs="Times New Roman"/>
          <w:sz w:val="24"/>
          <w:szCs w:val="24"/>
        </w:rPr>
        <w:t>_________;</w:t>
      </w:r>
    </w:p>
    <w:p w14:paraId="1F0A92AB"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2) atviro konkurso sąlygose;</w:t>
      </w:r>
    </w:p>
    <w:p w14:paraId="73A96FF4"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r w:rsidRPr="00263DF7">
        <w:rPr>
          <w:rFonts w:ascii="Times New Roman" w:hAnsi="Times New Roman" w:cs="Times New Roman"/>
          <w:sz w:val="24"/>
          <w:szCs w:val="24"/>
        </w:rPr>
        <w:t>3) kituose pirkimo dokumentuose.</w:t>
      </w:r>
    </w:p>
    <w:p w14:paraId="4638C892" w14:textId="77777777" w:rsidR="004816CD" w:rsidRPr="00263DF7" w:rsidRDefault="004816CD" w:rsidP="00EB0636">
      <w:pPr>
        <w:tabs>
          <w:tab w:val="left" w:pos="567"/>
        </w:tabs>
        <w:suppressAutoHyphens/>
        <w:spacing w:after="0" w:line="240" w:lineRule="auto"/>
        <w:ind w:firstLine="720"/>
        <w:rPr>
          <w:rFonts w:ascii="Times New Roman" w:hAnsi="Times New Roman" w:cs="Times New Roman"/>
          <w:sz w:val="24"/>
          <w:szCs w:val="24"/>
        </w:rPr>
      </w:pPr>
    </w:p>
    <w:p w14:paraId="0DC64988"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xml:space="preserve">Pastabos: </w:t>
      </w:r>
    </w:p>
    <w:p w14:paraId="0AFFA905" w14:textId="38CEB212"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sz w:val="24"/>
          <w:szCs w:val="24"/>
        </w:rPr>
        <w:t>- kiekvienai pirkimo daliai pildomos atskiros lentelės. Pildomos tik tos pirkimo objekto dalių lentelės, kurioms teikiamas pasiūlymas</w:t>
      </w:r>
      <w:r w:rsidR="00EB0636" w:rsidRPr="00263DF7">
        <w:rPr>
          <w:rFonts w:ascii="Times New Roman" w:hAnsi="Times New Roman" w:cs="Times New Roman"/>
          <w:i/>
          <w:sz w:val="24"/>
          <w:szCs w:val="24"/>
        </w:rPr>
        <w:t>;</w:t>
      </w:r>
    </w:p>
    <w:p w14:paraId="0D03EAA7"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kainos pasiūlyme nurodomos, paliekant du skaitmenis po kablelio;</w:t>
      </w:r>
    </w:p>
    <w:p w14:paraId="6A4DC73B"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kaina (atskirų pirkimo objekto dalių kaina) turi atitikti pateiktų jos sudėtinių dalių sumą;</w:t>
      </w:r>
    </w:p>
    <w:p w14:paraId="44E115F9"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tais atvejais, kai pagal galiojančius teisės aktus rangovui nereikia mokėti PVM, jis atitinkamų skilčių nepildo ir nurodo priežastis, dėl kurių PVM nemoka;</w:t>
      </w:r>
    </w:p>
    <w:p w14:paraId="0A14CEBF"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r w:rsidRPr="00263DF7">
        <w:rPr>
          <w:rFonts w:ascii="Times New Roman" w:hAnsi="Times New Roman" w:cs="Times New Roman"/>
          <w:i/>
          <w:iCs/>
          <w:sz w:val="24"/>
          <w:szCs w:val="24"/>
        </w:rPr>
        <w:t>- bendra pasiūlymo kaina bus naudojama pasiūlymų vertinimui, pasiūlymų eilei ir laimėtojui nustatyti.</w:t>
      </w:r>
    </w:p>
    <w:p w14:paraId="5B4C2E55"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p>
    <w:p w14:paraId="149A4E85" w14:textId="77777777" w:rsidR="004816CD" w:rsidRPr="00263DF7" w:rsidRDefault="004816CD" w:rsidP="00EB0636">
      <w:pPr>
        <w:spacing w:after="0" w:line="240" w:lineRule="auto"/>
        <w:ind w:left="142" w:firstLine="567"/>
        <w:jc w:val="both"/>
        <w:rPr>
          <w:rFonts w:ascii="Times New Roman" w:hAnsi="Times New Roman" w:cs="Times New Roman"/>
          <w:i/>
          <w:iCs/>
          <w:sz w:val="24"/>
          <w:szCs w:val="24"/>
        </w:rPr>
      </w:pPr>
    </w:p>
    <w:p w14:paraId="48287A72" w14:textId="77777777" w:rsidR="008C37EE" w:rsidRPr="00263DF7" w:rsidRDefault="008C37EE" w:rsidP="00EB0636">
      <w:pPr>
        <w:spacing w:after="0" w:line="240" w:lineRule="auto"/>
        <w:ind w:left="142" w:firstLine="567"/>
        <w:jc w:val="both"/>
        <w:rPr>
          <w:rFonts w:ascii="Times New Roman" w:hAnsi="Times New Roman" w:cs="Times New Roman"/>
          <w:i/>
          <w:iCs/>
          <w:sz w:val="24"/>
          <w:szCs w:val="24"/>
        </w:rPr>
      </w:pPr>
    </w:p>
    <w:p w14:paraId="6ACCE800" w14:textId="35A53A63" w:rsidR="00EB0636" w:rsidRPr="00263DF7" w:rsidRDefault="004816CD" w:rsidP="00EB0636">
      <w:pPr>
        <w:spacing w:after="0" w:line="240" w:lineRule="auto"/>
        <w:jc w:val="both"/>
        <w:rPr>
          <w:rFonts w:ascii="Times New Roman" w:hAnsi="Times New Roman" w:cs="Times New Roman"/>
          <w:b/>
          <w:bCs/>
          <w:sz w:val="28"/>
          <w:szCs w:val="28"/>
        </w:rPr>
      </w:pPr>
      <w:r w:rsidRPr="00263DF7">
        <w:rPr>
          <w:rFonts w:ascii="Times New Roman" w:hAnsi="Times New Roman" w:cs="Times New Roman"/>
          <w:b/>
          <w:bCs/>
          <w:sz w:val="24"/>
          <w:szCs w:val="24"/>
        </w:rPr>
        <w:t>I pirkimo dalis</w:t>
      </w:r>
      <w:r w:rsidR="00EB0636" w:rsidRPr="00263DF7">
        <w:rPr>
          <w:rFonts w:ascii="Times New Roman" w:hAnsi="Times New Roman" w:cs="Times New Roman"/>
          <w:b/>
          <w:bCs/>
          <w:sz w:val="24"/>
          <w:szCs w:val="24"/>
        </w:rPr>
        <w:t>:</w:t>
      </w:r>
      <w:r w:rsidR="008C37EE" w:rsidRPr="00263DF7">
        <w:rPr>
          <w:rFonts w:ascii="Times New Roman" w:hAnsi="Times New Roman" w:cs="Times New Roman"/>
          <w:b/>
          <w:bCs/>
          <w:sz w:val="24"/>
          <w:szCs w:val="24"/>
        </w:rPr>
        <w:t xml:space="preserve"> </w:t>
      </w:r>
      <w:r w:rsidR="008C37EE" w:rsidRPr="00263DF7">
        <w:rPr>
          <w:rFonts w:ascii="Times New Roman" w:hAnsi="Times New Roman" w:cs="Times New Roman"/>
          <w:bCs/>
          <w:sz w:val="24"/>
          <w:szCs w:val="24"/>
        </w:rPr>
        <w:t>Statinių projektavimo ir statybos techninės priežiūros, statybos sutarčių administravimo paslaugos: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1418"/>
      </w:tblGrid>
      <w:tr w:rsidR="004816CD" w:rsidRPr="00263DF7" w14:paraId="0C5E4E07" w14:textId="77777777" w:rsidTr="00533616">
        <w:trPr>
          <w:trHeight w:val="782"/>
        </w:trPr>
        <w:tc>
          <w:tcPr>
            <w:tcW w:w="567" w:type="dxa"/>
            <w:tcBorders>
              <w:top w:val="single" w:sz="4" w:space="0" w:color="auto"/>
              <w:left w:val="single" w:sz="4" w:space="0" w:color="auto"/>
              <w:bottom w:val="single" w:sz="4" w:space="0" w:color="auto"/>
              <w:right w:val="single" w:sz="4" w:space="0" w:color="auto"/>
            </w:tcBorders>
            <w:vAlign w:val="center"/>
            <w:hideMark/>
          </w:tcPr>
          <w:p w14:paraId="19808EB9" w14:textId="6B66BC35" w:rsidR="004816CD" w:rsidRPr="00263DF7" w:rsidRDefault="004816CD" w:rsidP="00E7505F">
            <w:pPr>
              <w:tabs>
                <w:tab w:val="left" w:pos="567"/>
              </w:tabs>
              <w:spacing w:after="0" w:line="240" w:lineRule="auto"/>
              <w:rPr>
                <w:rFonts w:ascii="Times New Roman" w:hAnsi="Times New Roman" w:cs="Times New Roman"/>
                <w:b/>
                <w:sz w:val="22"/>
                <w:szCs w:val="22"/>
              </w:rPr>
            </w:pPr>
            <w:r w:rsidRPr="00263DF7">
              <w:rPr>
                <w:rFonts w:ascii="Times New Roman" w:hAnsi="Times New Roman" w:cs="Times New Roman"/>
                <w:b/>
                <w:sz w:val="22"/>
                <w:szCs w:val="22"/>
              </w:rPr>
              <w:t>Eil. Nr.</w:t>
            </w:r>
          </w:p>
        </w:tc>
        <w:tc>
          <w:tcPr>
            <w:tcW w:w="7938" w:type="dxa"/>
            <w:tcBorders>
              <w:top w:val="single" w:sz="4" w:space="0" w:color="auto"/>
              <w:left w:val="single" w:sz="4" w:space="0" w:color="auto"/>
              <w:bottom w:val="single" w:sz="4" w:space="0" w:color="auto"/>
              <w:right w:val="single" w:sz="4" w:space="0" w:color="auto"/>
            </w:tcBorders>
            <w:vAlign w:val="center"/>
            <w:hideMark/>
          </w:tcPr>
          <w:p w14:paraId="73F00022" w14:textId="77777777" w:rsidR="004816CD" w:rsidRPr="00263DF7" w:rsidRDefault="004816CD" w:rsidP="00EB0636">
            <w:pPr>
              <w:tabs>
                <w:tab w:val="left" w:pos="567"/>
              </w:tabs>
              <w:spacing w:after="0" w:line="240" w:lineRule="auto"/>
              <w:rPr>
                <w:rFonts w:ascii="Times New Roman" w:hAnsi="Times New Roman" w:cs="Times New Roman"/>
                <w:sz w:val="22"/>
                <w:szCs w:val="22"/>
              </w:rPr>
            </w:pPr>
            <w:r w:rsidRPr="00263DF7">
              <w:rPr>
                <w:rFonts w:ascii="Times New Roman" w:hAnsi="Times New Roman" w:cs="Times New Roman"/>
                <w:b/>
                <w:bCs/>
                <w:sz w:val="22"/>
                <w:szCs w:val="22"/>
              </w:rPr>
              <w:t>Paslaugų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94209A4" w14:textId="77777777" w:rsidR="004816CD" w:rsidRPr="00263DF7" w:rsidRDefault="004816CD" w:rsidP="00EB0636">
            <w:pPr>
              <w:snapToGrid w:val="0"/>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Kaina, Eur</w:t>
            </w:r>
          </w:p>
          <w:p w14:paraId="5578CAFE" w14:textId="77777777" w:rsidR="004816CD" w:rsidRPr="00263DF7" w:rsidRDefault="004816CD" w:rsidP="00EB0636">
            <w:pPr>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 xml:space="preserve"> be PVM</w:t>
            </w:r>
          </w:p>
          <w:p w14:paraId="16105A20" w14:textId="77777777" w:rsidR="004816CD" w:rsidRPr="00263DF7" w:rsidRDefault="004816CD" w:rsidP="00EB0636">
            <w:pPr>
              <w:tabs>
                <w:tab w:val="left" w:pos="567"/>
              </w:tabs>
              <w:spacing w:after="0" w:line="240" w:lineRule="auto"/>
              <w:jc w:val="center"/>
              <w:rPr>
                <w:rFonts w:ascii="Times New Roman" w:hAnsi="Times New Roman" w:cs="Times New Roman"/>
                <w:b/>
                <w:sz w:val="22"/>
                <w:szCs w:val="22"/>
              </w:rPr>
            </w:pPr>
          </w:p>
        </w:tc>
      </w:tr>
      <w:tr w:rsidR="004816CD" w:rsidRPr="00263DF7" w14:paraId="3DC0975C" w14:textId="77777777" w:rsidTr="00533616">
        <w:tc>
          <w:tcPr>
            <w:tcW w:w="567" w:type="dxa"/>
            <w:tcBorders>
              <w:top w:val="single" w:sz="4" w:space="0" w:color="auto"/>
              <w:left w:val="single" w:sz="4" w:space="0" w:color="auto"/>
              <w:bottom w:val="single" w:sz="4" w:space="0" w:color="auto"/>
              <w:right w:val="single" w:sz="4" w:space="0" w:color="auto"/>
            </w:tcBorders>
            <w:hideMark/>
          </w:tcPr>
          <w:p w14:paraId="18E41233" w14:textId="77777777" w:rsidR="004816CD" w:rsidRPr="00263DF7" w:rsidRDefault="004816CD" w:rsidP="00EB0636">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1</w:t>
            </w:r>
          </w:p>
        </w:tc>
        <w:tc>
          <w:tcPr>
            <w:tcW w:w="7938" w:type="dxa"/>
            <w:tcBorders>
              <w:top w:val="single" w:sz="4" w:space="0" w:color="auto"/>
              <w:left w:val="single" w:sz="4" w:space="0" w:color="auto"/>
              <w:bottom w:val="single" w:sz="4" w:space="0" w:color="auto"/>
              <w:right w:val="single" w:sz="4" w:space="0" w:color="auto"/>
            </w:tcBorders>
            <w:hideMark/>
          </w:tcPr>
          <w:p w14:paraId="009AF617" w14:textId="77777777" w:rsidR="004816CD" w:rsidRPr="00263DF7" w:rsidRDefault="004816CD" w:rsidP="00EB0636">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53DF6F60" w14:textId="77777777" w:rsidR="004816CD" w:rsidRPr="00263DF7" w:rsidRDefault="004816CD" w:rsidP="00EB0636">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3</w:t>
            </w:r>
          </w:p>
        </w:tc>
      </w:tr>
      <w:tr w:rsidR="004816CD" w:rsidRPr="00263DF7" w14:paraId="1B6E02C3" w14:textId="77777777" w:rsidTr="00533616">
        <w:tc>
          <w:tcPr>
            <w:tcW w:w="567" w:type="dxa"/>
            <w:tcBorders>
              <w:top w:val="single" w:sz="4" w:space="0" w:color="auto"/>
              <w:left w:val="single" w:sz="4" w:space="0" w:color="auto"/>
              <w:bottom w:val="single" w:sz="4" w:space="0" w:color="auto"/>
              <w:right w:val="single" w:sz="4" w:space="0" w:color="auto"/>
            </w:tcBorders>
          </w:tcPr>
          <w:p w14:paraId="207B6F6D" w14:textId="77777777" w:rsidR="004816CD" w:rsidRPr="00263DF7" w:rsidRDefault="004816CD" w:rsidP="00533616">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1.</w:t>
            </w:r>
          </w:p>
        </w:tc>
        <w:tc>
          <w:tcPr>
            <w:tcW w:w="7938" w:type="dxa"/>
            <w:tcBorders>
              <w:top w:val="single" w:sz="4" w:space="0" w:color="auto"/>
              <w:left w:val="single" w:sz="4" w:space="0" w:color="auto"/>
              <w:bottom w:val="single" w:sz="4" w:space="0" w:color="auto"/>
              <w:right w:val="single" w:sz="4" w:space="0" w:color="auto"/>
            </w:tcBorders>
          </w:tcPr>
          <w:p w14:paraId="3A6E7B9E" w14:textId="35CF1E68" w:rsidR="004816CD" w:rsidRPr="00263DF7" w:rsidRDefault="008C37EE" w:rsidP="00533616">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Gydymo paskirties pastato, Vilniaus r. sav., Riešės sen., Kalino k., Kalino g. 1, palaikomojo gydymo ir slaugos ligoninės statybos</w:t>
            </w:r>
          </w:p>
        </w:tc>
        <w:tc>
          <w:tcPr>
            <w:tcW w:w="1418" w:type="dxa"/>
            <w:tcBorders>
              <w:top w:val="single" w:sz="4" w:space="0" w:color="auto"/>
              <w:left w:val="single" w:sz="4" w:space="0" w:color="auto"/>
              <w:bottom w:val="single" w:sz="4" w:space="0" w:color="auto"/>
              <w:right w:val="single" w:sz="4" w:space="0" w:color="auto"/>
            </w:tcBorders>
          </w:tcPr>
          <w:p w14:paraId="3B894021" w14:textId="77777777" w:rsidR="004816CD" w:rsidRPr="00263DF7" w:rsidRDefault="004816CD" w:rsidP="00533616">
            <w:pPr>
              <w:tabs>
                <w:tab w:val="left" w:pos="567"/>
              </w:tabs>
              <w:spacing w:after="0" w:line="240" w:lineRule="auto"/>
              <w:jc w:val="center"/>
              <w:rPr>
                <w:rFonts w:ascii="Times New Roman" w:hAnsi="Times New Roman" w:cs="Times New Roman"/>
                <w:b/>
                <w:sz w:val="22"/>
                <w:szCs w:val="22"/>
              </w:rPr>
            </w:pPr>
          </w:p>
        </w:tc>
      </w:tr>
      <w:tr w:rsidR="008C37EE" w:rsidRPr="00263DF7" w14:paraId="0E1A38FC" w14:textId="77777777" w:rsidTr="00533616">
        <w:tc>
          <w:tcPr>
            <w:tcW w:w="567" w:type="dxa"/>
            <w:tcBorders>
              <w:top w:val="single" w:sz="4" w:space="0" w:color="auto"/>
              <w:left w:val="single" w:sz="4" w:space="0" w:color="auto"/>
              <w:bottom w:val="single" w:sz="4" w:space="0" w:color="auto"/>
              <w:right w:val="single" w:sz="4" w:space="0" w:color="auto"/>
            </w:tcBorders>
          </w:tcPr>
          <w:p w14:paraId="3C230CAE" w14:textId="30D33D43" w:rsidR="008C37EE" w:rsidRPr="00263DF7" w:rsidRDefault="00E7505F" w:rsidP="00533616">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2.</w:t>
            </w:r>
          </w:p>
        </w:tc>
        <w:tc>
          <w:tcPr>
            <w:tcW w:w="7938" w:type="dxa"/>
            <w:tcBorders>
              <w:top w:val="single" w:sz="4" w:space="0" w:color="auto"/>
              <w:left w:val="single" w:sz="4" w:space="0" w:color="auto"/>
              <w:bottom w:val="single" w:sz="4" w:space="0" w:color="auto"/>
              <w:right w:val="single" w:sz="4" w:space="0" w:color="auto"/>
            </w:tcBorders>
          </w:tcPr>
          <w:p w14:paraId="27AA3B6A" w14:textId="18B68BAA" w:rsidR="008C37EE" w:rsidRPr="00263DF7" w:rsidRDefault="00E7505F" w:rsidP="00533616">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 xml:space="preserve">Riešės </w:t>
            </w:r>
            <w:r w:rsidR="00533616" w:rsidRPr="00263DF7">
              <w:rPr>
                <w:rFonts w:ascii="Times New Roman" w:hAnsi="Times New Roman" w:cs="Times New Roman"/>
                <w:bCs/>
                <w:sz w:val="22"/>
                <w:szCs w:val="22"/>
              </w:rPr>
              <w:t>Š</w:t>
            </w:r>
            <w:r w:rsidRPr="00263DF7">
              <w:rPr>
                <w:rFonts w:ascii="Times New Roman" w:hAnsi="Times New Roman" w:cs="Times New Roman"/>
                <w:bCs/>
                <w:sz w:val="22"/>
                <w:szCs w:val="22"/>
              </w:rPr>
              <w:t>v. Faustinos pagrindinės mokyklos rekonstravimas</w:t>
            </w:r>
          </w:p>
        </w:tc>
        <w:tc>
          <w:tcPr>
            <w:tcW w:w="1418" w:type="dxa"/>
            <w:tcBorders>
              <w:top w:val="single" w:sz="4" w:space="0" w:color="auto"/>
              <w:left w:val="single" w:sz="4" w:space="0" w:color="auto"/>
              <w:bottom w:val="single" w:sz="4" w:space="0" w:color="auto"/>
              <w:right w:val="single" w:sz="4" w:space="0" w:color="auto"/>
            </w:tcBorders>
          </w:tcPr>
          <w:p w14:paraId="48B620EE" w14:textId="77777777" w:rsidR="008C37EE" w:rsidRPr="00263DF7" w:rsidRDefault="008C37EE" w:rsidP="00533616">
            <w:pPr>
              <w:tabs>
                <w:tab w:val="left" w:pos="567"/>
              </w:tabs>
              <w:spacing w:after="0" w:line="240" w:lineRule="auto"/>
              <w:jc w:val="center"/>
              <w:rPr>
                <w:rFonts w:ascii="Times New Roman" w:hAnsi="Times New Roman" w:cs="Times New Roman"/>
                <w:b/>
                <w:sz w:val="22"/>
                <w:szCs w:val="22"/>
              </w:rPr>
            </w:pPr>
          </w:p>
        </w:tc>
      </w:tr>
      <w:tr w:rsidR="00E7505F" w:rsidRPr="00263DF7" w14:paraId="05F55057" w14:textId="77777777" w:rsidTr="00533616">
        <w:tc>
          <w:tcPr>
            <w:tcW w:w="567" w:type="dxa"/>
            <w:tcBorders>
              <w:top w:val="single" w:sz="4" w:space="0" w:color="auto"/>
              <w:left w:val="single" w:sz="4" w:space="0" w:color="auto"/>
              <w:bottom w:val="single" w:sz="4" w:space="0" w:color="auto"/>
              <w:right w:val="single" w:sz="4" w:space="0" w:color="auto"/>
            </w:tcBorders>
          </w:tcPr>
          <w:p w14:paraId="5D82D529" w14:textId="0D98CFFC" w:rsidR="00E7505F" w:rsidRPr="00263DF7" w:rsidRDefault="00533616" w:rsidP="00533616">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3.</w:t>
            </w:r>
          </w:p>
        </w:tc>
        <w:tc>
          <w:tcPr>
            <w:tcW w:w="7938" w:type="dxa"/>
            <w:tcBorders>
              <w:top w:val="single" w:sz="4" w:space="0" w:color="auto"/>
              <w:left w:val="single" w:sz="4" w:space="0" w:color="auto"/>
              <w:bottom w:val="single" w:sz="4" w:space="0" w:color="auto"/>
              <w:right w:val="single" w:sz="4" w:space="0" w:color="auto"/>
            </w:tcBorders>
          </w:tcPr>
          <w:p w14:paraId="7F387D67" w14:textId="738B8B68" w:rsidR="00E7505F" w:rsidRPr="00263DF7" w:rsidRDefault="00533616" w:rsidP="00533616">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Avižienių gimnazijos rekonstravimas</w:t>
            </w:r>
          </w:p>
        </w:tc>
        <w:tc>
          <w:tcPr>
            <w:tcW w:w="1418" w:type="dxa"/>
            <w:tcBorders>
              <w:top w:val="single" w:sz="4" w:space="0" w:color="auto"/>
              <w:left w:val="single" w:sz="4" w:space="0" w:color="auto"/>
              <w:bottom w:val="single" w:sz="4" w:space="0" w:color="auto"/>
              <w:right w:val="single" w:sz="4" w:space="0" w:color="auto"/>
            </w:tcBorders>
          </w:tcPr>
          <w:p w14:paraId="352FCDC2" w14:textId="77777777" w:rsidR="00E7505F" w:rsidRPr="00263DF7" w:rsidRDefault="00E7505F" w:rsidP="00533616">
            <w:pPr>
              <w:tabs>
                <w:tab w:val="left" w:pos="567"/>
              </w:tabs>
              <w:spacing w:after="0" w:line="240" w:lineRule="auto"/>
              <w:jc w:val="center"/>
              <w:rPr>
                <w:rFonts w:ascii="Times New Roman" w:hAnsi="Times New Roman" w:cs="Times New Roman"/>
                <w:b/>
                <w:sz w:val="22"/>
                <w:szCs w:val="22"/>
              </w:rPr>
            </w:pPr>
          </w:p>
        </w:tc>
      </w:tr>
      <w:tr w:rsidR="00533616" w:rsidRPr="00263DF7" w14:paraId="557A6886" w14:textId="77777777" w:rsidTr="00533616">
        <w:tc>
          <w:tcPr>
            <w:tcW w:w="567" w:type="dxa"/>
            <w:tcBorders>
              <w:top w:val="single" w:sz="4" w:space="0" w:color="auto"/>
              <w:left w:val="single" w:sz="4" w:space="0" w:color="auto"/>
              <w:bottom w:val="single" w:sz="4" w:space="0" w:color="auto"/>
              <w:right w:val="single" w:sz="4" w:space="0" w:color="auto"/>
            </w:tcBorders>
          </w:tcPr>
          <w:p w14:paraId="48E89A54" w14:textId="70B2F6EE" w:rsidR="00533616" w:rsidRPr="00263DF7" w:rsidRDefault="00533616" w:rsidP="00533616">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4.</w:t>
            </w:r>
          </w:p>
        </w:tc>
        <w:tc>
          <w:tcPr>
            <w:tcW w:w="7938" w:type="dxa"/>
            <w:tcBorders>
              <w:top w:val="single" w:sz="4" w:space="0" w:color="auto"/>
              <w:left w:val="single" w:sz="4" w:space="0" w:color="auto"/>
              <w:bottom w:val="single" w:sz="4" w:space="0" w:color="auto"/>
              <w:right w:val="single" w:sz="4" w:space="0" w:color="auto"/>
            </w:tcBorders>
          </w:tcPr>
          <w:p w14:paraId="1E756188" w14:textId="19C1C597" w:rsidR="00533616" w:rsidRPr="00263DF7" w:rsidRDefault="00533616" w:rsidP="00533616">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Mokslo paskirties pastato, unikalus numeris 4196-0038-6015, rekonstravimas</w:t>
            </w:r>
          </w:p>
        </w:tc>
        <w:tc>
          <w:tcPr>
            <w:tcW w:w="1418" w:type="dxa"/>
            <w:tcBorders>
              <w:top w:val="single" w:sz="4" w:space="0" w:color="auto"/>
              <w:left w:val="single" w:sz="4" w:space="0" w:color="auto"/>
              <w:bottom w:val="single" w:sz="4" w:space="0" w:color="auto"/>
              <w:right w:val="single" w:sz="4" w:space="0" w:color="auto"/>
            </w:tcBorders>
          </w:tcPr>
          <w:p w14:paraId="182B7028" w14:textId="77777777" w:rsidR="00533616" w:rsidRPr="00263DF7" w:rsidRDefault="00533616" w:rsidP="00533616">
            <w:pPr>
              <w:tabs>
                <w:tab w:val="left" w:pos="567"/>
              </w:tabs>
              <w:spacing w:after="0" w:line="240" w:lineRule="auto"/>
              <w:jc w:val="center"/>
              <w:rPr>
                <w:rFonts w:ascii="Times New Roman" w:hAnsi="Times New Roman" w:cs="Times New Roman"/>
                <w:b/>
                <w:sz w:val="22"/>
                <w:szCs w:val="22"/>
              </w:rPr>
            </w:pPr>
          </w:p>
        </w:tc>
      </w:tr>
      <w:tr w:rsidR="00533616" w:rsidRPr="00263DF7" w14:paraId="4E656763" w14:textId="77777777" w:rsidTr="00533616">
        <w:tc>
          <w:tcPr>
            <w:tcW w:w="567" w:type="dxa"/>
            <w:tcBorders>
              <w:top w:val="single" w:sz="4" w:space="0" w:color="auto"/>
              <w:left w:val="single" w:sz="4" w:space="0" w:color="auto"/>
              <w:bottom w:val="single" w:sz="4" w:space="0" w:color="auto"/>
              <w:right w:val="single" w:sz="4" w:space="0" w:color="auto"/>
            </w:tcBorders>
          </w:tcPr>
          <w:p w14:paraId="36C01FFF" w14:textId="572FFC3A" w:rsidR="00533616" w:rsidRPr="00263DF7" w:rsidRDefault="00533616" w:rsidP="00533616">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5.</w:t>
            </w:r>
          </w:p>
        </w:tc>
        <w:tc>
          <w:tcPr>
            <w:tcW w:w="7938" w:type="dxa"/>
            <w:tcBorders>
              <w:top w:val="single" w:sz="4" w:space="0" w:color="auto"/>
              <w:left w:val="single" w:sz="4" w:space="0" w:color="auto"/>
              <w:bottom w:val="single" w:sz="4" w:space="0" w:color="auto"/>
              <w:right w:val="single" w:sz="4" w:space="0" w:color="auto"/>
            </w:tcBorders>
          </w:tcPr>
          <w:p w14:paraId="03984338" w14:textId="1816E2B2" w:rsidR="00533616" w:rsidRPr="00263DF7" w:rsidRDefault="00533616" w:rsidP="00533616">
            <w:pPr>
              <w:spacing w:after="0" w:line="240" w:lineRule="auto"/>
              <w:jc w:val="both"/>
              <w:rPr>
                <w:rFonts w:ascii="Times New Roman" w:hAnsi="Times New Roman" w:cs="Times New Roman"/>
                <w:color w:val="000000"/>
                <w:sz w:val="22"/>
                <w:szCs w:val="22"/>
              </w:rPr>
            </w:pPr>
            <w:r w:rsidRPr="00263DF7">
              <w:rPr>
                <w:rFonts w:ascii="Times New Roman" w:hAnsi="Times New Roman" w:cs="Times New Roman"/>
                <w:color w:val="000000"/>
                <w:sz w:val="22"/>
                <w:szCs w:val="22"/>
              </w:rPr>
              <w:t>Bukiškio bendrabučio atnaujinimas (modernizavimas) ir paskirties keitimas</w:t>
            </w:r>
          </w:p>
        </w:tc>
        <w:tc>
          <w:tcPr>
            <w:tcW w:w="1418" w:type="dxa"/>
            <w:tcBorders>
              <w:top w:val="single" w:sz="4" w:space="0" w:color="auto"/>
              <w:left w:val="single" w:sz="4" w:space="0" w:color="auto"/>
              <w:bottom w:val="single" w:sz="4" w:space="0" w:color="auto"/>
              <w:right w:val="single" w:sz="4" w:space="0" w:color="auto"/>
            </w:tcBorders>
          </w:tcPr>
          <w:p w14:paraId="03577D0F" w14:textId="77777777" w:rsidR="00533616" w:rsidRPr="00263DF7" w:rsidRDefault="00533616" w:rsidP="00533616">
            <w:pPr>
              <w:tabs>
                <w:tab w:val="left" w:pos="567"/>
              </w:tabs>
              <w:spacing w:after="0" w:line="240" w:lineRule="auto"/>
              <w:jc w:val="center"/>
              <w:rPr>
                <w:rFonts w:ascii="Times New Roman" w:hAnsi="Times New Roman" w:cs="Times New Roman"/>
                <w:b/>
                <w:sz w:val="22"/>
                <w:szCs w:val="22"/>
              </w:rPr>
            </w:pPr>
          </w:p>
        </w:tc>
      </w:tr>
      <w:tr w:rsidR="004816CD" w:rsidRPr="00263DF7" w14:paraId="66B72979" w14:textId="77777777" w:rsidTr="00533616">
        <w:trPr>
          <w:trHeight w:val="357"/>
        </w:trPr>
        <w:tc>
          <w:tcPr>
            <w:tcW w:w="8505" w:type="dxa"/>
            <w:gridSpan w:val="2"/>
            <w:tcBorders>
              <w:top w:val="single" w:sz="4" w:space="0" w:color="auto"/>
              <w:left w:val="single" w:sz="4" w:space="0" w:color="auto"/>
              <w:bottom w:val="single" w:sz="4" w:space="0" w:color="auto"/>
              <w:right w:val="nil"/>
            </w:tcBorders>
          </w:tcPr>
          <w:p w14:paraId="453A08AD" w14:textId="77777777" w:rsidR="004816CD" w:rsidRPr="00263DF7" w:rsidRDefault="004816CD" w:rsidP="00533616">
            <w:pPr>
              <w:tabs>
                <w:tab w:val="left" w:pos="567"/>
              </w:tabs>
              <w:spacing w:after="0" w:line="240" w:lineRule="auto"/>
              <w:ind w:firstLine="567"/>
              <w:jc w:val="right"/>
              <w:rPr>
                <w:rFonts w:ascii="Times New Roman" w:hAnsi="Times New Roman" w:cs="Times New Roman"/>
                <w:b/>
                <w:bCs/>
                <w:sz w:val="22"/>
                <w:szCs w:val="22"/>
              </w:rPr>
            </w:pPr>
            <w:r w:rsidRPr="00263DF7">
              <w:rPr>
                <w:rFonts w:ascii="Times New Roman" w:hAnsi="Times New Roman" w:cs="Times New Roman"/>
                <w:bCs/>
                <w:sz w:val="22"/>
                <w:szCs w:val="22"/>
              </w:rPr>
              <w:t>PVM (21 proc.) suma:</w:t>
            </w:r>
          </w:p>
        </w:tc>
        <w:tc>
          <w:tcPr>
            <w:tcW w:w="1418" w:type="dxa"/>
            <w:tcBorders>
              <w:top w:val="single" w:sz="4" w:space="0" w:color="auto"/>
              <w:left w:val="single" w:sz="4" w:space="0" w:color="auto"/>
              <w:bottom w:val="single" w:sz="4" w:space="0" w:color="auto"/>
              <w:right w:val="single" w:sz="4" w:space="0" w:color="auto"/>
            </w:tcBorders>
          </w:tcPr>
          <w:p w14:paraId="5E6BC025" w14:textId="77777777" w:rsidR="004816CD" w:rsidRPr="00263DF7" w:rsidRDefault="004816CD" w:rsidP="00533616">
            <w:pPr>
              <w:tabs>
                <w:tab w:val="left" w:pos="567"/>
              </w:tabs>
              <w:spacing w:after="0" w:line="240" w:lineRule="auto"/>
              <w:jc w:val="center"/>
              <w:rPr>
                <w:rFonts w:ascii="Times New Roman" w:hAnsi="Times New Roman" w:cs="Times New Roman"/>
                <w:sz w:val="22"/>
                <w:szCs w:val="22"/>
              </w:rPr>
            </w:pPr>
          </w:p>
        </w:tc>
      </w:tr>
      <w:tr w:rsidR="004816CD" w:rsidRPr="00263DF7" w14:paraId="0A462449" w14:textId="77777777" w:rsidTr="00533616">
        <w:trPr>
          <w:trHeight w:val="357"/>
        </w:trPr>
        <w:tc>
          <w:tcPr>
            <w:tcW w:w="9923" w:type="dxa"/>
            <w:gridSpan w:val="3"/>
            <w:tcBorders>
              <w:top w:val="single" w:sz="4" w:space="0" w:color="auto"/>
              <w:left w:val="single" w:sz="4" w:space="0" w:color="auto"/>
              <w:bottom w:val="single" w:sz="4" w:space="0" w:color="auto"/>
              <w:right w:val="single" w:sz="4" w:space="0" w:color="auto"/>
            </w:tcBorders>
          </w:tcPr>
          <w:p w14:paraId="1BBF0597" w14:textId="77777777" w:rsidR="004816CD" w:rsidRPr="00263DF7" w:rsidRDefault="004816CD" w:rsidP="00533616">
            <w:pPr>
              <w:tabs>
                <w:tab w:val="left" w:pos="567"/>
              </w:tabs>
              <w:spacing w:after="0" w:line="240" w:lineRule="auto"/>
              <w:jc w:val="both"/>
              <w:rPr>
                <w:rFonts w:ascii="Times New Roman" w:hAnsi="Times New Roman" w:cs="Times New Roman"/>
                <w:sz w:val="22"/>
                <w:szCs w:val="22"/>
              </w:rPr>
            </w:pPr>
            <w:r w:rsidRPr="00263DF7">
              <w:rPr>
                <w:rFonts w:ascii="Times New Roman" w:hAnsi="Times New Roman" w:cs="Times New Roman"/>
                <w:bCs/>
                <w:sz w:val="22"/>
                <w:szCs w:val="22"/>
              </w:rPr>
              <w:t>Bendra pasiūlymo kaina su PVM, Eur (skaičiais ir žodžiais):</w:t>
            </w:r>
          </w:p>
        </w:tc>
      </w:tr>
    </w:tbl>
    <w:p w14:paraId="3FEAC15D"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42655ADC" w14:textId="77777777" w:rsidR="00533616" w:rsidRPr="00263DF7" w:rsidRDefault="004816CD" w:rsidP="00533616">
      <w:pPr>
        <w:spacing w:after="0" w:line="240" w:lineRule="auto"/>
        <w:jc w:val="both"/>
        <w:rPr>
          <w:rFonts w:ascii="Times New Roman" w:hAnsi="Times New Roman" w:cs="Times New Roman"/>
          <w:b/>
          <w:bCs/>
          <w:sz w:val="28"/>
          <w:szCs w:val="28"/>
        </w:rPr>
      </w:pPr>
      <w:r w:rsidRPr="00263DF7">
        <w:rPr>
          <w:rFonts w:ascii="Times New Roman" w:hAnsi="Times New Roman" w:cs="Times New Roman"/>
          <w:b/>
          <w:bCs/>
          <w:sz w:val="24"/>
          <w:szCs w:val="24"/>
        </w:rPr>
        <w:t>II pirkimo dalis:</w:t>
      </w:r>
      <w:r w:rsidRPr="00263DF7">
        <w:rPr>
          <w:rFonts w:ascii="Times New Roman" w:hAnsi="Times New Roman" w:cs="Times New Roman"/>
          <w:sz w:val="24"/>
          <w:szCs w:val="24"/>
        </w:rPr>
        <w:t xml:space="preserve"> </w:t>
      </w:r>
      <w:r w:rsidR="00533616" w:rsidRPr="00263DF7">
        <w:rPr>
          <w:rFonts w:ascii="Times New Roman" w:hAnsi="Times New Roman" w:cs="Times New Roman"/>
          <w:bCs/>
          <w:sz w:val="24"/>
          <w:szCs w:val="24"/>
        </w:rPr>
        <w:t>Statinių projektavimo ir statybos techninės priežiūros, statybos sutarčių administravimo paslaugos: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1418"/>
      </w:tblGrid>
      <w:tr w:rsidR="00533616" w:rsidRPr="00263DF7" w14:paraId="28A49858" w14:textId="77777777" w:rsidTr="001B50D7">
        <w:trPr>
          <w:trHeight w:val="782"/>
        </w:trPr>
        <w:tc>
          <w:tcPr>
            <w:tcW w:w="567" w:type="dxa"/>
            <w:tcBorders>
              <w:top w:val="single" w:sz="4" w:space="0" w:color="auto"/>
              <w:left w:val="single" w:sz="4" w:space="0" w:color="auto"/>
              <w:bottom w:val="single" w:sz="4" w:space="0" w:color="auto"/>
              <w:right w:val="single" w:sz="4" w:space="0" w:color="auto"/>
            </w:tcBorders>
            <w:vAlign w:val="center"/>
            <w:hideMark/>
          </w:tcPr>
          <w:p w14:paraId="21FB20B4" w14:textId="77777777" w:rsidR="00533616" w:rsidRPr="00263DF7" w:rsidRDefault="00533616" w:rsidP="001B50D7">
            <w:pPr>
              <w:tabs>
                <w:tab w:val="left" w:pos="567"/>
              </w:tabs>
              <w:spacing w:after="0" w:line="240" w:lineRule="auto"/>
              <w:rPr>
                <w:rFonts w:ascii="Times New Roman" w:hAnsi="Times New Roman" w:cs="Times New Roman"/>
                <w:b/>
                <w:sz w:val="22"/>
                <w:szCs w:val="22"/>
              </w:rPr>
            </w:pPr>
            <w:r w:rsidRPr="00263DF7">
              <w:rPr>
                <w:rFonts w:ascii="Times New Roman" w:hAnsi="Times New Roman" w:cs="Times New Roman"/>
                <w:b/>
                <w:sz w:val="22"/>
                <w:szCs w:val="22"/>
              </w:rPr>
              <w:t>Eil. Nr.</w:t>
            </w:r>
          </w:p>
        </w:tc>
        <w:tc>
          <w:tcPr>
            <w:tcW w:w="7938" w:type="dxa"/>
            <w:tcBorders>
              <w:top w:val="single" w:sz="4" w:space="0" w:color="auto"/>
              <w:left w:val="single" w:sz="4" w:space="0" w:color="auto"/>
              <w:bottom w:val="single" w:sz="4" w:space="0" w:color="auto"/>
              <w:right w:val="single" w:sz="4" w:space="0" w:color="auto"/>
            </w:tcBorders>
            <w:vAlign w:val="center"/>
            <w:hideMark/>
          </w:tcPr>
          <w:p w14:paraId="3A226991" w14:textId="77777777" w:rsidR="00533616" w:rsidRPr="00263DF7" w:rsidRDefault="00533616" w:rsidP="001B50D7">
            <w:pPr>
              <w:tabs>
                <w:tab w:val="left" w:pos="567"/>
              </w:tabs>
              <w:spacing w:after="0" w:line="240" w:lineRule="auto"/>
              <w:rPr>
                <w:rFonts w:ascii="Times New Roman" w:hAnsi="Times New Roman" w:cs="Times New Roman"/>
                <w:sz w:val="22"/>
                <w:szCs w:val="22"/>
              </w:rPr>
            </w:pPr>
            <w:r w:rsidRPr="00263DF7">
              <w:rPr>
                <w:rFonts w:ascii="Times New Roman" w:hAnsi="Times New Roman" w:cs="Times New Roman"/>
                <w:b/>
                <w:bCs/>
                <w:sz w:val="22"/>
                <w:szCs w:val="22"/>
              </w:rPr>
              <w:t>Paslaugų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38A0CA" w14:textId="77777777" w:rsidR="00533616" w:rsidRPr="00263DF7" w:rsidRDefault="00533616" w:rsidP="001B50D7">
            <w:pPr>
              <w:snapToGrid w:val="0"/>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Kaina, Eur</w:t>
            </w:r>
          </w:p>
          <w:p w14:paraId="787D394D" w14:textId="77777777" w:rsidR="00533616" w:rsidRPr="00263DF7" w:rsidRDefault="00533616" w:rsidP="001B50D7">
            <w:pPr>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 xml:space="preserve"> be PVM</w:t>
            </w:r>
          </w:p>
          <w:p w14:paraId="770C2998"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068F602F" w14:textId="77777777" w:rsidTr="001B50D7">
        <w:tc>
          <w:tcPr>
            <w:tcW w:w="567" w:type="dxa"/>
            <w:tcBorders>
              <w:top w:val="single" w:sz="4" w:space="0" w:color="auto"/>
              <w:left w:val="single" w:sz="4" w:space="0" w:color="auto"/>
              <w:bottom w:val="single" w:sz="4" w:space="0" w:color="auto"/>
              <w:right w:val="single" w:sz="4" w:space="0" w:color="auto"/>
            </w:tcBorders>
            <w:hideMark/>
          </w:tcPr>
          <w:p w14:paraId="4D751FA4"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1</w:t>
            </w:r>
          </w:p>
        </w:tc>
        <w:tc>
          <w:tcPr>
            <w:tcW w:w="7938" w:type="dxa"/>
            <w:tcBorders>
              <w:top w:val="single" w:sz="4" w:space="0" w:color="auto"/>
              <w:left w:val="single" w:sz="4" w:space="0" w:color="auto"/>
              <w:bottom w:val="single" w:sz="4" w:space="0" w:color="auto"/>
              <w:right w:val="single" w:sz="4" w:space="0" w:color="auto"/>
            </w:tcBorders>
            <w:hideMark/>
          </w:tcPr>
          <w:p w14:paraId="214BAED9"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6F7F6D42"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3</w:t>
            </w:r>
          </w:p>
        </w:tc>
      </w:tr>
      <w:tr w:rsidR="00533616" w:rsidRPr="00263DF7" w14:paraId="3E716F74" w14:textId="77777777" w:rsidTr="001B50D7">
        <w:tc>
          <w:tcPr>
            <w:tcW w:w="567" w:type="dxa"/>
            <w:tcBorders>
              <w:top w:val="single" w:sz="4" w:space="0" w:color="auto"/>
              <w:left w:val="single" w:sz="4" w:space="0" w:color="auto"/>
              <w:bottom w:val="single" w:sz="4" w:space="0" w:color="auto"/>
              <w:right w:val="single" w:sz="4" w:space="0" w:color="auto"/>
            </w:tcBorders>
          </w:tcPr>
          <w:p w14:paraId="4569B16F"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1.</w:t>
            </w:r>
          </w:p>
        </w:tc>
        <w:tc>
          <w:tcPr>
            <w:tcW w:w="7938" w:type="dxa"/>
            <w:tcBorders>
              <w:top w:val="single" w:sz="4" w:space="0" w:color="auto"/>
              <w:left w:val="single" w:sz="4" w:space="0" w:color="auto"/>
              <w:bottom w:val="single" w:sz="4" w:space="0" w:color="auto"/>
              <w:right w:val="single" w:sz="4" w:space="0" w:color="auto"/>
            </w:tcBorders>
          </w:tcPr>
          <w:p w14:paraId="02C8B84F" w14:textId="2D76398A"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Socialinio būsto plėtra Vilniaus rajono savivaldybėje</w:t>
            </w:r>
          </w:p>
        </w:tc>
        <w:tc>
          <w:tcPr>
            <w:tcW w:w="1418" w:type="dxa"/>
            <w:tcBorders>
              <w:top w:val="single" w:sz="4" w:space="0" w:color="auto"/>
              <w:left w:val="single" w:sz="4" w:space="0" w:color="auto"/>
              <w:bottom w:val="single" w:sz="4" w:space="0" w:color="auto"/>
              <w:right w:val="single" w:sz="4" w:space="0" w:color="auto"/>
            </w:tcBorders>
          </w:tcPr>
          <w:p w14:paraId="69535F07"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56FA18D8" w14:textId="77777777" w:rsidTr="001B50D7">
        <w:tc>
          <w:tcPr>
            <w:tcW w:w="567" w:type="dxa"/>
            <w:tcBorders>
              <w:top w:val="single" w:sz="4" w:space="0" w:color="auto"/>
              <w:left w:val="single" w:sz="4" w:space="0" w:color="auto"/>
              <w:bottom w:val="single" w:sz="4" w:space="0" w:color="auto"/>
              <w:right w:val="single" w:sz="4" w:space="0" w:color="auto"/>
            </w:tcBorders>
          </w:tcPr>
          <w:p w14:paraId="20CD92CE"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2.</w:t>
            </w:r>
          </w:p>
        </w:tc>
        <w:tc>
          <w:tcPr>
            <w:tcW w:w="7938" w:type="dxa"/>
            <w:tcBorders>
              <w:top w:val="single" w:sz="4" w:space="0" w:color="auto"/>
              <w:left w:val="single" w:sz="4" w:space="0" w:color="auto"/>
              <w:bottom w:val="single" w:sz="4" w:space="0" w:color="auto"/>
              <w:right w:val="single" w:sz="4" w:space="0" w:color="auto"/>
            </w:tcBorders>
          </w:tcPr>
          <w:p w14:paraId="09859E43" w14:textId="40652EDC"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Mokslo paskirties pastato, unikalus numeris 4400-0332-3464, rekonstravimas</w:t>
            </w:r>
          </w:p>
        </w:tc>
        <w:tc>
          <w:tcPr>
            <w:tcW w:w="1418" w:type="dxa"/>
            <w:tcBorders>
              <w:top w:val="single" w:sz="4" w:space="0" w:color="auto"/>
              <w:left w:val="single" w:sz="4" w:space="0" w:color="auto"/>
              <w:bottom w:val="single" w:sz="4" w:space="0" w:color="auto"/>
              <w:right w:val="single" w:sz="4" w:space="0" w:color="auto"/>
            </w:tcBorders>
          </w:tcPr>
          <w:p w14:paraId="6615375F"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1E8BD014" w14:textId="77777777" w:rsidTr="001B50D7">
        <w:tc>
          <w:tcPr>
            <w:tcW w:w="567" w:type="dxa"/>
            <w:tcBorders>
              <w:top w:val="single" w:sz="4" w:space="0" w:color="auto"/>
              <w:left w:val="single" w:sz="4" w:space="0" w:color="auto"/>
              <w:bottom w:val="single" w:sz="4" w:space="0" w:color="auto"/>
              <w:right w:val="single" w:sz="4" w:space="0" w:color="auto"/>
            </w:tcBorders>
          </w:tcPr>
          <w:p w14:paraId="5397EE6F"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3.</w:t>
            </w:r>
          </w:p>
        </w:tc>
        <w:tc>
          <w:tcPr>
            <w:tcW w:w="7938" w:type="dxa"/>
            <w:tcBorders>
              <w:top w:val="single" w:sz="4" w:space="0" w:color="auto"/>
              <w:left w:val="single" w:sz="4" w:space="0" w:color="auto"/>
              <w:bottom w:val="single" w:sz="4" w:space="0" w:color="auto"/>
              <w:right w:val="single" w:sz="4" w:space="0" w:color="auto"/>
            </w:tcBorders>
          </w:tcPr>
          <w:p w14:paraId="06A2FB9C" w14:textId="4381F25B"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Mokslo paskirties pastato, unikalus numeris 4400-0318-3236, rekonstravimas</w:t>
            </w:r>
          </w:p>
        </w:tc>
        <w:tc>
          <w:tcPr>
            <w:tcW w:w="1418" w:type="dxa"/>
            <w:tcBorders>
              <w:top w:val="single" w:sz="4" w:space="0" w:color="auto"/>
              <w:left w:val="single" w:sz="4" w:space="0" w:color="auto"/>
              <w:bottom w:val="single" w:sz="4" w:space="0" w:color="auto"/>
              <w:right w:val="single" w:sz="4" w:space="0" w:color="auto"/>
            </w:tcBorders>
          </w:tcPr>
          <w:p w14:paraId="359B36A3"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128A41AF" w14:textId="77777777" w:rsidTr="001B50D7">
        <w:tc>
          <w:tcPr>
            <w:tcW w:w="567" w:type="dxa"/>
            <w:tcBorders>
              <w:top w:val="single" w:sz="4" w:space="0" w:color="auto"/>
              <w:left w:val="single" w:sz="4" w:space="0" w:color="auto"/>
              <w:bottom w:val="single" w:sz="4" w:space="0" w:color="auto"/>
              <w:right w:val="single" w:sz="4" w:space="0" w:color="auto"/>
            </w:tcBorders>
          </w:tcPr>
          <w:p w14:paraId="74BA3FF7"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4.</w:t>
            </w:r>
          </w:p>
        </w:tc>
        <w:tc>
          <w:tcPr>
            <w:tcW w:w="7938" w:type="dxa"/>
            <w:tcBorders>
              <w:top w:val="single" w:sz="4" w:space="0" w:color="auto"/>
              <w:left w:val="single" w:sz="4" w:space="0" w:color="auto"/>
              <w:bottom w:val="single" w:sz="4" w:space="0" w:color="auto"/>
              <w:right w:val="single" w:sz="4" w:space="0" w:color="auto"/>
            </w:tcBorders>
          </w:tcPr>
          <w:p w14:paraId="2834E97B" w14:textId="74726F1F"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Socialinės globos namų senyvo amžiaus žmonėms įrengimas Vilniaus r. savivaldybėje</w:t>
            </w:r>
          </w:p>
        </w:tc>
        <w:tc>
          <w:tcPr>
            <w:tcW w:w="1418" w:type="dxa"/>
            <w:tcBorders>
              <w:top w:val="single" w:sz="4" w:space="0" w:color="auto"/>
              <w:left w:val="single" w:sz="4" w:space="0" w:color="auto"/>
              <w:bottom w:val="single" w:sz="4" w:space="0" w:color="auto"/>
              <w:right w:val="single" w:sz="4" w:space="0" w:color="auto"/>
            </w:tcBorders>
          </w:tcPr>
          <w:p w14:paraId="10EDEC2D"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23F28DBF" w14:textId="77777777" w:rsidTr="001B50D7">
        <w:tc>
          <w:tcPr>
            <w:tcW w:w="567" w:type="dxa"/>
            <w:tcBorders>
              <w:top w:val="single" w:sz="4" w:space="0" w:color="auto"/>
              <w:left w:val="single" w:sz="4" w:space="0" w:color="auto"/>
              <w:bottom w:val="single" w:sz="4" w:space="0" w:color="auto"/>
              <w:right w:val="single" w:sz="4" w:space="0" w:color="auto"/>
            </w:tcBorders>
          </w:tcPr>
          <w:p w14:paraId="5D06870D"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5.</w:t>
            </w:r>
          </w:p>
        </w:tc>
        <w:tc>
          <w:tcPr>
            <w:tcW w:w="7938" w:type="dxa"/>
            <w:tcBorders>
              <w:top w:val="single" w:sz="4" w:space="0" w:color="auto"/>
              <w:left w:val="single" w:sz="4" w:space="0" w:color="auto"/>
              <w:bottom w:val="single" w:sz="4" w:space="0" w:color="auto"/>
              <w:right w:val="single" w:sz="4" w:space="0" w:color="auto"/>
            </w:tcBorders>
          </w:tcPr>
          <w:p w14:paraId="5E77EB91" w14:textId="3F183BD5" w:rsidR="00533616" w:rsidRPr="00263DF7" w:rsidRDefault="00533616" w:rsidP="001B50D7">
            <w:pPr>
              <w:spacing w:after="0" w:line="240" w:lineRule="auto"/>
              <w:jc w:val="both"/>
              <w:rPr>
                <w:rFonts w:ascii="Times New Roman" w:hAnsi="Times New Roman" w:cs="Times New Roman"/>
                <w:color w:val="000000"/>
                <w:sz w:val="22"/>
                <w:szCs w:val="22"/>
              </w:rPr>
            </w:pPr>
            <w:r w:rsidRPr="00263DF7">
              <w:rPr>
                <w:rFonts w:ascii="Times New Roman" w:hAnsi="Times New Roman" w:cs="Times New Roman"/>
                <w:color w:val="000000"/>
                <w:sz w:val="22"/>
                <w:szCs w:val="22"/>
              </w:rPr>
              <w:t>Pagirių gimnazijos priestato statyba</w:t>
            </w:r>
          </w:p>
        </w:tc>
        <w:tc>
          <w:tcPr>
            <w:tcW w:w="1418" w:type="dxa"/>
            <w:tcBorders>
              <w:top w:val="single" w:sz="4" w:space="0" w:color="auto"/>
              <w:left w:val="single" w:sz="4" w:space="0" w:color="auto"/>
              <w:bottom w:val="single" w:sz="4" w:space="0" w:color="auto"/>
              <w:right w:val="single" w:sz="4" w:space="0" w:color="auto"/>
            </w:tcBorders>
          </w:tcPr>
          <w:p w14:paraId="3994FE74"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6B240D56" w14:textId="77777777" w:rsidTr="001B50D7">
        <w:trPr>
          <w:trHeight w:val="357"/>
        </w:trPr>
        <w:tc>
          <w:tcPr>
            <w:tcW w:w="8505" w:type="dxa"/>
            <w:gridSpan w:val="2"/>
            <w:tcBorders>
              <w:top w:val="single" w:sz="4" w:space="0" w:color="auto"/>
              <w:left w:val="single" w:sz="4" w:space="0" w:color="auto"/>
              <w:bottom w:val="single" w:sz="4" w:space="0" w:color="auto"/>
              <w:right w:val="nil"/>
            </w:tcBorders>
          </w:tcPr>
          <w:p w14:paraId="2B34978E" w14:textId="77777777" w:rsidR="00533616" w:rsidRPr="00263DF7" w:rsidRDefault="00533616" w:rsidP="001B50D7">
            <w:pPr>
              <w:tabs>
                <w:tab w:val="left" w:pos="567"/>
              </w:tabs>
              <w:spacing w:after="0" w:line="240" w:lineRule="auto"/>
              <w:ind w:firstLine="567"/>
              <w:jc w:val="right"/>
              <w:rPr>
                <w:rFonts w:ascii="Times New Roman" w:hAnsi="Times New Roman" w:cs="Times New Roman"/>
                <w:b/>
                <w:bCs/>
                <w:sz w:val="22"/>
                <w:szCs w:val="22"/>
              </w:rPr>
            </w:pPr>
            <w:r w:rsidRPr="00263DF7">
              <w:rPr>
                <w:rFonts w:ascii="Times New Roman" w:hAnsi="Times New Roman" w:cs="Times New Roman"/>
                <w:bCs/>
                <w:sz w:val="22"/>
                <w:szCs w:val="22"/>
              </w:rPr>
              <w:t>PVM (21 proc.) suma:</w:t>
            </w:r>
          </w:p>
        </w:tc>
        <w:tc>
          <w:tcPr>
            <w:tcW w:w="1418" w:type="dxa"/>
            <w:tcBorders>
              <w:top w:val="single" w:sz="4" w:space="0" w:color="auto"/>
              <w:left w:val="single" w:sz="4" w:space="0" w:color="auto"/>
              <w:bottom w:val="single" w:sz="4" w:space="0" w:color="auto"/>
              <w:right w:val="single" w:sz="4" w:space="0" w:color="auto"/>
            </w:tcBorders>
          </w:tcPr>
          <w:p w14:paraId="1BA6DAC9"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p>
        </w:tc>
      </w:tr>
      <w:tr w:rsidR="00533616" w:rsidRPr="00263DF7" w14:paraId="36A3A6B0" w14:textId="77777777" w:rsidTr="001B50D7">
        <w:trPr>
          <w:trHeight w:val="357"/>
        </w:trPr>
        <w:tc>
          <w:tcPr>
            <w:tcW w:w="9923" w:type="dxa"/>
            <w:gridSpan w:val="3"/>
            <w:tcBorders>
              <w:top w:val="single" w:sz="4" w:space="0" w:color="auto"/>
              <w:left w:val="single" w:sz="4" w:space="0" w:color="auto"/>
              <w:bottom w:val="single" w:sz="4" w:space="0" w:color="auto"/>
              <w:right w:val="single" w:sz="4" w:space="0" w:color="auto"/>
            </w:tcBorders>
          </w:tcPr>
          <w:p w14:paraId="61207E8C" w14:textId="77777777" w:rsidR="00533616" w:rsidRPr="00263DF7" w:rsidRDefault="00533616" w:rsidP="001B50D7">
            <w:pPr>
              <w:tabs>
                <w:tab w:val="left" w:pos="567"/>
              </w:tabs>
              <w:spacing w:after="0" w:line="240" w:lineRule="auto"/>
              <w:jc w:val="both"/>
              <w:rPr>
                <w:rFonts w:ascii="Times New Roman" w:hAnsi="Times New Roman" w:cs="Times New Roman"/>
                <w:sz w:val="22"/>
                <w:szCs w:val="22"/>
              </w:rPr>
            </w:pPr>
            <w:r w:rsidRPr="00263DF7">
              <w:rPr>
                <w:rFonts w:ascii="Times New Roman" w:hAnsi="Times New Roman" w:cs="Times New Roman"/>
                <w:bCs/>
                <w:sz w:val="22"/>
                <w:szCs w:val="22"/>
              </w:rPr>
              <w:t>Bendra pasiūlymo kaina su PVM, Eur (skaičiais ir žodžiais):</w:t>
            </w:r>
          </w:p>
        </w:tc>
      </w:tr>
    </w:tbl>
    <w:p w14:paraId="6271A382"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3C9A9582" w14:textId="47A74AE3" w:rsidR="004816CD" w:rsidRPr="00263DF7" w:rsidRDefault="004816CD" w:rsidP="00EB0636">
      <w:pPr>
        <w:spacing w:after="0" w:line="240" w:lineRule="auto"/>
        <w:jc w:val="both"/>
        <w:rPr>
          <w:rFonts w:ascii="Times New Roman" w:hAnsi="Times New Roman" w:cs="Times New Roman"/>
          <w:sz w:val="24"/>
          <w:szCs w:val="24"/>
        </w:rPr>
      </w:pPr>
      <w:r w:rsidRPr="00263DF7">
        <w:rPr>
          <w:rFonts w:ascii="Times New Roman" w:hAnsi="Times New Roman" w:cs="Times New Roman"/>
          <w:b/>
          <w:bCs/>
          <w:sz w:val="24"/>
          <w:szCs w:val="24"/>
        </w:rPr>
        <w:t>III pirkimo dalis:</w:t>
      </w:r>
      <w:r w:rsidRPr="00263DF7">
        <w:rPr>
          <w:rFonts w:ascii="Times New Roman" w:hAnsi="Times New Roman"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1418"/>
      </w:tblGrid>
      <w:tr w:rsidR="00533616" w:rsidRPr="00263DF7" w14:paraId="379FBC82" w14:textId="77777777" w:rsidTr="001B50D7">
        <w:trPr>
          <w:trHeight w:val="782"/>
        </w:trPr>
        <w:tc>
          <w:tcPr>
            <w:tcW w:w="567" w:type="dxa"/>
            <w:tcBorders>
              <w:top w:val="single" w:sz="4" w:space="0" w:color="auto"/>
              <w:left w:val="single" w:sz="4" w:space="0" w:color="auto"/>
              <w:bottom w:val="single" w:sz="4" w:space="0" w:color="auto"/>
              <w:right w:val="single" w:sz="4" w:space="0" w:color="auto"/>
            </w:tcBorders>
            <w:vAlign w:val="center"/>
            <w:hideMark/>
          </w:tcPr>
          <w:p w14:paraId="3BE98A3B" w14:textId="77777777" w:rsidR="00533616" w:rsidRPr="00263DF7" w:rsidRDefault="00533616" w:rsidP="001B50D7">
            <w:pPr>
              <w:tabs>
                <w:tab w:val="left" w:pos="567"/>
              </w:tabs>
              <w:spacing w:after="0" w:line="240" w:lineRule="auto"/>
              <w:rPr>
                <w:rFonts w:ascii="Times New Roman" w:hAnsi="Times New Roman" w:cs="Times New Roman"/>
                <w:b/>
                <w:sz w:val="22"/>
                <w:szCs w:val="22"/>
              </w:rPr>
            </w:pPr>
            <w:r w:rsidRPr="00263DF7">
              <w:rPr>
                <w:rFonts w:ascii="Times New Roman" w:hAnsi="Times New Roman" w:cs="Times New Roman"/>
                <w:b/>
                <w:sz w:val="22"/>
                <w:szCs w:val="22"/>
              </w:rPr>
              <w:t>Eil. Nr.</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968DDC4" w14:textId="77777777" w:rsidR="00533616" w:rsidRPr="00263DF7" w:rsidRDefault="00533616" w:rsidP="001B50D7">
            <w:pPr>
              <w:tabs>
                <w:tab w:val="left" w:pos="567"/>
              </w:tabs>
              <w:spacing w:after="0" w:line="240" w:lineRule="auto"/>
              <w:rPr>
                <w:rFonts w:ascii="Times New Roman" w:hAnsi="Times New Roman" w:cs="Times New Roman"/>
                <w:sz w:val="22"/>
                <w:szCs w:val="22"/>
              </w:rPr>
            </w:pPr>
            <w:r w:rsidRPr="00263DF7">
              <w:rPr>
                <w:rFonts w:ascii="Times New Roman" w:hAnsi="Times New Roman" w:cs="Times New Roman"/>
                <w:b/>
                <w:bCs/>
                <w:sz w:val="22"/>
                <w:szCs w:val="22"/>
              </w:rPr>
              <w:t>Paslaugų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7106400" w14:textId="77777777" w:rsidR="00533616" w:rsidRPr="00263DF7" w:rsidRDefault="00533616" w:rsidP="001B50D7">
            <w:pPr>
              <w:snapToGrid w:val="0"/>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Kaina, Eur</w:t>
            </w:r>
          </w:p>
          <w:p w14:paraId="6AD90586" w14:textId="77777777" w:rsidR="00533616" w:rsidRPr="00263DF7" w:rsidRDefault="00533616" w:rsidP="001B50D7">
            <w:pPr>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 xml:space="preserve"> be PVM</w:t>
            </w:r>
          </w:p>
          <w:p w14:paraId="22B5E85B"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0B5E5F26" w14:textId="77777777" w:rsidTr="001B50D7">
        <w:tc>
          <w:tcPr>
            <w:tcW w:w="567" w:type="dxa"/>
            <w:tcBorders>
              <w:top w:val="single" w:sz="4" w:space="0" w:color="auto"/>
              <w:left w:val="single" w:sz="4" w:space="0" w:color="auto"/>
              <w:bottom w:val="single" w:sz="4" w:space="0" w:color="auto"/>
              <w:right w:val="single" w:sz="4" w:space="0" w:color="auto"/>
            </w:tcBorders>
            <w:hideMark/>
          </w:tcPr>
          <w:p w14:paraId="060F8BB7"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1</w:t>
            </w:r>
          </w:p>
        </w:tc>
        <w:tc>
          <w:tcPr>
            <w:tcW w:w="7938" w:type="dxa"/>
            <w:tcBorders>
              <w:top w:val="single" w:sz="4" w:space="0" w:color="auto"/>
              <w:left w:val="single" w:sz="4" w:space="0" w:color="auto"/>
              <w:bottom w:val="single" w:sz="4" w:space="0" w:color="auto"/>
              <w:right w:val="single" w:sz="4" w:space="0" w:color="auto"/>
            </w:tcBorders>
            <w:hideMark/>
          </w:tcPr>
          <w:p w14:paraId="1D6F9FB5"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5E4EAD62"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3</w:t>
            </w:r>
          </w:p>
        </w:tc>
      </w:tr>
      <w:tr w:rsidR="00533616" w:rsidRPr="00263DF7" w14:paraId="5CF91FB7" w14:textId="77777777" w:rsidTr="001B50D7">
        <w:tc>
          <w:tcPr>
            <w:tcW w:w="567" w:type="dxa"/>
            <w:tcBorders>
              <w:top w:val="single" w:sz="4" w:space="0" w:color="auto"/>
              <w:left w:val="single" w:sz="4" w:space="0" w:color="auto"/>
              <w:bottom w:val="single" w:sz="4" w:space="0" w:color="auto"/>
              <w:right w:val="single" w:sz="4" w:space="0" w:color="auto"/>
            </w:tcBorders>
          </w:tcPr>
          <w:p w14:paraId="3E74E06A"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1.</w:t>
            </w:r>
          </w:p>
        </w:tc>
        <w:tc>
          <w:tcPr>
            <w:tcW w:w="7938" w:type="dxa"/>
            <w:tcBorders>
              <w:top w:val="single" w:sz="4" w:space="0" w:color="auto"/>
              <w:left w:val="single" w:sz="4" w:space="0" w:color="auto"/>
              <w:bottom w:val="single" w:sz="4" w:space="0" w:color="auto"/>
              <w:right w:val="single" w:sz="4" w:space="0" w:color="auto"/>
            </w:tcBorders>
          </w:tcPr>
          <w:p w14:paraId="24D21169" w14:textId="165B735B"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Dienos užimtumo centro asmenims su negalia statyba Vilniaus rajono savivaldybėje</w:t>
            </w:r>
          </w:p>
        </w:tc>
        <w:tc>
          <w:tcPr>
            <w:tcW w:w="1418" w:type="dxa"/>
            <w:tcBorders>
              <w:top w:val="single" w:sz="4" w:space="0" w:color="auto"/>
              <w:left w:val="single" w:sz="4" w:space="0" w:color="auto"/>
              <w:bottom w:val="single" w:sz="4" w:space="0" w:color="auto"/>
              <w:right w:val="single" w:sz="4" w:space="0" w:color="auto"/>
            </w:tcBorders>
          </w:tcPr>
          <w:p w14:paraId="29F2A6E3"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2D1DA3BF" w14:textId="77777777" w:rsidTr="001B50D7">
        <w:trPr>
          <w:trHeight w:val="357"/>
        </w:trPr>
        <w:tc>
          <w:tcPr>
            <w:tcW w:w="8505" w:type="dxa"/>
            <w:gridSpan w:val="2"/>
            <w:tcBorders>
              <w:top w:val="single" w:sz="4" w:space="0" w:color="auto"/>
              <w:left w:val="single" w:sz="4" w:space="0" w:color="auto"/>
              <w:bottom w:val="single" w:sz="4" w:space="0" w:color="auto"/>
              <w:right w:val="nil"/>
            </w:tcBorders>
          </w:tcPr>
          <w:p w14:paraId="4E9C98CD" w14:textId="77777777" w:rsidR="00533616" w:rsidRPr="00263DF7" w:rsidRDefault="00533616" w:rsidP="001B50D7">
            <w:pPr>
              <w:tabs>
                <w:tab w:val="left" w:pos="567"/>
              </w:tabs>
              <w:spacing w:after="0" w:line="240" w:lineRule="auto"/>
              <w:ind w:firstLine="567"/>
              <w:jc w:val="right"/>
              <w:rPr>
                <w:rFonts w:ascii="Times New Roman" w:hAnsi="Times New Roman" w:cs="Times New Roman"/>
                <w:b/>
                <w:bCs/>
                <w:sz w:val="22"/>
                <w:szCs w:val="22"/>
              </w:rPr>
            </w:pPr>
            <w:r w:rsidRPr="00263DF7">
              <w:rPr>
                <w:rFonts w:ascii="Times New Roman" w:hAnsi="Times New Roman" w:cs="Times New Roman"/>
                <w:bCs/>
                <w:sz w:val="22"/>
                <w:szCs w:val="22"/>
              </w:rPr>
              <w:t>PVM (21 proc.) suma:</w:t>
            </w:r>
          </w:p>
        </w:tc>
        <w:tc>
          <w:tcPr>
            <w:tcW w:w="1418" w:type="dxa"/>
            <w:tcBorders>
              <w:top w:val="single" w:sz="4" w:space="0" w:color="auto"/>
              <w:left w:val="single" w:sz="4" w:space="0" w:color="auto"/>
              <w:bottom w:val="single" w:sz="4" w:space="0" w:color="auto"/>
              <w:right w:val="single" w:sz="4" w:space="0" w:color="auto"/>
            </w:tcBorders>
          </w:tcPr>
          <w:p w14:paraId="689EBF4C"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p>
        </w:tc>
      </w:tr>
      <w:tr w:rsidR="00533616" w:rsidRPr="00263DF7" w14:paraId="0A73A15C" w14:textId="77777777" w:rsidTr="001B50D7">
        <w:trPr>
          <w:trHeight w:val="357"/>
        </w:trPr>
        <w:tc>
          <w:tcPr>
            <w:tcW w:w="9923" w:type="dxa"/>
            <w:gridSpan w:val="3"/>
            <w:tcBorders>
              <w:top w:val="single" w:sz="4" w:space="0" w:color="auto"/>
              <w:left w:val="single" w:sz="4" w:space="0" w:color="auto"/>
              <w:bottom w:val="single" w:sz="4" w:space="0" w:color="auto"/>
              <w:right w:val="single" w:sz="4" w:space="0" w:color="auto"/>
            </w:tcBorders>
          </w:tcPr>
          <w:p w14:paraId="651FA7C2" w14:textId="77777777" w:rsidR="00533616" w:rsidRPr="00263DF7" w:rsidRDefault="00533616" w:rsidP="001B50D7">
            <w:pPr>
              <w:tabs>
                <w:tab w:val="left" w:pos="567"/>
              </w:tabs>
              <w:spacing w:after="0" w:line="240" w:lineRule="auto"/>
              <w:jc w:val="both"/>
              <w:rPr>
                <w:rFonts w:ascii="Times New Roman" w:hAnsi="Times New Roman" w:cs="Times New Roman"/>
                <w:sz w:val="22"/>
                <w:szCs w:val="22"/>
              </w:rPr>
            </w:pPr>
            <w:r w:rsidRPr="00263DF7">
              <w:rPr>
                <w:rFonts w:ascii="Times New Roman" w:hAnsi="Times New Roman" w:cs="Times New Roman"/>
                <w:bCs/>
                <w:sz w:val="22"/>
                <w:szCs w:val="22"/>
              </w:rPr>
              <w:t>Bendra pasiūlymo kaina su PVM, Eur (skaičiais ir žodžiais):</w:t>
            </w:r>
          </w:p>
        </w:tc>
      </w:tr>
    </w:tbl>
    <w:p w14:paraId="5F8C648E" w14:textId="77777777" w:rsidR="00EB0636" w:rsidRPr="00263DF7" w:rsidRDefault="00EB0636" w:rsidP="00EB0636">
      <w:pPr>
        <w:tabs>
          <w:tab w:val="left" w:pos="567"/>
        </w:tabs>
        <w:spacing w:after="0" w:line="240" w:lineRule="auto"/>
        <w:jc w:val="both"/>
        <w:rPr>
          <w:rFonts w:ascii="Times New Roman" w:hAnsi="Times New Roman" w:cs="Times New Roman"/>
          <w:sz w:val="24"/>
          <w:szCs w:val="24"/>
        </w:rPr>
      </w:pPr>
    </w:p>
    <w:p w14:paraId="0050D1F9" w14:textId="424278B4" w:rsidR="00EB0636" w:rsidRPr="00263DF7" w:rsidRDefault="00EB0636" w:rsidP="00EB0636">
      <w:pPr>
        <w:spacing w:after="0" w:line="240" w:lineRule="auto"/>
        <w:jc w:val="both"/>
        <w:rPr>
          <w:rFonts w:ascii="Times New Roman" w:hAnsi="Times New Roman" w:cs="Times New Roman"/>
          <w:sz w:val="24"/>
          <w:szCs w:val="24"/>
        </w:rPr>
      </w:pPr>
      <w:r w:rsidRPr="00263DF7">
        <w:rPr>
          <w:rFonts w:ascii="Times New Roman" w:hAnsi="Times New Roman" w:cs="Times New Roman"/>
          <w:b/>
          <w:bCs/>
          <w:sz w:val="24"/>
          <w:szCs w:val="24"/>
        </w:rPr>
        <w:t>IV pirkimo dalis:</w:t>
      </w:r>
      <w:r w:rsidRPr="00263DF7">
        <w:rPr>
          <w:rFonts w:ascii="Times New Roman" w:hAnsi="Times New Roman"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1418"/>
      </w:tblGrid>
      <w:tr w:rsidR="00533616" w:rsidRPr="00263DF7" w14:paraId="0D426F7A" w14:textId="77777777" w:rsidTr="001B50D7">
        <w:trPr>
          <w:trHeight w:val="782"/>
        </w:trPr>
        <w:tc>
          <w:tcPr>
            <w:tcW w:w="567" w:type="dxa"/>
            <w:tcBorders>
              <w:top w:val="single" w:sz="4" w:space="0" w:color="auto"/>
              <w:left w:val="single" w:sz="4" w:space="0" w:color="auto"/>
              <w:bottom w:val="single" w:sz="4" w:space="0" w:color="auto"/>
              <w:right w:val="single" w:sz="4" w:space="0" w:color="auto"/>
            </w:tcBorders>
            <w:vAlign w:val="center"/>
            <w:hideMark/>
          </w:tcPr>
          <w:p w14:paraId="669F1FDB" w14:textId="77777777" w:rsidR="00533616" w:rsidRPr="00263DF7" w:rsidRDefault="00533616" w:rsidP="001B50D7">
            <w:pPr>
              <w:tabs>
                <w:tab w:val="left" w:pos="567"/>
              </w:tabs>
              <w:spacing w:after="0" w:line="240" w:lineRule="auto"/>
              <w:rPr>
                <w:rFonts w:ascii="Times New Roman" w:hAnsi="Times New Roman" w:cs="Times New Roman"/>
                <w:b/>
                <w:sz w:val="22"/>
                <w:szCs w:val="22"/>
              </w:rPr>
            </w:pPr>
            <w:r w:rsidRPr="00263DF7">
              <w:rPr>
                <w:rFonts w:ascii="Times New Roman" w:hAnsi="Times New Roman" w:cs="Times New Roman"/>
                <w:b/>
                <w:sz w:val="22"/>
                <w:szCs w:val="22"/>
              </w:rPr>
              <w:t>Eil. Nr.</w:t>
            </w:r>
          </w:p>
        </w:tc>
        <w:tc>
          <w:tcPr>
            <w:tcW w:w="7938" w:type="dxa"/>
            <w:tcBorders>
              <w:top w:val="single" w:sz="4" w:space="0" w:color="auto"/>
              <w:left w:val="single" w:sz="4" w:space="0" w:color="auto"/>
              <w:bottom w:val="single" w:sz="4" w:space="0" w:color="auto"/>
              <w:right w:val="single" w:sz="4" w:space="0" w:color="auto"/>
            </w:tcBorders>
            <w:vAlign w:val="center"/>
            <w:hideMark/>
          </w:tcPr>
          <w:p w14:paraId="01961344" w14:textId="77777777" w:rsidR="00533616" w:rsidRPr="00263DF7" w:rsidRDefault="00533616" w:rsidP="001B50D7">
            <w:pPr>
              <w:tabs>
                <w:tab w:val="left" w:pos="567"/>
              </w:tabs>
              <w:spacing w:after="0" w:line="240" w:lineRule="auto"/>
              <w:rPr>
                <w:rFonts w:ascii="Times New Roman" w:hAnsi="Times New Roman" w:cs="Times New Roman"/>
                <w:sz w:val="22"/>
                <w:szCs w:val="22"/>
              </w:rPr>
            </w:pPr>
            <w:r w:rsidRPr="00263DF7">
              <w:rPr>
                <w:rFonts w:ascii="Times New Roman" w:hAnsi="Times New Roman" w:cs="Times New Roman"/>
                <w:b/>
                <w:bCs/>
                <w:sz w:val="22"/>
                <w:szCs w:val="22"/>
              </w:rPr>
              <w:t>Paslaugų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56DD118" w14:textId="77777777" w:rsidR="00533616" w:rsidRPr="00263DF7" w:rsidRDefault="00533616" w:rsidP="001B50D7">
            <w:pPr>
              <w:snapToGrid w:val="0"/>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Kaina, Eur</w:t>
            </w:r>
          </w:p>
          <w:p w14:paraId="10FB8B2C" w14:textId="77777777" w:rsidR="00533616" w:rsidRPr="00263DF7" w:rsidRDefault="00533616" w:rsidP="001B50D7">
            <w:pPr>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 xml:space="preserve"> be PVM</w:t>
            </w:r>
          </w:p>
          <w:p w14:paraId="1D16C2F8"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5265E99A" w14:textId="77777777" w:rsidTr="001B50D7">
        <w:tc>
          <w:tcPr>
            <w:tcW w:w="567" w:type="dxa"/>
            <w:tcBorders>
              <w:top w:val="single" w:sz="4" w:space="0" w:color="auto"/>
              <w:left w:val="single" w:sz="4" w:space="0" w:color="auto"/>
              <w:bottom w:val="single" w:sz="4" w:space="0" w:color="auto"/>
              <w:right w:val="single" w:sz="4" w:space="0" w:color="auto"/>
            </w:tcBorders>
            <w:hideMark/>
          </w:tcPr>
          <w:p w14:paraId="48BB4475"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1</w:t>
            </w:r>
          </w:p>
        </w:tc>
        <w:tc>
          <w:tcPr>
            <w:tcW w:w="7938" w:type="dxa"/>
            <w:tcBorders>
              <w:top w:val="single" w:sz="4" w:space="0" w:color="auto"/>
              <w:left w:val="single" w:sz="4" w:space="0" w:color="auto"/>
              <w:bottom w:val="single" w:sz="4" w:space="0" w:color="auto"/>
              <w:right w:val="single" w:sz="4" w:space="0" w:color="auto"/>
            </w:tcBorders>
            <w:hideMark/>
          </w:tcPr>
          <w:p w14:paraId="533E0BA1"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0E50F223"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3</w:t>
            </w:r>
          </w:p>
        </w:tc>
      </w:tr>
      <w:tr w:rsidR="00533616" w:rsidRPr="00263DF7" w14:paraId="3A2B60C1" w14:textId="77777777" w:rsidTr="001B50D7">
        <w:tc>
          <w:tcPr>
            <w:tcW w:w="567" w:type="dxa"/>
            <w:tcBorders>
              <w:top w:val="single" w:sz="4" w:space="0" w:color="auto"/>
              <w:left w:val="single" w:sz="4" w:space="0" w:color="auto"/>
              <w:bottom w:val="single" w:sz="4" w:space="0" w:color="auto"/>
              <w:right w:val="single" w:sz="4" w:space="0" w:color="auto"/>
            </w:tcBorders>
          </w:tcPr>
          <w:p w14:paraId="2ABF9E53"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1.</w:t>
            </w:r>
          </w:p>
        </w:tc>
        <w:tc>
          <w:tcPr>
            <w:tcW w:w="7938" w:type="dxa"/>
            <w:tcBorders>
              <w:top w:val="single" w:sz="4" w:space="0" w:color="auto"/>
              <w:left w:val="single" w:sz="4" w:space="0" w:color="auto"/>
              <w:bottom w:val="single" w:sz="4" w:space="0" w:color="auto"/>
              <w:right w:val="single" w:sz="4" w:space="0" w:color="auto"/>
            </w:tcBorders>
          </w:tcPr>
          <w:p w14:paraId="1429A6C7" w14:textId="68E06102"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Kultūros paskirties pastato, unikalus numeris 4194-0364-5017, griovimas ir naujo statinio statyba</w:t>
            </w:r>
          </w:p>
        </w:tc>
        <w:tc>
          <w:tcPr>
            <w:tcW w:w="1418" w:type="dxa"/>
            <w:tcBorders>
              <w:top w:val="single" w:sz="4" w:space="0" w:color="auto"/>
              <w:left w:val="single" w:sz="4" w:space="0" w:color="auto"/>
              <w:bottom w:val="single" w:sz="4" w:space="0" w:color="auto"/>
              <w:right w:val="single" w:sz="4" w:space="0" w:color="auto"/>
            </w:tcBorders>
          </w:tcPr>
          <w:p w14:paraId="1CEFE4DB"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36E14521" w14:textId="77777777" w:rsidTr="001B50D7">
        <w:tc>
          <w:tcPr>
            <w:tcW w:w="567" w:type="dxa"/>
            <w:tcBorders>
              <w:top w:val="single" w:sz="4" w:space="0" w:color="auto"/>
              <w:left w:val="single" w:sz="4" w:space="0" w:color="auto"/>
              <w:bottom w:val="single" w:sz="4" w:space="0" w:color="auto"/>
              <w:right w:val="single" w:sz="4" w:space="0" w:color="auto"/>
            </w:tcBorders>
          </w:tcPr>
          <w:p w14:paraId="2D2B929F"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2.</w:t>
            </w:r>
          </w:p>
        </w:tc>
        <w:tc>
          <w:tcPr>
            <w:tcW w:w="7938" w:type="dxa"/>
            <w:tcBorders>
              <w:top w:val="single" w:sz="4" w:space="0" w:color="auto"/>
              <w:left w:val="single" w:sz="4" w:space="0" w:color="auto"/>
              <w:bottom w:val="single" w:sz="4" w:space="0" w:color="auto"/>
              <w:right w:val="single" w:sz="4" w:space="0" w:color="auto"/>
            </w:tcBorders>
          </w:tcPr>
          <w:p w14:paraId="7BA4B4AD" w14:textId="011497D5"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Nemenčinės kultūros centro Kabiškių  skyriaus patalpų atnaujinimas (modernizavimas)</w:t>
            </w:r>
          </w:p>
        </w:tc>
        <w:tc>
          <w:tcPr>
            <w:tcW w:w="1418" w:type="dxa"/>
            <w:tcBorders>
              <w:top w:val="single" w:sz="4" w:space="0" w:color="auto"/>
              <w:left w:val="single" w:sz="4" w:space="0" w:color="auto"/>
              <w:bottom w:val="single" w:sz="4" w:space="0" w:color="auto"/>
              <w:right w:val="single" w:sz="4" w:space="0" w:color="auto"/>
            </w:tcBorders>
          </w:tcPr>
          <w:p w14:paraId="78B445A8"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3A7C8A47" w14:textId="77777777" w:rsidTr="001B50D7">
        <w:trPr>
          <w:trHeight w:val="357"/>
        </w:trPr>
        <w:tc>
          <w:tcPr>
            <w:tcW w:w="8505" w:type="dxa"/>
            <w:gridSpan w:val="2"/>
            <w:tcBorders>
              <w:top w:val="single" w:sz="4" w:space="0" w:color="auto"/>
              <w:left w:val="single" w:sz="4" w:space="0" w:color="auto"/>
              <w:bottom w:val="single" w:sz="4" w:space="0" w:color="auto"/>
              <w:right w:val="nil"/>
            </w:tcBorders>
          </w:tcPr>
          <w:p w14:paraId="20308A3B" w14:textId="77777777" w:rsidR="00533616" w:rsidRPr="00263DF7" w:rsidRDefault="00533616" w:rsidP="001B50D7">
            <w:pPr>
              <w:tabs>
                <w:tab w:val="left" w:pos="567"/>
              </w:tabs>
              <w:spacing w:after="0" w:line="240" w:lineRule="auto"/>
              <w:ind w:firstLine="567"/>
              <w:jc w:val="right"/>
              <w:rPr>
                <w:rFonts w:ascii="Times New Roman" w:hAnsi="Times New Roman" w:cs="Times New Roman"/>
                <w:b/>
                <w:bCs/>
                <w:sz w:val="22"/>
                <w:szCs w:val="22"/>
              </w:rPr>
            </w:pPr>
            <w:r w:rsidRPr="00263DF7">
              <w:rPr>
                <w:rFonts w:ascii="Times New Roman" w:hAnsi="Times New Roman" w:cs="Times New Roman"/>
                <w:bCs/>
                <w:sz w:val="22"/>
                <w:szCs w:val="22"/>
              </w:rPr>
              <w:t>PVM (21 proc.) suma:</w:t>
            </w:r>
          </w:p>
        </w:tc>
        <w:tc>
          <w:tcPr>
            <w:tcW w:w="1418" w:type="dxa"/>
            <w:tcBorders>
              <w:top w:val="single" w:sz="4" w:space="0" w:color="auto"/>
              <w:left w:val="single" w:sz="4" w:space="0" w:color="auto"/>
              <w:bottom w:val="single" w:sz="4" w:space="0" w:color="auto"/>
              <w:right w:val="single" w:sz="4" w:space="0" w:color="auto"/>
            </w:tcBorders>
          </w:tcPr>
          <w:p w14:paraId="0133C797"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p>
        </w:tc>
      </w:tr>
      <w:tr w:rsidR="00533616" w:rsidRPr="00263DF7" w14:paraId="417037CD" w14:textId="77777777" w:rsidTr="001B50D7">
        <w:trPr>
          <w:trHeight w:val="357"/>
        </w:trPr>
        <w:tc>
          <w:tcPr>
            <w:tcW w:w="9923" w:type="dxa"/>
            <w:gridSpan w:val="3"/>
            <w:tcBorders>
              <w:top w:val="single" w:sz="4" w:space="0" w:color="auto"/>
              <w:left w:val="single" w:sz="4" w:space="0" w:color="auto"/>
              <w:bottom w:val="single" w:sz="4" w:space="0" w:color="auto"/>
              <w:right w:val="single" w:sz="4" w:space="0" w:color="auto"/>
            </w:tcBorders>
          </w:tcPr>
          <w:p w14:paraId="56D195E4" w14:textId="77777777" w:rsidR="00533616" w:rsidRPr="00263DF7" w:rsidRDefault="00533616" w:rsidP="001B50D7">
            <w:pPr>
              <w:tabs>
                <w:tab w:val="left" w:pos="567"/>
              </w:tabs>
              <w:spacing w:after="0" w:line="240" w:lineRule="auto"/>
              <w:jc w:val="both"/>
              <w:rPr>
                <w:rFonts w:ascii="Times New Roman" w:hAnsi="Times New Roman" w:cs="Times New Roman"/>
                <w:sz w:val="22"/>
                <w:szCs w:val="22"/>
              </w:rPr>
            </w:pPr>
            <w:r w:rsidRPr="00263DF7">
              <w:rPr>
                <w:rFonts w:ascii="Times New Roman" w:hAnsi="Times New Roman" w:cs="Times New Roman"/>
                <w:bCs/>
                <w:sz w:val="22"/>
                <w:szCs w:val="22"/>
              </w:rPr>
              <w:t>Bendra pasiūlymo kaina su PVM, Eur (skaičiais ir žodžiais):</w:t>
            </w:r>
          </w:p>
        </w:tc>
      </w:tr>
    </w:tbl>
    <w:p w14:paraId="526B7ABF" w14:textId="77777777" w:rsidR="00EB0636" w:rsidRPr="00263DF7" w:rsidRDefault="00EB0636" w:rsidP="00EB0636">
      <w:pPr>
        <w:tabs>
          <w:tab w:val="left" w:pos="567"/>
        </w:tabs>
        <w:spacing w:after="0" w:line="240" w:lineRule="auto"/>
        <w:jc w:val="both"/>
        <w:rPr>
          <w:rFonts w:ascii="Times New Roman" w:hAnsi="Times New Roman" w:cs="Times New Roman"/>
          <w:sz w:val="24"/>
          <w:szCs w:val="24"/>
        </w:rPr>
      </w:pPr>
    </w:p>
    <w:p w14:paraId="6C4018F2" w14:textId="6C661C01" w:rsidR="00EB0636" w:rsidRPr="00263DF7" w:rsidRDefault="00EB0636" w:rsidP="00EB0636">
      <w:pPr>
        <w:spacing w:after="0" w:line="240" w:lineRule="auto"/>
        <w:jc w:val="both"/>
        <w:rPr>
          <w:rFonts w:ascii="Times New Roman" w:hAnsi="Times New Roman" w:cs="Times New Roman"/>
          <w:sz w:val="24"/>
          <w:szCs w:val="24"/>
        </w:rPr>
      </w:pPr>
      <w:r w:rsidRPr="00263DF7">
        <w:rPr>
          <w:rFonts w:ascii="Times New Roman" w:hAnsi="Times New Roman" w:cs="Times New Roman"/>
          <w:b/>
          <w:bCs/>
          <w:sz w:val="24"/>
          <w:szCs w:val="24"/>
        </w:rPr>
        <w:t>V pirkimo dalis:</w:t>
      </w:r>
      <w:r w:rsidRPr="00263DF7">
        <w:rPr>
          <w:rFonts w:ascii="Times New Roman" w:hAnsi="Times New Roman"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1418"/>
      </w:tblGrid>
      <w:tr w:rsidR="00533616" w:rsidRPr="00263DF7" w14:paraId="46642E40" w14:textId="77777777" w:rsidTr="001B50D7">
        <w:trPr>
          <w:trHeight w:val="782"/>
        </w:trPr>
        <w:tc>
          <w:tcPr>
            <w:tcW w:w="567" w:type="dxa"/>
            <w:tcBorders>
              <w:top w:val="single" w:sz="4" w:space="0" w:color="auto"/>
              <w:left w:val="single" w:sz="4" w:space="0" w:color="auto"/>
              <w:bottom w:val="single" w:sz="4" w:space="0" w:color="auto"/>
              <w:right w:val="single" w:sz="4" w:space="0" w:color="auto"/>
            </w:tcBorders>
            <w:vAlign w:val="center"/>
            <w:hideMark/>
          </w:tcPr>
          <w:p w14:paraId="157C4427" w14:textId="77777777" w:rsidR="00533616" w:rsidRPr="00263DF7" w:rsidRDefault="00533616" w:rsidP="001B50D7">
            <w:pPr>
              <w:tabs>
                <w:tab w:val="left" w:pos="567"/>
              </w:tabs>
              <w:spacing w:after="0" w:line="240" w:lineRule="auto"/>
              <w:rPr>
                <w:rFonts w:ascii="Times New Roman" w:hAnsi="Times New Roman" w:cs="Times New Roman"/>
                <w:b/>
                <w:sz w:val="22"/>
                <w:szCs w:val="22"/>
              </w:rPr>
            </w:pPr>
            <w:r w:rsidRPr="00263DF7">
              <w:rPr>
                <w:rFonts w:ascii="Times New Roman" w:hAnsi="Times New Roman" w:cs="Times New Roman"/>
                <w:b/>
                <w:sz w:val="22"/>
                <w:szCs w:val="22"/>
              </w:rPr>
              <w:t>Eil. Nr.</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B4F4E07" w14:textId="77777777" w:rsidR="00533616" w:rsidRPr="00263DF7" w:rsidRDefault="00533616" w:rsidP="001B50D7">
            <w:pPr>
              <w:tabs>
                <w:tab w:val="left" w:pos="567"/>
              </w:tabs>
              <w:spacing w:after="0" w:line="240" w:lineRule="auto"/>
              <w:rPr>
                <w:rFonts w:ascii="Times New Roman" w:hAnsi="Times New Roman" w:cs="Times New Roman"/>
                <w:sz w:val="22"/>
                <w:szCs w:val="22"/>
              </w:rPr>
            </w:pPr>
            <w:r w:rsidRPr="00263DF7">
              <w:rPr>
                <w:rFonts w:ascii="Times New Roman" w:hAnsi="Times New Roman" w:cs="Times New Roman"/>
                <w:b/>
                <w:bCs/>
                <w:sz w:val="22"/>
                <w:szCs w:val="22"/>
              </w:rPr>
              <w:t>Paslaugų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C7155C9" w14:textId="77777777" w:rsidR="00533616" w:rsidRPr="00263DF7" w:rsidRDefault="00533616" w:rsidP="001B50D7">
            <w:pPr>
              <w:snapToGrid w:val="0"/>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Kaina, Eur</w:t>
            </w:r>
          </w:p>
          <w:p w14:paraId="72F4C16E" w14:textId="77777777" w:rsidR="00533616" w:rsidRPr="00263DF7" w:rsidRDefault="00533616" w:rsidP="001B50D7">
            <w:pPr>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 xml:space="preserve"> be PVM</w:t>
            </w:r>
          </w:p>
          <w:p w14:paraId="32AD88C1"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199E5C61" w14:textId="77777777" w:rsidTr="001B50D7">
        <w:tc>
          <w:tcPr>
            <w:tcW w:w="567" w:type="dxa"/>
            <w:tcBorders>
              <w:top w:val="single" w:sz="4" w:space="0" w:color="auto"/>
              <w:left w:val="single" w:sz="4" w:space="0" w:color="auto"/>
              <w:bottom w:val="single" w:sz="4" w:space="0" w:color="auto"/>
              <w:right w:val="single" w:sz="4" w:space="0" w:color="auto"/>
            </w:tcBorders>
            <w:hideMark/>
          </w:tcPr>
          <w:p w14:paraId="0C4F3ACC"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1</w:t>
            </w:r>
          </w:p>
        </w:tc>
        <w:tc>
          <w:tcPr>
            <w:tcW w:w="7938" w:type="dxa"/>
            <w:tcBorders>
              <w:top w:val="single" w:sz="4" w:space="0" w:color="auto"/>
              <w:left w:val="single" w:sz="4" w:space="0" w:color="auto"/>
              <w:bottom w:val="single" w:sz="4" w:space="0" w:color="auto"/>
              <w:right w:val="single" w:sz="4" w:space="0" w:color="auto"/>
            </w:tcBorders>
            <w:hideMark/>
          </w:tcPr>
          <w:p w14:paraId="568F6D03"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5756022D"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3</w:t>
            </w:r>
          </w:p>
        </w:tc>
      </w:tr>
      <w:tr w:rsidR="00533616" w:rsidRPr="00263DF7" w14:paraId="211C01F1" w14:textId="77777777" w:rsidTr="001B50D7">
        <w:tc>
          <w:tcPr>
            <w:tcW w:w="567" w:type="dxa"/>
            <w:tcBorders>
              <w:top w:val="single" w:sz="4" w:space="0" w:color="auto"/>
              <w:left w:val="single" w:sz="4" w:space="0" w:color="auto"/>
              <w:bottom w:val="single" w:sz="4" w:space="0" w:color="auto"/>
              <w:right w:val="single" w:sz="4" w:space="0" w:color="auto"/>
            </w:tcBorders>
          </w:tcPr>
          <w:p w14:paraId="6B4ABB85"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1.</w:t>
            </w:r>
          </w:p>
        </w:tc>
        <w:tc>
          <w:tcPr>
            <w:tcW w:w="7938" w:type="dxa"/>
            <w:tcBorders>
              <w:top w:val="single" w:sz="4" w:space="0" w:color="auto"/>
              <w:left w:val="single" w:sz="4" w:space="0" w:color="auto"/>
              <w:bottom w:val="single" w:sz="4" w:space="0" w:color="auto"/>
              <w:right w:val="single" w:sz="4" w:space="0" w:color="auto"/>
            </w:tcBorders>
          </w:tcPr>
          <w:p w14:paraId="2D08C5B1" w14:textId="01F95C76"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Visuomeninės paskirties pastato atnaujinimas (modernizavimas)</w:t>
            </w:r>
          </w:p>
        </w:tc>
        <w:tc>
          <w:tcPr>
            <w:tcW w:w="1418" w:type="dxa"/>
            <w:tcBorders>
              <w:top w:val="single" w:sz="4" w:space="0" w:color="auto"/>
              <w:left w:val="single" w:sz="4" w:space="0" w:color="auto"/>
              <w:bottom w:val="single" w:sz="4" w:space="0" w:color="auto"/>
              <w:right w:val="single" w:sz="4" w:space="0" w:color="auto"/>
            </w:tcBorders>
          </w:tcPr>
          <w:p w14:paraId="4494F230"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3C654C06" w14:textId="77777777" w:rsidTr="001B50D7">
        <w:tc>
          <w:tcPr>
            <w:tcW w:w="567" w:type="dxa"/>
            <w:tcBorders>
              <w:top w:val="single" w:sz="4" w:space="0" w:color="auto"/>
              <w:left w:val="single" w:sz="4" w:space="0" w:color="auto"/>
              <w:bottom w:val="single" w:sz="4" w:space="0" w:color="auto"/>
              <w:right w:val="single" w:sz="4" w:space="0" w:color="auto"/>
            </w:tcBorders>
          </w:tcPr>
          <w:p w14:paraId="4A83409C"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2.</w:t>
            </w:r>
          </w:p>
        </w:tc>
        <w:tc>
          <w:tcPr>
            <w:tcW w:w="7938" w:type="dxa"/>
            <w:tcBorders>
              <w:top w:val="single" w:sz="4" w:space="0" w:color="auto"/>
              <w:left w:val="single" w:sz="4" w:space="0" w:color="auto"/>
              <w:bottom w:val="single" w:sz="4" w:space="0" w:color="auto"/>
              <w:right w:val="single" w:sz="4" w:space="0" w:color="auto"/>
            </w:tcBorders>
          </w:tcPr>
          <w:p w14:paraId="28527425" w14:textId="1FF2A90A"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Mokslo paskirties pastato atnaujinimas (modernizavimas)</w:t>
            </w:r>
          </w:p>
        </w:tc>
        <w:tc>
          <w:tcPr>
            <w:tcW w:w="1418" w:type="dxa"/>
            <w:tcBorders>
              <w:top w:val="single" w:sz="4" w:space="0" w:color="auto"/>
              <w:left w:val="single" w:sz="4" w:space="0" w:color="auto"/>
              <w:bottom w:val="single" w:sz="4" w:space="0" w:color="auto"/>
              <w:right w:val="single" w:sz="4" w:space="0" w:color="auto"/>
            </w:tcBorders>
          </w:tcPr>
          <w:p w14:paraId="7E3E7040"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4B96A1E9" w14:textId="77777777" w:rsidTr="001B50D7">
        <w:tc>
          <w:tcPr>
            <w:tcW w:w="567" w:type="dxa"/>
            <w:tcBorders>
              <w:top w:val="single" w:sz="4" w:space="0" w:color="auto"/>
              <w:left w:val="single" w:sz="4" w:space="0" w:color="auto"/>
              <w:bottom w:val="single" w:sz="4" w:space="0" w:color="auto"/>
              <w:right w:val="single" w:sz="4" w:space="0" w:color="auto"/>
            </w:tcBorders>
          </w:tcPr>
          <w:p w14:paraId="152256ED"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3.</w:t>
            </w:r>
          </w:p>
        </w:tc>
        <w:tc>
          <w:tcPr>
            <w:tcW w:w="7938" w:type="dxa"/>
            <w:tcBorders>
              <w:top w:val="single" w:sz="4" w:space="0" w:color="auto"/>
              <w:left w:val="single" w:sz="4" w:space="0" w:color="auto"/>
              <w:bottom w:val="single" w:sz="4" w:space="0" w:color="auto"/>
              <w:right w:val="single" w:sz="4" w:space="0" w:color="auto"/>
            </w:tcBorders>
          </w:tcPr>
          <w:p w14:paraId="616D8648" w14:textId="5793CDAD"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Rukainių soc. būsto statyba</w:t>
            </w:r>
          </w:p>
        </w:tc>
        <w:tc>
          <w:tcPr>
            <w:tcW w:w="1418" w:type="dxa"/>
            <w:tcBorders>
              <w:top w:val="single" w:sz="4" w:space="0" w:color="auto"/>
              <w:left w:val="single" w:sz="4" w:space="0" w:color="auto"/>
              <w:bottom w:val="single" w:sz="4" w:space="0" w:color="auto"/>
              <w:right w:val="single" w:sz="4" w:space="0" w:color="auto"/>
            </w:tcBorders>
          </w:tcPr>
          <w:p w14:paraId="41C55D3C"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207B1FFF" w14:textId="77777777" w:rsidTr="001B50D7">
        <w:trPr>
          <w:trHeight w:val="357"/>
        </w:trPr>
        <w:tc>
          <w:tcPr>
            <w:tcW w:w="8505" w:type="dxa"/>
            <w:gridSpan w:val="2"/>
            <w:tcBorders>
              <w:top w:val="single" w:sz="4" w:space="0" w:color="auto"/>
              <w:left w:val="single" w:sz="4" w:space="0" w:color="auto"/>
              <w:bottom w:val="single" w:sz="4" w:space="0" w:color="auto"/>
              <w:right w:val="nil"/>
            </w:tcBorders>
          </w:tcPr>
          <w:p w14:paraId="0A11809B" w14:textId="77777777" w:rsidR="00533616" w:rsidRPr="00263DF7" w:rsidRDefault="00533616" w:rsidP="001B50D7">
            <w:pPr>
              <w:tabs>
                <w:tab w:val="left" w:pos="567"/>
              </w:tabs>
              <w:spacing w:after="0" w:line="240" w:lineRule="auto"/>
              <w:ind w:firstLine="567"/>
              <w:jc w:val="right"/>
              <w:rPr>
                <w:rFonts w:ascii="Times New Roman" w:hAnsi="Times New Roman" w:cs="Times New Roman"/>
                <w:b/>
                <w:bCs/>
                <w:sz w:val="22"/>
                <w:szCs w:val="22"/>
              </w:rPr>
            </w:pPr>
            <w:r w:rsidRPr="00263DF7">
              <w:rPr>
                <w:rFonts w:ascii="Times New Roman" w:hAnsi="Times New Roman" w:cs="Times New Roman"/>
                <w:bCs/>
                <w:sz w:val="22"/>
                <w:szCs w:val="22"/>
              </w:rPr>
              <w:t>PVM (21 proc.) suma:</w:t>
            </w:r>
          </w:p>
        </w:tc>
        <w:tc>
          <w:tcPr>
            <w:tcW w:w="1418" w:type="dxa"/>
            <w:tcBorders>
              <w:top w:val="single" w:sz="4" w:space="0" w:color="auto"/>
              <w:left w:val="single" w:sz="4" w:space="0" w:color="auto"/>
              <w:bottom w:val="single" w:sz="4" w:space="0" w:color="auto"/>
              <w:right w:val="single" w:sz="4" w:space="0" w:color="auto"/>
            </w:tcBorders>
          </w:tcPr>
          <w:p w14:paraId="5C7F7367"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p>
        </w:tc>
      </w:tr>
      <w:tr w:rsidR="00533616" w:rsidRPr="00263DF7" w14:paraId="1275E7BD" w14:textId="77777777" w:rsidTr="001B50D7">
        <w:trPr>
          <w:trHeight w:val="357"/>
        </w:trPr>
        <w:tc>
          <w:tcPr>
            <w:tcW w:w="9923" w:type="dxa"/>
            <w:gridSpan w:val="3"/>
            <w:tcBorders>
              <w:top w:val="single" w:sz="4" w:space="0" w:color="auto"/>
              <w:left w:val="single" w:sz="4" w:space="0" w:color="auto"/>
              <w:bottom w:val="single" w:sz="4" w:space="0" w:color="auto"/>
              <w:right w:val="single" w:sz="4" w:space="0" w:color="auto"/>
            </w:tcBorders>
          </w:tcPr>
          <w:p w14:paraId="2E872A7E" w14:textId="77777777" w:rsidR="00533616" w:rsidRPr="00263DF7" w:rsidRDefault="00533616" w:rsidP="001B50D7">
            <w:pPr>
              <w:tabs>
                <w:tab w:val="left" w:pos="567"/>
              </w:tabs>
              <w:spacing w:after="0" w:line="240" w:lineRule="auto"/>
              <w:jc w:val="both"/>
              <w:rPr>
                <w:rFonts w:ascii="Times New Roman" w:hAnsi="Times New Roman" w:cs="Times New Roman"/>
                <w:sz w:val="22"/>
                <w:szCs w:val="22"/>
              </w:rPr>
            </w:pPr>
            <w:r w:rsidRPr="00263DF7">
              <w:rPr>
                <w:rFonts w:ascii="Times New Roman" w:hAnsi="Times New Roman" w:cs="Times New Roman"/>
                <w:bCs/>
                <w:sz w:val="22"/>
                <w:szCs w:val="22"/>
              </w:rPr>
              <w:t>Bendra pasiūlymo kaina su PVM, Eur (skaičiais ir žodžiais):</w:t>
            </w:r>
          </w:p>
        </w:tc>
      </w:tr>
    </w:tbl>
    <w:p w14:paraId="4206FD38" w14:textId="77777777" w:rsidR="00EB0636" w:rsidRPr="00263DF7" w:rsidRDefault="00EB0636" w:rsidP="00EB0636">
      <w:pPr>
        <w:tabs>
          <w:tab w:val="left" w:pos="567"/>
        </w:tabs>
        <w:spacing w:after="0" w:line="240" w:lineRule="auto"/>
        <w:jc w:val="both"/>
        <w:rPr>
          <w:rFonts w:ascii="Times New Roman" w:hAnsi="Times New Roman" w:cs="Times New Roman"/>
          <w:sz w:val="24"/>
          <w:szCs w:val="24"/>
        </w:rPr>
      </w:pPr>
    </w:p>
    <w:p w14:paraId="511CFB94" w14:textId="43107989" w:rsidR="00EB0636" w:rsidRPr="00263DF7" w:rsidRDefault="00EB0636" w:rsidP="00EB0636">
      <w:pPr>
        <w:spacing w:after="0" w:line="240" w:lineRule="auto"/>
        <w:jc w:val="both"/>
        <w:rPr>
          <w:rFonts w:ascii="Times New Roman" w:hAnsi="Times New Roman" w:cs="Times New Roman"/>
          <w:sz w:val="24"/>
          <w:szCs w:val="24"/>
        </w:rPr>
      </w:pPr>
      <w:r w:rsidRPr="00263DF7">
        <w:rPr>
          <w:rFonts w:ascii="Times New Roman" w:hAnsi="Times New Roman" w:cs="Times New Roman"/>
          <w:b/>
          <w:bCs/>
          <w:sz w:val="24"/>
          <w:szCs w:val="24"/>
        </w:rPr>
        <w:t>VI pirkimo dalis:</w:t>
      </w:r>
      <w:r w:rsidRPr="00263DF7">
        <w:rPr>
          <w:rFonts w:ascii="Times New Roman" w:hAnsi="Times New Roman"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1418"/>
      </w:tblGrid>
      <w:tr w:rsidR="00533616" w:rsidRPr="00263DF7" w14:paraId="15C5097E" w14:textId="77777777" w:rsidTr="001B50D7">
        <w:trPr>
          <w:trHeight w:val="782"/>
        </w:trPr>
        <w:tc>
          <w:tcPr>
            <w:tcW w:w="567" w:type="dxa"/>
            <w:tcBorders>
              <w:top w:val="single" w:sz="4" w:space="0" w:color="auto"/>
              <w:left w:val="single" w:sz="4" w:space="0" w:color="auto"/>
              <w:bottom w:val="single" w:sz="4" w:space="0" w:color="auto"/>
              <w:right w:val="single" w:sz="4" w:space="0" w:color="auto"/>
            </w:tcBorders>
            <w:vAlign w:val="center"/>
            <w:hideMark/>
          </w:tcPr>
          <w:p w14:paraId="5BD4EB2A" w14:textId="77777777" w:rsidR="00533616" w:rsidRPr="00263DF7" w:rsidRDefault="00533616" w:rsidP="001B50D7">
            <w:pPr>
              <w:tabs>
                <w:tab w:val="left" w:pos="567"/>
              </w:tabs>
              <w:spacing w:after="0" w:line="240" w:lineRule="auto"/>
              <w:rPr>
                <w:rFonts w:ascii="Times New Roman" w:hAnsi="Times New Roman" w:cs="Times New Roman"/>
                <w:b/>
                <w:sz w:val="22"/>
                <w:szCs w:val="22"/>
              </w:rPr>
            </w:pPr>
            <w:r w:rsidRPr="00263DF7">
              <w:rPr>
                <w:rFonts w:ascii="Times New Roman" w:hAnsi="Times New Roman" w:cs="Times New Roman"/>
                <w:b/>
                <w:sz w:val="22"/>
                <w:szCs w:val="22"/>
              </w:rPr>
              <w:t>Eil. Nr.</w:t>
            </w:r>
          </w:p>
        </w:tc>
        <w:tc>
          <w:tcPr>
            <w:tcW w:w="7938" w:type="dxa"/>
            <w:tcBorders>
              <w:top w:val="single" w:sz="4" w:space="0" w:color="auto"/>
              <w:left w:val="single" w:sz="4" w:space="0" w:color="auto"/>
              <w:bottom w:val="single" w:sz="4" w:space="0" w:color="auto"/>
              <w:right w:val="single" w:sz="4" w:space="0" w:color="auto"/>
            </w:tcBorders>
            <w:vAlign w:val="center"/>
            <w:hideMark/>
          </w:tcPr>
          <w:p w14:paraId="124E8599" w14:textId="77777777" w:rsidR="00533616" w:rsidRPr="00263DF7" w:rsidRDefault="00533616" w:rsidP="001B50D7">
            <w:pPr>
              <w:tabs>
                <w:tab w:val="left" w:pos="567"/>
              </w:tabs>
              <w:spacing w:after="0" w:line="240" w:lineRule="auto"/>
              <w:rPr>
                <w:rFonts w:ascii="Times New Roman" w:hAnsi="Times New Roman" w:cs="Times New Roman"/>
                <w:sz w:val="22"/>
                <w:szCs w:val="22"/>
              </w:rPr>
            </w:pPr>
            <w:r w:rsidRPr="00263DF7">
              <w:rPr>
                <w:rFonts w:ascii="Times New Roman" w:hAnsi="Times New Roman" w:cs="Times New Roman"/>
                <w:b/>
                <w:bCs/>
                <w:sz w:val="22"/>
                <w:szCs w:val="22"/>
              </w:rPr>
              <w:t>Paslaugų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68022A" w14:textId="77777777" w:rsidR="00533616" w:rsidRPr="00263DF7" w:rsidRDefault="00533616" w:rsidP="001B50D7">
            <w:pPr>
              <w:snapToGrid w:val="0"/>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Kaina, Eur</w:t>
            </w:r>
          </w:p>
          <w:p w14:paraId="5627FF51" w14:textId="77777777" w:rsidR="00533616" w:rsidRPr="00263DF7" w:rsidRDefault="00533616" w:rsidP="001B50D7">
            <w:pPr>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 xml:space="preserve"> be PVM</w:t>
            </w:r>
          </w:p>
          <w:p w14:paraId="577A9C25"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0BD3E41B" w14:textId="77777777" w:rsidTr="001B50D7">
        <w:tc>
          <w:tcPr>
            <w:tcW w:w="567" w:type="dxa"/>
            <w:tcBorders>
              <w:top w:val="single" w:sz="4" w:space="0" w:color="auto"/>
              <w:left w:val="single" w:sz="4" w:space="0" w:color="auto"/>
              <w:bottom w:val="single" w:sz="4" w:space="0" w:color="auto"/>
              <w:right w:val="single" w:sz="4" w:space="0" w:color="auto"/>
            </w:tcBorders>
            <w:hideMark/>
          </w:tcPr>
          <w:p w14:paraId="4309D647"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1</w:t>
            </w:r>
          </w:p>
        </w:tc>
        <w:tc>
          <w:tcPr>
            <w:tcW w:w="7938" w:type="dxa"/>
            <w:tcBorders>
              <w:top w:val="single" w:sz="4" w:space="0" w:color="auto"/>
              <w:left w:val="single" w:sz="4" w:space="0" w:color="auto"/>
              <w:bottom w:val="single" w:sz="4" w:space="0" w:color="auto"/>
              <w:right w:val="single" w:sz="4" w:space="0" w:color="auto"/>
            </w:tcBorders>
            <w:hideMark/>
          </w:tcPr>
          <w:p w14:paraId="6B6E41C6"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7FDE3CEA"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3</w:t>
            </w:r>
          </w:p>
        </w:tc>
      </w:tr>
      <w:tr w:rsidR="00533616" w:rsidRPr="00263DF7" w14:paraId="3D2657EF" w14:textId="77777777" w:rsidTr="001B50D7">
        <w:tc>
          <w:tcPr>
            <w:tcW w:w="567" w:type="dxa"/>
            <w:tcBorders>
              <w:top w:val="single" w:sz="4" w:space="0" w:color="auto"/>
              <w:left w:val="single" w:sz="4" w:space="0" w:color="auto"/>
              <w:bottom w:val="single" w:sz="4" w:space="0" w:color="auto"/>
              <w:right w:val="single" w:sz="4" w:space="0" w:color="auto"/>
            </w:tcBorders>
          </w:tcPr>
          <w:p w14:paraId="5AE2A677"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1.</w:t>
            </w:r>
          </w:p>
        </w:tc>
        <w:tc>
          <w:tcPr>
            <w:tcW w:w="7938" w:type="dxa"/>
            <w:tcBorders>
              <w:top w:val="single" w:sz="4" w:space="0" w:color="auto"/>
              <w:left w:val="single" w:sz="4" w:space="0" w:color="auto"/>
              <w:bottom w:val="single" w:sz="4" w:space="0" w:color="auto"/>
              <w:right w:val="single" w:sz="4" w:space="0" w:color="auto"/>
            </w:tcBorders>
          </w:tcPr>
          <w:p w14:paraId="44190816" w14:textId="13A8E1C0"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Nemenčinės vaikų darželio paprastasis remontas</w:t>
            </w:r>
          </w:p>
        </w:tc>
        <w:tc>
          <w:tcPr>
            <w:tcW w:w="1418" w:type="dxa"/>
            <w:tcBorders>
              <w:top w:val="single" w:sz="4" w:space="0" w:color="auto"/>
              <w:left w:val="single" w:sz="4" w:space="0" w:color="auto"/>
              <w:bottom w:val="single" w:sz="4" w:space="0" w:color="auto"/>
              <w:right w:val="single" w:sz="4" w:space="0" w:color="auto"/>
            </w:tcBorders>
          </w:tcPr>
          <w:p w14:paraId="0F57FA34"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1F26CCB7" w14:textId="77777777" w:rsidTr="001B50D7">
        <w:tc>
          <w:tcPr>
            <w:tcW w:w="567" w:type="dxa"/>
            <w:tcBorders>
              <w:top w:val="single" w:sz="4" w:space="0" w:color="auto"/>
              <w:left w:val="single" w:sz="4" w:space="0" w:color="auto"/>
              <w:bottom w:val="single" w:sz="4" w:space="0" w:color="auto"/>
              <w:right w:val="single" w:sz="4" w:space="0" w:color="auto"/>
            </w:tcBorders>
          </w:tcPr>
          <w:p w14:paraId="03084AC3"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2.</w:t>
            </w:r>
          </w:p>
        </w:tc>
        <w:tc>
          <w:tcPr>
            <w:tcW w:w="7938" w:type="dxa"/>
            <w:tcBorders>
              <w:top w:val="single" w:sz="4" w:space="0" w:color="auto"/>
              <w:left w:val="single" w:sz="4" w:space="0" w:color="auto"/>
              <w:bottom w:val="single" w:sz="4" w:space="0" w:color="auto"/>
              <w:right w:val="single" w:sz="4" w:space="0" w:color="auto"/>
            </w:tcBorders>
          </w:tcPr>
          <w:p w14:paraId="7028D3A2" w14:textId="7ACA9112"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Egliškių gimnazijos rekonstravimas</w:t>
            </w:r>
          </w:p>
        </w:tc>
        <w:tc>
          <w:tcPr>
            <w:tcW w:w="1418" w:type="dxa"/>
            <w:tcBorders>
              <w:top w:val="single" w:sz="4" w:space="0" w:color="auto"/>
              <w:left w:val="single" w:sz="4" w:space="0" w:color="auto"/>
              <w:bottom w:val="single" w:sz="4" w:space="0" w:color="auto"/>
              <w:right w:val="single" w:sz="4" w:space="0" w:color="auto"/>
            </w:tcBorders>
          </w:tcPr>
          <w:p w14:paraId="694BE1EA"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19298F68" w14:textId="77777777" w:rsidTr="001B50D7">
        <w:tc>
          <w:tcPr>
            <w:tcW w:w="567" w:type="dxa"/>
            <w:tcBorders>
              <w:top w:val="single" w:sz="4" w:space="0" w:color="auto"/>
              <w:left w:val="single" w:sz="4" w:space="0" w:color="auto"/>
              <w:bottom w:val="single" w:sz="4" w:space="0" w:color="auto"/>
              <w:right w:val="single" w:sz="4" w:space="0" w:color="auto"/>
            </w:tcBorders>
          </w:tcPr>
          <w:p w14:paraId="2E8841E0"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3.</w:t>
            </w:r>
          </w:p>
        </w:tc>
        <w:tc>
          <w:tcPr>
            <w:tcW w:w="7938" w:type="dxa"/>
            <w:tcBorders>
              <w:top w:val="single" w:sz="4" w:space="0" w:color="auto"/>
              <w:left w:val="single" w:sz="4" w:space="0" w:color="auto"/>
              <w:bottom w:val="single" w:sz="4" w:space="0" w:color="auto"/>
              <w:right w:val="single" w:sz="4" w:space="0" w:color="auto"/>
            </w:tcBorders>
          </w:tcPr>
          <w:p w14:paraId="3C540D76" w14:textId="5E7CF772"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Rudaminos kultūros centro atnaujinimas (modernizavimas)</w:t>
            </w:r>
          </w:p>
        </w:tc>
        <w:tc>
          <w:tcPr>
            <w:tcW w:w="1418" w:type="dxa"/>
            <w:tcBorders>
              <w:top w:val="single" w:sz="4" w:space="0" w:color="auto"/>
              <w:left w:val="single" w:sz="4" w:space="0" w:color="auto"/>
              <w:bottom w:val="single" w:sz="4" w:space="0" w:color="auto"/>
              <w:right w:val="single" w:sz="4" w:space="0" w:color="auto"/>
            </w:tcBorders>
          </w:tcPr>
          <w:p w14:paraId="7F952E99"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33CEA944" w14:textId="77777777" w:rsidTr="001B50D7">
        <w:trPr>
          <w:trHeight w:val="357"/>
        </w:trPr>
        <w:tc>
          <w:tcPr>
            <w:tcW w:w="8505" w:type="dxa"/>
            <w:gridSpan w:val="2"/>
            <w:tcBorders>
              <w:top w:val="single" w:sz="4" w:space="0" w:color="auto"/>
              <w:left w:val="single" w:sz="4" w:space="0" w:color="auto"/>
              <w:bottom w:val="single" w:sz="4" w:space="0" w:color="auto"/>
              <w:right w:val="nil"/>
            </w:tcBorders>
          </w:tcPr>
          <w:p w14:paraId="6A6F4AF1" w14:textId="77777777" w:rsidR="00533616" w:rsidRPr="00263DF7" w:rsidRDefault="00533616" w:rsidP="001B50D7">
            <w:pPr>
              <w:tabs>
                <w:tab w:val="left" w:pos="567"/>
              </w:tabs>
              <w:spacing w:after="0" w:line="240" w:lineRule="auto"/>
              <w:ind w:firstLine="567"/>
              <w:jc w:val="right"/>
              <w:rPr>
                <w:rFonts w:ascii="Times New Roman" w:hAnsi="Times New Roman" w:cs="Times New Roman"/>
                <w:b/>
                <w:bCs/>
                <w:sz w:val="22"/>
                <w:szCs w:val="22"/>
              </w:rPr>
            </w:pPr>
            <w:r w:rsidRPr="00263DF7">
              <w:rPr>
                <w:rFonts w:ascii="Times New Roman" w:hAnsi="Times New Roman" w:cs="Times New Roman"/>
                <w:bCs/>
                <w:sz w:val="22"/>
                <w:szCs w:val="22"/>
              </w:rPr>
              <w:t>PVM (21 proc.) suma:</w:t>
            </w:r>
          </w:p>
        </w:tc>
        <w:tc>
          <w:tcPr>
            <w:tcW w:w="1418" w:type="dxa"/>
            <w:tcBorders>
              <w:top w:val="single" w:sz="4" w:space="0" w:color="auto"/>
              <w:left w:val="single" w:sz="4" w:space="0" w:color="auto"/>
              <w:bottom w:val="single" w:sz="4" w:space="0" w:color="auto"/>
              <w:right w:val="single" w:sz="4" w:space="0" w:color="auto"/>
            </w:tcBorders>
          </w:tcPr>
          <w:p w14:paraId="4A9AE84D"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p>
        </w:tc>
      </w:tr>
      <w:tr w:rsidR="00533616" w:rsidRPr="00263DF7" w14:paraId="32C7F2E8" w14:textId="77777777" w:rsidTr="001B50D7">
        <w:trPr>
          <w:trHeight w:val="357"/>
        </w:trPr>
        <w:tc>
          <w:tcPr>
            <w:tcW w:w="9923" w:type="dxa"/>
            <w:gridSpan w:val="3"/>
            <w:tcBorders>
              <w:top w:val="single" w:sz="4" w:space="0" w:color="auto"/>
              <w:left w:val="single" w:sz="4" w:space="0" w:color="auto"/>
              <w:bottom w:val="single" w:sz="4" w:space="0" w:color="auto"/>
              <w:right w:val="single" w:sz="4" w:space="0" w:color="auto"/>
            </w:tcBorders>
          </w:tcPr>
          <w:p w14:paraId="1A4060A2" w14:textId="77777777" w:rsidR="00533616" w:rsidRPr="00263DF7" w:rsidRDefault="00533616" w:rsidP="001B50D7">
            <w:pPr>
              <w:tabs>
                <w:tab w:val="left" w:pos="567"/>
              </w:tabs>
              <w:spacing w:after="0" w:line="240" w:lineRule="auto"/>
              <w:jc w:val="both"/>
              <w:rPr>
                <w:rFonts w:ascii="Times New Roman" w:hAnsi="Times New Roman" w:cs="Times New Roman"/>
                <w:sz w:val="22"/>
                <w:szCs w:val="22"/>
              </w:rPr>
            </w:pPr>
            <w:r w:rsidRPr="00263DF7">
              <w:rPr>
                <w:rFonts w:ascii="Times New Roman" w:hAnsi="Times New Roman" w:cs="Times New Roman"/>
                <w:bCs/>
                <w:sz w:val="22"/>
                <w:szCs w:val="22"/>
              </w:rPr>
              <w:t>Bendra pasiūlymo kaina su PVM, Eur (skaičiais ir žodžiais):</w:t>
            </w:r>
          </w:p>
        </w:tc>
      </w:tr>
    </w:tbl>
    <w:p w14:paraId="7BD15016" w14:textId="77777777" w:rsidR="00533616" w:rsidRPr="00263DF7" w:rsidRDefault="00533616" w:rsidP="00533616">
      <w:pPr>
        <w:tabs>
          <w:tab w:val="left" w:pos="567"/>
        </w:tabs>
        <w:spacing w:after="0" w:line="240" w:lineRule="auto"/>
        <w:jc w:val="both"/>
        <w:rPr>
          <w:rFonts w:ascii="Times New Roman" w:hAnsi="Times New Roman" w:cs="Times New Roman"/>
          <w:sz w:val="24"/>
          <w:szCs w:val="24"/>
        </w:rPr>
      </w:pPr>
    </w:p>
    <w:p w14:paraId="27FA5980" w14:textId="119DDE50" w:rsidR="00533616" w:rsidRPr="00263DF7" w:rsidRDefault="00533616" w:rsidP="00533616">
      <w:pPr>
        <w:spacing w:after="0" w:line="240" w:lineRule="auto"/>
        <w:jc w:val="both"/>
        <w:rPr>
          <w:rFonts w:ascii="Times New Roman" w:hAnsi="Times New Roman" w:cs="Times New Roman"/>
          <w:sz w:val="24"/>
          <w:szCs w:val="24"/>
        </w:rPr>
      </w:pPr>
      <w:r w:rsidRPr="00263DF7">
        <w:rPr>
          <w:rFonts w:ascii="Times New Roman" w:hAnsi="Times New Roman" w:cs="Times New Roman"/>
          <w:b/>
          <w:bCs/>
          <w:sz w:val="24"/>
          <w:szCs w:val="24"/>
        </w:rPr>
        <w:t>VII pirkimo dalis:</w:t>
      </w:r>
      <w:r w:rsidRPr="00263DF7">
        <w:rPr>
          <w:rFonts w:ascii="Times New Roman" w:hAnsi="Times New Roman"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938"/>
        <w:gridCol w:w="1418"/>
      </w:tblGrid>
      <w:tr w:rsidR="00533616" w:rsidRPr="00263DF7" w14:paraId="35A3FD7A" w14:textId="77777777" w:rsidTr="001B50D7">
        <w:trPr>
          <w:trHeight w:val="782"/>
        </w:trPr>
        <w:tc>
          <w:tcPr>
            <w:tcW w:w="567" w:type="dxa"/>
            <w:tcBorders>
              <w:top w:val="single" w:sz="4" w:space="0" w:color="auto"/>
              <w:left w:val="single" w:sz="4" w:space="0" w:color="auto"/>
              <w:bottom w:val="single" w:sz="4" w:space="0" w:color="auto"/>
              <w:right w:val="single" w:sz="4" w:space="0" w:color="auto"/>
            </w:tcBorders>
            <w:vAlign w:val="center"/>
            <w:hideMark/>
          </w:tcPr>
          <w:p w14:paraId="4A484091" w14:textId="77777777" w:rsidR="00533616" w:rsidRPr="00263DF7" w:rsidRDefault="00533616" w:rsidP="001B50D7">
            <w:pPr>
              <w:tabs>
                <w:tab w:val="left" w:pos="567"/>
              </w:tabs>
              <w:spacing w:after="0" w:line="240" w:lineRule="auto"/>
              <w:rPr>
                <w:rFonts w:ascii="Times New Roman" w:hAnsi="Times New Roman" w:cs="Times New Roman"/>
                <w:b/>
                <w:sz w:val="22"/>
                <w:szCs w:val="22"/>
              </w:rPr>
            </w:pPr>
            <w:r w:rsidRPr="00263DF7">
              <w:rPr>
                <w:rFonts w:ascii="Times New Roman" w:hAnsi="Times New Roman" w:cs="Times New Roman"/>
                <w:b/>
                <w:sz w:val="22"/>
                <w:szCs w:val="22"/>
              </w:rPr>
              <w:t>Eil. Nr.</w:t>
            </w:r>
          </w:p>
        </w:tc>
        <w:tc>
          <w:tcPr>
            <w:tcW w:w="7938" w:type="dxa"/>
            <w:tcBorders>
              <w:top w:val="single" w:sz="4" w:space="0" w:color="auto"/>
              <w:left w:val="single" w:sz="4" w:space="0" w:color="auto"/>
              <w:bottom w:val="single" w:sz="4" w:space="0" w:color="auto"/>
              <w:right w:val="single" w:sz="4" w:space="0" w:color="auto"/>
            </w:tcBorders>
            <w:vAlign w:val="center"/>
            <w:hideMark/>
          </w:tcPr>
          <w:p w14:paraId="50E1D5F0" w14:textId="77777777" w:rsidR="00533616" w:rsidRPr="00263DF7" w:rsidRDefault="00533616" w:rsidP="001B50D7">
            <w:pPr>
              <w:tabs>
                <w:tab w:val="left" w:pos="567"/>
              </w:tabs>
              <w:spacing w:after="0" w:line="240" w:lineRule="auto"/>
              <w:rPr>
                <w:rFonts w:ascii="Times New Roman" w:hAnsi="Times New Roman" w:cs="Times New Roman"/>
                <w:sz w:val="22"/>
                <w:szCs w:val="22"/>
              </w:rPr>
            </w:pPr>
            <w:r w:rsidRPr="00263DF7">
              <w:rPr>
                <w:rFonts w:ascii="Times New Roman" w:hAnsi="Times New Roman" w:cs="Times New Roman"/>
                <w:b/>
                <w:bCs/>
                <w:sz w:val="22"/>
                <w:szCs w:val="22"/>
              </w:rPr>
              <w:t>Paslaugų pavadinimas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D93B2C" w14:textId="77777777" w:rsidR="00533616" w:rsidRPr="00263DF7" w:rsidRDefault="00533616" w:rsidP="001B50D7">
            <w:pPr>
              <w:snapToGrid w:val="0"/>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Kaina, Eur</w:t>
            </w:r>
          </w:p>
          <w:p w14:paraId="62BFB86F" w14:textId="77777777" w:rsidR="00533616" w:rsidRPr="00263DF7" w:rsidRDefault="00533616" w:rsidP="001B50D7">
            <w:pPr>
              <w:spacing w:after="0" w:line="240" w:lineRule="auto"/>
              <w:jc w:val="center"/>
              <w:rPr>
                <w:rFonts w:ascii="Times New Roman" w:eastAsia="Calibri" w:hAnsi="Times New Roman" w:cs="Times New Roman"/>
                <w:b/>
                <w:kern w:val="1"/>
                <w:sz w:val="22"/>
                <w:szCs w:val="22"/>
              </w:rPr>
            </w:pPr>
            <w:r w:rsidRPr="00263DF7">
              <w:rPr>
                <w:rFonts w:ascii="Times New Roman" w:eastAsia="Calibri" w:hAnsi="Times New Roman" w:cs="Times New Roman"/>
                <w:b/>
                <w:kern w:val="1"/>
                <w:sz w:val="22"/>
                <w:szCs w:val="22"/>
              </w:rPr>
              <w:t xml:space="preserve"> be PVM</w:t>
            </w:r>
          </w:p>
          <w:p w14:paraId="70137608"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7A587014" w14:textId="77777777" w:rsidTr="001B50D7">
        <w:tc>
          <w:tcPr>
            <w:tcW w:w="567" w:type="dxa"/>
            <w:tcBorders>
              <w:top w:val="single" w:sz="4" w:space="0" w:color="auto"/>
              <w:left w:val="single" w:sz="4" w:space="0" w:color="auto"/>
              <w:bottom w:val="single" w:sz="4" w:space="0" w:color="auto"/>
              <w:right w:val="single" w:sz="4" w:space="0" w:color="auto"/>
            </w:tcBorders>
            <w:hideMark/>
          </w:tcPr>
          <w:p w14:paraId="6F4012CD"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1</w:t>
            </w:r>
          </w:p>
        </w:tc>
        <w:tc>
          <w:tcPr>
            <w:tcW w:w="7938" w:type="dxa"/>
            <w:tcBorders>
              <w:top w:val="single" w:sz="4" w:space="0" w:color="auto"/>
              <w:left w:val="single" w:sz="4" w:space="0" w:color="auto"/>
              <w:bottom w:val="single" w:sz="4" w:space="0" w:color="auto"/>
              <w:right w:val="single" w:sz="4" w:space="0" w:color="auto"/>
            </w:tcBorders>
            <w:hideMark/>
          </w:tcPr>
          <w:p w14:paraId="081E2861"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2</w:t>
            </w:r>
          </w:p>
        </w:tc>
        <w:tc>
          <w:tcPr>
            <w:tcW w:w="1418" w:type="dxa"/>
            <w:tcBorders>
              <w:top w:val="single" w:sz="4" w:space="0" w:color="auto"/>
              <w:left w:val="single" w:sz="4" w:space="0" w:color="auto"/>
              <w:bottom w:val="single" w:sz="4" w:space="0" w:color="auto"/>
              <w:right w:val="single" w:sz="4" w:space="0" w:color="auto"/>
            </w:tcBorders>
            <w:hideMark/>
          </w:tcPr>
          <w:p w14:paraId="07FFC5EB"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r w:rsidRPr="00263DF7">
              <w:rPr>
                <w:rFonts w:ascii="Times New Roman" w:hAnsi="Times New Roman" w:cs="Times New Roman"/>
                <w:b/>
                <w:sz w:val="22"/>
                <w:szCs w:val="22"/>
              </w:rPr>
              <w:t>3</w:t>
            </w:r>
          </w:p>
        </w:tc>
      </w:tr>
      <w:tr w:rsidR="00533616" w:rsidRPr="00263DF7" w14:paraId="39A80ED1" w14:textId="77777777" w:rsidTr="001B50D7">
        <w:tc>
          <w:tcPr>
            <w:tcW w:w="567" w:type="dxa"/>
            <w:tcBorders>
              <w:top w:val="single" w:sz="4" w:space="0" w:color="auto"/>
              <w:left w:val="single" w:sz="4" w:space="0" w:color="auto"/>
              <w:bottom w:val="single" w:sz="4" w:space="0" w:color="auto"/>
              <w:right w:val="single" w:sz="4" w:space="0" w:color="auto"/>
            </w:tcBorders>
          </w:tcPr>
          <w:p w14:paraId="2DD0B9CF"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1.</w:t>
            </w:r>
          </w:p>
        </w:tc>
        <w:tc>
          <w:tcPr>
            <w:tcW w:w="7938" w:type="dxa"/>
            <w:tcBorders>
              <w:top w:val="single" w:sz="4" w:space="0" w:color="auto"/>
              <w:left w:val="single" w:sz="4" w:space="0" w:color="auto"/>
              <w:bottom w:val="single" w:sz="4" w:space="0" w:color="auto"/>
              <w:right w:val="single" w:sz="4" w:space="0" w:color="auto"/>
            </w:tcBorders>
          </w:tcPr>
          <w:p w14:paraId="3B750E7F" w14:textId="6079E95C"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Nemenčinės piliakalnio su priešpiliu pritaikymas lankyti</w:t>
            </w:r>
          </w:p>
        </w:tc>
        <w:tc>
          <w:tcPr>
            <w:tcW w:w="1418" w:type="dxa"/>
            <w:tcBorders>
              <w:top w:val="single" w:sz="4" w:space="0" w:color="auto"/>
              <w:left w:val="single" w:sz="4" w:space="0" w:color="auto"/>
              <w:bottom w:val="single" w:sz="4" w:space="0" w:color="auto"/>
              <w:right w:val="single" w:sz="4" w:space="0" w:color="auto"/>
            </w:tcBorders>
          </w:tcPr>
          <w:p w14:paraId="14B9DEE1"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67BF71A9" w14:textId="77777777" w:rsidTr="001B50D7">
        <w:tc>
          <w:tcPr>
            <w:tcW w:w="567" w:type="dxa"/>
            <w:tcBorders>
              <w:top w:val="single" w:sz="4" w:space="0" w:color="auto"/>
              <w:left w:val="single" w:sz="4" w:space="0" w:color="auto"/>
              <w:bottom w:val="single" w:sz="4" w:space="0" w:color="auto"/>
              <w:right w:val="single" w:sz="4" w:space="0" w:color="auto"/>
            </w:tcBorders>
          </w:tcPr>
          <w:p w14:paraId="7F4D40CA"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r w:rsidRPr="00263DF7">
              <w:rPr>
                <w:rFonts w:ascii="Times New Roman" w:hAnsi="Times New Roman" w:cs="Times New Roman"/>
                <w:sz w:val="22"/>
                <w:szCs w:val="22"/>
              </w:rPr>
              <w:t>2.</w:t>
            </w:r>
          </w:p>
        </w:tc>
        <w:tc>
          <w:tcPr>
            <w:tcW w:w="7938" w:type="dxa"/>
            <w:tcBorders>
              <w:top w:val="single" w:sz="4" w:space="0" w:color="auto"/>
              <w:left w:val="single" w:sz="4" w:space="0" w:color="auto"/>
              <w:bottom w:val="single" w:sz="4" w:space="0" w:color="auto"/>
              <w:right w:val="single" w:sz="4" w:space="0" w:color="auto"/>
            </w:tcBorders>
          </w:tcPr>
          <w:p w14:paraId="51BB6F8E" w14:textId="1594E8B1" w:rsidR="00533616" w:rsidRPr="00263DF7" w:rsidRDefault="00533616" w:rsidP="001B50D7">
            <w:pPr>
              <w:tabs>
                <w:tab w:val="left" w:pos="567"/>
              </w:tabs>
              <w:spacing w:after="0" w:line="240" w:lineRule="auto"/>
              <w:jc w:val="both"/>
              <w:rPr>
                <w:rFonts w:ascii="Times New Roman" w:hAnsi="Times New Roman" w:cs="Times New Roman"/>
                <w:bCs/>
                <w:sz w:val="22"/>
                <w:szCs w:val="22"/>
              </w:rPr>
            </w:pPr>
            <w:r w:rsidRPr="00263DF7">
              <w:rPr>
                <w:rFonts w:ascii="Times New Roman" w:hAnsi="Times New Roman" w:cs="Times New Roman"/>
                <w:bCs/>
                <w:sz w:val="22"/>
                <w:szCs w:val="22"/>
              </w:rPr>
              <w:t>Maišiagalos piliakalnio pritaikymas lankyti</w:t>
            </w:r>
          </w:p>
        </w:tc>
        <w:tc>
          <w:tcPr>
            <w:tcW w:w="1418" w:type="dxa"/>
            <w:tcBorders>
              <w:top w:val="single" w:sz="4" w:space="0" w:color="auto"/>
              <w:left w:val="single" w:sz="4" w:space="0" w:color="auto"/>
              <w:bottom w:val="single" w:sz="4" w:space="0" w:color="auto"/>
              <w:right w:val="single" w:sz="4" w:space="0" w:color="auto"/>
            </w:tcBorders>
          </w:tcPr>
          <w:p w14:paraId="1EB38343" w14:textId="77777777" w:rsidR="00533616" w:rsidRPr="00263DF7" w:rsidRDefault="00533616" w:rsidP="001B50D7">
            <w:pPr>
              <w:tabs>
                <w:tab w:val="left" w:pos="567"/>
              </w:tabs>
              <w:spacing w:after="0" w:line="240" w:lineRule="auto"/>
              <w:jc w:val="center"/>
              <w:rPr>
                <w:rFonts w:ascii="Times New Roman" w:hAnsi="Times New Roman" w:cs="Times New Roman"/>
                <w:b/>
                <w:sz w:val="22"/>
                <w:szCs w:val="22"/>
              </w:rPr>
            </w:pPr>
          </w:p>
        </w:tc>
      </w:tr>
      <w:tr w:rsidR="00533616" w:rsidRPr="00263DF7" w14:paraId="2D997D29" w14:textId="77777777" w:rsidTr="001B50D7">
        <w:trPr>
          <w:trHeight w:val="357"/>
        </w:trPr>
        <w:tc>
          <w:tcPr>
            <w:tcW w:w="8505" w:type="dxa"/>
            <w:gridSpan w:val="2"/>
            <w:tcBorders>
              <w:top w:val="single" w:sz="4" w:space="0" w:color="auto"/>
              <w:left w:val="single" w:sz="4" w:space="0" w:color="auto"/>
              <w:bottom w:val="single" w:sz="4" w:space="0" w:color="auto"/>
              <w:right w:val="nil"/>
            </w:tcBorders>
          </w:tcPr>
          <w:p w14:paraId="049F957A" w14:textId="77777777" w:rsidR="00533616" w:rsidRPr="00263DF7" w:rsidRDefault="00533616" w:rsidP="001B50D7">
            <w:pPr>
              <w:tabs>
                <w:tab w:val="left" w:pos="567"/>
              </w:tabs>
              <w:spacing w:after="0" w:line="240" w:lineRule="auto"/>
              <w:ind w:firstLine="567"/>
              <w:jc w:val="right"/>
              <w:rPr>
                <w:rFonts w:ascii="Times New Roman" w:hAnsi="Times New Roman" w:cs="Times New Roman"/>
                <w:b/>
                <w:bCs/>
                <w:sz w:val="22"/>
                <w:szCs w:val="22"/>
              </w:rPr>
            </w:pPr>
            <w:r w:rsidRPr="00263DF7">
              <w:rPr>
                <w:rFonts w:ascii="Times New Roman" w:hAnsi="Times New Roman" w:cs="Times New Roman"/>
                <w:bCs/>
                <w:sz w:val="22"/>
                <w:szCs w:val="22"/>
              </w:rPr>
              <w:t>PVM (21 proc.) suma:</w:t>
            </w:r>
          </w:p>
        </w:tc>
        <w:tc>
          <w:tcPr>
            <w:tcW w:w="1418" w:type="dxa"/>
            <w:tcBorders>
              <w:top w:val="single" w:sz="4" w:space="0" w:color="auto"/>
              <w:left w:val="single" w:sz="4" w:space="0" w:color="auto"/>
              <w:bottom w:val="single" w:sz="4" w:space="0" w:color="auto"/>
              <w:right w:val="single" w:sz="4" w:space="0" w:color="auto"/>
            </w:tcBorders>
          </w:tcPr>
          <w:p w14:paraId="79362795" w14:textId="77777777" w:rsidR="00533616" w:rsidRPr="00263DF7" w:rsidRDefault="00533616" w:rsidP="001B50D7">
            <w:pPr>
              <w:tabs>
                <w:tab w:val="left" w:pos="567"/>
              </w:tabs>
              <w:spacing w:after="0" w:line="240" w:lineRule="auto"/>
              <w:jc w:val="center"/>
              <w:rPr>
                <w:rFonts w:ascii="Times New Roman" w:hAnsi="Times New Roman" w:cs="Times New Roman"/>
                <w:sz w:val="22"/>
                <w:szCs w:val="22"/>
              </w:rPr>
            </w:pPr>
          </w:p>
        </w:tc>
      </w:tr>
      <w:tr w:rsidR="00533616" w:rsidRPr="00263DF7" w14:paraId="21D20887" w14:textId="77777777" w:rsidTr="001B50D7">
        <w:trPr>
          <w:trHeight w:val="357"/>
        </w:trPr>
        <w:tc>
          <w:tcPr>
            <w:tcW w:w="9923" w:type="dxa"/>
            <w:gridSpan w:val="3"/>
            <w:tcBorders>
              <w:top w:val="single" w:sz="4" w:space="0" w:color="auto"/>
              <w:left w:val="single" w:sz="4" w:space="0" w:color="auto"/>
              <w:bottom w:val="single" w:sz="4" w:space="0" w:color="auto"/>
              <w:right w:val="single" w:sz="4" w:space="0" w:color="auto"/>
            </w:tcBorders>
          </w:tcPr>
          <w:p w14:paraId="74635573" w14:textId="77777777" w:rsidR="00533616" w:rsidRPr="00263DF7" w:rsidRDefault="00533616" w:rsidP="001B50D7">
            <w:pPr>
              <w:tabs>
                <w:tab w:val="left" w:pos="567"/>
              </w:tabs>
              <w:spacing w:after="0" w:line="240" w:lineRule="auto"/>
              <w:jc w:val="both"/>
              <w:rPr>
                <w:rFonts w:ascii="Times New Roman" w:hAnsi="Times New Roman" w:cs="Times New Roman"/>
                <w:sz w:val="22"/>
                <w:szCs w:val="22"/>
              </w:rPr>
            </w:pPr>
            <w:r w:rsidRPr="00263DF7">
              <w:rPr>
                <w:rFonts w:ascii="Times New Roman" w:hAnsi="Times New Roman" w:cs="Times New Roman"/>
                <w:bCs/>
                <w:sz w:val="22"/>
                <w:szCs w:val="22"/>
              </w:rPr>
              <w:t>Bendra pasiūlymo kaina su PVM, Eur (skaičiais ir žodžiais):</w:t>
            </w:r>
          </w:p>
        </w:tc>
      </w:tr>
    </w:tbl>
    <w:p w14:paraId="6B501F65" w14:textId="77777777" w:rsidR="00533616" w:rsidRPr="00263DF7" w:rsidRDefault="00533616" w:rsidP="00EB0636">
      <w:pPr>
        <w:tabs>
          <w:tab w:val="left" w:pos="567"/>
        </w:tabs>
        <w:spacing w:after="0" w:line="240" w:lineRule="auto"/>
        <w:jc w:val="both"/>
        <w:rPr>
          <w:rFonts w:ascii="Times New Roman" w:hAnsi="Times New Roman" w:cs="Times New Roman"/>
          <w:sz w:val="24"/>
          <w:szCs w:val="24"/>
        </w:rPr>
      </w:pPr>
    </w:p>
    <w:p w14:paraId="2EAC8890" w14:textId="77777777" w:rsidR="004816CD" w:rsidRPr="00263DF7" w:rsidRDefault="004816CD" w:rsidP="00EB0636">
      <w:pPr>
        <w:tabs>
          <w:tab w:val="left" w:pos="567"/>
        </w:tabs>
        <w:spacing w:after="0" w:line="240" w:lineRule="auto"/>
        <w:ind w:firstLine="720"/>
        <w:jc w:val="both"/>
        <w:rPr>
          <w:rFonts w:ascii="Times New Roman" w:hAnsi="Times New Roman" w:cs="Times New Roman"/>
          <w:b/>
          <w:sz w:val="24"/>
          <w:szCs w:val="24"/>
        </w:rPr>
      </w:pPr>
      <w:r w:rsidRPr="00263DF7">
        <w:rPr>
          <w:rFonts w:ascii="Times New Roman" w:hAnsi="Times New Roman" w:cs="Times New Roman"/>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2BFFD28E" w14:textId="77777777" w:rsidR="004816CD" w:rsidRPr="00263DF7" w:rsidRDefault="004816CD" w:rsidP="00EB0636">
      <w:pPr>
        <w:tabs>
          <w:tab w:val="left" w:pos="567"/>
          <w:tab w:val="left" w:pos="720"/>
        </w:tabs>
        <w:spacing w:after="0" w:line="240" w:lineRule="auto"/>
        <w:ind w:firstLine="709"/>
        <w:jc w:val="both"/>
        <w:rPr>
          <w:rFonts w:ascii="Times New Roman" w:hAnsi="Times New Roman" w:cs="Times New Roman"/>
          <w:sz w:val="24"/>
          <w:szCs w:val="24"/>
        </w:rPr>
      </w:pPr>
      <w:r w:rsidRPr="00263DF7">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103D6E0D"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FB3A1BF"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Siūlomos paslaugos visiškai atitinka pirkimo dokumentuose nurodytus reikalavimus.</w:t>
      </w:r>
    </w:p>
    <w:p w14:paraId="461F195D"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17EA6975" w14:textId="77777777" w:rsidR="00533616" w:rsidRPr="00263DF7" w:rsidRDefault="00533616" w:rsidP="00EB0636">
      <w:pPr>
        <w:tabs>
          <w:tab w:val="left" w:pos="567"/>
        </w:tabs>
        <w:spacing w:after="0" w:line="240" w:lineRule="auto"/>
        <w:ind w:firstLine="720"/>
        <w:jc w:val="both"/>
        <w:rPr>
          <w:rFonts w:ascii="Times New Roman" w:hAnsi="Times New Roman" w:cs="Times New Roman"/>
          <w:sz w:val="24"/>
          <w:szCs w:val="24"/>
        </w:rPr>
      </w:pPr>
    </w:p>
    <w:p w14:paraId="4950D8A1" w14:textId="321CDA2B"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r w:rsidRPr="00263DF7">
        <w:rPr>
          <w:rFonts w:ascii="Times New Roman" w:hAnsi="Times New Roman" w:cs="Times New Roman"/>
          <w:sz w:val="24"/>
          <w:szCs w:val="24"/>
        </w:rPr>
        <w:t>Kartu su pasiūlymu pateikiami šie dokumentai:</w:t>
      </w:r>
    </w:p>
    <w:p w14:paraId="5653C007" w14:textId="77777777" w:rsidR="001A3483" w:rsidRPr="00263DF7" w:rsidRDefault="001A3483" w:rsidP="00EB0636">
      <w:pPr>
        <w:tabs>
          <w:tab w:val="left" w:pos="567"/>
        </w:tabs>
        <w:spacing w:after="0" w:line="240" w:lineRule="auto"/>
        <w:ind w:firstLine="720"/>
        <w:jc w:val="both"/>
        <w:rPr>
          <w:rFonts w:ascii="Times New Roman" w:hAnsi="Times New Roman" w:cs="Times New Roman"/>
          <w:sz w:val="24"/>
          <w:szCs w:val="24"/>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00"/>
        <w:gridCol w:w="2443"/>
      </w:tblGrid>
      <w:tr w:rsidR="004816CD" w:rsidRPr="00263DF7" w14:paraId="28925B4C"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3D9373D4" w14:textId="0207C49B"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1A3483" w:rsidRPr="00263DF7">
              <w:rPr>
                <w:rFonts w:ascii="Times New Roman" w:hAnsi="Times New Roman" w:cs="Times New Roman"/>
                <w:b/>
                <w:sz w:val="24"/>
                <w:szCs w:val="24"/>
              </w:rPr>
              <w:t xml:space="preserve"> </w:t>
            </w:r>
            <w:r w:rsidRPr="00263DF7">
              <w:rPr>
                <w:rFonts w:ascii="Times New Roman" w:hAnsi="Times New Roman" w:cs="Times New Roman"/>
                <w:b/>
                <w:sz w:val="24"/>
                <w:szCs w:val="24"/>
              </w:rPr>
              <w:t>Nr.</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5CCF4F99"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82D9AA5" w14:textId="77777777" w:rsidR="004816CD" w:rsidRPr="00263DF7" w:rsidRDefault="004816CD" w:rsidP="00EB0636">
            <w:pPr>
              <w:tabs>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Dokumento puslapių skaičius</w:t>
            </w:r>
          </w:p>
        </w:tc>
      </w:tr>
      <w:tr w:rsidR="004816CD" w:rsidRPr="00263DF7" w14:paraId="6289FCC2"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11C544A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57E7B6E6"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F607589"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r w:rsidR="004816CD" w:rsidRPr="00263DF7" w14:paraId="57D8AFE9" w14:textId="77777777" w:rsidTr="001A3483">
        <w:tc>
          <w:tcPr>
            <w:tcW w:w="709" w:type="dxa"/>
            <w:tcBorders>
              <w:top w:val="single" w:sz="4" w:space="0" w:color="auto"/>
              <w:left w:val="single" w:sz="4" w:space="0" w:color="auto"/>
              <w:bottom w:val="single" w:sz="4" w:space="0" w:color="auto"/>
              <w:right w:val="single" w:sz="4" w:space="0" w:color="auto"/>
            </w:tcBorders>
            <w:shd w:val="clear" w:color="auto" w:fill="auto"/>
          </w:tcPr>
          <w:p w14:paraId="62B27F3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c>
          <w:tcPr>
            <w:tcW w:w="6600" w:type="dxa"/>
            <w:tcBorders>
              <w:top w:val="single" w:sz="4" w:space="0" w:color="auto"/>
              <w:left w:val="single" w:sz="4" w:space="0" w:color="auto"/>
              <w:bottom w:val="single" w:sz="4" w:space="0" w:color="auto"/>
              <w:right w:val="single" w:sz="4" w:space="0" w:color="auto"/>
            </w:tcBorders>
            <w:shd w:val="clear" w:color="auto" w:fill="auto"/>
          </w:tcPr>
          <w:p w14:paraId="74C70132" w14:textId="77777777" w:rsidR="004816CD" w:rsidRPr="00263DF7" w:rsidRDefault="004816CD" w:rsidP="00EB0636">
            <w:pPr>
              <w:pStyle w:val="Antrats"/>
              <w:tabs>
                <w:tab w:val="left" w:pos="567"/>
                <w:tab w:val="left" w:pos="720"/>
              </w:tabs>
              <w:spacing w:after="0" w:line="240" w:lineRule="auto"/>
              <w:rPr>
                <w:rFonts w:ascii="Times New Roman" w:hAnsi="Times New Roman" w:cs="Times New Roman"/>
                <w:sz w:val="24"/>
                <w:szCs w:val="24"/>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1185DF6A"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tc>
      </w:tr>
    </w:tbl>
    <w:p w14:paraId="2EE165A5"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p>
    <w:p w14:paraId="18054947"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kiekvieno tiekėjų grupės partnerio savo jėgomis numatomų teikti paslaugų dalies vertę (pildoma, kai pasiūlymą pateikia tiekėjų grupė):</w:t>
      </w:r>
    </w:p>
    <w:p w14:paraId="0B9DC927" w14:textId="77777777" w:rsidR="00E54121" w:rsidRPr="00263DF7" w:rsidRDefault="00E54121"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410"/>
        <w:gridCol w:w="3260"/>
        <w:gridCol w:w="1754"/>
        <w:gridCol w:w="1648"/>
      </w:tblGrid>
      <w:tr w:rsidR="004816CD" w:rsidRPr="00263DF7" w14:paraId="78A7308B" w14:textId="77777777" w:rsidTr="00E44611">
        <w:tc>
          <w:tcPr>
            <w:tcW w:w="675" w:type="dxa"/>
            <w:vMerge w:val="restart"/>
            <w:tcMar>
              <w:top w:w="0" w:type="dxa"/>
              <w:left w:w="108" w:type="dxa"/>
              <w:bottom w:w="0" w:type="dxa"/>
              <w:right w:w="108" w:type="dxa"/>
            </w:tcMar>
            <w:vAlign w:val="center"/>
            <w:hideMark/>
          </w:tcPr>
          <w:p w14:paraId="1DD8F692"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410" w:type="dxa"/>
            <w:vMerge w:val="restart"/>
            <w:tcMar>
              <w:top w:w="0" w:type="dxa"/>
              <w:left w:w="108" w:type="dxa"/>
              <w:bottom w:w="0" w:type="dxa"/>
              <w:right w:w="108" w:type="dxa"/>
            </w:tcMar>
            <w:vAlign w:val="center"/>
            <w:hideMark/>
          </w:tcPr>
          <w:p w14:paraId="27780759"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pavadinimas</w:t>
            </w:r>
          </w:p>
        </w:tc>
        <w:tc>
          <w:tcPr>
            <w:tcW w:w="3260" w:type="dxa"/>
            <w:vMerge w:val="restart"/>
            <w:tcMar>
              <w:top w:w="0" w:type="dxa"/>
              <w:left w:w="108" w:type="dxa"/>
              <w:bottom w:w="0" w:type="dxa"/>
              <w:right w:w="108" w:type="dxa"/>
            </w:tcMar>
            <w:vAlign w:val="center"/>
            <w:hideMark/>
          </w:tcPr>
          <w:p w14:paraId="42BE9FA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402" w:type="dxa"/>
            <w:gridSpan w:val="2"/>
            <w:tcMar>
              <w:top w:w="0" w:type="dxa"/>
              <w:left w:w="108" w:type="dxa"/>
              <w:bottom w:w="0" w:type="dxa"/>
              <w:right w:w="108" w:type="dxa"/>
            </w:tcMar>
            <w:vAlign w:val="center"/>
            <w:hideMark/>
          </w:tcPr>
          <w:p w14:paraId="2600681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Partnerio paslaugų dalies vertė pasiūlymo kainoje</w:t>
            </w:r>
          </w:p>
        </w:tc>
      </w:tr>
      <w:tr w:rsidR="004816CD" w:rsidRPr="00263DF7" w14:paraId="55AB02D0" w14:textId="77777777" w:rsidTr="00E44611">
        <w:tc>
          <w:tcPr>
            <w:tcW w:w="0" w:type="auto"/>
            <w:vMerge/>
            <w:vAlign w:val="center"/>
            <w:hideMark/>
          </w:tcPr>
          <w:p w14:paraId="40FE490B"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76451145"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52B481F2"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1754" w:type="dxa"/>
            <w:tcMar>
              <w:top w:w="0" w:type="dxa"/>
              <w:left w:w="108" w:type="dxa"/>
              <w:bottom w:w="0" w:type="dxa"/>
              <w:right w:w="108" w:type="dxa"/>
            </w:tcMar>
            <w:hideMark/>
          </w:tcPr>
          <w:p w14:paraId="71EA00BF"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648" w:type="dxa"/>
            <w:tcMar>
              <w:top w:w="0" w:type="dxa"/>
              <w:left w:w="108" w:type="dxa"/>
              <w:bottom w:w="0" w:type="dxa"/>
              <w:right w:w="108" w:type="dxa"/>
            </w:tcMar>
            <w:hideMark/>
          </w:tcPr>
          <w:p w14:paraId="392B8571"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1D0EA017" w14:textId="77777777" w:rsidTr="00E44611">
        <w:tc>
          <w:tcPr>
            <w:tcW w:w="675" w:type="dxa"/>
            <w:tcMar>
              <w:top w:w="0" w:type="dxa"/>
              <w:left w:w="108" w:type="dxa"/>
              <w:bottom w:w="0" w:type="dxa"/>
              <w:right w:w="108" w:type="dxa"/>
            </w:tcMar>
          </w:tcPr>
          <w:p w14:paraId="1C97B95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03ADCE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3DDA5E9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7D6C102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35B5DDE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1C5437DA" w14:textId="77777777" w:rsidTr="00E44611">
        <w:tc>
          <w:tcPr>
            <w:tcW w:w="675" w:type="dxa"/>
            <w:tcMar>
              <w:top w:w="0" w:type="dxa"/>
              <w:left w:w="108" w:type="dxa"/>
              <w:bottom w:w="0" w:type="dxa"/>
              <w:right w:w="108" w:type="dxa"/>
            </w:tcMar>
          </w:tcPr>
          <w:p w14:paraId="55205C8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410" w:type="dxa"/>
            <w:tcMar>
              <w:top w:w="0" w:type="dxa"/>
              <w:left w:w="108" w:type="dxa"/>
              <w:bottom w:w="0" w:type="dxa"/>
              <w:right w:w="108" w:type="dxa"/>
            </w:tcMar>
          </w:tcPr>
          <w:p w14:paraId="558AC6D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260" w:type="dxa"/>
            <w:tcMar>
              <w:top w:w="0" w:type="dxa"/>
              <w:left w:w="108" w:type="dxa"/>
              <w:bottom w:w="0" w:type="dxa"/>
              <w:right w:w="108" w:type="dxa"/>
            </w:tcMar>
          </w:tcPr>
          <w:p w14:paraId="47FBF6F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754" w:type="dxa"/>
            <w:tcMar>
              <w:top w:w="0" w:type="dxa"/>
              <w:left w:w="108" w:type="dxa"/>
              <w:bottom w:w="0" w:type="dxa"/>
              <w:right w:w="108" w:type="dxa"/>
            </w:tcMar>
          </w:tcPr>
          <w:p w14:paraId="283EEE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144ED6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2664E9BB" w14:textId="77777777" w:rsidTr="00E44611">
        <w:tc>
          <w:tcPr>
            <w:tcW w:w="6345" w:type="dxa"/>
            <w:gridSpan w:val="3"/>
            <w:tcMar>
              <w:top w:w="0" w:type="dxa"/>
              <w:left w:w="108" w:type="dxa"/>
              <w:bottom w:w="0" w:type="dxa"/>
              <w:right w:w="108" w:type="dxa"/>
            </w:tcMar>
            <w:hideMark/>
          </w:tcPr>
          <w:p w14:paraId="65EF58D8"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1754" w:type="dxa"/>
            <w:tcMar>
              <w:top w:w="0" w:type="dxa"/>
              <w:left w:w="108" w:type="dxa"/>
              <w:bottom w:w="0" w:type="dxa"/>
              <w:right w:w="108" w:type="dxa"/>
            </w:tcMar>
          </w:tcPr>
          <w:p w14:paraId="2A304E95"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648" w:type="dxa"/>
            <w:tcMar>
              <w:top w:w="0" w:type="dxa"/>
              <w:left w:w="108" w:type="dxa"/>
              <w:bottom w:w="0" w:type="dxa"/>
              <w:right w:w="108" w:type="dxa"/>
            </w:tcMar>
          </w:tcPr>
          <w:p w14:paraId="1A43642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08677711"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044F6946"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Dalyvis pasiūlyme privalo išviešinti ir kitus ūkio subjektus, kurių pajėgumais remiasi, taip pat nurodyti ir žinomus subtiekėjus:</w:t>
      </w:r>
    </w:p>
    <w:p w14:paraId="7436DBFA"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9"/>
        <w:gridCol w:w="2372"/>
        <w:gridCol w:w="3170"/>
        <w:gridCol w:w="2064"/>
        <w:gridCol w:w="1472"/>
      </w:tblGrid>
      <w:tr w:rsidR="004816CD" w:rsidRPr="00263DF7" w14:paraId="4F1EED35" w14:textId="77777777" w:rsidTr="00E44611">
        <w:tc>
          <w:tcPr>
            <w:tcW w:w="669" w:type="dxa"/>
            <w:vMerge w:val="restart"/>
            <w:tcMar>
              <w:top w:w="0" w:type="dxa"/>
              <w:left w:w="108" w:type="dxa"/>
              <w:bottom w:w="0" w:type="dxa"/>
              <w:right w:w="108" w:type="dxa"/>
            </w:tcMar>
            <w:vAlign w:val="center"/>
            <w:hideMark/>
          </w:tcPr>
          <w:p w14:paraId="75864857"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372" w:type="dxa"/>
            <w:vMerge w:val="restart"/>
            <w:tcMar>
              <w:top w:w="0" w:type="dxa"/>
              <w:left w:w="108" w:type="dxa"/>
              <w:bottom w:w="0" w:type="dxa"/>
              <w:right w:w="108" w:type="dxa"/>
            </w:tcMar>
            <w:vAlign w:val="center"/>
            <w:hideMark/>
          </w:tcPr>
          <w:p w14:paraId="3B922E5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subjekto pavadinimas, kodas ir adresas</w:t>
            </w:r>
          </w:p>
        </w:tc>
        <w:tc>
          <w:tcPr>
            <w:tcW w:w="3170" w:type="dxa"/>
            <w:vMerge w:val="restart"/>
            <w:tcMar>
              <w:top w:w="0" w:type="dxa"/>
              <w:left w:w="108" w:type="dxa"/>
              <w:bottom w:w="0" w:type="dxa"/>
              <w:right w:w="108" w:type="dxa"/>
            </w:tcMar>
            <w:vAlign w:val="center"/>
            <w:hideMark/>
          </w:tcPr>
          <w:p w14:paraId="720969E4"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Numatomos suteikti paslaugos </w:t>
            </w:r>
          </w:p>
        </w:tc>
        <w:tc>
          <w:tcPr>
            <w:tcW w:w="3536" w:type="dxa"/>
            <w:gridSpan w:val="2"/>
            <w:tcMar>
              <w:top w:w="0" w:type="dxa"/>
              <w:left w:w="108" w:type="dxa"/>
              <w:bottom w:w="0" w:type="dxa"/>
              <w:right w:w="108" w:type="dxa"/>
            </w:tcMar>
            <w:vAlign w:val="center"/>
            <w:hideMark/>
          </w:tcPr>
          <w:p w14:paraId="6E30544D"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Pirkimo sutarties dalis pasiūlymo kainoje, kuriai ketinama pasitelkti ūkio subjektus/ subtiekėjus</w:t>
            </w:r>
          </w:p>
        </w:tc>
      </w:tr>
      <w:tr w:rsidR="004816CD" w:rsidRPr="00263DF7" w14:paraId="1E1599FE" w14:textId="77777777" w:rsidTr="00E44611">
        <w:tc>
          <w:tcPr>
            <w:tcW w:w="0" w:type="auto"/>
            <w:vMerge/>
            <w:vAlign w:val="center"/>
            <w:hideMark/>
          </w:tcPr>
          <w:p w14:paraId="707EDEF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4E3DC72F"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0" w:type="auto"/>
            <w:vMerge/>
            <w:vAlign w:val="center"/>
            <w:hideMark/>
          </w:tcPr>
          <w:p w14:paraId="330F3B4E" w14:textId="77777777" w:rsidR="004816CD" w:rsidRPr="00263DF7" w:rsidRDefault="004816CD" w:rsidP="00EB0636">
            <w:pPr>
              <w:tabs>
                <w:tab w:val="left" w:pos="567"/>
              </w:tabs>
              <w:spacing w:after="0" w:line="240" w:lineRule="auto"/>
              <w:rPr>
                <w:rFonts w:ascii="Times New Roman" w:eastAsia="Calibri" w:hAnsi="Times New Roman" w:cs="Times New Roman"/>
                <w:b/>
                <w:bCs/>
                <w:sz w:val="24"/>
                <w:szCs w:val="24"/>
                <w:lang w:eastAsia="zh-CN"/>
              </w:rPr>
            </w:pPr>
          </w:p>
        </w:tc>
        <w:tc>
          <w:tcPr>
            <w:tcW w:w="2064" w:type="dxa"/>
            <w:tcMar>
              <w:top w:w="0" w:type="dxa"/>
              <w:left w:w="108" w:type="dxa"/>
              <w:bottom w:w="0" w:type="dxa"/>
              <w:right w:w="108" w:type="dxa"/>
            </w:tcMar>
            <w:vAlign w:val="center"/>
            <w:hideMark/>
          </w:tcPr>
          <w:p w14:paraId="6A62E205"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EUR su PVM</w:t>
            </w:r>
          </w:p>
        </w:tc>
        <w:tc>
          <w:tcPr>
            <w:tcW w:w="1472" w:type="dxa"/>
            <w:tcMar>
              <w:top w:w="0" w:type="dxa"/>
              <w:left w:w="108" w:type="dxa"/>
              <w:bottom w:w="0" w:type="dxa"/>
              <w:right w:w="108" w:type="dxa"/>
            </w:tcMar>
            <w:vAlign w:val="center"/>
            <w:hideMark/>
          </w:tcPr>
          <w:p w14:paraId="6E85CCFB"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Proc.</w:t>
            </w:r>
          </w:p>
        </w:tc>
      </w:tr>
      <w:tr w:rsidR="004816CD" w:rsidRPr="00263DF7" w14:paraId="415EE26B" w14:textId="77777777" w:rsidTr="00E44611">
        <w:tc>
          <w:tcPr>
            <w:tcW w:w="9747" w:type="dxa"/>
            <w:gridSpan w:val="5"/>
            <w:tcMar>
              <w:top w:w="0" w:type="dxa"/>
              <w:left w:w="108" w:type="dxa"/>
              <w:bottom w:w="0" w:type="dxa"/>
              <w:right w:w="108" w:type="dxa"/>
            </w:tcMar>
            <w:hideMark/>
          </w:tcPr>
          <w:p w14:paraId="3DC172D3"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Ūkio subjektai, kurių pajėgumais remiamasi įrodinėjant kvalifikacijos atitiktį</w:t>
            </w:r>
          </w:p>
        </w:tc>
      </w:tr>
      <w:tr w:rsidR="004816CD" w:rsidRPr="00263DF7" w14:paraId="3E7EC665" w14:textId="77777777" w:rsidTr="00E44611">
        <w:tc>
          <w:tcPr>
            <w:tcW w:w="669" w:type="dxa"/>
            <w:tcMar>
              <w:top w:w="0" w:type="dxa"/>
              <w:left w:w="108" w:type="dxa"/>
              <w:bottom w:w="0" w:type="dxa"/>
              <w:right w:w="108" w:type="dxa"/>
            </w:tcMar>
          </w:tcPr>
          <w:p w14:paraId="7020ED9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3A46FDEA"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087C7D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40B123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37C5E8B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CA77DA8" w14:textId="77777777" w:rsidTr="00E44611">
        <w:tc>
          <w:tcPr>
            <w:tcW w:w="669" w:type="dxa"/>
            <w:tcMar>
              <w:top w:w="0" w:type="dxa"/>
              <w:left w:w="108" w:type="dxa"/>
              <w:bottom w:w="0" w:type="dxa"/>
              <w:right w:w="108" w:type="dxa"/>
            </w:tcMar>
          </w:tcPr>
          <w:p w14:paraId="208DF6D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01429FDF"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73FBEF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2328718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619783C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3F2D917" w14:textId="77777777" w:rsidTr="00E44611">
        <w:tc>
          <w:tcPr>
            <w:tcW w:w="669" w:type="dxa"/>
            <w:tcMar>
              <w:top w:w="0" w:type="dxa"/>
              <w:left w:w="108" w:type="dxa"/>
              <w:bottom w:w="0" w:type="dxa"/>
              <w:right w:w="108" w:type="dxa"/>
            </w:tcMar>
          </w:tcPr>
          <w:p w14:paraId="108C3C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6EE7692D"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EBAC9A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ED5D6B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0C9B114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0EE263BC" w14:textId="77777777" w:rsidTr="00E44611">
        <w:tc>
          <w:tcPr>
            <w:tcW w:w="6211" w:type="dxa"/>
            <w:gridSpan w:val="3"/>
            <w:tcMar>
              <w:top w:w="0" w:type="dxa"/>
              <w:left w:w="108" w:type="dxa"/>
              <w:bottom w:w="0" w:type="dxa"/>
              <w:right w:w="108" w:type="dxa"/>
            </w:tcMar>
            <w:hideMark/>
          </w:tcPr>
          <w:p w14:paraId="067F0A58" w14:textId="77777777" w:rsidR="004816CD" w:rsidRPr="00263DF7" w:rsidRDefault="004816CD" w:rsidP="00EB0636">
            <w:pPr>
              <w:tabs>
                <w:tab w:val="left" w:pos="567"/>
              </w:tabs>
              <w:spacing w:after="0" w:line="240" w:lineRule="auto"/>
              <w:jc w:val="right"/>
              <w:rPr>
                <w:rFonts w:ascii="Times New Roman" w:eastAsia="Calibri" w:hAnsi="Times New Roman" w:cs="Times New Roman"/>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52BC944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27915E7B"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3D94B1D4" w14:textId="77777777" w:rsidTr="00E44611">
        <w:tc>
          <w:tcPr>
            <w:tcW w:w="9747" w:type="dxa"/>
            <w:gridSpan w:val="5"/>
            <w:tcMar>
              <w:top w:w="0" w:type="dxa"/>
              <w:left w:w="108" w:type="dxa"/>
              <w:bottom w:w="0" w:type="dxa"/>
              <w:right w:w="108" w:type="dxa"/>
            </w:tcMar>
            <w:hideMark/>
          </w:tcPr>
          <w:p w14:paraId="1E18EEFA"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Subtiekėjai, kurie bus pasitelkti vykdant pirkimo sutartį ir kurių pajėgumais nesiremiama įrodinėjant kvalifikacijos atitiktį</w:t>
            </w:r>
          </w:p>
        </w:tc>
      </w:tr>
      <w:tr w:rsidR="004816CD" w:rsidRPr="00263DF7" w14:paraId="4A0813CF" w14:textId="77777777" w:rsidTr="00E44611">
        <w:tc>
          <w:tcPr>
            <w:tcW w:w="669" w:type="dxa"/>
            <w:tcMar>
              <w:top w:w="0" w:type="dxa"/>
              <w:left w:w="108" w:type="dxa"/>
              <w:bottom w:w="0" w:type="dxa"/>
              <w:right w:w="108" w:type="dxa"/>
            </w:tcMar>
          </w:tcPr>
          <w:p w14:paraId="0C76F70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AEF4EF6"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59B50C8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11AE9D1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72CD5378"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4710522F" w14:textId="77777777" w:rsidTr="00E44611">
        <w:tc>
          <w:tcPr>
            <w:tcW w:w="669" w:type="dxa"/>
            <w:tcMar>
              <w:top w:w="0" w:type="dxa"/>
              <w:left w:w="108" w:type="dxa"/>
              <w:bottom w:w="0" w:type="dxa"/>
              <w:right w:w="108" w:type="dxa"/>
            </w:tcMar>
          </w:tcPr>
          <w:p w14:paraId="32ECD7B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372" w:type="dxa"/>
            <w:tcMar>
              <w:top w:w="0" w:type="dxa"/>
              <w:left w:w="108" w:type="dxa"/>
              <w:bottom w:w="0" w:type="dxa"/>
              <w:right w:w="108" w:type="dxa"/>
            </w:tcMar>
          </w:tcPr>
          <w:p w14:paraId="431CA0C9"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3170" w:type="dxa"/>
            <w:tcMar>
              <w:top w:w="0" w:type="dxa"/>
              <w:left w:w="108" w:type="dxa"/>
              <w:bottom w:w="0" w:type="dxa"/>
              <w:right w:w="108" w:type="dxa"/>
            </w:tcMar>
          </w:tcPr>
          <w:p w14:paraId="3C510AEC"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2064" w:type="dxa"/>
            <w:tcMar>
              <w:top w:w="0" w:type="dxa"/>
              <w:left w:w="108" w:type="dxa"/>
              <w:bottom w:w="0" w:type="dxa"/>
              <w:right w:w="108" w:type="dxa"/>
            </w:tcMar>
          </w:tcPr>
          <w:p w14:paraId="0C1CD9A7"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9D68DF2"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r w:rsidR="004816CD" w:rsidRPr="00263DF7" w14:paraId="73DF77C1" w14:textId="77777777" w:rsidTr="00E44611">
        <w:tc>
          <w:tcPr>
            <w:tcW w:w="6211" w:type="dxa"/>
            <w:gridSpan w:val="3"/>
            <w:tcMar>
              <w:top w:w="0" w:type="dxa"/>
              <w:left w:w="108" w:type="dxa"/>
              <w:bottom w:w="0" w:type="dxa"/>
              <w:right w:w="108" w:type="dxa"/>
            </w:tcMar>
            <w:hideMark/>
          </w:tcPr>
          <w:p w14:paraId="582DA3AC" w14:textId="77777777" w:rsidR="004816CD" w:rsidRPr="00263DF7" w:rsidRDefault="004816CD" w:rsidP="00EB0636">
            <w:pPr>
              <w:tabs>
                <w:tab w:val="left" w:pos="567"/>
              </w:tabs>
              <w:spacing w:after="0" w:line="240" w:lineRule="auto"/>
              <w:jc w:val="right"/>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Viso:</w:t>
            </w:r>
          </w:p>
        </w:tc>
        <w:tc>
          <w:tcPr>
            <w:tcW w:w="2064" w:type="dxa"/>
            <w:tcMar>
              <w:top w:w="0" w:type="dxa"/>
              <w:left w:w="108" w:type="dxa"/>
              <w:bottom w:w="0" w:type="dxa"/>
              <w:right w:w="108" w:type="dxa"/>
            </w:tcMar>
          </w:tcPr>
          <w:p w14:paraId="69ECEC14"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c>
          <w:tcPr>
            <w:tcW w:w="1472" w:type="dxa"/>
            <w:tcMar>
              <w:top w:w="0" w:type="dxa"/>
              <w:left w:w="108" w:type="dxa"/>
              <w:bottom w:w="0" w:type="dxa"/>
              <w:right w:w="108" w:type="dxa"/>
            </w:tcMar>
          </w:tcPr>
          <w:p w14:paraId="41299900"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lang w:eastAsia="zh-CN"/>
              </w:rPr>
            </w:pPr>
          </w:p>
        </w:tc>
      </w:tr>
    </w:tbl>
    <w:p w14:paraId="5F021063" w14:textId="77777777" w:rsidR="004816CD" w:rsidRPr="00263DF7" w:rsidRDefault="004816CD" w:rsidP="00EB0636">
      <w:pPr>
        <w:tabs>
          <w:tab w:val="left" w:pos="567"/>
        </w:tabs>
        <w:spacing w:after="0" w:line="240" w:lineRule="auto"/>
        <w:jc w:val="both"/>
        <w:rPr>
          <w:rFonts w:ascii="Times New Roman" w:eastAsia="Calibri" w:hAnsi="Times New Roman" w:cs="Times New Roman"/>
          <w:sz w:val="24"/>
          <w:szCs w:val="24"/>
        </w:rPr>
      </w:pPr>
    </w:p>
    <w:p w14:paraId="6D3B87BE" w14:textId="12D40EBD"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b/>
          <w:bCs/>
          <w:sz w:val="24"/>
          <w:szCs w:val="24"/>
        </w:rPr>
        <w:t xml:space="preserve">Pastaba. </w:t>
      </w:r>
      <w:r w:rsidRPr="00263DF7">
        <w:rPr>
          <w:rFonts w:ascii="Times New Roman" w:eastAsia="Calibri" w:hAnsi="Times New Roman" w:cs="Times New Roman"/>
          <w:sz w:val="24"/>
          <w:szCs w:val="24"/>
        </w:rPr>
        <w:t>Tiekėjo (tiekėjų grupės partnerių) ir subtiekėjų bendra numatomų suteikti paslaugų</w:t>
      </w:r>
      <w:r w:rsidR="00500E3F" w:rsidRPr="00263DF7">
        <w:rPr>
          <w:rFonts w:ascii="Times New Roman" w:eastAsia="Calibri" w:hAnsi="Times New Roman" w:cs="Times New Roman"/>
          <w:sz w:val="24"/>
          <w:szCs w:val="24"/>
        </w:rPr>
        <w:t xml:space="preserve"> </w:t>
      </w:r>
      <w:r w:rsidRPr="00263DF7">
        <w:rPr>
          <w:rFonts w:ascii="Times New Roman" w:eastAsia="Calibri" w:hAnsi="Times New Roman" w:cs="Times New Roman"/>
          <w:sz w:val="24"/>
          <w:szCs w:val="24"/>
        </w:rPr>
        <w:t>vertė turi atitikti bendrą pasiūlymo sumą EUR su PVM.</w:t>
      </w:r>
    </w:p>
    <w:p w14:paraId="1FD385CD"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p>
    <w:p w14:paraId="10C0D408" w14:textId="77777777" w:rsidR="004816CD" w:rsidRPr="00263DF7" w:rsidRDefault="004816CD" w:rsidP="00EB0636">
      <w:pPr>
        <w:tabs>
          <w:tab w:val="left" w:pos="567"/>
        </w:tabs>
        <w:spacing w:after="0" w:line="240" w:lineRule="auto"/>
        <w:ind w:firstLine="567"/>
        <w:jc w:val="both"/>
        <w:rPr>
          <w:rFonts w:ascii="Times New Roman" w:eastAsia="Calibri" w:hAnsi="Times New Roman" w:cs="Times New Roman"/>
          <w:sz w:val="24"/>
          <w:szCs w:val="24"/>
        </w:rPr>
      </w:pPr>
      <w:r w:rsidRPr="00263DF7">
        <w:rPr>
          <w:rFonts w:ascii="Times New Roman" w:eastAsia="Calibri" w:hAnsi="Times New Roman" w:cs="Times New Roman"/>
          <w:sz w:val="24"/>
          <w:szCs w:val="24"/>
        </w:rPr>
        <w:t>Informacija apie kvazisubtiekėjus (</w:t>
      </w:r>
      <w:r w:rsidRPr="00263DF7">
        <w:rPr>
          <w:rFonts w:ascii="Times New Roman" w:hAnsi="Times New Roman" w:cs="Times New Roman"/>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263DF7">
        <w:rPr>
          <w:rFonts w:ascii="Times New Roman" w:eastAsia="Calibri" w:hAnsi="Times New Roman" w:cs="Times New Roman"/>
          <w:sz w:val="24"/>
          <w:szCs w:val="24"/>
        </w:rPr>
        <w:t>):</w:t>
      </w:r>
    </w:p>
    <w:p w14:paraId="595EB4A0"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2835"/>
        <w:gridCol w:w="6344"/>
      </w:tblGrid>
      <w:tr w:rsidR="004816CD" w:rsidRPr="00263DF7" w14:paraId="331773BC" w14:textId="77777777" w:rsidTr="00E44611">
        <w:tc>
          <w:tcPr>
            <w:tcW w:w="675" w:type="dxa"/>
            <w:tcMar>
              <w:top w:w="0" w:type="dxa"/>
              <w:left w:w="108" w:type="dxa"/>
              <w:bottom w:w="0" w:type="dxa"/>
              <w:right w:w="108" w:type="dxa"/>
            </w:tcMar>
            <w:hideMark/>
          </w:tcPr>
          <w:p w14:paraId="5092E01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Eil. Nr.</w:t>
            </w:r>
          </w:p>
        </w:tc>
        <w:tc>
          <w:tcPr>
            <w:tcW w:w="2835" w:type="dxa"/>
            <w:tcMar>
              <w:top w:w="0" w:type="dxa"/>
              <w:left w:w="108" w:type="dxa"/>
              <w:bottom w:w="0" w:type="dxa"/>
              <w:right w:w="108" w:type="dxa"/>
            </w:tcMar>
            <w:hideMark/>
          </w:tcPr>
          <w:p w14:paraId="2DACB4F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Vardas ir pavardė</w:t>
            </w:r>
          </w:p>
        </w:tc>
        <w:tc>
          <w:tcPr>
            <w:tcW w:w="6344" w:type="dxa"/>
            <w:tcMar>
              <w:top w:w="0" w:type="dxa"/>
              <w:left w:w="108" w:type="dxa"/>
              <w:bottom w:w="0" w:type="dxa"/>
              <w:right w:w="108" w:type="dxa"/>
            </w:tcMar>
            <w:hideMark/>
          </w:tcPr>
          <w:p w14:paraId="55A842C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Įsipareigojimų dalis (nurodant konkrečius pagal Pirkimo sutartį prisiimamus įsipareigojimus)</w:t>
            </w:r>
          </w:p>
        </w:tc>
      </w:tr>
      <w:tr w:rsidR="004816CD" w:rsidRPr="00263DF7" w14:paraId="03EE1AFC" w14:textId="77777777" w:rsidTr="00E44611">
        <w:tc>
          <w:tcPr>
            <w:tcW w:w="675" w:type="dxa"/>
            <w:tcMar>
              <w:top w:w="0" w:type="dxa"/>
              <w:left w:w="108" w:type="dxa"/>
              <w:bottom w:w="0" w:type="dxa"/>
              <w:right w:w="108" w:type="dxa"/>
            </w:tcMar>
          </w:tcPr>
          <w:p w14:paraId="25BFD528"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4B611B8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676AB6A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2F07150D" w14:textId="77777777" w:rsidTr="00E44611">
        <w:tc>
          <w:tcPr>
            <w:tcW w:w="675" w:type="dxa"/>
            <w:tcMar>
              <w:top w:w="0" w:type="dxa"/>
              <w:left w:w="108" w:type="dxa"/>
              <w:bottom w:w="0" w:type="dxa"/>
              <w:right w:w="108" w:type="dxa"/>
            </w:tcMar>
          </w:tcPr>
          <w:p w14:paraId="608DE1C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2835" w:type="dxa"/>
            <w:tcMar>
              <w:top w:w="0" w:type="dxa"/>
              <w:left w:w="108" w:type="dxa"/>
              <w:bottom w:w="0" w:type="dxa"/>
              <w:right w:w="108" w:type="dxa"/>
            </w:tcMar>
          </w:tcPr>
          <w:p w14:paraId="3E1A896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344" w:type="dxa"/>
            <w:tcMar>
              <w:top w:w="0" w:type="dxa"/>
              <w:left w:w="108" w:type="dxa"/>
              <w:bottom w:w="0" w:type="dxa"/>
              <w:right w:w="108" w:type="dxa"/>
            </w:tcMar>
          </w:tcPr>
          <w:p w14:paraId="1B15D13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3DBF5BCE"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7131BDA2" w14:textId="77777777"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eastAsia="Calibri" w:hAnsi="Times New Roman" w:cs="Times New Roman"/>
          <w:sz w:val="24"/>
          <w:szCs w:val="24"/>
        </w:rPr>
        <w:t xml:space="preserve">Informacija apie </w:t>
      </w:r>
      <w:r w:rsidRPr="00263DF7">
        <w:rPr>
          <w:rFonts w:ascii="Times New Roman" w:hAnsi="Times New Roman" w:cs="Times New Roman"/>
          <w:sz w:val="24"/>
          <w:szCs w:val="24"/>
        </w:rPr>
        <w:t>trečiuosius asmenis, kurie tiesiogiai nedalyvaus vykdant pirkimo sutartį:</w:t>
      </w:r>
    </w:p>
    <w:p w14:paraId="0E4F0E22" w14:textId="77777777" w:rsidR="00500E3F" w:rsidRPr="00263DF7" w:rsidRDefault="00500E3F" w:rsidP="00EB0636">
      <w:pPr>
        <w:tabs>
          <w:tab w:val="left" w:pos="567"/>
        </w:tabs>
        <w:spacing w:after="0" w:line="240" w:lineRule="auto"/>
        <w:ind w:firstLine="567"/>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210"/>
      </w:tblGrid>
      <w:tr w:rsidR="004816CD" w:rsidRPr="00263DF7" w14:paraId="1D3E327E" w14:textId="77777777" w:rsidTr="00500E3F">
        <w:tc>
          <w:tcPr>
            <w:tcW w:w="675" w:type="dxa"/>
            <w:tcMar>
              <w:top w:w="0" w:type="dxa"/>
              <w:left w:w="108" w:type="dxa"/>
              <w:bottom w:w="0" w:type="dxa"/>
              <w:right w:w="108" w:type="dxa"/>
            </w:tcMar>
            <w:hideMark/>
          </w:tcPr>
          <w:p w14:paraId="1C44DADA" w14:textId="03615C63"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 xml:space="preserve">Eil. </w:t>
            </w:r>
            <w:r w:rsidR="00500E3F" w:rsidRPr="00263DF7">
              <w:rPr>
                <w:rFonts w:ascii="Times New Roman" w:eastAsia="Calibri" w:hAnsi="Times New Roman" w:cs="Times New Roman"/>
                <w:b/>
                <w:bCs/>
                <w:sz w:val="24"/>
                <w:szCs w:val="24"/>
                <w:lang w:eastAsia="zh-CN"/>
              </w:rPr>
              <w:t>N</w:t>
            </w:r>
            <w:r w:rsidRPr="00263DF7">
              <w:rPr>
                <w:rFonts w:ascii="Times New Roman" w:eastAsia="Calibri" w:hAnsi="Times New Roman" w:cs="Times New Roman"/>
                <w:b/>
                <w:bCs/>
                <w:sz w:val="24"/>
                <w:szCs w:val="24"/>
                <w:lang w:eastAsia="zh-CN"/>
              </w:rPr>
              <w:t>r.</w:t>
            </w:r>
          </w:p>
        </w:tc>
        <w:tc>
          <w:tcPr>
            <w:tcW w:w="3033" w:type="dxa"/>
            <w:tcMar>
              <w:top w:w="0" w:type="dxa"/>
              <w:left w:w="108" w:type="dxa"/>
              <w:bottom w:w="0" w:type="dxa"/>
              <w:right w:w="108" w:type="dxa"/>
            </w:tcMar>
            <w:hideMark/>
          </w:tcPr>
          <w:p w14:paraId="188C9F5C"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lang w:eastAsia="zh-CN"/>
              </w:rPr>
              <w:t>Trečiojo asmens pavadinimas, kodas ir adresas</w:t>
            </w:r>
          </w:p>
        </w:tc>
        <w:tc>
          <w:tcPr>
            <w:tcW w:w="6210" w:type="dxa"/>
            <w:tcMar>
              <w:top w:w="0" w:type="dxa"/>
              <w:left w:w="108" w:type="dxa"/>
              <w:bottom w:w="0" w:type="dxa"/>
              <w:right w:w="108" w:type="dxa"/>
            </w:tcMar>
            <w:hideMark/>
          </w:tcPr>
          <w:p w14:paraId="65CA4ECE" w14:textId="77777777" w:rsidR="004816CD" w:rsidRPr="00263DF7" w:rsidRDefault="004816CD" w:rsidP="00EB0636">
            <w:pPr>
              <w:tabs>
                <w:tab w:val="left" w:pos="567"/>
              </w:tabs>
              <w:spacing w:after="0" w:line="240" w:lineRule="auto"/>
              <w:jc w:val="center"/>
              <w:rPr>
                <w:rFonts w:ascii="Times New Roman" w:eastAsia="Calibri" w:hAnsi="Times New Roman" w:cs="Times New Roman"/>
                <w:b/>
                <w:bCs/>
                <w:sz w:val="24"/>
                <w:szCs w:val="24"/>
                <w:lang w:eastAsia="zh-CN"/>
              </w:rPr>
            </w:pPr>
            <w:r w:rsidRPr="00263DF7">
              <w:rPr>
                <w:rFonts w:ascii="Times New Roman" w:eastAsia="Calibri" w:hAnsi="Times New Roman" w:cs="Times New Roman"/>
                <w:b/>
                <w:bCs/>
                <w:sz w:val="24"/>
                <w:szCs w:val="24"/>
              </w:rPr>
              <w:t>Trečiųjų asmenų priemonės</w:t>
            </w:r>
          </w:p>
        </w:tc>
      </w:tr>
      <w:tr w:rsidR="004816CD" w:rsidRPr="00263DF7" w14:paraId="3C5AE730" w14:textId="77777777" w:rsidTr="00500E3F">
        <w:tc>
          <w:tcPr>
            <w:tcW w:w="675" w:type="dxa"/>
            <w:tcMar>
              <w:top w:w="0" w:type="dxa"/>
              <w:left w:w="108" w:type="dxa"/>
              <w:bottom w:w="0" w:type="dxa"/>
              <w:right w:w="108" w:type="dxa"/>
            </w:tcMar>
          </w:tcPr>
          <w:p w14:paraId="7623D6B3"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57F08371"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40EF6DFA"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r w:rsidR="004816CD" w:rsidRPr="00263DF7" w14:paraId="01744D7F" w14:textId="77777777" w:rsidTr="00500E3F">
        <w:tc>
          <w:tcPr>
            <w:tcW w:w="675" w:type="dxa"/>
            <w:tcMar>
              <w:top w:w="0" w:type="dxa"/>
              <w:left w:w="108" w:type="dxa"/>
              <w:bottom w:w="0" w:type="dxa"/>
              <w:right w:w="108" w:type="dxa"/>
            </w:tcMar>
          </w:tcPr>
          <w:p w14:paraId="0663EE57"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3033" w:type="dxa"/>
            <w:tcMar>
              <w:top w:w="0" w:type="dxa"/>
              <w:left w:w="108" w:type="dxa"/>
              <w:bottom w:w="0" w:type="dxa"/>
              <w:right w:w="108" w:type="dxa"/>
            </w:tcMar>
          </w:tcPr>
          <w:p w14:paraId="42BB212C"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c>
          <w:tcPr>
            <w:tcW w:w="6210" w:type="dxa"/>
            <w:tcMar>
              <w:top w:w="0" w:type="dxa"/>
              <w:left w:w="108" w:type="dxa"/>
              <w:bottom w:w="0" w:type="dxa"/>
              <w:right w:w="108" w:type="dxa"/>
            </w:tcMar>
          </w:tcPr>
          <w:p w14:paraId="1FF47D36" w14:textId="77777777" w:rsidR="004816CD" w:rsidRPr="00263DF7" w:rsidRDefault="004816CD" w:rsidP="00EB0636">
            <w:pPr>
              <w:tabs>
                <w:tab w:val="left" w:pos="567"/>
              </w:tabs>
              <w:spacing w:after="0" w:line="240" w:lineRule="auto"/>
              <w:jc w:val="both"/>
              <w:rPr>
                <w:rFonts w:ascii="Times New Roman" w:eastAsia="Calibri" w:hAnsi="Times New Roman" w:cs="Times New Roman"/>
                <w:b/>
                <w:sz w:val="24"/>
                <w:szCs w:val="24"/>
                <w:lang w:eastAsia="zh-CN"/>
              </w:rPr>
            </w:pPr>
          </w:p>
        </w:tc>
      </w:tr>
    </w:tbl>
    <w:p w14:paraId="65CDC28C" w14:textId="77777777" w:rsidR="004816CD" w:rsidRPr="00263DF7" w:rsidRDefault="004816CD" w:rsidP="00EB0636">
      <w:pPr>
        <w:tabs>
          <w:tab w:val="left" w:pos="567"/>
        </w:tabs>
        <w:spacing w:after="0" w:line="240" w:lineRule="auto"/>
        <w:ind w:firstLine="720"/>
        <w:jc w:val="both"/>
        <w:rPr>
          <w:rFonts w:ascii="Times New Roman" w:hAnsi="Times New Roman" w:cs="Times New Roman"/>
          <w:sz w:val="24"/>
          <w:szCs w:val="24"/>
        </w:rPr>
      </w:pPr>
    </w:p>
    <w:p w14:paraId="21AD64A8" w14:textId="711A76C2" w:rsidR="004816CD" w:rsidRPr="00263DF7" w:rsidRDefault="004816CD" w:rsidP="00EB0636">
      <w:pPr>
        <w:tabs>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 xml:space="preserve">Pasiūlymas galioja ne trumpiau nei </w:t>
      </w:r>
      <w:r w:rsidR="00500E3F" w:rsidRPr="00263DF7">
        <w:rPr>
          <w:rFonts w:ascii="Times New Roman" w:hAnsi="Times New Roman" w:cs="Times New Roman"/>
          <w:sz w:val="24"/>
          <w:szCs w:val="24"/>
        </w:rPr>
        <w:t>90 dienų</w:t>
      </w:r>
      <w:r w:rsidRPr="00263DF7">
        <w:rPr>
          <w:rFonts w:ascii="Times New Roman" w:hAnsi="Times New Roman" w:cs="Times New Roman"/>
          <w:b/>
          <w:sz w:val="24"/>
          <w:szCs w:val="24"/>
        </w:rPr>
        <w:t xml:space="preserve"> </w:t>
      </w:r>
      <w:r w:rsidRPr="00263DF7">
        <w:rPr>
          <w:rFonts w:ascii="Times New Roman" w:hAnsi="Times New Roman" w:cs="Times New Roman"/>
          <w:sz w:val="24"/>
          <w:szCs w:val="24"/>
        </w:rPr>
        <w:t>nuo pasiūlymų pateikimo termino pabaigos</w:t>
      </w:r>
      <w:r w:rsidRPr="00263DF7">
        <w:rPr>
          <w:rFonts w:ascii="Times New Roman" w:hAnsi="Times New Roman" w:cs="Times New Roman"/>
          <w:b/>
          <w:sz w:val="24"/>
          <w:szCs w:val="24"/>
        </w:rPr>
        <w:t>.</w:t>
      </w:r>
    </w:p>
    <w:p w14:paraId="13FB4046" w14:textId="77777777" w:rsidR="004816CD" w:rsidRPr="00263DF7" w:rsidRDefault="004816CD" w:rsidP="00EB0636">
      <w:pPr>
        <w:tabs>
          <w:tab w:val="left" w:pos="142"/>
          <w:tab w:val="left" w:pos="567"/>
        </w:tabs>
        <w:spacing w:after="0" w:line="240" w:lineRule="auto"/>
        <w:ind w:firstLine="567"/>
        <w:rPr>
          <w:rFonts w:ascii="Times New Roman" w:hAnsi="Times New Roman" w:cs="Times New Roman"/>
          <w:sz w:val="24"/>
          <w:szCs w:val="24"/>
        </w:rPr>
      </w:pPr>
      <w:r w:rsidRPr="00263DF7">
        <w:rPr>
          <w:rFonts w:ascii="Times New Roman" w:hAnsi="Times New Roman" w:cs="Times New Roman"/>
          <w:spacing w:val="-4"/>
          <w:sz w:val="24"/>
          <w:szCs w:val="24"/>
        </w:rPr>
        <w:t>Ši pasiūlyme nurodyta informacija yra konfidenciali</w:t>
      </w:r>
      <w:r w:rsidRPr="00263DF7">
        <w:rPr>
          <w:rFonts w:ascii="Times New Roman" w:hAnsi="Times New Roman" w:cs="Times New Roman"/>
          <w:sz w:val="24"/>
          <w:szCs w:val="24"/>
        </w:rPr>
        <w:t>:</w:t>
      </w:r>
    </w:p>
    <w:p w14:paraId="17ACE439" w14:textId="77777777" w:rsidR="00500E3F" w:rsidRPr="00263DF7" w:rsidRDefault="00500E3F" w:rsidP="00EB0636">
      <w:pPr>
        <w:tabs>
          <w:tab w:val="left" w:pos="142"/>
          <w:tab w:val="left" w:pos="567"/>
        </w:tabs>
        <w:spacing w:after="0" w:line="240" w:lineRule="auto"/>
        <w:ind w:firstLine="567"/>
        <w:rPr>
          <w:rFonts w:ascii="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4816CD" w:rsidRPr="00263DF7" w14:paraId="146E8FC4" w14:textId="77777777" w:rsidTr="00500E3F">
        <w:trPr>
          <w:trHeight w:val="1008"/>
        </w:trPr>
        <w:tc>
          <w:tcPr>
            <w:tcW w:w="680" w:type="dxa"/>
            <w:vAlign w:val="center"/>
          </w:tcPr>
          <w:p w14:paraId="28DD7C99" w14:textId="35399416"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Eil</w:t>
            </w:r>
            <w:r w:rsidR="00500E3F" w:rsidRPr="00263DF7">
              <w:rPr>
                <w:rFonts w:ascii="Times New Roman" w:hAnsi="Times New Roman" w:cs="Times New Roman"/>
                <w:b/>
                <w:sz w:val="24"/>
                <w:szCs w:val="24"/>
              </w:rPr>
              <w:t>.</w:t>
            </w:r>
            <w:r w:rsidRPr="00263DF7">
              <w:rPr>
                <w:rFonts w:ascii="Times New Roman" w:hAnsi="Times New Roman" w:cs="Times New Roman"/>
                <w:b/>
                <w:sz w:val="24"/>
                <w:szCs w:val="24"/>
              </w:rPr>
              <w:t xml:space="preserve"> Nr.</w:t>
            </w:r>
          </w:p>
        </w:tc>
        <w:tc>
          <w:tcPr>
            <w:tcW w:w="3768" w:type="dxa"/>
            <w:vAlign w:val="center"/>
          </w:tcPr>
          <w:p w14:paraId="5401B1C7"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Pateikto dokumento pavadinimas (rekomenduojama pavadinime vartoti žodį „Konfidencialu“)</w:t>
            </w:r>
          </w:p>
        </w:tc>
        <w:tc>
          <w:tcPr>
            <w:tcW w:w="5475" w:type="dxa"/>
            <w:vAlign w:val="center"/>
          </w:tcPr>
          <w:p w14:paraId="600E01F9" w14:textId="77777777" w:rsidR="004816CD" w:rsidRPr="00263DF7" w:rsidRDefault="004816CD" w:rsidP="00EB0636">
            <w:pPr>
              <w:tabs>
                <w:tab w:val="left" w:pos="142"/>
                <w:tab w:val="left" w:pos="567"/>
              </w:tabs>
              <w:spacing w:after="0" w:line="240" w:lineRule="auto"/>
              <w:jc w:val="center"/>
              <w:rPr>
                <w:rFonts w:ascii="Times New Roman" w:hAnsi="Times New Roman" w:cs="Times New Roman"/>
                <w:b/>
                <w:sz w:val="24"/>
                <w:szCs w:val="24"/>
              </w:rPr>
            </w:pPr>
            <w:r w:rsidRPr="00263DF7">
              <w:rPr>
                <w:rFonts w:ascii="Times New Roman" w:hAnsi="Times New Roman" w:cs="Times New Roman"/>
                <w:b/>
                <w:sz w:val="24"/>
                <w:szCs w:val="24"/>
              </w:rPr>
              <w:t xml:space="preserve">Dokumentas yra įkeltas šioje CVP IS pasiūlymo lango eilutėje („Prisegti dokumentai“ arba </w:t>
            </w:r>
            <w:r w:rsidRPr="00263DF7">
              <w:rPr>
                <w:rFonts w:ascii="Times New Roman" w:hAnsi="Times New Roman" w:cs="Times New Roman"/>
                <w:b/>
                <w:bCs/>
                <w:sz w:val="24"/>
                <w:szCs w:val="24"/>
              </w:rPr>
              <w:t>„Kvalifikaciniai klausimai“ prie atsakymo į klausimą)</w:t>
            </w:r>
          </w:p>
        </w:tc>
      </w:tr>
      <w:tr w:rsidR="004816CD" w:rsidRPr="00263DF7" w14:paraId="6385282E" w14:textId="77777777" w:rsidTr="00500E3F">
        <w:trPr>
          <w:trHeight w:val="266"/>
        </w:trPr>
        <w:tc>
          <w:tcPr>
            <w:tcW w:w="680" w:type="dxa"/>
          </w:tcPr>
          <w:p w14:paraId="708E11AA"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1548A132"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1E5CA726"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r w:rsidR="004816CD" w:rsidRPr="00263DF7" w14:paraId="18EFF031" w14:textId="77777777" w:rsidTr="00500E3F">
        <w:trPr>
          <w:trHeight w:val="266"/>
        </w:trPr>
        <w:tc>
          <w:tcPr>
            <w:tcW w:w="680" w:type="dxa"/>
          </w:tcPr>
          <w:p w14:paraId="06636294"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3768" w:type="dxa"/>
          </w:tcPr>
          <w:p w14:paraId="2DC97087"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c>
          <w:tcPr>
            <w:tcW w:w="5475" w:type="dxa"/>
          </w:tcPr>
          <w:p w14:paraId="23EEBDB1" w14:textId="77777777" w:rsidR="004816CD" w:rsidRPr="00263DF7" w:rsidRDefault="004816CD" w:rsidP="00EB0636">
            <w:pPr>
              <w:tabs>
                <w:tab w:val="left" w:pos="142"/>
                <w:tab w:val="left" w:pos="567"/>
              </w:tabs>
              <w:spacing w:after="0" w:line="240" w:lineRule="auto"/>
              <w:jc w:val="both"/>
              <w:rPr>
                <w:rFonts w:ascii="Times New Roman" w:hAnsi="Times New Roman" w:cs="Times New Roman"/>
                <w:sz w:val="24"/>
                <w:szCs w:val="24"/>
              </w:rPr>
            </w:pPr>
          </w:p>
        </w:tc>
      </w:tr>
    </w:tbl>
    <w:p w14:paraId="47DE46D1" w14:textId="77777777" w:rsidR="004816CD" w:rsidRPr="00263DF7" w:rsidRDefault="004816CD" w:rsidP="00EB0636">
      <w:pPr>
        <w:tabs>
          <w:tab w:val="left" w:pos="142"/>
          <w:tab w:val="left" w:pos="567"/>
        </w:tabs>
        <w:spacing w:after="0" w:line="240" w:lineRule="auto"/>
        <w:ind w:firstLine="851"/>
        <w:jc w:val="both"/>
        <w:rPr>
          <w:rFonts w:ascii="Times New Roman" w:hAnsi="Times New Roman" w:cs="Times New Roman"/>
          <w:sz w:val="24"/>
          <w:szCs w:val="24"/>
        </w:rPr>
      </w:pPr>
    </w:p>
    <w:p w14:paraId="354F908D"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Pastaba. Tiekėjui nenurodžius, kokia informacija yra konfidenciali, laikoma, kad konfidencialios informacijos pasiūlyme nėra.</w:t>
      </w:r>
    </w:p>
    <w:p w14:paraId="486935C8" w14:textId="77777777" w:rsidR="004816CD" w:rsidRPr="00263DF7" w:rsidRDefault="004816CD" w:rsidP="00EB0636">
      <w:pPr>
        <w:tabs>
          <w:tab w:val="left" w:pos="567"/>
        </w:tabs>
        <w:spacing w:after="0" w:line="240" w:lineRule="auto"/>
        <w:ind w:firstLine="709"/>
        <w:jc w:val="both"/>
        <w:rPr>
          <w:rFonts w:ascii="Times New Roman" w:eastAsia="Calibri" w:hAnsi="Times New Roman" w:cs="Times New Roman"/>
          <w:bCs/>
          <w:iCs/>
          <w:sz w:val="24"/>
          <w:szCs w:val="24"/>
        </w:rPr>
      </w:pPr>
      <w:r w:rsidRPr="00263DF7">
        <w:rPr>
          <w:rFonts w:ascii="Times New Roman" w:eastAsia="Arial Unicode MS" w:hAnsi="Times New Roman" w:cs="Times New Roman"/>
          <w:sz w:val="24"/>
          <w:szCs w:val="24"/>
        </w:rPr>
        <w:t>Atkreipiame dėmesį,</w:t>
      </w:r>
      <w:r w:rsidRPr="00263DF7">
        <w:rPr>
          <w:rFonts w:ascii="Times New Roman" w:eastAsia="Calibri" w:hAnsi="Times New Roman" w:cs="Times New Roman"/>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7411B37" w14:textId="77777777" w:rsidR="004816CD" w:rsidRPr="00263DF7" w:rsidRDefault="004816CD" w:rsidP="00EB0636">
      <w:pPr>
        <w:tabs>
          <w:tab w:val="left" w:pos="142"/>
          <w:tab w:val="left" w:pos="567"/>
        </w:tabs>
        <w:spacing w:after="0" w:line="240" w:lineRule="auto"/>
        <w:ind w:firstLine="567"/>
        <w:jc w:val="both"/>
        <w:rPr>
          <w:rFonts w:ascii="Times New Roman" w:hAnsi="Times New Roman" w:cs="Times New Roman"/>
          <w:sz w:val="24"/>
          <w:szCs w:val="24"/>
        </w:rPr>
      </w:pPr>
      <w:r w:rsidRPr="00263DF7">
        <w:rPr>
          <w:rFonts w:ascii="Times New Roman" w:hAnsi="Times New Roman" w:cs="Times New Roman"/>
          <w:sz w:val="24"/>
          <w:szCs w:val="24"/>
        </w:rPr>
        <w:t>Pasiūlymo dalis, kurios dalyvis nenurodė kaip konfidencialios, bus viešinama Viešųjų pirkimų tarnybos direktoriaus 2019 m.  sausio 24 d. įsakyme Nr. 1S-18 nustatyta tvarka.</w:t>
      </w:r>
    </w:p>
    <w:p w14:paraId="67BDD37C" w14:textId="77777777" w:rsidR="004816CD" w:rsidRPr="00263DF7" w:rsidRDefault="004816CD"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212ABBB8"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0F3E9684" w14:textId="77777777" w:rsidR="00533616" w:rsidRPr="00263DF7" w:rsidRDefault="00533616"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6F2F50F6" w14:textId="77777777" w:rsidR="00500E3F" w:rsidRPr="00263DF7" w:rsidRDefault="00500E3F" w:rsidP="00EB0636">
      <w:pPr>
        <w:pBdr>
          <w:bottom w:val="single" w:sz="12" w:space="1" w:color="auto"/>
        </w:pBdr>
        <w:tabs>
          <w:tab w:val="left" w:pos="567"/>
        </w:tabs>
        <w:spacing w:after="0" w:line="240" w:lineRule="auto"/>
        <w:jc w:val="both"/>
        <w:rPr>
          <w:rFonts w:ascii="Times New Roman" w:hAnsi="Times New Roman" w:cs="Times New Roman"/>
          <w:sz w:val="24"/>
          <w:szCs w:val="24"/>
        </w:rPr>
      </w:pPr>
    </w:p>
    <w:p w14:paraId="78673953" w14:textId="77777777" w:rsidR="004816CD" w:rsidRPr="00263DF7" w:rsidRDefault="004816CD" w:rsidP="00EB0636">
      <w:pPr>
        <w:tabs>
          <w:tab w:val="left" w:pos="567"/>
        </w:tabs>
        <w:spacing w:after="0" w:line="240" w:lineRule="auto"/>
        <w:jc w:val="both"/>
        <w:rPr>
          <w:rFonts w:ascii="Times New Roman" w:hAnsi="Times New Roman" w:cs="Times New Roman"/>
          <w:sz w:val="24"/>
          <w:szCs w:val="24"/>
        </w:rPr>
      </w:pPr>
      <w:r w:rsidRPr="00263DF7">
        <w:rPr>
          <w:rFonts w:ascii="Times New Roman" w:hAnsi="Times New Roman" w:cs="Times New Roman"/>
          <w:sz w:val="24"/>
          <w:szCs w:val="24"/>
        </w:rPr>
        <w:t>(Tiekėjo arba jo įgalioto asmens vardas, pavardė, parašas)</w:t>
      </w:r>
    </w:p>
    <w:p w14:paraId="544CFFE9" w14:textId="3F3AA2C7" w:rsidR="00693D4F" w:rsidRPr="00263DF7" w:rsidRDefault="00693D4F" w:rsidP="00EB0636">
      <w:pPr>
        <w:tabs>
          <w:tab w:val="left" w:pos="993"/>
        </w:tabs>
        <w:spacing w:after="0" w:line="240" w:lineRule="auto"/>
        <w:rPr>
          <w:rFonts w:ascii="Times New Roman" w:hAnsi="Times New Roman" w:cs="Times New Roman"/>
          <w:color w:val="7030A0"/>
        </w:rPr>
      </w:pPr>
    </w:p>
    <w:p w14:paraId="1B1C1ECC" w14:textId="77777777" w:rsidR="000C6068" w:rsidRPr="00263DF7" w:rsidRDefault="000C6068" w:rsidP="006F0F3C">
      <w:pPr>
        <w:tabs>
          <w:tab w:val="left" w:pos="993"/>
        </w:tabs>
        <w:spacing w:after="0" w:line="240" w:lineRule="auto"/>
        <w:rPr>
          <w:rFonts w:ascii="Times New Roman" w:hAnsi="Times New Roman" w:cs="Times New Roman"/>
          <w:b/>
          <w:bCs/>
          <w:smallCaps/>
          <w:sz w:val="22"/>
          <w:szCs w:val="22"/>
        </w:rPr>
      </w:pPr>
    </w:p>
    <w:p w14:paraId="1BFE4514"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75A141E1"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2AF7C13"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203EF0C8"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EAFE510"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4BD594D4"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584CAF90"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4748F4C6"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7A9A31B5"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389FFA9B"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6FDC968C" w14:textId="77777777" w:rsidR="00E54121" w:rsidRPr="00263DF7" w:rsidRDefault="00E54121" w:rsidP="006F0F3C">
      <w:pPr>
        <w:tabs>
          <w:tab w:val="left" w:pos="993"/>
        </w:tabs>
        <w:spacing w:after="0" w:line="240" w:lineRule="auto"/>
        <w:rPr>
          <w:rFonts w:ascii="Times New Roman" w:hAnsi="Times New Roman" w:cs="Times New Roman"/>
          <w:b/>
          <w:bCs/>
          <w:smallCaps/>
          <w:sz w:val="22"/>
          <w:szCs w:val="22"/>
        </w:rPr>
      </w:pPr>
    </w:p>
    <w:p w14:paraId="3D8CCDF3" w14:textId="068F791C" w:rsidR="008D704D" w:rsidRPr="00263DF7" w:rsidRDefault="008D704D" w:rsidP="006F0F3C">
      <w:pPr>
        <w:pStyle w:val="Antrat2"/>
        <w:tabs>
          <w:tab w:val="left" w:pos="993"/>
        </w:tabs>
        <w:spacing w:before="0"/>
        <w:ind w:left="5103"/>
        <w:rPr>
          <w:rFonts w:ascii="Times New Roman" w:eastAsia="Calibri" w:hAnsi="Times New Roman" w:cs="Times New Roman"/>
          <w:color w:val="0070C0"/>
          <w:sz w:val="21"/>
          <w:szCs w:val="21"/>
        </w:rPr>
      </w:pPr>
      <w:bookmarkStart w:id="71" w:name="_Ref39484039"/>
      <w:bookmarkStart w:id="72" w:name="_Ref40278562"/>
      <w:bookmarkStart w:id="73" w:name="_Toc185241020"/>
      <w:r w:rsidRPr="00263DF7">
        <w:rPr>
          <w:rFonts w:ascii="Times New Roman" w:eastAsia="Calibri" w:hAnsi="Times New Roman" w:cs="Times New Roman"/>
          <w:color w:val="0070C0"/>
          <w:sz w:val="21"/>
          <w:szCs w:val="21"/>
        </w:rPr>
        <w:t xml:space="preserve">Pirkimo sąlygų </w:t>
      </w:r>
      <w:r w:rsidR="00910C39" w:rsidRPr="00263DF7">
        <w:rPr>
          <w:rFonts w:ascii="Times New Roman" w:eastAsia="Calibri" w:hAnsi="Times New Roman" w:cs="Times New Roman"/>
          <w:color w:val="0070C0"/>
          <w:sz w:val="21"/>
          <w:szCs w:val="21"/>
        </w:rPr>
        <w:t>7</w:t>
      </w:r>
      <w:r w:rsidRPr="00263DF7">
        <w:rPr>
          <w:rFonts w:ascii="Times New Roman" w:eastAsia="Calibri" w:hAnsi="Times New Roman" w:cs="Times New Roman"/>
          <w:color w:val="0070C0"/>
          <w:sz w:val="21"/>
          <w:szCs w:val="21"/>
        </w:rPr>
        <w:t xml:space="preserve"> priedas „Pasiūlymų vertinimo kriterijai ir sąlygos“</w:t>
      </w:r>
      <w:bookmarkEnd w:id="71"/>
      <w:bookmarkEnd w:id="72"/>
      <w:bookmarkEnd w:id="73"/>
    </w:p>
    <w:p w14:paraId="6A0BFF9D" w14:textId="77777777" w:rsidR="00FE3D7C" w:rsidRPr="00263DF7" w:rsidRDefault="00FE3D7C" w:rsidP="006F0F3C">
      <w:pPr>
        <w:tabs>
          <w:tab w:val="left" w:pos="993"/>
        </w:tabs>
        <w:spacing w:after="0" w:line="240" w:lineRule="auto"/>
        <w:jc w:val="center"/>
        <w:rPr>
          <w:rFonts w:ascii="Times New Roman" w:hAnsi="Times New Roman" w:cs="Times New Roman"/>
          <w:b/>
          <w:szCs w:val="24"/>
        </w:rPr>
      </w:pPr>
    </w:p>
    <w:p w14:paraId="09909888" w14:textId="77777777" w:rsidR="005B1C6F" w:rsidRPr="00263DF7" w:rsidRDefault="005B1C6F" w:rsidP="00E54121">
      <w:pPr>
        <w:pStyle w:val="Paantrat"/>
        <w:jc w:val="center"/>
        <w:rPr>
          <w:rFonts w:ascii="Times New Roman" w:hAnsi="Times New Roman" w:cs="Times New Roman"/>
        </w:rPr>
      </w:pPr>
    </w:p>
    <w:p w14:paraId="0951F2A2" w14:textId="77777777" w:rsidR="005B1C6F" w:rsidRPr="00263DF7" w:rsidRDefault="005B1C6F" w:rsidP="00E54121">
      <w:pPr>
        <w:pStyle w:val="Paantrat"/>
        <w:jc w:val="center"/>
        <w:rPr>
          <w:rFonts w:ascii="Times New Roman" w:hAnsi="Times New Roman" w:cs="Times New Roman"/>
        </w:rPr>
      </w:pPr>
    </w:p>
    <w:p w14:paraId="39EF589F" w14:textId="0B3848EA" w:rsidR="00E54121" w:rsidRPr="00263DF7" w:rsidRDefault="00E54121" w:rsidP="00E54121">
      <w:pPr>
        <w:pStyle w:val="Paantrat"/>
        <w:jc w:val="center"/>
        <w:rPr>
          <w:rFonts w:ascii="Times New Roman" w:hAnsi="Times New Roman" w:cs="Times New Roman"/>
          <w:bCs/>
          <w:smallCaps/>
          <w:sz w:val="22"/>
          <w:szCs w:val="22"/>
        </w:rPr>
      </w:pPr>
      <w:r w:rsidRPr="00263DF7">
        <w:rPr>
          <w:rFonts w:ascii="Times New Roman" w:hAnsi="Times New Roman" w:cs="Times New Roman"/>
        </w:rPr>
        <w:t>PASIŪLYMŲ VERTINIMO KRITERIJAI ir Sąlygos</w:t>
      </w:r>
    </w:p>
    <w:p w14:paraId="2E279724" w14:textId="77777777" w:rsidR="00E54121" w:rsidRPr="00263DF7" w:rsidRDefault="00E54121" w:rsidP="009C4322">
      <w:pPr>
        <w:numPr>
          <w:ilvl w:val="1"/>
          <w:numId w:val="31"/>
        </w:numPr>
        <w:tabs>
          <w:tab w:val="left" w:pos="567"/>
          <w:tab w:val="num" w:pos="1276"/>
          <w:tab w:val="num" w:pos="7097"/>
        </w:tabs>
        <w:spacing w:after="0" w:line="240" w:lineRule="auto"/>
        <w:ind w:left="0" w:firstLine="710"/>
        <w:jc w:val="both"/>
        <w:outlineLvl w:val="1"/>
        <w:rPr>
          <w:rFonts w:ascii="Times New Roman" w:eastAsia="Calibri" w:hAnsi="Times New Roman" w:cs="Times New Roman"/>
          <w:sz w:val="24"/>
          <w:szCs w:val="24"/>
        </w:rPr>
      </w:pPr>
      <w:bookmarkStart w:id="74" w:name="_Toc185234098"/>
      <w:bookmarkStart w:id="75" w:name="_Toc185241021"/>
      <w:bookmarkStart w:id="76" w:name="_Hlk180075027"/>
      <w:r w:rsidRPr="00263DF7">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specialiųjų pirkimo sąlygų </w:t>
      </w:r>
      <w:r w:rsidRPr="00263DF7">
        <w:rPr>
          <w:rFonts w:ascii="Times New Roman" w:eastAsia="Calibri" w:hAnsi="Times New Roman" w:cs="Times New Roman"/>
          <w:sz w:val="24"/>
          <w:szCs w:val="24"/>
          <w:shd w:val="clear" w:color="auto" w:fill="FFFFFF"/>
        </w:rPr>
        <w:t xml:space="preserve">6 </w:t>
      </w:r>
      <w:r w:rsidRPr="00263DF7">
        <w:rPr>
          <w:rFonts w:ascii="Times New Roman" w:eastAsia="Calibri" w:hAnsi="Times New Roman" w:cs="Times New Roman"/>
          <w:sz w:val="24"/>
          <w:szCs w:val="24"/>
        </w:rPr>
        <w:t>priede.</w:t>
      </w:r>
      <w:bookmarkEnd w:id="74"/>
      <w:bookmarkEnd w:id="75"/>
    </w:p>
    <w:p w14:paraId="3FDE0F94" w14:textId="77777777" w:rsidR="00E54121" w:rsidRPr="00263DF7" w:rsidRDefault="00E54121" w:rsidP="009C4322">
      <w:pPr>
        <w:numPr>
          <w:ilvl w:val="1"/>
          <w:numId w:val="31"/>
        </w:numPr>
        <w:tabs>
          <w:tab w:val="left" w:pos="567"/>
          <w:tab w:val="num" w:pos="1276"/>
          <w:tab w:val="num" w:pos="7097"/>
        </w:tabs>
        <w:spacing w:after="0" w:line="240" w:lineRule="auto"/>
        <w:ind w:left="0" w:firstLine="710"/>
        <w:jc w:val="both"/>
        <w:outlineLvl w:val="1"/>
        <w:rPr>
          <w:rFonts w:ascii="Times New Roman" w:eastAsia="Calibri" w:hAnsi="Times New Roman" w:cs="Times New Roman"/>
          <w:sz w:val="24"/>
          <w:szCs w:val="24"/>
        </w:rPr>
      </w:pPr>
      <w:bookmarkStart w:id="77" w:name="_Toc185234099"/>
      <w:bookmarkStart w:id="78" w:name="_Toc185241022"/>
      <w:r w:rsidRPr="00263DF7">
        <w:rPr>
          <w:rFonts w:ascii="Times New Roman" w:eastAsia="Calibri" w:hAnsi="Times New Roman" w:cs="Times New Roman"/>
          <w:sz w:val="24"/>
          <w:szCs w:val="24"/>
        </w:rPr>
        <w:t>Pasiūlymuose nurodytos kainos vertinamos eurais.</w:t>
      </w:r>
      <w:bookmarkEnd w:id="76"/>
      <w:bookmarkEnd w:id="77"/>
      <w:bookmarkEnd w:id="78"/>
    </w:p>
    <w:p w14:paraId="45086FE4" w14:textId="77777777" w:rsidR="00E54121" w:rsidRPr="00263DF7" w:rsidRDefault="00E54121" w:rsidP="009C4322">
      <w:pPr>
        <w:tabs>
          <w:tab w:val="left" w:pos="567"/>
          <w:tab w:val="num" w:pos="1276"/>
          <w:tab w:val="num" w:pos="7097"/>
        </w:tabs>
        <w:spacing w:after="0" w:line="240" w:lineRule="auto"/>
        <w:jc w:val="both"/>
        <w:outlineLvl w:val="1"/>
        <w:rPr>
          <w:rFonts w:ascii="Times New Roman" w:eastAsia="Calibri" w:hAnsi="Times New Roman" w:cs="Times New Roman"/>
          <w:strike/>
          <w:sz w:val="24"/>
          <w:szCs w:val="24"/>
        </w:rPr>
      </w:pPr>
    </w:p>
    <w:p w14:paraId="6FB95079" w14:textId="77777777" w:rsidR="00E54121" w:rsidRPr="00263DF7" w:rsidRDefault="00E54121" w:rsidP="00E54121">
      <w:pPr>
        <w:pStyle w:val="paragrafesrasas2lygis"/>
        <w:ind w:firstLine="397"/>
        <w:jc w:val="left"/>
        <w:rPr>
          <w:color w:val="7030A0"/>
        </w:rPr>
      </w:pPr>
      <w:r w:rsidRPr="00263DF7">
        <w:rPr>
          <w:color w:val="7030A0"/>
          <w:sz w:val="21"/>
          <w:szCs w:val="21"/>
        </w:rPr>
        <w:t xml:space="preserve"> </w:t>
      </w:r>
    </w:p>
    <w:p w14:paraId="0EE920F4" w14:textId="16679923" w:rsidR="00A4599F" w:rsidRPr="00263DF7" w:rsidRDefault="00E54121" w:rsidP="00E54121">
      <w:pPr>
        <w:tabs>
          <w:tab w:val="left" w:pos="993"/>
        </w:tabs>
        <w:spacing w:after="0" w:line="240" w:lineRule="auto"/>
        <w:jc w:val="center"/>
        <w:rPr>
          <w:rFonts w:ascii="Times New Roman" w:hAnsi="Times New Roman" w:cs="Times New Roman"/>
          <w:b/>
          <w:bCs/>
          <w:smallCaps/>
          <w:sz w:val="22"/>
          <w:szCs w:val="22"/>
        </w:rPr>
      </w:pPr>
      <w:r w:rsidRPr="00263DF7">
        <w:rPr>
          <w:rFonts w:ascii="Times New Roman" w:hAnsi="Times New Roman" w:cs="Times New Roman"/>
        </w:rPr>
        <w:t>__________</w:t>
      </w:r>
    </w:p>
    <w:p w14:paraId="17C1FEF0"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bookmarkStart w:id="79" w:name="_Ref39586171"/>
      <w:bookmarkStart w:id="80" w:name="_Ref39673580"/>
      <w:bookmarkStart w:id="81" w:name="_Ref39674283"/>
    </w:p>
    <w:p w14:paraId="45B09435" w14:textId="77777777" w:rsidR="00AC6D9C" w:rsidRPr="00263DF7" w:rsidRDefault="00AC6D9C" w:rsidP="00AC6D9C"/>
    <w:p w14:paraId="4E468E01"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5AAA3ED4"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3E5873ED"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34F8933C"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763B4135"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1D373088"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5E823D2D"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3AFB5E5B"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67B14675"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006D4507"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75DE2346"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13432D3A"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6CEF706A"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170A3988"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0AED41C4"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7585AAB0"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1B428EC2"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2B4B7371"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5B150634"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0765A549"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6C440DA8"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11F49CCA"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7035EDAF"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06E8BCC9"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5AC60443"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4B47C745"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767AFF85"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6C3E0FB8"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7D2E6EE5"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21BAF983" w14:textId="77777777" w:rsidR="00E54121" w:rsidRPr="00263DF7" w:rsidRDefault="00E54121" w:rsidP="006F0F3C">
      <w:pPr>
        <w:pStyle w:val="Antrat2"/>
        <w:tabs>
          <w:tab w:val="left" w:pos="993"/>
        </w:tabs>
        <w:spacing w:before="0"/>
        <w:ind w:left="5103"/>
        <w:rPr>
          <w:rFonts w:ascii="Times New Roman" w:hAnsi="Times New Roman" w:cs="Times New Roman"/>
          <w:color w:val="0070C0"/>
          <w:sz w:val="21"/>
          <w:szCs w:val="21"/>
        </w:rPr>
      </w:pPr>
    </w:p>
    <w:p w14:paraId="0996F2A9" w14:textId="77777777" w:rsidR="00AC6D9C" w:rsidRPr="00263DF7" w:rsidRDefault="00AC6D9C" w:rsidP="00AC6D9C">
      <w:pPr>
        <w:pStyle w:val="Antrat2"/>
        <w:tabs>
          <w:tab w:val="left" w:pos="993"/>
        </w:tabs>
        <w:spacing w:before="0"/>
        <w:rPr>
          <w:rFonts w:ascii="Times New Roman" w:hAnsi="Times New Roman" w:cs="Times New Roman"/>
          <w:color w:val="0070C0"/>
          <w:sz w:val="21"/>
          <w:szCs w:val="21"/>
        </w:rPr>
      </w:pPr>
    </w:p>
    <w:p w14:paraId="237AC7E7" w14:textId="77777777" w:rsidR="00AC6D9C" w:rsidRPr="00263DF7" w:rsidRDefault="00AC6D9C" w:rsidP="00AC6D9C">
      <w:pPr>
        <w:pStyle w:val="Antrat2"/>
        <w:tabs>
          <w:tab w:val="left" w:pos="993"/>
        </w:tabs>
        <w:spacing w:before="0"/>
        <w:rPr>
          <w:rFonts w:ascii="Times New Roman" w:hAnsi="Times New Roman" w:cs="Times New Roman"/>
          <w:color w:val="0070C0"/>
          <w:sz w:val="21"/>
          <w:szCs w:val="21"/>
        </w:rPr>
      </w:pPr>
    </w:p>
    <w:p w14:paraId="1F9BB48C" w14:textId="77777777" w:rsidR="009C4322" w:rsidRPr="00263DF7" w:rsidRDefault="009C4322" w:rsidP="009C4322"/>
    <w:p w14:paraId="51D0B144" w14:textId="77777777" w:rsidR="005B1C6F" w:rsidRPr="00263DF7" w:rsidRDefault="00FE3D1F" w:rsidP="00BC337A">
      <w:pPr>
        <w:pStyle w:val="Antrat2"/>
        <w:tabs>
          <w:tab w:val="left" w:pos="993"/>
        </w:tabs>
        <w:spacing w:before="0"/>
        <w:jc w:val="right"/>
        <w:rPr>
          <w:rFonts w:ascii="Times New Roman" w:hAnsi="Times New Roman" w:cs="Times New Roman"/>
          <w:color w:val="0070C0"/>
          <w:sz w:val="21"/>
          <w:szCs w:val="21"/>
        </w:rPr>
      </w:pPr>
      <w:bookmarkStart w:id="82" w:name="_Toc185241023"/>
      <w:r w:rsidRPr="00263DF7">
        <w:rPr>
          <w:rFonts w:ascii="Times New Roman" w:hAnsi="Times New Roman" w:cs="Times New Roman"/>
          <w:color w:val="0070C0"/>
          <w:sz w:val="21"/>
          <w:szCs w:val="21"/>
        </w:rPr>
        <w:t xml:space="preserve">Pirkimo sąlygų </w:t>
      </w:r>
      <w:r w:rsidR="007545D6" w:rsidRPr="00263DF7">
        <w:rPr>
          <w:rFonts w:ascii="Times New Roman" w:hAnsi="Times New Roman" w:cs="Times New Roman"/>
          <w:color w:val="0070C0"/>
          <w:sz w:val="21"/>
          <w:szCs w:val="21"/>
        </w:rPr>
        <w:t>8 priedas „</w:t>
      </w:r>
      <w:r w:rsidR="00FF607F" w:rsidRPr="00263DF7">
        <w:rPr>
          <w:rFonts w:ascii="Times New Roman" w:hAnsi="Times New Roman" w:cs="Times New Roman"/>
          <w:color w:val="0070C0"/>
          <w:sz w:val="21"/>
          <w:szCs w:val="21"/>
        </w:rPr>
        <w:t>Tiekėjo deklaracija</w:t>
      </w:r>
      <w:r w:rsidR="004D3BE3" w:rsidRPr="00263DF7">
        <w:rPr>
          <w:rFonts w:ascii="Times New Roman" w:hAnsi="Times New Roman" w:cs="Times New Roman"/>
          <w:color w:val="0070C0"/>
          <w:sz w:val="21"/>
          <w:szCs w:val="21"/>
        </w:rPr>
        <w:t xml:space="preserve"> </w:t>
      </w:r>
      <w:r w:rsidR="00B03CE0" w:rsidRPr="00263DF7">
        <w:rPr>
          <w:rFonts w:ascii="Times New Roman" w:hAnsi="Times New Roman" w:cs="Times New Roman"/>
          <w:color w:val="0070C0"/>
          <w:sz w:val="21"/>
          <w:szCs w:val="21"/>
        </w:rPr>
        <w:t xml:space="preserve">dėl </w:t>
      </w:r>
    </w:p>
    <w:p w14:paraId="07E397BF" w14:textId="27D5D81E" w:rsidR="007545D6" w:rsidRPr="00263DF7" w:rsidRDefault="00596C27" w:rsidP="00BC337A">
      <w:pPr>
        <w:pStyle w:val="Antrat2"/>
        <w:tabs>
          <w:tab w:val="left" w:pos="993"/>
        </w:tabs>
        <w:spacing w:before="0"/>
        <w:jc w:val="right"/>
        <w:rPr>
          <w:rFonts w:ascii="Times New Roman" w:hAnsi="Times New Roman" w:cs="Times New Roman"/>
          <w:color w:val="0070C0"/>
          <w:sz w:val="21"/>
          <w:szCs w:val="21"/>
        </w:rPr>
      </w:pPr>
      <w:r w:rsidRPr="00263DF7">
        <w:rPr>
          <w:rFonts w:ascii="Times New Roman" w:hAnsi="Times New Roman" w:cs="Times New Roman"/>
          <w:color w:val="0070C0"/>
          <w:sz w:val="21"/>
          <w:szCs w:val="21"/>
        </w:rPr>
        <w:t xml:space="preserve">atitikties </w:t>
      </w:r>
      <w:r w:rsidR="00B03CE0" w:rsidRPr="00263DF7">
        <w:rPr>
          <w:rFonts w:ascii="Times New Roman" w:hAnsi="Times New Roman" w:cs="Times New Roman"/>
          <w:color w:val="0070C0"/>
          <w:sz w:val="21"/>
          <w:szCs w:val="21"/>
        </w:rPr>
        <w:t xml:space="preserve">Reglamento </w:t>
      </w:r>
      <w:r w:rsidRPr="00263DF7">
        <w:rPr>
          <w:rFonts w:ascii="Times New Roman" w:hAnsi="Times New Roman" w:cs="Times New Roman"/>
          <w:color w:val="0070C0"/>
          <w:sz w:val="21"/>
          <w:szCs w:val="21"/>
        </w:rPr>
        <w:t>nuostatoms</w:t>
      </w:r>
      <w:r w:rsidR="00B03CE0" w:rsidRPr="00263DF7">
        <w:rPr>
          <w:rFonts w:ascii="Times New Roman" w:hAnsi="Times New Roman" w:cs="Times New Roman"/>
          <w:color w:val="0070C0"/>
          <w:sz w:val="21"/>
          <w:szCs w:val="21"/>
        </w:rPr>
        <w:t xml:space="preserve"> </w:t>
      </w:r>
      <w:r w:rsidR="004D3BE3" w:rsidRPr="00263DF7">
        <w:rPr>
          <w:rFonts w:ascii="Times New Roman" w:hAnsi="Times New Roman" w:cs="Times New Roman"/>
          <w:color w:val="0070C0"/>
          <w:sz w:val="21"/>
          <w:szCs w:val="21"/>
        </w:rPr>
        <w:t>juridiniam asmeniui</w:t>
      </w:r>
      <w:r w:rsidR="00FF607F" w:rsidRPr="00263DF7">
        <w:rPr>
          <w:rFonts w:ascii="Times New Roman" w:hAnsi="Times New Roman" w:cs="Times New Roman"/>
          <w:color w:val="0070C0"/>
          <w:sz w:val="21"/>
          <w:szCs w:val="21"/>
        </w:rPr>
        <w:t>“</w:t>
      </w:r>
      <w:bookmarkEnd w:id="82"/>
    </w:p>
    <w:p w14:paraId="5B45E78B" w14:textId="77777777" w:rsidR="00210594" w:rsidRPr="00263DF7" w:rsidRDefault="00210594" w:rsidP="006F0F3C">
      <w:pPr>
        <w:tabs>
          <w:tab w:val="left" w:pos="993"/>
        </w:tabs>
        <w:spacing w:after="0" w:line="240" w:lineRule="auto"/>
        <w:rPr>
          <w:rFonts w:ascii="Times New Roman" w:hAnsi="Times New Roman" w:cs="Times New Roman"/>
        </w:rPr>
      </w:pPr>
    </w:p>
    <w:p w14:paraId="2E56C74E"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Herbas arba prekių ženklas</w:t>
      </w:r>
    </w:p>
    <w:p w14:paraId="00A9F200" w14:textId="24FC0045"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12B5AC17"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p>
    <w:p w14:paraId="7B58F7D7" w14:textId="77777777" w:rsidR="008C7C8C" w:rsidRPr="00263DF7" w:rsidRDefault="008C7C8C"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__________________________</w:t>
      </w:r>
    </w:p>
    <w:p w14:paraId="1F28F2A3" w14:textId="4D4758B1" w:rsidR="008C7C8C" w:rsidRPr="00263DF7" w:rsidRDefault="008C7C8C"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w:t>
      </w:r>
      <w:r w:rsidR="009D03EB" w:rsidRPr="00263DF7">
        <w:rPr>
          <w:rFonts w:ascii="Times New Roman" w:hAnsi="Times New Roman" w:cs="Times New Roman"/>
          <w:i/>
          <w:iCs/>
          <w:sz w:val="20"/>
          <w:szCs w:val="20"/>
        </w:rPr>
        <w:t>erkančioji organizacija</w:t>
      </w:r>
      <w:r w:rsidRPr="00263DF7">
        <w:rPr>
          <w:rFonts w:ascii="Times New Roman" w:hAnsi="Times New Roman" w:cs="Times New Roman"/>
          <w:i/>
          <w:iCs/>
          <w:sz w:val="20"/>
          <w:szCs w:val="20"/>
        </w:rPr>
        <w:t>))</w:t>
      </w:r>
    </w:p>
    <w:p w14:paraId="00F110B0" w14:textId="77777777" w:rsidR="008C7C8C" w:rsidRPr="00263DF7" w:rsidRDefault="008C7C8C" w:rsidP="006F0F3C">
      <w:pPr>
        <w:tabs>
          <w:tab w:val="left" w:pos="993"/>
        </w:tabs>
        <w:spacing w:after="0" w:line="240" w:lineRule="auto"/>
        <w:jc w:val="center"/>
        <w:rPr>
          <w:rFonts w:ascii="Times New Roman" w:hAnsi="Times New Roman" w:cs="Times New Roman"/>
          <w:b/>
          <w:sz w:val="20"/>
          <w:szCs w:val="20"/>
        </w:rPr>
      </w:pPr>
    </w:p>
    <w:p w14:paraId="3B19EFA1" w14:textId="77777777" w:rsidR="008C7C8C" w:rsidRPr="00263DF7" w:rsidRDefault="008C7C8C" w:rsidP="006F0F3C">
      <w:pPr>
        <w:tabs>
          <w:tab w:val="left" w:pos="993"/>
        </w:tabs>
        <w:autoSpaceDE w:val="0"/>
        <w:autoSpaceDN w:val="0"/>
        <w:adjustRightInd w:val="0"/>
        <w:spacing w:after="0" w:line="240" w:lineRule="auto"/>
        <w:jc w:val="center"/>
        <w:rPr>
          <w:rFonts w:ascii="Times New Roman" w:hAnsi="Times New Roman" w:cs="Times New Roman"/>
          <w:sz w:val="20"/>
          <w:szCs w:val="20"/>
        </w:rPr>
      </w:pPr>
      <w:r w:rsidRPr="00263DF7">
        <w:rPr>
          <w:rFonts w:ascii="Times New Roman" w:hAnsi="Times New Roman" w:cs="Times New Roman"/>
          <w:b/>
          <w:bCs/>
          <w:sz w:val="20"/>
          <w:szCs w:val="20"/>
        </w:rPr>
        <w:t>TIEKĖJO DEKLARACIJA</w:t>
      </w:r>
    </w:p>
    <w:p w14:paraId="6D0AB619"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
          <w:bCs/>
          <w:sz w:val="20"/>
          <w:szCs w:val="20"/>
        </w:rPr>
      </w:pPr>
      <w:r w:rsidRPr="00263DF7">
        <w:rPr>
          <w:rFonts w:ascii="Times New Roman" w:hAnsi="Times New Roman" w:cs="Times New Roman"/>
          <w:sz w:val="20"/>
          <w:szCs w:val="20"/>
        </w:rPr>
        <w:t>_____________</w:t>
      </w:r>
      <w:r w:rsidRPr="00263DF7">
        <w:rPr>
          <w:rFonts w:ascii="Times New Roman" w:hAnsi="Times New Roman" w:cs="Times New Roman"/>
          <w:b/>
          <w:bCs/>
          <w:sz w:val="20"/>
          <w:szCs w:val="20"/>
        </w:rPr>
        <w:t xml:space="preserve"> </w:t>
      </w:r>
      <w:r w:rsidRPr="00263DF7">
        <w:rPr>
          <w:rFonts w:ascii="Times New Roman" w:hAnsi="Times New Roman" w:cs="Times New Roman"/>
          <w:sz w:val="20"/>
          <w:szCs w:val="20"/>
        </w:rPr>
        <w:t>Nr.______</w:t>
      </w:r>
    </w:p>
    <w:p w14:paraId="4EF8D4BE" w14:textId="77777777" w:rsidR="008C7C8C" w:rsidRPr="00263DF7" w:rsidRDefault="008C7C8C"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19BF9635" w14:textId="77777777" w:rsidR="009D03EB" w:rsidRPr="00263DF7" w:rsidRDefault="009D03EB"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3B065A03"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r w:rsidRPr="00263DF7">
        <w:rPr>
          <w:rFonts w:ascii="Times New Roman" w:hAnsi="Times New Roman" w:cs="Times New Roman"/>
          <w:bCs/>
          <w:color w:val="000000"/>
          <w:sz w:val="20"/>
          <w:szCs w:val="20"/>
        </w:rPr>
        <w:t>_____________</w:t>
      </w:r>
    </w:p>
    <w:p w14:paraId="7DB7E886"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136048CE" w14:textId="77777777" w:rsidR="008C7C8C" w:rsidRPr="00263DF7" w:rsidRDefault="008C7C8C"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6FD5BE81" w14:textId="10F29AE1"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Aš, ______________________________________________________________________</w:t>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r>
      <w:r w:rsidR="002609DE" w:rsidRPr="00263DF7">
        <w:rPr>
          <w:rFonts w:ascii="Times New Roman" w:hAnsi="Times New Roman" w:cs="Times New Roman"/>
          <w:spacing w:val="-2"/>
          <w:sz w:val="20"/>
          <w:szCs w:val="20"/>
        </w:rPr>
        <w:softHyphen/>
        <w:t>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0480FB7" w14:textId="520259CE" w:rsidR="008C7C8C" w:rsidRPr="00263DF7" w:rsidRDefault="008C7C8C" w:rsidP="006F0F3C">
      <w:pPr>
        <w:tabs>
          <w:tab w:val="left" w:pos="851"/>
          <w:tab w:val="left" w:pos="993"/>
        </w:tabs>
        <w:snapToGrid w:val="0"/>
        <w:spacing w:after="0" w:line="240" w:lineRule="auto"/>
        <w:ind w:right="-1"/>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ab/>
      </w:r>
      <w:r w:rsidRPr="00263DF7">
        <w:rPr>
          <w:rFonts w:ascii="Times New Roman" w:hAnsi="Times New Roman" w:cs="Times New Roman"/>
          <w:spacing w:val="-2"/>
          <w:sz w:val="20"/>
          <w:szCs w:val="20"/>
        </w:rPr>
        <w:tab/>
        <w:t xml:space="preserve">                 </w:t>
      </w:r>
      <w:r w:rsidRPr="00263DF7">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63DF7" w:rsidRDefault="001C45C1" w:rsidP="006F0F3C">
      <w:pPr>
        <w:tabs>
          <w:tab w:val="left" w:pos="993"/>
        </w:tabs>
        <w:snapToGrid w:val="0"/>
        <w:spacing w:after="0" w:line="240" w:lineRule="auto"/>
        <w:jc w:val="both"/>
        <w:rPr>
          <w:rFonts w:ascii="Times New Roman" w:hAnsi="Times New Roman" w:cs="Times New Roman"/>
          <w:spacing w:val="-2"/>
          <w:sz w:val="20"/>
          <w:szCs w:val="20"/>
        </w:rPr>
      </w:pPr>
    </w:p>
    <w:p w14:paraId="078FAA56" w14:textId="79D3E6F7"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tvirtinu, kad mano vadovaujamas (-a) (atstovaujamas (-a))_________________________________</w:t>
      </w:r>
      <w:r w:rsidR="001C45C1" w:rsidRPr="00263DF7">
        <w:rPr>
          <w:rFonts w:ascii="Times New Roman" w:hAnsi="Times New Roman" w:cs="Times New Roman"/>
          <w:spacing w:val="-2"/>
          <w:sz w:val="20"/>
          <w:szCs w:val="20"/>
        </w:rPr>
        <w:t>______________</w:t>
      </w:r>
      <w:r w:rsidRPr="00263DF7">
        <w:rPr>
          <w:rFonts w:ascii="Times New Roman" w:hAnsi="Times New Roman" w:cs="Times New Roman"/>
          <w:spacing w:val="-2"/>
          <w:sz w:val="20"/>
          <w:szCs w:val="20"/>
        </w:rPr>
        <w:t xml:space="preserve"> ,</w:t>
      </w:r>
    </w:p>
    <w:p w14:paraId="2D866A54" w14:textId="77777777" w:rsidR="008C7C8C" w:rsidRPr="00263DF7" w:rsidRDefault="008C7C8C" w:rsidP="006F0F3C">
      <w:pPr>
        <w:tabs>
          <w:tab w:val="left" w:pos="993"/>
        </w:tabs>
        <w:snapToGrid w:val="0"/>
        <w:spacing w:after="0" w:line="240" w:lineRule="auto"/>
        <w:jc w:val="both"/>
        <w:rPr>
          <w:rFonts w:ascii="Times New Roman" w:hAnsi="Times New Roman" w:cs="Times New Roman"/>
          <w:i/>
          <w:iCs/>
          <w:spacing w:val="-2"/>
          <w:sz w:val="20"/>
          <w:szCs w:val="20"/>
        </w:rPr>
      </w:pPr>
      <w:r w:rsidRPr="00263DF7">
        <w:rPr>
          <w:rFonts w:ascii="Times New Roman" w:hAnsi="Times New Roman" w:cs="Times New Roman"/>
          <w:spacing w:val="-2"/>
          <w:sz w:val="20"/>
          <w:szCs w:val="20"/>
        </w:rPr>
        <w:t xml:space="preserve">                                                                                                                                      </w:t>
      </w:r>
      <w:r w:rsidRPr="00263DF7">
        <w:rPr>
          <w:rFonts w:ascii="Times New Roman" w:hAnsi="Times New Roman" w:cs="Times New Roman"/>
          <w:i/>
          <w:iCs/>
          <w:spacing w:val="-2"/>
          <w:sz w:val="20"/>
          <w:szCs w:val="20"/>
        </w:rPr>
        <w:t>(Tiekėjo pavadinimas)</w:t>
      </w:r>
    </w:p>
    <w:p w14:paraId="0C9B4EF2"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18A9DE20" w14:textId="1E06AEDC"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dalyvaujantis (-i) ___________________________________________________________________</w:t>
      </w:r>
      <w:r w:rsidR="00B015FC" w:rsidRPr="00263DF7">
        <w:rPr>
          <w:rFonts w:ascii="Times New Roman" w:hAnsi="Times New Roman" w:cs="Times New Roman"/>
          <w:spacing w:val="-2"/>
          <w:sz w:val="20"/>
          <w:szCs w:val="20"/>
        </w:rPr>
        <w:t>_____________</w:t>
      </w:r>
    </w:p>
    <w:p w14:paraId="47BB41A6" w14:textId="2A2F87FA" w:rsidR="008C7C8C" w:rsidRPr="00263DF7" w:rsidRDefault="008C7C8C"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w:t>
      </w:r>
      <w:r w:rsidR="00B015FC" w:rsidRPr="00263DF7">
        <w:rPr>
          <w:rFonts w:ascii="Times New Roman" w:hAnsi="Times New Roman" w:cs="Times New Roman"/>
          <w:i/>
          <w:iCs/>
          <w:spacing w:val="-2"/>
          <w:sz w:val="20"/>
          <w:szCs w:val="20"/>
        </w:rPr>
        <w:t>erkančiosios organizacijos</w:t>
      </w:r>
      <w:r w:rsidRPr="00263DF7">
        <w:rPr>
          <w:rFonts w:ascii="Times New Roman" w:hAnsi="Times New Roman" w:cs="Times New Roman"/>
          <w:i/>
          <w:iCs/>
          <w:spacing w:val="-2"/>
          <w:sz w:val="20"/>
          <w:szCs w:val="20"/>
        </w:rPr>
        <w:t xml:space="preserve"> pavadinimas)</w:t>
      </w:r>
    </w:p>
    <w:p w14:paraId="62CAB9C1"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75D256D7" w14:textId="293A788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atliekamame _______________________________________________________________________</w:t>
      </w:r>
      <w:r w:rsidR="00B015FC" w:rsidRPr="00263DF7">
        <w:rPr>
          <w:rFonts w:ascii="Times New Roman" w:hAnsi="Times New Roman" w:cs="Times New Roman"/>
          <w:spacing w:val="-2"/>
          <w:sz w:val="20"/>
          <w:szCs w:val="20"/>
        </w:rPr>
        <w:t>____________</w:t>
      </w:r>
    </w:p>
    <w:p w14:paraId="79B15640" w14:textId="1FE712D3" w:rsidR="008C7C8C" w:rsidRPr="00263DF7" w:rsidRDefault="008C7C8C"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259DBB28" w14:textId="77777777" w:rsidR="00B015FC" w:rsidRPr="00263DF7" w:rsidRDefault="00B015FC" w:rsidP="006F0F3C">
      <w:pPr>
        <w:tabs>
          <w:tab w:val="left" w:pos="993"/>
        </w:tabs>
        <w:snapToGrid w:val="0"/>
        <w:spacing w:after="0" w:line="240" w:lineRule="auto"/>
        <w:ind w:right="-1"/>
        <w:jc w:val="both"/>
        <w:rPr>
          <w:rFonts w:ascii="Times New Roman" w:hAnsi="Times New Roman" w:cs="Times New Roman"/>
          <w:spacing w:val="-2"/>
          <w:sz w:val="20"/>
          <w:szCs w:val="20"/>
        </w:rPr>
      </w:pPr>
    </w:p>
    <w:p w14:paraId="2346CD36" w14:textId="175F8851" w:rsidR="008C7C8C" w:rsidRPr="00263DF7" w:rsidRDefault="008C7C8C" w:rsidP="006F0F3C">
      <w:pPr>
        <w:tabs>
          <w:tab w:val="left" w:pos="993"/>
        </w:tabs>
        <w:snapToGrid w:val="0"/>
        <w:spacing w:after="0" w:line="240" w:lineRule="auto"/>
        <w:jc w:val="both"/>
        <w:rPr>
          <w:rFonts w:ascii="Times New Roman" w:hAnsi="Times New Roman" w:cs="Times New Roman"/>
          <w:spacing w:val="-2"/>
          <w:sz w:val="20"/>
          <w:szCs w:val="20"/>
        </w:rPr>
      </w:pPr>
      <w:r w:rsidRPr="00263DF7">
        <w:rPr>
          <w:rFonts w:ascii="Times New Roman" w:hAnsi="Times New Roman" w:cs="Times New Roman"/>
          <w:spacing w:val="-2"/>
          <w:sz w:val="20"/>
          <w:szCs w:val="20"/>
        </w:rPr>
        <w:t>skelbtame ________________________________________________________________________</w:t>
      </w:r>
      <w:r w:rsidR="00425CFB" w:rsidRPr="00263DF7">
        <w:rPr>
          <w:rFonts w:ascii="Times New Roman" w:hAnsi="Times New Roman" w:cs="Times New Roman"/>
          <w:spacing w:val="-2"/>
          <w:sz w:val="20"/>
          <w:szCs w:val="20"/>
        </w:rPr>
        <w:t>_____________</w:t>
      </w:r>
      <w:r w:rsidRPr="00263DF7">
        <w:rPr>
          <w:rFonts w:ascii="Times New Roman" w:hAnsi="Times New Roman" w:cs="Times New Roman"/>
          <w:spacing w:val="-2"/>
          <w:sz w:val="20"/>
          <w:szCs w:val="20"/>
        </w:rPr>
        <w:t xml:space="preserve"> ,</w:t>
      </w:r>
    </w:p>
    <w:p w14:paraId="6E3B631C" w14:textId="16FE1440" w:rsidR="008C7C8C" w:rsidRPr="00263DF7" w:rsidRDefault="008C7C8C"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w:t>
      </w:r>
      <w:r w:rsidR="00425CFB" w:rsidRPr="00263DF7">
        <w:rPr>
          <w:rFonts w:ascii="Times New Roman" w:hAnsi="Times New Roman" w:cs="Times New Roman"/>
          <w:i/>
          <w:iCs/>
          <w:spacing w:val="-2"/>
          <w:sz w:val="20"/>
          <w:szCs w:val="20"/>
        </w:rPr>
        <w:t>Skelbimo</w:t>
      </w:r>
      <w:r w:rsidRPr="00263DF7">
        <w:rPr>
          <w:rFonts w:ascii="Times New Roman" w:hAnsi="Times New Roman" w:cs="Times New Roman"/>
          <w:i/>
          <w:iCs/>
          <w:spacing w:val="-2"/>
          <w:sz w:val="20"/>
          <w:szCs w:val="20"/>
        </w:rPr>
        <w:t xml:space="preserve"> data)</w:t>
      </w:r>
    </w:p>
    <w:p w14:paraId="007C44DC" w14:textId="77777777" w:rsidR="00425CFB" w:rsidRPr="00263DF7" w:rsidRDefault="00425CFB" w:rsidP="006F0F3C">
      <w:pPr>
        <w:tabs>
          <w:tab w:val="left" w:pos="993"/>
        </w:tabs>
        <w:spacing w:after="0" w:line="240" w:lineRule="auto"/>
        <w:jc w:val="both"/>
        <w:rPr>
          <w:rFonts w:ascii="Times New Roman" w:hAnsi="Times New Roman" w:cs="Times New Roman"/>
          <w:sz w:val="20"/>
          <w:szCs w:val="20"/>
        </w:rPr>
      </w:pPr>
    </w:p>
    <w:p w14:paraId="775628D9" w14:textId="791A495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nėra įtakojama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3F69FA74" w14:textId="77777777"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63DF7">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63DF7">
        <w:rPr>
          <w:rFonts w:ascii="Times New Roman" w:hAnsi="Times New Roman" w:cs="Times New Roman"/>
          <w:color w:val="333333"/>
          <w:sz w:val="20"/>
          <w:szCs w:val="20"/>
          <w:shd w:val="clear" w:color="auto" w:fill="FFFFFF"/>
        </w:rPr>
        <w:t xml:space="preserve"> šios deklaracijos</w:t>
      </w:r>
      <w:r w:rsidRPr="00263DF7">
        <w:rPr>
          <w:rFonts w:ascii="Times New Roman" w:hAnsi="Times New Roman" w:cs="Times New Roman"/>
          <w:color w:val="333333"/>
          <w:sz w:val="20"/>
          <w:szCs w:val="20"/>
          <w:shd w:val="clear" w:color="auto" w:fill="FFFFFF"/>
        </w:rPr>
        <w:t xml:space="preserve"> a) punkte nurodytam subjektui</w:t>
      </w:r>
      <w:r w:rsidRPr="00263DF7">
        <w:rPr>
          <w:rFonts w:ascii="Times New Roman" w:hAnsi="Times New Roman" w:cs="Times New Roman"/>
          <w:sz w:val="20"/>
          <w:szCs w:val="20"/>
        </w:rPr>
        <w:t xml:space="preserve">; </w:t>
      </w:r>
    </w:p>
    <w:p w14:paraId="7E3BB8EC" w14:textId="27257B7F" w:rsidR="008C7C8C" w:rsidRPr="00263DF7" w:rsidRDefault="008C7C8C" w:rsidP="006F0F3C">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(c) nei aš, nei mano atstovaujama bendrovė nesame </w:t>
      </w:r>
      <w:r w:rsidRPr="00263DF7">
        <w:rPr>
          <w:rFonts w:ascii="Times New Roman" w:hAnsi="Times New Roman" w:cs="Times New Roman"/>
          <w:sz w:val="20"/>
          <w:szCs w:val="20"/>
          <w:shd w:val="clear" w:color="auto" w:fill="FFFFFF"/>
        </w:rPr>
        <w:t xml:space="preserve">fiziniu ar juridiniu asmeniu, subjektu ar organizacija, veikiančia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 punkte nurodyto subjekto vardu ar jo nurodymu</w:t>
      </w:r>
      <w:r w:rsidR="00C605A8" w:rsidRPr="00263DF7">
        <w:rPr>
          <w:rFonts w:ascii="Times New Roman" w:hAnsi="Times New Roman" w:cs="Times New Roman"/>
          <w:sz w:val="20"/>
          <w:szCs w:val="20"/>
          <w:shd w:val="clear" w:color="auto" w:fill="FFFFFF"/>
        </w:rPr>
        <w:t>;</w:t>
      </w:r>
    </w:p>
    <w:p w14:paraId="54323C61" w14:textId="73AF8975" w:rsidR="008C7C8C" w:rsidRPr="00263DF7" w:rsidRDefault="008C7C8C"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 xml:space="preserve">subrangovui (-ams), ar kitam (-iems) subjektui (-tams), kurių pajėgumais remiasi, kurie priskirtini </w:t>
      </w:r>
      <w:r w:rsidR="00C605A8" w:rsidRPr="00263DF7">
        <w:rPr>
          <w:rFonts w:ascii="Times New Roman" w:hAnsi="Times New Roman" w:cs="Times New Roman"/>
          <w:sz w:val="20"/>
          <w:szCs w:val="20"/>
          <w:shd w:val="clear" w:color="auto" w:fill="FFFFFF"/>
        </w:rPr>
        <w:t xml:space="preserve">šios deklaracijos </w:t>
      </w:r>
      <w:r w:rsidRPr="00263DF7">
        <w:rPr>
          <w:rFonts w:ascii="Times New Roman" w:hAnsi="Times New Roman" w:cs="Times New Roman"/>
          <w:sz w:val="20"/>
          <w:szCs w:val="20"/>
          <w:shd w:val="clear" w:color="auto" w:fill="FFFFFF"/>
        </w:rPr>
        <w:t>a) arba b)</w:t>
      </w:r>
      <w:r w:rsidR="00C605A8"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arba c) punktuose nurodytiems subjektams.</w:t>
      </w:r>
    </w:p>
    <w:p w14:paraId="156C0059"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5EFC9948" w14:textId="46D846FD" w:rsidR="004D3BE3" w:rsidRPr="00263DF7" w:rsidRDefault="004D3BE3" w:rsidP="006F0F3C">
      <w:pPr>
        <w:tabs>
          <w:tab w:val="left" w:pos="993"/>
        </w:tabs>
        <w:spacing w:after="0" w:line="240" w:lineRule="auto"/>
        <w:rPr>
          <w:rFonts w:ascii="Times New Roman" w:hAnsi="Times New Roman" w:cs="Times New Roman"/>
          <w:sz w:val="20"/>
          <w:szCs w:val="20"/>
        </w:rPr>
      </w:pPr>
      <w:r w:rsidRPr="00263DF7">
        <w:rPr>
          <w:rFonts w:ascii="Times New Roman" w:hAnsi="Times New Roman" w:cs="Times New Roman"/>
          <w:sz w:val="20"/>
          <w:szCs w:val="20"/>
        </w:rPr>
        <w:br w:type="page"/>
      </w:r>
    </w:p>
    <w:p w14:paraId="3D5EE867" w14:textId="1875C3F1" w:rsidR="004D3BE3" w:rsidRPr="00263DF7" w:rsidRDefault="004D3BE3" w:rsidP="006F0F3C">
      <w:pPr>
        <w:pStyle w:val="Antrat2"/>
        <w:tabs>
          <w:tab w:val="left" w:pos="993"/>
        </w:tabs>
        <w:spacing w:before="0"/>
        <w:ind w:left="5103"/>
        <w:rPr>
          <w:rFonts w:ascii="Times New Roman" w:hAnsi="Times New Roman" w:cs="Times New Roman"/>
          <w:color w:val="0070C0"/>
          <w:sz w:val="21"/>
          <w:szCs w:val="21"/>
        </w:rPr>
      </w:pPr>
      <w:bookmarkStart w:id="83" w:name="_Toc185241024"/>
      <w:r w:rsidRPr="00263DF7">
        <w:rPr>
          <w:rFonts w:ascii="Times New Roman" w:hAnsi="Times New Roman" w:cs="Times New Roman"/>
          <w:color w:val="0070C0"/>
          <w:sz w:val="21"/>
          <w:szCs w:val="21"/>
        </w:rPr>
        <w:t xml:space="preserve">Pirkimo sąlygų 9 priedas „Tiekėjo deklaracija </w:t>
      </w:r>
      <w:r w:rsidR="002A25D9" w:rsidRPr="00263DF7">
        <w:rPr>
          <w:rFonts w:ascii="Times New Roman" w:hAnsi="Times New Roman" w:cs="Times New Roman"/>
          <w:color w:val="0070C0"/>
          <w:sz w:val="21"/>
          <w:szCs w:val="21"/>
        </w:rPr>
        <w:t xml:space="preserve">dėl atitikties Reglamento nuostatoms </w:t>
      </w:r>
      <w:r w:rsidRPr="00263DF7">
        <w:rPr>
          <w:rFonts w:ascii="Times New Roman" w:hAnsi="Times New Roman" w:cs="Times New Roman"/>
          <w:color w:val="0070C0"/>
          <w:sz w:val="21"/>
          <w:szCs w:val="21"/>
        </w:rPr>
        <w:t>fiziniam asmeniui“</w:t>
      </w:r>
      <w:bookmarkEnd w:id="83"/>
    </w:p>
    <w:p w14:paraId="722834BE" w14:textId="77777777" w:rsidR="00210594" w:rsidRPr="00263DF7" w:rsidRDefault="00210594" w:rsidP="006F0F3C">
      <w:pPr>
        <w:tabs>
          <w:tab w:val="left" w:pos="993"/>
        </w:tabs>
        <w:spacing w:after="0" w:line="240" w:lineRule="auto"/>
        <w:rPr>
          <w:rFonts w:ascii="Times New Roman" w:hAnsi="Times New Roman" w:cs="Times New Roman"/>
          <w:sz w:val="20"/>
          <w:szCs w:val="20"/>
        </w:rPr>
      </w:pPr>
    </w:p>
    <w:p w14:paraId="321E2871" w14:textId="77777777" w:rsidR="00210594" w:rsidRPr="00263DF7" w:rsidRDefault="00210594" w:rsidP="006F0F3C">
      <w:pPr>
        <w:tabs>
          <w:tab w:val="left" w:pos="993"/>
        </w:tabs>
        <w:spacing w:after="0" w:line="240" w:lineRule="auto"/>
        <w:rPr>
          <w:rFonts w:ascii="Times New Roman" w:hAnsi="Times New Roman" w:cs="Times New Roman"/>
        </w:rPr>
      </w:pPr>
    </w:p>
    <w:p w14:paraId="47F2FA43" w14:textId="77777777" w:rsidR="004D3BE3" w:rsidRPr="00263DF7" w:rsidRDefault="004D3BE3" w:rsidP="006F0F3C">
      <w:pPr>
        <w:tabs>
          <w:tab w:val="left" w:pos="993"/>
        </w:tabs>
        <w:spacing w:after="0" w:line="240" w:lineRule="auto"/>
        <w:jc w:val="center"/>
        <w:rPr>
          <w:rFonts w:ascii="Times New Roman" w:hAnsi="Times New Roman" w:cs="Times New Roman"/>
          <w:sz w:val="20"/>
          <w:szCs w:val="20"/>
        </w:rPr>
      </w:pPr>
      <w:r w:rsidRPr="00263DF7">
        <w:rPr>
          <w:rFonts w:ascii="Times New Roman" w:hAnsi="Times New Roman" w:cs="Times New Roman"/>
          <w:sz w:val="20"/>
          <w:szCs w:val="20"/>
        </w:rPr>
        <w:t>(Tiekėjo pavadinimas)</w:t>
      </w:r>
    </w:p>
    <w:p w14:paraId="4F77BB46" w14:textId="0E18091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w:t>
      </w:r>
      <w:r w:rsidR="00F650C8" w:rsidRPr="00263DF7">
        <w:rPr>
          <w:rFonts w:ascii="Times New Roman" w:hAnsi="Times New Roman" w:cs="Times New Roman"/>
          <w:sz w:val="20"/>
          <w:szCs w:val="20"/>
        </w:rPr>
        <w:t>Fizinio asmens vardas, pavardė</w:t>
      </w:r>
      <w:r w:rsidRPr="00263DF7">
        <w:rPr>
          <w:rFonts w:ascii="Times New Roman" w:hAnsi="Times New Roman" w:cs="Times New Roman"/>
          <w:sz w:val="20"/>
          <w:szCs w:val="20"/>
        </w:rPr>
        <w:t>, kontaktinė informacija, registro, kuriame kaupiami ir saugomi duomenys apie tiekėją, pavadinimas)</w:t>
      </w:r>
    </w:p>
    <w:p w14:paraId="3F584B97" w14:textId="77777777" w:rsidR="004D3BE3" w:rsidRPr="00263DF7" w:rsidRDefault="004D3BE3" w:rsidP="006F0F3C">
      <w:pPr>
        <w:tabs>
          <w:tab w:val="left" w:pos="993"/>
        </w:tabs>
        <w:spacing w:after="0" w:line="240" w:lineRule="auto"/>
        <w:jc w:val="both"/>
        <w:rPr>
          <w:rFonts w:ascii="Times New Roman" w:hAnsi="Times New Roman" w:cs="Times New Roman"/>
          <w:sz w:val="20"/>
          <w:szCs w:val="20"/>
        </w:rPr>
      </w:pPr>
    </w:p>
    <w:p w14:paraId="3958AD8F" w14:textId="77777777" w:rsidR="004D3BE3" w:rsidRPr="00263DF7" w:rsidRDefault="004D3BE3" w:rsidP="006F0F3C">
      <w:pPr>
        <w:tabs>
          <w:tab w:val="left" w:pos="993"/>
        </w:tabs>
        <w:spacing w:after="0" w:line="240" w:lineRule="auto"/>
        <w:jc w:val="center"/>
        <w:rPr>
          <w:rFonts w:ascii="Times New Roman" w:hAnsi="Times New Roman" w:cs="Times New Roman"/>
          <w:sz w:val="24"/>
          <w:szCs w:val="24"/>
        </w:rPr>
      </w:pPr>
      <w:r w:rsidRPr="00263DF7">
        <w:rPr>
          <w:rFonts w:ascii="Times New Roman" w:hAnsi="Times New Roman" w:cs="Times New Roman"/>
        </w:rPr>
        <w:t>__________________________</w:t>
      </w:r>
    </w:p>
    <w:p w14:paraId="1A07084A" w14:textId="77777777" w:rsidR="004D3BE3" w:rsidRPr="00263DF7" w:rsidRDefault="004D3BE3" w:rsidP="006F0F3C">
      <w:pPr>
        <w:tabs>
          <w:tab w:val="left" w:pos="993"/>
          <w:tab w:val="center" w:pos="2520"/>
        </w:tabs>
        <w:spacing w:after="0" w:line="240" w:lineRule="auto"/>
        <w:jc w:val="center"/>
        <w:rPr>
          <w:rFonts w:ascii="Times New Roman" w:hAnsi="Times New Roman" w:cs="Times New Roman"/>
          <w:i/>
          <w:iCs/>
          <w:sz w:val="20"/>
          <w:szCs w:val="20"/>
        </w:rPr>
      </w:pPr>
      <w:r w:rsidRPr="00263DF7">
        <w:rPr>
          <w:rFonts w:ascii="Times New Roman" w:hAnsi="Times New Roman" w:cs="Times New Roman"/>
          <w:i/>
          <w:iCs/>
          <w:sz w:val="20"/>
          <w:szCs w:val="20"/>
        </w:rPr>
        <w:t>(Adresatas (perkančioji organizacija))</w:t>
      </w:r>
    </w:p>
    <w:p w14:paraId="1AD5C159" w14:textId="77777777" w:rsidR="004D3BE3" w:rsidRPr="00263DF7" w:rsidRDefault="004D3BE3" w:rsidP="006F0F3C">
      <w:pPr>
        <w:tabs>
          <w:tab w:val="left" w:pos="993"/>
        </w:tabs>
        <w:spacing w:after="0" w:line="240" w:lineRule="auto"/>
        <w:jc w:val="center"/>
        <w:rPr>
          <w:rFonts w:ascii="Times New Roman" w:hAnsi="Times New Roman" w:cs="Times New Roman"/>
          <w:b/>
          <w:sz w:val="24"/>
          <w:szCs w:val="24"/>
        </w:rPr>
      </w:pPr>
    </w:p>
    <w:p w14:paraId="15672B3B" w14:textId="77777777" w:rsidR="004D3BE3" w:rsidRPr="00263DF7" w:rsidRDefault="004D3BE3" w:rsidP="006F0F3C">
      <w:pPr>
        <w:tabs>
          <w:tab w:val="left" w:pos="993"/>
        </w:tabs>
        <w:autoSpaceDE w:val="0"/>
        <w:autoSpaceDN w:val="0"/>
        <w:adjustRightInd w:val="0"/>
        <w:spacing w:after="0" w:line="240" w:lineRule="auto"/>
        <w:jc w:val="center"/>
        <w:rPr>
          <w:rFonts w:ascii="Times New Roman" w:hAnsi="Times New Roman" w:cs="Times New Roman"/>
        </w:rPr>
      </w:pPr>
      <w:r w:rsidRPr="00263DF7">
        <w:rPr>
          <w:rFonts w:ascii="Times New Roman" w:hAnsi="Times New Roman" w:cs="Times New Roman"/>
          <w:b/>
          <w:bCs/>
        </w:rPr>
        <w:t>TIEKĖJO DEKLARACIJA</w:t>
      </w:r>
    </w:p>
    <w:p w14:paraId="31F23D3E"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
          <w:bCs/>
        </w:rPr>
      </w:pPr>
      <w:r w:rsidRPr="00263DF7">
        <w:rPr>
          <w:rFonts w:ascii="Times New Roman" w:hAnsi="Times New Roman" w:cs="Times New Roman"/>
        </w:rPr>
        <w:t>_____________</w:t>
      </w:r>
      <w:r w:rsidRPr="00263DF7">
        <w:rPr>
          <w:rFonts w:ascii="Times New Roman" w:hAnsi="Times New Roman" w:cs="Times New Roman"/>
          <w:b/>
          <w:bCs/>
        </w:rPr>
        <w:t xml:space="preserve"> </w:t>
      </w:r>
      <w:r w:rsidRPr="00263DF7">
        <w:rPr>
          <w:rFonts w:ascii="Times New Roman" w:hAnsi="Times New Roman" w:cs="Times New Roman"/>
        </w:rPr>
        <w:t>Nr.______</w:t>
      </w:r>
    </w:p>
    <w:p w14:paraId="35243FF4"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 xml:space="preserve">           (Data)</w:t>
      </w:r>
    </w:p>
    <w:p w14:paraId="4AB6319B" w14:textId="77777777" w:rsidR="004D3BE3" w:rsidRPr="00263DF7" w:rsidRDefault="004D3BE3" w:rsidP="006F0F3C">
      <w:pPr>
        <w:shd w:val="clear" w:color="auto" w:fill="FFFFFF"/>
        <w:tabs>
          <w:tab w:val="left" w:pos="993"/>
        </w:tabs>
        <w:spacing w:after="0" w:line="240" w:lineRule="auto"/>
        <w:ind w:firstLine="3969"/>
        <w:rPr>
          <w:rFonts w:ascii="Times New Roman" w:hAnsi="Times New Roman" w:cs="Times New Roman"/>
          <w:bCs/>
          <w:color w:val="000000"/>
          <w:sz w:val="20"/>
          <w:szCs w:val="20"/>
        </w:rPr>
      </w:pPr>
    </w:p>
    <w:p w14:paraId="4A99E977"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4"/>
          <w:szCs w:val="24"/>
        </w:rPr>
      </w:pPr>
      <w:r w:rsidRPr="00263DF7">
        <w:rPr>
          <w:rFonts w:ascii="Times New Roman" w:hAnsi="Times New Roman" w:cs="Times New Roman"/>
          <w:bCs/>
          <w:color w:val="000000"/>
        </w:rPr>
        <w:t>_____________</w:t>
      </w:r>
    </w:p>
    <w:p w14:paraId="0D9E5220"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i/>
          <w:iCs/>
          <w:color w:val="000000"/>
          <w:sz w:val="20"/>
          <w:szCs w:val="20"/>
        </w:rPr>
      </w:pPr>
      <w:r w:rsidRPr="00263DF7">
        <w:rPr>
          <w:rFonts w:ascii="Times New Roman" w:hAnsi="Times New Roman" w:cs="Times New Roman"/>
          <w:bCs/>
          <w:i/>
          <w:iCs/>
          <w:color w:val="000000"/>
          <w:sz w:val="20"/>
          <w:szCs w:val="20"/>
        </w:rPr>
        <w:t>(Sudarymo vieta)</w:t>
      </w:r>
    </w:p>
    <w:p w14:paraId="0DC14B94" w14:textId="77777777" w:rsidR="004D3BE3" w:rsidRPr="00263DF7" w:rsidRDefault="004D3BE3" w:rsidP="006F0F3C">
      <w:pPr>
        <w:shd w:val="clear" w:color="auto" w:fill="FFFFFF"/>
        <w:tabs>
          <w:tab w:val="left" w:pos="993"/>
        </w:tabs>
        <w:spacing w:after="0" w:line="240" w:lineRule="auto"/>
        <w:jc w:val="center"/>
        <w:rPr>
          <w:rFonts w:ascii="Times New Roman" w:hAnsi="Times New Roman" w:cs="Times New Roman"/>
          <w:bCs/>
          <w:color w:val="000000"/>
          <w:sz w:val="20"/>
          <w:szCs w:val="20"/>
        </w:rPr>
      </w:pPr>
    </w:p>
    <w:p w14:paraId="4B7D17D9" w14:textId="5C7A03B8" w:rsidR="004D3BE3" w:rsidRPr="00263DF7" w:rsidRDefault="004D3BE3" w:rsidP="006F0F3C">
      <w:pPr>
        <w:tabs>
          <w:tab w:val="left" w:pos="851"/>
          <w:tab w:val="left" w:pos="993"/>
        </w:tabs>
        <w:snapToGrid w:val="0"/>
        <w:spacing w:after="0" w:line="240" w:lineRule="auto"/>
        <w:ind w:right="-1"/>
        <w:jc w:val="both"/>
        <w:rPr>
          <w:rFonts w:ascii="Times New Roman" w:hAnsi="Times New Roman" w:cs="Times New Roman"/>
          <w:spacing w:val="-2"/>
        </w:rPr>
      </w:pPr>
      <w:r w:rsidRPr="00263DF7">
        <w:rPr>
          <w:rFonts w:ascii="Times New Roman" w:hAnsi="Times New Roman" w:cs="Times New Roman"/>
          <w:spacing w:val="-2"/>
        </w:rPr>
        <w:t>Aš, __________________________________________________________________________________________</w:t>
      </w:r>
      <w:r w:rsidR="00895F31" w:rsidRPr="00263DF7">
        <w:rPr>
          <w:rFonts w:ascii="Times New Roman" w:hAnsi="Times New Roman" w:cs="Times New Roman"/>
          <w:spacing w:val="-2"/>
        </w:rPr>
        <w:t>__</w:t>
      </w:r>
      <w:r w:rsidRPr="00263DF7">
        <w:rPr>
          <w:rFonts w:ascii="Times New Roman" w:hAnsi="Times New Roman" w:cs="Times New Roman"/>
          <w:spacing w:val="-2"/>
        </w:rPr>
        <w:t xml:space="preserve"> ,</w:t>
      </w:r>
    </w:p>
    <w:p w14:paraId="1908CAAF" w14:textId="2AB48D61" w:rsidR="004D3BE3" w:rsidRPr="00263DF7" w:rsidRDefault="004D3BE3" w:rsidP="006F0F3C">
      <w:pPr>
        <w:tabs>
          <w:tab w:val="left" w:pos="851"/>
          <w:tab w:val="left" w:pos="993"/>
        </w:tabs>
        <w:snapToGrid w:val="0"/>
        <w:spacing w:after="0" w:line="240" w:lineRule="auto"/>
        <w:ind w:right="-1"/>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(Tiekėjo vardas ir pavardė)</w:t>
      </w:r>
    </w:p>
    <w:p w14:paraId="0618B927" w14:textId="1E5006A6" w:rsidR="004D3BE3" w:rsidRPr="00263DF7" w:rsidRDefault="004D3BE3" w:rsidP="006F0F3C">
      <w:pPr>
        <w:tabs>
          <w:tab w:val="left" w:pos="993"/>
        </w:tabs>
        <w:snapToGrid w:val="0"/>
        <w:spacing w:after="0" w:line="240" w:lineRule="auto"/>
        <w:rPr>
          <w:rFonts w:ascii="Times New Roman" w:hAnsi="Times New Roman" w:cs="Times New Roman"/>
          <w:spacing w:val="-2"/>
        </w:rPr>
      </w:pPr>
      <w:r w:rsidRPr="00263DF7">
        <w:rPr>
          <w:rFonts w:ascii="Times New Roman" w:hAnsi="Times New Roman" w:cs="Times New Roman"/>
          <w:spacing w:val="-2"/>
        </w:rPr>
        <w:t>tvirtinu, kad dalyvau</w:t>
      </w:r>
      <w:r w:rsidR="00CE07F5" w:rsidRPr="00263DF7">
        <w:rPr>
          <w:rFonts w:ascii="Times New Roman" w:hAnsi="Times New Roman" w:cs="Times New Roman"/>
          <w:spacing w:val="-2"/>
        </w:rPr>
        <w:t>dama</w:t>
      </w:r>
      <w:r w:rsidR="00A06AC2" w:rsidRPr="00263DF7">
        <w:rPr>
          <w:rFonts w:ascii="Times New Roman" w:hAnsi="Times New Roman" w:cs="Times New Roman"/>
          <w:spacing w:val="-2"/>
        </w:rPr>
        <w:t>s</w:t>
      </w:r>
      <w:r w:rsidRPr="00263DF7">
        <w:rPr>
          <w:rFonts w:ascii="Times New Roman" w:hAnsi="Times New Roman" w:cs="Times New Roman"/>
          <w:spacing w:val="-2"/>
        </w:rPr>
        <w:t xml:space="preserve"> (-</w:t>
      </w:r>
      <w:r w:rsidR="00A06AC2" w:rsidRPr="00263DF7">
        <w:rPr>
          <w:rFonts w:ascii="Times New Roman" w:hAnsi="Times New Roman" w:cs="Times New Roman"/>
          <w:spacing w:val="-2"/>
        </w:rPr>
        <w:t>a</w:t>
      </w:r>
      <w:r w:rsidRPr="00263DF7">
        <w:rPr>
          <w:rFonts w:ascii="Times New Roman" w:hAnsi="Times New Roman" w:cs="Times New Roman"/>
          <w:spacing w:val="-2"/>
        </w:rPr>
        <w:t>) ________________________________________________________________________________</w:t>
      </w:r>
      <w:r w:rsidR="00895F31" w:rsidRPr="00263DF7">
        <w:rPr>
          <w:rFonts w:ascii="Times New Roman" w:hAnsi="Times New Roman" w:cs="Times New Roman"/>
          <w:spacing w:val="-2"/>
        </w:rPr>
        <w:t>_______________</w:t>
      </w:r>
    </w:p>
    <w:p w14:paraId="7D83CB51" w14:textId="674A82CD" w:rsidR="004D3BE3" w:rsidRPr="00263DF7" w:rsidRDefault="004D3BE3" w:rsidP="006F0F3C">
      <w:pPr>
        <w:tabs>
          <w:tab w:val="left" w:pos="993"/>
        </w:tabs>
        <w:snapToGrid w:val="0"/>
        <w:spacing w:after="0" w:line="240" w:lineRule="auto"/>
        <w:ind w:firstLine="1296"/>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w:t>
      </w:r>
      <w:r w:rsidR="00A06AC2" w:rsidRPr="00263DF7">
        <w:rPr>
          <w:rFonts w:ascii="Times New Roman" w:hAnsi="Times New Roman" w:cs="Times New Roman"/>
          <w:i/>
          <w:iCs/>
          <w:spacing w:val="-2"/>
          <w:sz w:val="20"/>
          <w:szCs w:val="20"/>
        </w:rPr>
        <w:t>P</w:t>
      </w:r>
      <w:r w:rsidRPr="00263DF7">
        <w:rPr>
          <w:rFonts w:ascii="Times New Roman" w:hAnsi="Times New Roman" w:cs="Times New Roman"/>
          <w:i/>
          <w:iCs/>
          <w:spacing w:val="-2"/>
          <w:sz w:val="20"/>
          <w:szCs w:val="20"/>
        </w:rPr>
        <w:t>erkančiosios organizacijos pavadinimas)</w:t>
      </w:r>
    </w:p>
    <w:p w14:paraId="441BE92F"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7DCD90F4"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sz w:val="24"/>
          <w:szCs w:val="24"/>
        </w:rPr>
      </w:pPr>
      <w:r w:rsidRPr="00263DF7">
        <w:rPr>
          <w:rFonts w:ascii="Times New Roman" w:hAnsi="Times New Roman" w:cs="Times New Roman"/>
          <w:spacing w:val="-2"/>
        </w:rPr>
        <w:t>atliekamame ___________________________________________________________________________________</w:t>
      </w:r>
    </w:p>
    <w:p w14:paraId="523EDB86" w14:textId="77777777" w:rsidR="004D3BE3" w:rsidRPr="00263DF7" w:rsidRDefault="004D3BE3" w:rsidP="006F0F3C">
      <w:pPr>
        <w:tabs>
          <w:tab w:val="left" w:pos="993"/>
        </w:tabs>
        <w:snapToGrid w:val="0"/>
        <w:spacing w:after="0" w:line="240" w:lineRule="auto"/>
        <w:ind w:left="1296" w:firstLine="1296"/>
        <w:jc w:val="both"/>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(Pirkimo objekto pavadinimas, pirkimo numeris)</w:t>
      </w:r>
    </w:p>
    <w:p w14:paraId="50787952" w14:textId="77777777" w:rsidR="004D3BE3" w:rsidRPr="00263DF7" w:rsidRDefault="004D3BE3" w:rsidP="006F0F3C">
      <w:pPr>
        <w:tabs>
          <w:tab w:val="left" w:pos="993"/>
        </w:tabs>
        <w:snapToGrid w:val="0"/>
        <w:spacing w:after="0" w:line="240" w:lineRule="auto"/>
        <w:ind w:right="-1"/>
        <w:jc w:val="both"/>
        <w:rPr>
          <w:rFonts w:ascii="Times New Roman" w:hAnsi="Times New Roman" w:cs="Times New Roman"/>
          <w:spacing w:val="-2"/>
        </w:rPr>
      </w:pPr>
    </w:p>
    <w:p w14:paraId="38D3303B" w14:textId="77777777" w:rsidR="004D3BE3" w:rsidRPr="00263DF7" w:rsidRDefault="004D3BE3" w:rsidP="006F0F3C">
      <w:pPr>
        <w:tabs>
          <w:tab w:val="left" w:pos="993"/>
        </w:tabs>
        <w:snapToGrid w:val="0"/>
        <w:spacing w:after="0" w:line="240" w:lineRule="auto"/>
        <w:jc w:val="both"/>
        <w:rPr>
          <w:rFonts w:ascii="Times New Roman" w:hAnsi="Times New Roman" w:cs="Times New Roman"/>
          <w:spacing w:val="-2"/>
        </w:rPr>
      </w:pPr>
      <w:r w:rsidRPr="00263DF7">
        <w:rPr>
          <w:rFonts w:ascii="Times New Roman" w:hAnsi="Times New Roman" w:cs="Times New Roman"/>
          <w:spacing w:val="-2"/>
        </w:rPr>
        <w:t>skelbtame _____________________________________________________________________________________ ,</w:t>
      </w:r>
    </w:p>
    <w:p w14:paraId="18EE216D" w14:textId="77777777" w:rsidR="004D3BE3" w:rsidRPr="00263DF7" w:rsidRDefault="004D3BE3" w:rsidP="006F0F3C">
      <w:pPr>
        <w:tabs>
          <w:tab w:val="left" w:pos="993"/>
        </w:tabs>
        <w:snapToGrid w:val="0"/>
        <w:spacing w:after="0" w:line="240" w:lineRule="auto"/>
        <w:jc w:val="center"/>
        <w:rPr>
          <w:rFonts w:ascii="Times New Roman" w:hAnsi="Times New Roman" w:cs="Times New Roman"/>
          <w:i/>
          <w:iCs/>
          <w:spacing w:val="-2"/>
          <w:sz w:val="20"/>
          <w:szCs w:val="20"/>
        </w:rPr>
      </w:pPr>
      <w:r w:rsidRPr="00263DF7">
        <w:rPr>
          <w:rFonts w:ascii="Times New Roman" w:hAnsi="Times New Roman" w:cs="Times New Roman"/>
          <w:i/>
          <w:iCs/>
          <w:spacing w:val="-2"/>
          <w:sz w:val="20"/>
          <w:szCs w:val="20"/>
        </w:rPr>
        <w:t xml:space="preserve">        (Skelbimo data)</w:t>
      </w:r>
    </w:p>
    <w:p w14:paraId="02850BD9" w14:textId="77777777" w:rsidR="004D3BE3" w:rsidRPr="00263DF7" w:rsidRDefault="004D3BE3" w:rsidP="006F0F3C">
      <w:pPr>
        <w:tabs>
          <w:tab w:val="left" w:pos="993"/>
        </w:tabs>
        <w:spacing w:after="0" w:line="240" w:lineRule="auto"/>
        <w:jc w:val="both"/>
        <w:rPr>
          <w:rFonts w:ascii="Times New Roman" w:hAnsi="Times New Roman" w:cs="Times New Roman"/>
          <w:sz w:val="24"/>
          <w:szCs w:val="24"/>
        </w:rPr>
      </w:pPr>
    </w:p>
    <w:p w14:paraId="45242E9E" w14:textId="48A9C37D"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n</w:t>
      </w:r>
      <w:r w:rsidR="00A06AC2" w:rsidRPr="00263DF7">
        <w:rPr>
          <w:rFonts w:ascii="Times New Roman" w:hAnsi="Times New Roman" w:cs="Times New Roman"/>
          <w:sz w:val="20"/>
          <w:szCs w:val="20"/>
        </w:rPr>
        <w:t>esu</w:t>
      </w:r>
      <w:r w:rsidRPr="00263DF7">
        <w:rPr>
          <w:rFonts w:ascii="Times New Roman" w:hAnsi="Times New Roman" w:cs="Times New Roman"/>
          <w:sz w:val="20"/>
          <w:szCs w:val="20"/>
        </w:rPr>
        <w:t xml:space="preserve"> įtakojama</w:t>
      </w:r>
      <w:r w:rsidR="00A06AC2" w:rsidRPr="00263DF7">
        <w:rPr>
          <w:rFonts w:ascii="Times New Roman" w:hAnsi="Times New Roman" w:cs="Times New Roman"/>
          <w:sz w:val="20"/>
          <w:szCs w:val="20"/>
        </w:rPr>
        <w:t>s (-a)</w:t>
      </w:r>
      <w:r w:rsidRPr="00263DF7">
        <w:rPr>
          <w:rFonts w:ascii="Times New Roman" w:hAnsi="Times New Roman" w:cs="Times New Roman"/>
          <w:sz w:val="20"/>
          <w:szCs w:val="20"/>
        </w:rPr>
        <w:t xml:space="preserve"> Rusijos, kaip nurodyta </w:t>
      </w:r>
      <w:r w:rsidRPr="00263DF7">
        <w:rPr>
          <w:rFonts w:ascii="Times New Roman" w:hAnsi="Times New Roman" w:cs="Times New Roman"/>
          <w:b/>
          <w:bCs/>
          <w:sz w:val="20"/>
          <w:szCs w:val="20"/>
        </w:rPr>
        <w:t>Tarybos reglamento</w:t>
      </w:r>
      <w:r w:rsidRPr="00263DF7">
        <w:rPr>
          <w:rFonts w:ascii="Times New Roman" w:hAnsi="Times New Roman" w:cs="Times New Roman"/>
          <w:sz w:val="20"/>
          <w:szCs w:val="20"/>
        </w:rPr>
        <w:t xml:space="preserve"> </w:t>
      </w:r>
      <w:r w:rsidRPr="00263DF7">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63DF7">
        <w:rPr>
          <w:rFonts w:ascii="Times New Roman" w:hAnsi="Times New Roman" w:cs="Times New Roman"/>
          <w:sz w:val="20"/>
          <w:szCs w:val="20"/>
        </w:rPr>
        <w:t>5k straipsnyje nustatytuose apribojimuose. Visų pirma pareiškiu, kad:</w:t>
      </w:r>
    </w:p>
    <w:p w14:paraId="181D3261" w14:textId="040C8DC1"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(a) </w:t>
      </w:r>
      <w:r w:rsidR="00A37503" w:rsidRPr="00263DF7">
        <w:rPr>
          <w:rFonts w:ascii="Times New Roman" w:hAnsi="Times New Roman" w:cs="Times New Roman"/>
          <w:sz w:val="20"/>
          <w:szCs w:val="20"/>
        </w:rPr>
        <w:t xml:space="preserve">nesu </w:t>
      </w:r>
      <w:r w:rsidRPr="00263DF7">
        <w:rPr>
          <w:rFonts w:ascii="Times New Roman" w:hAnsi="Times New Roman" w:cs="Times New Roman"/>
          <w:sz w:val="20"/>
          <w:szCs w:val="20"/>
        </w:rPr>
        <w:t>Rusijo</w:t>
      </w:r>
      <w:r w:rsidR="00A47A85" w:rsidRPr="00263DF7">
        <w:rPr>
          <w:rFonts w:ascii="Times New Roman" w:hAnsi="Times New Roman" w:cs="Times New Roman"/>
          <w:sz w:val="20"/>
          <w:szCs w:val="20"/>
        </w:rPr>
        <w:t>s pilietis (-ė)</w:t>
      </w:r>
      <w:r w:rsidR="00752758" w:rsidRPr="00263DF7">
        <w:rPr>
          <w:rFonts w:ascii="Times New Roman" w:hAnsi="Times New Roman" w:cs="Times New Roman"/>
          <w:sz w:val="20"/>
          <w:szCs w:val="20"/>
        </w:rPr>
        <w:t xml:space="preserve"> ar </w:t>
      </w:r>
      <w:r w:rsidR="001578F5" w:rsidRPr="00263DF7">
        <w:rPr>
          <w:rFonts w:ascii="Times New Roman" w:hAnsi="Times New Roman" w:cs="Times New Roman"/>
          <w:sz w:val="20"/>
          <w:szCs w:val="20"/>
        </w:rPr>
        <w:t>įsisteigęs Rusijoje</w:t>
      </w:r>
      <w:r w:rsidRPr="00263DF7">
        <w:rPr>
          <w:rFonts w:ascii="Times New Roman" w:hAnsi="Times New Roman" w:cs="Times New Roman"/>
          <w:sz w:val="20"/>
          <w:szCs w:val="20"/>
        </w:rPr>
        <w:t>;</w:t>
      </w:r>
    </w:p>
    <w:p w14:paraId="33226897" w14:textId="266A9A8A" w:rsidR="004D3BE3" w:rsidRPr="00263DF7" w:rsidRDefault="004D3BE3" w:rsidP="006F0F3C">
      <w:pPr>
        <w:tabs>
          <w:tab w:val="left" w:pos="993"/>
        </w:tabs>
        <w:spacing w:after="0" w:line="240" w:lineRule="auto"/>
        <w:jc w:val="both"/>
        <w:rPr>
          <w:rFonts w:ascii="Times New Roman" w:hAnsi="Times New Roman" w:cs="Times New Roman"/>
          <w:sz w:val="20"/>
          <w:szCs w:val="20"/>
        </w:rPr>
      </w:pPr>
      <w:r w:rsidRPr="00263DF7">
        <w:rPr>
          <w:rFonts w:ascii="Times New Roman" w:hAnsi="Times New Roman" w:cs="Times New Roman"/>
          <w:sz w:val="20"/>
          <w:szCs w:val="20"/>
        </w:rPr>
        <w:t xml:space="preserve">(b) </w:t>
      </w:r>
      <w:r w:rsidR="001578F5" w:rsidRPr="00263DF7">
        <w:rPr>
          <w:rFonts w:ascii="Times New Roman" w:hAnsi="Times New Roman" w:cs="Times New Roman"/>
          <w:sz w:val="20"/>
          <w:szCs w:val="20"/>
        </w:rPr>
        <w:t xml:space="preserve">neveikiu </w:t>
      </w:r>
      <w:r w:rsidR="002907D9" w:rsidRPr="00263DF7">
        <w:rPr>
          <w:rFonts w:ascii="Times New Roman" w:hAnsi="Times New Roman" w:cs="Times New Roman"/>
          <w:sz w:val="20"/>
          <w:szCs w:val="20"/>
          <w:shd w:val="clear" w:color="auto" w:fill="FFFFFF"/>
        </w:rPr>
        <w:t>šios deklaracijos a) punkte nurodyto subjekto vardu ar jo nurodymu;</w:t>
      </w:r>
    </w:p>
    <w:p w14:paraId="4FE985E8" w14:textId="77777777" w:rsidR="00E54121" w:rsidRPr="00263DF7" w:rsidRDefault="004D3BE3" w:rsidP="00E54121">
      <w:pPr>
        <w:tabs>
          <w:tab w:val="left" w:pos="993"/>
        </w:tabs>
        <w:spacing w:after="0" w:line="240" w:lineRule="auto"/>
        <w:jc w:val="both"/>
        <w:rPr>
          <w:rFonts w:ascii="Times New Roman" w:hAnsi="Times New Roman" w:cs="Times New Roman"/>
          <w:sz w:val="20"/>
          <w:szCs w:val="20"/>
          <w:shd w:val="clear" w:color="auto" w:fill="FFFFFF"/>
        </w:rPr>
      </w:pPr>
      <w:r w:rsidRPr="00263DF7">
        <w:rPr>
          <w:rFonts w:ascii="Times New Roman" w:hAnsi="Times New Roman" w:cs="Times New Roman"/>
          <w:sz w:val="20"/>
          <w:szCs w:val="20"/>
        </w:rPr>
        <w:t xml:space="preserve">d) sutartis nebus paskirta vykdyti </w:t>
      </w:r>
      <w:r w:rsidRPr="00263DF7">
        <w:rPr>
          <w:rFonts w:ascii="Times New Roman" w:hAnsi="Times New Roman" w:cs="Times New Roman"/>
          <w:sz w:val="20"/>
          <w:szCs w:val="20"/>
          <w:shd w:val="clear" w:color="auto" w:fill="FFFFFF"/>
        </w:rPr>
        <w:t>subrangovui (-ams), ar kitam (-iems) subjektui (-tams), kurių pajėgumais remia</w:t>
      </w:r>
      <w:r w:rsidR="00EE5FC7" w:rsidRPr="00263DF7">
        <w:rPr>
          <w:rFonts w:ascii="Times New Roman" w:hAnsi="Times New Roman" w:cs="Times New Roman"/>
          <w:sz w:val="20"/>
          <w:szCs w:val="20"/>
          <w:shd w:val="clear" w:color="auto" w:fill="FFFFFF"/>
        </w:rPr>
        <w:t>masi</w:t>
      </w:r>
      <w:r w:rsidRPr="00263DF7">
        <w:rPr>
          <w:rFonts w:ascii="Times New Roman" w:hAnsi="Times New Roman" w:cs="Times New Roman"/>
          <w:sz w:val="20"/>
          <w:szCs w:val="20"/>
          <w:shd w:val="clear" w:color="auto" w:fill="FFFFFF"/>
        </w:rPr>
        <w:t>, kurie priskirtini šios deklaracijos a) arba b</w:t>
      </w:r>
      <w:r w:rsidR="004712B7" w:rsidRPr="00263DF7">
        <w:rPr>
          <w:rFonts w:ascii="Times New Roman" w:hAnsi="Times New Roman" w:cs="Times New Roman"/>
          <w:sz w:val="20"/>
          <w:szCs w:val="20"/>
          <w:shd w:val="clear" w:color="auto" w:fill="FFFFFF"/>
        </w:rPr>
        <w:t>)</w:t>
      </w:r>
      <w:r w:rsidRPr="00263DF7">
        <w:rPr>
          <w:rFonts w:ascii="Times New Roman" w:hAnsi="Times New Roman" w:cs="Times New Roman"/>
          <w:sz w:val="20"/>
          <w:szCs w:val="20"/>
          <w:shd w:val="clear" w:color="auto" w:fill="FFFFFF"/>
        </w:rPr>
        <w:t xml:space="preserve"> punktuose nurodytiems subjektams.</w:t>
      </w:r>
    </w:p>
    <w:p w14:paraId="6E987BB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6239596"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5BA222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E790CE"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E61FE94"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970494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25B6C90"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5C1A2F9"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98B22C3"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7DC9317D"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7BF932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450A73F5"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10A12B88"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013DC237"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CB01F41"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3CD6CF92"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681AC27B" w14:textId="77777777" w:rsidR="00E54121" w:rsidRPr="00263DF7" w:rsidRDefault="00E54121" w:rsidP="00E54121">
      <w:pPr>
        <w:tabs>
          <w:tab w:val="left" w:pos="993"/>
        </w:tabs>
        <w:spacing w:after="0" w:line="240" w:lineRule="auto"/>
        <w:jc w:val="both"/>
        <w:rPr>
          <w:rFonts w:ascii="Times New Roman" w:hAnsi="Times New Roman" w:cs="Times New Roman"/>
          <w:sz w:val="20"/>
          <w:szCs w:val="20"/>
          <w:shd w:val="clear" w:color="auto" w:fill="FFFFFF"/>
        </w:rPr>
      </w:pPr>
    </w:p>
    <w:p w14:paraId="5A07F6B5" w14:textId="086129A3" w:rsidR="004762BF" w:rsidRPr="00263DF7" w:rsidRDefault="004762BF">
      <w:pPr>
        <w:rPr>
          <w:rFonts w:ascii="Times New Roman" w:hAnsi="Times New Roman" w:cs="Times New Roman"/>
          <w:sz w:val="20"/>
          <w:szCs w:val="20"/>
          <w:shd w:val="clear" w:color="auto" w:fill="FFFFFF"/>
        </w:rPr>
      </w:pPr>
      <w:r w:rsidRPr="00263DF7">
        <w:rPr>
          <w:rFonts w:ascii="Times New Roman" w:hAnsi="Times New Roman" w:cs="Times New Roman"/>
          <w:sz w:val="20"/>
          <w:szCs w:val="20"/>
          <w:shd w:val="clear" w:color="auto" w:fill="FFFFFF"/>
        </w:rPr>
        <w:br w:type="page"/>
      </w:r>
    </w:p>
    <w:p w14:paraId="5DC5C150" w14:textId="65A3DAA6" w:rsidR="008D704D" w:rsidRPr="00263DF7" w:rsidRDefault="00E54121" w:rsidP="004762BF">
      <w:pPr>
        <w:pStyle w:val="Antrat2"/>
        <w:tabs>
          <w:tab w:val="left" w:pos="993"/>
        </w:tabs>
        <w:spacing w:before="0"/>
        <w:ind w:left="5103"/>
        <w:rPr>
          <w:rFonts w:ascii="Times New Roman" w:hAnsi="Times New Roman" w:cs="Times New Roman"/>
          <w:color w:val="0070C0"/>
          <w:sz w:val="21"/>
          <w:szCs w:val="21"/>
        </w:rPr>
      </w:pPr>
      <w:bookmarkStart w:id="84" w:name="_Toc185241025"/>
      <w:r w:rsidRPr="00263DF7">
        <w:rPr>
          <w:rFonts w:ascii="Times New Roman" w:hAnsi="Times New Roman" w:cs="Times New Roman"/>
          <w:color w:val="0070C0"/>
          <w:sz w:val="21"/>
          <w:szCs w:val="21"/>
        </w:rPr>
        <w:t>P</w:t>
      </w:r>
      <w:r w:rsidR="00FE3D1F" w:rsidRPr="00263DF7">
        <w:rPr>
          <w:rFonts w:ascii="Times New Roman" w:hAnsi="Times New Roman" w:cs="Times New Roman"/>
          <w:color w:val="0070C0"/>
          <w:sz w:val="21"/>
          <w:szCs w:val="21"/>
        </w:rPr>
        <w:t xml:space="preserve">irkimo sąlygų </w:t>
      </w:r>
      <w:r w:rsidR="00AB5FFA" w:rsidRPr="00263DF7">
        <w:rPr>
          <w:rFonts w:ascii="Times New Roman" w:hAnsi="Times New Roman" w:cs="Times New Roman"/>
          <w:color w:val="0070C0"/>
          <w:sz w:val="21"/>
          <w:szCs w:val="21"/>
        </w:rPr>
        <w:t>10</w:t>
      </w:r>
      <w:r w:rsidR="00FE3D1F" w:rsidRPr="00263DF7">
        <w:rPr>
          <w:rFonts w:ascii="Times New Roman" w:hAnsi="Times New Roman" w:cs="Times New Roman"/>
          <w:color w:val="0070C0"/>
          <w:sz w:val="21"/>
          <w:szCs w:val="21"/>
        </w:rPr>
        <w:t xml:space="preserve"> priedas </w:t>
      </w:r>
      <w:r w:rsidR="008D704D" w:rsidRPr="00263DF7">
        <w:rPr>
          <w:rFonts w:ascii="Times New Roman" w:hAnsi="Times New Roman" w:cs="Times New Roman"/>
          <w:color w:val="0070C0"/>
          <w:sz w:val="21"/>
          <w:szCs w:val="21"/>
        </w:rPr>
        <w:t>„Sutarties projektas“</w:t>
      </w:r>
      <w:bookmarkEnd w:id="79"/>
      <w:bookmarkEnd w:id="80"/>
      <w:bookmarkEnd w:id="81"/>
      <w:bookmarkEnd w:id="84"/>
    </w:p>
    <w:p w14:paraId="576670C7" w14:textId="77777777" w:rsidR="00E54121" w:rsidRPr="00263DF7" w:rsidRDefault="00E54121" w:rsidP="00E54121">
      <w:pPr>
        <w:spacing w:after="0" w:line="240" w:lineRule="auto"/>
        <w:ind w:firstLine="720"/>
        <w:jc w:val="both"/>
        <w:rPr>
          <w:rFonts w:ascii="Times New Roman" w:eastAsia="Times New Roman" w:hAnsi="Times New Roman" w:cs="Times New Roman"/>
          <w:bCs/>
          <w:sz w:val="24"/>
          <w:szCs w:val="24"/>
          <w:lang w:eastAsia="en-US"/>
        </w:rPr>
      </w:pPr>
    </w:p>
    <w:p w14:paraId="626E1002" w14:textId="77777777" w:rsidR="00F904BA" w:rsidRPr="00263DF7" w:rsidRDefault="00F904BA" w:rsidP="00F904BA">
      <w:pPr>
        <w:pBdr>
          <w:top w:val="nil"/>
          <w:left w:val="nil"/>
          <w:bottom w:val="nil"/>
          <w:right w:val="nil"/>
          <w:between w:val="nil"/>
        </w:pBdr>
        <w:spacing w:after="0"/>
        <w:jc w:val="center"/>
        <w:rPr>
          <w:rFonts w:ascii="Times New Roman" w:eastAsia="Times New Roman" w:hAnsi="Times New Roman" w:cs="Times New Roman"/>
          <w:b/>
          <w:color w:val="000000" w:themeColor="text1"/>
          <w:sz w:val="24"/>
          <w:szCs w:val="24"/>
        </w:rPr>
      </w:pPr>
    </w:p>
    <w:p w14:paraId="73F16402" w14:textId="0797B7AD" w:rsidR="00E54121" w:rsidRPr="00263DF7" w:rsidRDefault="00E54121" w:rsidP="00C67E0A">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b/>
          <w:color w:val="000000" w:themeColor="text1"/>
          <w:sz w:val="24"/>
          <w:szCs w:val="24"/>
        </w:rPr>
        <w:t xml:space="preserve">STATINIŲ PROJEKTAVIMO IR STATYBOS TECHNINĖS PRIEŽIŪROS, STATYBOS SUTARČIŲ ADMINISTRAVIMO PASLAUGŲ SUTARTIS </w:t>
      </w:r>
    </w:p>
    <w:p w14:paraId="0E96977E" w14:textId="77777777" w:rsidR="00E54121" w:rsidRPr="00263DF7" w:rsidRDefault="00E54121" w:rsidP="00C67E0A">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color w:val="000000" w:themeColor="text1"/>
          <w:sz w:val="24"/>
          <w:szCs w:val="24"/>
        </w:rPr>
      </w:pPr>
    </w:p>
    <w:p w14:paraId="423E6C81" w14:textId="476BACA4" w:rsidR="00E54121" w:rsidRPr="00263DF7" w:rsidRDefault="00E54121" w:rsidP="00C67E0A">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Vilniaus rajono savivaldybės administracija, kodas, atstovaujama </w:t>
      </w:r>
      <w:r w:rsidRPr="00263DF7">
        <w:rPr>
          <w:rFonts w:ascii="Times New Roman" w:eastAsia="Times New Roman" w:hAnsi="Times New Roman" w:cs="Times New Roman"/>
          <w:i/>
          <w:color w:val="000000" w:themeColor="text1"/>
          <w:sz w:val="24"/>
          <w:szCs w:val="24"/>
        </w:rPr>
        <w:t>[pareigos, vardas, pavardė],</w:t>
      </w:r>
      <w:r w:rsidRPr="00263DF7">
        <w:rPr>
          <w:rFonts w:ascii="Times New Roman" w:eastAsia="Times New Roman" w:hAnsi="Times New Roman" w:cs="Times New Roman"/>
          <w:color w:val="000000" w:themeColor="text1"/>
          <w:sz w:val="24"/>
          <w:szCs w:val="24"/>
        </w:rPr>
        <w:t xml:space="preserve"> veikiančio pagal __________________________, (toliau – </w:t>
      </w:r>
      <w:r w:rsidRPr="00263DF7">
        <w:rPr>
          <w:rFonts w:ascii="Times New Roman" w:eastAsia="Times New Roman" w:hAnsi="Times New Roman" w:cs="Times New Roman"/>
          <w:b/>
          <w:color w:val="000000" w:themeColor="text1"/>
          <w:sz w:val="24"/>
          <w:szCs w:val="24"/>
        </w:rPr>
        <w:t>Užsakovas</w:t>
      </w:r>
      <w:r w:rsidRPr="00263DF7">
        <w:rPr>
          <w:rFonts w:ascii="Times New Roman" w:eastAsia="Times New Roman" w:hAnsi="Times New Roman" w:cs="Times New Roman"/>
          <w:color w:val="000000" w:themeColor="text1"/>
          <w:sz w:val="24"/>
          <w:szCs w:val="24"/>
        </w:rPr>
        <w:t xml:space="preserve">) ir ______________, atstovaujama </w:t>
      </w:r>
      <w:r w:rsidRPr="00263DF7">
        <w:rPr>
          <w:rFonts w:ascii="Times New Roman" w:eastAsia="Times New Roman" w:hAnsi="Times New Roman" w:cs="Times New Roman"/>
          <w:i/>
          <w:color w:val="000000" w:themeColor="text1"/>
          <w:sz w:val="24"/>
          <w:szCs w:val="24"/>
        </w:rPr>
        <w:t>[pareigos, vardas, pavardė],</w:t>
      </w:r>
      <w:r w:rsidRPr="00263DF7">
        <w:rPr>
          <w:rFonts w:ascii="Times New Roman" w:eastAsia="Times New Roman" w:hAnsi="Times New Roman" w:cs="Times New Roman"/>
          <w:color w:val="000000" w:themeColor="text1"/>
          <w:sz w:val="24"/>
          <w:szCs w:val="24"/>
        </w:rPr>
        <w:t xml:space="preserve"> veikiančio pagal _____________, (toliau – </w:t>
      </w:r>
      <w:r w:rsidRPr="00263DF7">
        <w:rPr>
          <w:rFonts w:ascii="Times New Roman" w:eastAsia="Times New Roman" w:hAnsi="Times New Roman" w:cs="Times New Roman"/>
          <w:b/>
          <w:color w:val="000000" w:themeColor="text1"/>
          <w:sz w:val="24"/>
          <w:szCs w:val="24"/>
        </w:rPr>
        <w:t>Paslaugų teikėjas</w:t>
      </w:r>
      <w:r w:rsidRPr="00263DF7">
        <w:rPr>
          <w:rFonts w:ascii="Times New Roman" w:eastAsia="Times New Roman" w:hAnsi="Times New Roman" w:cs="Times New Roman"/>
          <w:color w:val="000000" w:themeColor="text1"/>
          <w:sz w:val="24"/>
          <w:szCs w:val="24"/>
        </w:rPr>
        <w:t>), toliau kartu vadinami Šalimis, o kiekvienas atskirai – Šalimi, sudarė šią paslaugų teikimo sutartį</w:t>
      </w:r>
      <w:r w:rsidRPr="00263DF7">
        <w:rPr>
          <w:rFonts w:ascii="Times New Roman" w:eastAsia="Times New Roman" w:hAnsi="Times New Roman" w:cs="Times New Roman"/>
          <w:b/>
          <w:color w:val="000000" w:themeColor="text1"/>
          <w:sz w:val="24"/>
          <w:szCs w:val="24"/>
        </w:rPr>
        <w:t xml:space="preserve"> </w:t>
      </w:r>
      <w:r w:rsidRPr="00263DF7">
        <w:rPr>
          <w:rFonts w:ascii="Times New Roman" w:eastAsia="Times New Roman" w:hAnsi="Times New Roman" w:cs="Times New Roman"/>
          <w:color w:val="000000" w:themeColor="text1"/>
          <w:sz w:val="24"/>
          <w:szCs w:val="24"/>
        </w:rPr>
        <w:t xml:space="preserve">(toliau – Sutartis) </w:t>
      </w:r>
    </w:p>
    <w:p w14:paraId="6BBCDBCA" w14:textId="77777777" w:rsidR="00F904BA" w:rsidRPr="00263DF7" w:rsidRDefault="00F904BA" w:rsidP="00C67E0A">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strike/>
          <w:color w:val="000000" w:themeColor="text1"/>
          <w:sz w:val="24"/>
          <w:szCs w:val="24"/>
        </w:rPr>
      </w:pPr>
    </w:p>
    <w:p w14:paraId="6FD55F63" w14:textId="77777777" w:rsidR="00E54121" w:rsidRPr="00263DF7" w:rsidRDefault="00E54121" w:rsidP="00C67E0A">
      <w:pP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I. SUTARTIES DALYKAS</w:t>
      </w:r>
    </w:p>
    <w:p w14:paraId="4F5578B8" w14:textId="77777777" w:rsidR="00F904BA" w:rsidRPr="00263DF7" w:rsidRDefault="00F904BA" w:rsidP="00C67E0A">
      <w:pP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67B94097" w14:textId="4B3D13C8" w:rsidR="00E54121" w:rsidRPr="00263DF7" w:rsidRDefault="00E54121" w:rsidP="00C67E0A">
      <w:pPr>
        <w:numPr>
          <w:ilvl w:val="0"/>
          <w:numId w:val="34"/>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bookmarkStart w:id="85" w:name="_heading=h.gjdgxs" w:colFirst="0" w:colLast="0"/>
      <w:bookmarkEnd w:id="85"/>
      <w:r w:rsidRPr="00263DF7">
        <w:rPr>
          <w:rFonts w:ascii="Times New Roman" w:eastAsia="Times New Roman" w:hAnsi="Times New Roman" w:cs="Times New Roman"/>
          <w:color w:val="000000" w:themeColor="text1"/>
          <w:sz w:val="24"/>
          <w:szCs w:val="24"/>
        </w:rPr>
        <w:t>Pagal šią Sutartį Paslaugų teikėjas įsipareigoja Užsakovui teikti statinių projektavimo ir statybos techninės priežiūros, statybos sutarčių administravimo paslaugas (toliau – Paslaugos)</w:t>
      </w:r>
      <w:r w:rsidR="00F904BA" w:rsidRPr="00263DF7">
        <w:rPr>
          <w:rFonts w:ascii="Times New Roman" w:eastAsia="Times New Roman" w:hAnsi="Times New Roman" w:cs="Times New Roman"/>
          <w:color w:val="000000" w:themeColor="text1"/>
          <w:sz w:val="24"/>
          <w:szCs w:val="24"/>
        </w:rPr>
        <w:t>.</w:t>
      </w:r>
      <w:r w:rsidRPr="00263DF7">
        <w:rPr>
          <w:rFonts w:ascii="Times New Roman" w:hAnsi="Times New Roman" w:cs="Times New Roman"/>
          <w:color w:val="000000" w:themeColor="text1"/>
          <w:sz w:val="24"/>
          <w:szCs w:val="24"/>
        </w:rPr>
        <w:t xml:space="preserve"> </w:t>
      </w:r>
      <w:r w:rsidRPr="00263DF7">
        <w:rPr>
          <w:rFonts w:ascii="Times New Roman" w:eastAsia="Times New Roman" w:hAnsi="Times New Roman" w:cs="Times New Roman"/>
          <w:color w:val="000000" w:themeColor="text1"/>
          <w:sz w:val="24"/>
          <w:szCs w:val="24"/>
        </w:rPr>
        <w:t>Paslaugų teikimo specifikacija ir reikalavimai Paslaugoms nurodyti techninėje specifikacijoje</w:t>
      </w:r>
      <w:r w:rsidR="00F904BA" w:rsidRPr="00263DF7">
        <w:rPr>
          <w:rFonts w:ascii="Times New Roman" w:eastAsia="Times New Roman" w:hAnsi="Times New Roman" w:cs="Times New Roman"/>
          <w:color w:val="000000" w:themeColor="text1"/>
          <w:sz w:val="24"/>
          <w:szCs w:val="24"/>
        </w:rPr>
        <w:t>,</w:t>
      </w:r>
      <w:r w:rsidRPr="00263DF7">
        <w:rPr>
          <w:rFonts w:ascii="Times New Roman" w:eastAsia="Times New Roman" w:hAnsi="Times New Roman" w:cs="Times New Roman"/>
          <w:color w:val="000000" w:themeColor="text1"/>
          <w:sz w:val="24"/>
          <w:szCs w:val="24"/>
        </w:rPr>
        <w:t xml:space="preserve"> Sutarties pried</w:t>
      </w:r>
      <w:r w:rsidR="00F904BA" w:rsidRPr="00263DF7">
        <w:rPr>
          <w:rFonts w:ascii="Times New Roman" w:eastAsia="Times New Roman" w:hAnsi="Times New Roman" w:cs="Times New Roman"/>
          <w:color w:val="000000" w:themeColor="text1"/>
          <w:sz w:val="24"/>
          <w:szCs w:val="24"/>
        </w:rPr>
        <w:t>e</w:t>
      </w:r>
      <w:r w:rsidRPr="00263DF7">
        <w:rPr>
          <w:rFonts w:ascii="Times New Roman" w:eastAsia="Times New Roman" w:hAnsi="Times New Roman" w:cs="Times New Roman"/>
          <w:color w:val="000000" w:themeColor="text1"/>
          <w:sz w:val="24"/>
          <w:szCs w:val="24"/>
        </w:rPr>
        <w:t xml:space="preserve"> Nr. 1 (toliau - „Techninė specifikacija“), o Užsakovas įsipareigoja už tinkamai ir laiku suteiktas Paslaugas sumokėti Paslaugų teikėjui Sutartyje nurodytą kainą.</w:t>
      </w:r>
    </w:p>
    <w:p w14:paraId="48EFC2C9" w14:textId="012CB12F" w:rsidR="00E54121" w:rsidRPr="00263DF7" w:rsidRDefault="00E54121" w:rsidP="00C67E0A">
      <w:pPr>
        <w:numPr>
          <w:ilvl w:val="1"/>
          <w:numId w:val="34"/>
        </w:numPr>
        <w:pBdr>
          <w:top w:val="nil"/>
          <w:left w:val="nil"/>
          <w:bottom w:val="nil"/>
          <w:right w:val="nil"/>
          <w:between w:val="nil"/>
        </w:pBdr>
        <w:tabs>
          <w:tab w:val="left" w:pos="993"/>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Paslaugų teikėjas pareiškia, kad jis išanalizavo Užsakovo pateiktą Techninę specifikaciją bei sąlygas, numatė ir įvertino visą Sutarties 1. punkte numatytų Paslaugų apimtį.</w:t>
      </w:r>
    </w:p>
    <w:p w14:paraId="39BF73C6" w14:textId="77777777" w:rsidR="00C67E0A" w:rsidRPr="00263DF7" w:rsidRDefault="00C67E0A" w:rsidP="00C67E0A">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themeColor="text1"/>
          <w:sz w:val="24"/>
          <w:szCs w:val="24"/>
        </w:rPr>
      </w:pPr>
    </w:p>
    <w:p w14:paraId="3110825F" w14:textId="77777777" w:rsidR="00E54121" w:rsidRPr="00263DF7" w:rsidRDefault="00E54121" w:rsidP="00B5752A">
      <w:pP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II. SUTARTIES STRUKTŪRA</w:t>
      </w:r>
    </w:p>
    <w:p w14:paraId="43AD2918" w14:textId="77777777" w:rsidR="00C67E0A" w:rsidRPr="00263DF7" w:rsidRDefault="00C67E0A" w:rsidP="00C67E0A">
      <w:pP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616638D2" w14:textId="77777777" w:rsidR="00E54121" w:rsidRPr="00263DF7" w:rsidRDefault="00E54121" w:rsidP="00C67E0A">
      <w:pPr>
        <w:tabs>
          <w:tab w:val="left" w:pos="851"/>
          <w:tab w:val="left" w:pos="1276"/>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2. </w:t>
      </w:r>
      <w:r w:rsidRPr="00263DF7">
        <w:rPr>
          <w:rFonts w:ascii="Times New Roman" w:eastAsia="Times New Roman" w:hAnsi="Times New Roman" w:cs="Times New Roman"/>
          <w:color w:val="000000" w:themeColor="text1"/>
          <w:sz w:val="24"/>
          <w:szCs w:val="24"/>
        </w:rPr>
        <w:tab/>
        <w:t>Šiame punkte pirmumo tvarka išvardinti dokumentai yra suprantami ir aiškintini kaip Sutarties sudedamosios dalys:</w:t>
      </w:r>
    </w:p>
    <w:p w14:paraId="299EC6FA" w14:textId="77777777" w:rsidR="00E54121" w:rsidRPr="00263DF7" w:rsidRDefault="00E54121" w:rsidP="00C67E0A">
      <w:pPr>
        <w:tabs>
          <w:tab w:val="left" w:pos="993"/>
        </w:tabs>
        <w:spacing w:after="0" w:line="240" w:lineRule="auto"/>
        <w:ind w:firstLine="851"/>
        <w:rPr>
          <w:rFonts w:ascii="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2.1. </w:t>
      </w:r>
      <w:r w:rsidRPr="00263DF7">
        <w:rPr>
          <w:rFonts w:ascii="Times New Roman" w:eastAsia="Times New Roman" w:hAnsi="Times New Roman" w:cs="Times New Roman"/>
          <w:color w:val="000000" w:themeColor="text1"/>
          <w:sz w:val="24"/>
          <w:szCs w:val="24"/>
        </w:rPr>
        <w:tab/>
        <w:t>pirkimo dokumentų paaiškinimai;</w:t>
      </w:r>
    </w:p>
    <w:p w14:paraId="4B4433DF" w14:textId="5738DD62" w:rsidR="00E54121" w:rsidRPr="00263DF7" w:rsidRDefault="00E54121" w:rsidP="00C67E0A">
      <w:pPr>
        <w:pBdr>
          <w:top w:val="nil"/>
          <w:left w:val="nil"/>
          <w:bottom w:val="nil"/>
          <w:right w:val="nil"/>
          <w:between w:val="nil"/>
        </w:pBdr>
        <w:tabs>
          <w:tab w:val="left" w:pos="993"/>
        </w:tabs>
        <w:spacing w:after="0" w:line="240" w:lineRule="auto"/>
        <w:ind w:firstLine="851"/>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2.2. </w:t>
      </w:r>
      <w:r w:rsidRPr="00263DF7">
        <w:rPr>
          <w:rFonts w:ascii="Times New Roman" w:eastAsia="Times New Roman" w:hAnsi="Times New Roman" w:cs="Times New Roman"/>
          <w:color w:val="000000" w:themeColor="text1"/>
          <w:sz w:val="24"/>
          <w:szCs w:val="24"/>
        </w:rPr>
        <w:tab/>
        <w:t>teikiamų paslaugų Techninė specifikacija;</w:t>
      </w:r>
    </w:p>
    <w:p w14:paraId="1286BDB1" w14:textId="77777777" w:rsidR="00E54121" w:rsidRPr="00263DF7" w:rsidRDefault="00E54121" w:rsidP="00C67E0A">
      <w:pPr>
        <w:pBdr>
          <w:top w:val="nil"/>
          <w:left w:val="nil"/>
          <w:bottom w:val="nil"/>
          <w:right w:val="nil"/>
          <w:between w:val="nil"/>
        </w:pBdr>
        <w:tabs>
          <w:tab w:val="left" w:pos="993"/>
        </w:tabs>
        <w:spacing w:after="0" w:line="240" w:lineRule="auto"/>
        <w:ind w:firstLine="851"/>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2.3. </w:t>
      </w:r>
      <w:r w:rsidRPr="00263DF7">
        <w:rPr>
          <w:rFonts w:ascii="Times New Roman" w:eastAsia="Times New Roman" w:hAnsi="Times New Roman" w:cs="Times New Roman"/>
          <w:color w:val="000000" w:themeColor="text1"/>
          <w:sz w:val="24"/>
          <w:szCs w:val="24"/>
        </w:rPr>
        <w:tab/>
        <w:t>Paslaugų teikėjo pasiūlymas.</w:t>
      </w:r>
    </w:p>
    <w:p w14:paraId="64208C46" w14:textId="77777777" w:rsidR="00C67E0A" w:rsidRPr="00263DF7" w:rsidRDefault="00C67E0A"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5627F44F" w14:textId="77777777" w:rsidR="00E54121" w:rsidRPr="00263DF7" w:rsidRDefault="00E54121" w:rsidP="00B5752A">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III. PASLAUGŲ TEIKIMO PRADŽIA IR TRUKMĖ</w:t>
      </w:r>
    </w:p>
    <w:p w14:paraId="099B34AD" w14:textId="77777777" w:rsidR="00C67E0A" w:rsidRPr="00263DF7" w:rsidRDefault="00C67E0A"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55D45FB4" w14:textId="0A3F5D09" w:rsidR="00E54121" w:rsidRPr="00263DF7" w:rsidRDefault="00E54121" w:rsidP="00C67E0A">
      <w:pPr>
        <w:tabs>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3. </w:t>
      </w:r>
      <w:r w:rsidRPr="00263DF7">
        <w:rPr>
          <w:rFonts w:ascii="Times New Roman" w:eastAsia="Times New Roman" w:hAnsi="Times New Roman" w:cs="Times New Roman"/>
          <w:color w:val="000000" w:themeColor="text1"/>
          <w:sz w:val="24"/>
          <w:szCs w:val="24"/>
        </w:rPr>
        <w:tab/>
        <w:t>Šalys sutaria, kad Paslaugų teikimo pradžios data yra šios Sutarties įsigaliojimo data kaip tai nurodyta Sutarties 4</w:t>
      </w:r>
      <w:r w:rsidR="009C4322" w:rsidRPr="00263DF7">
        <w:rPr>
          <w:rFonts w:ascii="Times New Roman" w:eastAsia="Times New Roman" w:hAnsi="Times New Roman" w:cs="Times New Roman"/>
          <w:color w:val="000000" w:themeColor="text1"/>
          <w:sz w:val="24"/>
          <w:szCs w:val="24"/>
        </w:rPr>
        <w:t>7</w:t>
      </w:r>
      <w:r w:rsidRPr="00263DF7">
        <w:rPr>
          <w:rFonts w:ascii="Times New Roman" w:eastAsia="Times New Roman" w:hAnsi="Times New Roman" w:cs="Times New Roman"/>
          <w:color w:val="000000" w:themeColor="text1"/>
          <w:sz w:val="24"/>
          <w:szCs w:val="24"/>
        </w:rPr>
        <w:t xml:space="preserve"> punkte. Paslaugų teikimo termino pabaiga priklausys nuo projektavimo ir statybos darbų sutarčių, kurioms bus teikiamos Paslaugos, vykdymo terminų. Paslaugų trukmės rizika tenka Paslaugų teikėjui – paslaugos kaina dėl trukmės nebus mažinama/didinama.</w:t>
      </w:r>
    </w:p>
    <w:p w14:paraId="4F685089" w14:textId="0A93CAD4" w:rsidR="00E54121" w:rsidRPr="00263DF7" w:rsidRDefault="00E54121" w:rsidP="00C67E0A">
      <w:pPr>
        <w:tabs>
          <w:tab w:val="left" w:pos="851"/>
          <w:tab w:val="left" w:pos="1560"/>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4.</w:t>
      </w:r>
      <w:sdt>
        <w:sdtPr>
          <w:rPr>
            <w:rFonts w:ascii="Times New Roman" w:hAnsi="Times New Roman" w:cs="Times New Roman"/>
            <w:color w:val="000000" w:themeColor="text1"/>
            <w:sz w:val="24"/>
            <w:szCs w:val="24"/>
          </w:rPr>
          <w:tag w:val="goog_rdk_0"/>
          <w:id w:val="-1407607925"/>
        </w:sdtPr>
        <w:sdtEndPr/>
        <w:sdtContent/>
      </w:sdt>
      <w:r w:rsidRPr="00263DF7">
        <w:rPr>
          <w:rFonts w:ascii="Times New Roman" w:eastAsia="Times New Roman" w:hAnsi="Times New Roman" w:cs="Times New Roman"/>
          <w:color w:val="000000" w:themeColor="text1"/>
          <w:sz w:val="24"/>
          <w:szCs w:val="24"/>
        </w:rPr>
        <w:t xml:space="preserve"> </w:t>
      </w:r>
      <w:r w:rsidRPr="00263DF7">
        <w:rPr>
          <w:rFonts w:ascii="Times New Roman" w:eastAsia="Times New Roman" w:hAnsi="Times New Roman" w:cs="Times New Roman"/>
          <w:color w:val="000000" w:themeColor="text1"/>
          <w:sz w:val="24"/>
          <w:szCs w:val="24"/>
        </w:rPr>
        <w:tab/>
        <w:t>Sutartis galioja nuo jos įsigaliojimo momento iki visiško pagal Sutartį prisiimtų prievolių įvykdymo</w:t>
      </w:r>
      <w:r w:rsidR="00117605" w:rsidRPr="00263DF7">
        <w:rPr>
          <w:rFonts w:ascii="Times New Roman" w:eastAsia="Times New Roman" w:hAnsi="Times New Roman" w:cs="Times New Roman"/>
          <w:color w:val="000000" w:themeColor="text1"/>
          <w:sz w:val="24"/>
          <w:szCs w:val="24"/>
        </w:rPr>
        <w:t>, bet ne ilgiau kaip 5 metai</w:t>
      </w:r>
      <w:r w:rsidRPr="00263DF7">
        <w:rPr>
          <w:rFonts w:ascii="Times New Roman" w:eastAsia="Times New Roman" w:hAnsi="Times New Roman" w:cs="Times New Roman"/>
          <w:color w:val="000000" w:themeColor="text1"/>
          <w:sz w:val="24"/>
          <w:szCs w:val="24"/>
        </w:rPr>
        <w:t>.</w:t>
      </w:r>
    </w:p>
    <w:p w14:paraId="14FA88F5" w14:textId="77777777" w:rsidR="00C67E0A" w:rsidRPr="00263DF7" w:rsidRDefault="00C67E0A" w:rsidP="00C67E0A">
      <w:pPr>
        <w:tabs>
          <w:tab w:val="left" w:pos="851"/>
          <w:tab w:val="left" w:pos="1560"/>
        </w:tabs>
        <w:spacing w:after="0" w:line="240" w:lineRule="auto"/>
        <w:ind w:firstLine="567"/>
        <w:jc w:val="both"/>
        <w:rPr>
          <w:rFonts w:ascii="Times New Roman" w:eastAsia="Times New Roman" w:hAnsi="Times New Roman" w:cs="Times New Roman"/>
          <w:color w:val="000000" w:themeColor="text1"/>
          <w:sz w:val="24"/>
          <w:szCs w:val="24"/>
        </w:rPr>
      </w:pPr>
    </w:p>
    <w:p w14:paraId="6FE670EE" w14:textId="77777777" w:rsidR="00E54121" w:rsidRPr="00263DF7" w:rsidRDefault="00E54121" w:rsidP="00B5752A">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IV. SUTARTIES ĮVYKDYMO UŽTIKRINIMAS</w:t>
      </w:r>
    </w:p>
    <w:p w14:paraId="3D18DA3F" w14:textId="77777777" w:rsidR="00C67E0A" w:rsidRPr="00263DF7" w:rsidRDefault="00C67E0A" w:rsidP="00C67E0A">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76876081" w14:textId="3374F1DC" w:rsidR="00E54121" w:rsidRPr="00263DF7" w:rsidRDefault="00E54121" w:rsidP="00C67E0A">
      <w:pPr>
        <w:pStyle w:val="Sraopastraipa"/>
        <w:numPr>
          <w:ilvl w:val="0"/>
          <w:numId w:val="37"/>
        </w:numPr>
        <w:tabs>
          <w:tab w:val="left" w:pos="851"/>
          <w:tab w:val="left" w:pos="1418"/>
        </w:tabs>
        <w:spacing w:after="0" w:line="240" w:lineRule="auto"/>
        <w:ind w:left="0" w:firstLine="567"/>
        <w:jc w:val="both"/>
        <w:rPr>
          <w:rFonts w:ascii="Times New Roman" w:eastAsia="Times New Roman" w:hAnsi="Times New Roman" w:cs="Times New Roman"/>
          <w:color w:val="000000" w:themeColor="text1"/>
          <w:sz w:val="24"/>
          <w:szCs w:val="24"/>
        </w:rPr>
      </w:pPr>
      <w:bookmarkStart w:id="86" w:name="_Hlk162616111"/>
      <w:r w:rsidRPr="00263DF7">
        <w:rPr>
          <w:rFonts w:ascii="Times New Roman" w:eastAsia="Times New Roman" w:hAnsi="Times New Roman" w:cs="Times New Roman"/>
          <w:color w:val="000000" w:themeColor="text1"/>
          <w:sz w:val="24"/>
          <w:szCs w:val="24"/>
        </w:rPr>
        <w:t>Sutarties įvykdymo užtikrinimas turi būti įforminamas užstatu į Užsakovo sąskaitą</w:t>
      </w:r>
      <w:r w:rsidRPr="00263DF7">
        <w:rPr>
          <w:rFonts w:ascii="Times New Roman" w:eastAsia="Times New Roman" w:hAnsi="Times New Roman" w:cs="Times New Roman"/>
          <w:sz w:val="24"/>
          <w:szCs w:val="24"/>
        </w:rPr>
        <w:t xml:space="preserve"> </w:t>
      </w:r>
      <w:r w:rsidRPr="00263DF7">
        <w:rPr>
          <w:rFonts w:ascii="Times New Roman" w:eastAsia="Times New Roman" w:hAnsi="Times New Roman" w:cs="Times New Roman"/>
          <w:color w:val="000000" w:themeColor="text1"/>
          <w:sz w:val="24"/>
          <w:szCs w:val="24"/>
        </w:rPr>
        <w:t xml:space="preserve">LT 96 4010 0510 0180 5099 </w:t>
      </w:r>
      <w:r w:rsidR="008D35C1" w:rsidRPr="00263DF7">
        <w:rPr>
          <w:rFonts w:ascii="Times New Roman" w:hAnsi="Times New Roman" w:cs="Times New Roman"/>
          <w:sz w:val="24"/>
          <w:szCs w:val="24"/>
        </w:rPr>
        <w:t>Luminor Bank AS Lietuvos skyriuje</w:t>
      </w:r>
      <w:r w:rsidRPr="00263DF7">
        <w:rPr>
          <w:rFonts w:ascii="Times New Roman" w:eastAsia="Times New Roman" w:hAnsi="Times New Roman" w:cs="Times New Roman"/>
          <w:color w:val="000000" w:themeColor="text1"/>
          <w:sz w:val="24"/>
          <w:szCs w:val="24"/>
        </w:rPr>
        <w:t xml:space="preserve">. Paslaugų teikėjas privalo pateikti Užsakovui </w:t>
      </w:r>
      <w:r w:rsidR="008D35C1" w:rsidRPr="00263DF7">
        <w:rPr>
          <w:rFonts w:ascii="Times New Roman" w:eastAsia="Times New Roman" w:hAnsi="Times New Roman" w:cs="Times New Roman"/>
          <w:color w:val="000000" w:themeColor="text1"/>
          <w:sz w:val="24"/>
          <w:szCs w:val="24"/>
        </w:rPr>
        <w:t xml:space="preserve">sutarties įvykdymo užtikrinimą </w:t>
      </w:r>
      <w:r w:rsidRPr="00263DF7">
        <w:rPr>
          <w:rFonts w:ascii="Times New Roman" w:eastAsia="Times New Roman" w:hAnsi="Times New Roman" w:cs="Times New Roman"/>
          <w:color w:val="000000" w:themeColor="text1"/>
          <w:sz w:val="24"/>
          <w:szCs w:val="24"/>
        </w:rPr>
        <w:t>ne vėliau kaip per 10 (dešimt) darbo dienų nuo Sutarties pasirašymo dienos. Jei Paslaugų teikėjas per šį laikotarpį Sutarties įvykdymo užtikrinimo nepateikia, laikoma, kad Paslaugų teikėjas atsisakė sudaryti Sutartį ir Užsakovui atitenka pasiūlymo užtikrinimas.</w:t>
      </w:r>
    </w:p>
    <w:p w14:paraId="428E336B" w14:textId="72FF6989" w:rsidR="00E54121" w:rsidRPr="00263DF7" w:rsidRDefault="00E54121" w:rsidP="00C67E0A">
      <w:pPr>
        <w:numPr>
          <w:ilvl w:val="1"/>
          <w:numId w:val="33"/>
        </w:numPr>
        <w:pBdr>
          <w:top w:val="nil"/>
          <w:left w:val="nil"/>
          <w:bottom w:val="nil"/>
          <w:right w:val="nil"/>
          <w:between w:val="nil"/>
        </w:pBdr>
        <w:tabs>
          <w:tab w:val="left" w:pos="851"/>
        </w:tabs>
        <w:spacing w:after="0" w:line="240" w:lineRule="auto"/>
        <w:ind w:left="0" w:firstLine="851"/>
        <w:jc w:val="both"/>
        <w:rPr>
          <w:rFonts w:ascii="Times New Roman" w:eastAsia="Times New Roman" w:hAnsi="Times New Roman" w:cs="Times New Roman"/>
          <w:color w:val="000000" w:themeColor="text1"/>
          <w:sz w:val="24"/>
          <w:szCs w:val="24"/>
        </w:rPr>
      </w:pPr>
      <w:bookmarkStart w:id="87" w:name="_Hlk162616632"/>
      <w:bookmarkEnd w:id="86"/>
      <w:r w:rsidRPr="00263DF7">
        <w:rPr>
          <w:rFonts w:ascii="Times New Roman" w:eastAsia="Times New Roman" w:hAnsi="Times New Roman" w:cs="Times New Roman"/>
          <w:color w:val="000000" w:themeColor="text1"/>
          <w:sz w:val="24"/>
          <w:szCs w:val="24"/>
        </w:rPr>
        <w:t xml:space="preserve">Sutarties įvykdymo užtikrinimo suma – 5 % nuo </w:t>
      </w:r>
      <w:r w:rsidR="00B5752A" w:rsidRPr="00263DF7">
        <w:rPr>
          <w:rFonts w:ascii="Times New Roman" w:eastAsia="Times New Roman" w:hAnsi="Times New Roman" w:cs="Times New Roman"/>
          <w:color w:val="000000" w:themeColor="text1"/>
          <w:sz w:val="24"/>
          <w:szCs w:val="24"/>
        </w:rPr>
        <w:t>S</w:t>
      </w:r>
      <w:r w:rsidRPr="00263DF7">
        <w:rPr>
          <w:rFonts w:ascii="Times New Roman" w:eastAsia="Times New Roman" w:hAnsi="Times New Roman" w:cs="Times New Roman"/>
          <w:color w:val="000000" w:themeColor="text1"/>
          <w:sz w:val="24"/>
          <w:szCs w:val="24"/>
        </w:rPr>
        <w:t xml:space="preserve">utarties kainos be pridėtinės vertės mokesčio. </w:t>
      </w:r>
    </w:p>
    <w:bookmarkEnd w:id="87"/>
    <w:p w14:paraId="645761C4" w14:textId="4B80A94D" w:rsidR="00E54121" w:rsidRPr="00263DF7" w:rsidRDefault="00E54121" w:rsidP="00C67E0A">
      <w:pPr>
        <w:numPr>
          <w:ilvl w:val="1"/>
          <w:numId w:val="33"/>
        </w:numPr>
        <w:pBdr>
          <w:top w:val="nil"/>
          <w:left w:val="nil"/>
          <w:bottom w:val="nil"/>
          <w:right w:val="nil"/>
          <w:between w:val="nil"/>
        </w:pBdr>
        <w:tabs>
          <w:tab w:val="left" w:pos="851"/>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Sutarties įvykdymo užtikrinimu garantuojama, kad Paslaugų teikėjui neįvykdžius visų sutartinių įsipareigojimų, įvykdžius juos netinkamai ar nutraukus šią Sutartį, Užsakovui bus išmokėta sutarties įvykdymo užtikrinime nurodyta pinigų suma pilna apimtimi. </w:t>
      </w:r>
    </w:p>
    <w:p w14:paraId="074E8A80" w14:textId="67C29393" w:rsidR="00E54121" w:rsidRPr="00263DF7" w:rsidRDefault="00E54121" w:rsidP="00C67E0A">
      <w:pPr>
        <w:numPr>
          <w:ilvl w:val="1"/>
          <w:numId w:val="33"/>
        </w:numPr>
        <w:pBdr>
          <w:top w:val="nil"/>
          <w:left w:val="nil"/>
          <w:bottom w:val="nil"/>
          <w:right w:val="nil"/>
          <w:between w:val="nil"/>
        </w:pBdr>
        <w:tabs>
          <w:tab w:val="left" w:pos="851"/>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Jeigu Užsakovas pasinaudoja Sutarties įvykdymo užtikrinimu arba jo dalimi, Paslaugų teikėjas, siekdamas toliau vykdyti Sutarties įsipareigojimus, per 5 (penkias) darbo dienas privalo Užsakovui pateikti naują Sutarties įvykdymo užtikrinimą</w:t>
      </w:r>
      <w:r w:rsidR="00A0386F" w:rsidRPr="00263DF7">
        <w:rPr>
          <w:rFonts w:ascii="Times New Roman" w:eastAsia="Times New Roman" w:hAnsi="Times New Roman" w:cs="Times New Roman"/>
          <w:color w:val="000000" w:themeColor="text1"/>
          <w:sz w:val="24"/>
          <w:szCs w:val="24"/>
        </w:rPr>
        <w:t xml:space="preserve"> arba panaudoto užtikrinimo skirtumo dalį</w:t>
      </w:r>
      <w:r w:rsidRPr="00263DF7">
        <w:rPr>
          <w:rFonts w:ascii="Times New Roman" w:eastAsia="Times New Roman" w:hAnsi="Times New Roman" w:cs="Times New Roman"/>
          <w:color w:val="000000" w:themeColor="text1"/>
          <w:sz w:val="24"/>
          <w:szCs w:val="24"/>
        </w:rPr>
        <w:t>. Paslaugų teikėjui neįvykdžius šio įsipareigojimo, Užsakovas turi teisę vienašališkai, nesikreipdamas į teismą</w:t>
      </w:r>
      <w:r w:rsidR="00B5752A" w:rsidRPr="00263DF7">
        <w:rPr>
          <w:rFonts w:ascii="Times New Roman" w:eastAsia="Times New Roman" w:hAnsi="Times New Roman" w:cs="Times New Roman"/>
          <w:color w:val="000000" w:themeColor="text1"/>
          <w:sz w:val="24"/>
          <w:szCs w:val="24"/>
        </w:rPr>
        <w:t>,</w:t>
      </w:r>
      <w:r w:rsidRPr="00263DF7">
        <w:rPr>
          <w:rFonts w:ascii="Times New Roman" w:eastAsia="Times New Roman" w:hAnsi="Times New Roman" w:cs="Times New Roman"/>
          <w:color w:val="000000" w:themeColor="text1"/>
          <w:sz w:val="24"/>
          <w:szCs w:val="24"/>
        </w:rPr>
        <w:t xml:space="preserve"> nutraukti Sutartį prieš 14 (keturiolika) dienų apie tai raštu pranešęs Paslaugų teikėjui.</w:t>
      </w:r>
    </w:p>
    <w:p w14:paraId="6B24125C" w14:textId="77777777" w:rsidR="00E54121" w:rsidRPr="00263DF7" w:rsidRDefault="00E54121" w:rsidP="00C67E0A">
      <w:pPr>
        <w:numPr>
          <w:ilvl w:val="0"/>
          <w:numId w:val="37"/>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Tinkamai įvykdžius Sutartį, Sutarties įvykdymo užtikrinimas grąžinamas Paslaugų teikėjui per 10 (dešimt) dienų nuo raštiško Paslaugų teikėjo prašymo gavimo dienos.</w:t>
      </w:r>
    </w:p>
    <w:p w14:paraId="61E146A9" w14:textId="77777777" w:rsidR="00E54121" w:rsidRPr="00263DF7" w:rsidRDefault="00E5412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1A60A953" w14:textId="77777777" w:rsidR="00E54121" w:rsidRPr="00263DF7" w:rsidRDefault="00E54121" w:rsidP="00B5752A">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V. SUTARTIES KAINA (KAINODAROS TAISYKLĖS) IR APMOKĖJIMO SĄLYGOS</w:t>
      </w:r>
    </w:p>
    <w:p w14:paraId="74727139" w14:textId="77777777" w:rsidR="00B5752A" w:rsidRPr="00263DF7" w:rsidRDefault="00B5752A"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094C8629" w14:textId="77777777" w:rsidR="00E54121" w:rsidRPr="00263DF7" w:rsidRDefault="00E54121" w:rsidP="00C67E0A">
      <w:pPr>
        <w:numPr>
          <w:ilvl w:val="0"/>
          <w:numId w:val="37"/>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bookmarkStart w:id="88" w:name="_heading=h.30j0zll" w:colFirst="0" w:colLast="0"/>
      <w:bookmarkEnd w:id="88"/>
      <w:r w:rsidRPr="00263DF7">
        <w:rPr>
          <w:rFonts w:ascii="Times New Roman" w:eastAsia="Times New Roman" w:hAnsi="Times New Roman" w:cs="Times New Roman"/>
          <w:color w:val="000000" w:themeColor="text1"/>
          <w:sz w:val="24"/>
          <w:szCs w:val="24"/>
        </w:rPr>
        <w:t>Šiai sutarčiai taikomas fiksuotos Sutarties kainos apskaičiavimo būdas.</w:t>
      </w:r>
    </w:p>
    <w:bookmarkStart w:id="89" w:name="_heading=h.1fob9te" w:colFirst="0" w:colLast="0"/>
    <w:bookmarkEnd w:id="89"/>
    <w:p w14:paraId="57C37E6D" w14:textId="22B867B3" w:rsidR="00E54121" w:rsidRPr="00263DF7" w:rsidRDefault="009F209E" w:rsidP="00C67E0A">
      <w:pPr>
        <w:numPr>
          <w:ilvl w:val="0"/>
          <w:numId w:val="37"/>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5"/>
          <w:id w:val="1068774438"/>
        </w:sdtPr>
        <w:sdtEndPr/>
        <w:sdtContent>
          <w:r w:rsidR="00E54121" w:rsidRPr="00263DF7">
            <w:rPr>
              <w:rFonts w:ascii="Times New Roman" w:eastAsia="Times New Roman" w:hAnsi="Times New Roman" w:cs="Times New Roman"/>
              <w:color w:val="000000" w:themeColor="text1"/>
              <w:sz w:val="24"/>
              <w:szCs w:val="24"/>
            </w:rPr>
            <w:t xml:space="preserve">Pradinės sutarties vertė </w:t>
          </w:r>
        </w:sdtContent>
      </w:sdt>
      <w:r w:rsidR="00E54121" w:rsidRPr="00263DF7">
        <w:rPr>
          <w:rFonts w:ascii="Times New Roman" w:eastAsia="Times New Roman" w:hAnsi="Times New Roman" w:cs="Times New Roman"/>
          <w:color w:val="000000" w:themeColor="text1"/>
          <w:sz w:val="24"/>
          <w:szCs w:val="24"/>
        </w:rPr>
        <w:t xml:space="preserve"> ________EUR </w:t>
      </w:r>
      <w:r w:rsidR="00E54121" w:rsidRPr="00263DF7">
        <w:rPr>
          <w:rFonts w:ascii="Times New Roman" w:eastAsia="Times New Roman" w:hAnsi="Times New Roman" w:cs="Times New Roman"/>
          <w:i/>
          <w:color w:val="000000" w:themeColor="text1"/>
          <w:sz w:val="24"/>
          <w:szCs w:val="24"/>
        </w:rPr>
        <w:t>(</w:t>
      </w:r>
      <w:r w:rsidR="00E54121" w:rsidRPr="00263DF7">
        <w:rPr>
          <w:rFonts w:ascii="Times New Roman" w:eastAsia="Times New Roman" w:hAnsi="Times New Roman" w:cs="Times New Roman"/>
          <w:color w:val="000000" w:themeColor="text1"/>
          <w:sz w:val="24"/>
          <w:szCs w:val="24"/>
        </w:rPr>
        <w:t xml:space="preserve">suma žodžiais) be pridėtinės vertės mokesčio (toliau – „PVM“). Sutarties sudarymo dienai taikomas 21 % PVM sudaro _____ EUR (_____ eurų). Bendra Sutarties kaina su 21 % PVM yra ______ EUR (suma žodžiais  eurų) (toliau </w:t>
      </w:r>
      <w:r w:rsidR="00B5752A" w:rsidRPr="00263DF7">
        <w:rPr>
          <w:rFonts w:ascii="Times New Roman" w:eastAsia="Times New Roman" w:hAnsi="Times New Roman" w:cs="Times New Roman"/>
          <w:color w:val="000000" w:themeColor="text1"/>
          <w:sz w:val="24"/>
          <w:szCs w:val="24"/>
        </w:rPr>
        <w:t>–</w:t>
      </w:r>
      <w:r w:rsidR="00E54121" w:rsidRPr="00263DF7">
        <w:rPr>
          <w:rFonts w:ascii="Times New Roman" w:eastAsia="Times New Roman" w:hAnsi="Times New Roman" w:cs="Times New Roman"/>
          <w:color w:val="000000" w:themeColor="text1"/>
          <w:sz w:val="24"/>
          <w:szCs w:val="24"/>
        </w:rPr>
        <w:t xml:space="preserve"> Kaina).</w:t>
      </w:r>
      <w:r w:rsidR="00E54121" w:rsidRPr="00263DF7">
        <w:rPr>
          <w:rFonts w:ascii="Times New Roman" w:hAnsi="Times New Roman" w:cs="Times New Roman"/>
          <w:color w:val="000000" w:themeColor="text1"/>
          <w:sz w:val="24"/>
          <w:szCs w:val="24"/>
        </w:rPr>
        <w:t xml:space="preserve"> </w:t>
      </w:r>
      <w:r w:rsidR="00E54121" w:rsidRPr="00263DF7">
        <w:rPr>
          <w:rFonts w:ascii="Times New Roman" w:eastAsia="Times New Roman" w:hAnsi="Times New Roman" w:cs="Times New Roman"/>
          <w:color w:val="000000" w:themeColor="text1"/>
          <w:sz w:val="24"/>
          <w:szCs w:val="24"/>
        </w:rPr>
        <w:t>Kaina yra nustatyta Paslaugų teikėjo pateikto Pirkimo pasiūlymo Užsakovo vykdyto Pirkimo pagrindu ir nesikeičia per visą Sutarties galiojimo laiką, išskyrus šioje Sutartyje tiesiogiai numatytus Kainos peržiūros ir keitimo atvejus.</w:t>
      </w:r>
    </w:p>
    <w:p w14:paraId="01D609E5" w14:textId="77777777" w:rsidR="00E54121" w:rsidRPr="00263DF7" w:rsidRDefault="00E54121" w:rsidP="00C67E0A">
      <w:pPr>
        <w:numPr>
          <w:ilvl w:val="0"/>
          <w:numId w:val="37"/>
        </w:numPr>
        <w:pBdr>
          <w:top w:val="nil"/>
          <w:left w:val="nil"/>
          <w:bottom w:val="nil"/>
          <w:right w:val="nil"/>
          <w:between w:val="nil"/>
        </w:pBdr>
        <w:tabs>
          <w:tab w:val="left" w:pos="851"/>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Į Sutarties 8 punkte nurodytą Sutarties kainą yra įskaičiuotos visos Paslaugų teikėjo išlaidos, mokesčiai, papildomos ir nenumatytos paslaugos, transporto ir visos kitos, susijusios su Paslaugų atlikimu pagal šią Sutartį. Papildomų (nenumatytų) statybos darbų vykdymas objektų statybos rangos sutartyje nustatytomis sąlygomis nekeičia Sutarties 8 punkte nustatytos Paslaugų atlikimo kainos.</w:t>
      </w:r>
    </w:p>
    <w:p w14:paraId="0B46580F" w14:textId="77777777" w:rsidR="00E54121" w:rsidRPr="00263DF7" w:rsidRDefault="00E54121" w:rsidP="00A0386F">
      <w:pPr>
        <w:numPr>
          <w:ilvl w:val="0"/>
          <w:numId w:val="3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Už statinio projektavimo priežiūrą sumokama 15 proc. nuo bendros Paslaugų vertės Užsakovui patvirtinus techninį (darbo) projektą.</w:t>
      </w:r>
    </w:p>
    <w:p w14:paraId="24ACDDF7" w14:textId="77777777" w:rsidR="00E54121" w:rsidRPr="00263DF7" w:rsidRDefault="00E54121" w:rsidP="00A0386F">
      <w:pPr>
        <w:numPr>
          <w:ilvl w:val="0"/>
          <w:numId w:val="3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Statybos techninės priežiūros, statybos sutarčių administravimo atliktų Paslaugų vertė kiekvieno mėnesio mokėjimo dokumentuose nustatoma procentiškai pagal atliktų statybos darbų vertę, nurodytą atliktų darbų Užsakovo patvirtintuose mokėjimo dokumentuose. </w:t>
      </w:r>
    </w:p>
    <w:p w14:paraId="16CC2524" w14:textId="77777777" w:rsidR="00E54121" w:rsidRPr="00263DF7" w:rsidRDefault="00E54121" w:rsidP="00A0386F">
      <w:pPr>
        <w:numPr>
          <w:ilvl w:val="0"/>
          <w:numId w:val="3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Su Paslaugų teikėju už tinkamai ir laiku suteiktas Paslaugas bus atsiskaitoma pagal pateiktas sąskaitas faktūras, kurias Paslaugų teikėjas, naudojantis elektronine paslauga „SABIS“ Užsakovui turi pateikti </w:t>
      </w:r>
      <w:sdt>
        <w:sdtPr>
          <w:rPr>
            <w:rFonts w:ascii="Times New Roman" w:hAnsi="Times New Roman" w:cs="Times New Roman"/>
            <w:color w:val="000000" w:themeColor="text1"/>
            <w:sz w:val="24"/>
            <w:szCs w:val="24"/>
          </w:rPr>
          <w:tag w:val="goog_rdk_7"/>
          <w:id w:val="-720136910"/>
        </w:sdtPr>
        <w:sdtEndPr/>
        <w:sdtContent/>
      </w:sdt>
      <w:r w:rsidRPr="00263DF7">
        <w:rPr>
          <w:rFonts w:ascii="Times New Roman" w:eastAsia="Times New Roman" w:hAnsi="Times New Roman" w:cs="Times New Roman"/>
          <w:color w:val="000000" w:themeColor="text1"/>
          <w:sz w:val="24"/>
          <w:szCs w:val="24"/>
        </w:rPr>
        <w:t xml:space="preserve">per 5 (penkias) darbo dienas nuo mėnesio pabaigos. Sąskaitos už faktiškai suteiktas Paslaugas per „SABIS“ sistemą apmokėjimui gali būti pateikiamos tik po to, kai Užsakovas patvirtina </w:t>
      </w:r>
      <w:sdt>
        <w:sdtPr>
          <w:rPr>
            <w:rFonts w:ascii="Times New Roman" w:hAnsi="Times New Roman" w:cs="Times New Roman"/>
            <w:color w:val="000000" w:themeColor="text1"/>
            <w:sz w:val="24"/>
            <w:szCs w:val="24"/>
          </w:rPr>
          <w:tag w:val="goog_rdk_8"/>
          <w:id w:val="-2054692189"/>
        </w:sdtPr>
        <w:sdtEndPr/>
        <w:sdtContent/>
      </w:sdt>
      <w:r w:rsidRPr="00263DF7">
        <w:rPr>
          <w:rFonts w:ascii="Times New Roman" w:eastAsia="Times New Roman" w:hAnsi="Times New Roman" w:cs="Times New Roman"/>
          <w:color w:val="000000" w:themeColor="text1"/>
          <w:sz w:val="24"/>
          <w:szCs w:val="24"/>
        </w:rPr>
        <w:t>Techninėje specifikacijoje numatytą ataskaitą ir Šalys pasirašo konkrečių Paslaugų perdavimo – priėmimo aktą (-us).</w:t>
      </w:r>
    </w:p>
    <w:p w14:paraId="30B98732" w14:textId="77777777" w:rsidR="00E54121" w:rsidRPr="00263DF7" w:rsidRDefault="00E54121" w:rsidP="00A0386F">
      <w:pPr>
        <w:numPr>
          <w:ilvl w:val="0"/>
          <w:numId w:val="3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Pasirašydamas apmokėjimo už suteiktas Paslaugas dokumentus, Užsakovas nepraranda teisės reikalauti iš Paslaugų teikėjo ištaisyti trūkumus ar kitokius nukrypimus nuo Sutarties, susijusius su Paslaugų teikėjo Paslaugų teikimu pagal Sutartį (jei tokie paaiškėja iki statinių užbaigimo aktų pasirašymo dienos).</w:t>
      </w:r>
    </w:p>
    <w:p w14:paraId="58845255" w14:textId="128DD9C6" w:rsidR="00E54121" w:rsidRPr="00263DF7" w:rsidRDefault="00E54121" w:rsidP="00A0386F">
      <w:pPr>
        <w:numPr>
          <w:ilvl w:val="0"/>
          <w:numId w:val="37"/>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Užsakovas už suteiktas Paslaugas pagal konkrečią sąskaitą-faktūrą </w:t>
      </w:r>
      <w:r w:rsidR="008B68EA" w:rsidRPr="00263DF7">
        <w:rPr>
          <w:rFonts w:ascii="Times New Roman" w:eastAsia="Times New Roman" w:hAnsi="Times New Roman" w:cs="Times New Roman"/>
          <w:color w:val="000000" w:themeColor="text1"/>
          <w:sz w:val="24"/>
          <w:szCs w:val="24"/>
        </w:rPr>
        <w:t xml:space="preserve">sumoka </w:t>
      </w:r>
      <w:r w:rsidRPr="00263DF7">
        <w:rPr>
          <w:rFonts w:ascii="Times New Roman" w:eastAsia="Times New Roman" w:hAnsi="Times New Roman" w:cs="Times New Roman"/>
          <w:color w:val="000000" w:themeColor="text1"/>
          <w:sz w:val="24"/>
          <w:szCs w:val="24"/>
        </w:rPr>
        <w:t>Paslaugų teikėjui per 30 (trisdešimt) kalendorinių dienų nuo sąskaitos-faktūros priėmimo dienos.</w:t>
      </w:r>
    </w:p>
    <w:p w14:paraId="71BE4005" w14:textId="1CAFA3FD" w:rsidR="00596A09" w:rsidRPr="00263DF7" w:rsidRDefault="00596A09" w:rsidP="00A0386F">
      <w:pPr>
        <w:pStyle w:val="Sraopastraipa"/>
        <w:numPr>
          <w:ilvl w:val="0"/>
          <w:numId w:val="41"/>
        </w:numPr>
        <w:tabs>
          <w:tab w:val="left" w:pos="0"/>
          <w:tab w:val="left" w:pos="567"/>
          <w:tab w:val="left" w:pos="720"/>
          <w:tab w:val="left" w:pos="851"/>
          <w:tab w:val="left" w:pos="993"/>
        </w:tabs>
        <w:spacing w:after="0" w:line="240" w:lineRule="auto"/>
        <w:ind w:hanging="150"/>
        <w:jc w:val="both"/>
        <w:rPr>
          <w:rFonts w:ascii="Times New Roman" w:hAnsi="Times New Roman" w:cs="Times New Roman"/>
          <w:sz w:val="24"/>
          <w:szCs w:val="32"/>
        </w:rPr>
      </w:pPr>
      <w:r w:rsidRPr="00263DF7">
        <w:rPr>
          <w:rFonts w:ascii="Times New Roman" w:hAnsi="Times New Roman" w:cs="Times New Roman"/>
          <w:bCs/>
          <w:sz w:val="24"/>
          <w:szCs w:val="32"/>
        </w:rPr>
        <w:t>Sutarties kainos keitimas</w:t>
      </w:r>
      <w:r w:rsidRPr="00263DF7">
        <w:rPr>
          <w:rFonts w:ascii="Times New Roman" w:hAnsi="Times New Roman" w:cs="Times New Roman"/>
          <w:sz w:val="24"/>
          <w:szCs w:val="32"/>
        </w:rPr>
        <w:t>:</w:t>
      </w:r>
    </w:p>
    <w:p w14:paraId="2AAAE2F3" w14:textId="4EABA465" w:rsidR="00596A09" w:rsidRPr="00263DF7" w:rsidRDefault="00596A09" w:rsidP="00596A09">
      <w:pPr>
        <w:pStyle w:val="Sraopastraipa"/>
        <w:tabs>
          <w:tab w:val="left" w:pos="0"/>
          <w:tab w:val="left" w:pos="567"/>
          <w:tab w:val="left" w:pos="851"/>
          <w:tab w:val="left" w:pos="993"/>
        </w:tabs>
        <w:spacing w:after="0" w:line="240" w:lineRule="auto"/>
        <w:ind w:left="0" w:firstLine="717"/>
        <w:jc w:val="both"/>
        <w:rPr>
          <w:rFonts w:ascii="Times New Roman" w:hAnsi="Times New Roman" w:cs="Times New Roman"/>
          <w:bCs/>
          <w:sz w:val="24"/>
          <w:szCs w:val="32"/>
        </w:rPr>
      </w:pPr>
      <w:r w:rsidRPr="00263DF7">
        <w:rPr>
          <w:rFonts w:ascii="Times New Roman" w:hAnsi="Times New Roman" w:cs="Times New Roman"/>
          <w:sz w:val="24"/>
          <w:szCs w:val="24"/>
        </w:rPr>
        <w:t xml:space="preserve">15.1. </w:t>
      </w:r>
      <w:r w:rsidRPr="00263DF7">
        <w:rPr>
          <w:rFonts w:ascii="Times New Roman" w:hAnsi="Times New Roman" w:cs="Times New Roman"/>
          <w:bCs/>
          <w:sz w:val="24"/>
          <w:szCs w:val="32"/>
        </w:rPr>
        <w:t>dėl pridėtinės vertės mokesčio pasikeitimo. Bet kuriuo Sutarties galiojimo momentu įkainiai perskaičiuojami dėl galiojančiais Lietuvos Respublikos įstatymais nustatyto pridėtinės vertės mokesčio pasikeitimo, turinčio tiesioginės įtakos Sutarties įkainių dydžiui. Nauji įkainiai pradedami taikyti nuo pakeisto pridėtinės vertės mokesčio dydžio patvirtinimo ir paskelbimo teisės aktų nustatyta tvarka dienos. Įkainiai be pridėtinės vertės mokesčio nesikeičia, keičiasi tik pridėtinės vertės mokesčio dydis.</w:t>
      </w:r>
    </w:p>
    <w:p w14:paraId="78D143BD" w14:textId="6C3C260B" w:rsidR="00596A09" w:rsidRPr="00263DF7" w:rsidRDefault="00DA553E" w:rsidP="00DA553E">
      <w:pPr>
        <w:pStyle w:val="Sraopastraipa"/>
        <w:tabs>
          <w:tab w:val="left" w:pos="0"/>
          <w:tab w:val="left" w:pos="567"/>
          <w:tab w:val="left" w:pos="851"/>
          <w:tab w:val="left" w:pos="993"/>
        </w:tabs>
        <w:spacing w:after="0" w:line="240" w:lineRule="auto"/>
        <w:ind w:left="0" w:firstLine="717"/>
        <w:jc w:val="both"/>
        <w:rPr>
          <w:rFonts w:ascii="Times New Roman" w:hAnsi="Times New Roman" w:cs="Times New Roman"/>
          <w:bCs/>
          <w:sz w:val="24"/>
          <w:szCs w:val="32"/>
        </w:rPr>
      </w:pPr>
      <w:r w:rsidRPr="00263DF7">
        <w:rPr>
          <w:rFonts w:ascii="Times New Roman" w:hAnsi="Times New Roman" w:cs="Times New Roman"/>
          <w:bCs/>
          <w:sz w:val="24"/>
          <w:szCs w:val="32"/>
        </w:rPr>
        <w:t>15</w:t>
      </w:r>
      <w:r w:rsidR="00596A09" w:rsidRPr="00263DF7">
        <w:rPr>
          <w:rFonts w:ascii="Times New Roman" w:hAnsi="Times New Roman" w:cs="Times New Roman"/>
          <w:bCs/>
          <w:sz w:val="24"/>
          <w:szCs w:val="32"/>
        </w:rPr>
        <w:t xml:space="preserve">.2. </w:t>
      </w:r>
      <w:r w:rsidR="00596A09" w:rsidRPr="00263DF7">
        <w:rPr>
          <w:rFonts w:ascii="Times New Roman" w:hAnsi="Times New Roman" w:cs="Times New Roman"/>
          <w:sz w:val="24"/>
          <w:szCs w:val="32"/>
        </w:rPr>
        <w:t xml:space="preserve">Sutarties </w:t>
      </w:r>
      <w:r w:rsidRPr="00263DF7">
        <w:rPr>
          <w:rFonts w:ascii="Times New Roman" w:hAnsi="Times New Roman" w:cs="Times New Roman"/>
          <w:sz w:val="24"/>
          <w:szCs w:val="32"/>
        </w:rPr>
        <w:t>kaina</w:t>
      </w:r>
      <w:r w:rsidR="00596A09" w:rsidRPr="00263DF7">
        <w:rPr>
          <w:rFonts w:ascii="Times New Roman" w:hAnsi="Times New Roman" w:cs="Times New Roman"/>
          <w:sz w:val="24"/>
          <w:szCs w:val="32"/>
        </w:rPr>
        <w:t xml:space="preserve"> gali būti peržiūrima dėl kainų lygio pokyčio bet kurios iš Šalių rašytiniu prašymu. Peržiūros momentas yra Šalies prašymo kitai Šaliai peržiūrėti Sutarties </w:t>
      </w:r>
      <w:r w:rsidR="00882574" w:rsidRPr="00263DF7">
        <w:rPr>
          <w:rFonts w:ascii="Times New Roman" w:hAnsi="Times New Roman" w:cs="Times New Roman"/>
          <w:sz w:val="24"/>
          <w:szCs w:val="32"/>
        </w:rPr>
        <w:t>kainą</w:t>
      </w:r>
      <w:r w:rsidR="00596A09" w:rsidRPr="00263DF7">
        <w:rPr>
          <w:rFonts w:ascii="Times New Roman" w:hAnsi="Times New Roman" w:cs="Times New Roman"/>
          <w:sz w:val="24"/>
          <w:szCs w:val="32"/>
        </w:rPr>
        <w:t xml:space="preserve"> gavimo diena, atsižvelgiant į </w:t>
      </w:r>
      <w:r w:rsidR="009A4D9B" w:rsidRPr="00263DF7">
        <w:rPr>
          <w:rFonts w:ascii="Times New Roman" w:hAnsi="Times New Roman" w:cs="Times New Roman"/>
          <w:sz w:val="24"/>
          <w:szCs w:val="32"/>
        </w:rPr>
        <w:t>15</w:t>
      </w:r>
      <w:r w:rsidR="00596A09" w:rsidRPr="00263DF7">
        <w:rPr>
          <w:rFonts w:ascii="Times New Roman" w:hAnsi="Times New Roman" w:cs="Times New Roman"/>
          <w:sz w:val="24"/>
          <w:szCs w:val="32"/>
        </w:rPr>
        <w:t xml:space="preserve">.2.3 punkto nuostatas. </w:t>
      </w:r>
      <w:bookmarkStart w:id="90" w:name="_Ref88653909"/>
      <w:r w:rsidR="00596A09" w:rsidRPr="00263DF7">
        <w:rPr>
          <w:rFonts w:ascii="Times New Roman" w:hAnsi="Times New Roman" w:cs="Times New Roman"/>
          <w:sz w:val="24"/>
          <w:szCs w:val="32"/>
        </w:rPr>
        <w:t xml:space="preserve">Sutarties </w:t>
      </w:r>
      <w:r w:rsidR="00882574" w:rsidRPr="00263DF7">
        <w:rPr>
          <w:rFonts w:ascii="Times New Roman" w:hAnsi="Times New Roman" w:cs="Times New Roman"/>
          <w:sz w:val="24"/>
          <w:szCs w:val="32"/>
        </w:rPr>
        <w:t>kaina</w:t>
      </w:r>
      <w:r w:rsidR="00596A09" w:rsidRPr="00263DF7">
        <w:rPr>
          <w:rFonts w:ascii="Times New Roman" w:hAnsi="Times New Roman" w:cs="Times New Roman"/>
          <w:sz w:val="24"/>
          <w:szCs w:val="32"/>
        </w:rPr>
        <w:t xml:space="preserve"> gali būti perskaičiuojamas jeigu Valstybės duomenų agentūros (https://vda.lrv.lt/lt/) skelbiamo</w:t>
      </w:r>
      <w:bookmarkStart w:id="91" w:name="_3sv78d1"/>
      <w:bookmarkEnd w:id="90"/>
      <w:bookmarkEnd w:id="91"/>
      <w:r w:rsidR="00596A09" w:rsidRPr="00263DF7">
        <w:rPr>
          <w:rFonts w:ascii="Times New Roman" w:hAnsi="Times New Roman" w:cs="Times New Roman"/>
          <w:sz w:val="24"/>
          <w:szCs w:val="32"/>
        </w:rPr>
        <w:t xml:space="preserve"> kas mėnesį </w:t>
      </w:r>
      <w:r w:rsidR="00882574" w:rsidRPr="00263DF7">
        <w:rPr>
          <w:rFonts w:ascii="Times New Roman" w:hAnsi="Times New Roman" w:cs="Times New Roman"/>
          <w:sz w:val="24"/>
          <w:szCs w:val="32"/>
        </w:rPr>
        <w:t>paslaugų</w:t>
      </w:r>
      <w:r w:rsidR="00596A09" w:rsidRPr="00263DF7">
        <w:rPr>
          <w:rFonts w:ascii="Times New Roman" w:hAnsi="Times New Roman" w:cs="Times New Roman"/>
          <w:sz w:val="24"/>
          <w:szCs w:val="32"/>
        </w:rPr>
        <w:t xml:space="preserve"> kainų srities indekso (</w:t>
      </w:r>
      <w:r w:rsidR="00882574" w:rsidRPr="00263DF7">
        <w:rPr>
          <w:rFonts w:ascii="Times New Roman" w:hAnsi="Times New Roman" w:cs="Times New Roman"/>
          <w:sz w:val="24"/>
          <w:szCs w:val="32"/>
        </w:rPr>
        <w:t xml:space="preserve">M71 </w:t>
      </w:r>
      <w:r w:rsidR="00596A09" w:rsidRPr="00263DF7">
        <w:rPr>
          <w:rFonts w:ascii="Times New Roman" w:hAnsi="Times New Roman" w:cs="Times New Roman"/>
          <w:sz w:val="24"/>
          <w:szCs w:val="32"/>
        </w:rPr>
        <w:t>„</w:t>
      </w:r>
      <w:r w:rsidR="009A4D9B" w:rsidRPr="00263DF7">
        <w:rPr>
          <w:rFonts w:ascii="Times New Roman" w:hAnsi="Times New Roman" w:cs="Times New Roman"/>
          <w:sz w:val="24"/>
          <w:szCs w:val="32"/>
        </w:rPr>
        <w:t>Architektūros ir inžinerijos veikla; techninis tikrinimas ir analizė</w:t>
      </w:r>
      <w:r w:rsidR="00596A09" w:rsidRPr="00263DF7">
        <w:rPr>
          <w:rFonts w:ascii="Times New Roman" w:hAnsi="Times New Roman" w:cs="Times New Roman"/>
          <w:sz w:val="24"/>
          <w:szCs w:val="32"/>
        </w:rPr>
        <w:t xml:space="preserve">“, toliau – Indeksas) reikšmė pakinta daugiau kaip 0,05 per bet kurį Paslaugų vykdymo laikotarpį. Sutarties </w:t>
      </w:r>
      <w:r w:rsidR="009A4D9B" w:rsidRPr="00263DF7">
        <w:rPr>
          <w:rFonts w:ascii="Times New Roman" w:hAnsi="Times New Roman" w:cs="Times New Roman"/>
          <w:sz w:val="24"/>
          <w:szCs w:val="32"/>
        </w:rPr>
        <w:t>kaina</w:t>
      </w:r>
      <w:r w:rsidR="00596A09" w:rsidRPr="00263DF7">
        <w:rPr>
          <w:rFonts w:ascii="Times New Roman" w:hAnsi="Times New Roman" w:cs="Times New Roman"/>
          <w:sz w:val="24"/>
          <w:szCs w:val="32"/>
        </w:rPr>
        <w:t xml:space="preserve"> perskaičiuojama dėl Indekso pokyčio, Sutarties </w:t>
      </w:r>
      <w:r w:rsidR="009A4D9B" w:rsidRPr="00263DF7">
        <w:rPr>
          <w:rFonts w:ascii="Times New Roman" w:hAnsi="Times New Roman" w:cs="Times New Roman"/>
          <w:sz w:val="24"/>
          <w:szCs w:val="32"/>
        </w:rPr>
        <w:t>8</w:t>
      </w:r>
      <w:r w:rsidR="00596A09" w:rsidRPr="00263DF7">
        <w:rPr>
          <w:rFonts w:ascii="Times New Roman" w:hAnsi="Times New Roman" w:cs="Times New Roman"/>
          <w:sz w:val="24"/>
          <w:szCs w:val="32"/>
        </w:rPr>
        <w:t xml:space="preserve"> punkte nustatytą </w:t>
      </w:r>
      <w:r w:rsidR="009A4D9B" w:rsidRPr="00263DF7">
        <w:rPr>
          <w:rFonts w:ascii="Times New Roman" w:hAnsi="Times New Roman" w:cs="Times New Roman"/>
          <w:sz w:val="24"/>
          <w:szCs w:val="32"/>
        </w:rPr>
        <w:t>kainą</w:t>
      </w:r>
      <w:r w:rsidR="00596A09" w:rsidRPr="00263DF7">
        <w:rPr>
          <w:rFonts w:ascii="Times New Roman" w:hAnsi="Times New Roman" w:cs="Times New Roman"/>
          <w:sz w:val="24"/>
          <w:szCs w:val="32"/>
        </w:rPr>
        <w:t xml:space="preserve"> padauginant iš Indekso pokyčio koeficiento, kuris apskaičiuojamas pagal toliau nurodytą formulę:</w:t>
      </w:r>
    </w:p>
    <w:p w14:paraId="0F20A419" w14:textId="6A0C9599" w:rsidR="00596A09" w:rsidRPr="00263DF7" w:rsidRDefault="00596A09" w:rsidP="009A4D9B">
      <w:pPr>
        <w:tabs>
          <w:tab w:val="left" w:pos="851"/>
        </w:tabs>
        <w:spacing w:after="0" w:line="240" w:lineRule="auto"/>
        <w:ind w:firstLine="709"/>
        <w:jc w:val="both"/>
        <w:rPr>
          <w:rFonts w:ascii="Times New Roman" w:hAnsi="Times New Roman" w:cs="Times New Roman"/>
          <w:sz w:val="24"/>
          <w:szCs w:val="32"/>
        </w:rPr>
      </w:pPr>
      <w:r w:rsidRPr="00263DF7">
        <w:rPr>
          <w:rFonts w:ascii="Times New Roman" w:hAnsi="Times New Roman" w:cs="Times New Roman"/>
          <w:sz w:val="24"/>
          <w:szCs w:val="32"/>
        </w:rPr>
        <w:t>K = IPb / IPr</w:t>
      </w:r>
    </w:p>
    <w:p w14:paraId="7243FF10" w14:textId="77777777" w:rsidR="00596A09" w:rsidRPr="00263DF7" w:rsidRDefault="00596A09" w:rsidP="009A4D9B">
      <w:pPr>
        <w:pStyle w:val="Sraopastraipa"/>
        <w:tabs>
          <w:tab w:val="left" w:pos="851"/>
        </w:tabs>
        <w:spacing w:after="0" w:line="240" w:lineRule="auto"/>
        <w:ind w:left="717"/>
        <w:jc w:val="both"/>
        <w:rPr>
          <w:rFonts w:ascii="Times New Roman" w:hAnsi="Times New Roman" w:cs="Times New Roman"/>
          <w:sz w:val="24"/>
          <w:szCs w:val="32"/>
        </w:rPr>
      </w:pPr>
      <w:r w:rsidRPr="00263DF7">
        <w:rPr>
          <w:rFonts w:ascii="Times New Roman" w:hAnsi="Times New Roman" w:cs="Times New Roman"/>
          <w:sz w:val="24"/>
          <w:szCs w:val="32"/>
        </w:rPr>
        <w:t xml:space="preserve">Kur:      </w:t>
      </w:r>
    </w:p>
    <w:p w14:paraId="359CFA8E" w14:textId="77777777" w:rsidR="00596A09" w:rsidRPr="00263DF7" w:rsidRDefault="00596A09" w:rsidP="009A4D9B">
      <w:pPr>
        <w:pStyle w:val="Sraopastraipa"/>
        <w:tabs>
          <w:tab w:val="left" w:pos="851"/>
        </w:tabs>
        <w:spacing w:after="0" w:line="240" w:lineRule="auto"/>
        <w:ind w:left="717"/>
        <w:jc w:val="both"/>
        <w:rPr>
          <w:rFonts w:ascii="Times New Roman" w:hAnsi="Times New Roman" w:cs="Times New Roman"/>
          <w:sz w:val="24"/>
          <w:szCs w:val="32"/>
        </w:rPr>
      </w:pPr>
      <w:r w:rsidRPr="00263DF7">
        <w:rPr>
          <w:rFonts w:ascii="Times New Roman" w:hAnsi="Times New Roman" w:cs="Times New Roman"/>
          <w:sz w:val="24"/>
          <w:szCs w:val="32"/>
        </w:rPr>
        <w:t>K – Indekso pokyčio koeficientas;</w:t>
      </w:r>
    </w:p>
    <w:p w14:paraId="6244E93C" w14:textId="77777777" w:rsidR="00596A09" w:rsidRPr="00263DF7" w:rsidRDefault="00596A09" w:rsidP="009A4D9B">
      <w:pPr>
        <w:pStyle w:val="Sraopastraipa"/>
        <w:tabs>
          <w:tab w:val="left" w:pos="851"/>
        </w:tabs>
        <w:spacing w:after="0" w:line="240" w:lineRule="auto"/>
        <w:ind w:left="717"/>
        <w:jc w:val="both"/>
        <w:rPr>
          <w:rFonts w:ascii="Times New Roman" w:hAnsi="Times New Roman" w:cs="Times New Roman"/>
          <w:sz w:val="24"/>
          <w:szCs w:val="32"/>
        </w:rPr>
      </w:pPr>
      <w:r w:rsidRPr="00263DF7">
        <w:rPr>
          <w:rFonts w:ascii="Times New Roman" w:hAnsi="Times New Roman" w:cs="Times New Roman"/>
          <w:sz w:val="24"/>
          <w:szCs w:val="32"/>
        </w:rPr>
        <w:t>IPr – Indekso reikšmė laikotarpio pradžioje;</w:t>
      </w:r>
    </w:p>
    <w:p w14:paraId="08B47FDD" w14:textId="77777777" w:rsidR="00596A09" w:rsidRPr="00263DF7" w:rsidRDefault="00596A09" w:rsidP="009A4D9B">
      <w:pPr>
        <w:pStyle w:val="Sraopastraipa"/>
        <w:tabs>
          <w:tab w:val="left" w:pos="851"/>
        </w:tabs>
        <w:spacing w:after="0" w:line="240" w:lineRule="auto"/>
        <w:ind w:left="717"/>
        <w:jc w:val="both"/>
        <w:rPr>
          <w:rFonts w:ascii="Times New Roman" w:hAnsi="Times New Roman" w:cs="Times New Roman"/>
          <w:sz w:val="24"/>
          <w:szCs w:val="32"/>
        </w:rPr>
      </w:pPr>
      <w:r w:rsidRPr="00263DF7">
        <w:rPr>
          <w:rFonts w:ascii="Times New Roman" w:hAnsi="Times New Roman" w:cs="Times New Roman"/>
          <w:sz w:val="24"/>
          <w:szCs w:val="32"/>
        </w:rPr>
        <w:t>IPb – Indekso reikšmė laikotarpio pabaigoje;</w:t>
      </w:r>
    </w:p>
    <w:p w14:paraId="0F99E554" w14:textId="77777777" w:rsidR="00596A09" w:rsidRPr="00263DF7" w:rsidRDefault="00596A09" w:rsidP="009A4D9B">
      <w:pPr>
        <w:pStyle w:val="Sraopastraipa"/>
        <w:tabs>
          <w:tab w:val="left" w:pos="851"/>
        </w:tabs>
        <w:spacing w:after="0" w:line="240" w:lineRule="auto"/>
        <w:ind w:left="717"/>
        <w:jc w:val="both"/>
        <w:rPr>
          <w:rFonts w:ascii="Times New Roman" w:hAnsi="Times New Roman" w:cs="Times New Roman"/>
          <w:sz w:val="24"/>
          <w:szCs w:val="32"/>
        </w:rPr>
      </w:pPr>
      <w:r w:rsidRPr="00263DF7">
        <w:rPr>
          <w:rFonts w:ascii="Times New Roman" w:hAnsi="Times New Roman" w:cs="Times New Roman"/>
          <w:sz w:val="24"/>
          <w:szCs w:val="32"/>
        </w:rPr>
        <w:t>Laikotarpis yra bet koks laikotarpis, kurio pradžia yra ne ankstesnė, negu Sutarties įsigaliojimo diena, pabaiga ne vėlesnė, negu Sutarties pabaigos diena.</w:t>
      </w:r>
    </w:p>
    <w:p w14:paraId="1DFF8928" w14:textId="4BC2BC1B" w:rsidR="00596A09" w:rsidRPr="00263DF7" w:rsidRDefault="009A4D9B" w:rsidP="002456EC">
      <w:pPr>
        <w:pStyle w:val="Sraopastraipa"/>
        <w:tabs>
          <w:tab w:val="left" w:pos="851"/>
        </w:tabs>
        <w:spacing w:after="0" w:line="240" w:lineRule="auto"/>
        <w:ind w:left="0" w:firstLine="993"/>
        <w:jc w:val="both"/>
        <w:rPr>
          <w:rFonts w:ascii="Times New Roman" w:hAnsi="Times New Roman" w:cs="Times New Roman"/>
          <w:sz w:val="24"/>
          <w:szCs w:val="32"/>
        </w:rPr>
      </w:pPr>
      <w:r w:rsidRPr="00263DF7">
        <w:rPr>
          <w:rFonts w:ascii="Times New Roman" w:hAnsi="Times New Roman" w:cs="Times New Roman"/>
          <w:sz w:val="24"/>
          <w:szCs w:val="32"/>
        </w:rPr>
        <w:t>15</w:t>
      </w:r>
      <w:r w:rsidR="00596A09" w:rsidRPr="00263DF7">
        <w:rPr>
          <w:rFonts w:ascii="Times New Roman" w:hAnsi="Times New Roman" w:cs="Times New Roman"/>
          <w:sz w:val="24"/>
          <w:szCs w:val="32"/>
        </w:rPr>
        <w:t xml:space="preserve">.2.1. Susitarimas dėl </w:t>
      </w:r>
      <w:r w:rsidRPr="00263DF7">
        <w:rPr>
          <w:rFonts w:ascii="Times New Roman" w:hAnsi="Times New Roman" w:cs="Times New Roman"/>
          <w:sz w:val="24"/>
          <w:szCs w:val="32"/>
        </w:rPr>
        <w:t>kainos</w:t>
      </w:r>
      <w:r w:rsidR="00596A09" w:rsidRPr="00263DF7">
        <w:rPr>
          <w:rFonts w:ascii="Times New Roman" w:hAnsi="Times New Roman" w:cs="Times New Roman"/>
          <w:sz w:val="24"/>
          <w:szCs w:val="32"/>
        </w:rPr>
        <w:t xml:space="preserve">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fiksuotą </w:t>
      </w:r>
      <w:r w:rsidRPr="00263DF7">
        <w:rPr>
          <w:rFonts w:ascii="Times New Roman" w:hAnsi="Times New Roman" w:cs="Times New Roman"/>
          <w:sz w:val="24"/>
          <w:szCs w:val="32"/>
        </w:rPr>
        <w:t>kainą</w:t>
      </w:r>
      <w:r w:rsidR="00596A09" w:rsidRPr="00263DF7">
        <w:rPr>
          <w:rFonts w:ascii="Times New Roman" w:hAnsi="Times New Roman" w:cs="Times New Roman"/>
          <w:sz w:val="24"/>
          <w:szCs w:val="32"/>
        </w:rPr>
        <w:t>, perskaičiuotą Pradinės sutarties vertę.</w:t>
      </w:r>
    </w:p>
    <w:p w14:paraId="6F3D7B80" w14:textId="0268EFDB" w:rsidR="00596A09" w:rsidRPr="00263DF7" w:rsidRDefault="009A4D9B" w:rsidP="002456EC">
      <w:pPr>
        <w:pStyle w:val="Sraopastraipa"/>
        <w:tabs>
          <w:tab w:val="left" w:pos="851"/>
        </w:tabs>
        <w:spacing w:after="0" w:line="240" w:lineRule="auto"/>
        <w:ind w:left="0" w:firstLine="993"/>
        <w:jc w:val="both"/>
        <w:rPr>
          <w:rFonts w:ascii="Times New Roman" w:hAnsi="Times New Roman" w:cs="Times New Roman"/>
          <w:sz w:val="24"/>
          <w:szCs w:val="32"/>
        </w:rPr>
      </w:pPr>
      <w:r w:rsidRPr="00263DF7">
        <w:rPr>
          <w:rFonts w:ascii="Times New Roman" w:hAnsi="Times New Roman" w:cs="Times New Roman"/>
          <w:sz w:val="24"/>
          <w:szCs w:val="32"/>
        </w:rPr>
        <w:t>15</w:t>
      </w:r>
      <w:r w:rsidR="00596A09" w:rsidRPr="00263DF7">
        <w:rPr>
          <w:rFonts w:ascii="Times New Roman" w:hAnsi="Times New Roman" w:cs="Times New Roman"/>
          <w:sz w:val="24"/>
          <w:szCs w:val="32"/>
        </w:rPr>
        <w:t xml:space="preserve">.2.2. Po to, kai Šalys sudaro Susitarimą dėl </w:t>
      </w:r>
      <w:r w:rsidRPr="00263DF7">
        <w:rPr>
          <w:rFonts w:ascii="Times New Roman" w:hAnsi="Times New Roman" w:cs="Times New Roman"/>
          <w:sz w:val="24"/>
          <w:szCs w:val="32"/>
        </w:rPr>
        <w:t>kainos</w:t>
      </w:r>
      <w:r w:rsidR="00596A09" w:rsidRPr="00263DF7">
        <w:rPr>
          <w:rFonts w:ascii="Times New Roman" w:hAnsi="Times New Roman" w:cs="Times New Roman"/>
          <w:sz w:val="24"/>
          <w:szCs w:val="32"/>
        </w:rPr>
        <w:t xml:space="preserve"> perskaičiavimo, perskaičiuot</w:t>
      </w:r>
      <w:r w:rsidRPr="00263DF7">
        <w:rPr>
          <w:rFonts w:ascii="Times New Roman" w:hAnsi="Times New Roman" w:cs="Times New Roman"/>
          <w:sz w:val="24"/>
          <w:szCs w:val="32"/>
        </w:rPr>
        <w:t>oji</w:t>
      </w:r>
      <w:r w:rsidR="00596A09" w:rsidRPr="00263DF7">
        <w:rPr>
          <w:rFonts w:ascii="Times New Roman" w:hAnsi="Times New Roman" w:cs="Times New Roman"/>
          <w:sz w:val="24"/>
          <w:szCs w:val="32"/>
        </w:rPr>
        <w:t xml:space="preserve"> </w:t>
      </w:r>
      <w:r w:rsidRPr="00263DF7">
        <w:rPr>
          <w:rFonts w:ascii="Times New Roman" w:hAnsi="Times New Roman" w:cs="Times New Roman"/>
          <w:sz w:val="24"/>
          <w:szCs w:val="32"/>
        </w:rPr>
        <w:t>kaina</w:t>
      </w:r>
      <w:r w:rsidR="00596A09" w:rsidRPr="00263DF7">
        <w:rPr>
          <w:rFonts w:ascii="Times New Roman" w:hAnsi="Times New Roman" w:cs="Times New Roman"/>
          <w:sz w:val="24"/>
          <w:szCs w:val="32"/>
        </w:rPr>
        <w:t xml:space="preserve"> taikoma Paslaugoms, kurios suteikiamos po Šalies prašymo kitai Šaliai perskaičiuoti </w:t>
      </w:r>
      <w:r w:rsidRPr="00263DF7">
        <w:rPr>
          <w:rFonts w:ascii="Times New Roman" w:hAnsi="Times New Roman" w:cs="Times New Roman"/>
          <w:sz w:val="24"/>
          <w:szCs w:val="32"/>
        </w:rPr>
        <w:t>kainą</w:t>
      </w:r>
      <w:r w:rsidR="00596A09" w:rsidRPr="00263DF7">
        <w:rPr>
          <w:rFonts w:ascii="Times New Roman" w:hAnsi="Times New Roman" w:cs="Times New Roman"/>
          <w:sz w:val="24"/>
          <w:szCs w:val="32"/>
        </w:rPr>
        <w:t xml:space="preserve"> pateikimo. </w:t>
      </w:r>
    </w:p>
    <w:p w14:paraId="24B7D1A4" w14:textId="2DBB0FB9" w:rsidR="00596A09" w:rsidRPr="00263DF7" w:rsidRDefault="009A4D9B" w:rsidP="002456EC">
      <w:pPr>
        <w:pStyle w:val="Sraopastraipa"/>
        <w:tabs>
          <w:tab w:val="left" w:pos="851"/>
        </w:tabs>
        <w:spacing w:after="0" w:line="240" w:lineRule="auto"/>
        <w:ind w:left="0" w:firstLine="993"/>
        <w:jc w:val="both"/>
        <w:rPr>
          <w:rFonts w:ascii="Times New Roman" w:hAnsi="Times New Roman" w:cs="Times New Roman"/>
          <w:sz w:val="24"/>
          <w:szCs w:val="32"/>
        </w:rPr>
      </w:pPr>
      <w:r w:rsidRPr="00263DF7">
        <w:rPr>
          <w:rFonts w:ascii="Times New Roman" w:hAnsi="Times New Roman" w:cs="Times New Roman"/>
          <w:sz w:val="24"/>
          <w:szCs w:val="32"/>
        </w:rPr>
        <w:t>15</w:t>
      </w:r>
      <w:r w:rsidR="00596A09" w:rsidRPr="00263DF7">
        <w:rPr>
          <w:rFonts w:ascii="Times New Roman" w:hAnsi="Times New Roman" w:cs="Times New Roman"/>
          <w:sz w:val="24"/>
          <w:szCs w:val="32"/>
        </w:rPr>
        <w:t xml:space="preserve">.2.3. Pirmoji Sutarties </w:t>
      </w:r>
      <w:r w:rsidR="002456EC" w:rsidRPr="00263DF7">
        <w:rPr>
          <w:rFonts w:ascii="Times New Roman" w:hAnsi="Times New Roman" w:cs="Times New Roman"/>
          <w:sz w:val="24"/>
          <w:szCs w:val="32"/>
        </w:rPr>
        <w:t>kainos</w:t>
      </w:r>
      <w:r w:rsidR="00596A09" w:rsidRPr="00263DF7">
        <w:rPr>
          <w:rFonts w:ascii="Times New Roman" w:hAnsi="Times New Roman" w:cs="Times New Roman"/>
          <w:sz w:val="24"/>
          <w:szCs w:val="32"/>
        </w:rPr>
        <w:t xml:space="preserve"> peržiūra gali būti atliekama ne anksčiau nei po 12 mėnesių po Sutarties įsigaliojimo ir po to Sutarties </w:t>
      </w:r>
      <w:r w:rsidR="002456EC" w:rsidRPr="00263DF7">
        <w:rPr>
          <w:rFonts w:ascii="Times New Roman" w:hAnsi="Times New Roman" w:cs="Times New Roman"/>
          <w:sz w:val="24"/>
          <w:szCs w:val="32"/>
        </w:rPr>
        <w:t>kaina</w:t>
      </w:r>
      <w:r w:rsidR="00596A09" w:rsidRPr="00263DF7">
        <w:rPr>
          <w:rFonts w:ascii="Times New Roman" w:hAnsi="Times New Roman" w:cs="Times New Roman"/>
          <w:sz w:val="24"/>
          <w:szCs w:val="32"/>
        </w:rPr>
        <w:t xml:space="preserve"> gali būti peržiūrima ne dažniau negu kas 12 mėnesių.</w:t>
      </w:r>
    </w:p>
    <w:p w14:paraId="3AF24909" w14:textId="361C4B04" w:rsidR="00596A09" w:rsidRPr="00263DF7" w:rsidRDefault="002456EC" w:rsidP="002456EC">
      <w:pPr>
        <w:pStyle w:val="Sraopastraipa"/>
        <w:tabs>
          <w:tab w:val="left" w:pos="851"/>
        </w:tabs>
        <w:spacing w:after="0" w:line="240" w:lineRule="auto"/>
        <w:ind w:left="0" w:firstLine="993"/>
        <w:jc w:val="both"/>
        <w:rPr>
          <w:rFonts w:ascii="Times New Roman" w:hAnsi="Times New Roman" w:cs="Times New Roman"/>
          <w:sz w:val="24"/>
          <w:szCs w:val="32"/>
        </w:rPr>
      </w:pPr>
      <w:r w:rsidRPr="00263DF7">
        <w:rPr>
          <w:rFonts w:ascii="Times New Roman" w:hAnsi="Times New Roman" w:cs="Times New Roman"/>
          <w:sz w:val="24"/>
          <w:szCs w:val="32"/>
        </w:rPr>
        <w:t>15</w:t>
      </w:r>
      <w:r w:rsidR="00596A09" w:rsidRPr="00263DF7">
        <w:rPr>
          <w:rFonts w:ascii="Times New Roman" w:hAnsi="Times New Roman" w:cs="Times New Roman"/>
          <w:sz w:val="24"/>
          <w:szCs w:val="32"/>
        </w:rPr>
        <w:t xml:space="preserve">.2.4. Vėlesnis </w:t>
      </w:r>
      <w:r w:rsidRPr="00263DF7">
        <w:rPr>
          <w:rFonts w:ascii="Times New Roman" w:hAnsi="Times New Roman" w:cs="Times New Roman"/>
          <w:sz w:val="24"/>
          <w:szCs w:val="32"/>
        </w:rPr>
        <w:t>kainos</w:t>
      </w:r>
      <w:r w:rsidR="00596A09" w:rsidRPr="00263DF7">
        <w:rPr>
          <w:rFonts w:ascii="Times New Roman" w:hAnsi="Times New Roman" w:cs="Times New Roman"/>
          <w:sz w:val="24"/>
          <w:szCs w:val="32"/>
        </w:rPr>
        <w:t xml:space="preserve"> perskaičiavimas negali apimti laikotarpio, už kurį jau buvo atliktas perskaičiavimas.</w:t>
      </w:r>
    </w:p>
    <w:p w14:paraId="42E66B75" w14:textId="77777777" w:rsidR="002456EC" w:rsidRPr="00263DF7" w:rsidRDefault="002456EC"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1D69FCF4" w14:textId="5050B2C1" w:rsidR="00E54121" w:rsidRPr="00263DF7" w:rsidRDefault="00E54121" w:rsidP="002456EC">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VI. ŠALIŲ TEISĖS IR ĮSIPAREIGOJIMAI</w:t>
      </w:r>
    </w:p>
    <w:p w14:paraId="6FF4C602" w14:textId="77777777" w:rsidR="002456EC" w:rsidRPr="00263DF7" w:rsidRDefault="002456EC"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0619CD93" w14:textId="77777777" w:rsidR="00E54121" w:rsidRPr="00263DF7" w:rsidRDefault="00E54121" w:rsidP="002456EC">
      <w:pPr>
        <w:numPr>
          <w:ilvl w:val="0"/>
          <w:numId w:val="4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b/>
          <w:color w:val="000000" w:themeColor="text1"/>
          <w:sz w:val="24"/>
          <w:szCs w:val="24"/>
          <w:u w:val="single"/>
        </w:rPr>
      </w:pPr>
      <w:r w:rsidRPr="00263DF7">
        <w:rPr>
          <w:rFonts w:ascii="Times New Roman" w:eastAsia="Times New Roman" w:hAnsi="Times New Roman" w:cs="Times New Roman"/>
          <w:b/>
          <w:color w:val="000000" w:themeColor="text1"/>
          <w:sz w:val="24"/>
          <w:szCs w:val="24"/>
          <w:u w:val="single"/>
        </w:rPr>
        <w:t>Paslaugų teikėjas įsipareigoja:</w:t>
      </w:r>
    </w:p>
    <w:p w14:paraId="26F024F8" w14:textId="77777777" w:rsidR="00E54121" w:rsidRPr="00263DF7" w:rsidRDefault="00E54121" w:rsidP="002456EC">
      <w:pPr>
        <w:pBdr>
          <w:top w:val="nil"/>
          <w:left w:val="nil"/>
          <w:bottom w:val="nil"/>
          <w:right w:val="nil"/>
          <w:between w:val="nil"/>
        </w:pBdr>
        <w:tabs>
          <w:tab w:val="left" w:pos="851"/>
          <w:tab w:val="left" w:pos="1560"/>
        </w:tabs>
        <w:spacing w:after="0" w:line="240" w:lineRule="auto"/>
        <w:ind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16.1. Paslaugas pradėti teikti nuo Paslaugų teikimo pradžios dienos, pagal Techninės specifikacijos reikalavimus, Lietuvos Respublikos įstatymus ir galiojančius statybos techninius reglamentus Sutartyje numatytais terminais ir tvarka;</w:t>
      </w:r>
    </w:p>
    <w:p w14:paraId="65C70A25"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Paslaugas teikti laiku ir kokybiškai, laikantis šioje veiklos srityje nusistovėjusios gerosios praktikos bei veiklos standartų;</w:t>
      </w:r>
    </w:p>
    <w:p w14:paraId="1FDD154B"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 turėti atestatus, leidimus, reikalingus teikiant tokio pobūdžio Paslaugas (jei tokie yra reikalingi);</w:t>
      </w:r>
    </w:p>
    <w:p w14:paraId="7F86AEA4"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 paskirti pagal Sutartį prisiimtų įsipareigojimų vykdymui reikiamą kvalifikaciją turinčius asmenis. Prieš Užsakovą už pagal šią Sutartį teikiamas Paslaugas visais atvejais išlieka atsakingas tik Paslaugų teikėjas;</w:t>
      </w:r>
    </w:p>
    <w:p w14:paraId="6CE6C5F5"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 teikti Užsakovui visą jo prašomą informaciją apie Paslaugų teikimą. Užsakovas turi teisę pareikalauti, kad Paslaugų teikėjas pateiktų šią informaciją žodžiu arba raštu;</w:t>
      </w:r>
    </w:p>
    <w:p w14:paraId="6C4535EC"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Sutarties galiojimo metu bendradarbiauti bei teikti visokeriopą pagalbą Užsakovui;</w:t>
      </w:r>
    </w:p>
    <w:p w14:paraId="36328A8F"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Paslaugų teikėjas įsipareigoja užtikrinti, kad vykdant Sutartį būtų laikomasi aplinkos apsaugos, socialinės ir darbo teisės įpareigojimų, nustatytų Europos Sąjungoje ir nacionalinėje teisėje, kolektyvinėse sutartyse ir Lietuvos Respublikos pirkimų įstatymo nuostatų; </w:t>
      </w:r>
    </w:p>
    <w:p w14:paraId="4BFA521C"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su sutarties įvykdymo užtikrinimu pateikti Užsakovui statinių statybos techninės priežiūros civilinės atsakomybės privalomojo draudimo polisą ir patvirtinimą, kad jis apmokėtas;</w:t>
      </w:r>
    </w:p>
    <w:p w14:paraId="5D2CE4EC"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išanalizuoti Užsakovo pateiktą projektinę dokumentaciją;</w:t>
      </w:r>
    </w:p>
    <w:p w14:paraId="1E570907"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nustatytu laiku teikti Užsakovui Techninėje specifikacijoje nurodytas ataskaitas;</w:t>
      </w:r>
    </w:p>
    <w:p w14:paraId="0C021C7A"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nekeisti Paslaugą teikiančių darbuotojų - techninio  prižiūrėtojo - be išankstinio raštiško Užsakovo sutikimo. Savo iniciatyva pasiūlyti techninio prižiūrėtojo pakeitimą jų mirties, ligos arba nelaimingo įvykio, atsistatydinimo atveju;</w:t>
      </w:r>
    </w:p>
    <w:p w14:paraId="480B1A02"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užtikrinti, kad keičiant kurį nors darbuotoją, naujas kandidatas (darbuotojas) atitiktų Paslaugų viešojo pirkimo konkurso metu darbuotojui keltus kvalifikacijos reikalavimus ir ne vėliau kaip prieš 5 (penkias) darbo dienas iki numatomo darbuotojo pakeitimo, Užsakovui pateikti atitikimą nustatytiems kvalifikacijos reikalavimams įrodančius dokumentus. </w:t>
      </w:r>
    </w:p>
    <w:p w14:paraId="6CF1A693" w14:textId="77777777"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papildomos išlaidos, atsiradusios dėl techninio prižiūrėtojo keitimo, tenka Paslaugų teikėjui. Tuo atveju, kai techninis prižiūrėtojas, dėl ligos ar kitų pateisinamų priežasčių, negali laikinai vykdyti savo pareigų Paslaugų teikėjas turi paskirti reikiamos kvalifikacijos laikiną techninį prižiūrėtoją arba imtis kitų priemonių užtikrinti Paslaugų teikimą pagal sutartį.</w:t>
      </w:r>
    </w:p>
    <w:p w14:paraId="0D904C2B" w14:textId="77777777" w:rsidR="00E54121" w:rsidRPr="00263DF7" w:rsidRDefault="00E54121" w:rsidP="002456EC">
      <w:pPr>
        <w:pStyle w:val="Sraopastraipa"/>
        <w:numPr>
          <w:ilvl w:val="2"/>
          <w:numId w:val="38"/>
        </w:numPr>
        <w:pBdr>
          <w:top w:val="nil"/>
          <w:left w:val="nil"/>
          <w:bottom w:val="nil"/>
          <w:right w:val="nil"/>
          <w:between w:val="nil"/>
        </w:pBdr>
        <w:tabs>
          <w:tab w:val="left" w:pos="851"/>
          <w:tab w:val="left" w:pos="1985"/>
        </w:tabs>
        <w:spacing w:after="0" w:line="240" w:lineRule="auto"/>
        <w:ind w:left="0" w:firstLine="1134"/>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jei Paslaugų teikėjas negali surasti naujo darbuotojo, kuris turėtų tinkamą kvalifikaciją, Užsakovas turi teisę vienašališkai nutraukti Sutartį;</w:t>
      </w:r>
    </w:p>
    <w:p w14:paraId="73C6BD59" w14:textId="77777777" w:rsidR="00E54121" w:rsidRPr="00263DF7" w:rsidRDefault="00E54121" w:rsidP="002456EC">
      <w:pPr>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turėti visas priemones, būtinas tinkamai atlikti šioje Sutartyje nurodytas pareigas;</w:t>
      </w:r>
    </w:p>
    <w:p w14:paraId="2A5AF439" w14:textId="77777777" w:rsidR="00E54121" w:rsidRPr="00263DF7" w:rsidRDefault="00E54121" w:rsidP="002456EC">
      <w:pPr>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sąžiningai ir tinkamai vykdyti Sutartį, teikti Paslaugas savo rizika bei sąskaita kaip įmanoma rūpestingai bei efektyviai, įskaitant, bet neapsiribojant, pagal geriausius visuotinai pripažįstamus profesinius, techninius standartus ir praktiką, panaudodamas visus reikiamus įgūdžius ir žinias.</w:t>
      </w:r>
    </w:p>
    <w:p w14:paraId="7E57EFF7" w14:textId="341DF70A" w:rsidR="00E54121" w:rsidRPr="00263DF7" w:rsidRDefault="00E54121" w:rsidP="002456EC">
      <w:pPr>
        <w:pStyle w:val="Sraopastraipa"/>
        <w:numPr>
          <w:ilvl w:val="0"/>
          <w:numId w:val="38"/>
        </w:numPr>
        <w:pBdr>
          <w:top w:val="nil"/>
          <w:left w:val="nil"/>
          <w:bottom w:val="nil"/>
          <w:right w:val="nil"/>
          <w:between w:val="nil"/>
        </w:pBdr>
        <w:tabs>
          <w:tab w:val="left" w:pos="993"/>
          <w:tab w:val="left" w:pos="1560"/>
        </w:tabs>
        <w:spacing w:after="0" w:line="240" w:lineRule="auto"/>
        <w:ind w:firstLine="8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b/>
          <w:color w:val="000000" w:themeColor="text1"/>
          <w:sz w:val="24"/>
          <w:szCs w:val="24"/>
          <w:u w:val="single"/>
        </w:rPr>
        <w:t>Paslaugų teikėjas turi teisę:</w:t>
      </w:r>
    </w:p>
    <w:p w14:paraId="0E9DDEF4" w14:textId="1CDF0B6E" w:rsidR="00E54121" w:rsidRPr="00263DF7" w:rsidRDefault="00E54121" w:rsidP="002456EC">
      <w:pPr>
        <w:pStyle w:val="Sraopastraipa"/>
        <w:numPr>
          <w:ilvl w:val="1"/>
          <w:numId w:val="38"/>
        </w:numPr>
        <w:pBdr>
          <w:top w:val="nil"/>
          <w:left w:val="nil"/>
          <w:bottom w:val="nil"/>
          <w:right w:val="nil"/>
          <w:between w:val="nil"/>
        </w:pBdr>
        <w:tabs>
          <w:tab w:val="left" w:pos="851"/>
          <w:tab w:val="left" w:pos="1560"/>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 gauti Užsakovo apmokėjimą už kokybiškai suteiktas Paslaugas Sutartyje nustatytomis sąlygomis ir tvarka.</w:t>
      </w:r>
    </w:p>
    <w:p w14:paraId="597EF2CF" w14:textId="08EA1B3C" w:rsidR="00E54121" w:rsidRPr="00263DF7" w:rsidRDefault="00E54121" w:rsidP="002456EC">
      <w:pPr>
        <w:pStyle w:val="Sraopastraipa"/>
        <w:numPr>
          <w:ilvl w:val="0"/>
          <w:numId w:val="38"/>
        </w:numPr>
        <w:pBdr>
          <w:top w:val="nil"/>
          <w:left w:val="nil"/>
          <w:bottom w:val="nil"/>
          <w:right w:val="nil"/>
          <w:between w:val="nil"/>
        </w:pBdr>
        <w:tabs>
          <w:tab w:val="left" w:pos="993"/>
          <w:tab w:val="left" w:pos="1560"/>
        </w:tabs>
        <w:spacing w:after="0" w:line="240" w:lineRule="auto"/>
        <w:ind w:firstLine="87"/>
        <w:jc w:val="both"/>
        <w:rPr>
          <w:rFonts w:ascii="Times New Roman" w:eastAsia="Times New Roman" w:hAnsi="Times New Roman" w:cs="Times New Roman"/>
          <w:b/>
          <w:color w:val="000000" w:themeColor="text1"/>
          <w:sz w:val="24"/>
          <w:szCs w:val="24"/>
          <w:u w:val="single"/>
        </w:rPr>
      </w:pPr>
      <w:r w:rsidRPr="00263DF7">
        <w:rPr>
          <w:rFonts w:ascii="Times New Roman" w:eastAsia="Times New Roman" w:hAnsi="Times New Roman" w:cs="Times New Roman"/>
          <w:b/>
          <w:color w:val="000000" w:themeColor="text1"/>
          <w:sz w:val="24"/>
          <w:szCs w:val="24"/>
          <w:u w:val="single"/>
        </w:rPr>
        <w:t xml:space="preserve">Užsakovas įsipareigoja: </w:t>
      </w:r>
    </w:p>
    <w:p w14:paraId="7635C391" w14:textId="6F38212F" w:rsidR="00E54121" w:rsidRPr="00263DF7" w:rsidRDefault="002456EC" w:rsidP="002456EC">
      <w:pPr>
        <w:pStyle w:val="Sraopastraipa"/>
        <w:numPr>
          <w:ilvl w:val="1"/>
          <w:numId w:val="38"/>
        </w:numPr>
        <w:pBdr>
          <w:top w:val="nil"/>
          <w:left w:val="nil"/>
          <w:bottom w:val="nil"/>
          <w:right w:val="nil"/>
          <w:between w:val="nil"/>
        </w:pBdr>
        <w:tabs>
          <w:tab w:val="left" w:pos="1418"/>
          <w:tab w:val="left" w:pos="1560"/>
        </w:tabs>
        <w:spacing w:after="0" w:line="240" w:lineRule="auto"/>
        <w:ind w:left="0" w:firstLine="851"/>
        <w:jc w:val="both"/>
        <w:rPr>
          <w:rFonts w:ascii="Times New Roman" w:eastAsia="Times New Roman" w:hAnsi="Times New Roman" w:cs="Times New Roman"/>
          <w:b/>
          <w:color w:val="000000" w:themeColor="text1"/>
          <w:sz w:val="24"/>
          <w:szCs w:val="24"/>
          <w:u w:val="single"/>
        </w:rPr>
      </w:pPr>
      <w:r w:rsidRPr="00263DF7">
        <w:rPr>
          <w:rFonts w:ascii="Times New Roman" w:eastAsia="Times New Roman" w:hAnsi="Times New Roman" w:cs="Times New Roman"/>
          <w:color w:val="000000" w:themeColor="text1"/>
          <w:sz w:val="24"/>
          <w:szCs w:val="24"/>
        </w:rPr>
        <w:t xml:space="preserve"> </w:t>
      </w:r>
      <w:r w:rsidR="00E54121" w:rsidRPr="00263DF7">
        <w:rPr>
          <w:rFonts w:ascii="Times New Roman" w:eastAsia="Times New Roman" w:hAnsi="Times New Roman" w:cs="Times New Roman"/>
          <w:color w:val="000000" w:themeColor="text1"/>
          <w:sz w:val="24"/>
          <w:szCs w:val="24"/>
        </w:rPr>
        <w:t>atsiskaityti su Paslaugų teikėju Sutartyje nustatyta tvarka ir terminais;</w:t>
      </w:r>
    </w:p>
    <w:p w14:paraId="079C7FC0" w14:textId="575E05F4" w:rsidR="00E54121" w:rsidRPr="00263DF7" w:rsidRDefault="002456EC" w:rsidP="002456EC">
      <w:pPr>
        <w:pStyle w:val="Sraopastraipa"/>
        <w:numPr>
          <w:ilvl w:val="1"/>
          <w:numId w:val="38"/>
        </w:numPr>
        <w:pBdr>
          <w:top w:val="nil"/>
          <w:left w:val="nil"/>
          <w:bottom w:val="nil"/>
          <w:right w:val="nil"/>
          <w:between w:val="nil"/>
        </w:pBdr>
        <w:tabs>
          <w:tab w:val="left" w:pos="1418"/>
          <w:tab w:val="left" w:pos="1560"/>
        </w:tabs>
        <w:spacing w:after="0" w:line="240" w:lineRule="auto"/>
        <w:ind w:left="0" w:firstLine="851"/>
        <w:jc w:val="both"/>
        <w:rPr>
          <w:rFonts w:ascii="Times New Roman" w:eastAsia="Times New Roman" w:hAnsi="Times New Roman" w:cs="Times New Roman"/>
          <w:b/>
          <w:color w:val="000000" w:themeColor="text1"/>
          <w:sz w:val="24"/>
          <w:szCs w:val="24"/>
          <w:u w:val="single"/>
        </w:rPr>
      </w:pPr>
      <w:r w:rsidRPr="00263DF7">
        <w:rPr>
          <w:rFonts w:ascii="Times New Roman" w:eastAsia="Times New Roman" w:hAnsi="Times New Roman" w:cs="Times New Roman"/>
          <w:color w:val="000000" w:themeColor="text1"/>
          <w:sz w:val="24"/>
          <w:szCs w:val="24"/>
        </w:rPr>
        <w:t xml:space="preserve"> </w:t>
      </w:r>
      <w:r w:rsidR="00E54121" w:rsidRPr="00263DF7">
        <w:rPr>
          <w:rFonts w:ascii="Times New Roman" w:eastAsia="Times New Roman" w:hAnsi="Times New Roman" w:cs="Times New Roman"/>
          <w:color w:val="000000" w:themeColor="text1"/>
          <w:sz w:val="24"/>
          <w:szCs w:val="24"/>
        </w:rPr>
        <w:t>sąžiningai ir tinkamai vykdyti Sutartį, teikti savalaikes pastabas dėl Paslaugų teikėjo atliekamų, Techninėje specifikacijoje nurodytų, pareigų bei teikti pastabas dėl Paslaugų teikėjo pateiktų ataskaitų.</w:t>
      </w:r>
    </w:p>
    <w:p w14:paraId="19DD95C9" w14:textId="3D990D58" w:rsidR="00E54121" w:rsidRPr="00263DF7" w:rsidRDefault="002456EC" w:rsidP="002456EC">
      <w:pPr>
        <w:pStyle w:val="Sraopastraipa"/>
        <w:numPr>
          <w:ilvl w:val="1"/>
          <w:numId w:val="38"/>
        </w:numPr>
        <w:pBdr>
          <w:top w:val="nil"/>
          <w:left w:val="nil"/>
          <w:bottom w:val="nil"/>
          <w:right w:val="nil"/>
          <w:between w:val="nil"/>
        </w:pBdr>
        <w:tabs>
          <w:tab w:val="left" w:pos="1418"/>
          <w:tab w:val="left" w:pos="1560"/>
        </w:tabs>
        <w:spacing w:after="0" w:line="240" w:lineRule="auto"/>
        <w:ind w:left="0" w:firstLine="851"/>
        <w:jc w:val="both"/>
        <w:rPr>
          <w:rFonts w:ascii="Times New Roman" w:eastAsia="Times New Roman" w:hAnsi="Times New Roman" w:cs="Times New Roman"/>
          <w:b/>
          <w:color w:val="000000" w:themeColor="text1"/>
          <w:sz w:val="24"/>
          <w:szCs w:val="24"/>
          <w:u w:val="single"/>
        </w:rPr>
      </w:pPr>
      <w:r w:rsidRPr="00263DF7">
        <w:rPr>
          <w:rFonts w:ascii="Times New Roman" w:eastAsia="Times New Roman" w:hAnsi="Times New Roman" w:cs="Times New Roman"/>
          <w:color w:val="000000" w:themeColor="text1"/>
          <w:sz w:val="24"/>
          <w:szCs w:val="24"/>
        </w:rPr>
        <w:t xml:space="preserve"> </w:t>
      </w:r>
      <w:r w:rsidR="00E54121" w:rsidRPr="00263DF7">
        <w:rPr>
          <w:rFonts w:ascii="Times New Roman" w:eastAsia="Times New Roman" w:hAnsi="Times New Roman" w:cs="Times New Roman"/>
          <w:color w:val="000000" w:themeColor="text1"/>
          <w:sz w:val="24"/>
          <w:szCs w:val="24"/>
        </w:rPr>
        <w:t>suteikti Paslaugų teikėjui informaciją ir/arba dokumentaciją, esančią jo dispozicijoje, kuri gali būti svarbi ir reikalinga Sutarties vykdymui ir tinkamam Paslaugų teikėjo įsipareigojimų vykdymui. Paslaugų teikėjo iš Užsakovo gauti dokumentai, baigus vykdyti sutartinius įsipareigojimus turi būti grąžinti Užsakovui per Užsakovo nustatytą terminą.</w:t>
      </w:r>
    </w:p>
    <w:p w14:paraId="64C7F9DD" w14:textId="22A3FE6A" w:rsidR="00E54121" w:rsidRPr="00263DF7" w:rsidRDefault="00E54121" w:rsidP="002456EC">
      <w:pPr>
        <w:pStyle w:val="Sraopastraipa"/>
        <w:numPr>
          <w:ilvl w:val="0"/>
          <w:numId w:val="38"/>
        </w:numPr>
        <w:pBdr>
          <w:top w:val="nil"/>
          <w:left w:val="nil"/>
          <w:bottom w:val="nil"/>
          <w:right w:val="nil"/>
          <w:between w:val="nil"/>
        </w:pBdr>
        <w:tabs>
          <w:tab w:val="left" w:pos="993"/>
          <w:tab w:val="left" w:pos="1560"/>
        </w:tabs>
        <w:spacing w:after="0" w:line="240" w:lineRule="auto"/>
        <w:ind w:firstLine="87"/>
        <w:jc w:val="both"/>
        <w:rPr>
          <w:rFonts w:ascii="Times New Roman" w:eastAsia="Times New Roman" w:hAnsi="Times New Roman" w:cs="Times New Roman"/>
          <w:b/>
          <w:color w:val="000000" w:themeColor="text1"/>
          <w:sz w:val="24"/>
          <w:szCs w:val="24"/>
          <w:u w:val="single"/>
        </w:rPr>
      </w:pPr>
      <w:r w:rsidRPr="00263DF7">
        <w:rPr>
          <w:rFonts w:ascii="Times New Roman" w:eastAsia="Times New Roman" w:hAnsi="Times New Roman" w:cs="Times New Roman"/>
          <w:b/>
          <w:color w:val="000000" w:themeColor="text1"/>
          <w:sz w:val="24"/>
          <w:szCs w:val="24"/>
          <w:u w:val="single"/>
        </w:rPr>
        <w:t xml:space="preserve">Užsakovas turi teisę: </w:t>
      </w:r>
    </w:p>
    <w:p w14:paraId="66C975D0" w14:textId="152CD05A" w:rsidR="00E54121" w:rsidRPr="00263DF7" w:rsidRDefault="00E54121" w:rsidP="002456EC">
      <w:pPr>
        <w:pStyle w:val="Sraopastraipa"/>
        <w:numPr>
          <w:ilvl w:val="1"/>
          <w:numId w:val="43"/>
        </w:numPr>
        <w:pBdr>
          <w:top w:val="nil"/>
          <w:left w:val="nil"/>
          <w:bottom w:val="nil"/>
          <w:right w:val="nil"/>
          <w:between w:val="nil"/>
        </w:pBdr>
        <w:tabs>
          <w:tab w:val="left" w:pos="1418"/>
          <w:tab w:val="left" w:pos="1560"/>
        </w:tabs>
        <w:spacing w:after="0" w:line="240" w:lineRule="auto"/>
        <w:ind w:left="0" w:firstLine="851"/>
        <w:jc w:val="both"/>
        <w:rPr>
          <w:rFonts w:ascii="Times New Roman" w:eastAsia="Times New Roman" w:hAnsi="Times New Roman" w:cs="Times New Roman"/>
          <w:b/>
          <w:color w:val="000000" w:themeColor="text1"/>
          <w:sz w:val="24"/>
          <w:szCs w:val="24"/>
          <w:u w:val="single"/>
        </w:rPr>
      </w:pPr>
      <w:r w:rsidRPr="00263DF7">
        <w:rPr>
          <w:rFonts w:ascii="Times New Roman" w:eastAsia="Times New Roman" w:hAnsi="Times New Roman" w:cs="Times New Roman"/>
          <w:color w:val="000000" w:themeColor="text1"/>
          <w:sz w:val="24"/>
          <w:szCs w:val="24"/>
        </w:rPr>
        <w:t>atlikti bet kokias Paslaugų teikėjo veiklos, susijusios su Sutarties įgyvendinimu, patikras kilus abejonei ar Paslaugų teikėjas tinkamai vykdo Sutarties nuostatas ir sugebės įvykdyti šioje Sutartyje numatytus įsipareigojimus;</w:t>
      </w:r>
    </w:p>
    <w:p w14:paraId="59B9A74B" w14:textId="02837EAF" w:rsidR="00E54121" w:rsidRPr="00263DF7" w:rsidRDefault="002456EC" w:rsidP="002456EC">
      <w:pPr>
        <w:pStyle w:val="Sraopastraipa"/>
        <w:numPr>
          <w:ilvl w:val="1"/>
          <w:numId w:val="44"/>
        </w:numPr>
        <w:pBdr>
          <w:top w:val="nil"/>
          <w:left w:val="nil"/>
          <w:bottom w:val="nil"/>
          <w:right w:val="nil"/>
          <w:between w:val="nil"/>
        </w:pBdr>
        <w:tabs>
          <w:tab w:val="left" w:pos="1418"/>
          <w:tab w:val="left" w:pos="1560"/>
        </w:tabs>
        <w:spacing w:after="0" w:line="240" w:lineRule="auto"/>
        <w:ind w:left="0" w:firstLine="851"/>
        <w:jc w:val="both"/>
        <w:rPr>
          <w:rFonts w:ascii="Times New Roman" w:eastAsia="Times New Roman" w:hAnsi="Times New Roman" w:cs="Times New Roman"/>
          <w:b/>
          <w:color w:val="000000" w:themeColor="text1"/>
          <w:sz w:val="24"/>
          <w:szCs w:val="24"/>
          <w:u w:val="single"/>
        </w:rPr>
      </w:pPr>
      <w:r w:rsidRPr="00263DF7">
        <w:rPr>
          <w:rFonts w:ascii="Times New Roman" w:eastAsia="Times New Roman" w:hAnsi="Times New Roman" w:cs="Times New Roman"/>
          <w:color w:val="000000" w:themeColor="text1"/>
          <w:sz w:val="24"/>
          <w:szCs w:val="24"/>
        </w:rPr>
        <w:t xml:space="preserve"> </w:t>
      </w:r>
      <w:r w:rsidR="00E54121" w:rsidRPr="00263DF7">
        <w:rPr>
          <w:rFonts w:ascii="Times New Roman" w:eastAsia="Times New Roman" w:hAnsi="Times New Roman" w:cs="Times New Roman"/>
          <w:color w:val="000000" w:themeColor="text1"/>
          <w:sz w:val="24"/>
          <w:szCs w:val="24"/>
        </w:rPr>
        <w:t>sustabdyti Paslaugų ar jų dalies vykdymą pagal Sutartį tokiam laikui ir tokiu būdu, kaip jis mano esant reikalinga, jei tam yra objektyvios priežastys;</w:t>
      </w:r>
      <w:r w:rsidR="00E54121" w:rsidRPr="00263DF7">
        <w:rPr>
          <w:rFonts w:ascii="Times New Roman" w:hAnsi="Times New Roman" w:cs="Times New Roman"/>
          <w:color w:val="000000" w:themeColor="text1"/>
          <w:sz w:val="24"/>
          <w:szCs w:val="24"/>
        </w:rPr>
        <w:t xml:space="preserve"> </w:t>
      </w:r>
    </w:p>
    <w:p w14:paraId="4253D651" w14:textId="26EB109B" w:rsidR="00E54121" w:rsidRPr="00263DF7" w:rsidRDefault="00E54121" w:rsidP="002456EC">
      <w:pPr>
        <w:pStyle w:val="Sraopastraipa"/>
        <w:numPr>
          <w:ilvl w:val="1"/>
          <w:numId w:val="44"/>
        </w:numPr>
        <w:pBdr>
          <w:top w:val="nil"/>
          <w:left w:val="nil"/>
          <w:bottom w:val="nil"/>
          <w:right w:val="nil"/>
          <w:between w:val="nil"/>
        </w:pBdr>
        <w:tabs>
          <w:tab w:val="left" w:pos="1418"/>
          <w:tab w:val="left" w:pos="1560"/>
        </w:tabs>
        <w:spacing w:after="0" w:line="240" w:lineRule="auto"/>
        <w:ind w:left="0" w:firstLine="851"/>
        <w:jc w:val="both"/>
        <w:rPr>
          <w:rFonts w:ascii="Times New Roman" w:eastAsia="Times New Roman" w:hAnsi="Times New Roman" w:cs="Times New Roman"/>
          <w:b/>
          <w:color w:val="000000" w:themeColor="text1"/>
          <w:sz w:val="24"/>
          <w:szCs w:val="24"/>
          <w:u w:val="single"/>
        </w:rPr>
      </w:pPr>
      <w:r w:rsidRPr="00263DF7">
        <w:rPr>
          <w:rFonts w:ascii="Times New Roman" w:hAnsi="Times New Roman" w:cs="Times New Roman"/>
          <w:color w:val="000000" w:themeColor="text1"/>
          <w:sz w:val="24"/>
          <w:szCs w:val="24"/>
        </w:rPr>
        <w:t xml:space="preserve"> </w:t>
      </w:r>
      <w:r w:rsidRPr="00263DF7">
        <w:rPr>
          <w:rFonts w:ascii="Times New Roman" w:eastAsia="Times New Roman" w:hAnsi="Times New Roman" w:cs="Times New Roman"/>
          <w:color w:val="000000" w:themeColor="text1"/>
          <w:sz w:val="24"/>
          <w:szCs w:val="24"/>
        </w:rPr>
        <w:t>prašyti Paslaugų teikėjo jo darbuotojo (ų) pakeitimo, jei mano, kad tas darbuotojas (ai) netinkamai atlieka arba neatlieka savo pareigų ir dėl to netinkamai teikiamos šioje Sutartyje numatytos Paslaugos.</w:t>
      </w:r>
    </w:p>
    <w:p w14:paraId="4A8FDCA0" w14:textId="77777777" w:rsidR="00E54121" w:rsidRPr="00263DF7" w:rsidRDefault="00E5412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0C0FCCC8" w14:textId="6F3D9378"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 xml:space="preserve">VII. </w:t>
      </w:r>
      <w:r w:rsidR="00BB0C42" w:rsidRPr="00263DF7">
        <w:rPr>
          <w:rFonts w:ascii="Times New Roman" w:hAnsi="Times New Roman" w:cs="Times New Roman"/>
          <w:b/>
          <w:sz w:val="24"/>
          <w:szCs w:val="32"/>
        </w:rPr>
        <w:t>SUBRANGOVAI, SPECIALISTAI IR JŲ KEITIMO TVARKA</w:t>
      </w:r>
    </w:p>
    <w:p w14:paraId="3D05E331" w14:textId="77777777" w:rsidR="002456EC" w:rsidRPr="00263DF7" w:rsidRDefault="002456EC" w:rsidP="00BB0C42">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7F36F94D" w14:textId="38563474" w:rsidR="00463221" w:rsidRPr="00263DF7" w:rsidRDefault="00BB0C42" w:rsidP="00BB0C42">
      <w:pPr>
        <w:pStyle w:val="Sraopastraipa"/>
        <w:numPr>
          <w:ilvl w:val="0"/>
          <w:numId w:val="35"/>
        </w:numPr>
        <w:pBdr>
          <w:top w:val="nil"/>
          <w:left w:val="nil"/>
          <w:bottom w:val="nil"/>
          <w:right w:val="nil"/>
          <w:between w:val="nil"/>
        </w:pBdr>
        <w:tabs>
          <w:tab w:val="left" w:pos="709"/>
          <w:tab w:val="left" w:pos="993"/>
        </w:tabs>
        <w:spacing w:after="0" w:line="240" w:lineRule="auto"/>
        <w:ind w:left="0" w:firstLine="567"/>
        <w:jc w:val="both"/>
        <w:rPr>
          <w:rFonts w:ascii="Times New Roman" w:eastAsia="Times New Roman" w:hAnsi="Times New Roman" w:cs="Times New Roman"/>
          <w:color w:val="000000" w:themeColor="text1"/>
          <w:sz w:val="32"/>
          <w:szCs w:val="32"/>
        </w:rPr>
      </w:pPr>
      <w:r w:rsidRPr="00263DF7">
        <w:rPr>
          <w:rFonts w:ascii="Times New Roman" w:hAnsi="Times New Roman" w:cs="Times New Roman"/>
          <w:sz w:val="24"/>
          <w:szCs w:val="32"/>
        </w:rPr>
        <w:t xml:space="preserve">Sutarties įsipareigojimų vykdymui Subtiekėjai </w:t>
      </w:r>
      <w:r w:rsidRPr="00263DF7">
        <w:rPr>
          <w:rFonts w:ascii="Times New Roman" w:hAnsi="Times New Roman" w:cs="Times New Roman"/>
          <w:sz w:val="24"/>
          <w:szCs w:val="32"/>
          <w:shd w:val="clear" w:color="auto" w:fill="FFFFFF"/>
        </w:rPr>
        <w:t xml:space="preserve">nepasitelkiami/pasitelkiami </w:t>
      </w:r>
      <w:r w:rsidRPr="00263DF7">
        <w:rPr>
          <w:rFonts w:ascii="Times New Roman" w:hAnsi="Times New Roman" w:cs="Times New Roman"/>
          <w:sz w:val="24"/>
          <w:szCs w:val="32"/>
        </w:rPr>
        <w:t>šie Subtiekėjai</w:t>
      </w:r>
      <w:r w:rsidRPr="00263DF7">
        <w:rPr>
          <w:rFonts w:ascii="Times New Roman" w:hAnsi="Times New Roman" w:cs="Times New Roman"/>
          <w:i/>
          <w:sz w:val="24"/>
          <w:szCs w:val="32"/>
          <w:shd w:val="clear" w:color="auto" w:fill="FFFFFF"/>
        </w:rPr>
        <w:t xml:space="preserve"> (nereikalingą išbraukti)</w:t>
      </w:r>
      <w:r w:rsidRPr="00263DF7">
        <w:rPr>
          <w:rFonts w:ascii="Times New Roman" w:hAnsi="Times New Roman" w:cs="Times New Roman"/>
          <w:iCs/>
          <w:sz w:val="24"/>
          <w:szCs w:val="32"/>
          <w:shd w:val="clear" w:color="auto" w:fill="FFFFFF"/>
        </w:rPr>
        <w:t>:</w:t>
      </w:r>
    </w:p>
    <w:p w14:paraId="1EA65E70" w14:textId="77777777" w:rsidR="00BB0C42" w:rsidRPr="00263DF7" w:rsidRDefault="00BB0C42" w:rsidP="00BB0C42">
      <w:pPr>
        <w:pStyle w:val="Sraopastraipa"/>
        <w:pBdr>
          <w:top w:val="nil"/>
          <w:left w:val="nil"/>
          <w:bottom w:val="nil"/>
          <w:right w:val="nil"/>
          <w:between w:val="nil"/>
        </w:pBdr>
        <w:tabs>
          <w:tab w:val="left" w:pos="709"/>
          <w:tab w:val="left" w:pos="993"/>
        </w:tabs>
        <w:spacing w:after="0" w:line="240" w:lineRule="auto"/>
        <w:ind w:left="567"/>
        <w:jc w:val="both"/>
        <w:rPr>
          <w:rFonts w:ascii="Times New Roman" w:eastAsia="Times New Roman" w:hAnsi="Times New Roman" w:cs="Times New Roman"/>
          <w:color w:val="000000" w:themeColor="text1"/>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3775"/>
        <w:gridCol w:w="1729"/>
        <w:gridCol w:w="1426"/>
        <w:gridCol w:w="2426"/>
      </w:tblGrid>
      <w:tr w:rsidR="00BB0C42" w:rsidRPr="00263DF7" w14:paraId="5DB11C8E" w14:textId="77777777" w:rsidTr="00BB0C42">
        <w:trPr>
          <w:jc w:val="center"/>
        </w:trPr>
        <w:tc>
          <w:tcPr>
            <w:tcW w:w="562" w:type="dxa"/>
            <w:vAlign w:val="center"/>
          </w:tcPr>
          <w:p w14:paraId="2DD617F4" w14:textId="77777777" w:rsidR="00BB0C42" w:rsidRPr="00263DF7" w:rsidRDefault="00BB0C42" w:rsidP="00BB0C42">
            <w:pPr>
              <w:tabs>
                <w:tab w:val="left" w:pos="313"/>
              </w:tabs>
              <w:spacing w:after="0" w:line="240" w:lineRule="auto"/>
              <w:ind w:left="-122" w:right="-108"/>
              <w:jc w:val="center"/>
              <w:rPr>
                <w:rFonts w:ascii="Times New Roman" w:hAnsi="Times New Roman" w:cs="Times New Roman"/>
                <w:b/>
                <w:sz w:val="20"/>
              </w:rPr>
            </w:pPr>
            <w:r w:rsidRPr="00263DF7">
              <w:rPr>
                <w:rFonts w:ascii="Times New Roman" w:hAnsi="Times New Roman" w:cs="Times New Roman"/>
                <w:b/>
                <w:sz w:val="20"/>
              </w:rPr>
              <w:t>Eil. Nr.</w:t>
            </w:r>
          </w:p>
        </w:tc>
        <w:tc>
          <w:tcPr>
            <w:tcW w:w="3775" w:type="dxa"/>
            <w:vAlign w:val="center"/>
          </w:tcPr>
          <w:p w14:paraId="0961B380" w14:textId="72B96B3E" w:rsidR="00BB0C42" w:rsidRPr="00263DF7" w:rsidRDefault="00BB0C42" w:rsidP="00BB0C42">
            <w:pPr>
              <w:spacing w:after="0" w:line="240" w:lineRule="auto"/>
              <w:ind w:left="34"/>
              <w:jc w:val="center"/>
              <w:rPr>
                <w:rFonts w:ascii="Times New Roman" w:hAnsi="Times New Roman" w:cs="Times New Roman"/>
                <w:b/>
                <w:sz w:val="20"/>
              </w:rPr>
            </w:pPr>
            <w:r w:rsidRPr="00263DF7">
              <w:rPr>
                <w:rFonts w:ascii="Times New Roman" w:hAnsi="Times New Roman" w:cs="Times New Roman"/>
                <w:b/>
                <w:sz w:val="20"/>
              </w:rPr>
              <w:t>Subtiekėjo pavadinimas ir adresas</w:t>
            </w:r>
          </w:p>
        </w:tc>
        <w:tc>
          <w:tcPr>
            <w:tcW w:w="1729" w:type="dxa"/>
            <w:vAlign w:val="center"/>
          </w:tcPr>
          <w:p w14:paraId="042FF066" w14:textId="0D3EDCE4" w:rsidR="00BB0C42" w:rsidRPr="00263DF7" w:rsidRDefault="00BB0C42" w:rsidP="00BB0C42">
            <w:pPr>
              <w:spacing w:after="0" w:line="240" w:lineRule="auto"/>
              <w:jc w:val="center"/>
              <w:rPr>
                <w:rFonts w:ascii="Times New Roman" w:hAnsi="Times New Roman" w:cs="Times New Roman"/>
                <w:b/>
                <w:sz w:val="20"/>
              </w:rPr>
            </w:pPr>
            <w:r w:rsidRPr="00263DF7">
              <w:rPr>
                <w:rFonts w:ascii="Times New Roman" w:hAnsi="Times New Roman" w:cs="Times New Roman"/>
                <w:b/>
                <w:sz w:val="20"/>
              </w:rPr>
              <w:t>Vertinė išraiška, Eur su PVM</w:t>
            </w:r>
          </w:p>
        </w:tc>
        <w:tc>
          <w:tcPr>
            <w:tcW w:w="1426" w:type="dxa"/>
            <w:vAlign w:val="center"/>
          </w:tcPr>
          <w:p w14:paraId="3E2623B0" w14:textId="77777777" w:rsidR="00BB0C42" w:rsidRPr="00263DF7" w:rsidRDefault="00BB0C42" w:rsidP="00BB0C42">
            <w:pPr>
              <w:spacing w:after="0" w:line="240" w:lineRule="auto"/>
              <w:ind w:firstLine="9"/>
              <w:jc w:val="center"/>
              <w:rPr>
                <w:rFonts w:ascii="Times New Roman" w:hAnsi="Times New Roman" w:cs="Times New Roman"/>
                <w:b/>
                <w:sz w:val="20"/>
              </w:rPr>
            </w:pPr>
            <w:r w:rsidRPr="00263DF7">
              <w:rPr>
                <w:rFonts w:ascii="Times New Roman" w:hAnsi="Times New Roman" w:cs="Times New Roman"/>
                <w:b/>
                <w:sz w:val="20"/>
              </w:rPr>
              <w:t>Procentinė išraiška</w:t>
            </w:r>
          </w:p>
        </w:tc>
        <w:tc>
          <w:tcPr>
            <w:tcW w:w="2426" w:type="dxa"/>
            <w:vAlign w:val="center"/>
          </w:tcPr>
          <w:p w14:paraId="5833FE56" w14:textId="77777777" w:rsidR="00BB0C42" w:rsidRPr="00263DF7" w:rsidRDefault="00BB0C42" w:rsidP="00BB0C42">
            <w:pPr>
              <w:spacing w:after="0" w:line="240" w:lineRule="auto"/>
              <w:ind w:left="55" w:hanging="8"/>
              <w:jc w:val="center"/>
              <w:rPr>
                <w:rFonts w:ascii="Times New Roman" w:hAnsi="Times New Roman" w:cs="Times New Roman"/>
                <w:b/>
                <w:sz w:val="20"/>
              </w:rPr>
            </w:pPr>
            <w:r w:rsidRPr="00263DF7">
              <w:rPr>
                <w:rFonts w:ascii="Times New Roman" w:hAnsi="Times New Roman" w:cs="Times New Roman"/>
                <w:b/>
                <w:sz w:val="20"/>
              </w:rPr>
              <w:t>Darbų pavadinimas</w:t>
            </w:r>
          </w:p>
        </w:tc>
      </w:tr>
      <w:tr w:rsidR="00BB0C42" w:rsidRPr="00263DF7" w14:paraId="7561EA03" w14:textId="77777777" w:rsidTr="00BB0C42">
        <w:trPr>
          <w:jc w:val="center"/>
        </w:trPr>
        <w:tc>
          <w:tcPr>
            <w:tcW w:w="562" w:type="dxa"/>
          </w:tcPr>
          <w:p w14:paraId="6EA16254" w14:textId="77777777" w:rsidR="00BB0C42" w:rsidRPr="00263DF7" w:rsidRDefault="00BB0C42" w:rsidP="00BB0C42">
            <w:pPr>
              <w:spacing w:after="0" w:line="240" w:lineRule="auto"/>
              <w:ind w:left="142" w:firstLine="709"/>
              <w:jc w:val="both"/>
              <w:rPr>
                <w:rFonts w:ascii="Times New Roman" w:hAnsi="Times New Roman" w:cs="Times New Roman"/>
                <w:sz w:val="20"/>
              </w:rPr>
            </w:pPr>
          </w:p>
        </w:tc>
        <w:tc>
          <w:tcPr>
            <w:tcW w:w="3775" w:type="dxa"/>
          </w:tcPr>
          <w:p w14:paraId="40461C30" w14:textId="77777777" w:rsidR="00BB0C42" w:rsidRPr="00263DF7" w:rsidRDefault="00BB0C42" w:rsidP="00BB0C42">
            <w:pPr>
              <w:spacing w:after="0" w:line="240" w:lineRule="auto"/>
              <w:ind w:left="142" w:firstLine="709"/>
              <w:jc w:val="both"/>
              <w:rPr>
                <w:rFonts w:ascii="Times New Roman" w:hAnsi="Times New Roman" w:cs="Times New Roman"/>
                <w:sz w:val="20"/>
              </w:rPr>
            </w:pPr>
          </w:p>
        </w:tc>
        <w:tc>
          <w:tcPr>
            <w:tcW w:w="1729" w:type="dxa"/>
          </w:tcPr>
          <w:p w14:paraId="5CB43806" w14:textId="77777777" w:rsidR="00BB0C42" w:rsidRPr="00263DF7" w:rsidRDefault="00BB0C42" w:rsidP="00BB0C42">
            <w:pPr>
              <w:spacing w:after="0" w:line="240" w:lineRule="auto"/>
              <w:ind w:left="142" w:firstLine="709"/>
              <w:jc w:val="both"/>
              <w:rPr>
                <w:rFonts w:ascii="Times New Roman" w:hAnsi="Times New Roman" w:cs="Times New Roman"/>
                <w:sz w:val="20"/>
              </w:rPr>
            </w:pPr>
          </w:p>
        </w:tc>
        <w:tc>
          <w:tcPr>
            <w:tcW w:w="1426" w:type="dxa"/>
          </w:tcPr>
          <w:p w14:paraId="08D62F2D" w14:textId="77777777" w:rsidR="00BB0C42" w:rsidRPr="00263DF7" w:rsidRDefault="00BB0C42" w:rsidP="00BB0C42">
            <w:pPr>
              <w:spacing w:after="0" w:line="240" w:lineRule="auto"/>
              <w:ind w:left="142" w:firstLine="709"/>
              <w:jc w:val="both"/>
              <w:rPr>
                <w:rFonts w:ascii="Times New Roman" w:hAnsi="Times New Roman" w:cs="Times New Roman"/>
                <w:sz w:val="20"/>
              </w:rPr>
            </w:pPr>
          </w:p>
        </w:tc>
        <w:tc>
          <w:tcPr>
            <w:tcW w:w="2426" w:type="dxa"/>
          </w:tcPr>
          <w:p w14:paraId="1BDC8187" w14:textId="77777777" w:rsidR="00BB0C42" w:rsidRPr="00263DF7" w:rsidRDefault="00BB0C42" w:rsidP="00BB0C42">
            <w:pPr>
              <w:spacing w:after="0" w:line="240" w:lineRule="auto"/>
              <w:ind w:left="142" w:firstLine="709"/>
              <w:jc w:val="both"/>
              <w:rPr>
                <w:rFonts w:ascii="Times New Roman" w:hAnsi="Times New Roman" w:cs="Times New Roman"/>
                <w:sz w:val="20"/>
              </w:rPr>
            </w:pPr>
          </w:p>
        </w:tc>
      </w:tr>
      <w:tr w:rsidR="00BB0C42" w:rsidRPr="00263DF7" w14:paraId="04734E9F" w14:textId="77777777" w:rsidTr="00BB0C42">
        <w:trPr>
          <w:jc w:val="center"/>
        </w:trPr>
        <w:tc>
          <w:tcPr>
            <w:tcW w:w="562" w:type="dxa"/>
          </w:tcPr>
          <w:p w14:paraId="485B6A5A" w14:textId="77777777" w:rsidR="00BB0C42" w:rsidRPr="00263DF7" w:rsidRDefault="00BB0C42" w:rsidP="00BB0C42">
            <w:pPr>
              <w:spacing w:after="0" w:line="240" w:lineRule="auto"/>
              <w:ind w:left="142" w:firstLine="709"/>
              <w:jc w:val="both"/>
              <w:rPr>
                <w:rFonts w:ascii="Times New Roman" w:hAnsi="Times New Roman" w:cs="Times New Roman"/>
                <w:sz w:val="20"/>
              </w:rPr>
            </w:pPr>
          </w:p>
        </w:tc>
        <w:tc>
          <w:tcPr>
            <w:tcW w:w="3775" w:type="dxa"/>
          </w:tcPr>
          <w:p w14:paraId="760BE2DF" w14:textId="77777777" w:rsidR="00BB0C42" w:rsidRPr="00263DF7" w:rsidRDefault="00BB0C42" w:rsidP="00BB0C42">
            <w:pPr>
              <w:spacing w:after="0" w:line="240" w:lineRule="auto"/>
              <w:ind w:left="142" w:firstLine="709"/>
              <w:jc w:val="both"/>
              <w:rPr>
                <w:rFonts w:ascii="Times New Roman" w:hAnsi="Times New Roman" w:cs="Times New Roman"/>
                <w:sz w:val="20"/>
              </w:rPr>
            </w:pPr>
          </w:p>
        </w:tc>
        <w:tc>
          <w:tcPr>
            <w:tcW w:w="1729" w:type="dxa"/>
            <w:vAlign w:val="center"/>
          </w:tcPr>
          <w:p w14:paraId="410B7F98" w14:textId="05ACEA05" w:rsidR="00BB0C42" w:rsidRPr="00263DF7" w:rsidRDefault="00BB0C42" w:rsidP="00BB0C42">
            <w:pPr>
              <w:spacing w:after="0" w:line="240" w:lineRule="auto"/>
              <w:ind w:left="142" w:hanging="50"/>
              <w:rPr>
                <w:rFonts w:ascii="Times New Roman" w:hAnsi="Times New Roman" w:cs="Times New Roman"/>
                <w:b/>
                <w:sz w:val="20"/>
              </w:rPr>
            </w:pPr>
            <w:r w:rsidRPr="00263DF7">
              <w:rPr>
                <w:rFonts w:ascii="Times New Roman" w:hAnsi="Times New Roman" w:cs="Times New Roman"/>
                <w:b/>
                <w:sz w:val="20"/>
              </w:rPr>
              <w:t>Iš viso: Eur su PVM</w:t>
            </w:r>
          </w:p>
        </w:tc>
        <w:tc>
          <w:tcPr>
            <w:tcW w:w="1426" w:type="dxa"/>
            <w:vAlign w:val="center"/>
          </w:tcPr>
          <w:p w14:paraId="712ACA59" w14:textId="77777777" w:rsidR="00BB0C42" w:rsidRPr="00263DF7" w:rsidRDefault="00BB0C42" w:rsidP="00BB0C42">
            <w:pPr>
              <w:spacing w:after="0" w:line="240" w:lineRule="auto"/>
              <w:ind w:left="142" w:firstLine="9"/>
              <w:rPr>
                <w:rFonts w:ascii="Times New Roman" w:hAnsi="Times New Roman" w:cs="Times New Roman"/>
                <w:b/>
                <w:sz w:val="20"/>
              </w:rPr>
            </w:pPr>
            <w:r w:rsidRPr="00263DF7">
              <w:rPr>
                <w:rFonts w:ascii="Times New Roman" w:hAnsi="Times New Roman" w:cs="Times New Roman"/>
                <w:b/>
                <w:sz w:val="20"/>
              </w:rPr>
              <w:t>Iš viso: %</w:t>
            </w:r>
          </w:p>
        </w:tc>
        <w:tc>
          <w:tcPr>
            <w:tcW w:w="2426" w:type="dxa"/>
          </w:tcPr>
          <w:p w14:paraId="11A1BA43" w14:textId="77777777" w:rsidR="00BB0C42" w:rsidRPr="00263DF7" w:rsidRDefault="00BB0C42" w:rsidP="00BB0C42">
            <w:pPr>
              <w:spacing w:after="0" w:line="240" w:lineRule="auto"/>
              <w:ind w:left="142" w:firstLine="709"/>
              <w:jc w:val="both"/>
              <w:rPr>
                <w:rFonts w:ascii="Times New Roman" w:hAnsi="Times New Roman" w:cs="Times New Roman"/>
                <w:sz w:val="20"/>
              </w:rPr>
            </w:pPr>
          </w:p>
        </w:tc>
      </w:tr>
    </w:tbl>
    <w:p w14:paraId="1C64C47B" w14:textId="77777777" w:rsidR="00BB0C42" w:rsidRPr="00263DF7" w:rsidRDefault="00BB0C42" w:rsidP="00BB0C42">
      <w:pPr>
        <w:pStyle w:val="Sraopastraipa"/>
        <w:pBdr>
          <w:top w:val="nil"/>
          <w:left w:val="nil"/>
          <w:bottom w:val="nil"/>
          <w:right w:val="nil"/>
          <w:between w:val="nil"/>
        </w:pBdr>
        <w:tabs>
          <w:tab w:val="left" w:pos="709"/>
          <w:tab w:val="left" w:pos="993"/>
        </w:tabs>
        <w:spacing w:after="0" w:line="240" w:lineRule="auto"/>
        <w:ind w:left="567"/>
        <w:jc w:val="both"/>
        <w:rPr>
          <w:rFonts w:ascii="Times New Roman" w:eastAsia="Times New Roman" w:hAnsi="Times New Roman" w:cs="Times New Roman"/>
          <w:color w:val="000000" w:themeColor="text1"/>
          <w:sz w:val="24"/>
          <w:szCs w:val="24"/>
        </w:rPr>
      </w:pPr>
    </w:p>
    <w:p w14:paraId="552FC249" w14:textId="05B4ABFF" w:rsidR="00E54121" w:rsidRPr="00263DF7" w:rsidRDefault="00E54121" w:rsidP="00950A0E">
      <w:pPr>
        <w:pStyle w:val="Sraopastraipa"/>
        <w:numPr>
          <w:ilvl w:val="0"/>
          <w:numId w:val="35"/>
        </w:numPr>
        <w:pBdr>
          <w:top w:val="nil"/>
          <w:left w:val="nil"/>
          <w:bottom w:val="nil"/>
          <w:right w:val="nil"/>
          <w:between w:val="nil"/>
        </w:pBdr>
        <w:tabs>
          <w:tab w:val="left" w:pos="709"/>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Bet kokie fiziniai ar juridiniai asmenys, kuriuos Paslaugos teikėjas pasitelkia šios Sutarties vykdymui, neatsižvelgiant į tai, kokie teisiniai ryšiai sieja šiuos asmenis su Paslaugos teikėju, yra laikomi Paslaugos teikėjo subtiekėjais. Šių asmenų veiksmai vykdant Sutartį Paslaugos teikėjui sukelia tokias pačias pasekmes, kaip jo paties veiksmai. </w:t>
      </w:r>
    </w:p>
    <w:p w14:paraId="243D5C1D" w14:textId="77777777" w:rsidR="00E54121" w:rsidRPr="00263DF7" w:rsidRDefault="00E54121" w:rsidP="00950A0E">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Sutarties vykdymo laikotarpiu Sutarties vykdymui pasitelkti subtiekėjai, kurių pajėgumais Paslaugos teikėjas rėmėsi Pirkime, gali būti pakeisti tik dėl objektyvių priežasčių ir tik gavus išankstinį raštišką Užsakovo  sutikimą, kurio Užsakovas  neatsisakys išduoti nepagrįstai. Naujų Paslaugos teikėjo pasitelktų subtiekėjų kvalifikacija ir kiti pajėgumai negali būti blogesni, negu atitinkami taikytini minimalūs kvalifikacijos reikalavimai, numatyti Pirkimo dokumentuose. Šis reikalavimas netaikomas, jei Paslaugos teikėjas subtiekėjo pajėgumais (kvalifikacija) Pirkime nesirėmė. Objektyviomis priežastimis pakeisti Paslaugos teikėjo pasitelktą subtiekėją laikomos situacijos, kai:</w:t>
      </w:r>
    </w:p>
    <w:p w14:paraId="61038619" w14:textId="76EE41B3" w:rsidR="00E54121" w:rsidRPr="00263DF7" w:rsidRDefault="00E54121" w:rsidP="00950A0E">
      <w:pPr>
        <w:numPr>
          <w:ilvl w:val="1"/>
          <w:numId w:val="35"/>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toks Paslaugos teikėjo pasitelktas subtiekėjas </w:t>
      </w:r>
      <w:r w:rsidR="00463221" w:rsidRPr="00263DF7">
        <w:rPr>
          <w:rFonts w:ascii="Times New Roman" w:eastAsia="Times New Roman" w:hAnsi="Times New Roman" w:cs="Times New Roman"/>
          <w:color w:val="000000" w:themeColor="text1"/>
          <w:sz w:val="24"/>
          <w:szCs w:val="24"/>
        </w:rPr>
        <w:t>–</w:t>
      </w:r>
      <w:r w:rsidRPr="00263DF7">
        <w:rPr>
          <w:rFonts w:ascii="Times New Roman" w:eastAsia="Times New Roman" w:hAnsi="Times New Roman" w:cs="Times New Roman"/>
          <w:color w:val="000000" w:themeColor="text1"/>
          <w:sz w:val="24"/>
          <w:szCs w:val="24"/>
        </w:rPr>
        <w:t xml:space="preserve"> juridinis asmuo bankrutuoja, yra restruktūrizuojamas, nutraukia veiklą ar nebegali jos tęsti arba kitais panašiais atvejais;</w:t>
      </w:r>
    </w:p>
    <w:p w14:paraId="5F3C4472" w14:textId="45412DCC" w:rsidR="00E54121" w:rsidRPr="00263DF7" w:rsidRDefault="00E54121" w:rsidP="00950A0E">
      <w:pPr>
        <w:numPr>
          <w:ilvl w:val="1"/>
          <w:numId w:val="35"/>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kuomet Paslaugos teikėjo pasitelktas subtiekėjas </w:t>
      </w:r>
      <w:r w:rsidR="00463221" w:rsidRPr="00263DF7">
        <w:rPr>
          <w:rFonts w:ascii="Times New Roman" w:eastAsia="Times New Roman" w:hAnsi="Times New Roman" w:cs="Times New Roman"/>
          <w:color w:val="000000" w:themeColor="text1"/>
          <w:sz w:val="24"/>
          <w:szCs w:val="24"/>
        </w:rPr>
        <w:t>–</w:t>
      </w:r>
      <w:r w:rsidRPr="00263DF7">
        <w:rPr>
          <w:rFonts w:ascii="Times New Roman" w:eastAsia="Times New Roman" w:hAnsi="Times New Roman" w:cs="Times New Roman"/>
          <w:color w:val="000000" w:themeColor="text1"/>
          <w:sz w:val="24"/>
          <w:szCs w:val="24"/>
        </w:rPr>
        <w:t xml:space="preserve"> fizinis asmuo miršta, suserga liga, užkertančia kelią vykdyti jo, kaip specialisto, funkcijas; </w:t>
      </w:r>
    </w:p>
    <w:p w14:paraId="261AC1AD" w14:textId="77777777" w:rsidR="00E54121" w:rsidRPr="00263DF7" w:rsidRDefault="00E54121" w:rsidP="00950A0E">
      <w:pPr>
        <w:numPr>
          <w:ilvl w:val="1"/>
          <w:numId w:val="35"/>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ne dėl Paslaugos teikėjo kaltės nutrūksta sutartiniai santykiai tarp jo ir subtiekėjo; nebetenkinami Pirkimo dokumentuose nurodyti kvalifikaciniai kriterijai;</w:t>
      </w:r>
    </w:p>
    <w:p w14:paraId="6B84D1C7" w14:textId="77777777" w:rsidR="00E54121" w:rsidRPr="00263DF7" w:rsidRDefault="00E54121" w:rsidP="00950A0E">
      <w:pPr>
        <w:numPr>
          <w:ilvl w:val="1"/>
          <w:numId w:val="35"/>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yra kitų objektyvių aplinkybių, dėl kurių būtina pakeisti subtiekėją. Subtiekėjų pakeitimas galimas, jei dėl jų nėra Lietuvos Respublikos viešųjų pirkimų įstatyme nurodytų privalomo pašalinimo pagrindų.</w:t>
      </w:r>
    </w:p>
    <w:p w14:paraId="6170A784" w14:textId="535ED6CA"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Sutarties </w:t>
      </w:r>
      <w:r w:rsidR="00463221" w:rsidRPr="00263DF7">
        <w:rPr>
          <w:rFonts w:ascii="Times New Roman" w:eastAsia="Times New Roman" w:hAnsi="Times New Roman" w:cs="Times New Roman"/>
          <w:color w:val="000000" w:themeColor="text1"/>
          <w:sz w:val="24"/>
          <w:szCs w:val="24"/>
        </w:rPr>
        <w:t>22</w:t>
      </w:r>
      <w:r w:rsidRPr="00263DF7">
        <w:rPr>
          <w:rFonts w:ascii="Times New Roman" w:eastAsia="Times New Roman" w:hAnsi="Times New Roman" w:cs="Times New Roman"/>
          <w:color w:val="000000" w:themeColor="text1"/>
          <w:sz w:val="24"/>
          <w:szCs w:val="24"/>
        </w:rPr>
        <w:t xml:space="preserve"> punkte nurodytas aplinkybes pagrindžiantys keičiančio subtiekėjo dokumentai pateikiami Užsakovui kartu su prašymu pakeisti subtiekėją. Užsakovas įsipareigoja pateikti Paslaugos teikėjui  raštišką sutikimą / nesutikimą dėl pasirinkto subtiekėjo ne vėliau kaip per 7 (septynias) dienas nuo visų reikiamų dokumentų pateikimo Užsakovui dienos.</w:t>
      </w:r>
    </w:p>
    <w:p w14:paraId="39D76645" w14:textId="77777777"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Subtiekėjai, jei jų pajėgumais Paslaugos teikėjas negrindė savo atitikimo Pirkimo dokumentuose nustatytiems kvalifikacijos reikalavimams, gali būti tikrinami, siekiant nustatyti, ar nėra Lietuvos Respublikos viešųjų pirkimų įstatymo 46 str. nurodytų subtiekėjų pašalinimo pagrindų.</w:t>
      </w:r>
    </w:p>
    <w:p w14:paraId="177B2D73" w14:textId="77777777"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Paslaugos teikėjas visada bus atsakingas už Sutarties vykdymą, įskaitant subtiekėjams perduodamos vykdyti Sutarties dalies kokybę ir padarytą žalą. </w:t>
      </w:r>
    </w:p>
    <w:p w14:paraId="6B8B5A15" w14:textId="77777777"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Jei Paslaugos teikėjas pakeičia pasitelktą subtiekėją be Užsakovo  raštiško sutikimo, arba yra tokio subtiekėjo privalomo pašalinimo pagrindų, Paslaugos teikėjas privalo, Užsakovui pareikalavus, nedelsiant atsisakyti tokio subteikėjo paslaugų ir pakeisti jį tinkamu subtiekėju Sutartyje nustatyta tvarka. </w:t>
      </w:r>
    </w:p>
    <w:p w14:paraId="5C0BD881" w14:textId="77777777"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Užsakovas kartu su Paslaugos teikėju turi teisę sudaryti trišalius susitarimus dėl tiesioginio atsiskaitymo su subtiekėju už šiai Sutarčiai įvykdyti suteiktas Paslaugas</w:t>
      </w:r>
      <w:sdt>
        <w:sdtPr>
          <w:rPr>
            <w:rFonts w:ascii="Times New Roman" w:hAnsi="Times New Roman" w:cs="Times New Roman"/>
            <w:color w:val="000000" w:themeColor="text1"/>
            <w:sz w:val="24"/>
            <w:szCs w:val="24"/>
          </w:rPr>
          <w:tag w:val="goog_rdk_11"/>
          <w:id w:val="298112459"/>
        </w:sdtPr>
        <w:sdtEndPr/>
        <w:sdtContent/>
      </w:sdt>
      <w:r w:rsidRPr="00263DF7">
        <w:rPr>
          <w:rFonts w:ascii="Times New Roman" w:eastAsia="Times New Roman" w:hAnsi="Times New Roman" w:cs="Times New Roman"/>
          <w:color w:val="000000" w:themeColor="text1"/>
          <w:sz w:val="24"/>
          <w:szCs w:val="24"/>
        </w:rPr>
        <w:t xml:space="preserve">. Apie tiesioginio atsiskaitymo su subtiekėju galimybę Užsakovas praneša visiems Paslaugos teikėjo subtiekėjams ne vėliau nei per 3 darbo dienas nuo informacijos apie pasitelktus subtiekėjus gavimo iš Paslaugos teikėjo dienos. </w:t>
      </w:r>
    </w:p>
    <w:p w14:paraId="4D7DB6E3" w14:textId="77777777"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Subtiekėjas, norėdamas pasinaudoti tiesioginio atsiskaitymo su subtiekėju galimybe, raštu pateikia prašymą Užsakovui.  </w:t>
      </w:r>
    </w:p>
    <w:p w14:paraId="6ADDFD20" w14:textId="77777777"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Tiesioginio atsiskaitymo su subtiekėju  sąlygos ir tvarka nustatomos Užsakovo, Paslaugos teikėjo ir Paslaugos teikėjo subtiekėjo sudaromoje trišalėje Sutartyje, kuri nuo jos pasirašymo tampa neatskiriama šios Sutarties dalimi (toliau – Trišalė sutartis).</w:t>
      </w:r>
    </w:p>
    <w:p w14:paraId="6144AC95" w14:textId="77777777"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Užsakovo tiesioginio atsiskaitymo su subtiekėju sąlygos ir tvarka nustatomos atsižvelgiant į šioje Sutartyje ir sutartyje tarp Paslaugos teikėjo ir jo subtiekėjo nustatytas sąlygas.    </w:t>
      </w:r>
    </w:p>
    <w:p w14:paraId="229DC8FE" w14:textId="77777777" w:rsidR="00E54121" w:rsidRPr="00263DF7" w:rsidRDefault="00E54121" w:rsidP="00463221">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Paslaugos teikėjas turi teisę prieštarauti nepagrįstų mokėjimų subtiekėjui pagal Trišalę sutartį vykdymui.</w:t>
      </w:r>
    </w:p>
    <w:p w14:paraId="554A611B" w14:textId="3F0E51EE" w:rsidR="002C193B" w:rsidRPr="00263DF7" w:rsidRDefault="002C193B" w:rsidP="002C193B">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hAnsi="Times New Roman" w:cs="Times New Roman"/>
          <w:sz w:val="24"/>
          <w:szCs w:val="24"/>
        </w:rPr>
        <w:t>Sutarties įsipareigojimų vykdymui pasitelkiami specialistai:</w:t>
      </w:r>
    </w:p>
    <w:p w14:paraId="51AA315B" w14:textId="77777777" w:rsidR="002C193B" w:rsidRPr="00263DF7" w:rsidRDefault="002C193B" w:rsidP="002C193B">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themeColor="text1"/>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3903"/>
        <w:gridCol w:w="2893"/>
        <w:gridCol w:w="2570"/>
      </w:tblGrid>
      <w:tr w:rsidR="002C193B" w:rsidRPr="00263DF7" w14:paraId="41938D7B" w14:textId="77777777" w:rsidTr="002C193B">
        <w:trPr>
          <w:jc w:val="center"/>
        </w:trPr>
        <w:tc>
          <w:tcPr>
            <w:tcW w:w="299" w:type="pct"/>
            <w:vAlign w:val="center"/>
          </w:tcPr>
          <w:p w14:paraId="3B9A477F" w14:textId="77777777" w:rsidR="002C193B" w:rsidRPr="00263DF7" w:rsidRDefault="002C193B" w:rsidP="002C193B">
            <w:pPr>
              <w:tabs>
                <w:tab w:val="left" w:pos="851"/>
                <w:tab w:val="left" w:pos="1134"/>
              </w:tabs>
              <w:spacing w:after="0" w:line="240" w:lineRule="auto"/>
              <w:jc w:val="both"/>
              <w:rPr>
                <w:rFonts w:ascii="Times New Roman" w:hAnsi="Times New Roman" w:cs="Times New Roman"/>
                <w:b/>
                <w:sz w:val="20"/>
                <w:szCs w:val="20"/>
              </w:rPr>
            </w:pPr>
            <w:r w:rsidRPr="00263DF7">
              <w:rPr>
                <w:rFonts w:ascii="Times New Roman" w:hAnsi="Times New Roman" w:cs="Times New Roman"/>
                <w:b/>
                <w:sz w:val="20"/>
                <w:szCs w:val="20"/>
              </w:rPr>
              <w:t>Eil. Nr.</w:t>
            </w:r>
          </w:p>
        </w:tc>
        <w:tc>
          <w:tcPr>
            <w:tcW w:w="1959" w:type="pct"/>
            <w:vAlign w:val="center"/>
          </w:tcPr>
          <w:p w14:paraId="5994E8B4" w14:textId="1A755B33" w:rsidR="002C193B" w:rsidRPr="00263DF7" w:rsidRDefault="002C193B" w:rsidP="002C193B">
            <w:pPr>
              <w:tabs>
                <w:tab w:val="left" w:pos="851"/>
                <w:tab w:val="left" w:pos="1134"/>
              </w:tabs>
              <w:spacing w:after="0" w:line="240" w:lineRule="auto"/>
              <w:ind w:firstLine="567"/>
              <w:jc w:val="center"/>
              <w:rPr>
                <w:rFonts w:ascii="Times New Roman" w:hAnsi="Times New Roman" w:cs="Times New Roman"/>
                <w:b/>
                <w:sz w:val="20"/>
                <w:szCs w:val="20"/>
              </w:rPr>
            </w:pPr>
            <w:r w:rsidRPr="00263DF7">
              <w:rPr>
                <w:rFonts w:ascii="Times New Roman" w:hAnsi="Times New Roman" w:cs="Times New Roman"/>
                <w:b/>
                <w:sz w:val="20"/>
                <w:szCs w:val="20"/>
              </w:rPr>
              <w:t>Specialistas (vardas, pavardė)</w:t>
            </w:r>
          </w:p>
        </w:tc>
        <w:tc>
          <w:tcPr>
            <w:tcW w:w="1452" w:type="pct"/>
            <w:vAlign w:val="center"/>
          </w:tcPr>
          <w:p w14:paraId="40B01DC7" w14:textId="77777777" w:rsidR="002C193B" w:rsidRPr="00263DF7" w:rsidRDefault="002C193B" w:rsidP="002C193B">
            <w:pPr>
              <w:tabs>
                <w:tab w:val="left" w:pos="851"/>
                <w:tab w:val="left" w:pos="1134"/>
              </w:tabs>
              <w:spacing w:after="0" w:line="240" w:lineRule="auto"/>
              <w:ind w:firstLine="567"/>
              <w:rPr>
                <w:rFonts w:ascii="Times New Roman" w:hAnsi="Times New Roman" w:cs="Times New Roman"/>
                <w:b/>
                <w:sz w:val="20"/>
                <w:szCs w:val="20"/>
              </w:rPr>
            </w:pPr>
            <w:r w:rsidRPr="00263DF7">
              <w:rPr>
                <w:rFonts w:ascii="Times New Roman" w:hAnsi="Times New Roman" w:cs="Times New Roman"/>
                <w:b/>
                <w:sz w:val="20"/>
                <w:szCs w:val="20"/>
              </w:rPr>
              <w:t>Pareigos</w:t>
            </w:r>
          </w:p>
        </w:tc>
        <w:tc>
          <w:tcPr>
            <w:tcW w:w="1290" w:type="pct"/>
            <w:vAlign w:val="center"/>
          </w:tcPr>
          <w:p w14:paraId="3F7333B5" w14:textId="77777777" w:rsidR="002C193B" w:rsidRPr="00263DF7" w:rsidRDefault="002C193B" w:rsidP="002C193B">
            <w:pPr>
              <w:tabs>
                <w:tab w:val="left" w:pos="851"/>
                <w:tab w:val="left" w:pos="1134"/>
              </w:tabs>
              <w:spacing w:after="0" w:line="240" w:lineRule="auto"/>
              <w:rPr>
                <w:rFonts w:ascii="Times New Roman" w:hAnsi="Times New Roman" w:cs="Times New Roman"/>
                <w:b/>
                <w:sz w:val="20"/>
                <w:szCs w:val="20"/>
              </w:rPr>
            </w:pPr>
            <w:r w:rsidRPr="00263DF7">
              <w:rPr>
                <w:rFonts w:ascii="Times New Roman" w:hAnsi="Times New Roman" w:cs="Times New Roman"/>
                <w:b/>
                <w:sz w:val="20"/>
                <w:szCs w:val="20"/>
              </w:rPr>
              <w:t>Kvalifikacijos atestatas</w:t>
            </w:r>
          </w:p>
        </w:tc>
      </w:tr>
      <w:tr w:rsidR="002C193B" w:rsidRPr="00263DF7" w14:paraId="095E95A3" w14:textId="77777777" w:rsidTr="00E44611">
        <w:trPr>
          <w:jc w:val="center"/>
        </w:trPr>
        <w:tc>
          <w:tcPr>
            <w:tcW w:w="299" w:type="pct"/>
            <w:vAlign w:val="center"/>
          </w:tcPr>
          <w:p w14:paraId="54A782A5" w14:textId="77777777" w:rsidR="002C193B" w:rsidRPr="00263DF7" w:rsidRDefault="002C193B" w:rsidP="002C193B">
            <w:pPr>
              <w:tabs>
                <w:tab w:val="left" w:pos="851"/>
                <w:tab w:val="left" w:pos="1134"/>
              </w:tabs>
              <w:spacing w:after="0" w:line="240" w:lineRule="auto"/>
              <w:ind w:firstLine="567"/>
              <w:jc w:val="both"/>
              <w:rPr>
                <w:rFonts w:ascii="Times New Roman" w:hAnsi="Times New Roman" w:cs="Times New Roman"/>
                <w:sz w:val="20"/>
                <w:szCs w:val="20"/>
              </w:rPr>
            </w:pPr>
          </w:p>
        </w:tc>
        <w:tc>
          <w:tcPr>
            <w:tcW w:w="1959" w:type="pct"/>
            <w:vAlign w:val="center"/>
          </w:tcPr>
          <w:p w14:paraId="394BE16A" w14:textId="77777777" w:rsidR="002C193B" w:rsidRPr="00263DF7" w:rsidRDefault="002C193B" w:rsidP="002C193B">
            <w:pPr>
              <w:tabs>
                <w:tab w:val="left" w:pos="851"/>
                <w:tab w:val="left" w:pos="1134"/>
              </w:tabs>
              <w:spacing w:after="0" w:line="240" w:lineRule="auto"/>
              <w:ind w:firstLine="567"/>
              <w:jc w:val="both"/>
              <w:rPr>
                <w:rFonts w:ascii="Times New Roman" w:hAnsi="Times New Roman" w:cs="Times New Roman"/>
                <w:sz w:val="20"/>
                <w:szCs w:val="20"/>
              </w:rPr>
            </w:pPr>
          </w:p>
        </w:tc>
        <w:tc>
          <w:tcPr>
            <w:tcW w:w="1452" w:type="pct"/>
            <w:vAlign w:val="center"/>
          </w:tcPr>
          <w:p w14:paraId="2F136172" w14:textId="77777777" w:rsidR="002C193B" w:rsidRPr="00263DF7" w:rsidRDefault="002C193B" w:rsidP="002C193B">
            <w:pPr>
              <w:tabs>
                <w:tab w:val="left" w:pos="851"/>
                <w:tab w:val="left" w:pos="1134"/>
              </w:tabs>
              <w:spacing w:after="0" w:line="240" w:lineRule="auto"/>
              <w:ind w:firstLine="567"/>
              <w:jc w:val="both"/>
              <w:rPr>
                <w:rFonts w:ascii="Times New Roman" w:hAnsi="Times New Roman" w:cs="Times New Roman"/>
                <w:b/>
                <w:sz w:val="20"/>
                <w:szCs w:val="20"/>
              </w:rPr>
            </w:pPr>
          </w:p>
        </w:tc>
        <w:tc>
          <w:tcPr>
            <w:tcW w:w="1290" w:type="pct"/>
          </w:tcPr>
          <w:p w14:paraId="158E2643" w14:textId="77777777" w:rsidR="002C193B" w:rsidRPr="00263DF7" w:rsidRDefault="002C193B" w:rsidP="002C193B">
            <w:pPr>
              <w:tabs>
                <w:tab w:val="left" w:pos="851"/>
                <w:tab w:val="left" w:pos="1134"/>
              </w:tabs>
              <w:spacing w:after="0" w:line="240" w:lineRule="auto"/>
              <w:ind w:firstLine="567"/>
              <w:jc w:val="both"/>
              <w:rPr>
                <w:rFonts w:ascii="Times New Roman" w:hAnsi="Times New Roman" w:cs="Times New Roman"/>
                <w:b/>
                <w:sz w:val="20"/>
                <w:szCs w:val="20"/>
              </w:rPr>
            </w:pPr>
          </w:p>
        </w:tc>
      </w:tr>
    </w:tbl>
    <w:p w14:paraId="2EEE3017" w14:textId="77777777" w:rsidR="002C193B" w:rsidRPr="00263DF7" w:rsidRDefault="002C193B" w:rsidP="002C193B">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themeColor="text1"/>
          <w:sz w:val="24"/>
          <w:szCs w:val="24"/>
        </w:rPr>
      </w:pPr>
    </w:p>
    <w:p w14:paraId="3590D367" w14:textId="3EA88B31" w:rsidR="002C193B" w:rsidRPr="00263DF7" w:rsidRDefault="002C193B" w:rsidP="002C193B">
      <w:pPr>
        <w:pStyle w:val="Sraopastraipa"/>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hAnsi="Times New Roman" w:cs="Times New Roman"/>
          <w:sz w:val="24"/>
          <w:szCs w:val="24"/>
        </w:rPr>
        <w:t>Rangovas turi teisę keisti nurodytus specialistus iš anksto raštu suderinęs su Užsakovu ir pateikęs kvalifikaciją patvirtinančius dokumentus.</w:t>
      </w:r>
    </w:p>
    <w:p w14:paraId="1A346B3A" w14:textId="77777777" w:rsidR="00E54121" w:rsidRPr="00263DF7" w:rsidRDefault="00E54121" w:rsidP="002C193B">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68025753"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VIII. SUTARTIES PAKEITIMAI</w:t>
      </w:r>
    </w:p>
    <w:p w14:paraId="47EB6AC4" w14:textId="77777777" w:rsidR="002C193B" w:rsidRPr="00263DF7" w:rsidRDefault="002C193B" w:rsidP="00C67E0A">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3CDD0164" w14:textId="77777777" w:rsidR="00E54121" w:rsidRPr="00263DF7" w:rsidRDefault="00E54121" w:rsidP="002C193B">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Visi Sutarties pakeitimai, papildymai ir priedai galioja tik tuo atveju, jeigu jie yra sudaryti raštu ir tinkamai pasirašyti visų Šalių tinkamai įgaliotų atstovų. Tokie Sutarties pakeitimai ir papildymai įsigalioja nuo jų pasirašymo momento ir tampa neatskiriama Sutarties dalimi, jeigu Šalys raštu nesusitarė kitaip.</w:t>
      </w:r>
    </w:p>
    <w:p w14:paraId="058B24EF" w14:textId="77777777" w:rsidR="00E54121" w:rsidRPr="00263DF7" w:rsidRDefault="00E54121" w:rsidP="002C193B">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Sutarties sąlygos gali būti keičiamos tik vadovaujantis Viešųjų pirkimų įstatymo 89 straipsnio nuostatomis, kurias pakeitus, nebūtų pažeisti Viešųjų pirkimų įstatymo 17 straipsnyje nustatyti principai ir tikslai, bei vadovaujantis Viešųjų pirkimų tarnybos patvirtintų Kainodaros taisyklių nustatymo metodikos galiojančios redakcijos nuostatomis.  </w:t>
      </w:r>
    </w:p>
    <w:p w14:paraId="4614A2DD" w14:textId="77777777" w:rsidR="00E54121" w:rsidRPr="00263DF7" w:rsidRDefault="00E54121" w:rsidP="002C193B">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Šalis inicijuojanti šios Sutarties sąlygų pakeitimą, pateikia kitai šaliai raštišką prašymą keisti Sutartį bei dokumentus, įrodančius aplinkybes, dėl kurių būtina keisti Sutarties sąlygas, argumentus, paaiškinimus, kopijas. Į pateiktą prašymą pakeisti Sutarties sąlygas kita šalis atsako per 7 dienas. Sutarties Šalims susitarus dėl sąlygų pakeitimo, šie keitimai įforminami rašytiniu susitarimu prie Sutarties, kuris yra neatsiejama Sutarties dalis. Jeigu kurios nors šios Sutarties sąlygos paskelbiamos negaliojančiomis, kitos Sutarties sąlygos lieka ir toliau galioti.</w:t>
      </w:r>
    </w:p>
    <w:p w14:paraId="20B8E169" w14:textId="77777777" w:rsidR="00E54121" w:rsidRPr="00263DF7" w:rsidRDefault="00E54121" w:rsidP="002C193B">
      <w:pPr>
        <w:numPr>
          <w:ilvl w:val="0"/>
          <w:numId w:val="35"/>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Sutarties sąlygų keitimu nebus laikomas Sutarties sąlygų koregavimas joje numatytomis aplinkybėmis, jeigu šios aplinkybės nustatytos aiškiai ir nedviprasmiškai bei buvo pateiktos pirkimo dokumentuose.</w:t>
      </w:r>
    </w:p>
    <w:p w14:paraId="7034AB93" w14:textId="77777777" w:rsidR="002C193B" w:rsidRPr="00263DF7" w:rsidRDefault="002C193B" w:rsidP="002C193B">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themeColor="text1"/>
          <w:sz w:val="24"/>
          <w:szCs w:val="24"/>
        </w:rPr>
      </w:pPr>
    </w:p>
    <w:p w14:paraId="6FAC4CE9" w14:textId="77777777" w:rsidR="00E54121" w:rsidRPr="00263DF7" w:rsidRDefault="00E54121" w:rsidP="008421E8">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IX. KONFIDENCIALUMAS</w:t>
      </w:r>
    </w:p>
    <w:p w14:paraId="36AF8607" w14:textId="77777777" w:rsidR="002C193B" w:rsidRPr="00263DF7" w:rsidRDefault="002C193B"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400F89B2" w14:textId="329E81AE" w:rsidR="00E54121" w:rsidRPr="00263DF7" w:rsidRDefault="00E54121" w:rsidP="002C193B">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3</w:t>
      </w:r>
      <w:r w:rsidR="002C193B" w:rsidRPr="00263DF7">
        <w:rPr>
          <w:rFonts w:ascii="Times New Roman" w:eastAsia="Times New Roman" w:hAnsi="Times New Roman" w:cs="Times New Roman"/>
          <w:color w:val="000000" w:themeColor="text1"/>
          <w:sz w:val="24"/>
          <w:szCs w:val="24"/>
        </w:rPr>
        <w:t>8</w:t>
      </w:r>
      <w:r w:rsidRPr="00263DF7">
        <w:rPr>
          <w:rFonts w:ascii="Times New Roman" w:eastAsia="Times New Roman" w:hAnsi="Times New Roman" w:cs="Times New Roman"/>
          <w:color w:val="000000" w:themeColor="text1"/>
          <w:sz w:val="24"/>
          <w:szCs w:val="24"/>
        </w:rPr>
        <w:t>. Paslaugų teikėjas privalo vertinti visus dokumentus ir su Sutartimi susijusią informaciją kaip konfidencialią bei nepublikuoti ar kitaip neatskleisti jokių Sutarties detalių be raštiško Užsakovo sutikimo, išskyrus atvejus, kai tokią informaciją, vadovaujantis teisės aktų nuostatomis, jis turi pateikti vykdydamas įgaliotų gauti tokią informaciją institucijų nurodymus. Kilus nesutarimams dėl informacijos atskleidimo, Užsakovo sprendimas yra galutinis. Ši taisyklė galioja iki šios Sutarties galiojimo termino pasibaigimo ir 2 (du) metus nuo šios Sutarties galiojimo termino pasibaigimo.</w:t>
      </w:r>
    </w:p>
    <w:p w14:paraId="7D46F993" w14:textId="77777777" w:rsidR="002C193B" w:rsidRPr="00263DF7" w:rsidRDefault="002C193B" w:rsidP="002C193B">
      <w:pPr>
        <w:pBdr>
          <w:top w:val="nil"/>
          <w:left w:val="nil"/>
          <w:bottom w:val="nil"/>
          <w:right w:val="nil"/>
          <w:between w:val="nil"/>
        </w:pBdr>
        <w:tabs>
          <w:tab w:val="left" w:pos="851"/>
        </w:tabs>
        <w:spacing w:after="0" w:line="240" w:lineRule="auto"/>
        <w:ind w:firstLine="567"/>
        <w:jc w:val="both"/>
        <w:rPr>
          <w:rFonts w:ascii="Times New Roman" w:eastAsia="Times New Roman" w:hAnsi="Times New Roman" w:cs="Times New Roman"/>
          <w:color w:val="000000" w:themeColor="text1"/>
          <w:sz w:val="24"/>
          <w:szCs w:val="24"/>
        </w:rPr>
      </w:pPr>
    </w:p>
    <w:p w14:paraId="2F223FAA" w14:textId="77777777" w:rsidR="00E54121" w:rsidRPr="00263DF7" w:rsidRDefault="00E54121" w:rsidP="008421E8">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X. AUTORINĖS TEISĖS</w:t>
      </w:r>
    </w:p>
    <w:p w14:paraId="4253436C" w14:textId="77777777" w:rsidR="002C193B" w:rsidRPr="00263DF7" w:rsidRDefault="002C193B"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4FF139F8" w14:textId="42CB91E3" w:rsidR="00E54121" w:rsidRPr="00263DF7" w:rsidRDefault="00E54121" w:rsidP="002C193B">
      <w:pPr>
        <w:tabs>
          <w:tab w:val="left" w:pos="851"/>
          <w:tab w:val="left" w:pos="1418"/>
          <w:tab w:val="left" w:pos="1560"/>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3</w:t>
      </w:r>
      <w:r w:rsidR="002C193B" w:rsidRPr="00263DF7">
        <w:rPr>
          <w:rFonts w:ascii="Times New Roman" w:eastAsia="Times New Roman" w:hAnsi="Times New Roman" w:cs="Times New Roman"/>
          <w:color w:val="000000" w:themeColor="text1"/>
          <w:sz w:val="24"/>
          <w:szCs w:val="24"/>
        </w:rPr>
        <w:t>9</w:t>
      </w:r>
      <w:r w:rsidRPr="00263DF7">
        <w:rPr>
          <w:rFonts w:ascii="Times New Roman" w:eastAsia="Times New Roman" w:hAnsi="Times New Roman" w:cs="Times New Roman"/>
          <w:color w:val="000000" w:themeColor="text1"/>
          <w:sz w:val="24"/>
          <w:szCs w:val="24"/>
        </w:rPr>
        <w:t>. Visos turtinės teisės į visus intelektinės nuosavybės objektus ir / ar kūrybinės veiklos rezultatus, sukurtus teikiant Paslaugas, visam šių teisių galiojimo laikotarpiui Lietuvos Respublikoje ir užsienyje išimtinai priklausys Užsakovui maksimalia teisės aktų leidžiama apimtimi.</w:t>
      </w:r>
    </w:p>
    <w:p w14:paraId="4A028A84" w14:textId="77777777" w:rsidR="002C193B" w:rsidRPr="00263DF7" w:rsidRDefault="002C193B" w:rsidP="002C193B">
      <w:pPr>
        <w:tabs>
          <w:tab w:val="left" w:pos="851"/>
          <w:tab w:val="left" w:pos="1418"/>
          <w:tab w:val="left" w:pos="1560"/>
        </w:tabs>
        <w:spacing w:after="0" w:line="240" w:lineRule="auto"/>
        <w:ind w:firstLine="567"/>
        <w:jc w:val="both"/>
        <w:rPr>
          <w:rFonts w:ascii="Times New Roman" w:eastAsia="Times New Roman" w:hAnsi="Times New Roman" w:cs="Times New Roman"/>
          <w:color w:val="000000" w:themeColor="text1"/>
          <w:sz w:val="24"/>
          <w:szCs w:val="24"/>
        </w:rPr>
      </w:pPr>
    </w:p>
    <w:p w14:paraId="7449B76E" w14:textId="77777777" w:rsidR="00E54121" w:rsidRPr="00263DF7" w:rsidRDefault="00E54121" w:rsidP="008421E8">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XI. ŠALIŲ ATSAKOMYBĖ UŽ SUTARTIES SĄLYGŲ NEVYKDYMĄ</w:t>
      </w:r>
    </w:p>
    <w:p w14:paraId="5CB84CB4" w14:textId="77777777" w:rsidR="002C193B" w:rsidRPr="00263DF7" w:rsidRDefault="002C193B"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4B0EFD15" w14:textId="56B7DB1D" w:rsidR="00E54121" w:rsidRPr="00263DF7" w:rsidRDefault="00E54121" w:rsidP="000B5C45">
      <w:pPr>
        <w:pStyle w:val="Sraopastraipa"/>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Užsakovui nesumokėjus Paslaugų teikėjui už suteiktas Paslaugas per šioje Sutartyje numatytą terminą, Užsakovas, Paslaugų teikėjo raštišku reikalavimu</w:t>
      </w:r>
      <w:r w:rsidR="002C193B" w:rsidRPr="00263DF7">
        <w:rPr>
          <w:rFonts w:ascii="Times New Roman" w:eastAsia="Times New Roman" w:hAnsi="Times New Roman" w:cs="Times New Roman"/>
          <w:color w:val="000000" w:themeColor="text1"/>
          <w:sz w:val="24"/>
          <w:szCs w:val="24"/>
        </w:rPr>
        <w:t>,</w:t>
      </w:r>
      <w:r w:rsidRPr="00263DF7">
        <w:rPr>
          <w:rFonts w:ascii="Times New Roman" w:eastAsia="Times New Roman" w:hAnsi="Times New Roman" w:cs="Times New Roman"/>
          <w:color w:val="000000" w:themeColor="text1"/>
          <w:sz w:val="24"/>
          <w:szCs w:val="24"/>
        </w:rPr>
        <w:t xml:space="preserve"> įsipareigoja mokėti 0,03 proc. delspinigius nuo laiku nesumokėtos sumos už kiekvieną pavėluotą atsiskaityti dieną.</w:t>
      </w:r>
      <w:r w:rsidRPr="00263DF7">
        <w:rPr>
          <w:rFonts w:ascii="Times New Roman" w:hAnsi="Times New Roman" w:cs="Times New Roman"/>
          <w:color w:val="000000" w:themeColor="text1"/>
          <w:sz w:val="24"/>
          <w:szCs w:val="24"/>
        </w:rPr>
        <w:t xml:space="preserve"> </w:t>
      </w:r>
      <w:r w:rsidRPr="00263DF7">
        <w:rPr>
          <w:rFonts w:ascii="Times New Roman" w:eastAsia="Times New Roman" w:hAnsi="Times New Roman" w:cs="Times New Roman"/>
          <w:color w:val="000000" w:themeColor="text1"/>
          <w:sz w:val="24"/>
          <w:szCs w:val="24"/>
        </w:rPr>
        <w:t>Delspinigiai skaičiuojami nuo mokėjimo termino pasibaigimo dienos (ši diena neįskaitoma) iki dienos, kurią buvo gautas apmokėjimas (ši diena neįskaitoma).</w:t>
      </w:r>
    </w:p>
    <w:p w14:paraId="190FEDDE" w14:textId="77777777" w:rsidR="00E54121" w:rsidRPr="00263DF7" w:rsidRDefault="00E54121" w:rsidP="002C193B">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u w:val="single"/>
        </w:rPr>
        <w:t>Užsakovas turi teisę reikalauti, o Paslaugų teikėjas privalo sumokėti baudas už šiuos pažeidimus:</w:t>
      </w:r>
    </w:p>
    <w:p w14:paraId="13250BF5" w14:textId="46495093" w:rsidR="00E54121" w:rsidRPr="00263DF7" w:rsidRDefault="00E54121" w:rsidP="000B5C45">
      <w:pPr>
        <w:pStyle w:val="Sraopastraipa"/>
        <w:numPr>
          <w:ilvl w:val="1"/>
          <w:numId w:val="45"/>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 už statinių statybos techninės priežiūros vadovo ar specialiųjų statybos darbų techninės priežiūros vadovo neatvykimą į statybos objektą, rangovui tinkamai informavus elektroninėmis priemonėmis (išsiuntus pranešimą elektroniniu paštu), kad vykdomi paslėpti darbai – </w:t>
      </w:r>
      <w:r w:rsidR="00A82D54" w:rsidRPr="00263DF7">
        <w:rPr>
          <w:rFonts w:ascii="Times New Roman" w:eastAsia="Times New Roman" w:hAnsi="Times New Roman" w:cs="Times New Roman"/>
          <w:color w:val="000000" w:themeColor="text1"/>
          <w:sz w:val="24"/>
          <w:szCs w:val="24"/>
        </w:rPr>
        <w:t xml:space="preserve">200 </w:t>
      </w:r>
      <w:r w:rsidRPr="00263DF7">
        <w:rPr>
          <w:rFonts w:ascii="Times New Roman" w:eastAsia="Times New Roman" w:hAnsi="Times New Roman" w:cs="Times New Roman"/>
          <w:color w:val="000000" w:themeColor="text1"/>
          <w:sz w:val="24"/>
          <w:szCs w:val="24"/>
        </w:rPr>
        <w:t xml:space="preserve">Eur už </w:t>
      </w:r>
      <w:r w:rsidR="00CB09D2" w:rsidRPr="00263DF7">
        <w:rPr>
          <w:rFonts w:ascii="Times New Roman" w:eastAsia="Times New Roman" w:hAnsi="Times New Roman" w:cs="Times New Roman"/>
          <w:color w:val="000000" w:themeColor="text1"/>
          <w:sz w:val="24"/>
          <w:szCs w:val="24"/>
        </w:rPr>
        <w:t xml:space="preserve">vieną </w:t>
      </w:r>
      <w:r w:rsidRPr="00263DF7">
        <w:rPr>
          <w:rFonts w:ascii="Times New Roman" w:eastAsia="Times New Roman" w:hAnsi="Times New Roman" w:cs="Times New Roman"/>
          <w:color w:val="000000" w:themeColor="text1"/>
          <w:sz w:val="24"/>
          <w:szCs w:val="24"/>
        </w:rPr>
        <w:t>kartą;</w:t>
      </w:r>
    </w:p>
    <w:p w14:paraId="0F487339" w14:textId="38A3E505" w:rsidR="00E54121" w:rsidRPr="00263DF7" w:rsidRDefault="00E54121" w:rsidP="000B5C45">
      <w:pPr>
        <w:pStyle w:val="Sraopastraipa"/>
        <w:numPr>
          <w:ilvl w:val="1"/>
          <w:numId w:val="45"/>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 už nedalyvavimą vadybiniame susirinkime be pateisinamos priežasties ar nedalyvavimą dėl pateisinamos priežasties, tačiau iš anksto nepranešus Užsakovui el. paštu – </w:t>
      </w:r>
      <w:r w:rsidR="00A82D54" w:rsidRPr="00263DF7">
        <w:rPr>
          <w:rFonts w:ascii="Times New Roman" w:eastAsia="Times New Roman" w:hAnsi="Times New Roman" w:cs="Times New Roman"/>
          <w:color w:val="000000" w:themeColor="text1"/>
          <w:sz w:val="24"/>
          <w:szCs w:val="24"/>
        </w:rPr>
        <w:t>200</w:t>
      </w:r>
      <w:r w:rsidRPr="00263DF7">
        <w:rPr>
          <w:rFonts w:ascii="Times New Roman" w:eastAsia="Times New Roman" w:hAnsi="Times New Roman" w:cs="Times New Roman"/>
          <w:color w:val="000000" w:themeColor="text1"/>
          <w:sz w:val="24"/>
          <w:szCs w:val="24"/>
        </w:rPr>
        <w:t xml:space="preserve"> Eur už </w:t>
      </w:r>
      <w:r w:rsidR="000B5C45" w:rsidRPr="00263DF7">
        <w:rPr>
          <w:rFonts w:ascii="Times New Roman" w:eastAsia="Times New Roman" w:hAnsi="Times New Roman" w:cs="Times New Roman"/>
          <w:color w:val="000000" w:themeColor="text1"/>
          <w:sz w:val="24"/>
          <w:szCs w:val="24"/>
        </w:rPr>
        <w:t xml:space="preserve">vieną </w:t>
      </w:r>
      <w:r w:rsidRPr="00263DF7">
        <w:rPr>
          <w:rFonts w:ascii="Times New Roman" w:eastAsia="Times New Roman" w:hAnsi="Times New Roman" w:cs="Times New Roman"/>
          <w:color w:val="000000" w:themeColor="text1"/>
          <w:sz w:val="24"/>
          <w:szCs w:val="24"/>
        </w:rPr>
        <w:t>kartą;</w:t>
      </w:r>
    </w:p>
    <w:p w14:paraId="6979148A" w14:textId="34A4615F" w:rsidR="00E54121" w:rsidRPr="00263DF7" w:rsidRDefault="00E54121" w:rsidP="000B5C45">
      <w:pPr>
        <w:pStyle w:val="Sraopastraipa"/>
        <w:numPr>
          <w:ilvl w:val="1"/>
          <w:numId w:val="45"/>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už vėlavimą tikrinant rangovo ar Užsakovo teikiamą dokumentaciją – </w:t>
      </w:r>
      <w:r w:rsidR="00A82D54" w:rsidRPr="00263DF7">
        <w:rPr>
          <w:rFonts w:ascii="Times New Roman" w:eastAsia="Times New Roman" w:hAnsi="Times New Roman" w:cs="Times New Roman"/>
          <w:color w:val="000000" w:themeColor="text1"/>
          <w:sz w:val="24"/>
          <w:szCs w:val="24"/>
        </w:rPr>
        <w:t>20</w:t>
      </w:r>
      <w:r w:rsidRPr="00263DF7">
        <w:rPr>
          <w:rFonts w:ascii="Times New Roman" w:eastAsia="Times New Roman" w:hAnsi="Times New Roman" w:cs="Times New Roman"/>
          <w:color w:val="000000" w:themeColor="text1"/>
          <w:sz w:val="24"/>
          <w:szCs w:val="24"/>
        </w:rPr>
        <w:t>0 Eur už kiekvieną uždelstą dieną, skaičiuojant nuo sutarto dokumentacijos tikrinimo termino pabaigos</w:t>
      </w:r>
    </w:p>
    <w:p w14:paraId="6515F33B" w14:textId="77777777" w:rsidR="00E54121" w:rsidRPr="00263DF7" w:rsidRDefault="00E54121" w:rsidP="002C193B">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Užsakovas Lietuvos Respublikos civilinio kodekso 6.131 straipsnyje nustatyta tvarka gali vienašališkai taikyti įskaitymą ir Paslaugų teikėjui priskaičiuotas netesybas išskaičiuoti iš Paslaugų teikėjui mokėtinų sumų, teisės aktų nustatyta tvarka pranešant apie tokių netesybų įskaitymą.</w:t>
      </w:r>
    </w:p>
    <w:p w14:paraId="16211D5D" w14:textId="77777777" w:rsidR="00E54121" w:rsidRPr="00263DF7" w:rsidRDefault="00E54121" w:rsidP="002C193B">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Baudų, delspinigių sumokėjimas neatleidžia Sutarties šalių nuo tinkamo įsipareigojimų įvykdymo arba pažeidimų pašalinimo bei žalos ir (ar) </w:t>
      </w:r>
      <w:r w:rsidRPr="00263DF7">
        <w:rPr>
          <w:rFonts w:ascii="Times New Roman" w:hAnsi="Times New Roman" w:cs="Times New Roman"/>
          <w:color w:val="000000" w:themeColor="text1"/>
          <w:sz w:val="24"/>
          <w:szCs w:val="24"/>
        </w:rPr>
        <w:t>visiško</w:t>
      </w:r>
      <w:r w:rsidRPr="00263DF7">
        <w:rPr>
          <w:rFonts w:ascii="Times New Roman" w:eastAsia="Times New Roman" w:hAnsi="Times New Roman" w:cs="Times New Roman"/>
          <w:color w:val="000000" w:themeColor="text1"/>
          <w:sz w:val="24"/>
          <w:szCs w:val="24"/>
        </w:rPr>
        <w:t xml:space="preserve"> nuostolių atlyginimo. Nuostoliais laikomos Sutarties šalies turėtos išlaidos, jos turto netekimas arba sugadinimas. </w:t>
      </w:r>
    </w:p>
    <w:p w14:paraId="0F704717" w14:textId="77777777" w:rsidR="00E54121" w:rsidRPr="00263DF7" w:rsidRDefault="00E54121" w:rsidP="002C193B">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Jei Paslaugos pagal Sutartį teikiamos jungtinės veiklos pagrindu, visi jungtinės veiklos dalyviai yra kartu ir pavieniui susaistyti šios Sutarties nuostatų vykdymu. Bet koks Paslaugų teikėjo jungtinės veiklos dalyvių sudėties keitimas yra draudžiamas ir bus laikomas esminiu Sutarties sąlygų pažeidimu.</w:t>
      </w:r>
    </w:p>
    <w:p w14:paraId="6163E9B6" w14:textId="77777777" w:rsidR="00E54121" w:rsidRPr="00263DF7" w:rsidRDefault="00E54121" w:rsidP="002C193B">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Paslaugų teikėjas Lietuvos Respublikos civilinio kodekso nustatyta tvarka atsako už statinių, dėl kurių pagal šią Sutartį Paslaugų teikėjas teikė Paslaugas, deformacijas ir (ar) sugriuvimą bei per statinių garantinį terminą nustatytus defektus. Nustatomas toks statinių, dėl kurių statybos pagal Statybos rangos sutartį ir šią Sutartį Paslaugų teikėjas teikė Paslaugas, garantinis terminas (atskirai kiekvienam statiniui, skaičiuojant nuo statinio statybos užbaigimo dienos): statiniams – 5 metai, paslėptiems statinių elementams (konstrukcijų, vamzdynų ir kt.) – 10 metų, o jeigu buvo nustatyta šiuose elementuose tyčia paslėptų defektų – 20 metų.</w:t>
      </w:r>
    </w:p>
    <w:p w14:paraId="5109D956" w14:textId="77777777" w:rsidR="00E54121" w:rsidRPr="00263DF7" w:rsidRDefault="00E54121" w:rsidP="002C193B">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Paslaugų teikėjas savo sąskaita turi apsaugoti ir apginti Užsakovą nuo visų veiksmų, pretenzijų, praradimų ar nuostolių, kylančių iš bet kokio Paslaugų teikėjo veiksmo ar aplaidumo teikiant Paslaugas, įskaitant ir bet kokių konfidencialumo ar teisinių nuostatų, arba trečios šalies teisių pažeidimą.</w:t>
      </w:r>
    </w:p>
    <w:p w14:paraId="666CD93E" w14:textId="77777777" w:rsidR="000B5C45" w:rsidRPr="00263DF7" w:rsidRDefault="000B5C45" w:rsidP="000B5C45">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themeColor="text1"/>
          <w:sz w:val="24"/>
          <w:szCs w:val="24"/>
        </w:rPr>
      </w:pPr>
    </w:p>
    <w:p w14:paraId="6E2B6849" w14:textId="77777777" w:rsidR="000B5C45" w:rsidRPr="00263DF7" w:rsidRDefault="00E54121" w:rsidP="008421E8">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XII. SUTARTIES GALIOJIMAS IR GINČŲ SPRENDIMAS</w:t>
      </w:r>
    </w:p>
    <w:p w14:paraId="01E39981" w14:textId="78D7141C" w:rsidR="00E54121" w:rsidRPr="00263DF7" w:rsidRDefault="00E54121" w:rsidP="00E90100">
      <w:pPr>
        <w:keepNext/>
        <w:pBdr>
          <w:top w:val="nil"/>
          <w:left w:val="nil"/>
          <w:bottom w:val="nil"/>
          <w:right w:val="nil"/>
          <w:between w:val="nil"/>
        </w:pBdr>
        <w:tabs>
          <w:tab w:val="left" w:pos="993"/>
        </w:tabs>
        <w:spacing w:after="0" w:line="240" w:lineRule="auto"/>
        <w:ind w:firstLine="567"/>
        <w:jc w:val="cente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b/>
          <w:color w:val="000000" w:themeColor="text1"/>
          <w:sz w:val="24"/>
          <w:szCs w:val="24"/>
        </w:rPr>
        <w:t xml:space="preserve"> </w:t>
      </w:r>
    </w:p>
    <w:p w14:paraId="13849480" w14:textId="797019A1" w:rsidR="00E54121" w:rsidRPr="00263DF7" w:rsidRDefault="00E54121" w:rsidP="00E90100">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Ši Sutartis įsigalioja kuomet Šalių įgalioti atstovai ją pasirašo ir Paslaugų teikėjas pateikia Užsakovui šios Sutarties įvykdymo užtikrinimą. Šalys sutaria, kad Sutarties įsigaliojimo data bus laikoma mokėjimo pavedimo, kuriuo yra patvirtinamas piniginio užstato pervedimas į Užsakovo atsiskaitomąją sąskaitą, data.</w:t>
      </w:r>
    </w:p>
    <w:p w14:paraId="6041B38A" w14:textId="77777777" w:rsidR="00E54121" w:rsidRPr="00263DF7" w:rsidRDefault="009F209E" w:rsidP="00E90100">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sdt>
        <w:sdtPr>
          <w:rPr>
            <w:rFonts w:ascii="Times New Roman" w:hAnsi="Times New Roman" w:cs="Times New Roman"/>
            <w:color w:val="000000" w:themeColor="text1"/>
            <w:sz w:val="24"/>
            <w:szCs w:val="24"/>
          </w:rPr>
          <w:tag w:val="goog_rdk_14"/>
          <w:id w:val="-200561279"/>
        </w:sdtPr>
        <w:sdtEndPr/>
        <w:sdtContent/>
      </w:sdt>
      <w:r w:rsidR="00E54121" w:rsidRPr="00263DF7">
        <w:rPr>
          <w:rFonts w:ascii="Times New Roman" w:eastAsia="Times New Roman" w:hAnsi="Times New Roman" w:cs="Times New Roman"/>
          <w:color w:val="000000" w:themeColor="text1"/>
          <w:sz w:val="24"/>
          <w:szCs w:val="24"/>
        </w:rPr>
        <w:t>Sutartis galioja nuo jos įsigaliojimo momento iki visiško pagal Sutartį prisiimtų prievolių įvykdymo arba iki Sutarties nutraukimo šioje Sutartyje ar galiojančiuose Lietuvos Respublikoje teisės aktuose nustatytais atvejais ir tvarka.</w:t>
      </w:r>
    </w:p>
    <w:p w14:paraId="53919916" w14:textId="77777777" w:rsidR="00E54121" w:rsidRPr="00263DF7" w:rsidRDefault="00E54121" w:rsidP="00E90100">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Užsakovas neįsipareigoja nupirkti viso Sutartyje nurodyto paslaugų kiekio.</w:t>
      </w:r>
    </w:p>
    <w:p w14:paraId="13AAC6AC" w14:textId="77777777" w:rsidR="00E54121" w:rsidRPr="00263DF7" w:rsidRDefault="00E54121" w:rsidP="00E90100">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Užsakovas, prieš 14 (keturiolika) dienų raštu įspėjęs Paslaugos teikėją,  turi teisę bet kada vienašališkai ir nesikreipdamas į teismą nutraukti Sutartį, nepaisydamas to, kad Paslaugų teikėjas jau pradėjo ją vykdyti, jeigu Paslaugų teikėjas pažeidė Sutartį, kai:</w:t>
      </w:r>
    </w:p>
    <w:p w14:paraId="357CC9D1" w14:textId="77777777" w:rsidR="00E90100" w:rsidRPr="00263DF7" w:rsidRDefault="00E90100" w:rsidP="00E90100">
      <w:pPr>
        <w:pStyle w:val="Sraopastraipa"/>
        <w:numPr>
          <w:ilvl w:val="0"/>
          <w:numId w:val="40"/>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vanish/>
          <w:color w:val="000000" w:themeColor="text1"/>
          <w:sz w:val="24"/>
          <w:szCs w:val="24"/>
        </w:rPr>
      </w:pPr>
    </w:p>
    <w:p w14:paraId="1C44BFEA" w14:textId="77777777" w:rsidR="00E90100" w:rsidRPr="00263DF7" w:rsidRDefault="00E90100" w:rsidP="00E90100">
      <w:pPr>
        <w:pStyle w:val="Sraopastraipa"/>
        <w:numPr>
          <w:ilvl w:val="0"/>
          <w:numId w:val="40"/>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vanish/>
          <w:color w:val="000000" w:themeColor="text1"/>
          <w:sz w:val="24"/>
          <w:szCs w:val="24"/>
        </w:rPr>
      </w:pPr>
    </w:p>
    <w:p w14:paraId="0AFB1EC5" w14:textId="77777777" w:rsidR="00E90100" w:rsidRPr="00263DF7" w:rsidRDefault="00E90100" w:rsidP="00E90100">
      <w:pPr>
        <w:pStyle w:val="Sraopastraipa"/>
        <w:numPr>
          <w:ilvl w:val="0"/>
          <w:numId w:val="40"/>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vanish/>
          <w:color w:val="000000" w:themeColor="text1"/>
          <w:sz w:val="24"/>
          <w:szCs w:val="24"/>
        </w:rPr>
      </w:pPr>
    </w:p>
    <w:p w14:paraId="223D50EA" w14:textId="77777777" w:rsidR="00E90100" w:rsidRPr="00263DF7" w:rsidRDefault="00E90100" w:rsidP="00E90100">
      <w:pPr>
        <w:pStyle w:val="Sraopastraipa"/>
        <w:numPr>
          <w:ilvl w:val="0"/>
          <w:numId w:val="40"/>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vanish/>
          <w:color w:val="000000" w:themeColor="text1"/>
          <w:sz w:val="24"/>
          <w:szCs w:val="24"/>
        </w:rPr>
      </w:pPr>
    </w:p>
    <w:p w14:paraId="6B718BF0" w14:textId="77777777" w:rsidR="00E90100" w:rsidRPr="00263DF7" w:rsidRDefault="00E90100" w:rsidP="00E90100">
      <w:pPr>
        <w:pStyle w:val="Sraopastraipa"/>
        <w:numPr>
          <w:ilvl w:val="0"/>
          <w:numId w:val="40"/>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vanish/>
          <w:color w:val="000000" w:themeColor="text1"/>
          <w:sz w:val="24"/>
          <w:szCs w:val="24"/>
        </w:rPr>
      </w:pPr>
    </w:p>
    <w:p w14:paraId="2201D25C" w14:textId="77777777" w:rsidR="00E90100" w:rsidRPr="00263DF7" w:rsidRDefault="00E90100" w:rsidP="00E90100">
      <w:pPr>
        <w:pStyle w:val="Sraopastraipa"/>
        <w:numPr>
          <w:ilvl w:val="0"/>
          <w:numId w:val="40"/>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vanish/>
          <w:color w:val="000000" w:themeColor="text1"/>
          <w:sz w:val="24"/>
          <w:szCs w:val="24"/>
        </w:rPr>
      </w:pPr>
    </w:p>
    <w:p w14:paraId="1B80394C" w14:textId="77777777" w:rsidR="00E90100" w:rsidRPr="00263DF7" w:rsidRDefault="00E90100" w:rsidP="00E90100">
      <w:pPr>
        <w:pStyle w:val="Sraopastraipa"/>
        <w:numPr>
          <w:ilvl w:val="0"/>
          <w:numId w:val="40"/>
        </w:numPr>
        <w:pBdr>
          <w:top w:val="nil"/>
          <w:left w:val="nil"/>
          <w:bottom w:val="nil"/>
          <w:right w:val="nil"/>
          <w:between w:val="nil"/>
        </w:pBdr>
        <w:tabs>
          <w:tab w:val="left" w:pos="851"/>
        </w:tabs>
        <w:spacing w:after="0" w:line="240" w:lineRule="auto"/>
        <w:jc w:val="both"/>
        <w:rPr>
          <w:rFonts w:ascii="Times New Roman" w:eastAsia="Times New Roman" w:hAnsi="Times New Roman" w:cs="Times New Roman"/>
          <w:vanish/>
          <w:color w:val="000000" w:themeColor="text1"/>
          <w:sz w:val="24"/>
          <w:szCs w:val="24"/>
        </w:rPr>
      </w:pPr>
    </w:p>
    <w:p w14:paraId="19947A9F" w14:textId="3AEFC5B3" w:rsidR="00E54121" w:rsidRPr="00263DF7" w:rsidRDefault="00E54121" w:rsidP="00E90100">
      <w:pPr>
        <w:pStyle w:val="Sraopastraipa"/>
        <w:numPr>
          <w:ilvl w:val="1"/>
          <w:numId w:val="40"/>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Paslaugos teikėjas paslaugas vykdo netinkamai ir po Užsakovo raštiško nurodymo ištaisyti (pašalinti) Paslaugų teikimo trūkumus, nesiima priemonių ir šių trūkumų neištaiso (nepašalina);</w:t>
      </w:r>
    </w:p>
    <w:p w14:paraId="7030D9D6" w14:textId="77777777" w:rsidR="00E54121" w:rsidRPr="00263DF7" w:rsidRDefault="00E54121" w:rsidP="00E90100">
      <w:pPr>
        <w:pStyle w:val="Sraopastraipa"/>
        <w:numPr>
          <w:ilvl w:val="1"/>
          <w:numId w:val="40"/>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Paslaugų teikėjo kvalifikacija tapo nebeatitinkančia šios Sutarties reikalavimų ir šie neatitikimai nebuvo ištaisyti per 14 (keturiolika) kalendorinių dienų nuo kvalifikacijos </w:t>
      </w:r>
      <w:sdt>
        <w:sdtPr>
          <w:rPr>
            <w:rFonts w:ascii="Times New Roman" w:hAnsi="Times New Roman" w:cs="Times New Roman"/>
            <w:sz w:val="24"/>
            <w:szCs w:val="24"/>
          </w:rPr>
          <w:tag w:val="goog_rdk_15"/>
          <w:id w:val="417594658"/>
        </w:sdtPr>
        <w:sdtEndPr/>
        <w:sdtContent/>
      </w:sdt>
      <w:r w:rsidRPr="00263DF7">
        <w:rPr>
          <w:rFonts w:ascii="Times New Roman" w:eastAsia="Times New Roman" w:hAnsi="Times New Roman" w:cs="Times New Roman"/>
          <w:color w:val="000000" w:themeColor="text1"/>
          <w:sz w:val="24"/>
          <w:szCs w:val="24"/>
        </w:rPr>
        <w:t>nebeatitikimo dienos;</w:t>
      </w:r>
    </w:p>
    <w:p w14:paraId="1D21C9CD" w14:textId="77777777" w:rsidR="00E54121" w:rsidRPr="00263DF7" w:rsidRDefault="00E54121" w:rsidP="00E90100">
      <w:pPr>
        <w:pStyle w:val="Sraopastraipa"/>
        <w:numPr>
          <w:ilvl w:val="1"/>
          <w:numId w:val="40"/>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Paslaugų teikėjui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Paslaugų teikėjo kreditorių teisių įgyvendinimą, galintį turėti esminės įtakos Paslaugų teikėjo galimybėms toliau vykdyti Sutartį; </w:t>
      </w:r>
    </w:p>
    <w:p w14:paraId="3447760B" w14:textId="77777777" w:rsidR="00E54121" w:rsidRPr="00263DF7" w:rsidRDefault="00E54121" w:rsidP="00E90100">
      <w:pPr>
        <w:pStyle w:val="Sraopastraipa"/>
        <w:numPr>
          <w:ilvl w:val="1"/>
          <w:numId w:val="40"/>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Paslaugų teikėjas pažeidžia šios Sutarties nuostatas, reglamentuojančias konfidencialios informacijos valdymą;</w:t>
      </w:r>
    </w:p>
    <w:p w14:paraId="34886328" w14:textId="56602F2B" w:rsidR="00E54121" w:rsidRPr="00263DF7" w:rsidRDefault="00E54121" w:rsidP="00E90100">
      <w:pPr>
        <w:pStyle w:val="Sraopastraipa"/>
        <w:numPr>
          <w:ilvl w:val="1"/>
          <w:numId w:val="40"/>
        </w:numPr>
        <w:pBdr>
          <w:top w:val="nil"/>
          <w:left w:val="nil"/>
          <w:bottom w:val="nil"/>
          <w:right w:val="nil"/>
          <w:between w:val="nil"/>
        </w:pBdr>
        <w:tabs>
          <w:tab w:val="left" w:pos="1418"/>
        </w:tabs>
        <w:spacing w:after="0" w:line="240" w:lineRule="auto"/>
        <w:ind w:left="0"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Dėl Paslaugų teikėjo kaltės Paslaugos nevykdomos arba vykdomos netinkamai, pažeidžiant šios Sutarties ar jos priedų</w:t>
      </w:r>
      <w:r w:rsidR="00FC598E" w:rsidRPr="00263DF7">
        <w:rPr>
          <w:rFonts w:ascii="Times New Roman" w:eastAsia="Times New Roman" w:hAnsi="Times New Roman" w:cs="Times New Roman"/>
          <w:color w:val="000000" w:themeColor="text1"/>
          <w:sz w:val="24"/>
          <w:szCs w:val="24"/>
        </w:rPr>
        <w:t>,</w:t>
      </w:r>
      <w:r w:rsidRPr="00263DF7">
        <w:rPr>
          <w:rFonts w:ascii="Times New Roman" w:eastAsia="Times New Roman" w:hAnsi="Times New Roman" w:cs="Times New Roman"/>
          <w:color w:val="000000" w:themeColor="text1"/>
          <w:sz w:val="24"/>
          <w:szCs w:val="24"/>
        </w:rPr>
        <w:t xml:space="preserve"> ar Statybos rangos sutarties nuostatas.</w:t>
      </w:r>
    </w:p>
    <w:p w14:paraId="6F50C33B" w14:textId="77777777" w:rsidR="00E54121" w:rsidRPr="00263DF7" w:rsidRDefault="00E54121" w:rsidP="00FC598E">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Užsakovas, įspėjęs Paslaugų teikėją prieš 14 (keturiolika) kalendorinių dienų, gali vienašališkai ar kitais pagrindais, nurodytais Lietuvos Respublikos viešųjų pirkimo įstatymo 90 straipsnio nuostatose, nutraukti Sutartį.</w:t>
      </w:r>
    </w:p>
    <w:p w14:paraId="085E9623" w14:textId="6D98DA0F" w:rsidR="00E54121" w:rsidRPr="00263DF7" w:rsidRDefault="00E54121" w:rsidP="00FC598E">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Sutarties nutraukimo metu arba gavęs įspėjimą apie numatomą Sutarties nutraukimą, Paslaugų teikėjas turi imtis neatidėliotinų veiksmų skubiai ir tvarkingai</w:t>
      </w:r>
      <w:r w:rsidR="00984BA0" w:rsidRPr="00263DF7">
        <w:rPr>
          <w:rFonts w:ascii="Times New Roman" w:eastAsia="Times New Roman" w:hAnsi="Times New Roman" w:cs="Times New Roman"/>
          <w:color w:val="000000" w:themeColor="text1"/>
          <w:sz w:val="24"/>
          <w:szCs w:val="24"/>
        </w:rPr>
        <w:t>,</w:t>
      </w:r>
      <w:r w:rsidRPr="00263DF7">
        <w:rPr>
          <w:rFonts w:ascii="Times New Roman" w:eastAsia="Times New Roman" w:hAnsi="Times New Roman" w:cs="Times New Roman"/>
          <w:color w:val="000000" w:themeColor="text1"/>
          <w:sz w:val="24"/>
          <w:szCs w:val="24"/>
        </w:rPr>
        <w:t xml:space="preserve"> ir minimaliomis išlaidomis užbaigti Paslaugų teikimą iki protingo abiem Šalims priimtino ir suderinto lygio bei termino.</w:t>
      </w:r>
    </w:p>
    <w:p w14:paraId="2FB27F2D" w14:textId="16D5FE86" w:rsidR="00E54121" w:rsidRPr="00263DF7" w:rsidRDefault="00E54121" w:rsidP="00FC598E">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Paslaugų teikėjas turi teisę</w:t>
      </w:r>
      <w:r w:rsidR="00984BA0" w:rsidRPr="00263DF7">
        <w:rPr>
          <w:rFonts w:ascii="Times New Roman" w:eastAsia="Times New Roman" w:hAnsi="Times New Roman" w:cs="Times New Roman"/>
          <w:color w:val="000000" w:themeColor="text1"/>
          <w:sz w:val="24"/>
          <w:szCs w:val="24"/>
        </w:rPr>
        <w:t>,</w:t>
      </w:r>
      <w:r w:rsidRPr="00263DF7">
        <w:rPr>
          <w:rFonts w:ascii="Times New Roman" w:hAnsi="Times New Roman" w:cs="Times New Roman"/>
          <w:color w:val="000000" w:themeColor="text1"/>
          <w:sz w:val="24"/>
          <w:szCs w:val="24"/>
        </w:rPr>
        <w:t xml:space="preserve"> </w:t>
      </w:r>
      <w:r w:rsidRPr="00263DF7">
        <w:rPr>
          <w:rFonts w:ascii="Times New Roman" w:eastAsia="Times New Roman" w:hAnsi="Times New Roman" w:cs="Times New Roman"/>
          <w:color w:val="000000" w:themeColor="text1"/>
          <w:sz w:val="24"/>
          <w:szCs w:val="24"/>
        </w:rPr>
        <w:t>prieš 14 (keturiolika) dienų raštu įspėjęs Užsakovą</w:t>
      </w:r>
      <w:r w:rsidR="00984BA0" w:rsidRPr="00263DF7">
        <w:rPr>
          <w:rFonts w:ascii="Times New Roman" w:eastAsia="Times New Roman" w:hAnsi="Times New Roman" w:cs="Times New Roman"/>
          <w:color w:val="000000" w:themeColor="text1"/>
          <w:sz w:val="24"/>
          <w:szCs w:val="24"/>
        </w:rPr>
        <w:t>,</w:t>
      </w:r>
      <w:r w:rsidRPr="00263DF7">
        <w:rPr>
          <w:rFonts w:ascii="Times New Roman" w:eastAsia="Times New Roman" w:hAnsi="Times New Roman" w:cs="Times New Roman"/>
          <w:color w:val="000000" w:themeColor="text1"/>
          <w:sz w:val="24"/>
          <w:szCs w:val="24"/>
        </w:rPr>
        <w:t xml:space="preserve"> vienašališkai ir nesikreipdamas į teismą nutraukti Sutartį, jeigu Užsakovas pažeidžia Sutartyje numatytą apmokėjimo terminą daugiau nei 30 dienų ir nepašalina šio pažeidimo per 7 dienas nuo raštiško Paslaugų teikėjo reikalavimo Užsakovui pateikimo</w:t>
      </w:r>
      <w:r w:rsidR="00984BA0" w:rsidRPr="00263DF7">
        <w:rPr>
          <w:rFonts w:ascii="Times New Roman" w:eastAsia="Times New Roman" w:hAnsi="Times New Roman" w:cs="Times New Roman"/>
          <w:color w:val="000000" w:themeColor="text1"/>
          <w:sz w:val="24"/>
          <w:szCs w:val="24"/>
        </w:rPr>
        <w:t>.</w:t>
      </w:r>
      <w:r w:rsidRPr="00263DF7">
        <w:rPr>
          <w:rFonts w:ascii="Times New Roman" w:hAnsi="Times New Roman" w:cs="Times New Roman"/>
          <w:color w:val="000000" w:themeColor="text1"/>
          <w:sz w:val="24"/>
          <w:szCs w:val="24"/>
        </w:rPr>
        <w:t xml:space="preserve"> </w:t>
      </w:r>
    </w:p>
    <w:p w14:paraId="6DC5BF9B" w14:textId="0999BCE4" w:rsidR="00E54121" w:rsidRPr="00263DF7" w:rsidRDefault="00E54121" w:rsidP="00FC598E">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Paslaugų teikėjui nutraukus Sutartį Sutarties </w:t>
      </w:r>
      <w:r w:rsidR="00984BA0" w:rsidRPr="00263DF7">
        <w:rPr>
          <w:rFonts w:ascii="Times New Roman" w:eastAsia="Times New Roman" w:hAnsi="Times New Roman" w:cs="Times New Roman"/>
          <w:color w:val="000000" w:themeColor="text1"/>
          <w:sz w:val="24"/>
          <w:szCs w:val="24"/>
        </w:rPr>
        <w:t>53</w:t>
      </w:r>
      <w:r w:rsidRPr="00263DF7">
        <w:rPr>
          <w:rFonts w:ascii="Times New Roman" w:eastAsia="Times New Roman" w:hAnsi="Times New Roman" w:cs="Times New Roman"/>
          <w:color w:val="000000" w:themeColor="text1"/>
          <w:sz w:val="24"/>
          <w:szCs w:val="24"/>
        </w:rPr>
        <w:t xml:space="preserve"> punkto nustatyta tvarka, Paslaugų teikėjas privalo perduoti Užsakovui iki Sutarties nutraukimo faktiškai suteiktas Paslaugas, pasirašant Paslaugų perdavimo-priėmimo aktą.</w:t>
      </w:r>
    </w:p>
    <w:p w14:paraId="56548A7A" w14:textId="77777777" w:rsidR="00E54121" w:rsidRPr="00263DF7" w:rsidRDefault="00E54121" w:rsidP="00FC598E">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Bet kuri Šalis turi teisę vienašališkai ir nesikreipdama į teismą nutraukti Sutartį, jeigu kita Šalis dėl nenugalimos jėgos aplinkybių negali tinkamai vykdyti savo įsipareigojimų pagal šią Sutartį ilgiau kaip 60 (šešiasdešimt) kalendorinių dienų. Tokio raštiško pranešimo įteikimas ir pranešime nurodyto Sutarties nutraukimo termino suėjimas yra juridinis faktas, nutraukiantis šią Sutartį.</w:t>
      </w:r>
    </w:p>
    <w:p w14:paraId="04515D30" w14:textId="77777777" w:rsidR="00E54121" w:rsidRPr="00263DF7" w:rsidRDefault="00E54121" w:rsidP="00FC598E">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 </w:t>
      </w:r>
    </w:p>
    <w:p w14:paraId="4070BF5F" w14:textId="77777777" w:rsidR="00E54121" w:rsidRPr="00263DF7" w:rsidRDefault="00E54121" w:rsidP="00FC598E">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Sutartis gali būti nutraukta ir raštišku abiejų Šalių susitarimu.</w:t>
      </w:r>
    </w:p>
    <w:p w14:paraId="406A7D8C" w14:textId="77777777" w:rsidR="00E54121" w:rsidRPr="00263DF7" w:rsidRDefault="00E54121" w:rsidP="00FC598E">
      <w:pPr>
        <w:numPr>
          <w:ilvl w:val="0"/>
          <w:numId w:val="36"/>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Šalys susitaria, kad kiekvienas ginčas, nesutarimas ar reikalavimas, kylantis iš Sutarties ar su ja susijęs, turi būti sprendžiamas tarpusavio derybų keliu vadovaujantis Lietuvos Respublikos civiliniu kodeksu, Lietuvos Respublikos viešųjų pirkimų įstatymu, kitais teisės aktais, pirkimo dokumentais ir pirkimo sąlygomis su visais šių dokumentų priedais, Paslaugos teikėjo pasiūlymo dokumentais. Jeigu anksčiau nurodyti ginčai, nesutarimai ar reikalavimai negali būti išspręsti derybų keliu per 30 (trisdešimt) kalendorinių dienų, tai Šalys susitaria spręsti juos Lietuvos Respublikos civilinio proceso kodekso nustatyta tvarka.</w:t>
      </w:r>
    </w:p>
    <w:p w14:paraId="0FEDDAEC" w14:textId="77777777" w:rsidR="00513D3A" w:rsidRPr="00263DF7" w:rsidRDefault="00513D3A" w:rsidP="00513D3A">
      <w:pPr>
        <w:pBdr>
          <w:top w:val="nil"/>
          <w:left w:val="nil"/>
          <w:bottom w:val="nil"/>
          <w:right w:val="nil"/>
          <w:between w:val="nil"/>
        </w:pBdr>
        <w:tabs>
          <w:tab w:val="left" w:pos="993"/>
        </w:tabs>
        <w:spacing w:after="0" w:line="240" w:lineRule="auto"/>
        <w:ind w:left="567"/>
        <w:jc w:val="both"/>
        <w:rPr>
          <w:rFonts w:ascii="Times New Roman" w:eastAsia="Times New Roman" w:hAnsi="Times New Roman" w:cs="Times New Roman"/>
          <w:color w:val="000000" w:themeColor="text1"/>
          <w:sz w:val="24"/>
          <w:szCs w:val="24"/>
        </w:rPr>
      </w:pPr>
    </w:p>
    <w:p w14:paraId="505F3C20" w14:textId="77777777" w:rsidR="00E54121" w:rsidRPr="00263DF7" w:rsidRDefault="00E54121" w:rsidP="008421E8">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XIII. NENUGALIMA JĖGA (FORCE MAJEURE)</w:t>
      </w:r>
    </w:p>
    <w:p w14:paraId="62CB5D5F" w14:textId="77777777" w:rsidR="00513D3A" w:rsidRPr="00263DF7" w:rsidRDefault="00513D3A"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7092706A" w14:textId="543FBC13" w:rsidR="00E54121" w:rsidRPr="00263DF7" w:rsidRDefault="00E54121" w:rsidP="00513D3A">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5</w:t>
      </w:r>
      <w:r w:rsidR="00513D3A" w:rsidRPr="00263DF7">
        <w:rPr>
          <w:rFonts w:ascii="Times New Roman" w:eastAsia="Times New Roman" w:hAnsi="Times New Roman" w:cs="Times New Roman"/>
          <w:color w:val="000000" w:themeColor="text1"/>
          <w:sz w:val="24"/>
          <w:szCs w:val="24"/>
        </w:rPr>
        <w:t>9</w:t>
      </w:r>
      <w:r w:rsidRPr="00263DF7">
        <w:rPr>
          <w:rFonts w:ascii="Times New Roman" w:eastAsia="Times New Roman" w:hAnsi="Times New Roman" w:cs="Times New Roman"/>
          <w:color w:val="000000" w:themeColor="text1"/>
          <w:sz w:val="24"/>
          <w:szCs w:val="24"/>
        </w:rPr>
        <w:t xml:space="preserve">. </w:t>
      </w:r>
      <w:r w:rsidRPr="00263DF7">
        <w:rPr>
          <w:rFonts w:ascii="Times New Roman" w:eastAsia="Times New Roman" w:hAnsi="Times New Roman" w:cs="Times New Roman"/>
          <w:color w:val="000000" w:themeColor="text1"/>
          <w:sz w:val="24"/>
          <w:szCs w:val="24"/>
        </w:rPr>
        <w:tab/>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teisės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CEF75B7" w14:textId="6ACD6FD1" w:rsidR="00E54121" w:rsidRPr="00263DF7" w:rsidRDefault="00513D3A" w:rsidP="00513D3A">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60</w:t>
      </w:r>
      <w:r w:rsidR="00E54121" w:rsidRPr="00263DF7">
        <w:rPr>
          <w:rFonts w:ascii="Times New Roman" w:eastAsia="Times New Roman" w:hAnsi="Times New Roman" w:cs="Times New Roman"/>
          <w:color w:val="000000" w:themeColor="text1"/>
          <w:sz w:val="24"/>
          <w:szCs w:val="24"/>
        </w:rPr>
        <w:t xml:space="preserve">. </w:t>
      </w:r>
      <w:r w:rsidR="00E54121" w:rsidRPr="00263DF7">
        <w:rPr>
          <w:rFonts w:ascii="Times New Roman" w:eastAsia="Times New Roman" w:hAnsi="Times New Roman" w:cs="Times New Roman"/>
          <w:color w:val="000000" w:themeColor="text1"/>
          <w:sz w:val="24"/>
          <w:szCs w:val="24"/>
        </w:rPr>
        <w:tab/>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983B3D6" w14:textId="36792571" w:rsidR="00E54121" w:rsidRPr="00263DF7" w:rsidRDefault="00513D3A" w:rsidP="00513D3A">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61</w:t>
      </w:r>
      <w:r w:rsidR="00E54121" w:rsidRPr="00263DF7">
        <w:rPr>
          <w:rFonts w:ascii="Times New Roman" w:eastAsia="Times New Roman" w:hAnsi="Times New Roman" w:cs="Times New Roman"/>
          <w:color w:val="000000" w:themeColor="text1"/>
          <w:sz w:val="24"/>
          <w:szCs w:val="24"/>
        </w:rPr>
        <w:t xml:space="preserve">. </w:t>
      </w:r>
      <w:r w:rsidR="00E54121" w:rsidRPr="00263DF7">
        <w:rPr>
          <w:rFonts w:ascii="Times New Roman" w:eastAsia="Times New Roman" w:hAnsi="Times New Roman" w:cs="Times New Roman"/>
          <w:color w:val="000000" w:themeColor="text1"/>
          <w:sz w:val="24"/>
          <w:szCs w:val="24"/>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970816" w14:textId="77777777" w:rsidR="00E54121" w:rsidRPr="00263DF7" w:rsidRDefault="00E54121" w:rsidP="00513D3A">
      <w:pPr>
        <w:pStyle w:val="Paprastasistekstas2"/>
        <w:tabs>
          <w:tab w:val="left" w:pos="993"/>
        </w:tabs>
        <w:ind w:firstLine="567"/>
        <w:jc w:val="both"/>
        <w:rPr>
          <w:rFonts w:ascii="Times New Roman" w:eastAsia="Times New Roman" w:hAnsi="Times New Roman" w:cs="Times New Roman"/>
          <w:b/>
          <w:color w:val="000000" w:themeColor="text1"/>
          <w:sz w:val="24"/>
          <w:szCs w:val="24"/>
        </w:rPr>
      </w:pPr>
    </w:p>
    <w:p w14:paraId="291E0AB0" w14:textId="77777777" w:rsidR="00E54121" w:rsidRPr="00263DF7" w:rsidRDefault="00E54121" w:rsidP="008421E8">
      <w:pPr>
        <w:pStyle w:val="Paprastasistekstas2"/>
        <w:tabs>
          <w:tab w:val="left" w:pos="851"/>
        </w:tabs>
        <w:jc w:val="center"/>
        <w:rPr>
          <w:rFonts w:ascii="Times New Roman" w:hAnsi="Times New Roman" w:cs="Times New Roman"/>
          <w:b/>
          <w:bCs/>
          <w:color w:val="000000" w:themeColor="text1"/>
          <w:sz w:val="24"/>
          <w:szCs w:val="24"/>
        </w:rPr>
      </w:pPr>
      <w:r w:rsidRPr="00263DF7">
        <w:rPr>
          <w:rFonts w:ascii="Times New Roman" w:eastAsia="Times New Roman" w:hAnsi="Times New Roman" w:cs="Times New Roman"/>
          <w:b/>
          <w:color w:val="000000" w:themeColor="text1"/>
          <w:sz w:val="24"/>
          <w:szCs w:val="24"/>
        </w:rPr>
        <w:t xml:space="preserve">XIV. </w:t>
      </w:r>
      <w:r w:rsidRPr="00263DF7">
        <w:rPr>
          <w:rFonts w:ascii="Times New Roman" w:hAnsi="Times New Roman" w:cs="Times New Roman"/>
          <w:b/>
          <w:bCs/>
          <w:color w:val="000000" w:themeColor="text1"/>
          <w:sz w:val="24"/>
          <w:szCs w:val="24"/>
        </w:rPr>
        <w:t>ASMENS DUOMENŲ TVARKYMAS</w:t>
      </w:r>
    </w:p>
    <w:p w14:paraId="2D963A3D" w14:textId="77777777" w:rsidR="00513D3A" w:rsidRPr="00263DF7" w:rsidRDefault="00513D3A" w:rsidP="00513D3A">
      <w:pPr>
        <w:pStyle w:val="Paprastasistekstas2"/>
        <w:tabs>
          <w:tab w:val="left" w:pos="993"/>
        </w:tabs>
        <w:ind w:firstLine="567"/>
        <w:jc w:val="center"/>
        <w:rPr>
          <w:rFonts w:ascii="Times New Roman" w:hAnsi="Times New Roman" w:cs="Times New Roman"/>
          <w:color w:val="000000" w:themeColor="text1"/>
          <w:sz w:val="24"/>
          <w:szCs w:val="24"/>
        </w:rPr>
      </w:pPr>
    </w:p>
    <w:p w14:paraId="008CBB7D" w14:textId="2E83CD2F" w:rsidR="00E54121" w:rsidRPr="00263DF7" w:rsidRDefault="00E54121" w:rsidP="00513D3A">
      <w:pPr>
        <w:pStyle w:val="Paprastasistekstas2"/>
        <w:tabs>
          <w:tab w:val="left" w:pos="993"/>
        </w:tabs>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6</w:t>
      </w:r>
      <w:r w:rsidR="00513D3A" w:rsidRPr="00263DF7">
        <w:rPr>
          <w:rFonts w:ascii="Times New Roman" w:hAnsi="Times New Roman" w:cs="Times New Roman"/>
          <w:color w:val="000000" w:themeColor="text1"/>
          <w:sz w:val="24"/>
          <w:szCs w:val="24"/>
        </w:rPr>
        <w:t>2</w:t>
      </w:r>
      <w:r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ab/>
        <w:t>Vykdydamos Sutartį Šalys įsipareigoja asmens duomenų tvarkymą vykdyti teisėtai – laikantis 2016 m. balandžio 27 d. Europos Parlamento</w:t>
      </w:r>
      <w:r w:rsidRPr="00263DF7">
        <w:rPr>
          <w:rFonts w:ascii="Times New Roman" w:hAnsi="Times New Roman" w:cs="Times New Roman"/>
          <w:color w:val="000000" w:themeColor="text1"/>
          <w:spacing w:val="3"/>
          <w:sz w:val="24"/>
          <w:szCs w:val="24"/>
        </w:rPr>
        <w:t xml:space="preserve"> </w:t>
      </w:r>
      <w:r w:rsidRPr="00263DF7">
        <w:rPr>
          <w:rFonts w:ascii="Times New Roman" w:hAnsi="Times New Roman" w:cs="Times New Roman"/>
          <w:color w:val="000000" w:themeColor="text1"/>
          <w:sz w:val="24"/>
          <w:szCs w:val="24"/>
        </w:rPr>
        <w:t>ir</w:t>
      </w:r>
      <w:r w:rsidRPr="00263DF7">
        <w:rPr>
          <w:rFonts w:ascii="Times New Roman" w:hAnsi="Times New Roman" w:cs="Times New Roman"/>
          <w:color w:val="000000" w:themeColor="text1"/>
          <w:spacing w:val="1"/>
          <w:sz w:val="24"/>
          <w:szCs w:val="24"/>
        </w:rPr>
        <w:t xml:space="preserve"> </w:t>
      </w:r>
      <w:r w:rsidRPr="00263DF7">
        <w:rPr>
          <w:rFonts w:ascii="Times New Roman" w:hAnsi="Times New Roman" w:cs="Times New Roman"/>
          <w:color w:val="000000" w:themeColor="text1"/>
          <w:sz w:val="24"/>
          <w:szCs w:val="24"/>
        </w:rPr>
        <w:t>Tarybos reglamento (ES) 2016/679 dėl fizinių asmenų apsaugos tvarkant asmens duomenis ir dėl</w:t>
      </w:r>
      <w:r w:rsidRPr="00263DF7">
        <w:rPr>
          <w:rFonts w:ascii="Times New Roman" w:hAnsi="Times New Roman" w:cs="Times New Roman"/>
          <w:color w:val="000000" w:themeColor="text1"/>
          <w:spacing w:val="38"/>
          <w:sz w:val="24"/>
          <w:szCs w:val="24"/>
        </w:rPr>
        <w:t xml:space="preserve"> </w:t>
      </w:r>
      <w:r w:rsidRPr="00263DF7">
        <w:rPr>
          <w:rFonts w:ascii="Times New Roman" w:hAnsi="Times New Roman" w:cs="Times New Roman"/>
          <w:color w:val="000000" w:themeColor="text1"/>
          <w:sz w:val="24"/>
          <w:szCs w:val="24"/>
        </w:rPr>
        <w:t>laisvo</w:t>
      </w:r>
      <w:r w:rsidRPr="00263DF7">
        <w:rPr>
          <w:rFonts w:ascii="Times New Roman" w:hAnsi="Times New Roman" w:cs="Times New Roman"/>
          <w:color w:val="000000" w:themeColor="text1"/>
          <w:spacing w:val="31"/>
          <w:sz w:val="24"/>
          <w:szCs w:val="24"/>
        </w:rPr>
        <w:t xml:space="preserve"> </w:t>
      </w:r>
      <w:r w:rsidRPr="00263DF7">
        <w:rPr>
          <w:rFonts w:ascii="Times New Roman" w:hAnsi="Times New Roman" w:cs="Times New Roman"/>
          <w:color w:val="000000" w:themeColor="text1"/>
          <w:sz w:val="24"/>
          <w:szCs w:val="24"/>
        </w:rPr>
        <w:t>tokių duomenų</w:t>
      </w:r>
      <w:r w:rsidRPr="00263DF7">
        <w:rPr>
          <w:rFonts w:ascii="Times New Roman" w:hAnsi="Times New Roman" w:cs="Times New Roman"/>
          <w:color w:val="000000" w:themeColor="text1"/>
          <w:spacing w:val="-14"/>
          <w:sz w:val="24"/>
          <w:szCs w:val="24"/>
        </w:rPr>
        <w:t xml:space="preserve"> </w:t>
      </w:r>
      <w:r w:rsidRPr="00263DF7">
        <w:rPr>
          <w:rFonts w:ascii="Times New Roman" w:hAnsi="Times New Roman" w:cs="Times New Roman"/>
          <w:color w:val="000000" w:themeColor="text1"/>
          <w:sz w:val="24"/>
          <w:szCs w:val="24"/>
        </w:rPr>
        <w:t>judėjimo</w:t>
      </w:r>
      <w:r w:rsidRPr="00263DF7">
        <w:rPr>
          <w:rFonts w:ascii="Times New Roman" w:hAnsi="Times New Roman" w:cs="Times New Roman"/>
          <w:color w:val="000000" w:themeColor="text1"/>
          <w:spacing w:val="-13"/>
          <w:sz w:val="24"/>
          <w:szCs w:val="24"/>
        </w:rPr>
        <w:t xml:space="preserve"> </w:t>
      </w:r>
      <w:r w:rsidRPr="00263DF7">
        <w:rPr>
          <w:rFonts w:ascii="Times New Roman" w:hAnsi="Times New Roman" w:cs="Times New Roman"/>
          <w:color w:val="000000" w:themeColor="text1"/>
          <w:sz w:val="24"/>
          <w:szCs w:val="24"/>
        </w:rPr>
        <w:t>ir</w:t>
      </w:r>
      <w:r w:rsidRPr="00263DF7">
        <w:rPr>
          <w:rFonts w:ascii="Times New Roman" w:hAnsi="Times New Roman" w:cs="Times New Roman"/>
          <w:color w:val="000000" w:themeColor="text1"/>
          <w:spacing w:val="-13"/>
          <w:sz w:val="24"/>
          <w:szCs w:val="24"/>
        </w:rPr>
        <w:t xml:space="preserve"> </w:t>
      </w:r>
      <w:r w:rsidRPr="00263DF7">
        <w:rPr>
          <w:rFonts w:ascii="Times New Roman" w:hAnsi="Times New Roman" w:cs="Times New Roman"/>
          <w:color w:val="000000" w:themeColor="text1"/>
          <w:sz w:val="24"/>
          <w:szCs w:val="24"/>
        </w:rPr>
        <w:t>kuriuo</w:t>
      </w:r>
      <w:r w:rsidRPr="00263DF7">
        <w:rPr>
          <w:rFonts w:ascii="Times New Roman" w:hAnsi="Times New Roman" w:cs="Times New Roman"/>
          <w:color w:val="000000" w:themeColor="text1"/>
          <w:spacing w:val="-14"/>
          <w:sz w:val="24"/>
          <w:szCs w:val="24"/>
        </w:rPr>
        <w:t xml:space="preserve"> </w:t>
      </w:r>
      <w:r w:rsidRPr="00263DF7">
        <w:rPr>
          <w:rFonts w:ascii="Times New Roman" w:hAnsi="Times New Roman" w:cs="Times New Roman"/>
          <w:color w:val="000000" w:themeColor="text1"/>
          <w:sz w:val="24"/>
          <w:szCs w:val="24"/>
        </w:rPr>
        <w:t>panaikinama</w:t>
      </w:r>
      <w:r w:rsidRPr="00263DF7">
        <w:rPr>
          <w:rFonts w:ascii="Times New Roman" w:hAnsi="Times New Roman" w:cs="Times New Roman"/>
          <w:color w:val="000000" w:themeColor="text1"/>
          <w:spacing w:val="-13"/>
          <w:sz w:val="24"/>
          <w:szCs w:val="24"/>
        </w:rPr>
        <w:t xml:space="preserve"> </w:t>
      </w:r>
      <w:r w:rsidRPr="00263DF7">
        <w:rPr>
          <w:rFonts w:ascii="Times New Roman" w:hAnsi="Times New Roman" w:cs="Times New Roman"/>
          <w:color w:val="000000" w:themeColor="text1"/>
          <w:sz w:val="24"/>
          <w:szCs w:val="24"/>
        </w:rPr>
        <w:t>Direktyva</w:t>
      </w:r>
      <w:r w:rsidRPr="00263DF7">
        <w:rPr>
          <w:rFonts w:ascii="Times New Roman" w:hAnsi="Times New Roman" w:cs="Times New Roman"/>
          <w:color w:val="000000" w:themeColor="text1"/>
          <w:spacing w:val="-14"/>
          <w:sz w:val="24"/>
          <w:szCs w:val="24"/>
        </w:rPr>
        <w:t xml:space="preserve"> </w:t>
      </w:r>
      <w:r w:rsidRPr="00263DF7">
        <w:rPr>
          <w:rFonts w:ascii="Times New Roman" w:hAnsi="Times New Roman" w:cs="Times New Roman"/>
          <w:color w:val="000000" w:themeColor="text1"/>
          <w:sz w:val="24"/>
          <w:szCs w:val="24"/>
        </w:rPr>
        <w:t>95/46/EB</w:t>
      </w:r>
      <w:r w:rsidRPr="00263DF7">
        <w:rPr>
          <w:rFonts w:ascii="Times New Roman" w:hAnsi="Times New Roman" w:cs="Times New Roman"/>
          <w:color w:val="000000" w:themeColor="text1"/>
          <w:spacing w:val="-15"/>
          <w:sz w:val="24"/>
          <w:szCs w:val="24"/>
        </w:rPr>
        <w:t xml:space="preserve"> </w:t>
      </w:r>
      <w:r w:rsidRPr="00263DF7">
        <w:rPr>
          <w:rFonts w:ascii="Times New Roman" w:hAnsi="Times New Roman" w:cs="Times New Roman"/>
          <w:color w:val="000000" w:themeColor="text1"/>
          <w:sz w:val="24"/>
          <w:szCs w:val="24"/>
        </w:rPr>
        <w:t>(Bendrasis</w:t>
      </w:r>
      <w:r w:rsidRPr="00263DF7">
        <w:rPr>
          <w:rFonts w:ascii="Times New Roman" w:hAnsi="Times New Roman" w:cs="Times New Roman"/>
          <w:color w:val="000000" w:themeColor="text1"/>
          <w:spacing w:val="-12"/>
          <w:sz w:val="24"/>
          <w:szCs w:val="24"/>
        </w:rPr>
        <w:t xml:space="preserve"> </w:t>
      </w:r>
      <w:r w:rsidRPr="00263DF7">
        <w:rPr>
          <w:rFonts w:ascii="Times New Roman" w:hAnsi="Times New Roman" w:cs="Times New Roman"/>
          <w:color w:val="000000" w:themeColor="text1"/>
          <w:sz w:val="24"/>
          <w:szCs w:val="24"/>
        </w:rPr>
        <w:t>duomenų</w:t>
      </w:r>
      <w:r w:rsidRPr="00263DF7">
        <w:rPr>
          <w:rFonts w:ascii="Times New Roman" w:hAnsi="Times New Roman" w:cs="Times New Roman"/>
          <w:color w:val="000000" w:themeColor="text1"/>
          <w:spacing w:val="-14"/>
          <w:sz w:val="24"/>
          <w:szCs w:val="24"/>
        </w:rPr>
        <w:t xml:space="preserve"> </w:t>
      </w:r>
      <w:r w:rsidRPr="00263DF7">
        <w:rPr>
          <w:rFonts w:ascii="Times New Roman" w:hAnsi="Times New Roman" w:cs="Times New Roman"/>
          <w:color w:val="000000" w:themeColor="text1"/>
          <w:sz w:val="24"/>
          <w:szCs w:val="24"/>
        </w:rPr>
        <w:t>apsaugos</w:t>
      </w:r>
      <w:r w:rsidRPr="00263DF7">
        <w:rPr>
          <w:rFonts w:ascii="Times New Roman" w:hAnsi="Times New Roman" w:cs="Times New Roman"/>
          <w:color w:val="000000" w:themeColor="text1"/>
          <w:spacing w:val="-12"/>
          <w:sz w:val="24"/>
          <w:szCs w:val="24"/>
        </w:rPr>
        <w:t xml:space="preserve"> </w:t>
      </w:r>
      <w:r w:rsidRPr="00263DF7">
        <w:rPr>
          <w:rFonts w:ascii="Times New Roman" w:hAnsi="Times New Roman" w:cs="Times New Roman"/>
          <w:color w:val="000000" w:themeColor="text1"/>
          <w:sz w:val="24"/>
          <w:szCs w:val="24"/>
        </w:rPr>
        <w:t>reglamentas), Lietuvos Respublikos asmens duomenų teisinės apsaugos įstatymo ir kitų teisės aktų, reglamentuojančių asmens duomenų tvarkymą.</w:t>
      </w:r>
    </w:p>
    <w:p w14:paraId="32014AB5" w14:textId="48C2B092" w:rsidR="00E54121" w:rsidRPr="00263DF7" w:rsidRDefault="00513D3A" w:rsidP="00513D3A">
      <w:pPr>
        <w:pStyle w:val="Paprastasistekstas2"/>
        <w:tabs>
          <w:tab w:val="left" w:pos="993"/>
        </w:tabs>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63</w:t>
      </w:r>
      <w:r w:rsidR="00E54121" w:rsidRPr="00263DF7">
        <w:rPr>
          <w:rFonts w:ascii="Times New Roman" w:hAnsi="Times New Roman" w:cs="Times New Roman"/>
          <w:color w:val="000000" w:themeColor="text1"/>
          <w:sz w:val="24"/>
          <w:szCs w:val="24"/>
        </w:rPr>
        <w:t>.</w:t>
      </w:r>
      <w:r w:rsidR="00E54121" w:rsidRPr="00263DF7">
        <w:rPr>
          <w:rFonts w:ascii="Times New Roman" w:hAnsi="Times New Roman" w:cs="Times New Roman"/>
          <w:color w:val="000000" w:themeColor="text1"/>
          <w:sz w:val="24"/>
          <w:szCs w:val="24"/>
        </w:rPr>
        <w:tab/>
        <w:t xml:space="preserve"> Šalių atstovų, darbuotojų ar kitų fizinių asmenų, pasitelktų Sutarčiai vykdyti duomenų tvarkymo teisėtumas grindžiamas būtinybe įvykdyti Sutartį arba būtinybe pasinaudoti iš Sutarties kylančiomis teisėmis.</w:t>
      </w:r>
    </w:p>
    <w:p w14:paraId="769BC03E" w14:textId="215AD646" w:rsidR="00E54121" w:rsidRPr="00263DF7" w:rsidRDefault="00513D3A" w:rsidP="00513D3A">
      <w:pPr>
        <w:pStyle w:val="Paprastasistekstas2"/>
        <w:tabs>
          <w:tab w:val="left" w:pos="993"/>
        </w:tabs>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64</w:t>
      </w:r>
      <w:r w:rsidR="00E54121" w:rsidRPr="00263DF7">
        <w:rPr>
          <w:rFonts w:ascii="Times New Roman" w:hAnsi="Times New Roman" w:cs="Times New Roman"/>
          <w:color w:val="000000" w:themeColor="text1"/>
          <w:sz w:val="24"/>
          <w:szCs w:val="24"/>
        </w:rPr>
        <w:t xml:space="preserve">. </w:t>
      </w:r>
      <w:r w:rsidR="00E54121" w:rsidRPr="00263DF7">
        <w:rPr>
          <w:rFonts w:ascii="Times New Roman" w:hAnsi="Times New Roman" w:cs="Times New Roman"/>
          <w:color w:val="000000" w:themeColor="text1"/>
          <w:sz w:val="24"/>
          <w:szCs w:val="24"/>
        </w:rPr>
        <w:tab/>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502B0298" w14:textId="7AB4D1ED" w:rsidR="00E54121" w:rsidRPr="00263DF7" w:rsidRDefault="00513D3A" w:rsidP="00513D3A">
      <w:pPr>
        <w:pStyle w:val="Paprastasistekstas2"/>
        <w:tabs>
          <w:tab w:val="left" w:pos="993"/>
        </w:tabs>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65</w:t>
      </w:r>
      <w:r w:rsidR="00E54121" w:rsidRPr="00263DF7">
        <w:rPr>
          <w:rFonts w:ascii="Times New Roman" w:hAnsi="Times New Roman" w:cs="Times New Roman"/>
          <w:color w:val="000000" w:themeColor="text1"/>
          <w:sz w:val="24"/>
          <w:szCs w:val="24"/>
        </w:rPr>
        <w:t xml:space="preserve">. </w:t>
      </w:r>
      <w:r w:rsidR="00E54121" w:rsidRPr="00263DF7">
        <w:rPr>
          <w:rFonts w:ascii="Times New Roman" w:hAnsi="Times New Roman" w:cs="Times New Roman"/>
          <w:color w:val="000000" w:themeColor="text1"/>
          <w:sz w:val="24"/>
          <w:szCs w:val="24"/>
        </w:rPr>
        <w:tab/>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D0F7164" w14:textId="7375F5A6" w:rsidR="00E54121" w:rsidRPr="00263DF7" w:rsidRDefault="00E54121" w:rsidP="00513D3A">
      <w:pPr>
        <w:pStyle w:val="Paprastasistekstas2"/>
        <w:tabs>
          <w:tab w:val="left" w:pos="993"/>
        </w:tabs>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6</w:t>
      </w:r>
      <w:r w:rsidR="00513D3A" w:rsidRPr="00263DF7">
        <w:rPr>
          <w:rFonts w:ascii="Times New Roman" w:hAnsi="Times New Roman" w:cs="Times New Roman"/>
          <w:color w:val="000000" w:themeColor="text1"/>
          <w:sz w:val="24"/>
          <w:szCs w:val="24"/>
        </w:rPr>
        <w:t>6</w:t>
      </w:r>
      <w:r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ab/>
        <w:t>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Šalių pasitelkiami kiti asmenys, susiję su Sutarties vykdymu.</w:t>
      </w:r>
    </w:p>
    <w:p w14:paraId="747DB994" w14:textId="2E9EA605" w:rsidR="00E54121" w:rsidRPr="00263DF7" w:rsidRDefault="00E54121" w:rsidP="00513D3A">
      <w:pPr>
        <w:pStyle w:val="Paprastasistekstas2"/>
        <w:tabs>
          <w:tab w:val="left" w:pos="993"/>
        </w:tabs>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6</w:t>
      </w:r>
      <w:r w:rsidR="008421E8" w:rsidRPr="00263DF7">
        <w:rPr>
          <w:rFonts w:ascii="Times New Roman" w:hAnsi="Times New Roman" w:cs="Times New Roman"/>
          <w:color w:val="000000" w:themeColor="text1"/>
          <w:sz w:val="24"/>
          <w:szCs w:val="24"/>
        </w:rPr>
        <w:t>7</w:t>
      </w:r>
      <w:r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ab/>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6456212" w14:textId="04B7DA13" w:rsidR="00E54121" w:rsidRPr="00263DF7" w:rsidRDefault="00E54121" w:rsidP="00513D3A">
      <w:pPr>
        <w:pStyle w:val="Paprastasistekstas2"/>
        <w:tabs>
          <w:tab w:val="left" w:pos="993"/>
        </w:tabs>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6</w:t>
      </w:r>
      <w:r w:rsidR="008421E8" w:rsidRPr="00263DF7">
        <w:rPr>
          <w:rFonts w:ascii="Times New Roman" w:hAnsi="Times New Roman" w:cs="Times New Roman"/>
          <w:color w:val="000000" w:themeColor="text1"/>
          <w:sz w:val="24"/>
          <w:szCs w:val="24"/>
        </w:rPr>
        <w:t>8</w:t>
      </w:r>
      <w:r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ab/>
        <w:t>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ED01764" w14:textId="55C6D60C" w:rsidR="00E54121" w:rsidRPr="00263DF7" w:rsidRDefault="00E54121" w:rsidP="00513D3A">
      <w:pPr>
        <w:pStyle w:val="Paprastasistekstas2"/>
        <w:tabs>
          <w:tab w:val="left" w:pos="993"/>
        </w:tabs>
        <w:ind w:firstLine="567"/>
        <w:jc w:val="both"/>
        <w:rPr>
          <w:rFonts w:ascii="Times New Roman" w:hAnsi="Times New Roman" w:cs="Times New Roman"/>
          <w:color w:val="000000" w:themeColor="text1"/>
          <w:sz w:val="24"/>
          <w:szCs w:val="24"/>
        </w:rPr>
      </w:pPr>
      <w:r w:rsidRPr="00263DF7">
        <w:rPr>
          <w:rFonts w:ascii="Times New Roman" w:hAnsi="Times New Roman" w:cs="Times New Roman"/>
          <w:color w:val="000000" w:themeColor="text1"/>
          <w:sz w:val="24"/>
          <w:szCs w:val="24"/>
        </w:rPr>
        <w:t>6</w:t>
      </w:r>
      <w:r w:rsidR="008421E8" w:rsidRPr="00263DF7">
        <w:rPr>
          <w:rFonts w:ascii="Times New Roman" w:hAnsi="Times New Roman" w:cs="Times New Roman"/>
          <w:color w:val="000000" w:themeColor="text1"/>
          <w:sz w:val="24"/>
          <w:szCs w:val="24"/>
        </w:rPr>
        <w:t>9</w:t>
      </w:r>
      <w:r w:rsidRPr="00263DF7">
        <w:rPr>
          <w:rFonts w:ascii="Times New Roman" w:hAnsi="Times New Roman" w:cs="Times New Roman"/>
          <w:color w:val="000000" w:themeColor="text1"/>
          <w:sz w:val="24"/>
          <w:szCs w:val="24"/>
        </w:rPr>
        <w:t xml:space="preserve">. </w:t>
      </w:r>
      <w:r w:rsidRPr="00263DF7">
        <w:rPr>
          <w:rFonts w:ascii="Times New Roman" w:hAnsi="Times New Roman" w:cs="Times New Roman"/>
          <w:color w:val="000000" w:themeColor="text1"/>
          <w:sz w:val="24"/>
          <w:szCs w:val="24"/>
        </w:rPr>
        <w:tab/>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AF30C86" w14:textId="77777777" w:rsidR="008421E8" w:rsidRPr="00263DF7" w:rsidRDefault="008421E8" w:rsidP="00513D3A">
      <w:pPr>
        <w:pStyle w:val="Paprastasistekstas2"/>
        <w:tabs>
          <w:tab w:val="left" w:pos="993"/>
        </w:tabs>
        <w:ind w:firstLine="567"/>
        <w:jc w:val="both"/>
        <w:rPr>
          <w:rFonts w:ascii="Times New Roman" w:hAnsi="Times New Roman" w:cs="Times New Roman"/>
          <w:color w:val="000000" w:themeColor="text1"/>
          <w:sz w:val="24"/>
          <w:szCs w:val="24"/>
        </w:rPr>
      </w:pPr>
    </w:p>
    <w:p w14:paraId="101E42C7" w14:textId="77777777" w:rsidR="00E54121" w:rsidRPr="00263DF7" w:rsidRDefault="00E54121" w:rsidP="008421E8">
      <w:pPr>
        <w:keepNext/>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XV. SUSIRAŠINĖJIMAS</w:t>
      </w:r>
    </w:p>
    <w:p w14:paraId="3B686506" w14:textId="77777777" w:rsidR="008421E8" w:rsidRPr="00263DF7" w:rsidRDefault="008421E8" w:rsidP="00C67E0A">
      <w:pPr>
        <w:keepNext/>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73F4920C" w14:textId="2DB7C90C" w:rsidR="00E54121" w:rsidRPr="00263DF7" w:rsidRDefault="008421E8" w:rsidP="008421E8">
      <w:pPr>
        <w:keepNext/>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70</w:t>
      </w:r>
      <w:r w:rsidR="00E54121" w:rsidRPr="00263DF7">
        <w:rPr>
          <w:rFonts w:ascii="Times New Roman" w:eastAsia="Times New Roman" w:hAnsi="Times New Roman" w:cs="Times New Roman"/>
          <w:color w:val="000000" w:themeColor="text1"/>
          <w:sz w:val="24"/>
          <w:szCs w:val="24"/>
        </w:rPr>
        <w:t xml:space="preserve">. </w:t>
      </w:r>
      <w:r w:rsidR="00E54121" w:rsidRPr="00263DF7">
        <w:rPr>
          <w:rFonts w:ascii="Times New Roman" w:eastAsia="Times New Roman" w:hAnsi="Times New Roman" w:cs="Times New Roman"/>
          <w:color w:val="000000" w:themeColor="text1"/>
          <w:sz w:val="24"/>
          <w:szCs w:val="24"/>
        </w:rPr>
        <w:tab/>
        <w:t>Sutarties Šalys susirašinėja lietuvių kalba. Visoje su šia Sutartimi susijusioje rašytinėje korespondencijoje tarp Užsakovo ir Paslaugų teikėjo turi būti nurodomas Sutarties pavadinimas ir numeris. Visi pranešimai, sutikimai ir kitas susižinojimas, kuriuos Šalis gali pateikti pagal šią Sutartį, bus laikomi galiojančiais ir įteiktais tinkamai, jeigu yra asmeniškai pateikti kitai Šaliai ir gautas patvirtinimas apie gavimą arba išsiųsti registruotu paštu (laiškas išsiųstas registruotu paštu yra laikomas gautu po 5 (penkių) darbo dienų nuo registruoto laiško išsiuntimo dienos),</w:t>
      </w:r>
      <w:sdt>
        <w:sdtPr>
          <w:rPr>
            <w:rFonts w:ascii="Times New Roman" w:hAnsi="Times New Roman" w:cs="Times New Roman"/>
            <w:color w:val="000000" w:themeColor="text1"/>
            <w:sz w:val="24"/>
            <w:szCs w:val="24"/>
          </w:rPr>
          <w:tag w:val="goog_rdk_16"/>
          <w:id w:val="-1738928277"/>
        </w:sdtPr>
        <w:sdtEndPr/>
        <w:sdtContent/>
      </w:sdt>
      <w:r w:rsidR="00E54121" w:rsidRPr="00263DF7">
        <w:rPr>
          <w:rFonts w:ascii="Times New Roman" w:eastAsia="Times New Roman" w:hAnsi="Times New Roman" w:cs="Times New Roman"/>
          <w:color w:val="000000" w:themeColor="text1"/>
          <w:sz w:val="24"/>
          <w:szCs w:val="24"/>
        </w:rPr>
        <w:t xml:space="preserve"> elektroniniu paštu, toliau nurodytais adresais, kuriuos nurodė viena Šalis, pateikdama pranešimą.</w:t>
      </w:r>
    </w:p>
    <w:p w14:paraId="137707D0" w14:textId="77777777" w:rsidR="008421E8" w:rsidRPr="00263DF7" w:rsidRDefault="008421E8" w:rsidP="008421E8">
      <w:pPr>
        <w:keepNext/>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b/>
          <w:color w:val="000000" w:themeColor="text1"/>
          <w:sz w:val="24"/>
          <w:szCs w:val="24"/>
        </w:rPr>
      </w:pPr>
    </w:p>
    <w:tbl>
      <w:tblPr>
        <w:tblW w:w="10065" w:type="dxa"/>
        <w:tblInd w:w="-5" w:type="dxa"/>
        <w:tblLayout w:type="fixed"/>
        <w:tblLook w:val="0000" w:firstRow="0" w:lastRow="0" w:firstColumn="0" w:lastColumn="0" w:noHBand="0" w:noVBand="0"/>
      </w:tblPr>
      <w:tblGrid>
        <w:gridCol w:w="2977"/>
        <w:gridCol w:w="3686"/>
        <w:gridCol w:w="3402"/>
      </w:tblGrid>
      <w:tr w:rsidR="00E54121" w:rsidRPr="00263DF7" w14:paraId="2B52FB59" w14:textId="77777777" w:rsidTr="008421E8">
        <w:tc>
          <w:tcPr>
            <w:tcW w:w="29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0893DAB0" w14:textId="77777777" w:rsidR="00E54121" w:rsidRPr="00263DF7" w:rsidRDefault="00E5412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ab/>
            </w:r>
          </w:p>
        </w:tc>
        <w:tc>
          <w:tcPr>
            <w:tcW w:w="3686" w:type="dxa"/>
            <w:tcBorders>
              <w:top w:val="single" w:sz="4" w:space="0" w:color="000001"/>
              <w:left w:val="single" w:sz="4" w:space="0" w:color="000001"/>
              <w:bottom w:val="single" w:sz="4" w:space="0" w:color="000001"/>
              <w:right w:val="single" w:sz="4" w:space="0" w:color="000001"/>
            </w:tcBorders>
            <w:shd w:val="clear" w:color="auto" w:fill="F2F2F2"/>
            <w:tcMar>
              <w:top w:w="0" w:type="dxa"/>
              <w:left w:w="108" w:type="dxa"/>
              <w:bottom w:w="0" w:type="dxa"/>
              <w:right w:w="108" w:type="dxa"/>
            </w:tcMar>
          </w:tcPr>
          <w:p w14:paraId="2B393D06" w14:textId="77777777" w:rsidR="00E54121" w:rsidRPr="00263DF7" w:rsidRDefault="00E5412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Užsakovas</w:t>
            </w:r>
          </w:p>
        </w:tc>
        <w:tc>
          <w:tcPr>
            <w:tcW w:w="3402" w:type="dxa"/>
            <w:tcBorders>
              <w:top w:val="single" w:sz="4" w:space="0" w:color="000001"/>
              <w:left w:val="single" w:sz="4" w:space="0" w:color="000001"/>
              <w:bottom w:val="single" w:sz="4" w:space="0" w:color="000001"/>
              <w:right w:val="single" w:sz="4" w:space="0" w:color="000001"/>
            </w:tcBorders>
            <w:shd w:val="clear" w:color="auto" w:fill="F2F2F2"/>
            <w:tcMar>
              <w:top w:w="0" w:type="dxa"/>
              <w:left w:w="108" w:type="dxa"/>
              <w:bottom w:w="0" w:type="dxa"/>
              <w:right w:w="108" w:type="dxa"/>
            </w:tcMar>
          </w:tcPr>
          <w:p w14:paraId="4DE6D3AA" w14:textId="77777777" w:rsidR="00E54121" w:rsidRPr="00263DF7" w:rsidRDefault="00E5412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Paslaugų teikėjas</w:t>
            </w:r>
          </w:p>
        </w:tc>
      </w:tr>
      <w:tr w:rsidR="00E54121" w:rsidRPr="00263DF7" w14:paraId="1BCEDE4D" w14:textId="77777777" w:rsidTr="008421E8">
        <w:tc>
          <w:tcPr>
            <w:tcW w:w="29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29814FF6" w14:textId="77777777" w:rsidR="00E54121" w:rsidRPr="00263DF7" w:rsidRDefault="00E54121" w:rsidP="008421E8">
            <w:pPr>
              <w:pBdr>
                <w:top w:val="nil"/>
                <w:left w:val="nil"/>
                <w:bottom w:val="nil"/>
                <w:right w:val="nil"/>
                <w:between w:val="nil"/>
              </w:pBdr>
              <w:tabs>
                <w:tab w:val="left" w:pos="851"/>
              </w:tabs>
              <w:spacing w:after="0" w:line="240" w:lineRule="auto"/>
              <w:ind w:firstLine="38"/>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Pavadinimas</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0E566E8"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A9CA9D"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r>
      <w:tr w:rsidR="00E54121" w:rsidRPr="00263DF7" w14:paraId="4A7D70A0" w14:textId="77777777" w:rsidTr="008421E8">
        <w:tc>
          <w:tcPr>
            <w:tcW w:w="29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A32EDB6" w14:textId="77777777" w:rsidR="00E54121" w:rsidRPr="00263DF7" w:rsidRDefault="00E54121" w:rsidP="008421E8">
            <w:pPr>
              <w:pBdr>
                <w:top w:val="nil"/>
                <w:left w:val="nil"/>
                <w:bottom w:val="nil"/>
                <w:right w:val="nil"/>
                <w:between w:val="nil"/>
              </w:pBdr>
              <w:tabs>
                <w:tab w:val="left" w:pos="851"/>
              </w:tabs>
              <w:spacing w:after="0" w:line="240" w:lineRule="auto"/>
              <w:ind w:firstLine="38"/>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Adresas</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ED652BB"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F30B430"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r>
      <w:tr w:rsidR="00E54121" w:rsidRPr="00263DF7" w14:paraId="1430DD4F" w14:textId="77777777" w:rsidTr="008421E8">
        <w:tc>
          <w:tcPr>
            <w:tcW w:w="29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9568623" w14:textId="77777777" w:rsidR="00E54121" w:rsidRPr="00263DF7" w:rsidRDefault="00E54121" w:rsidP="008421E8">
            <w:pPr>
              <w:pBdr>
                <w:top w:val="nil"/>
                <w:left w:val="nil"/>
                <w:bottom w:val="nil"/>
                <w:right w:val="nil"/>
                <w:between w:val="nil"/>
              </w:pBdr>
              <w:tabs>
                <w:tab w:val="left" w:pos="851"/>
              </w:tabs>
              <w:spacing w:after="0" w:line="240" w:lineRule="auto"/>
              <w:ind w:firstLine="38"/>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Telefonas</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764C8A8"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07283A4"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r>
      <w:tr w:rsidR="00E54121" w:rsidRPr="00263DF7" w14:paraId="1C08D071" w14:textId="77777777" w:rsidTr="008421E8">
        <w:tc>
          <w:tcPr>
            <w:tcW w:w="29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31A6D20D" w14:textId="77777777" w:rsidR="00E54121" w:rsidRPr="00263DF7" w:rsidRDefault="00E54121" w:rsidP="008421E8">
            <w:pPr>
              <w:pBdr>
                <w:top w:val="nil"/>
                <w:left w:val="nil"/>
                <w:bottom w:val="nil"/>
                <w:right w:val="nil"/>
                <w:between w:val="nil"/>
              </w:pBdr>
              <w:tabs>
                <w:tab w:val="left" w:pos="851"/>
              </w:tabs>
              <w:spacing w:after="0" w:line="240" w:lineRule="auto"/>
              <w:ind w:firstLine="38"/>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El. paštas</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D518F5"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2B5FD8"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r>
      <w:tr w:rsidR="00E54121" w:rsidRPr="00263DF7" w14:paraId="50AB9174" w14:textId="77777777" w:rsidTr="008421E8">
        <w:tc>
          <w:tcPr>
            <w:tcW w:w="29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193132FB" w14:textId="77777777" w:rsidR="00E54121" w:rsidRPr="00263DF7" w:rsidRDefault="00E54121" w:rsidP="008421E8">
            <w:pPr>
              <w:pBdr>
                <w:top w:val="nil"/>
                <w:left w:val="nil"/>
                <w:bottom w:val="nil"/>
                <w:right w:val="nil"/>
                <w:between w:val="nil"/>
              </w:pBdr>
              <w:tabs>
                <w:tab w:val="left" w:pos="851"/>
              </w:tabs>
              <w:spacing w:after="0" w:line="240" w:lineRule="auto"/>
              <w:ind w:firstLine="38"/>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Kontaktinis asmuo</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F7D75F1"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225F36"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r>
      <w:tr w:rsidR="00E54121" w:rsidRPr="00263DF7" w14:paraId="3E6F0905" w14:textId="77777777" w:rsidTr="008421E8">
        <w:tc>
          <w:tcPr>
            <w:tcW w:w="29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60F7EC20" w14:textId="77777777" w:rsidR="00E54121" w:rsidRPr="00263DF7" w:rsidRDefault="00E54121" w:rsidP="008421E8">
            <w:pPr>
              <w:pBdr>
                <w:top w:val="nil"/>
                <w:left w:val="nil"/>
                <w:bottom w:val="nil"/>
                <w:right w:val="nil"/>
                <w:between w:val="nil"/>
              </w:pBdr>
              <w:tabs>
                <w:tab w:val="left" w:pos="851"/>
              </w:tabs>
              <w:spacing w:after="0" w:line="240" w:lineRule="auto"/>
              <w:ind w:firstLine="38"/>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Telefonas</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2A716D"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14E285B"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r>
      <w:tr w:rsidR="00E54121" w:rsidRPr="00263DF7" w14:paraId="503E1DC4" w14:textId="77777777" w:rsidTr="008421E8">
        <w:tc>
          <w:tcPr>
            <w:tcW w:w="2977" w:type="dxa"/>
            <w:tcBorders>
              <w:top w:val="single" w:sz="4" w:space="0" w:color="00000A"/>
              <w:left w:val="single" w:sz="4" w:space="0" w:color="00000A"/>
              <w:bottom w:val="single" w:sz="4" w:space="0" w:color="00000A"/>
              <w:right w:val="single" w:sz="4" w:space="0" w:color="00000A"/>
            </w:tcBorders>
            <w:shd w:val="clear" w:color="auto" w:fill="F2F2F2"/>
            <w:tcMar>
              <w:top w:w="0" w:type="dxa"/>
              <w:left w:w="108" w:type="dxa"/>
              <w:bottom w:w="0" w:type="dxa"/>
              <w:right w:w="108" w:type="dxa"/>
            </w:tcMar>
          </w:tcPr>
          <w:p w14:paraId="44B9D61D" w14:textId="77777777" w:rsidR="00E54121" w:rsidRPr="00263DF7" w:rsidRDefault="00E54121" w:rsidP="008421E8">
            <w:pPr>
              <w:pBdr>
                <w:top w:val="nil"/>
                <w:left w:val="nil"/>
                <w:bottom w:val="nil"/>
                <w:right w:val="nil"/>
                <w:between w:val="nil"/>
              </w:pBdr>
              <w:tabs>
                <w:tab w:val="left" w:pos="851"/>
              </w:tabs>
              <w:spacing w:after="0" w:line="240" w:lineRule="auto"/>
              <w:ind w:firstLine="38"/>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El. paštas</w:t>
            </w:r>
          </w:p>
        </w:tc>
        <w:tc>
          <w:tcPr>
            <w:tcW w:w="368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57F373"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c>
          <w:tcPr>
            <w:tcW w:w="340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1233F3E" w14:textId="77777777" w:rsidR="00E54121" w:rsidRPr="00263DF7" w:rsidRDefault="00E54121" w:rsidP="008421E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&lt;nurodyti&gt;</w:t>
            </w:r>
          </w:p>
        </w:tc>
      </w:tr>
    </w:tbl>
    <w:p w14:paraId="05EFFC6F" w14:textId="5ACAE59A" w:rsidR="008421E8" w:rsidRPr="00263DF7" w:rsidRDefault="00E54121" w:rsidP="008421E8">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ab/>
        <w:t xml:space="preserve"> </w:t>
      </w:r>
      <w:r w:rsidRPr="00263DF7">
        <w:rPr>
          <w:rFonts w:ascii="Times New Roman" w:eastAsia="Times New Roman" w:hAnsi="Times New Roman" w:cs="Times New Roman"/>
          <w:color w:val="000000" w:themeColor="text1"/>
          <w:sz w:val="24"/>
          <w:szCs w:val="24"/>
        </w:rPr>
        <w:tab/>
      </w:r>
    </w:p>
    <w:p w14:paraId="7A08C5C9" w14:textId="7251CBC6" w:rsidR="00E54121" w:rsidRPr="00263DF7" w:rsidRDefault="008421E8" w:rsidP="0096676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71. </w:t>
      </w:r>
      <w:r w:rsidR="00E54121" w:rsidRPr="00263DF7">
        <w:rPr>
          <w:rFonts w:ascii="Times New Roman" w:eastAsia="Times New Roman" w:hAnsi="Times New Roman" w:cs="Times New Roman"/>
          <w:color w:val="000000" w:themeColor="text1"/>
          <w:sz w:val="24"/>
          <w:szCs w:val="24"/>
        </w:rPr>
        <w:t>Jei pasikeičia Šalies adresas, kontaktinis asmuo ir/ar kiti duomenys, tokia Šalis turi raštu informuoti kitą Šalį pranešdama ne vėliau kaip per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7EA47F5" w14:textId="77777777" w:rsidR="00E54121" w:rsidRPr="00263DF7" w:rsidRDefault="00E5412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61D73720" w14:textId="77777777" w:rsidR="00E54121" w:rsidRPr="00263DF7" w:rsidRDefault="00E54121" w:rsidP="00C67E0A">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XV. KITOS NUOSTATOS</w:t>
      </w:r>
    </w:p>
    <w:p w14:paraId="274C4931" w14:textId="77777777" w:rsidR="0096676C" w:rsidRPr="00263DF7" w:rsidRDefault="0096676C" w:rsidP="00C67E0A">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p w14:paraId="186ABE83" w14:textId="5AB049DD" w:rsidR="00E54121" w:rsidRPr="00263DF7" w:rsidRDefault="0096676C" w:rsidP="0096676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bCs/>
          <w:color w:val="000000" w:themeColor="text1"/>
          <w:sz w:val="24"/>
          <w:szCs w:val="24"/>
        </w:rPr>
      </w:pPr>
      <w:r w:rsidRPr="00263DF7">
        <w:rPr>
          <w:rFonts w:ascii="Times New Roman" w:eastAsia="Times New Roman" w:hAnsi="Times New Roman" w:cs="Times New Roman"/>
          <w:bCs/>
          <w:color w:val="000000" w:themeColor="text1"/>
          <w:sz w:val="24"/>
          <w:szCs w:val="24"/>
        </w:rPr>
        <w:t>72</w:t>
      </w:r>
      <w:r w:rsidR="00E54121" w:rsidRPr="00263DF7">
        <w:rPr>
          <w:rFonts w:ascii="Times New Roman" w:eastAsia="Times New Roman" w:hAnsi="Times New Roman" w:cs="Times New Roman"/>
          <w:b/>
          <w:color w:val="000000" w:themeColor="text1"/>
          <w:sz w:val="24"/>
          <w:szCs w:val="24"/>
        </w:rPr>
        <w:t xml:space="preserve">. </w:t>
      </w:r>
      <w:r w:rsidR="00E54121" w:rsidRPr="00263DF7">
        <w:rPr>
          <w:rFonts w:ascii="Times New Roman" w:eastAsia="Times New Roman" w:hAnsi="Times New Roman" w:cs="Times New Roman"/>
          <w:b/>
          <w:color w:val="000000" w:themeColor="text1"/>
          <w:sz w:val="24"/>
          <w:szCs w:val="24"/>
        </w:rPr>
        <w:tab/>
      </w:r>
      <w:r w:rsidR="00E54121" w:rsidRPr="00263DF7">
        <w:rPr>
          <w:rFonts w:ascii="Times New Roman" w:eastAsia="Times New Roman" w:hAnsi="Times New Roman" w:cs="Times New Roman"/>
          <w:color w:val="000000" w:themeColor="text1"/>
          <w:sz w:val="24"/>
          <w:szCs w:val="24"/>
        </w:rPr>
        <w:t>Paslaugų viešojo pirkimo dokumentai ir Sutarties priedai yra neatskiriama Sutarties dalis.</w:t>
      </w:r>
    </w:p>
    <w:p w14:paraId="521B730B" w14:textId="2332D4A3" w:rsidR="00E54121" w:rsidRPr="00263DF7" w:rsidRDefault="00E54121" w:rsidP="0096676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bCs/>
          <w:color w:val="000000" w:themeColor="text1"/>
          <w:sz w:val="24"/>
          <w:szCs w:val="24"/>
        </w:rPr>
        <w:t>7</w:t>
      </w:r>
      <w:r w:rsidR="0096676C" w:rsidRPr="00263DF7">
        <w:rPr>
          <w:rFonts w:ascii="Times New Roman" w:eastAsia="Times New Roman" w:hAnsi="Times New Roman" w:cs="Times New Roman"/>
          <w:bCs/>
          <w:color w:val="000000" w:themeColor="text1"/>
          <w:sz w:val="24"/>
          <w:szCs w:val="24"/>
        </w:rPr>
        <w:t>3</w:t>
      </w:r>
      <w:r w:rsidRPr="00263DF7">
        <w:rPr>
          <w:rFonts w:ascii="Times New Roman" w:eastAsia="Times New Roman" w:hAnsi="Times New Roman" w:cs="Times New Roman"/>
          <w:bCs/>
          <w:color w:val="000000" w:themeColor="text1"/>
          <w:sz w:val="24"/>
          <w:szCs w:val="24"/>
        </w:rPr>
        <w:t>.</w:t>
      </w:r>
      <w:r w:rsidRPr="00263DF7">
        <w:rPr>
          <w:rFonts w:ascii="Times New Roman" w:eastAsia="Times New Roman" w:hAnsi="Times New Roman" w:cs="Times New Roman"/>
          <w:b/>
          <w:color w:val="000000" w:themeColor="text1"/>
          <w:sz w:val="24"/>
          <w:szCs w:val="24"/>
        </w:rPr>
        <w:t xml:space="preserve"> </w:t>
      </w:r>
      <w:r w:rsidRPr="00263DF7">
        <w:rPr>
          <w:rFonts w:ascii="Times New Roman" w:eastAsia="Times New Roman" w:hAnsi="Times New Roman" w:cs="Times New Roman"/>
          <w:b/>
          <w:color w:val="000000" w:themeColor="text1"/>
          <w:sz w:val="24"/>
          <w:szCs w:val="24"/>
        </w:rPr>
        <w:tab/>
      </w:r>
      <w:r w:rsidRPr="00263DF7">
        <w:rPr>
          <w:rFonts w:ascii="Times New Roman" w:eastAsia="Times New Roman" w:hAnsi="Times New Roman" w:cs="Times New Roman"/>
          <w:color w:val="000000" w:themeColor="text1"/>
          <w:sz w:val="24"/>
          <w:szCs w:val="24"/>
        </w:rPr>
        <w:t>Sutarčiai ir visoms iš šios Sutarties atsirandančioms teisėms ir pareigoms taikomi Lietuvos Respublikos įstatymai bei kiti teisės aktai, Sutartis turi būti aiškinama pagal Lietuvos Respublikos teisę.</w:t>
      </w:r>
    </w:p>
    <w:p w14:paraId="02194378" w14:textId="51A442CE" w:rsidR="00E54121" w:rsidRPr="00263DF7" w:rsidRDefault="0096676C" w:rsidP="0096676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bCs/>
          <w:color w:val="000000" w:themeColor="text1"/>
          <w:sz w:val="24"/>
          <w:szCs w:val="24"/>
        </w:rPr>
        <w:t>74</w:t>
      </w:r>
      <w:r w:rsidR="00E54121" w:rsidRPr="00263DF7">
        <w:rPr>
          <w:rFonts w:ascii="Times New Roman" w:eastAsia="Times New Roman" w:hAnsi="Times New Roman" w:cs="Times New Roman"/>
          <w:bCs/>
          <w:color w:val="000000" w:themeColor="text1"/>
          <w:sz w:val="24"/>
          <w:szCs w:val="24"/>
        </w:rPr>
        <w:t>.</w:t>
      </w:r>
      <w:r w:rsidR="00E54121" w:rsidRPr="00263DF7">
        <w:rPr>
          <w:rFonts w:ascii="Times New Roman" w:eastAsia="Times New Roman" w:hAnsi="Times New Roman" w:cs="Times New Roman"/>
          <w:bCs/>
          <w:color w:val="000000" w:themeColor="text1"/>
          <w:sz w:val="24"/>
          <w:szCs w:val="24"/>
        </w:rPr>
        <w:tab/>
        <w:t>Sutartis yra Šalių perskaityta, jų suprasta ir jos autentiškumas patvirtintas ant kiekvieno Sutarties lapo kiekvienos Šalies tinkamus įgaliojimus turinčių asmenų parašais.</w:t>
      </w:r>
    </w:p>
    <w:p w14:paraId="1E3DF73C" w14:textId="3D79CE75" w:rsidR="00E54121" w:rsidRPr="00263DF7" w:rsidRDefault="0096676C" w:rsidP="0096676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bCs/>
          <w:color w:val="000000" w:themeColor="text1"/>
          <w:sz w:val="24"/>
          <w:szCs w:val="24"/>
        </w:rPr>
        <w:t>75</w:t>
      </w:r>
      <w:r w:rsidR="00E54121" w:rsidRPr="00263DF7">
        <w:rPr>
          <w:rFonts w:ascii="Times New Roman" w:eastAsia="Times New Roman" w:hAnsi="Times New Roman" w:cs="Times New Roman"/>
          <w:bCs/>
          <w:color w:val="000000" w:themeColor="text1"/>
          <w:sz w:val="24"/>
          <w:szCs w:val="24"/>
        </w:rPr>
        <w:t xml:space="preserve">. </w:t>
      </w:r>
      <w:r w:rsidR="00E54121" w:rsidRPr="00263DF7">
        <w:rPr>
          <w:rFonts w:ascii="Times New Roman" w:eastAsia="Times New Roman" w:hAnsi="Times New Roman" w:cs="Times New Roman"/>
          <w:bCs/>
          <w:color w:val="000000" w:themeColor="text1"/>
          <w:sz w:val="24"/>
          <w:szCs w:val="24"/>
        </w:rPr>
        <w:tab/>
        <w:t>Ši Sutartis pasirašoma elektroniniu parašu.</w:t>
      </w:r>
    </w:p>
    <w:p w14:paraId="4A428BD2" w14:textId="08C9B83D" w:rsidR="00E54121" w:rsidRPr="00263DF7" w:rsidRDefault="00E54121" w:rsidP="0096676C">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bCs/>
          <w:color w:val="000000" w:themeColor="text1"/>
          <w:sz w:val="24"/>
          <w:szCs w:val="24"/>
        </w:rPr>
        <w:t>7</w:t>
      </w:r>
      <w:r w:rsidR="0096676C" w:rsidRPr="00263DF7">
        <w:rPr>
          <w:rFonts w:ascii="Times New Roman" w:eastAsia="Times New Roman" w:hAnsi="Times New Roman" w:cs="Times New Roman"/>
          <w:bCs/>
          <w:color w:val="000000" w:themeColor="text1"/>
          <w:sz w:val="24"/>
          <w:szCs w:val="24"/>
        </w:rPr>
        <w:t>6</w:t>
      </w:r>
      <w:r w:rsidRPr="00263DF7">
        <w:rPr>
          <w:rFonts w:ascii="Times New Roman" w:eastAsia="Times New Roman" w:hAnsi="Times New Roman" w:cs="Times New Roman"/>
          <w:bCs/>
          <w:color w:val="000000" w:themeColor="text1"/>
          <w:sz w:val="24"/>
          <w:szCs w:val="24"/>
        </w:rPr>
        <w:t xml:space="preserve">. </w:t>
      </w:r>
      <w:r w:rsidRPr="00263DF7">
        <w:rPr>
          <w:rFonts w:ascii="Times New Roman" w:eastAsia="Times New Roman" w:hAnsi="Times New Roman" w:cs="Times New Roman"/>
          <w:bCs/>
          <w:color w:val="000000" w:themeColor="text1"/>
          <w:sz w:val="24"/>
          <w:szCs w:val="24"/>
        </w:rPr>
        <w:tab/>
        <w:t>Prie Sutarties pridedami šie priedai, kurie yra neatskiriama Sutarties dalis:</w:t>
      </w:r>
    </w:p>
    <w:p w14:paraId="75FACBA8" w14:textId="5BC49EC4" w:rsidR="00E54121" w:rsidRPr="00263DF7" w:rsidRDefault="00E54121" w:rsidP="0096676C">
      <w:pPr>
        <w:pBdr>
          <w:top w:val="nil"/>
          <w:left w:val="nil"/>
          <w:bottom w:val="nil"/>
          <w:right w:val="nil"/>
          <w:between w:val="nil"/>
        </w:pBdr>
        <w:tabs>
          <w:tab w:val="left" w:pos="142"/>
          <w:tab w:val="left" w:pos="1418"/>
        </w:tabs>
        <w:spacing w:after="0" w:line="240" w:lineRule="auto"/>
        <w:ind w:firstLine="851"/>
        <w:jc w:val="both"/>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bCs/>
          <w:color w:val="000000" w:themeColor="text1"/>
          <w:sz w:val="24"/>
          <w:szCs w:val="24"/>
        </w:rPr>
        <w:t>7</w:t>
      </w:r>
      <w:r w:rsidR="0096676C" w:rsidRPr="00263DF7">
        <w:rPr>
          <w:rFonts w:ascii="Times New Roman" w:eastAsia="Times New Roman" w:hAnsi="Times New Roman" w:cs="Times New Roman"/>
          <w:bCs/>
          <w:color w:val="000000" w:themeColor="text1"/>
          <w:sz w:val="24"/>
          <w:szCs w:val="24"/>
        </w:rPr>
        <w:t>6</w:t>
      </w:r>
      <w:r w:rsidRPr="00263DF7">
        <w:rPr>
          <w:rFonts w:ascii="Times New Roman" w:eastAsia="Times New Roman" w:hAnsi="Times New Roman" w:cs="Times New Roman"/>
          <w:bCs/>
          <w:color w:val="000000" w:themeColor="text1"/>
          <w:sz w:val="24"/>
          <w:szCs w:val="24"/>
        </w:rPr>
        <w:t xml:space="preserve">.1. </w:t>
      </w:r>
      <w:r w:rsidRPr="00263DF7">
        <w:rPr>
          <w:rFonts w:ascii="Times New Roman" w:eastAsia="Times New Roman" w:hAnsi="Times New Roman" w:cs="Times New Roman"/>
          <w:bCs/>
          <w:color w:val="000000" w:themeColor="text1"/>
          <w:sz w:val="24"/>
          <w:szCs w:val="24"/>
        </w:rPr>
        <w:tab/>
        <w:t>Sutarties priedas Nr. 1 –  techninė specifikacija.</w:t>
      </w:r>
    </w:p>
    <w:p w14:paraId="3163DA1A" w14:textId="77777777" w:rsidR="00E54121" w:rsidRPr="00263DF7" w:rsidRDefault="00E5412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bCs/>
          <w:color w:val="000000" w:themeColor="text1"/>
          <w:sz w:val="24"/>
          <w:szCs w:val="24"/>
        </w:rPr>
      </w:pPr>
    </w:p>
    <w:p w14:paraId="5EB2EAD7" w14:textId="77777777" w:rsidR="00E54121" w:rsidRPr="00263DF7" w:rsidRDefault="00E54121" w:rsidP="00C67E0A">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XVI. ŠALIŲ REKVIZITAI</w:t>
      </w:r>
    </w:p>
    <w:p w14:paraId="10E81A51" w14:textId="77777777" w:rsidR="00E54121" w:rsidRPr="00263DF7" w:rsidRDefault="00E54121" w:rsidP="00C67E0A">
      <w:pPr>
        <w:pBdr>
          <w:top w:val="nil"/>
          <w:left w:val="nil"/>
          <w:bottom w:val="nil"/>
          <w:right w:val="nil"/>
          <w:between w:val="nil"/>
        </w:pBdr>
        <w:tabs>
          <w:tab w:val="left" w:pos="851"/>
        </w:tabs>
        <w:spacing w:after="0" w:line="240" w:lineRule="auto"/>
        <w:ind w:firstLine="567"/>
        <w:jc w:val="center"/>
        <w:rPr>
          <w:rFonts w:ascii="Times New Roman" w:eastAsia="Times New Roman" w:hAnsi="Times New Roman" w:cs="Times New Roman"/>
          <w:b/>
          <w:color w:val="000000" w:themeColor="text1"/>
          <w:sz w:val="24"/>
          <w:szCs w:val="24"/>
        </w:rPr>
      </w:pPr>
    </w:p>
    <w:tbl>
      <w:tblPr>
        <w:tblW w:w="9780" w:type="dxa"/>
        <w:tblInd w:w="1" w:type="dxa"/>
        <w:tblLayout w:type="fixed"/>
        <w:tblLook w:val="0000" w:firstRow="0" w:lastRow="0" w:firstColumn="0" w:lastColumn="0" w:noHBand="0" w:noVBand="0"/>
      </w:tblPr>
      <w:tblGrid>
        <w:gridCol w:w="4769"/>
        <w:gridCol w:w="5011"/>
      </w:tblGrid>
      <w:tr w:rsidR="00E54121" w:rsidRPr="00263DF7" w14:paraId="1BAC4A57" w14:textId="77777777" w:rsidTr="00E44611">
        <w:trPr>
          <w:trHeight w:val="3714"/>
        </w:trPr>
        <w:tc>
          <w:tcPr>
            <w:tcW w:w="4769" w:type="dxa"/>
            <w:tcMar>
              <w:top w:w="0" w:type="dxa"/>
              <w:left w:w="108" w:type="dxa"/>
              <w:bottom w:w="0" w:type="dxa"/>
              <w:right w:w="108" w:type="dxa"/>
            </w:tcMar>
          </w:tcPr>
          <w:p w14:paraId="33465198" w14:textId="77777777" w:rsidR="00E54121" w:rsidRPr="00263DF7" w:rsidRDefault="00E54121" w:rsidP="00C67E0A">
            <w:pPr>
              <w:pBdr>
                <w:top w:val="nil"/>
                <w:left w:val="nil"/>
                <w:bottom w:val="nil"/>
                <w:right w:val="nil"/>
                <w:between w:val="nil"/>
              </w:pBdr>
              <w:tabs>
                <w:tab w:val="left" w:pos="851"/>
                <w:tab w:val="left" w:pos="907"/>
              </w:tabs>
              <w:spacing w:after="0" w:line="240" w:lineRule="auto"/>
              <w:ind w:firstLine="567"/>
              <w:rPr>
                <w:rFonts w:ascii="Times New Roman" w:eastAsia="Times New Roman" w:hAnsi="Times New Roman" w:cs="Times New Roman"/>
                <w:b/>
                <w:color w:val="000000" w:themeColor="text1"/>
                <w:sz w:val="24"/>
                <w:szCs w:val="24"/>
              </w:rPr>
            </w:pPr>
          </w:p>
          <w:p w14:paraId="2BB50897" w14:textId="77777777" w:rsidR="00E54121" w:rsidRPr="00263DF7" w:rsidRDefault="00E54121" w:rsidP="00C67E0A">
            <w:pPr>
              <w:keepLines/>
              <w:pBdr>
                <w:top w:val="nil"/>
                <w:left w:val="nil"/>
                <w:bottom w:val="nil"/>
                <w:right w:val="nil"/>
                <w:between w:val="nil"/>
              </w:pBdr>
              <w:tabs>
                <w:tab w:val="left" w:pos="851"/>
                <w:tab w:val="left" w:pos="907"/>
              </w:tabs>
              <w:spacing w:after="0" w:line="240" w:lineRule="auto"/>
              <w:ind w:firstLine="567"/>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Užsakovas</w:t>
            </w:r>
          </w:p>
          <w:p w14:paraId="5B17508F"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287A77A2"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 xml:space="preserve">Kodas </w:t>
            </w:r>
          </w:p>
          <w:p w14:paraId="7D4C5B16" w14:textId="77777777" w:rsidR="00E54121" w:rsidRPr="00263DF7" w:rsidRDefault="00E54121" w:rsidP="00C67E0A">
            <w:pPr>
              <w:keepLines/>
              <w:pBdr>
                <w:top w:val="nil"/>
                <w:left w:val="nil"/>
                <w:bottom w:val="nil"/>
                <w:right w:val="nil"/>
                <w:between w:val="nil"/>
              </w:pBdr>
              <w:tabs>
                <w:tab w:val="left" w:pos="851"/>
                <w:tab w:val="left" w:pos="5130"/>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A. s. Nr.</w:t>
            </w:r>
          </w:p>
          <w:p w14:paraId="754F6801" w14:textId="77777777" w:rsidR="00E54121" w:rsidRPr="00263DF7" w:rsidRDefault="00E54121" w:rsidP="00C67E0A">
            <w:pPr>
              <w:keepLines/>
              <w:pBdr>
                <w:top w:val="nil"/>
                <w:left w:val="nil"/>
                <w:bottom w:val="nil"/>
                <w:right w:val="nil"/>
                <w:between w:val="nil"/>
              </w:pBdr>
              <w:tabs>
                <w:tab w:val="left" w:pos="851"/>
                <w:tab w:val="left" w:pos="5130"/>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Bankas</w:t>
            </w:r>
          </w:p>
          <w:p w14:paraId="0255E8E0" w14:textId="77777777" w:rsidR="00E54121" w:rsidRPr="00263DF7" w:rsidRDefault="00E54121" w:rsidP="00C67E0A">
            <w:pPr>
              <w:keepLines/>
              <w:pBdr>
                <w:top w:val="nil"/>
                <w:left w:val="nil"/>
                <w:bottom w:val="nil"/>
                <w:right w:val="nil"/>
                <w:between w:val="nil"/>
              </w:pBdr>
              <w:tabs>
                <w:tab w:val="left" w:pos="851"/>
                <w:tab w:val="left" w:pos="5130"/>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tel.</w:t>
            </w:r>
          </w:p>
          <w:p w14:paraId="34D38C41"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el. paštas:</w:t>
            </w:r>
          </w:p>
          <w:p w14:paraId="32B859E8"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655DDDEA"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Administracijos direktorius</w:t>
            </w:r>
          </w:p>
          <w:p w14:paraId="5D174288"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(vardas, pavardė)</w:t>
            </w:r>
          </w:p>
          <w:p w14:paraId="60604428" w14:textId="048A87C5"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Parašas___________________________</w:t>
            </w:r>
          </w:p>
          <w:p w14:paraId="682389D2"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366B2E95"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tc>
        <w:tc>
          <w:tcPr>
            <w:tcW w:w="5011" w:type="dxa"/>
            <w:tcMar>
              <w:top w:w="0" w:type="dxa"/>
              <w:left w:w="108" w:type="dxa"/>
              <w:bottom w:w="0" w:type="dxa"/>
              <w:right w:w="108" w:type="dxa"/>
            </w:tcMar>
          </w:tcPr>
          <w:p w14:paraId="48E6D62E" w14:textId="77777777" w:rsidR="00E54121" w:rsidRPr="00263DF7" w:rsidRDefault="00E54121" w:rsidP="00C67E0A">
            <w:pPr>
              <w:pBdr>
                <w:top w:val="nil"/>
                <w:left w:val="nil"/>
                <w:bottom w:val="nil"/>
                <w:right w:val="nil"/>
                <w:between w:val="nil"/>
              </w:pBdr>
              <w:tabs>
                <w:tab w:val="left" w:pos="851"/>
                <w:tab w:val="left" w:pos="907"/>
              </w:tabs>
              <w:spacing w:after="0" w:line="240" w:lineRule="auto"/>
              <w:ind w:firstLine="567"/>
              <w:rPr>
                <w:rFonts w:ascii="Times New Roman" w:eastAsia="Times New Roman" w:hAnsi="Times New Roman" w:cs="Times New Roman"/>
                <w:b/>
                <w:color w:val="000000" w:themeColor="text1"/>
                <w:sz w:val="24"/>
                <w:szCs w:val="24"/>
              </w:rPr>
            </w:pPr>
          </w:p>
          <w:p w14:paraId="5AB38A8F" w14:textId="77777777" w:rsidR="00E54121" w:rsidRPr="00263DF7" w:rsidRDefault="00E54121" w:rsidP="00C67E0A">
            <w:pPr>
              <w:keepLines/>
              <w:pBdr>
                <w:top w:val="nil"/>
                <w:left w:val="nil"/>
                <w:bottom w:val="nil"/>
                <w:right w:val="nil"/>
                <w:between w:val="nil"/>
              </w:pBdr>
              <w:tabs>
                <w:tab w:val="left" w:pos="851"/>
                <w:tab w:val="left" w:pos="907"/>
              </w:tabs>
              <w:spacing w:after="0" w:line="240" w:lineRule="auto"/>
              <w:ind w:firstLine="567"/>
              <w:rPr>
                <w:rFonts w:ascii="Times New Roman" w:eastAsia="Times New Roman" w:hAnsi="Times New Roman" w:cs="Times New Roman"/>
                <w:b/>
                <w:color w:val="000000" w:themeColor="text1"/>
                <w:sz w:val="24"/>
                <w:szCs w:val="24"/>
              </w:rPr>
            </w:pPr>
            <w:r w:rsidRPr="00263DF7">
              <w:rPr>
                <w:rFonts w:ascii="Times New Roman" w:eastAsia="Times New Roman" w:hAnsi="Times New Roman" w:cs="Times New Roman"/>
                <w:b/>
                <w:color w:val="000000" w:themeColor="text1"/>
                <w:sz w:val="24"/>
                <w:szCs w:val="24"/>
              </w:rPr>
              <w:t>Paslaugų teikėjas</w:t>
            </w:r>
          </w:p>
          <w:p w14:paraId="34D786B6"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4B57CA22"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01F26847"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4B970AD0"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C86AF0B"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55F635E7"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617EB0F6"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5457C999"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Pareigos</w:t>
            </w:r>
          </w:p>
          <w:p w14:paraId="46DDD291" w14:textId="77777777" w:rsidR="00E54121" w:rsidRPr="00263DF7" w:rsidRDefault="00E54121" w:rsidP="00C67E0A">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i/>
                <w:color w:val="000000" w:themeColor="text1"/>
                <w:sz w:val="24"/>
                <w:szCs w:val="24"/>
              </w:rPr>
            </w:pPr>
            <w:r w:rsidRPr="00263DF7">
              <w:rPr>
                <w:rFonts w:ascii="Times New Roman" w:eastAsia="Times New Roman" w:hAnsi="Times New Roman" w:cs="Times New Roman"/>
                <w:i/>
                <w:color w:val="000000" w:themeColor="text1"/>
                <w:sz w:val="24"/>
                <w:szCs w:val="24"/>
              </w:rPr>
              <w:t>(vardas, pavardė)</w:t>
            </w:r>
          </w:p>
          <w:p w14:paraId="2D07B4B5" w14:textId="4EFC3824" w:rsidR="00E54121" w:rsidRPr="00263DF7" w:rsidRDefault="00E54121" w:rsidP="00533616">
            <w:pPr>
              <w:keepLines/>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t>Parašas_____________________________</w:t>
            </w:r>
          </w:p>
        </w:tc>
      </w:tr>
    </w:tbl>
    <w:p w14:paraId="3BACA321" w14:textId="59CC7CB6" w:rsidR="00291431" w:rsidRPr="00263DF7" w:rsidRDefault="0029143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14D92BCF" w14:textId="77777777" w:rsidR="00291431" w:rsidRPr="00263DF7" w:rsidRDefault="00291431">
      <w:pPr>
        <w:rPr>
          <w:rFonts w:ascii="Times New Roman" w:eastAsia="Times New Roman" w:hAnsi="Times New Roman" w:cs="Times New Roman"/>
          <w:color w:val="000000" w:themeColor="text1"/>
          <w:sz w:val="24"/>
          <w:szCs w:val="24"/>
        </w:rPr>
      </w:pPr>
      <w:r w:rsidRPr="00263DF7">
        <w:rPr>
          <w:rFonts w:ascii="Times New Roman" w:eastAsia="Times New Roman" w:hAnsi="Times New Roman" w:cs="Times New Roman"/>
          <w:color w:val="000000" w:themeColor="text1"/>
          <w:sz w:val="24"/>
          <w:szCs w:val="24"/>
        </w:rPr>
        <w:br w:type="page"/>
      </w:r>
    </w:p>
    <w:p w14:paraId="731ECE50" w14:textId="7C9142ED" w:rsidR="009C4322" w:rsidRPr="00263DF7" w:rsidRDefault="009C4322" w:rsidP="004762BF">
      <w:pPr>
        <w:pStyle w:val="Antrat2"/>
        <w:tabs>
          <w:tab w:val="left" w:pos="993"/>
        </w:tabs>
        <w:spacing w:before="0"/>
        <w:ind w:left="5103"/>
        <w:rPr>
          <w:rFonts w:ascii="Times New Roman" w:hAnsi="Times New Roman" w:cs="Times New Roman"/>
          <w:color w:val="0070C0"/>
          <w:sz w:val="21"/>
          <w:szCs w:val="21"/>
        </w:rPr>
      </w:pPr>
      <w:bookmarkStart w:id="92" w:name="_Toc185241026"/>
      <w:r w:rsidRPr="00263DF7">
        <w:rPr>
          <w:rFonts w:ascii="Times New Roman" w:hAnsi="Times New Roman" w:cs="Times New Roman"/>
          <w:color w:val="0070C0"/>
          <w:sz w:val="21"/>
          <w:szCs w:val="21"/>
        </w:rPr>
        <w:t>Pirkimo sąlygų 11 priedas „Sutarties projektas“</w:t>
      </w:r>
      <w:bookmarkEnd w:id="92"/>
    </w:p>
    <w:p w14:paraId="68FAF351" w14:textId="77777777" w:rsidR="00E54121" w:rsidRPr="00263DF7" w:rsidRDefault="00E54121" w:rsidP="00C67E0A">
      <w:pPr>
        <w:pBdr>
          <w:top w:val="nil"/>
          <w:left w:val="nil"/>
          <w:bottom w:val="nil"/>
          <w:right w:val="nil"/>
          <w:between w:val="nil"/>
        </w:pBdr>
        <w:tabs>
          <w:tab w:val="left" w:pos="851"/>
        </w:tabs>
        <w:spacing w:after="0" w:line="240" w:lineRule="auto"/>
        <w:ind w:firstLine="567"/>
        <w:rPr>
          <w:rFonts w:ascii="Times New Roman" w:eastAsia="Times New Roman" w:hAnsi="Times New Roman" w:cs="Times New Roman"/>
          <w:color w:val="000000" w:themeColor="text1"/>
          <w:sz w:val="24"/>
          <w:szCs w:val="24"/>
        </w:rPr>
      </w:pPr>
    </w:p>
    <w:p w14:paraId="7B8356CB" w14:textId="77777777" w:rsidR="00395DC3" w:rsidRPr="00263DF7" w:rsidRDefault="00395DC3" w:rsidP="00395DC3">
      <w:pPr>
        <w:spacing w:after="0" w:line="240" w:lineRule="auto"/>
        <w:jc w:val="center"/>
        <w:rPr>
          <w:rFonts w:ascii="Times New Roman" w:hAnsi="Times New Roman" w:cs="Times New Roman"/>
          <w:b/>
          <w:bCs/>
          <w:smallCaps/>
          <w:color w:val="000000"/>
          <w:sz w:val="24"/>
          <w:szCs w:val="24"/>
        </w:rPr>
      </w:pPr>
      <w:r w:rsidRPr="00263DF7">
        <w:rPr>
          <w:rFonts w:ascii="Times New Roman" w:hAnsi="Times New Roman" w:cs="Times New Roman"/>
          <w:b/>
          <w:bCs/>
          <w:smallCaps/>
          <w:color w:val="000000"/>
          <w:sz w:val="24"/>
          <w:szCs w:val="24"/>
        </w:rPr>
        <w:t>TIEKĖJO DEKLARACIJA</w:t>
      </w:r>
      <w:r w:rsidRPr="00263DF7">
        <w:rPr>
          <w:rFonts w:ascii="Times New Roman" w:hAnsi="Times New Roman" w:cs="Times New Roman"/>
          <w:sz w:val="24"/>
          <w:szCs w:val="24"/>
        </w:rPr>
        <w:t xml:space="preserve"> </w:t>
      </w:r>
      <w:r w:rsidRPr="00263DF7">
        <w:rPr>
          <w:rFonts w:ascii="Times New Roman" w:hAnsi="Times New Roman" w:cs="Times New Roman"/>
          <w:b/>
          <w:bCs/>
          <w:smallCaps/>
          <w:color w:val="000000"/>
          <w:sz w:val="24"/>
          <w:szCs w:val="24"/>
        </w:rPr>
        <w:t>DĖL ATSKAINGŲ ASMENŲ</w:t>
      </w:r>
    </w:p>
    <w:p w14:paraId="78A5A167" w14:textId="77777777" w:rsidR="00395DC3" w:rsidRPr="00263DF7" w:rsidRDefault="00395DC3" w:rsidP="00395DC3">
      <w:pPr>
        <w:pBdr>
          <w:bottom w:val="single" w:sz="12" w:space="1" w:color="auto"/>
        </w:pBdr>
        <w:spacing w:after="0" w:line="240" w:lineRule="auto"/>
        <w:jc w:val="center"/>
        <w:rPr>
          <w:rFonts w:ascii="Times New Roman" w:hAnsi="Times New Roman" w:cs="Times New Roman"/>
          <w:b/>
          <w:bCs/>
          <w:smallCaps/>
          <w:color w:val="000000"/>
          <w:sz w:val="24"/>
          <w:szCs w:val="24"/>
        </w:rPr>
      </w:pPr>
    </w:p>
    <w:p w14:paraId="052DEFC5"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color w:val="000000"/>
          <w:sz w:val="24"/>
          <w:szCs w:val="24"/>
        </w:rPr>
        <w:t>(Data)</w:t>
      </w:r>
    </w:p>
    <w:p w14:paraId="4E541C14" w14:textId="77777777" w:rsidR="00395DC3" w:rsidRPr="00263DF7" w:rsidRDefault="00395DC3" w:rsidP="00395DC3">
      <w:pPr>
        <w:spacing w:after="0" w:line="240" w:lineRule="auto"/>
        <w:rPr>
          <w:rFonts w:ascii="Times New Roman" w:hAnsi="Times New Roman" w:cs="Times New Roman"/>
          <w:sz w:val="24"/>
          <w:szCs w:val="24"/>
        </w:rPr>
      </w:pPr>
    </w:p>
    <w:p w14:paraId="0BC5F7FF"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44C7A51D" w14:textId="77777777" w:rsidR="00395DC3" w:rsidRPr="00263DF7" w:rsidRDefault="00395DC3" w:rsidP="00395DC3">
      <w:pPr>
        <w:spacing w:after="0" w:line="240" w:lineRule="auto"/>
        <w:jc w:val="both"/>
        <w:rPr>
          <w:rFonts w:ascii="Times New Roman" w:hAnsi="Times New Roman" w:cs="Times New Roman"/>
          <w:color w:val="000000"/>
          <w:sz w:val="24"/>
          <w:szCs w:val="24"/>
        </w:rPr>
      </w:pPr>
    </w:p>
    <w:p w14:paraId="3A161B35" w14:textId="77777777" w:rsidR="00395DC3" w:rsidRPr="00263DF7" w:rsidRDefault="00395DC3" w:rsidP="00395DC3">
      <w:pPr>
        <w:spacing w:after="0" w:line="240" w:lineRule="auto"/>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Aš, ____________________________________________________________________________</w:t>
      </w:r>
    </w:p>
    <w:p w14:paraId="7D1E99A4" w14:textId="77777777" w:rsidR="00395DC3" w:rsidRPr="00263DF7" w:rsidRDefault="00395DC3" w:rsidP="00395DC3">
      <w:pPr>
        <w:spacing w:after="0" w:line="240" w:lineRule="auto"/>
        <w:jc w:val="center"/>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Tiekėjo vadovo ar jo įgalioto asmens vardas, pavardė, pareigos</w:t>
      </w:r>
      <w:r w:rsidRPr="00263DF7">
        <w:rPr>
          <w:rFonts w:ascii="Times New Roman" w:hAnsi="Times New Roman" w:cs="Times New Roman"/>
          <w:color w:val="000000"/>
          <w:sz w:val="24"/>
          <w:szCs w:val="24"/>
        </w:rPr>
        <w:t>)</w:t>
      </w:r>
    </w:p>
    <w:p w14:paraId="19F91D2B" w14:textId="77777777" w:rsidR="00395DC3" w:rsidRPr="00263DF7" w:rsidRDefault="00395DC3" w:rsidP="00395DC3">
      <w:pPr>
        <w:spacing w:after="0" w:line="240" w:lineRule="auto"/>
        <w:rPr>
          <w:rFonts w:ascii="Times New Roman" w:hAnsi="Times New Roman" w:cs="Times New Roman"/>
          <w:color w:val="000000"/>
          <w:sz w:val="24"/>
          <w:szCs w:val="24"/>
        </w:rPr>
      </w:pPr>
    </w:p>
    <w:p w14:paraId="04E0C661"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deklaruoju, kad mano vadovaujamo (-os)/(atstovaujamo (-os)) _____________________________</w:t>
      </w:r>
    </w:p>
    <w:p w14:paraId="3E271CDA"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r>
      <w:r w:rsidRPr="00263DF7">
        <w:rPr>
          <w:rFonts w:ascii="Times New Roman" w:hAnsi="Times New Roman" w:cs="Times New Roman"/>
          <w:color w:val="000000"/>
          <w:sz w:val="24"/>
          <w:szCs w:val="24"/>
        </w:rPr>
        <w:tab/>
        <w:t>(</w:t>
      </w:r>
      <w:r w:rsidRPr="00263DF7">
        <w:rPr>
          <w:rFonts w:ascii="Times New Roman" w:hAnsi="Times New Roman" w:cs="Times New Roman"/>
          <w:i/>
          <w:iCs/>
          <w:color w:val="000000"/>
          <w:sz w:val="24"/>
          <w:szCs w:val="24"/>
        </w:rPr>
        <w:t>tiekėjo pavadinimas</w:t>
      </w:r>
      <w:r w:rsidRPr="00263DF7">
        <w:rPr>
          <w:rFonts w:ascii="Times New Roman" w:hAnsi="Times New Roman" w:cs="Times New Roman"/>
          <w:color w:val="000000"/>
          <w:sz w:val="24"/>
          <w:szCs w:val="24"/>
        </w:rPr>
        <w:t>)</w:t>
      </w:r>
    </w:p>
    <w:p w14:paraId="7D8AB813" w14:textId="77777777" w:rsidR="00395DC3" w:rsidRPr="00263DF7" w:rsidRDefault="00395DC3" w:rsidP="00395DC3">
      <w:pPr>
        <w:spacing w:after="0" w:line="240" w:lineRule="auto"/>
        <w:rPr>
          <w:rFonts w:ascii="Times New Roman" w:hAnsi="Times New Roman" w:cs="Times New Roman"/>
          <w:color w:val="000000"/>
          <w:sz w:val="24"/>
          <w:szCs w:val="24"/>
        </w:rPr>
      </w:pPr>
    </w:p>
    <w:p w14:paraId="4DC4ABC9" w14:textId="77777777" w:rsidR="00395DC3" w:rsidRPr="00263DF7" w:rsidRDefault="00395DC3" w:rsidP="00395DC3">
      <w:pPr>
        <w:spacing w:after="0" w:line="240" w:lineRule="auto"/>
        <w:rPr>
          <w:rFonts w:ascii="Times New Roman" w:hAnsi="Times New Roman" w:cs="Times New Roman"/>
          <w:color w:val="000000"/>
          <w:sz w:val="24"/>
          <w:szCs w:val="24"/>
        </w:rPr>
      </w:pPr>
      <w:r w:rsidRPr="00263DF7">
        <w:rPr>
          <w:rFonts w:ascii="Times New Roman" w:hAnsi="Times New Roman" w:cs="Times New Roman"/>
          <w:color w:val="000000"/>
          <w:sz w:val="24"/>
          <w:szCs w:val="24"/>
        </w:rPr>
        <w:t>Atsakingi asmenys, vadovaujantis Viešųjų pirkimų įstatymo 46 straipsnio 1 dalimi, yra:</w:t>
      </w:r>
    </w:p>
    <w:p w14:paraId="0CFF13AA" w14:textId="77777777" w:rsidR="00395DC3" w:rsidRPr="00263DF7" w:rsidRDefault="00395DC3" w:rsidP="00395DC3">
      <w:pPr>
        <w:spacing w:after="0" w:line="240" w:lineRule="auto"/>
        <w:rPr>
          <w:rFonts w:ascii="Times New Roman" w:hAnsi="Times New Roman" w:cs="Times New Roman"/>
          <w:color w:val="000000"/>
          <w:sz w:val="24"/>
          <w:szCs w:val="24"/>
        </w:rPr>
      </w:pPr>
    </w:p>
    <w:p w14:paraId="30A22BD6" w14:textId="77777777" w:rsidR="00395DC3" w:rsidRPr="00263DF7" w:rsidRDefault="00395DC3" w:rsidP="00395DC3">
      <w:pPr>
        <w:numPr>
          <w:ilvl w:val="0"/>
          <w:numId w:val="4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Valdyba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8788ABB"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valdybos narius (vardas, pavardė):</w:t>
      </w:r>
    </w:p>
    <w:p w14:paraId="236F078B"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758130A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833F8E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7CE1143A"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61D1F293"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4E53D4D5" w14:textId="77777777" w:rsidR="00395DC3" w:rsidRPr="00263DF7" w:rsidRDefault="00395DC3" w:rsidP="00395DC3">
      <w:pPr>
        <w:numPr>
          <w:ilvl w:val="0"/>
          <w:numId w:val="4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Stebėtojų taryba – sudaryta/nesudaryta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0118CAA5"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sudaryta, nurodyti visus stebėtojų tarybos narius (vardas, pavardė):</w:t>
      </w:r>
    </w:p>
    <w:p w14:paraId="2F22D88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66DABDC4"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70AEE90C"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3.</w:t>
      </w:r>
    </w:p>
    <w:p w14:paraId="012F559E"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w:t>
      </w:r>
    </w:p>
    <w:p w14:paraId="0FF44360"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p>
    <w:p w14:paraId="28C97D77" w14:textId="77777777" w:rsidR="00395DC3" w:rsidRPr="00263DF7" w:rsidRDefault="00395DC3" w:rsidP="00395DC3">
      <w:pPr>
        <w:numPr>
          <w:ilvl w:val="0"/>
          <w:numId w:val="46"/>
        </w:numPr>
        <w:spacing w:after="0" w:line="240" w:lineRule="auto"/>
        <w:contextualSpacing/>
        <w:jc w:val="both"/>
        <w:rPr>
          <w:rFonts w:ascii="Times New Roman" w:hAnsi="Times New Roman" w:cs="Times New Roman"/>
          <w:b/>
          <w:bCs/>
          <w:color w:val="000000"/>
          <w:sz w:val="24"/>
          <w:szCs w:val="24"/>
        </w:rPr>
      </w:pPr>
      <w:r w:rsidRPr="00263DF7">
        <w:rPr>
          <w:rFonts w:ascii="Times New Roman" w:hAnsi="Times New Roman" w:cs="Times New Roman"/>
          <w:b/>
          <w:bCs/>
          <w:color w:val="000000"/>
          <w:sz w:val="24"/>
          <w:szCs w:val="24"/>
        </w:rPr>
        <w:t xml:space="preserve">Įmonėje nustatytas kiekybinis atstovavimas – taip/ne </w:t>
      </w:r>
      <w:r w:rsidRPr="00263DF7">
        <w:rPr>
          <w:rFonts w:ascii="Times New Roman" w:hAnsi="Times New Roman" w:cs="Times New Roman"/>
          <w:color w:val="000000"/>
          <w:sz w:val="24"/>
          <w:szCs w:val="24"/>
        </w:rPr>
        <w:t>(</w:t>
      </w:r>
      <w:r w:rsidRPr="00263DF7">
        <w:rPr>
          <w:rFonts w:ascii="Times New Roman" w:hAnsi="Times New Roman" w:cs="Times New Roman"/>
          <w:i/>
          <w:iCs/>
          <w:color w:val="000000"/>
          <w:sz w:val="24"/>
          <w:szCs w:val="24"/>
        </w:rPr>
        <w:t>nereikalingą išbraukti</w:t>
      </w:r>
      <w:r w:rsidRPr="00263DF7">
        <w:rPr>
          <w:rFonts w:ascii="Times New Roman" w:hAnsi="Times New Roman" w:cs="Times New Roman"/>
          <w:color w:val="000000"/>
          <w:sz w:val="24"/>
          <w:szCs w:val="24"/>
        </w:rPr>
        <w:t>)</w:t>
      </w:r>
    </w:p>
    <w:p w14:paraId="54DEF710" w14:textId="77777777" w:rsidR="00395DC3" w:rsidRPr="00263DF7" w:rsidRDefault="00395DC3" w:rsidP="00395DC3">
      <w:pPr>
        <w:spacing w:after="0" w:line="240" w:lineRule="auto"/>
        <w:ind w:left="1080"/>
        <w:contextualSpacing/>
        <w:jc w:val="both"/>
        <w:rPr>
          <w:rFonts w:ascii="Times New Roman" w:hAnsi="Times New Roman" w:cs="Times New Roman"/>
          <w:i/>
          <w:iCs/>
          <w:color w:val="000000"/>
          <w:sz w:val="24"/>
          <w:szCs w:val="24"/>
        </w:rPr>
      </w:pPr>
      <w:r w:rsidRPr="00263DF7">
        <w:rPr>
          <w:rFonts w:ascii="Times New Roman" w:hAnsi="Times New Roman" w:cs="Times New Roman"/>
          <w:i/>
          <w:iCs/>
          <w:color w:val="000000"/>
          <w:sz w:val="24"/>
          <w:szCs w:val="24"/>
        </w:rPr>
        <w:t>Jei nustatytas kiekybinis atstovavimas, nurodyti juridinio asmens vardu veikiančius asmenis (vardas, pavardė):</w:t>
      </w:r>
    </w:p>
    <w:p w14:paraId="08B9052F"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1.</w:t>
      </w:r>
    </w:p>
    <w:p w14:paraId="3D088822" w14:textId="77777777" w:rsidR="00395DC3" w:rsidRPr="00263DF7" w:rsidRDefault="00395DC3" w:rsidP="00395DC3">
      <w:pPr>
        <w:spacing w:after="0" w:line="240" w:lineRule="auto"/>
        <w:ind w:left="1080"/>
        <w:contextualSpacing/>
        <w:jc w:val="both"/>
        <w:rPr>
          <w:rFonts w:ascii="Times New Roman" w:hAnsi="Times New Roman" w:cs="Times New Roman"/>
          <w:color w:val="000000"/>
          <w:sz w:val="24"/>
          <w:szCs w:val="24"/>
        </w:rPr>
      </w:pPr>
      <w:r w:rsidRPr="00263DF7">
        <w:rPr>
          <w:rFonts w:ascii="Times New Roman" w:hAnsi="Times New Roman" w:cs="Times New Roman"/>
          <w:color w:val="000000"/>
          <w:sz w:val="24"/>
          <w:szCs w:val="24"/>
        </w:rPr>
        <w:t>2.</w:t>
      </w:r>
    </w:p>
    <w:p w14:paraId="0B5B52B4" w14:textId="77777777" w:rsidR="00395DC3" w:rsidRPr="00263DF7" w:rsidRDefault="00395DC3" w:rsidP="00395DC3">
      <w:pPr>
        <w:tabs>
          <w:tab w:val="left" w:pos="284"/>
          <w:tab w:val="left" w:pos="426"/>
        </w:tabs>
        <w:spacing w:after="0" w:line="240" w:lineRule="auto"/>
        <w:ind w:left="360"/>
        <w:contextualSpacing/>
        <w:jc w:val="both"/>
        <w:rPr>
          <w:rFonts w:ascii="Times New Roman" w:hAnsi="Times New Roman" w:cs="Times New Roman"/>
          <w:color w:val="000000"/>
          <w:sz w:val="24"/>
          <w:szCs w:val="24"/>
        </w:rPr>
      </w:pPr>
    </w:p>
    <w:tbl>
      <w:tblPr>
        <w:tblW w:w="0" w:type="auto"/>
        <w:jc w:val="center"/>
        <w:tblLook w:val="04A0" w:firstRow="1" w:lastRow="0" w:firstColumn="1" w:lastColumn="0" w:noHBand="0" w:noVBand="1"/>
      </w:tblPr>
      <w:tblGrid>
        <w:gridCol w:w="2122"/>
        <w:gridCol w:w="567"/>
        <w:gridCol w:w="6940"/>
      </w:tblGrid>
      <w:tr w:rsidR="00395DC3" w:rsidRPr="00263DF7" w14:paraId="06FE86CE" w14:textId="77777777" w:rsidTr="00E44611">
        <w:trPr>
          <w:jc w:val="center"/>
        </w:trPr>
        <w:tc>
          <w:tcPr>
            <w:tcW w:w="2122" w:type="dxa"/>
            <w:tcBorders>
              <w:bottom w:val="single" w:sz="4" w:space="0" w:color="auto"/>
            </w:tcBorders>
            <w:shd w:val="clear" w:color="auto" w:fill="auto"/>
          </w:tcPr>
          <w:p w14:paraId="49806868" w14:textId="77777777" w:rsidR="00395DC3" w:rsidRPr="00263DF7" w:rsidRDefault="00395DC3" w:rsidP="00395DC3">
            <w:pPr>
              <w:spacing w:after="0" w:line="240" w:lineRule="auto"/>
              <w:rPr>
                <w:rFonts w:ascii="Times New Roman" w:hAnsi="Times New Roman" w:cs="Times New Roman"/>
                <w:sz w:val="24"/>
                <w:szCs w:val="24"/>
              </w:rPr>
            </w:pPr>
          </w:p>
        </w:tc>
        <w:tc>
          <w:tcPr>
            <w:tcW w:w="567" w:type="dxa"/>
            <w:shd w:val="clear" w:color="auto" w:fill="auto"/>
          </w:tcPr>
          <w:p w14:paraId="5E322D47" w14:textId="77777777" w:rsidR="00395DC3" w:rsidRPr="00263DF7" w:rsidRDefault="00395DC3" w:rsidP="00395DC3">
            <w:pPr>
              <w:spacing w:after="0" w:line="240" w:lineRule="auto"/>
              <w:rPr>
                <w:rFonts w:ascii="Times New Roman" w:hAnsi="Times New Roman" w:cs="Times New Roman"/>
                <w:sz w:val="24"/>
                <w:szCs w:val="24"/>
              </w:rPr>
            </w:pPr>
          </w:p>
        </w:tc>
        <w:tc>
          <w:tcPr>
            <w:tcW w:w="6940" w:type="dxa"/>
            <w:tcBorders>
              <w:bottom w:val="single" w:sz="4" w:space="0" w:color="auto"/>
            </w:tcBorders>
            <w:shd w:val="clear" w:color="auto" w:fill="auto"/>
          </w:tcPr>
          <w:p w14:paraId="45FFF248" w14:textId="77777777" w:rsidR="00395DC3" w:rsidRPr="00263DF7" w:rsidRDefault="00395DC3" w:rsidP="00395DC3">
            <w:pPr>
              <w:spacing w:after="0" w:line="240" w:lineRule="auto"/>
              <w:rPr>
                <w:rFonts w:ascii="Times New Roman" w:hAnsi="Times New Roman" w:cs="Times New Roman"/>
                <w:sz w:val="24"/>
                <w:szCs w:val="24"/>
              </w:rPr>
            </w:pPr>
          </w:p>
        </w:tc>
      </w:tr>
      <w:tr w:rsidR="00395DC3" w:rsidRPr="00263DF7" w14:paraId="6C59F153" w14:textId="77777777" w:rsidTr="00E44611">
        <w:trPr>
          <w:jc w:val="center"/>
        </w:trPr>
        <w:tc>
          <w:tcPr>
            <w:tcW w:w="2122" w:type="dxa"/>
            <w:tcBorders>
              <w:top w:val="single" w:sz="4" w:space="0" w:color="auto"/>
            </w:tcBorders>
            <w:shd w:val="clear" w:color="auto" w:fill="auto"/>
          </w:tcPr>
          <w:p w14:paraId="6D864DB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parašas</w:t>
            </w:r>
            <w:r w:rsidRPr="00263DF7">
              <w:rPr>
                <w:rFonts w:ascii="Times New Roman" w:hAnsi="Times New Roman" w:cs="Times New Roman"/>
                <w:sz w:val="24"/>
                <w:szCs w:val="24"/>
              </w:rPr>
              <w:t>)</w:t>
            </w:r>
          </w:p>
        </w:tc>
        <w:tc>
          <w:tcPr>
            <w:tcW w:w="567" w:type="dxa"/>
            <w:shd w:val="clear" w:color="auto" w:fill="auto"/>
          </w:tcPr>
          <w:p w14:paraId="54609796"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6940" w:type="dxa"/>
            <w:tcBorders>
              <w:top w:val="single" w:sz="4" w:space="0" w:color="auto"/>
            </w:tcBorders>
            <w:shd w:val="clear" w:color="auto" w:fill="auto"/>
          </w:tcPr>
          <w:p w14:paraId="18A426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r w:rsidRPr="00263DF7">
              <w:rPr>
                <w:rFonts w:ascii="Times New Roman" w:hAnsi="Times New Roman" w:cs="Times New Roman"/>
                <w:i/>
                <w:iCs/>
                <w:sz w:val="24"/>
                <w:szCs w:val="24"/>
              </w:rPr>
              <w:t>Tiekėjo vadovo arba jo įgalioto asmens vardas, pavardė, pareigos</w:t>
            </w:r>
            <w:r w:rsidRPr="00263DF7">
              <w:rPr>
                <w:rFonts w:ascii="Times New Roman" w:hAnsi="Times New Roman" w:cs="Times New Roman"/>
                <w:sz w:val="24"/>
                <w:szCs w:val="24"/>
              </w:rPr>
              <w:t>)</w:t>
            </w:r>
          </w:p>
        </w:tc>
      </w:tr>
    </w:tbl>
    <w:p w14:paraId="518C00F3" w14:textId="77777777" w:rsidR="00395DC3" w:rsidRPr="00263DF7" w:rsidRDefault="00395DC3" w:rsidP="00395DC3">
      <w:pPr>
        <w:spacing w:after="0" w:line="240" w:lineRule="auto"/>
        <w:rPr>
          <w:rFonts w:ascii="Times New Roman" w:hAnsi="Times New Roman" w:cs="Times New Roman"/>
          <w:sz w:val="24"/>
          <w:szCs w:val="24"/>
        </w:rPr>
      </w:pPr>
    </w:p>
    <w:p w14:paraId="31E662F2" w14:textId="77777777" w:rsidR="00395DC3" w:rsidRPr="00263DF7" w:rsidRDefault="00395DC3" w:rsidP="00395DC3">
      <w:pPr>
        <w:spacing w:after="0" w:line="240" w:lineRule="auto"/>
        <w:jc w:val="both"/>
        <w:rPr>
          <w:rFonts w:ascii="Times New Roman" w:hAnsi="Times New Roman" w:cs="Times New Roman"/>
          <w:i/>
          <w:iCs/>
          <w:sz w:val="24"/>
          <w:szCs w:val="24"/>
        </w:rPr>
      </w:pPr>
      <w:r w:rsidRPr="00263DF7">
        <w:rPr>
          <w:rFonts w:ascii="Times New Roman" w:hAnsi="Times New Roman" w:cs="Times New Roman"/>
          <w:i/>
          <w:iCs/>
          <w:sz w:val="24"/>
          <w:szCs w:val="24"/>
          <w:u w:val="single"/>
        </w:rPr>
        <w:t>Pastaba.</w:t>
      </w:r>
      <w:r w:rsidRPr="00263DF7">
        <w:rPr>
          <w:rFonts w:ascii="Times New Roman" w:hAnsi="Times New Roman" w:cs="Times New Roman"/>
          <w:i/>
          <w:iCs/>
          <w:sz w:val="24"/>
          <w:szCs w:val="24"/>
        </w:rPr>
        <w:t xml:space="preserve"> Jeigu šioje deklaracijoje nurodomi asmenys tiekėjo įmonėje yra, ekonomiškai naudingiausią pasiūlymą pateikęs tiekėjas turės pateikti Konkurso sąlygų 2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3CE3383D" w14:textId="77777777" w:rsidR="00E54121" w:rsidRPr="00263DF7" w:rsidRDefault="00E54121"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4B3E5189" w14:textId="77777777" w:rsidR="00395DC3" w:rsidRPr="00263DF7" w:rsidRDefault="00395DC3" w:rsidP="00395DC3">
      <w:pPr>
        <w:tabs>
          <w:tab w:val="left" w:pos="993"/>
        </w:tabs>
        <w:spacing w:after="0" w:line="240" w:lineRule="auto"/>
        <w:jc w:val="right"/>
        <w:rPr>
          <w:rFonts w:ascii="Times New Roman" w:hAnsi="Times New Roman" w:cs="Times New Roman"/>
          <w:color w:val="0070C0"/>
        </w:rPr>
        <w:sectPr w:rsidR="00395DC3" w:rsidRPr="00263DF7" w:rsidSect="00A3765B">
          <w:pgSz w:w="12240" w:h="15840"/>
          <w:pgMar w:top="1134" w:right="567" w:bottom="1134" w:left="1701" w:header="720" w:footer="720" w:gutter="0"/>
          <w:pgNumType w:start="22"/>
          <w:cols w:space="720"/>
          <w:titlePg/>
          <w:docGrid w:linePitch="360"/>
        </w:sectPr>
      </w:pPr>
    </w:p>
    <w:p w14:paraId="1E0358B3" w14:textId="6CD890F7" w:rsidR="00395DC3" w:rsidRPr="00263DF7" w:rsidRDefault="00395DC3" w:rsidP="004762BF">
      <w:pPr>
        <w:pStyle w:val="Antrat2"/>
        <w:tabs>
          <w:tab w:val="left" w:pos="993"/>
        </w:tabs>
        <w:spacing w:before="0"/>
        <w:ind w:left="5103"/>
        <w:rPr>
          <w:rFonts w:ascii="Times New Roman" w:hAnsi="Times New Roman" w:cs="Times New Roman"/>
          <w:color w:val="0070C0"/>
          <w:sz w:val="21"/>
          <w:szCs w:val="21"/>
        </w:rPr>
      </w:pPr>
      <w:bookmarkStart w:id="93" w:name="_Toc185241027"/>
      <w:r w:rsidRPr="00263DF7">
        <w:rPr>
          <w:rFonts w:ascii="Times New Roman" w:hAnsi="Times New Roman" w:cs="Times New Roman"/>
          <w:color w:val="0070C0"/>
          <w:sz w:val="21"/>
          <w:szCs w:val="21"/>
        </w:rPr>
        <w:t>Pirkimo sąlygų 12 priedas „Per pastaruosius 3 metus suteiktų paslaugų sąrašas“</w:t>
      </w:r>
      <w:bookmarkEnd w:id="93"/>
    </w:p>
    <w:p w14:paraId="5B81407A" w14:textId="77777777" w:rsidR="00395DC3" w:rsidRPr="00263DF7" w:rsidRDefault="00395DC3"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218117FB" w14:textId="77777777" w:rsidR="00395DC3" w:rsidRPr="00263DF7" w:rsidRDefault="00395DC3" w:rsidP="00395DC3">
      <w:pPr>
        <w:spacing w:after="0" w:line="240" w:lineRule="auto"/>
        <w:jc w:val="center"/>
        <w:rPr>
          <w:rFonts w:ascii="Times New Roman" w:hAnsi="Times New Roman" w:cs="Times New Roman"/>
          <w:b/>
          <w:bCs/>
          <w:sz w:val="24"/>
          <w:szCs w:val="24"/>
        </w:rPr>
      </w:pPr>
    </w:p>
    <w:p w14:paraId="6DED64C9" w14:textId="5288DE5F" w:rsidR="00395DC3" w:rsidRPr="00263DF7" w:rsidRDefault="00395DC3" w:rsidP="00395DC3">
      <w:pPr>
        <w:spacing w:after="0" w:line="240" w:lineRule="auto"/>
        <w:jc w:val="center"/>
        <w:rPr>
          <w:rFonts w:ascii="Times New Roman" w:hAnsi="Times New Roman" w:cs="Times New Roman"/>
          <w:b/>
          <w:bCs/>
          <w:sz w:val="24"/>
          <w:szCs w:val="24"/>
        </w:rPr>
      </w:pPr>
      <w:r w:rsidRPr="00263DF7">
        <w:rPr>
          <w:rFonts w:ascii="Times New Roman" w:hAnsi="Times New Roman" w:cs="Times New Roman"/>
          <w:b/>
          <w:bCs/>
          <w:sz w:val="24"/>
          <w:szCs w:val="24"/>
        </w:rPr>
        <w:t>Per pastaruosius 3 metus suteiktų techninės priežiūros paslaugų sąrašas</w:t>
      </w:r>
    </w:p>
    <w:p w14:paraId="4740746C" w14:textId="77777777" w:rsidR="00395DC3" w:rsidRPr="00263DF7" w:rsidRDefault="00395DC3" w:rsidP="00395DC3">
      <w:pPr>
        <w:spacing w:after="0" w:line="240" w:lineRule="auto"/>
        <w:jc w:val="center"/>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4749"/>
        <w:gridCol w:w="2209"/>
        <w:gridCol w:w="1959"/>
        <w:gridCol w:w="2525"/>
        <w:gridCol w:w="1564"/>
      </w:tblGrid>
      <w:tr w:rsidR="00395DC3" w:rsidRPr="00263DF7" w14:paraId="7F57DE15" w14:textId="77777777" w:rsidTr="00E44611">
        <w:tc>
          <w:tcPr>
            <w:tcW w:w="556" w:type="dxa"/>
            <w:shd w:val="clear" w:color="auto" w:fill="auto"/>
          </w:tcPr>
          <w:p w14:paraId="0EBF2163"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Eil. Nr.</w:t>
            </w:r>
          </w:p>
        </w:tc>
        <w:tc>
          <w:tcPr>
            <w:tcW w:w="5364" w:type="dxa"/>
            <w:shd w:val="clear" w:color="auto" w:fill="auto"/>
          </w:tcPr>
          <w:p w14:paraId="557097BF" w14:textId="4DFD8CB0"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Sutarties pavadinimas, numeris, sudarymo data</w:t>
            </w:r>
          </w:p>
        </w:tc>
        <w:tc>
          <w:tcPr>
            <w:tcW w:w="2410" w:type="dxa"/>
            <w:shd w:val="clear" w:color="auto" w:fill="auto"/>
          </w:tcPr>
          <w:p w14:paraId="5B7A70D9"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Paslaugų teikimo datos (</w:t>
            </w:r>
            <w:r w:rsidRPr="00263DF7">
              <w:rPr>
                <w:rFonts w:ascii="Times New Roman" w:hAnsi="Times New Roman" w:cs="Times New Roman"/>
                <w:b/>
                <w:bCs/>
                <w:sz w:val="24"/>
                <w:szCs w:val="24"/>
                <w:u w:val="single"/>
              </w:rPr>
              <w:t>pradžia, pabaiga</w:t>
            </w:r>
            <w:r w:rsidRPr="00263DF7">
              <w:rPr>
                <w:rFonts w:ascii="Times New Roman" w:hAnsi="Times New Roman" w:cs="Times New Roman"/>
                <w:sz w:val="24"/>
                <w:szCs w:val="24"/>
              </w:rPr>
              <w:t>)</w:t>
            </w:r>
          </w:p>
        </w:tc>
        <w:tc>
          <w:tcPr>
            <w:tcW w:w="2126" w:type="dxa"/>
            <w:shd w:val="clear" w:color="auto" w:fill="auto"/>
          </w:tcPr>
          <w:p w14:paraId="03481558"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Suteiktų paslaugų vertė, Eur be PVM</w:t>
            </w:r>
          </w:p>
        </w:tc>
        <w:tc>
          <w:tcPr>
            <w:tcW w:w="2693" w:type="dxa"/>
            <w:shd w:val="clear" w:color="auto" w:fill="auto"/>
          </w:tcPr>
          <w:p w14:paraId="7F6782A5" w14:textId="1B7C7A3B"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Paslaugų gavėjo identifikavimo duomenys, kontaktinio asmens duomenys</w:t>
            </w:r>
          </w:p>
        </w:tc>
        <w:tc>
          <w:tcPr>
            <w:tcW w:w="1639" w:type="dxa"/>
            <w:shd w:val="clear" w:color="auto" w:fill="auto"/>
          </w:tcPr>
          <w:p w14:paraId="410BDE31" w14:textId="7777777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Ar paslaugos suteiktos tinkamai?</w:t>
            </w:r>
          </w:p>
        </w:tc>
      </w:tr>
      <w:tr w:rsidR="00395DC3" w:rsidRPr="00263DF7" w14:paraId="233AFB23" w14:textId="77777777" w:rsidTr="00E44611">
        <w:tc>
          <w:tcPr>
            <w:tcW w:w="556" w:type="dxa"/>
            <w:shd w:val="clear" w:color="auto" w:fill="auto"/>
          </w:tcPr>
          <w:p w14:paraId="68EFB520" w14:textId="3EC7C8D6"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1.</w:t>
            </w:r>
          </w:p>
        </w:tc>
        <w:tc>
          <w:tcPr>
            <w:tcW w:w="5364" w:type="dxa"/>
            <w:shd w:val="clear" w:color="auto" w:fill="auto"/>
          </w:tcPr>
          <w:p w14:paraId="4F04833C"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2410" w:type="dxa"/>
            <w:shd w:val="clear" w:color="auto" w:fill="auto"/>
          </w:tcPr>
          <w:p w14:paraId="7B2B833D"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2126" w:type="dxa"/>
            <w:shd w:val="clear" w:color="auto" w:fill="auto"/>
          </w:tcPr>
          <w:p w14:paraId="4F56B152"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2693" w:type="dxa"/>
            <w:shd w:val="clear" w:color="auto" w:fill="auto"/>
          </w:tcPr>
          <w:p w14:paraId="4BDD81DC"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1639" w:type="dxa"/>
            <w:shd w:val="clear" w:color="auto" w:fill="auto"/>
          </w:tcPr>
          <w:p w14:paraId="0BCBC46B" w14:textId="77777777" w:rsidR="00395DC3" w:rsidRPr="00263DF7" w:rsidRDefault="00395DC3" w:rsidP="00395DC3">
            <w:pPr>
              <w:spacing w:after="0" w:line="240" w:lineRule="auto"/>
              <w:jc w:val="center"/>
              <w:rPr>
                <w:rFonts w:ascii="Times New Roman" w:hAnsi="Times New Roman" w:cs="Times New Roman"/>
                <w:sz w:val="24"/>
                <w:szCs w:val="24"/>
              </w:rPr>
            </w:pPr>
          </w:p>
        </w:tc>
      </w:tr>
      <w:tr w:rsidR="00395DC3" w:rsidRPr="00263DF7" w14:paraId="1442A0B6" w14:textId="77777777" w:rsidTr="00E44611">
        <w:tc>
          <w:tcPr>
            <w:tcW w:w="556" w:type="dxa"/>
            <w:shd w:val="clear" w:color="auto" w:fill="auto"/>
          </w:tcPr>
          <w:p w14:paraId="28C14562" w14:textId="5CF97C97" w:rsidR="00395DC3" w:rsidRPr="00263DF7" w:rsidRDefault="00395DC3" w:rsidP="00395DC3">
            <w:pPr>
              <w:spacing w:after="0" w:line="240" w:lineRule="auto"/>
              <w:jc w:val="center"/>
              <w:rPr>
                <w:rFonts w:ascii="Times New Roman" w:hAnsi="Times New Roman" w:cs="Times New Roman"/>
                <w:sz w:val="24"/>
                <w:szCs w:val="24"/>
              </w:rPr>
            </w:pPr>
            <w:r w:rsidRPr="00263DF7">
              <w:rPr>
                <w:rFonts w:ascii="Times New Roman" w:hAnsi="Times New Roman" w:cs="Times New Roman"/>
                <w:sz w:val="24"/>
                <w:szCs w:val="24"/>
              </w:rPr>
              <w:t>...</w:t>
            </w:r>
          </w:p>
        </w:tc>
        <w:tc>
          <w:tcPr>
            <w:tcW w:w="5364" w:type="dxa"/>
            <w:shd w:val="clear" w:color="auto" w:fill="auto"/>
          </w:tcPr>
          <w:p w14:paraId="198F8803"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2410" w:type="dxa"/>
            <w:shd w:val="clear" w:color="auto" w:fill="auto"/>
          </w:tcPr>
          <w:p w14:paraId="3261928A"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2126" w:type="dxa"/>
            <w:shd w:val="clear" w:color="auto" w:fill="auto"/>
          </w:tcPr>
          <w:p w14:paraId="643F7B7E"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2693" w:type="dxa"/>
            <w:shd w:val="clear" w:color="auto" w:fill="auto"/>
          </w:tcPr>
          <w:p w14:paraId="727175ED" w14:textId="77777777" w:rsidR="00395DC3" w:rsidRPr="00263DF7" w:rsidRDefault="00395DC3" w:rsidP="00395DC3">
            <w:pPr>
              <w:spacing w:after="0" w:line="240" w:lineRule="auto"/>
              <w:jc w:val="center"/>
              <w:rPr>
                <w:rFonts w:ascii="Times New Roman" w:hAnsi="Times New Roman" w:cs="Times New Roman"/>
                <w:sz w:val="24"/>
                <w:szCs w:val="24"/>
              </w:rPr>
            </w:pPr>
          </w:p>
        </w:tc>
        <w:tc>
          <w:tcPr>
            <w:tcW w:w="1639" w:type="dxa"/>
            <w:shd w:val="clear" w:color="auto" w:fill="auto"/>
          </w:tcPr>
          <w:p w14:paraId="05C5E72F" w14:textId="77777777" w:rsidR="00395DC3" w:rsidRPr="00263DF7" w:rsidRDefault="00395DC3" w:rsidP="00395DC3">
            <w:pPr>
              <w:spacing w:after="0" w:line="240" w:lineRule="auto"/>
              <w:jc w:val="center"/>
              <w:rPr>
                <w:rFonts w:ascii="Times New Roman" w:hAnsi="Times New Roman" w:cs="Times New Roman"/>
                <w:sz w:val="24"/>
                <w:szCs w:val="24"/>
              </w:rPr>
            </w:pPr>
          </w:p>
        </w:tc>
      </w:tr>
    </w:tbl>
    <w:p w14:paraId="76928461" w14:textId="77777777" w:rsidR="00395DC3" w:rsidRPr="00263DF7" w:rsidRDefault="00395DC3"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36DCD17E" w14:textId="77777777" w:rsidR="00395DC3" w:rsidRPr="00263DF7" w:rsidRDefault="00395DC3"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303D8D32" w14:textId="77777777" w:rsidR="00395DC3" w:rsidRPr="00263DF7" w:rsidRDefault="00395DC3"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tbl>
      <w:tblPr>
        <w:tblStyle w:val="Lentelstinklelis"/>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2693"/>
        <w:gridCol w:w="6621"/>
      </w:tblGrid>
      <w:tr w:rsidR="00395DC3" w:rsidRPr="00263DF7" w14:paraId="50D036BB" w14:textId="77777777" w:rsidTr="00AC55B6">
        <w:tc>
          <w:tcPr>
            <w:tcW w:w="2693" w:type="dxa"/>
            <w:tcBorders>
              <w:bottom w:val="single" w:sz="4" w:space="0" w:color="auto"/>
            </w:tcBorders>
          </w:tcPr>
          <w:p w14:paraId="480E5C20" w14:textId="77777777" w:rsidR="00395DC3" w:rsidRPr="00263DF7" w:rsidRDefault="00395DC3" w:rsidP="00395DC3">
            <w:pPr>
              <w:rPr>
                <w:rFonts w:hAnsi="Times New Roman" w:cs="Times New Roman"/>
                <w:sz w:val="24"/>
                <w:szCs w:val="24"/>
              </w:rPr>
            </w:pPr>
          </w:p>
        </w:tc>
        <w:tc>
          <w:tcPr>
            <w:tcW w:w="2693" w:type="dxa"/>
          </w:tcPr>
          <w:p w14:paraId="69F11548" w14:textId="77777777" w:rsidR="00395DC3" w:rsidRPr="00263DF7" w:rsidRDefault="00395DC3" w:rsidP="00395DC3">
            <w:pPr>
              <w:rPr>
                <w:rFonts w:hAnsi="Times New Roman" w:cs="Times New Roman"/>
                <w:sz w:val="24"/>
                <w:szCs w:val="24"/>
              </w:rPr>
            </w:pPr>
          </w:p>
        </w:tc>
        <w:tc>
          <w:tcPr>
            <w:tcW w:w="6621" w:type="dxa"/>
            <w:tcBorders>
              <w:bottom w:val="single" w:sz="4" w:space="0" w:color="auto"/>
            </w:tcBorders>
          </w:tcPr>
          <w:p w14:paraId="60CA6D4E" w14:textId="77777777" w:rsidR="00395DC3" w:rsidRPr="00263DF7" w:rsidRDefault="00395DC3" w:rsidP="00395DC3">
            <w:pPr>
              <w:rPr>
                <w:rFonts w:hAnsi="Times New Roman" w:cs="Times New Roman"/>
                <w:sz w:val="24"/>
                <w:szCs w:val="24"/>
              </w:rPr>
            </w:pPr>
          </w:p>
        </w:tc>
      </w:tr>
      <w:tr w:rsidR="00395DC3" w:rsidRPr="00263DF7" w14:paraId="4E83B4BF" w14:textId="77777777" w:rsidTr="00AC55B6">
        <w:tc>
          <w:tcPr>
            <w:tcW w:w="2693" w:type="dxa"/>
            <w:tcBorders>
              <w:top w:val="single" w:sz="4" w:space="0" w:color="auto"/>
            </w:tcBorders>
          </w:tcPr>
          <w:p w14:paraId="5ED08544" w14:textId="61788F1D" w:rsidR="00395DC3" w:rsidRPr="00263DF7" w:rsidRDefault="00395DC3" w:rsidP="00395DC3">
            <w:pPr>
              <w:jc w:val="center"/>
              <w:rPr>
                <w:rFonts w:hAnsi="Times New Roman" w:cs="Times New Roman"/>
                <w:sz w:val="24"/>
                <w:szCs w:val="24"/>
              </w:rPr>
            </w:pPr>
            <w:r w:rsidRPr="00263DF7">
              <w:rPr>
                <w:rFonts w:hAnsi="Times New Roman" w:cs="Times New Roman"/>
                <w:color w:val="000000"/>
                <w:sz w:val="24"/>
                <w:szCs w:val="24"/>
                <w:lang w:eastAsia="lt-LT"/>
              </w:rPr>
              <w:t>(Parašas)</w:t>
            </w:r>
          </w:p>
        </w:tc>
        <w:tc>
          <w:tcPr>
            <w:tcW w:w="2693" w:type="dxa"/>
          </w:tcPr>
          <w:p w14:paraId="009559AC" w14:textId="77777777" w:rsidR="00395DC3" w:rsidRPr="00263DF7" w:rsidRDefault="00395DC3" w:rsidP="00395DC3">
            <w:pPr>
              <w:jc w:val="center"/>
              <w:rPr>
                <w:rFonts w:hAnsi="Times New Roman" w:cs="Times New Roman"/>
                <w:sz w:val="24"/>
                <w:szCs w:val="24"/>
              </w:rPr>
            </w:pPr>
          </w:p>
        </w:tc>
        <w:tc>
          <w:tcPr>
            <w:tcW w:w="6621" w:type="dxa"/>
            <w:tcBorders>
              <w:top w:val="single" w:sz="4" w:space="0" w:color="auto"/>
            </w:tcBorders>
          </w:tcPr>
          <w:p w14:paraId="7C9DD866" w14:textId="38738650" w:rsidR="00395DC3" w:rsidRPr="00263DF7" w:rsidRDefault="00395DC3" w:rsidP="00395DC3">
            <w:pPr>
              <w:jc w:val="center"/>
              <w:rPr>
                <w:rFonts w:hAnsi="Times New Roman" w:cs="Times New Roman"/>
                <w:sz w:val="24"/>
                <w:szCs w:val="24"/>
              </w:rPr>
            </w:pPr>
            <w:r w:rsidRPr="00263DF7">
              <w:rPr>
                <w:rFonts w:hAnsi="Times New Roman" w:cs="Times New Roman"/>
                <w:color w:val="000000"/>
                <w:sz w:val="24"/>
                <w:szCs w:val="24"/>
                <w:lang w:eastAsia="lt-LT"/>
              </w:rPr>
              <w:t>(Tiekėjo vadovo ar jo įgalioto asmens vardas, pavardė, pareigos)</w:t>
            </w:r>
          </w:p>
        </w:tc>
      </w:tr>
    </w:tbl>
    <w:p w14:paraId="55A198B5" w14:textId="77777777" w:rsidR="00395DC3" w:rsidRPr="00263DF7" w:rsidRDefault="00395DC3" w:rsidP="00395DC3"/>
    <w:p w14:paraId="336C3DE2" w14:textId="77777777" w:rsidR="00395DC3" w:rsidRPr="00263DF7" w:rsidRDefault="00395DC3" w:rsidP="00395DC3">
      <w:pPr>
        <w:jc w:val="center"/>
      </w:pPr>
    </w:p>
    <w:p w14:paraId="5A8ED0AE" w14:textId="77777777" w:rsidR="00395DC3" w:rsidRPr="00263DF7" w:rsidRDefault="00395DC3" w:rsidP="00395DC3">
      <w:pPr>
        <w:jc w:val="right"/>
      </w:pPr>
    </w:p>
    <w:p w14:paraId="33E88B4A" w14:textId="77777777" w:rsidR="00395DC3" w:rsidRPr="00263DF7" w:rsidRDefault="00395DC3" w:rsidP="00395DC3">
      <w:pPr>
        <w:jc w:val="right"/>
      </w:pPr>
    </w:p>
    <w:p w14:paraId="7A9768E9" w14:textId="77777777" w:rsidR="00395DC3" w:rsidRPr="00263DF7" w:rsidRDefault="00395DC3"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2F7F56AA"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2064660C"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4335A552"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2AB5A729"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7DFC8201"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36763BAF"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55A0D865"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4132B786" w14:textId="77777777" w:rsidR="00AC55B6" w:rsidRPr="00263DF7" w:rsidRDefault="00AC55B6" w:rsidP="00395DC3">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78F4FE18" w14:textId="77777777" w:rsidR="00AC55B6" w:rsidRPr="00263DF7" w:rsidRDefault="00AC55B6" w:rsidP="00AC55B6">
      <w:pPr>
        <w:tabs>
          <w:tab w:val="left" w:pos="993"/>
        </w:tabs>
        <w:spacing w:after="0" w:line="240" w:lineRule="auto"/>
        <w:jc w:val="right"/>
        <w:rPr>
          <w:rFonts w:ascii="Times New Roman" w:hAnsi="Times New Roman" w:cs="Times New Roman"/>
          <w:color w:val="0070C0"/>
        </w:rPr>
        <w:sectPr w:rsidR="00AC55B6" w:rsidRPr="00263DF7" w:rsidSect="00395DC3">
          <w:pgSz w:w="15840" w:h="12240" w:orient="landscape"/>
          <w:pgMar w:top="1701" w:right="1134" w:bottom="567" w:left="1134" w:header="720" w:footer="720" w:gutter="0"/>
          <w:pgNumType w:start="22"/>
          <w:cols w:space="720"/>
          <w:titlePg/>
          <w:docGrid w:linePitch="360"/>
        </w:sectPr>
      </w:pPr>
    </w:p>
    <w:p w14:paraId="1A062638" w14:textId="36E4D6D8" w:rsidR="00AC55B6" w:rsidRPr="00263DF7" w:rsidRDefault="00AC55B6" w:rsidP="00291431">
      <w:pPr>
        <w:pStyle w:val="Antrat2"/>
        <w:tabs>
          <w:tab w:val="left" w:pos="993"/>
        </w:tabs>
        <w:spacing w:before="0"/>
        <w:ind w:left="5103"/>
        <w:rPr>
          <w:rFonts w:ascii="Times New Roman" w:hAnsi="Times New Roman" w:cs="Times New Roman"/>
          <w:color w:val="0070C0"/>
          <w:sz w:val="21"/>
          <w:szCs w:val="21"/>
        </w:rPr>
      </w:pPr>
      <w:bookmarkStart w:id="94" w:name="_Toc185241028"/>
      <w:r w:rsidRPr="00263DF7">
        <w:rPr>
          <w:rFonts w:ascii="Times New Roman" w:hAnsi="Times New Roman" w:cs="Times New Roman"/>
          <w:color w:val="0070C0"/>
          <w:sz w:val="21"/>
          <w:szCs w:val="21"/>
        </w:rPr>
        <w:t>Pirkimo sąlygų 13 priedas „Tiekėjo gebėjimų ir pajėgumų deklaracija“</w:t>
      </w:r>
      <w:bookmarkEnd w:id="94"/>
    </w:p>
    <w:p w14:paraId="5A968CE8" w14:textId="77777777" w:rsidR="00AC55B6" w:rsidRPr="00263DF7" w:rsidRDefault="00AC55B6" w:rsidP="00AC55B6">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538BD885" w14:textId="77777777" w:rsidR="005B1C6F" w:rsidRPr="00263DF7" w:rsidRDefault="005B1C6F" w:rsidP="00AC55B6">
      <w:pPr>
        <w:tabs>
          <w:tab w:val="left" w:pos="851"/>
        </w:tabs>
        <w:spacing w:after="0" w:line="240" w:lineRule="auto"/>
        <w:ind w:firstLine="567"/>
        <w:jc w:val="both"/>
        <w:rPr>
          <w:rFonts w:ascii="Times New Roman" w:eastAsia="Times New Roman" w:hAnsi="Times New Roman" w:cs="Times New Roman"/>
          <w:bCs/>
          <w:sz w:val="24"/>
          <w:szCs w:val="24"/>
          <w:lang w:eastAsia="en-US"/>
        </w:rPr>
      </w:pPr>
    </w:p>
    <w:p w14:paraId="54A1151A" w14:textId="2248B463" w:rsidR="005B1C6F" w:rsidRPr="00263DF7" w:rsidRDefault="00AC55B6" w:rsidP="005B1C6F">
      <w:pPr>
        <w:spacing w:after="0" w:line="240" w:lineRule="auto"/>
        <w:jc w:val="center"/>
        <w:rPr>
          <w:rFonts w:ascii="Times New Roman" w:hAnsi="Times New Roman" w:cs="Times New Roman"/>
          <w:b/>
          <w:bCs/>
          <w:sz w:val="24"/>
          <w:szCs w:val="24"/>
        </w:rPr>
      </w:pPr>
      <w:r w:rsidRPr="00263DF7">
        <w:rPr>
          <w:rFonts w:ascii="Times New Roman" w:hAnsi="Times New Roman" w:cs="Times New Roman"/>
          <w:b/>
          <w:bCs/>
          <w:sz w:val="24"/>
          <w:szCs w:val="24"/>
        </w:rPr>
        <w:t>TIEKĖJO GEBĖJIMŲ IR PAJĖGUMŲ DEKLARACIJA</w:t>
      </w:r>
    </w:p>
    <w:p w14:paraId="718CF5C4" w14:textId="77777777" w:rsidR="005B1C6F" w:rsidRPr="00263DF7" w:rsidRDefault="005B1C6F" w:rsidP="005B1C6F">
      <w:pPr>
        <w:spacing w:after="0" w:line="240" w:lineRule="auto"/>
        <w:jc w:val="center"/>
        <w:rPr>
          <w:rFonts w:ascii="Times New Roman" w:hAnsi="Times New Roman" w:cs="Times New Roman"/>
          <w:b/>
          <w:bCs/>
          <w:sz w:val="24"/>
          <w:szCs w:val="24"/>
        </w:rPr>
      </w:pPr>
    </w:p>
    <w:p w14:paraId="4CA232B5" w14:textId="77777777" w:rsidR="003E53E9" w:rsidRPr="00263DF7" w:rsidRDefault="003E53E9" w:rsidP="005B1C6F">
      <w:pPr>
        <w:spacing w:after="0" w:line="240" w:lineRule="auto"/>
        <w:jc w:val="center"/>
        <w:rPr>
          <w:rFonts w:ascii="Times New Roman" w:hAnsi="Times New Roman" w:cs="Times New Roman"/>
          <w:b/>
          <w:bCs/>
          <w:sz w:val="24"/>
          <w:szCs w:val="24"/>
        </w:rPr>
      </w:pPr>
    </w:p>
    <w:p w14:paraId="519FB906" w14:textId="3D028E00" w:rsidR="005B1C6F" w:rsidRPr="00263DF7" w:rsidRDefault="005B1C6F" w:rsidP="005B1C6F">
      <w:pPr>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1</w:t>
      </w:r>
      <w:r w:rsidR="00533616" w:rsidRPr="00263DF7">
        <w:rPr>
          <w:rFonts w:ascii="Times New Roman" w:hAnsi="Times New Roman" w:cs="Times New Roman"/>
          <w:b/>
          <w:bCs/>
          <w:sz w:val="24"/>
          <w:szCs w:val="24"/>
        </w:rPr>
        <w:t xml:space="preserve"> </w:t>
      </w:r>
      <w:r w:rsidRPr="00263DF7">
        <w:rPr>
          <w:rFonts w:ascii="Times New Roman" w:hAnsi="Times New Roman" w:cs="Times New Roman"/>
          <w:b/>
          <w:bCs/>
          <w:sz w:val="24"/>
          <w:szCs w:val="24"/>
        </w:rPr>
        <w:t xml:space="preserve">lentelė. </w:t>
      </w:r>
      <w:r w:rsidRPr="00263DF7">
        <w:rPr>
          <w:rFonts w:ascii="Times New Roman" w:hAnsi="Times New Roman" w:cs="Times New Roman"/>
          <w:sz w:val="24"/>
          <w:szCs w:val="24"/>
        </w:rPr>
        <w:t>Tiekėjo gebėjimų ir pajėgumų deklaracija</w:t>
      </w:r>
      <w:bookmarkStart w:id="95" w:name="_Toc181878091"/>
      <w:bookmarkStart w:id="96" w:name="_Toc185234102"/>
      <w:bookmarkStart w:id="97" w:name="_Toc185241029"/>
    </w:p>
    <w:p w14:paraId="3F6E8089" w14:textId="77777777" w:rsidR="003E53E9" w:rsidRPr="00263DF7" w:rsidRDefault="003E53E9" w:rsidP="005B1C6F">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7"/>
        <w:gridCol w:w="3117"/>
      </w:tblGrid>
      <w:tr w:rsidR="003E53E9" w:rsidRPr="00263DF7" w14:paraId="5CFC3D81" w14:textId="77777777" w:rsidTr="003E53E9">
        <w:tc>
          <w:tcPr>
            <w:tcW w:w="9350" w:type="dxa"/>
            <w:gridSpan w:val="3"/>
            <w:shd w:val="pct20" w:color="auto" w:fill="auto"/>
          </w:tcPr>
          <w:p w14:paraId="688F4FFB" w14:textId="77777777" w:rsidR="003E53E9" w:rsidRPr="00263DF7" w:rsidRDefault="003E53E9" w:rsidP="003E53E9">
            <w:pPr>
              <w:numPr>
                <w:ilvl w:val="3"/>
                <w:numId w:val="47"/>
              </w:numPr>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Projekto komandos narių kompetencijos ir patirtis</w:t>
            </w:r>
          </w:p>
        </w:tc>
      </w:tr>
      <w:tr w:rsidR="003E53E9" w:rsidRPr="00263DF7" w14:paraId="40CC0ADC" w14:textId="77777777" w:rsidTr="003E53E9">
        <w:tc>
          <w:tcPr>
            <w:tcW w:w="3116" w:type="dxa"/>
            <w:shd w:val="clear" w:color="auto" w:fill="auto"/>
          </w:tcPr>
          <w:p w14:paraId="53D0583A" w14:textId="77777777" w:rsidR="003E53E9" w:rsidRPr="00263DF7" w:rsidRDefault="003E53E9" w:rsidP="003E53E9">
            <w:r w:rsidRPr="00263DF7">
              <w:rPr>
                <w:rFonts w:ascii="Times New Roman" w:hAnsi="Times New Roman" w:cs="Times New Roman"/>
                <w:b/>
                <w:bCs/>
                <w:sz w:val="24"/>
                <w:szCs w:val="24"/>
              </w:rPr>
              <w:t>Specialistas</w:t>
            </w:r>
          </w:p>
        </w:tc>
        <w:tc>
          <w:tcPr>
            <w:tcW w:w="3117" w:type="dxa"/>
            <w:shd w:val="clear" w:color="auto" w:fill="auto"/>
          </w:tcPr>
          <w:p w14:paraId="7AD58527" w14:textId="77777777" w:rsidR="003E53E9" w:rsidRPr="00263DF7" w:rsidRDefault="003E53E9" w:rsidP="003E53E9">
            <w:pPr>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Specialisto vardas, pavardė</w:t>
            </w:r>
          </w:p>
        </w:tc>
        <w:tc>
          <w:tcPr>
            <w:tcW w:w="3117" w:type="dxa"/>
            <w:shd w:val="clear" w:color="auto" w:fill="auto"/>
          </w:tcPr>
          <w:p w14:paraId="6C62326F" w14:textId="77777777" w:rsidR="003E53E9" w:rsidRPr="00263DF7" w:rsidRDefault="003E53E9" w:rsidP="003E53E9">
            <w:pPr>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Patirtis vykdant BIM projektus</w:t>
            </w:r>
          </w:p>
          <w:p w14:paraId="0E35C38A" w14:textId="77777777" w:rsidR="003E53E9" w:rsidRPr="00263DF7" w:rsidRDefault="003E53E9" w:rsidP="003E53E9">
            <w:pPr>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(nurodomas projektų skaičius ir</w:t>
            </w:r>
          </w:p>
          <w:p w14:paraId="3F9B384F" w14:textId="77777777" w:rsidR="003E53E9" w:rsidRPr="00263DF7" w:rsidRDefault="003E53E9" w:rsidP="003E53E9">
            <w:pPr>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projekto pavadinimas)</w:t>
            </w:r>
          </w:p>
        </w:tc>
      </w:tr>
      <w:tr w:rsidR="003E53E9" w:rsidRPr="00263DF7" w14:paraId="3210E1CD" w14:textId="77777777" w:rsidTr="003E53E9">
        <w:tc>
          <w:tcPr>
            <w:tcW w:w="3116" w:type="dxa"/>
            <w:shd w:val="clear" w:color="auto" w:fill="auto"/>
          </w:tcPr>
          <w:p w14:paraId="6EC983CB" w14:textId="24714939" w:rsidR="003E53E9" w:rsidRPr="00263DF7" w:rsidRDefault="003E53E9" w:rsidP="003E53E9">
            <w:pPr>
              <w:spacing w:after="0" w:line="240" w:lineRule="auto"/>
              <w:rPr>
                <w:rFonts w:ascii="Times New Roman" w:hAnsi="Times New Roman" w:cs="Times New Roman"/>
                <w:sz w:val="24"/>
                <w:szCs w:val="24"/>
              </w:rPr>
            </w:pPr>
            <w:r w:rsidRPr="00263DF7">
              <w:rPr>
                <w:rFonts w:ascii="Times New Roman" w:hAnsi="Times New Roman" w:cs="Times New Roman"/>
                <w:sz w:val="24"/>
                <w:szCs w:val="24"/>
              </w:rPr>
              <w:t>BIM</w:t>
            </w:r>
            <w:r w:rsidR="000D7CB6" w:rsidRPr="00263DF7">
              <w:rPr>
                <w:rFonts w:ascii="Times New Roman" w:hAnsi="Times New Roman" w:cs="Times New Roman"/>
                <w:sz w:val="24"/>
                <w:szCs w:val="24"/>
              </w:rPr>
              <w:t xml:space="preserve"> v</w:t>
            </w:r>
            <w:r w:rsidRPr="00263DF7">
              <w:rPr>
                <w:rFonts w:ascii="Times New Roman" w:hAnsi="Times New Roman" w:cs="Times New Roman"/>
                <w:sz w:val="24"/>
                <w:szCs w:val="24"/>
              </w:rPr>
              <w:t>adovas</w:t>
            </w:r>
            <w:r w:rsidR="000D7CB6" w:rsidRPr="00263DF7">
              <w:rPr>
                <w:rFonts w:ascii="Times New Roman" w:hAnsi="Times New Roman" w:cs="Times New Roman"/>
                <w:sz w:val="24"/>
                <w:szCs w:val="24"/>
              </w:rPr>
              <w:t>/</w:t>
            </w:r>
            <w:r w:rsidRPr="00263DF7">
              <w:rPr>
                <w:rFonts w:ascii="Times New Roman" w:hAnsi="Times New Roman" w:cs="Times New Roman"/>
                <w:sz w:val="24"/>
                <w:szCs w:val="24"/>
              </w:rPr>
              <w:t>koordinatorius</w:t>
            </w:r>
            <w:r w:rsidR="000D7CB6" w:rsidRPr="00263DF7">
              <w:rPr>
                <w:rFonts w:ascii="Times New Roman" w:hAnsi="Times New Roman" w:cs="Times New Roman"/>
                <w:sz w:val="24"/>
                <w:szCs w:val="24"/>
              </w:rPr>
              <w:t>/ techninės priežiūros vadovas</w:t>
            </w:r>
          </w:p>
        </w:tc>
        <w:tc>
          <w:tcPr>
            <w:tcW w:w="3117" w:type="dxa"/>
            <w:shd w:val="clear" w:color="auto" w:fill="auto"/>
          </w:tcPr>
          <w:p w14:paraId="43D1F5D6" w14:textId="77777777" w:rsidR="003E53E9" w:rsidRPr="00263DF7" w:rsidRDefault="003E53E9" w:rsidP="003E53E9">
            <w:pPr>
              <w:spacing w:after="0" w:line="240" w:lineRule="auto"/>
              <w:rPr>
                <w:rFonts w:ascii="Times New Roman" w:hAnsi="Times New Roman" w:cs="Times New Roman"/>
                <w:sz w:val="24"/>
                <w:szCs w:val="24"/>
              </w:rPr>
            </w:pPr>
          </w:p>
        </w:tc>
        <w:tc>
          <w:tcPr>
            <w:tcW w:w="3117" w:type="dxa"/>
            <w:shd w:val="clear" w:color="auto" w:fill="auto"/>
          </w:tcPr>
          <w:p w14:paraId="68D0EC94" w14:textId="77777777" w:rsidR="003E53E9" w:rsidRPr="00263DF7" w:rsidRDefault="003E53E9" w:rsidP="003E53E9">
            <w:pPr>
              <w:spacing w:after="0" w:line="240" w:lineRule="auto"/>
              <w:rPr>
                <w:rFonts w:ascii="Times New Roman" w:hAnsi="Times New Roman" w:cs="Times New Roman"/>
                <w:sz w:val="24"/>
                <w:szCs w:val="24"/>
              </w:rPr>
            </w:pPr>
          </w:p>
        </w:tc>
      </w:tr>
    </w:tbl>
    <w:p w14:paraId="038AD6F4" w14:textId="77777777" w:rsidR="005B1C6F" w:rsidRPr="00263DF7" w:rsidRDefault="005B1C6F" w:rsidP="005B1C6F">
      <w:pPr>
        <w:spacing w:after="0" w:line="240" w:lineRule="auto"/>
        <w:rPr>
          <w:rFonts w:ascii="Times New Roman" w:hAnsi="Times New Roman" w:cs="Times New Roman"/>
          <w:sz w:val="24"/>
          <w:szCs w:val="24"/>
        </w:rPr>
      </w:pPr>
    </w:p>
    <w:p w14:paraId="3A84D762" w14:textId="77777777" w:rsidR="005B1C6F" w:rsidRPr="00263DF7" w:rsidRDefault="005B1C6F" w:rsidP="005B1C6F">
      <w:pPr>
        <w:spacing w:after="0" w:line="240" w:lineRule="auto"/>
        <w:rPr>
          <w:rFonts w:ascii="Times New Roman" w:hAnsi="Times New Roman" w:cs="Times New Roman"/>
          <w:sz w:val="24"/>
          <w:szCs w:val="24"/>
        </w:rPr>
      </w:pPr>
    </w:p>
    <w:p w14:paraId="2FFB06AE" w14:textId="18E984FE" w:rsidR="00AC55B6" w:rsidRPr="00263DF7" w:rsidRDefault="00AC55B6" w:rsidP="005B1C6F">
      <w:pPr>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 xml:space="preserve">2 lentelė. </w:t>
      </w:r>
      <w:r w:rsidRPr="00263DF7">
        <w:rPr>
          <w:rFonts w:ascii="Times New Roman" w:hAnsi="Times New Roman" w:cs="Times New Roman"/>
          <w:sz w:val="24"/>
          <w:szCs w:val="24"/>
        </w:rPr>
        <w:t>Tiekėjo gebėjimų ir pajėgumų deklaracija</w:t>
      </w:r>
      <w:bookmarkEnd w:id="95"/>
      <w:bookmarkEnd w:id="96"/>
      <w:bookmarkEnd w:id="97"/>
    </w:p>
    <w:p w14:paraId="4C3C09BE" w14:textId="77777777" w:rsidR="00AC55B6" w:rsidRPr="00263DF7" w:rsidRDefault="00AC55B6" w:rsidP="00AC55B6">
      <w:pPr>
        <w:spacing w:after="0" w:line="240" w:lineRule="auto"/>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AC55B6" w:rsidRPr="00263DF7" w14:paraId="00E11287" w14:textId="77777777" w:rsidTr="00E44611">
        <w:tc>
          <w:tcPr>
            <w:tcW w:w="9350" w:type="dxa"/>
            <w:gridSpan w:val="2"/>
            <w:shd w:val="clear" w:color="auto" w:fill="auto"/>
          </w:tcPr>
          <w:p w14:paraId="364E9CC5" w14:textId="5D66ED20" w:rsidR="00AC55B6" w:rsidRPr="00263DF7" w:rsidRDefault="00AC55B6" w:rsidP="00AC55B6">
            <w:pPr>
              <w:shd w:val="pct20" w:color="auto" w:fill="auto"/>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 xml:space="preserve">2. BIM </w:t>
            </w:r>
            <w:r w:rsidR="000D7CB6" w:rsidRPr="00263DF7">
              <w:rPr>
                <w:rFonts w:ascii="Times New Roman" w:hAnsi="Times New Roman" w:cs="Times New Roman"/>
                <w:b/>
                <w:bCs/>
                <w:sz w:val="24"/>
                <w:szCs w:val="24"/>
              </w:rPr>
              <w:t>specialisto</w:t>
            </w:r>
            <w:r w:rsidRPr="00263DF7">
              <w:rPr>
                <w:rFonts w:ascii="Times New Roman" w:hAnsi="Times New Roman" w:cs="Times New Roman"/>
                <w:b/>
                <w:bCs/>
                <w:sz w:val="24"/>
                <w:szCs w:val="24"/>
              </w:rPr>
              <w:t xml:space="preserve"> informacija apie įvykdytą projektą, kurį vykdant buvo taikomas BIM</w:t>
            </w:r>
          </w:p>
        </w:tc>
      </w:tr>
      <w:tr w:rsidR="00AC55B6" w:rsidRPr="00263DF7" w14:paraId="2B85835C" w14:textId="77777777" w:rsidTr="00E44611">
        <w:tc>
          <w:tcPr>
            <w:tcW w:w="4675" w:type="dxa"/>
            <w:shd w:val="clear" w:color="auto" w:fill="auto"/>
          </w:tcPr>
          <w:p w14:paraId="55907A2B" w14:textId="77777777" w:rsidR="00AC55B6" w:rsidRPr="00263DF7" w:rsidRDefault="00AC55B6" w:rsidP="00AC55B6">
            <w:pPr>
              <w:spacing w:after="0" w:line="240" w:lineRule="auto"/>
              <w:rPr>
                <w:rFonts w:ascii="Times New Roman" w:hAnsi="Times New Roman" w:cs="Times New Roman"/>
                <w:sz w:val="24"/>
                <w:szCs w:val="24"/>
              </w:rPr>
            </w:pPr>
            <w:r w:rsidRPr="00263DF7">
              <w:rPr>
                <w:rFonts w:ascii="Times New Roman" w:hAnsi="Times New Roman" w:cs="Times New Roman"/>
                <w:b/>
                <w:bCs/>
                <w:sz w:val="24"/>
                <w:szCs w:val="24"/>
              </w:rPr>
              <w:t>Reikalinga informacija</w:t>
            </w:r>
          </w:p>
        </w:tc>
        <w:tc>
          <w:tcPr>
            <w:tcW w:w="4675" w:type="dxa"/>
            <w:shd w:val="clear" w:color="auto" w:fill="auto"/>
          </w:tcPr>
          <w:p w14:paraId="22AB9525" w14:textId="77777777" w:rsidR="00AC55B6" w:rsidRPr="00263DF7" w:rsidRDefault="00AC55B6" w:rsidP="00AC55B6">
            <w:pPr>
              <w:spacing w:after="0" w:line="240" w:lineRule="auto"/>
              <w:rPr>
                <w:rFonts w:ascii="Times New Roman" w:hAnsi="Times New Roman" w:cs="Times New Roman"/>
                <w:sz w:val="24"/>
                <w:szCs w:val="24"/>
              </w:rPr>
            </w:pPr>
          </w:p>
        </w:tc>
      </w:tr>
      <w:tr w:rsidR="00AC55B6" w:rsidRPr="00263DF7" w14:paraId="0D68E31A" w14:textId="77777777" w:rsidTr="00E44611">
        <w:tc>
          <w:tcPr>
            <w:tcW w:w="4675" w:type="dxa"/>
            <w:shd w:val="clear" w:color="auto" w:fill="auto"/>
          </w:tcPr>
          <w:p w14:paraId="3C0D2EDF" w14:textId="77777777" w:rsidR="00AC55B6" w:rsidRPr="00263DF7" w:rsidRDefault="00AC55B6" w:rsidP="00AC55B6">
            <w:pPr>
              <w:spacing w:after="0" w:line="240" w:lineRule="auto"/>
              <w:rPr>
                <w:rFonts w:ascii="Times New Roman" w:hAnsi="Times New Roman" w:cs="Times New Roman"/>
                <w:sz w:val="24"/>
                <w:szCs w:val="24"/>
              </w:rPr>
            </w:pPr>
            <w:r w:rsidRPr="00263DF7">
              <w:rPr>
                <w:rFonts w:ascii="Times New Roman" w:hAnsi="Times New Roman" w:cs="Times New Roman"/>
                <w:sz w:val="24"/>
                <w:szCs w:val="24"/>
              </w:rPr>
              <w:t>Projekto pavadinimas</w:t>
            </w:r>
          </w:p>
        </w:tc>
        <w:tc>
          <w:tcPr>
            <w:tcW w:w="4675" w:type="dxa"/>
            <w:shd w:val="clear" w:color="auto" w:fill="auto"/>
          </w:tcPr>
          <w:p w14:paraId="60CC01AB" w14:textId="77777777" w:rsidR="00AC55B6" w:rsidRPr="00263DF7" w:rsidRDefault="00AC55B6" w:rsidP="00AC55B6">
            <w:pPr>
              <w:spacing w:after="0" w:line="240" w:lineRule="auto"/>
              <w:rPr>
                <w:rFonts w:ascii="Times New Roman" w:hAnsi="Times New Roman" w:cs="Times New Roman"/>
                <w:sz w:val="24"/>
                <w:szCs w:val="24"/>
              </w:rPr>
            </w:pPr>
          </w:p>
        </w:tc>
      </w:tr>
      <w:tr w:rsidR="00AC55B6" w:rsidRPr="00263DF7" w14:paraId="4C365F41" w14:textId="77777777" w:rsidTr="00E44611">
        <w:tc>
          <w:tcPr>
            <w:tcW w:w="4675" w:type="dxa"/>
            <w:shd w:val="clear" w:color="auto" w:fill="auto"/>
          </w:tcPr>
          <w:p w14:paraId="0BDD1817" w14:textId="77777777" w:rsidR="00AC55B6" w:rsidRPr="00263DF7" w:rsidRDefault="00AC55B6" w:rsidP="00AC55B6">
            <w:pPr>
              <w:spacing w:after="0" w:line="240" w:lineRule="auto"/>
              <w:rPr>
                <w:rFonts w:ascii="Times New Roman" w:hAnsi="Times New Roman" w:cs="Times New Roman"/>
                <w:sz w:val="24"/>
                <w:szCs w:val="24"/>
              </w:rPr>
            </w:pPr>
            <w:r w:rsidRPr="00263DF7">
              <w:rPr>
                <w:rFonts w:ascii="Times New Roman" w:hAnsi="Times New Roman" w:cs="Times New Roman"/>
                <w:sz w:val="24"/>
                <w:szCs w:val="24"/>
              </w:rPr>
              <w:t>Projekto adresas</w:t>
            </w:r>
          </w:p>
        </w:tc>
        <w:tc>
          <w:tcPr>
            <w:tcW w:w="4675" w:type="dxa"/>
            <w:shd w:val="clear" w:color="auto" w:fill="auto"/>
          </w:tcPr>
          <w:p w14:paraId="3BF1F44F" w14:textId="77777777" w:rsidR="00AC55B6" w:rsidRPr="00263DF7" w:rsidRDefault="00AC55B6" w:rsidP="00AC55B6">
            <w:pPr>
              <w:spacing w:after="0" w:line="240" w:lineRule="auto"/>
              <w:rPr>
                <w:rFonts w:ascii="Times New Roman" w:hAnsi="Times New Roman" w:cs="Times New Roman"/>
                <w:sz w:val="24"/>
                <w:szCs w:val="24"/>
              </w:rPr>
            </w:pPr>
          </w:p>
        </w:tc>
      </w:tr>
      <w:tr w:rsidR="00AC55B6" w:rsidRPr="00263DF7" w14:paraId="2ECB2721" w14:textId="77777777" w:rsidTr="00E44611">
        <w:tc>
          <w:tcPr>
            <w:tcW w:w="4675" w:type="dxa"/>
            <w:shd w:val="clear" w:color="auto" w:fill="auto"/>
          </w:tcPr>
          <w:p w14:paraId="5CF1114F" w14:textId="77777777" w:rsidR="00AC55B6" w:rsidRPr="00263DF7" w:rsidRDefault="00AC55B6" w:rsidP="00AC55B6">
            <w:pPr>
              <w:spacing w:after="0" w:line="240" w:lineRule="auto"/>
              <w:rPr>
                <w:rFonts w:ascii="Times New Roman" w:hAnsi="Times New Roman" w:cs="Times New Roman"/>
                <w:sz w:val="24"/>
                <w:szCs w:val="24"/>
              </w:rPr>
            </w:pPr>
            <w:r w:rsidRPr="00263DF7">
              <w:rPr>
                <w:rFonts w:ascii="Times New Roman" w:hAnsi="Times New Roman" w:cs="Times New Roman"/>
                <w:sz w:val="24"/>
                <w:szCs w:val="24"/>
              </w:rPr>
              <w:t>Paslaugų arba darbų vykdymo laikotarpis</w:t>
            </w:r>
          </w:p>
          <w:p w14:paraId="2731F598" w14:textId="77777777" w:rsidR="00AC55B6" w:rsidRPr="00263DF7" w:rsidRDefault="00AC55B6" w:rsidP="00AC55B6">
            <w:pPr>
              <w:spacing w:after="0" w:line="240" w:lineRule="auto"/>
              <w:rPr>
                <w:rFonts w:ascii="Times New Roman" w:hAnsi="Times New Roman" w:cs="Times New Roman"/>
                <w:sz w:val="24"/>
                <w:szCs w:val="24"/>
              </w:rPr>
            </w:pPr>
            <w:r w:rsidRPr="00263DF7">
              <w:rPr>
                <w:rFonts w:ascii="Times New Roman" w:hAnsi="Times New Roman" w:cs="Times New Roman"/>
                <w:sz w:val="24"/>
                <w:szCs w:val="24"/>
              </w:rPr>
              <w:t>vykdant projektą</w:t>
            </w:r>
          </w:p>
        </w:tc>
        <w:tc>
          <w:tcPr>
            <w:tcW w:w="4675" w:type="dxa"/>
            <w:shd w:val="clear" w:color="auto" w:fill="auto"/>
          </w:tcPr>
          <w:p w14:paraId="42A77F4B" w14:textId="77777777" w:rsidR="00AC55B6" w:rsidRPr="00263DF7" w:rsidRDefault="00AC55B6" w:rsidP="00AC55B6">
            <w:pPr>
              <w:spacing w:after="0" w:line="240" w:lineRule="auto"/>
              <w:rPr>
                <w:rFonts w:ascii="Times New Roman" w:hAnsi="Times New Roman" w:cs="Times New Roman"/>
                <w:sz w:val="24"/>
                <w:szCs w:val="24"/>
              </w:rPr>
            </w:pPr>
          </w:p>
        </w:tc>
      </w:tr>
      <w:tr w:rsidR="00AC55B6" w:rsidRPr="00AC55B6" w14:paraId="4A0AD5AA" w14:textId="77777777" w:rsidTr="00E44611">
        <w:tc>
          <w:tcPr>
            <w:tcW w:w="4675" w:type="dxa"/>
            <w:shd w:val="clear" w:color="auto" w:fill="auto"/>
          </w:tcPr>
          <w:p w14:paraId="42A8F062" w14:textId="77777777" w:rsidR="00AC55B6" w:rsidRPr="00263DF7" w:rsidRDefault="00AC55B6" w:rsidP="00AC55B6">
            <w:pPr>
              <w:spacing w:after="0" w:line="240" w:lineRule="auto"/>
              <w:rPr>
                <w:rFonts w:ascii="Times New Roman" w:hAnsi="Times New Roman" w:cs="Times New Roman"/>
                <w:color w:val="FF0000"/>
                <w:sz w:val="24"/>
                <w:szCs w:val="24"/>
              </w:rPr>
            </w:pPr>
            <w:r w:rsidRPr="00263DF7">
              <w:rPr>
                <w:rFonts w:ascii="Times New Roman" w:hAnsi="Times New Roman" w:cs="Times New Roman"/>
                <w:sz w:val="24"/>
                <w:szCs w:val="24"/>
              </w:rPr>
              <w:t>Įvardyti, ar tiekėjo deklaruojamame projekte buvo naudojamas šis BIM taikymo atvejis (atsižvelgiant į pirkimo metu pateikiamą EIR dokumentą):</w:t>
            </w:r>
          </w:p>
          <w:p w14:paraId="661ABFCF" w14:textId="77777777" w:rsidR="00AC55B6" w:rsidRPr="00263DF7" w:rsidRDefault="00AC55B6" w:rsidP="00AC55B6">
            <w:pPr>
              <w:spacing w:after="0" w:line="240" w:lineRule="auto"/>
              <w:rPr>
                <w:rFonts w:ascii="Times New Roman" w:hAnsi="Times New Roman" w:cs="Times New Roman"/>
                <w:i/>
                <w:iCs/>
                <w:sz w:val="24"/>
                <w:szCs w:val="24"/>
              </w:rPr>
            </w:pPr>
            <w:r w:rsidRPr="00263DF7">
              <w:rPr>
                <w:rFonts w:ascii="Times New Roman" w:hAnsi="Times New Roman" w:cs="Times New Roman"/>
                <w:i/>
                <w:iCs/>
                <w:sz w:val="24"/>
                <w:szCs w:val="24"/>
              </w:rPr>
              <w:t xml:space="preserve">statinio informacijos modelis projektavimo stadijoje. </w:t>
            </w:r>
          </w:p>
          <w:p w14:paraId="2B3D4ABB" w14:textId="77777777" w:rsidR="00AC55B6" w:rsidRPr="00263DF7" w:rsidRDefault="00AC55B6" w:rsidP="00AC55B6">
            <w:pPr>
              <w:spacing w:after="0" w:line="240" w:lineRule="auto"/>
              <w:rPr>
                <w:rFonts w:ascii="Times New Roman" w:hAnsi="Times New Roman" w:cs="Times New Roman"/>
                <w:i/>
                <w:iCs/>
                <w:sz w:val="24"/>
                <w:szCs w:val="24"/>
              </w:rPr>
            </w:pPr>
          </w:p>
          <w:p w14:paraId="6968BC4D" w14:textId="77777777" w:rsidR="00AC55B6" w:rsidRPr="00AC55B6" w:rsidRDefault="00AC55B6" w:rsidP="00AC55B6">
            <w:pPr>
              <w:spacing w:after="0" w:line="240" w:lineRule="auto"/>
              <w:rPr>
                <w:rFonts w:ascii="Times New Roman" w:hAnsi="Times New Roman" w:cs="Times New Roman"/>
                <w:sz w:val="24"/>
                <w:szCs w:val="24"/>
              </w:rPr>
            </w:pPr>
            <w:r w:rsidRPr="00263DF7">
              <w:rPr>
                <w:rFonts w:ascii="Times New Roman" w:hAnsi="Times New Roman" w:cs="Times New Roman"/>
                <w:sz w:val="24"/>
                <w:szCs w:val="24"/>
              </w:rPr>
              <w:t>Tiekėjo deklaruojami BIM taikymo atvejai turi turėti pagrindimą, pavyzdžiui, momentinė ekranvaizdžio nuotrauka su atitinkamo turinio informacija, įvykdytų projektų Užsakovo informacijos reikalavimai (EIR) ar kiti dokumentai, įrodantys BIM taikymo atvejį.</w:t>
            </w:r>
          </w:p>
          <w:p w14:paraId="720CC40A" w14:textId="77777777" w:rsidR="00AC55B6" w:rsidRPr="00AC55B6" w:rsidRDefault="00AC55B6" w:rsidP="00AC55B6">
            <w:pPr>
              <w:spacing w:after="0" w:line="240" w:lineRule="auto"/>
              <w:rPr>
                <w:rFonts w:ascii="Times New Roman" w:hAnsi="Times New Roman" w:cs="Times New Roman"/>
                <w:sz w:val="24"/>
                <w:szCs w:val="24"/>
              </w:rPr>
            </w:pPr>
          </w:p>
        </w:tc>
        <w:tc>
          <w:tcPr>
            <w:tcW w:w="4675" w:type="dxa"/>
            <w:shd w:val="clear" w:color="auto" w:fill="auto"/>
          </w:tcPr>
          <w:p w14:paraId="6EC9AD50" w14:textId="4A6140F2" w:rsidR="00BB2B75" w:rsidRPr="00AC55B6" w:rsidRDefault="00BB2B75" w:rsidP="00AC55B6">
            <w:pPr>
              <w:spacing w:after="0" w:line="240" w:lineRule="auto"/>
              <w:rPr>
                <w:rFonts w:ascii="Times New Roman" w:hAnsi="Times New Roman" w:cs="Times New Roman"/>
                <w:sz w:val="24"/>
                <w:szCs w:val="24"/>
              </w:rPr>
            </w:pPr>
          </w:p>
        </w:tc>
      </w:tr>
    </w:tbl>
    <w:p w14:paraId="1CB3C17D" w14:textId="77777777" w:rsidR="00AC55B6" w:rsidRDefault="00AC55B6" w:rsidP="00AC55B6">
      <w:pPr>
        <w:jc w:val="center"/>
        <w:rPr>
          <w:b/>
          <w:szCs w:val="24"/>
        </w:rPr>
      </w:pPr>
    </w:p>
    <w:p w14:paraId="37128D03" w14:textId="77777777" w:rsidR="00AC55B6" w:rsidRDefault="00AC55B6" w:rsidP="00AC55B6">
      <w:pPr>
        <w:jc w:val="center"/>
        <w:rPr>
          <w:b/>
          <w:szCs w:val="24"/>
        </w:rPr>
      </w:pPr>
    </w:p>
    <w:p w14:paraId="483CBFD9" w14:textId="77777777" w:rsidR="005B1C6F" w:rsidRPr="00AC55B6" w:rsidRDefault="005B1C6F" w:rsidP="00480E19">
      <w:pPr>
        <w:spacing w:after="0" w:line="240" w:lineRule="auto"/>
        <w:rPr>
          <w:rFonts w:ascii="Times New Roman" w:hAnsi="Times New Roman" w:cs="Times New Roman"/>
          <w:b/>
          <w:bCs/>
          <w:sz w:val="24"/>
          <w:szCs w:val="24"/>
        </w:rPr>
      </w:pPr>
    </w:p>
    <w:sectPr w:rsidR="005B1C6F" w:rsidRPr="00AC55B6" w:rsidSect="00AC55B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C9C510" w14:textId="77777777" w:rsidR="0034662D" w:rsidRDefault="0034662D" w:rsidP="00D05666">
      <w:r>
        <w:separator/>
      </w:r>
    </w:p>
  </w:endnote>
  <w:endnote w:type="continuationSeparator" w:id="0">
    <w:p w14:paraId="247B33A7" w14:textId="77777777" w:rsidR="0034662D" w:rsidRDefault="0034662D" w:rsidP="00D05666">
      <w:r>
        <w:continuationSeparator/>
      </w:r>
    </w:p>
  </w:endnote>
  <w:endnote w:type="continuationNotice" w:id="1">
    <w:p w14:paraId="39BC037B" w14:textId="77777777" w:rsidR="0034662D" w:rsidRDefault="003466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484">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B2674" w14:textId="77777777" w:rsidR="004762BF" w:rsidRDefault="004762B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1D1368DF"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E91A9A" w14:textId="77777777" w:rsidR="0034662D" w:rsidRDefault="0034662D" w:rsidP="00D05666">
      <w:r>
        <w:separator/>
      </w:r>
    </w:p>
  </w:footnote>
  <w:footnote w:type="continuationSeparator" w:id="0">
    <w:p w14:paraId="1BB26C57" w14:textId="77777777" w:rsidR="0034662D" w:rsidRDefault="0034662D" w:rsidP="00D05666">
      <w:r>
        <w:continuationSeparator/>
      </w:r>
    </w:p>
  </w:footnote>
  <w:footnote w:type="continuationNotice" w:id="1">
    <w:p w14:paraId="5283E9B7" w14:textId="77777777" w:rsidR="0034662D" w:rsidRDefault="0034662D">
      <w:pPr>
        <w:spacing w:after="0" w:line="240" w:lineRule="auto"/>
      </w:pPr>
    </w:p>
  </w:footnote>
  <w:footnote w:id="2">
    <w:p w14:paraId="5EA80717" w14:textId="42EFD738"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4766A9"/>
    <w:multiLevelType w:val="multilevel"/>
    <w:tmpl w:val="B30206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sz w:val="24"/>
        <w:szCs w:val="24"/>
      </w:rPr>
    </w:lvl>
    <w:lvl w:ilvl="2">
      <w:start w:val="1"/>
      <w:numFmt w:val="decimal"/>
      <w:isLgl/>
      <w:lvlText w:val="%1.%2.%3."/>
      <w:lvlJc w:val="left"/>
      <w:pPr>
        <w:ind w:left="72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EB1608"/>
    <w:multiLevelType w:val="hybridMultilevel"/>
    <w:tmpl w:val="B5CCEA0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65828"/>
    <w:multiLevelType w:val="hybridMultilevel"/>
    <w:tmpl w:val="62C6A1C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7" w15:restartNumberingAfterBreak="0">
    <w:nsid w:val="17C93D3D"/>
    <w:multiLevelType w:val="multilevel"/>
    <w:tmpl w:val="121077B4"/>
    <w:lvl w:ilvl="0">
      <w:start w:val="19"/>
      <w:numFmt w:val="decimal"/>
      <w:lvlText w:val="%1."/>
      <w:lvlJc w:val="left"/>
      <w:pPr>
        <w:ind w:left="480" w:hanging="480"/>
      </w:pPr>
      <w:rPr>
        <w:rFonts w:hint="default"/>
        <w:b w:val="0"/>
        <w:u w:val="none"/>
      </w:rPr>
    </w:lvl>
    <w:lvl w:ilvl="1">
      <w:start w:val="2"/>
      <w:numFmt w:val="decimal"/>
      <w:lvlText w:val="%1.%2."/>
      <w:lvlJc w:val="left"/>
      <w:pPr>
        <w:ind w:left="1331" w:hanging="48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8" w15:restartNumberingAfterBreak="0">
    <w:nsid w:val="1BAE15EB"/>
    <w:multiLevelType w:val="multilevel"/>
    <w:tmpl w:val="91389CDC"/>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21F74AB6"/>
    <w:multiLevelType w:val="multilevel"/>
    <w:tmpl w:val="DE9249B4"/>
    <w:lvl w:ilvl="0">
      <w:start w:val="7"/>
      <w:numFmt w:val="decimal"/>
      <w:lvlText w:val="%1."/>
      <w:lvlJc w:val="left"/>
      <w:pPr>
        <w:ind w:left="504" w:hanging="504"/>
      </w:pPr>
      <w:rPr>
        <w:rFonts w:eastAsia="Calibri" w:hint="default"/>
        <w:b w:val="0"/>
        <w:bCs w:val="0"/>
        <w:u w:val="none"/>
      </w:rPr>
    </w:lvl>
    <w:lvl w:ilvl="1">
      <w:start w:val="6"/>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A147608"/>
    <w:multiLevelType w:val="multilevel"/>
    <w:tmpl w:val="A606C0DA"/>
    <w:lvl w:ilvl="0">
      <w:start w:val="44"/>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4D531A"/>
    <w:multiLevelType w:val="multilevel"/>
    <w:tmpl w:val="BCA0E146"/>
    <w:lvl w:ilvl="0">
      <w:start w:val="1"/>
      <w:numFmt w:val="decimal"/>
      <w:lvlText w:val="%1."/>
      <w:lvlJc w:val="left"/>
      <w:pPr>
        <w:ind w:left="473" w:hanging="473"/>
      </w:pPr>
      <w:rPr>
        <w:rFonts w:eastAsia="Times New Roman" w:hint="default"/>
      </w:rPr>
    </w:lvl>
    <w:lvl w:ilvl="1">
      <w:start w:val="1"/>
      <w:numFmt w:val="decimal"/>
      <w:lvlText w:val="%1.%2."/>
      <w:lvlJc w:val="left"/>
      <w:pPr>
        <w:ind w:left="1182" w:hanging="473"/>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334" w:hanging="108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112" w:hanging="1440"/>
      </w:pPr>
      <w:rPr>
        <w:rFonts w:eastAsia="Times New Roman" w:hint="default"/>
      </w:rPr>
    </w:lvl>
  </w:abstractNum>
  <w:abstractNum w:abstractNumId="14" w15:restartNumberingAfterBreak="0">
    <w:nsid w:val="3B0B6710"/>
    <w:multiLevelType w:val="multilevel"/>
    <w:tmpl w:val="300EE24E"/>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6"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7" w15:restartNumberingAfterBreak="0">
    <w:nsid w:val="42712074"/>
    <w:multiLevelType w:val="multilevel"/>
    <w:tmpl w:val="519435E6"/>
    <w:lvl w:ilvl="0">
      <w:start w:val="15"/>
      <w:numFmt w:val="decimal"/>
      <w:lvlText w:val="%1"/>
      <w:lvlJc w:val="left"/>
      <w:pPr>
        <w:ind w:left="600" w:hanging="600"/>
      </w:pPr>
      <w:rPr>
        <w:rFonts w:hint="default"/>
      </w:rPr>
    </w:lvl>
    <w:lvl w:ilvl="1">
      <w:start w:val="2"/>
      <w:numFmt w:val="decimal"/>
      <w:lvlText w:val="%1.%2"/>
      <w:lvlJc w:val="left"/>
      <w:pPr>
        <w:ind w:left="958" w:hanging="600"/>
      </w:pPr>
      <w:rPr>
        <w:rFonts w:hint="default"/>
      </w:rPr>
    </w:lvl>
    <w:lvl w:ilvl="2">
      <w:start w:val="1"/>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abstractNum w:abstractNumId="18" w15:restartNumberingAfterBreak="0">
    <w:nsid w:val="43763B10"/>
    <w:multiLevelType w:val="multilevel"/>
    <w:tmpl w:val="E7EE3008"/>
    <w:lvl w:ilvl="0">
      <w:start w:val="5"/>
      <w:numFmt w:val="decimal"/>
      <w:lvlText w:val="%1."/>
      <w:lvlJc w:val="left"/>
      <w:pPr>
        <w:ind w:left="717" w:hanging="360"/>
      </w:pPr>
      <w:rPr>
        <w:sz w:val="24"/>
        <w:szCs w:val="24"/>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9" w15:restartNumberingAfterBreak="0">
    <w:nsid w:val="45563D7E"/>
    <w:multiLevelType w:val="multilevel"/>
    <w:tmpl w:val="9098828C"/>
    <w:lvl w:ilvl="0">
      <w:start w:val="15"/>
      <w:numFmt w:val="decimal"/>
      <w:lvlText w:val="%1."/>
      <w:lvlJc w:val="left"/>
      <w:pPr>
        <w:ind w:left="717" w:hanging="360"/>
      </w:pPr>
      <w:rPr>
        <w:rFonts w:hint="default"/>
        <w:sz w:val="24"/>
        <w:szCs w:val="24"/>
      </w:rPr>
    </w:lvl>
    <w:lvl w:ilvl="1">
      <w:start w:val="1"/>
      <w:numFmt w:val="lowerLetter"/>
      <w:lvlText w:val="%2."/>
      <w:lvlJc w:val="left"/>
      <w:pPr>
        <w:ind w:left="1437" w:hanging="360"/>
      </w:pPr>
      <w:rPr>
        <w:rFonts w:hint="default"/>
      </w:rPr>
    </w:lvl>
    <w:lvl w:ilvl="2">
      <w:start w:val="1"/>
      <w:numFmt w:val="lowerRoman"/>
      <w:lvlText w:val="%3."/>
      <w:lvlJc w:val="right"/>
      <w:pPr>
        <w:ind w:left="2157" w:hanging="180"/>
      </w:pPr>
      <w:rPr>
        <w:rFonts w:hint="default"/>
      </w:rPr>
    </w:lvl>
    <w:lvl w:ilvl="3">
      <w:start w:val="1"/>
      <w:numFmt w:val="decimal"/>
      <w:lvlText w:val="%4."/>
      <w:lvlJc w:val="left"/>
      <w:pPr>
        <w:ind w:left="2877" w:hanging="360"/>
      </w:pPr>
      <w:rPr>
        <w:rFonts w:hint="default"/>
      </w:rPr>
    </w:lvl>
    <w:lvl w:ilvl="4">
      <w:start w:val="1"/>
      <w:numFmt w:val="lowerLetter"/>
      <w:lvlText w:val="%5."/>
      <w:lvlJc w:val="left"/>
      <w:pPr>
        <w:ind w:left="3597" w:hanging="360"/>
      </w:pPr>
      <w:rPr>
        <w:rFonts w:hint="default"/>
      </w:rPr>
    </w:lvl>
    <w:lvl w:ilvl="5">
      <w:start w:val="1"/>
      <w:numFmt w:val="lowerRoman"/>
      <w:lvlText w:val="%6."/>
      <w:lvlJc w:val="right"/>
      <w:pPr>
        <w:ind w:left="4317" w:hanging="180"/>
      </w:pPr>
      <w:rPr>
        <w:rFonts w:hint="default"/>
      </w:rPr>
    </w:lvl>
    <w:lvl w:ilvl="6">
      <w:start w:val="1"/>
      <w:numFmt w:val="decimal"/>
      <w:lvlText w:val="%7."/>
      <w:lvlJc w:val="left"/>
      <w:pPr>
        <w:ind w:left="5037" w:hanging="360"/>
      </w:pPr>
      <w:rPr>
        <w:rFonts w:hint="default"/>
      </w:rPr>
    </w:lvl>
    <w:lvl w:ilvl="7">
      <w:start w:val="1"/>
      <w:numFmt w:val="lowerLetter"/>
      <w:lvlText w:val="%8."/>
      <w:lvlJc w:val="left"/>
      <w:pPr>
        <w:ind w:left="5757" w:hanging="360"/>
      </w:pPr>
      <w:rPr>
        <w:rFonts w:hint="default"/>
      </w:rPr>
    </w:lvl>
    <w:lvl w:ilvl="8">
      <w:start w:val="1"/>
      <w:numFmt w:val="lowerRoman"/>
      <w:lvlText w:val="%9."/>
      <w:lvlJc w:val="right"/>
      <w:pPr>
        <w:ind w:left="6477" w:hanging="180"/>
      </w:pPr>
      <w:rPr>
        <w:rFonts w:hint="default"/>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00A24E2"/>
    <w:multiLevelType w:val="multilevel"/>
    <w:tmpl w:val="4F4CA280"/>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4071D38"/>
    <w:multiLevelType w:val="multilevel"/>
    <w:tmpl w:val="5204E866"/>
    <w:lvl w:ilvl="0">
      <w:start w:val="7"/>
      <w:numFmt w:val="decimal"/>
      <w:lvlText w:val="%1."/>
      <w:lvlJc w:val="left"/>
      <w:pPr>
        <w:ind w:left="495" w:hanging="495"/>
      </w:pPr>
      <w:rPr>
        <w:rFonts w:hint="default"/>
      </w:rPr>
    </w:lvl>
    <w:lvl w:ilvl="1">
      <w:start w:val="5"/>
      <w:numFmt w:val="decimal"/>
      <w:lvlText w:val="%1.%2."/>
      <w:lvlJc w:val="left"/>
      <w:pPr>
        <w:ind w:left="1205" w:hanging="495"/>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8" w15:restartNumberingAfterBreak="0">
    <w:nsid w:val="699B3A7C"/>
    <w:multiLevelType w:val="multilevel"/>
    <w:tmpl w:val="C444E99A"/>
    <w:lvl w:ilvl="0">
      <w:start w:val="19"/>
      <w:numFmt w:val="decimal"/>
      <w:lvlText w:val="%1"/>
      <w:lvlJc w:val="left"/>
      <w:pPr>
        <w:ind w:left="420" w:hanging="420"/>
      </w:pPr>
      <w:rPr>
        <w:rFonts w:hint="default"/>
        <w:b w:val="0"/>
        <w:u w:val="none"/>
      </w:rPr>
    </w:lvl>
    <w:lvl w:ilvl="1">
      <w:start w:val="1"/>
      <w:numFmt w:val="decimal"/>
      <w:lvlText w:val="%1.%2"/>
      <w:lvlJc w:val="left"/>
      <w:pPr>
        <w:ind w:left="1271" w:hanging="420"/>
      </w:pPr>
      <w:rPr>
        <w:rFonts w:hint="default"/>
        <w:b w:val="0"/>
        <w:u w:val="none"/>
      </w:rPr>
    </w:lvl>
    <w:lvl w:ilvl="2">
      <w:start w:val="1"/>
      <w:numFmt w:val="decimal"/>
      <w:lvlText w:val="%1.%2.%3"/>
      <w:lvlJc w:val="left"/>
      <w:pPr>
        <w:ind w:left="2422" w:hanging="720"/>
      </w:pPr>
      <w:rPr>
        <w:rFonts w:hint="default"/>
        <w:b w:val="0"/>
        <w:u w:val="none"/>
      </w:rPr>
    </w:lvl>
    <w:lvl w:ilvl="3">
      <w:start w:val="1"/>
      <w:numFmt w:val="decimal"/>
      <w:lvlText w:val="%1.%2.%3.%4"/>
      <w:lvlJc w:val="left"/>
      <w:pPr>
        <w:ind w:left="3273" w:hanging="720"/>
      </w:pPr>
      <w:rPr>
        <w:rFonts w:hint="default"/>
        <w:b w:val="0"/>
        <w:u w:val="none"/>
      </w:rPr>
    </w:lvl>
    <w:lvl w:ilvl="4">
      <w:start w:val="1"/>
      <w:numFmt w:val="decimal"/>
      <w:lvlText w:val="%1.%2.%3.%4.%5"/>
      <w:lvlJc w:val="left"/>
      <w:pPr>
        <w:ind w:left="4484" w:hanging="1080"/>
      </w:pPr>
      <w:rPr>
        <w:rFonts w:hint="default"/>
        <w:b w:val="0"/>
        <w:u w:val="none"/>
      </w:rPr>
    </w:lvl>
    <w:lvl w:ilvl="5">
      <w:start w:val="1"/>
      <w:numFmt w:val="decimal"/>
      <w:lvlText w:val="%1.%2.%3.%4.%5.%6"/>
      <w:lvlJc w:val="left"/>
      <w:pPr>
        <w:ind w:left="5335" w:hanging="1080"/>
      </w:pPr>
      <w:rPr>
        <w:rFonts w:hint="default"/>
        <w:b w:val="0"/>
        <w:u w:val="none"/>
      </w:rPr>
    </w:lvl>
    <w:lvl w:ilvl="6">
      <w:start w:val="1"/>
      <w:numFmt w:val="decimal"/>
      <w:lvlText w:val="%1.%2.%3.%4.%5.%6.%7"/>
      <w:lvlJc w:val="left"/>
      <w:pPr>
        <w:ind w:left="6546" w:hanging="1440"/>
      </w:pPr>
      <w:rPr>
        <w:rFonts w:hint="default"/>
        <w:b w:val="0"/>
        <w:u w:val="none"/>
      </w:rPr>
    </w:lvl>
    <w:lvl w:ilvl="7">
      <w:start w:val="1"/>
      <w:numFmt w:val="decimal"/>
      <w:lvlText w:val="%1.%2.%3.%4.%5.%6.%7.%8"/>
      <w:lvlJc w:val="left"/>
      <w:pPr>
        <w:ind w:left="7397" w:hanging="1440"/>
      </w:pPr>
      <w:rPr>
        <w:rFonts w:hint="default"/>
        <w:b w:val="0"/>
        <w:u w:val="none"/>
      </w:rPr>
    </w:lvl>
    <w:lvl w:ilvl="8">
      <w:start w:val="1"/>
      <w:numFmt w:val="decimal"/>
      <w:lvlText w:val="%1.%2.%3.%4.%5.%6.%7.%8.%9"/>
      <w:lvlJc w:val="left"/>
      <w:pPr>
        <w:ind w:left="8608" w:hanging="1800"/>
      </w:pPr>
      <w:rPr>
        <w:rFonts w:hint="default"/>
        <w:b w:val="0"/>
        <w:u w:val="none"/>
      </w:rPr>
    </w:lvl>
  </w:abstractNum>
  <w:abstractNum w:abstractNumId="29" w15:restartNumberingAfterBreak="0">
    <w:nsid w:val="69A77163"/>
    <w:multiLevelType w:val="multilevel"/>
    <w:tmpl w:val="CFE8AFCA"/>
    <w:lvl w:ilvl="0">
      <w:start w:val="40"/>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574553"/>
    <w:multiLevelType w:val="multilevel"/>
    <w:tmpl w:val="A8821054"/>
    <w:lvl w:ilvl="0">
      <w:start w:val="3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6B7075B1"/>
    <w:multiLevelType w:val="multilevel"/>
    <w:tmpl w:val="FC3E6E48"/>
    <w:lvl w:ilvl="0">
      <w:start w:val="20"/>
      <w:numFmt w:val="decimal"/>
      <w:lvlText w:val="%1."/>
      <w:lvlJc w:val="left"/>
      <w:pPr>
        <w:ind w:left="480" w:hanging="480"/>
      </w:pPr>
      <w:rPr>
        <w:rFonts w:hint="default"/>
        <w:sz w:val="24"/>
        <w:szCs w:val="24"/>
      </w:rPr>
    </w:lvl>
    <w:lvl w:ilvl="1">
      <w:start w:val="1"/>
      <w:numFmt w:val="decimal"/>
      <w:lvlText w:val="%1.%2."/>
      <w:lvlJc w:val="left"/>
      <w:pPr>
        <w:ind w:left="911" w:hanging="48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E143E60"/>
    <w:multiLevelType w:val="multilevel"/>
    <w:tmpl w:val="DC182B60"/>
    <w:lvl w:ilvl="0">
      <w:start w:val="1"/>
      <w:numFmt w:val="decimal"/>
      <w:lvlText w:val="%1."/>
      <w:lvlJc w:val="left"/>
      <w:pPr>
        <w:ind w:left="720" w:hanging="360"/>
      </w:pPr>
      <w:rPr>
        <w:rFonts w:eastAsia="SimSun" w:hint="default"/>
        <w:b/>
        <w:color w:val="000000"/>
      </w:rPr>
    </w:lvl>
    <w:lvl w:ilvl="1">
      <w:start w:val="1"/>
      <w:numFmt w:val="decimal"/>
      <w:isLgl/>
      <w:lvlText w:val="%1.%2."/>
      <w:lvlJc w:val="left"/>
      <w:pPr>
        <w:ind w:left="1146" w:hanging="720"/>
      </w:pPr>
      <w:rPr>
        <w:rFonts w:hint="default"/>
        <w:b w:val="0"/>
        <w:bCs w:val="0"/>
        <w:i w:val="0"/>
        <w:color w:val="auto"/>
      </w:rPr>
    </w:lvl>
    <w:lvl w:ilvl="2">
      <w:start w:val="2"/>
      <w:numFmt w:val="decimal"/>
      <w:isLgl/>
      <w:lvlText w:val="%1.%2.%3."/>
      <w:lvlJc w:val="left"/>
      <w:pPr>
        <w:ind w:left="1218" w:hanging="720"/>
      </w:pPr>
      <w:rPr>
        <w:rFonts w:hint="default"/>
        <w:i w:val="0"/>
        <w:iCs w:val="0"/>
      </w:rPr>
    </w:lvl>
    <w:lvl w:ilvl="3">
      <w:start w:val="1"/>
      <w:numFmt w:val="decimal"/>
      <w:isLgl/>
      <w:lvlText w:val="%1.%2.%3.%4."/>
      <w:lvlJc w:val="left"/>
      <w:pPr>
        <w:ind w:left="1287" w:hanging="72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12EBE38"/>
    <w:multiLevelType w:val="hybridMultilevel"/>
    <w:tmpl w:val="FDCC2D32"/>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3370DC5C">
      <w:start w:val="1"/>
      <w:numFmt w:val="decimal"/>
      <w:lvlText w:val="%4."/>
      <w:lvlJc w:val="left"/>
      <w:pPr>
        <w:ind w:left="2880" w:hanging="360"/>
      </w:pPr>
      <w:rPr>
        <w:b/>
        <w:bCs/>
      </w:r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abstractNum w:abstractNumId="39" w15:restartNumberingAfterBreak="0">
    <w:nsid w:val="735D0EC1"/>
    <w:multiLevelType w:val="multilevel"/>
    <w:tmpl w:val="7D6E6022"/>
    <w:lvl w:ilvl="0">
      <w:start w:val="16"/>
      <w:numFmt w:val="decimal"/>
      <w:lvlText w:val="%1."/>
      <w:lvlJc w:val="left"/>
      <w:pPr>
        <w:ind w:left="480" w:hanging="480"/>
      </w:pPr>
      <w:rPr>
        <w:rFonts w:hint="default"/>
        <w:b w:val="0"/>
        <w:bCs/>
      </w:rPr>
    </w:lvl>
    <w:lvl w:ilvl="1">
      <w:start w:val="1"/>
      <w:numFmt w:val="decimal"/>
      <w:lvlText w:val="%1.%2."/>
      <w:lvlJc w:val="left"/>
      <w:pPr>
        <w:ind w:left="1047" w:hanging="480"/>
      </w:pPr>
      <w:rPr>
        <w:rFonts w:hint="default"/>
        <w:b w:val="0"/>
        <w:bCs w:val="0"/>
      </w:rPr>
    </w:lvl>
    <w:lvl w:ilvl="2">
      <w:start w:val="1"/>
      <w:numFmt w:val="decimal"/>
      <w:lvlText w:val="%1.%2.%3."/>
      <w:lvlJc w:val="left"/>
      <w:pPr>
        <w:ind w:left="1854" w:hanging="720"/>
      </w:pPr>
      <w:rPr>
        <w:rFonts w:hint="default"/>
        <w:b w:val="0"/>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46F1239"/>
    <w:multiLevelType w:val="multilevel"/>
    <w:tmpl w:val="DBF24C3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1A989BB8"/>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2A6B1D"/>
    <w:multiLevelType w:val="multilevel"/>
    <w:tmpl w:val="00506B5E"/>
    <w:lvl w:ilvl="0">
      <w:start w:val="1"/>
      <w:numFmt w:val="decimal"/>
      <w:lvlText w:val="%1."/>
      <w:lvlJc w:val="left"/>
      <w:pPr>
        <w:ind w:left="360" w:hanging="360"/>
      </w:pPr>
      <w:rPr>
        <w:b w:val="0"/>
        <w:strike w:val="0"/>
      </w:rPr>
    </w:lvl>
    <w:lvl w:ilvl="1">
      <w:start w:val="1"/>
      <w:numFmt w:val="decimal"/>
      <w:lvlText w:val="%1.%2."/>
      <w:lvlJc w:val="left"/>
      <w:pPr>
        <w:ind w:left="792" w:hanging="432"/>
      </w:pPr>
      <w:rPr>
        <w:strike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7E6370CC"/>
    <w:multiLevelType w:val="multilevel"/>
    <w:tmpl w:val="97400C96"/>
    <w:lvl w:ilvl="0">
      <w:start w:val="4"/>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12"/>
  </w:num>
  <w:num w:numId="2" w16cid:durableId="207184103">
    <w:abstractNumId w:val="4"/>
  </w:num>
  <w:num w:numId="3" w16cid:durableId="1528367431">
    <w:abstractNumId w:val="25"/>
  </w:num>
  <w:num w:numId="4" w16cid:durableId="1484615006">
    <w:abstractNumId w:val="31"/>
  </w:num>
  <w:num w:numId="5" w16cid:durableId="607934237">
    <w:abstractNumId w:val="23"/>
  </w:num>
  <w:num w:numId="6" w16cid:durableId="408162091">
    <w:abstractNumId w:val="43"/>
  </w:num>
  <w:num w:numId="7" w16cid:durableId="12269543">
    <w:abstractNumId w:val="40"/>
  </w:num>
  <w:num w:numId="8" w16cid:durableId="749809940">
    <w:abstractNumId w:val="1"/>
  </w:num>
  <w:num w:numId="9" w16cid:durableId="412043720">
    <w:abstractNumId w:val="41"/>
  </w:num>
  <w:num w:numId="10" w16cid:durableId="1996449446">
    <w:abstractNumId w:val="37"/>
  </w:num>
  <w:num w:numId="11" w16cid:durableId="1482305889">
    <w:abstractNumId w:val="30"/>
  </w:num>
  <w:num w:numId="12" w16cid:durableId="32313854">
    <w:abstractNumId w:val="16"/>
  </w:num>
  <w:num w:numId="13" w16cid:durableId="1318921492">
    <w:abstractNumId w:val="22"/>
  </w:num>
  <w:num w:numId="14" w16cid:durableId="1864435576">
    <w:abstractNumId w:val="35"/>
  </w:num>
  <w:num w:numId="15" w16cid:durableId="1941065713">
    <w:abstractNumId w:val="5"/>
  </w:num>
  <w:num w:numId="16" w16cid:durableId="19859238">
    <w:abstractNumId w:val="10"/>
  </w:num>
  <w:num w:numId="17" w16cid:durableId="1297491117">
    <w:abstractNumId w:val="20"/>
  </w:num>
  <w:num w:numId="18" w16cid:durableId="4482415">
    <w:abstractNumId w:val="9"/>
  </w:num>
  <w:num w:numId="19" w16cid:durableId="185141652">
    <w:abstractNumId w:val="8"/>
  </w:num>
  <w:num w:numId="20" w16cid:durableId="410811086">
    <w:abstractNumId w:val="27"/>
  </w:num>
  <w:num w:numId="21" w16cid:durableId="335576277">
    <w:abstractNumId w:val="36"/>
  </w:num>
  <w:num w:numId="22" w16cid:durableId="412900577">
    <w:abstractNumId w:val="21"/>
  </w:num>
  <w:num w:numId="23" w16cid:durableId="67533982">
    <w:abstractNumId w:val="45"/>
  </w:num>
  <w:num w:numId="24" w16cid:durableId="1321233046">
    <w:abstractNumId w:val="2"/>
  </w:num>
  <w:num w:numId="25" w16cid:durableId="2100443239">
    <w:abstractNumId w:val="3"/>
  </w:num>
  <w:num w:numId="26" w16cid:durableId="638535151">
    <w:abstractNumId w:val="6"/>
  </w:num>
  <w:num w:numId="27" w16cid:durableId="1714571688">
    <w:abstractNumId w:val="13"/>
  </w:num>
  <w:num w:numId="28" w16cid:durableId="585959597">
    <w:abstractNumId w:val="24"/>
  </w:num>
  <w:num w:numId="29" w16cid:durableId="192229043">
    <w:abstractNumId w:val="32"/>
  </w:num>
  <w:num w:numId="30" w16cid:durableId="870218530">
    <w:abstractNumId w:val="44"/>
  </w:num>
  <w:num w:numId="31" w16cid:durableId="500197352">
    <w:abstractNumId w:val="44"/>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2" w16cid:durableId="67926233">
    <w:abstractNumId w:val="15"/>
    <w:lvlOverride w:ilvl="0">
      <w:startOverride w:val="1"/>
    </w:lvlOverride>
    <w:lvlOverride w:ilvl="1"/>
    <w:lvlOverride w:ilvl="2"/>
    <w:lvlOverride w:ilvl="3"/>
    <w:lvlOverride w:ilvl="4"/>
    <w:lvlOverride w:ilvl="5"/>
    <w:lvlOverride w:ilvl="6"/>
    <w:lvlOverride w:ilvl="7"/>
    <w:lvlOverride w:ilvl="8"/>
  </w:num>
  <w:num w:numId="33" w16cid:durableId="586767813">
    <w:abstractNumId w:val="14"/>
  </w:num>
  <w:num w:numId="34" w16cid:durableId="417530122">
    <w:abstractNumId w:val="42"/>
  </w:num>
  <w:num w:numId="35" w16cid:durableId="103619242">
    <w:abstractNumId w:val="34"/>
  </w:num>
  <w:num w:numId="36" w16cid:durableId="839538867">
    <w:abstractNumId w:val="29"/>
  </w:num>
  <w:num w:numId="37" w16cid:durableId="568810136">
    <w:abstractNumId w:val="18"/>
  </w:num>
  <w:num w:numId="38" w16cid:durableId="806242958">
    <w:abstractNumId w:val="39"/>
  </w:num>
  <w:num w:numId="39" w16cid:durableId="1699165122">
    <w:abstractNumId w:val="33"/>
  </w:num>
  <w:num w:numId="40" w16cid:durableId="35590807">
    <w:abstractNumId w:val="11"/>
  </w:num>
  <w:num w:numId="41" w16cid:durableId="1263143641">
    <w:abstractNumId w:val="19"/>
  </w:num>
  <w:num w:numId="42" w16cid:durableId="488402153">
    <w:abstractNumId w:val="17"/>
  </w:num>
  <w:num w:numId="43" w16cid:durableId="631716348">
    <w:abstractNumId w:val="28"/>
  </w:num>
  <w:num w:numId="44" w16cid:durableId="1832990124">
    <w:abstractNumId w:val="7"/>
  </w:num>
  <w:num w:numId="45" w16cid:durableId="1172989720">
    <w:abstractNumId w:val="26"/>
  </w:num>
  <w:num w:numId="46" w16cid:durableId="1809861017">
    <w:abstractNumId w:val="0"/>
  </w:num>
  <w:num w:numId="47" w16cid:durableId="434716415">
    <w:abstractNumId w:val="3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302"/>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89"/>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C4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4C4"/>
    <w:rsid w:val="000D18E9"/>
    <w:rsid w:val="000D26D8"/>
    <w:rsid w:val="000D412D"/>
    <w:rsid w:val="000D4406"/>
    <w:rsid w:val="000D4B9C"/>
    <w:rsid w:val="000D4E2B"/>
    <w:rsid w:val="000D5C58"/>
    <w:rsid w:val="000D638A"/>
    <w:rsid w:val="000D71C2"/>
    <w:rsid w:val="000D7494"/>
    <w:rsid w:val="000D7AD2"/>
    <w:rsid w:val="000D7CB6"/>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EA9"/>
    <w:rsid w:val="000F513D"/>
    <w:rsid w:val="000F5948"/>
    <w:rsid w:val="000F7102"/>
    <w:rsid w:val="0010019F"/>
    <w:rsid w:val="00100B38"/>
    <w:rsid w:val="001010F7"/>
    <w:rsid w:val="00101313"/>
    <w:rsid w:val="00101C48"/>
    <w:rsid w:val="00101DB0"/>
    <w:rsid w:val="0010270D"/>
    <w:rsid w:val="00102D1D"/>
    <w:rsid w:val="001032F8"/>
    <w:rsid w:val="00103779"/>
    <w:rsid w:val="001045A6"/>
    <w:rsid w:val="0010505E"/>
    <w:rsid w:val="001059F7"/>
    <w:rsid w:val="00105A35"/>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605"/>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741"/>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83"/>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8D4"/>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2E0"/>
    <w:rsid w:val="001E76C7"/>
    <w:rsid w:val="001E7E24"/>
    <w:rsid w:val="001F04C1"/>
    <w:rsid w:val="001F15A0"/>
    <w:rsid w:val="001F1D6C"/>
    <w:rsid w:val="001F1DB6"/>
    <w:rsid w:val="001F1FB1"/>
    <w:rsid w:val="001F2168"/>
    <w:rsid w:val="001F2E11"/>
    <w:rsid w:val="001F2EB6"/>
    <w:rsid w:val="001F3174"/>
    <w:rsid w:val="001F3576"/>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6F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6EC"/>
    <w:rsid w:val="00245DD5"/>
    <w:rsid w:val="00245E8F"/>
    <w:rsid w:val="0024735B"/>
    <w:rsid w:val="002476D5"/>
    <w:rsid w:val="00247FE7"/>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DF7"/>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31"/>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93B"/>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662D"/>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5DC3"/>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A3F"/>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3E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6BBF"/>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27F"/>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37D"/>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6C6"/>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21"/>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2BF"/>
    <w:rsid w:val="0047687E"/>
    <w:rsid w:val="00476CDD"/>
    <w:rsid w:val="00476F8C"/>
    <w:rsid w:val="00477E28"/>
    <w:rsid w:val="00480E19"/>
    <w:rsid w:val="00481256"/>
    <w:rsid w:val="004816CD"/>
    <w:rsid w:val="00481849"/>
    <w:rsid w:val="00482647"/>
    <w:rsid w:val="00482BC0"/>
    <w:rsid w:val="00483066"/>
    <w:rsid w:val="00483462"/>
    <w:rsid w:val="00483E10"/>
    <w:rsid w:val="004847DE"/>
    <w:rsid w:val="00484906"/>
    <w:rsid w:val="00484E76"/>
    <w:rsid w:val="0048587E"/>
    <w:rsid w:val="00485E23"/>
    <w:rsid w:val="0048654D"/>
    <w:rsid w:val="004867B9"/>
    <w:rsid w:val="004868D4"/>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6F6"/>
    <w:rsid w:val="00500818"/>
    <w:rsid w:val="00500E3F"/>
    <w:rsid w:val="00501200"/>
    <w:rsid w:val="00501215"/>
    <w:rsid w:val="0050163D"/>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D3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16"/>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5785E"/>
    <w:rsid w:val="005605D0"/>
    <w:rsid w:val="00560AD2"/>
    <w:rsid w:val="00561265"/>
    <w:rsid w:val="00561B70"/>
    <w:rsid w:val="00561DBA"/>
    <w:rsid w:val="005627CB"/>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7D4"/>
    <w:rsid w:val="0057158C"/>
    <w:rsid w:val="005717E5"/>
    <w:rsid w:val="005717E7"/>
    <w:rsid w:val="0057188A"/>
    <w:rsid w:val="00571EE0"/>
    <w:rsid w:val="005723E8"/>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2CDC"/>
    <w:rsid w:val="00593111"/>
    <w:rsid w:val="00593816"/>
    <w:rsid w:val="00593D67"/>
    <w:rsid w:val="00593F3E"/>
    <w:rsid w:val="00594FA6"/>
    <w:rsid w:val="00595F0B"/>
    <w:rsid w:val="00595F1A"/>
    <w:rsid w:val="00595F8E"/>
    <w:rsid w:val="00596895"/>
    <w:rsid w:val="00596A09"/>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C6F"/>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F69"/>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0EF"/>
    <w:rsid w:val="006932C2"/>
    <w:rsid w:val="00693481"/>
    <w:rsid w:val="006937F3"/>
    <w:rsid w:val="00693BF3"/>
    <w:rsid w:val="00693D4F"/>
    <w:rsid w:val="006942B0"/>
    <w:rsid w:val="006944F4"/>
    <w:rsid w:val="00694911"/>
    <w:rsid w:val="0069509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67AE"/>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71F"/>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C"/>
    <w:rsid w:val="006F2478"/>
    <w:rsid w:val="006F2F71"/>
    <w:rsid w:val="006F40E9"/>
    <w:rsid w:val="006F4380"/>
    <w:rsid w:val="006F44F7"/>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09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0C"/>
    <w:rsid w:val="007317B5"/>
    <w:rsid w:val="0073210C"/>
    <w:rsid w:val="007321DE"/>
    <w:rsid w:val="0073238A"/>
    <w:rsid w:val="00733758"/>
    <w:rsid w:val="00733D25"/>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7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DE1"/>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1E8"/>
    <w:rsid w:val="008429BA"/>
    <w:rsid w:val="00845944"/>
    <w:rsid w:val="00845AD5"/>
    <w:rsid w:val="0084619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A14"/>
    <w:rsid w:val="00867D33"/>
    <w:rsid w:val="00870F9D"/>
    <w:rsid w:val="008715AB"/>
    <w:rsid w:val="0087164F"/>
    <w:rsid w:val="008717FB"/>
    <w:rsid w:val="00871873"/>
    <w:rsid w:val="0087218A"/>
    <w:rsid w:val="008721F6"/>
    <w:rsid w:val="0087372C"/>
    <w:rsid w:val="00873D68"/>
    <w:rsid w:val="00874383"/>
    <w:rsid w:val="00875609"/>
    <w:rsid w:val="00875E60"/>
    <w:rsid w:val="00876233"/>
    <w:rsid w:val="00876B29"/>
    <w:rsid w:val="00876B6A"/>
    <w:rsid w:val="00876F48"/>
    <w:rsid w:val="00877A5D"/>
    <w:rsid w:val="008802B8"/>
    <w:rsid w:val="00881064"/>
    <w:rsid w:val="00881B1D"/>
    <w:rsid w:val="0088228F"/>
    <w:rsid w:val="00882574"/>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08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8EA"/>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7E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C1"/>
    <w:rsid w:val="008D3752"/>
    <w:rsid w:val="008D3AE8"/>
    <w:rsid w:val="008D454C"/>
    <w:rsid w:val="008D6DD2"/>
    <w:rsid w:val="008D6F67"/>
    <w:rsid w:val="008D6FCC"/>
    <w:rsid w:val="008D704D"/>
    <w:rsid w:val="008E02DE"/>
    <w:rsid w:val="008E0A7D"/>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58"/>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5F"/>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A0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6C"/>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4BA0"/>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D9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22"/>
    <w:rsid w:val="009C436F"/>
    <w:rsid w:val="009C43B4"/>
    <w:rsid w:val="009C4A6D"/>
    <w:rsid w:val="009C5825"/>
    <w:rsid w:val="009C5AA9"/>
    <w:rsid w:val="009C621B"/>
    <w:rsid w:val="009C622E"/>
    <w:rsid w:val="009C658D"/>
    <w:rsid w:val="009C65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209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86F"/>
    <w:rsid w:val="00A03B2D"/>
    <w:rsid w:val="00A0430F"/>
    <w:rsid w:val="00A045BC"/>
    <w:rsid w:val="00A0494F"/>
    <w:rsid w:val="00A04ACA"/>
    <w:rsid w:val="00A054B9"/>
    <w:rsid w:val="00A061F6"/>
    <w:rsid w:val="00A06402"/>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BE7"/>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65B"/>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2D54"/>
    <w:rsid w:val="00A83F3F"/>
    <w:rsid w:val="00A84166"/>
    <w:rsid w:val="00A84566"/>
    <w:rsid w:val="00A84687"/>
    <w:rsid w:val="00A84D66"/>
    <w:rsid w:val="00A865DA"/>
    <w:rsid w:val="00A87E98"/>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CB8"/>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197"/>
    <w:rsid w:val="00AC4350"/>
    <w:rsid w:val="00AC4934"/>
    <w:rsid w:val="00AC55B6"/>
    <w:rsid w:val="00AC69AA"/>
    <w:rsid w:val="00AC6CCC"/>
    <w:rsid w:val="00AC6D9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52A"/>
    <w:rsid w:val="00B600AE"/>
    <w:rsid w:val="00B60117"/>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6F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C42"/>
    <w:rsid w:val="00BB0FC8"/>
    <w:rsid w:val="00BB174C"/>
    <w:rsid w:val="00BB1ED5"/>
    <w:rsid w:val="00BB2B7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37A"/>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58CB"/>
    <w:rsid w:val="00BD65B2"/>
    <w:rsid w:val="00BD7C43"/>
    <w:rsid w:val="00BE0587"/>
    <w:rsid w:val="00BE180E"/>
    <w:rsid w:val="00BE1858"/>
    <w:rsid w:val="00BE190E"/>
    <w:rsid w:val="00BE2540"/>
    <w:rsid w:val="00BE2699"/>
    <w:rsid w:val="00BE26FA"/>
    <w:rsid w:val="00BE2D5F"/>
    <w:rsid w:val="00BE340D"/>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13"/>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0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9D2"/>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B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7C1"/>
    <w:rsid w:val="00CE28F2"/>
    <w:rsid w:val="00CE2A25"/>
    <w:rsid w:val="00CE3247"/>
    <w:rsid w:val="00CE399B"/>
    <w:rsid w:val="00CE3BB2"/>
    <w:rsid w:val="00CE498D"/>
    <w:rsid w:val="00CE4FFA"/>
    <w:rsid w:val="00CE540C"/>
    <w:rsid w:val="00CE5A18"/>
    <w:rsid w:val="00CE5EB1"/>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1C0"/>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CA5"/>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8BF"/>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0EDB"/>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87AF4"/>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553E"/>
    <w:rsid w:val="00DA62B5"/>
    <w:rsid w:val="00DA649F"/>
    <w:rsid w:val="00DA6C21"/>
    <w:rsid w:val="00DA72F8"/>
    <w:rsid w:val="00DA758B"/>
    <w:rsid w:val="00DA7A8A"/>
    <w:rsid w:val="00DA7EE1"/>
    <w:rsid w:val="00DB0683"/>
    <w:rsid w:val="00DB096C"/>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121"/>
    <w:rsid w:val="00E54362"/>
    <w:rsid w:val="00E54BE2"/>
    <w:rsid w:val="00E55E1A"/>
    <w:rsid w:val="00E56BA8"/>
    <w:rsid w:val="00E57702"/>
    <w:rsid w:val="00E577C7"/>
    <w:rsid w:val="00E6008D"/>
    <w:rsid w:val="00E6084D"/>
    <w:rsid w:val="00E60B06"/>
    <w:rsid w:val="00E60C92"/>
    <w:rsid w:val="00E61D90"/>
    <w:rsid w:val="00E6341D"/>
    <w:rsid w:val="00E6378C"/>
    <w:rsid w:val="00E6394A"/>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5F"/>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00"/>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636"/>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1E"/>
    <w:rsid w:val="00EC1554"/>
    <w:rsid w:val="00EC1B6F"/>
    <w:rsid w:val="00EC3339"/>
    <w:rsid w:val="00EC3E8D"/>
    <w:rsid w:val="00EC42F8"/>
    <w:rsid w:val="00EC4989"/>
    <w:rsid w:val="00EC4A1B"/>
    <w:rsid w:val="00EC4CB7"/>
    <w:rsid w:val="00EC4EBE"/>
    <w:rsid w:val="00EC5275"/>
    <w:rsid w:val="00EC69E9"/>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DB2"/>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29B"/>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697"/>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4BA"/>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98E"/>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C2B"/>
    <w:rsid w:val="00FE0E16"/>
    <w:rsid w:val="00FE142D"/>
    <w:rsid w:val="00FE1B67"/>
    <w:rsid w:val="00FE1C0E"/>
    <w:rsid w:val="00FE20E1"/>
    <w:rsid w:val="00FE252E"/>
    <w:rsid w:val="00FE2938"/>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312D31-FD27-4F0E-9A7F-BCF21BDE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635F6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35F69"/>
  </w:style>
  <w:style w:type="table" w:customStyle="1" w:styleId="Lentelstinklelis1">
    <w:name w:val="Lentelės tinklelis1"/>
    <w:basedOn w:val="prastojilentel"/>
    <w:next w:val="Lentelstinklelis"/>
    <w:uiPriority w:val="39"/>
    <w:rsid w:val="00635F69"/>
    <w:pPr>
      <w:spacing w:after="0" w:line="240" w:lineRule="auto"/>
    </w:pPr>
    <w:rPr>
      <w:rFonts w:eastAsiaTheme="minorHAnsi"/>
      <w:sz w:val="18"/>
      <w:szCs w:val="18"/>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2889"/>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111111111">
    <w:name w:val="1 / 1.1 / 1.1.1111"/>
    <w:rsid w:val="00E54121"/>
    <w:pPr>
      <w:numPr>
        <w:numId w:val="30"/>
      </w:numPr>
    </w:pPr>
  </w:style>
  <w:style w:type="paragraph" w:customStyle="1" w:styleId="Paprastasistekstas2">
    <w:name w:val="Paprastasis tekstas2"/>
    <w:basedOn w:val="prastasis"/>
    <w:qFormat/>
    <w:rsid w:val="00E54121"/>
    <w:pPr>
      <w:suppressAutoHyphens/>
      <w:spacing w:after="0" w:line="240" w:lineRule="auto"/>
    </w:pPr>
    <w:rPr>
      <w:rFonts w:ascii="Calibri" w:eastAsia="Calibri" w:hAnsi="Calibri" w:cs="font484"/>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42477693">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pasalinimo-pagrindai-1/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hyperlink" Target="https://www.registrucentras.lt/jar/p/"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58</Pages>
  <Words>92923</Words>
  <Characters>52967</Characters>
  <Application>Microsoft Office Word</Application>
  <DocSecurity>0</DocSecurity>
  <Lines>441</Lines>
  <Paragraphs>291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Anton Žakevič</cp:lastModifiedBy>
  <cp:revision>9</cp:revision>
  <dcterms:created xsi:type="dcterms:W3CDTF">2024-12-19T09:21:00Z</dcterms:created>
  <dcterms:modified xsi:type="dcterms:W3CDTF">2024-12-23T08:46:00Z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