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0EE82" w14:textId="77777777" w:rsidR="00403A29" w:rsidRPr="00B42353" w:rsidRDefault="00403A29" w:rsidP="007E3DCB">
      <w:pPr>
        <w:rPr>
          <w:rFonts w:ascii="Arial" w:hAnsi="Arial" w:cs="Arial"/>
          <w:sz w:val="22"/>
          <w:szCs w:val="22"/>
          <w:lang w:val="en-GB"/>
        </w:rPr>
      </w:pPr>
    </w:p>
    <w:p w14:paraId="210AD7A8" w14:textId="1D62492F" w:rsidR="001B2093" w:rsidRPr="00B42353" w:rsidRDefault="006219FB" w:rsidP="001B2093">
      <w:pPr>
        <w:jc w:val="center"/>
        <w:rPr>
          <w:rFonts w:ascii="Arial" w:hAnsi="Arial" w:cs="Arial"/>
          <w:sz w:val="22"/>
          <w:szCs w:val="22"/>
        </w:rPr>
      </w:pPr>
      <w:r w:rsidRPr="00B42353">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B42353" w:rsidRDefault="001B2093" w:rsidP="001B2093">
      <w:pPr>
        <w:jc w:val="center"/>
        <w:rPr>
          <w:rFonts w:ascii="Arial" w:hAnsi="Arial" w:cs="Arial"/>
          <w:b/>
          <w:sz w:val="22"/>
          <w:szCs w:val="22"/>
        </w:rPr>
      </w:pPr>
    </w:p>
    <w:p w14:paraId="741E07DA" w14:textId="77777777" w:rsidR="001B2093" w:rsidRPr="00B42353" w:rsidRDefault="001B2093" w:rsidP="001B2093">
      <w:pPr>
        <w:jc w:val="center"/>
        <w:rPr>
          <w:rFonts w:ascii="Arial" w:hAnsi="Arial" w:cs="Arial"/>
          <w:b/>
          <w:sz w:val="22"/>
          <w:szCs w:val="22"/>
        </w:rPr>
      </w:pPr>
      <w:r w:rsidRPr="00B42353">
        <w:rPr>
          <w:rFonts w:ascii="Arial" w:hAnsi="Arial" w:cs="Arial"/>
          <w:b/>
          <w:sz w:val="22"/>
          <w:szCs w:val="22"/>
        </w:rPr>
        <w:t>VILNIAUS UNIVERSITETAS</w:t>
      </w:r>
    </w:p>
    <w:p w14:paraId="3F201CFF" w14:textId="77777777" w:rsidR="001B2093" w:rsidRPr="00B42353" w:rsidRDefault="001B2093" w:rsidP="001B2093">
      <w:pPr>
        <w:ind w:firstLine="567"/>
        <w:contextualSpacing/>
        <w:jc w:val="center"/>
        <w:rPr>
          <w:rFonts w:ascii="Arial" w:hAnsi="Arial" w:cs="Arial"/>
          <w:b/>
          <w:sz w:val="22"/>
          <w:szCs w:val="22"/>
        </w:rPr>
      </w:pPr>
    </w:p>
    <w:p w14:paraId="4E054491" w14:textId="77777777" w:rsidR="00752C8B" w:rsidRPr="00B42353" w:rsidRDefault="00752C8B" w:rsidP="00752C8B">
      <w:pPr>
        <w:ind w:firstLine="567"/>
        <w:contextualSpacing/>
        <w:jc w:val="center"/>
        <w:rPr>
          <w:rFonts w:ascii="Arial" w:hAnsi="Arial" w:cs="Arial"/>
          <w:b/>
          <w:sz w:val="22"/>
          <w:szCs w:val="22"/>
        </w:rPr>
      </w:pPr>
    </w:p>
    <w:p w14:paraId="7C51C6DA" w14:textId="76CDC6D6" w:rsidR="001B2093" w:rsidRPr="00B42353" w:rsidRDefault="009D3814" w:rsidP="001B2093">
      <w:pPr>
        <w:ind w:firstLine="567"/>
        <w:contextualSpacing/>
        <w:jc w:val="center"/>
        <w:rPr>
          <w:rFonts w:ascii="Arial" w:hAnsi="Arial" w:cs="Arial"/>
          <w:b/>
          <w:sz w:val="22"/>
          <w:szCs w:val="22"/>
        </w:rPr>
      </w:pPr>
      <w:r w:rsidRPr="00B42353">
        <w:rPr>
          <w:rFonts w:ascii="Arial" w:hAnsi="Arial" w:cs="Arial"/>
          <w:b/>
          <w:sz w:val="22"/>
          <w:szCs w:val="22"/>
        </w:rPr>
        <w:t xml:space="preserve">SUPAPRASTINTO </w:t>
      </w:r>
      <w:r w:rsidR="006F5EDC" w:rsidRPr="00B42353">
        <w:rPr>
          <w:rFonts w:ascii="Arial" w:hAnsi="Arial" w:cs="Arial"/>
          <w:b/>
          <w:sz w:val="22"/>
          <w:szCs w:val="22"/>
        </w:rPr>
        <w:t xml:space="preserve">ATVIRO KONKURSO </w:t>
      </w:r>
    </w:p>
    <w:p w14:paraId="17C714C6" w14:textId="351FFD6D" w:rsidR="00B42353" w:rsidRPr="00B42353" w:rsidRDefault="00B42353" w:rsidP="00941E0F">
      <w:pPr>
        <w:ind w:firstLine="567"/>
        <w:contextualSpacing/>
        <w:jc w:val="center"/>
        <w:rPr>
          <w:rFonts w:ascii="Arial" w:hAnsi="Arial" w:cs="Arial"/>
          <w:b/>
          <w:sz w:val="22"/>
          <w:szCs w:val="22"/>
        </w:rPr>
      </w:pPr>
      <w:bookmarkStart w:id="0" w:name="_Hlk184213347"/>
      <w:r w:rsidRPr="00B42353">
        <w:rPr>
          <w:rFonts w:ascii="Arial" w:hAnsi="Arial" w:cs="Arial"/>
          <w:b/>
          <w:sz w:val="22"/>
          <w:szCs w:val="22"/>
        </w:rPr>
        <w:t>„VILNIAUS UNIVERSITETO BENDRABUČIŲ BALKONŲ REMONTO PIRKIMO, NR. 5914/2024/TVPC</w:t>
      </w:r>
      <w:bookmarkEnd w:id="0"/>
      <w:r w:rsidRPr="00B42353">
        <w:rPr>
          <w:rFonts w:ascii="Arial" w:hAnsi="Arial" w:cs="Arial"/>
          <w:b/>
          <w:sz w:val="22"/>
          <w:szCs w:val="22"/>
        </w:rPr>
        <w:t>“</w:t>
      </w:r>
    </w:p>
    <w:p w14:paraId="170874ED" w14:textId="4945D9F3" w:rsidR="00941E0F" w:rsidRPr="00B42353" w:rsidRDefault="00941E0F" w:rsidP="00941E0F">
      <w:pPr>
        <w:ind w:firstLine="567"/>
        <w:contextualSpacing/>
        <w:jc w:val="center"/>
        <w:rPr>
          <w:rFonts w:ascii="Arial" w:hAnsi="Arial" w:cs="Arial"/>
          <w:b/>
          <w:sz w:val="22"/>
          <w:szCs w:val="22"/>
        </w:rPr>
      </w:pPr>
      <w:r w:rsidRPr="00B42353">
        <w:rPr>
          <w:rFonts w:ascii="Arial" w:hAnsi="Arial" w:cs="Arial"/>
          <w:b/>
          <w:sz w:val="22"/>
          <w:szCs w:val="22"/>
        </w:rPr>
        <w:t>SPECIALIOSIOS PIRKIMO SĄLYGOS</w:t>
      </w:r>
    </w:p>
    <w:p w14:paraId="3E1B0C8A" w14:textId="77777777" w:rsidR="005A5422" w:rsidRPr="00B42353" w:rsidRDefault="005A5422" w:rsidP="00941E0F">
      <w:pPr>
        <w:ind w:firstLine="567"/>
        <w:contextualSpacing/>
        <w:jc w:val="center"/>
        <w:rPr>
          <w:rFonts w:ascii="Arial" w:hAnsi="Arial" w:cs="Arial"/>
          <w:b/>
          <w:sz w:val="22"/>
          <w:szCs w:val="22"/>
        </w:rPr>
      </w:pPr>
    </w:p>
    <w:p w14:paraId="3D2341D1" w14:textId="77777777" w:rsidR="003107BA" w:rsidRPr="00B42353" w:rsidRDefault="003107BA" w:rsidP="002B7C62">
      <w:pPr>
        <w:jc w:val="center"/>
        <w:rPr>
          <w:rFonts w:ascii="Arial" w:hAnsi="Arial" w:cs="Arial"/>
          <w:b/>
          <w:sz w:val="22"/>
          <w:szCs w:val="22"/>
        </w:rPr>
      </w:pPr>
    </w:p>
    <w:p w14:paraId="341142BD" w14:textId="77777777" w:rsidR="003107BA" w:rsidRPr="00084586" w:rsidRDefault="003107BA" w:rsidP="003107BA">
      <w:pPr>
        <w:spacing w:after="120" w:line="20" w:lineRule="atLeast"/>
        <w:contextualSpacing/>
        <w:jc w:val="center"/>
        <w:rPr>
          <w:rFonts w:ascii="Arial" w:hAnsi="Arial" w:cs="Arial"/>
          <w:b/>
          <w:bCs/>
          <w:color w:val="000000" w:themeColor="text1"/>
          <w:sz w:val="22"/>
          <w:szCs w:val="22"/>
          <w:lang w:val="fi-FI"/>
        </w:rPr>
      </w:pPr>
      <w:r w:rsidRPr="00B42353">
        <w:rPr>
          <w:rFonts w:ascii="Arial" w:hAnsi="Arial" w:cs="Arial"/>
          <w:b/>
          <w:bCs/>
          <w:color w:val="000000" w:themeColor="text1"/>
          <w:sz w:val="22"/>
          <w:szCs w:val="22"/>
        </w:rPr>
        <w:t xml:space="preserve">Versija Nr. </w:t>
      </w:r>
      <w:r w:rsidRPr="00084586">
        <w:rPr>
          <w:rFonts w:ascii="Arial" w:hAnsi="Arial" w:cs="Arial"/>
          <w:b/>
          <w:bCs/>
          <w:color w:val="000000" w:themeColor="text1"/>
          <w:sz w:val="22"/>
          <w:szCs w:val="22"/>
          <w:lang w:val="fi-FI"/>
        </w:rPr>
        <w:t>1</w:t>
      </w:r>
    </w:p>
    <w:p w14:paraId="1B9C20FE" w14:textId="464515EF" w:rsidR="00FB06F7" w:rsidRPr="00B42353" w:rsidRDefault="00FB06F7" w:rsidP="002B7C62">
      <w:pPr>
        <w:jc w:val="center"/>
        <w:rPr>
          <w:rFonts w:ascii="Arial" w:hAnsi="Arial" w:cs="Arial"/>
          <w:b/>
          <w:sz w:val="22"/>
          <w:szCs w:val="22"/>
        </w:rPr>
      </w:pPr>
    </w:p>
    <w:p w14:paraId="6367588D" w14:textId="0EBCF430" w:rsidR="00802F79" w:rsidRPr="00B42353" w:rsidRDefault="00802F79" w:rsidP="002B7C62">
      <w:pPr>
        <w:jc w:val="center"/>
        <w:rPr>
          <w:rFonts w:ascii="Arial" w:hAnsi="Arial" w:cs="Arial"/>
          <w:b/>
          <w:sz w:val="22"/>
          <w:szCs w:val="22"/>
        </w:rPr>
      </w:pPr>
    </w:p>
    <w:p w14:paraId="01F09C8C" w14:textId="77777777" w:rsidR="00802F79" w:rsidRPr="00B42353" w:rsidRDefault="00802F79" w:rsidP="002B7C62">
      <w:pPr>
        <w:jc w:val="center"/>
        <w:rPr>
          <w:rFonts w:ascii="Arial" w:hAnsi="Arial" w:cs="Arial"/>
          <w:b/>
          <w:sz w:val="22"/>
          <w:szCs w:val="22"/>
        </w:rPr>
      </w:pPr>
    </w:p>
    <w:p w14:paraId="752FDA60" w14:textId="77777777" w:rsidR="00EA650D" w:rsidRPr="00B42353"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B42353">
        <w:rPr>
          <w:rStyle w:val="eop"/>
          <w:rFonts w:ascii="Arial" w:hAnsi="Arial" w:cs="Arial"/>
          <w:sz w:val="22"/>
          <w:szCs w:val="22"/>
        </w:rPr>
        <w:t> </w:t>
      </w:r>
    </w:p>
    <w:p w14:paraId="1B74D6AC" w14:textId="13484205" w:rsidR="001C4A63" w:rsidRPr="00B42353" w:rsidRDefault="001C4A63" w:rsidP="00EA650D">
      <w:pPr>
        <w:pStyle w:val="Sraopastraipa"/>
        <w:tabs>
          <w:tab w:val="left" w:pos="1701"/>
        </w:tabs>
        <w:ind w:left="1418" w:firstLine="0"/>
        <w:jc w:val="both"/>
        <w:rPr>
          <w:rFonts w:ascii="Arial" w:hAnsi="Arial" w:cs="Arial"/>
          <w:i/>
          <w:iCs/>
          <w:color w:val="00B050"/>
          <w:sz w:val="22"/>
          <w:szCs w:val="22"/>
        </w:rPr>
      </w:pPr>
    </w:p>
    <w:p w14:paraId="3AA54CEB" w14:textId="77777777" w:rsidR="00941E0F" w:rsidRPr="00B42353" w:rsidRDefault="00941E0F" w:rsidP="00941E0F">
      <w:pPr>
        <w:ind w:firstLine="567"/>
        <w:contextualSpacing/>
        <w:rPr>
          <w:rFonts w:ascii="Arial" w:hAnsi="Arial" w:cs="Arial"/>
          <w:sz w:val="22"/>
          <w:szCs w:val="22"/>
        </w:rPr>
      </w:pPr>
    </w:p>
    <w:sdt>
      <w:sdtPr>
        <w:rPr>
          <w:rFonts w:ascii="Arial" w:eastAsiaTheme="minorEastAsia" w:hAnsi="Arial" w:cs="Arial"/>
          <w:color w:val="auto"/>
          <w:sz w:val="22"/>
          <w:szCs w:val="22"/>
          <w:lang w:val="lt-LT"/>
        </w:rPr>
        <w:id w:val="1856298537"/>
        <w:docPartObj>
          <w:docPartGallery w:val="Table of Contents"/>
          <w:docPartUnique/>
        </w:docPartObj>
      </w:sdtPr>
      <w:sdtEndPr>
        <w:rPr>
          <w:b/>
          <w:bCs/>
          <w:noProof/>
        </w:rPr>
      </w:sdtEndPr>
      <w:sdtContent>
        <w:p w14:paraId="740CB3CE" w14:textId="06ADA2AE" w:rsidR="00B55B80" w:rsidRPr="00B42353" w:rsidRDefault="00B55B80">
          <w:pPr>
            <w:pStyle w:val="Turinioantrat"/>
            <w:rPr>
              <w:rFonts w:ascii="Arial" w:hAnsi="Arial" w:cs="Arial"/>
              <w:b/>
              <w:bCs/>
              <w:color w:val="auto"/>
              <w:sz w:val="22"/>
              <w:szCs w:val="22"/>
            </w:rPr>
          </w:pPr>
          <w:r w:rsidRPr="00B42353">
            <w:rPr>
              <w:rFonts w:ascii="Arial" w:hAnsi="Arial" w:cs="Arial"/>
              <w:b/>
              <w:bCs/>
              <w:color w:val="auto"/>
              <w:sz w:val="22"/>
              <w:szCs w:val="22"/>
            </w:rPr>
            <w:t>TURINYS</w:t>
          </w:r>
        </w:p>
        <w:p w14:paraId="50301C52" w14:textId="6EFDC7FB" w:rsidR="00047302" w:rsidRPr="00B42353" w:rsidRDefault="003F3C0C">
          <w:pPr>
            <w:pStyle w:val="Turinys1"/>
            <w:rPr>
              <w:rFonts w:ascii="Arial" w:eastAsiaTheme="minorEastAsia" w:hAnsi="Arial" w:cs="Arial"/>
              <w:noProof/>
              <w:sz w:val="22"/>
              <w:szCs w:val="22"/>
              <w:lang w:eastAsia="lt-LT"/>
            </w:rPr>
          </w:pPr>
          <w:r w:rsidRPr="00B42353">
            <w:rPr>
              <w:rFonts w:ascii="Arial" w:hAnsi="Arial" w:cs="Arial"/>
              <w:sz w:val="22"/>
              <w:szCs w:val="22"/>
            </w:rPr>
            <w:fldChar w:fldCharType="begin"/>
          </w:r>
          <w:r w:rsidRPr="00B42353">
            <w:rPr>
              <w:rFonts w:ascii="Arial" w:hAnsi="Arial" w:cs="Arial"/>
              <w:sz w:val="22"/>
              <w:szCs w:val="22"/>
            </w:rPr>
            <w:instrText xml:space="preserve"> TOC \o "1-3" \h \z \u </w:instrText>
          </w:r>
          <w:r w:rsidRPr="00B42353">
            <w:rPr>
              <w:rFonts w:ascii="Arial" w:hAnsi="Arial" w:cs="Arial"/>
              <w:sz w:val="22"/>
              <w:szCs w:val="22"/>
            </w:rPr>
            <w:fldChar w:fldCharType="separate"/>
          </w:r>
          <w:hyperlink w:anchor="_Toc183598332" w:history="1">
            <w:r w:rsidR="00047302" w:rsidRPr="00B42353">
              <w:rPr>
                <w:rStyle w:val="Hipersaitas"/>
                <w:rFonts w:ascii="Arial" w:hAnsi="Arial" w:cs="Arial"/>
                <w:b/>
                <w:bCs/>
                <w:noProof/>
                <w:sz w:val="22"/>
                <w:szCs w:val="22"/>
              </w:rPr>
              <w:t>1.</w:t>
            </w:r>
            <w:r w:rsidR="00047302" w:rsidRPr="00B42353">
              <w:rPr>
                <w:rFonts w:ascii="Arial" w:eastAsiaTheme="minorEastAsia" w:hAnsi="Arial" w:cs="Arial"/>
                <w:noProof/>
                <w:sz w:val="22"/>
                <w:szCs w:val="22"/>
                <w:lang w:eastAsia="lt-LT"/>
              </w:rPr>
              <w:tab/>
            </w:r>
            <w:r w:rsidR="00047302" w:rsidRPr="00B42353">
              <w:rPr>
                <w:rStyle w:val="Hipersaitas"/>
                <w:rFonts w:ascii="Arial" w:hAnsi="Arial" w:cs="Arial"/>
                <w:b/>
                <w:bCs/>
                <w:noProof/>
                <w:sz w:val="22"/>
                <w:szCs w:val="22"/>
              </w:rPr>
              <w:t>PIRKIMO OBJEKTAS</w:t>
            </w:r>
            <w:r w:rsidR="00047302" w:rsidRPr="00B42353">
              <w:rPr>
                <w:rFonts w:ascii="Arial" w:hAnsi="Arial" w:cs="Arial"/>
                <w:noProof/>
                <w:webHidden/>
                <w:sz w:val="22"/>
                <w:szCs w:val="22"/>
              </w:rPr>
              <w:tab/>
            </w:r>
            <w:r w:rsidR="00047302" w:rsidRPr="00B42353">
              <w:rPr>
                <w:rFonts w:ascii="Arial" w:hAnsi="Arial" w:cs="Arial"/>
                <w:noProof/>
                <w:webHidden/>
                <w:sz w:val="22"/>
                <w:szCs w:val="22"/>
              </w:rPr>
              <w:fldChar w:fldCharType="begin"/>
            </w:r>
            <w:r w:rsidR="00047302" w:rsidRPr="00B42353">
              <w:rPr>
                <w:rFonts w:ascii="Arial" w:hAnsi="Arial" w:cs="Arial"/>
                <w:noProof/>
                <w:webHidden/>
                <w:sz w:val="22"/>
                <w:szCs w:val="22"/>
              </w:rPr>
              <w:instrText xml:space="preserve"> PAGEREF _Toc183598332 \h </w:instrText>
            </w:r>
            <w:r w:rsidR="00047302" w:rsidRPr="00B42353">
              <w:rPr>
                <w:rFonts w:ascii="Arial" w:hAnsi="Arial" w:cs="Arial"/>
                <w:noProof/>
                <w:webHidden/>
                <w:sz w:val="22"/>
                <w:szCs w:val="22"/>
              </w:rPr>
            </w:r>
            <w:r w:rsidR="00047302" w:rsidRPr="00B42353">
              <w:rPr>
                <w:rFonts w:ascii="Arial" w:hAnsi="Arial" w:cs="Arial"/>
                <w:noProof/>
                <w:webHidden/>
                <w:sz w:val="22"/>
                <w:szCs w:val="22"/>
              </w:rPr>
              <w:fldChar w:fldCharType="separate"/>
            </w:r>
            <w:r w:rsidR="00ED32E6">
              <w:rPr>
                <w:rFonts w:ascii="Arial" w:hAnsi="Arial" w:cs="Arial"/>
                <w:noProof/>
                <w:webHidden/>
                <w:sz w:val="22"/>
                <w:szCs w:val="22"/>
              </w:rPr>
              <w:t>2</w:t>
            </w:r>
            <w:r w:rsidR="00047302" w:rsidRPr="00B42353">
              <w:rPr>
                <w:rFonts w:ascii="Arial" w:hAnsi="Arial" w:cs="Arial"/>
                <w:noProof/>
                <w:webHidden/>
                <w:sz w:val="22"/>
                <w:szCs w:val="22"/>
              </w:rPr>
              <w:fldChar w:fldCharType="end"/>
            </w:r>
          </w:hyperlink>
        </w:p>
        <w:p w14:paraId="60BB5745" w14:textId="720ECAF7" w:rsidR="00047302" w:rsidRPr="00B42353" w:rsidRDefault="00047302">
          <w:pPr>
            <w:pStyle w:val="Turinys1"/>
            <w:rPr>
              <w:rFonts w:ascii="Arial" w:eastAsiaTheme="minorEastAsia" w:hAnsi="Arial" w:cs="Arial"/>
              <w:noProof/>
              <w:sz w:val="22"/>
              <w:szCs w:val="22"/>
              <w:lang w:eastAsia="lt-LT"/>
            </w:rPr>
          </w:pPr>
          <w:hyperlink w:anchor="_Toc183598333" w:history="1">
            <w:r w:rsidRPr="00B42353">
              <w:rPr>
                <w:rStyle w:val="Hipersaitas"/>
                <w:rFonts w:ascii="Arial" w:hAnsi="Arial" w:cs="Arial"/>
                <w:b/>
                <w:bCs/>
                <w:noProof/>
                <w:sz w:val="22"/>
                <w:szCs w:val="22"/>
              </w:rPr>
              <w:t>2.</w:t>
            </w:r>
            <w:r w:rsidRPr="00B42353">
              <w:rPr>
                <w:rFonts w:ascii="Arial" w:eastAsiaTheme="minorEastAsia" w:hAnsi="Arial" w:cs="Arial"/>
                <w:noProof/>
                <w:sz w:val="22"/>
                <w:szCs w:val="22"/>
                <w:lang w:eastAsia="lt-LT"/>
              </w:rPr>
              <w:tab/>
            </w:r>
            <w:r w:rsidRPr="00B42353">
              <w:rPr>
                <w:rStyle w:val="Hipersaitas"/>
                <w:rFonts w:ascii="Arial" w:hAnsi="Arial" w:cs="Arial"/>
                <w:b/>
                <w:bCs/>
                <w:noProof/>
                <w:sz w:val="22"/>
                <w:szCs w:val="22"/>
              </w:rPr>
              <w:t xml:space="preserve">REIKALAVIMAI, SUSIJĘ SU NACIONALINIU SAUGUMU </w:t>
            </w:r>
            <w:r w:rsidRPr="00B42353">
              <w:rPr>
                <w:rFonts w:ascii="Arial" w:hAnsi="Arial" w:cs="Arial"/>
                <w:noProof/>
                <w:webHidden/>
                <w:sz w:val="22"/>
                <w:szCs w:val="22"/>
              </w:rPr>
              <w:tab/>
            </w:r>
            <w:r w:rsidRPr="00B42353">
              <w:rPr>
                <w:rFonts w:ascii="Arial" w:hAnsi="Arial" w:cs="Arial"/>
                <w:noProof/>
                <w:webHidden/>
                <w:sz w:val="22"/>
                <w:szCs w:val="22"/>
              </w:rPr>
              <w:fldChar w:fldCharType="begin"/>
            </w:r>
            <w:r w:rsidRPr="00B42353">
              <w:rPr>
                <w:rFonts w:ascii="Arial" w:hAnsi="Arial" w:cs="Arial"/>
                <w:noProof/>
                <w:webHidden/>
                <w:sz w:val="22"/>
                <w:szCs w:val="22"/>
              </w:rPr>
              <w:instrText xml:space="preserve"> PAGEREF _Toc183598333 \h </w:instrText>
            </w:r>
            <w:r w:rsidRPr="00B42353">
              <w:rPr>
                <w:rFonts w:ascii="Arial" w:hAnsi="Arial" w:cs="Arial"/>
                <w:noProof/>
                <w:webHidden/>
                <w:sz w:val="22"/>
                <w:szCs w:val="22"/>
              </w:rPr>
            </w:r>
            <w:r w:rsidRPr="00B42353">
              <w:rPr>
                <w:rFonts w:ascii="Arial" w:hAnsi="Arial" w:cs="Arial"/>
                <w:noProof/>
                <w:webHidden/>
                <w:sz w:val="22"/>
                <w:szCs w:val="22"/>
              </w:rPr>
              <w:fldChar w:fldCharType="separate"/>
            </w:r>
            <w:r w:rsidR="00ED32E6">
              <w:rPr>
                <w:rFonts w:ascii="Arial" w:hAnsi="Arial" w:cs="Arial"/>
                <w:noProof/>
                <w:webHidden/>
                <w:sz w:val="22"/>
                <w:szCs w:val="22"/>
              </w:rPr>
              <w:t>2</w:t>
            </w:r>
            <w:r w:rsidRPr="00B42353">
              <w:rPr>
                <w:rFonts w:ascii="Arial" w:hAnsi="Arial" w:cs="Arial"/>
                <w:noProof/>
                <w:webHidden/>
                <w:sz w:val="22"/>
                <w:szCs w:val="22"/>
              </w:rPr>
              <w:fldChar w:fldCharType="end"/>
            </w:r>
          </w:hyperlink>
        </w:p>
        <w:p w14:paraId="0E0FD7F9" w14:textId="61D586A5" w:rsidR="00047302" w:rsidRPr="00B42353" w:rsidRDefault="00047302">
          <w:pPr>
            <w:pStyle w:val="Turinys1"/>
            <w:rPr>
              <w:rFonts w:ascii="Arial" w:eastAsiaTheme="minorEastAsia" w:hAnsi="Arial" w:cs="Arial"/>
              <w:noProof/>
              <w:sz w:val="22"/>
              <w:szCs w:val="22"/>
              <w:lang w:eastAsia="lt-LT"/>
            </w:rPr>
          </w:pPr>
          <w:hyperlink w:anchor="_Toc183598334" w:history="1">
            <w:r w:rsidRPr="00B42353">
              <w:rPr>
                <w:rStyle w:val="Hipersaitas"/>
                <w:rFonts w:ascii="Arial" w:hAnsi="Arial" w:cs="Arial"/>
                <w:b/>
                <w:bCs/>
                <w:noProof/>
                <w:sz w:val="22"/>
                <w:szCs w:val="22"/>
              </w:rPr>
              <w:t>3.</w:t>
            </w:r>
            <w:r w:rsidRPr="00B42353">
              <w:rPr>
                <w:rFonts w:ascii="Arial" w:eastAsiaTheme="minorEastAsia" w:hAnsi="Arial" w:cs="Arial"/>
                <w:noProof/>
                <w:sz w:val="22"/>
                <w:szCs w:val="22"/>
                <w:lang w:eastAsia="lt-LT"/>
              </w:rPr>
              <w:tab/>
            </w:r>
            <w:r w:rsidRPr="00B42353">
              <w:rPr>
                <w:rStyle w:val="Hipersaitas"/>
                <w:rFonts w:ascii="Arial" w:hAnsi="Arial" w:cs="Arial"/>
                <w:b/>
                <w:bCs/>
                <w:noProof/>
                <w:sz w:val="22"/>
                <w:szCs w:val="22"/>
              </w:rPr>
              <w:t>TIEKĖJŲ KVALIFIKACIJOS REIKALAVIMAI IR REIKALAVIMAI DĖL KOKYBĖS VADYBOS SISTEMOS IR APLINKOS APSAUGOS VADYBOS SISTEMOS STANDARTŲ LAIKYMOSI</w:t>
            </w:r>
            <w:r w:rsidRPr="00B42353">
              <w:rPr>
                <w:rFonts w:ascii="Arial" w:hAnsi="Arial" w:cs="Arial"/>
                <w:noProof/>
                <w:webHidden/>
                <w:sz w:val="22"/>
                <w:szCs w:val="22"/>
              </w:rPr>
              <w:tab/>
            </w:r>
            <w:r w:rsidRPr="00B42353">
              <w:rPr>
                <w:rFonts w:ascii="Arial" w:hAnsi="Arial" w:cs="Arial"/>
                <w:noProof/>
                <w:webHidden/>
                <w:sz w:val="22"/>
                <w:szCs w:val="22"/>
              </w:rPr>
              <w:fldChar w:fldCharType="begin"/>
            </w:r>
            <w:r w:rsidRPr="00B42353">
              <w:rPr>
                <w:rFonts w:ascii="Arial" w:hAnsi="Arial" w:cs="Arial"/>
                <w:noProof/>
                <w:webHidden/>
                <w:sz w:val="22"/>
                <w:szCs w:val="22"/>
              </w:rPr>
              <w:instrText xml:space="preserve"> PAGEREF _Toc183598334 \h </w:instrText>
            </w:r>
            <w:r w:rsidRPr="00B42353">
              <w:rPr>
                <w:rFonts w:ascii="Arial" w:hAnsi="Arial" w:cs="Arial"/>
                <w:noProof/>
                <w:webHidden/>
                <w:sz w:val="22"/>
                <w:szCs w:val="22"/>
              </w:rPr>
            </w:r>
            <w:r w:rsidRPr="00B42353">
              <w:rPr>
                <w:rFonts w:ascii="Arial" w:hAnsi="Arial" w:cs="Arial"/>
                <w:noProof/>
                <w:webHidden/>
                <w:sz w:val="22"/>
                <w:szCs w:val="22"/>
              </w:rPr>
              <w:fldChar w:fldCharType="separate"/>
            </w:r>
            <w:r w:rsidR="00ED32E6">
              <w:rPr>
                <w:rFonts w:ascii="Arial" w:hAnsi="Arial" w:cs="Arial"/>
                <w:noProof/>
                <w:webHidden/>
                <w:sz w:val="22"/>
                <w:szCs w:val="22"/>
              </w:rPr>
              <w:t>3</w:t>
            </w:r>
            <w:r w:rsidRPr="00B42353">
              <w:rPr>
                <w:rFonts w:ascii="Arial" w:hAnsi="Arial" w:cs="Arial"/>
                <w:noProof/>
                <w:webHidden/>
                <w:sz w:val="22"/>
                <w:szCs w:val="22"/>
              </w:rPr>
              <w:fldChar w:fldCharType="end"/>
            </w:r>
          </w:hyperlink>
        </w:p>
        <w:p w14:paraId="10DD2023" w14:textId="4795DD23" w:rsidR="00047302" w:rsidRPr="00B42353" w:rsidRDefault="00047302">
          <w:pPr>
            <w:pStyle w:val="Turinys1"/>
            <w:rPr>
              <w:rFonts w:ascii="Arial" w:eastAsiaTheme="minorEastAsia" w:hAnsi="Arial" w:cs="Arial"/>
              <w:noProof/>
              <w:sz w:val="22"/>
              <w:szCs w:val="22"/>
              <w:lang w:eastAsia="lt-LT"/>
            </w:rPr>
          </w:pPr>
          <w:hyperlink w:anchor="_Toc183598335" w:history="1">
            <w:r w:rsidRPr="00B42353">
              <w:rPr>
                <w:rStyle w:val="Hipersaitas"/>
                <w:rFonts w:ascii="Arial" w:hAnsi="Arial" w:cs="Arial"/>
                <w:b/>
                <w:bCs/>
                <w:noProof/>
                <w:sz w:val="22"/>
                <w:szCs w:val="22"/>
              </w:rPr>
              <w:t>4.</w:t>
            </w:r>
            <w:r w:rsidRPr="00B42353">
              <w:rPr>
                <w:rFonts w:ascii="Arial" w:eastAsiaTheme="minorEastAsia" w:hAnsi="Arial" w:cs="Arial"/>
                <w:noProof/>
                <w:sz w:val="22"/>
                <w:szCs w:val="22"/>
                <w:lang w:eastAsia="lt-LT"/>
              </w:rPr>
              <w:tab/>
            </w:r>
            <w:r w:rsidRPr="00B42353">
              <w:rPr>
                <w:rStyle w:val="Hipersaitas"/>
                <w:rFonts w:ascii="Arial" w:hAnsi="Arial" w:cs="Arial"/>
                <w:b/>
                <w:bCs/>
                <w:noProof/>
                <w:sz w:val="22"/>
                <w:szCs w:val="22"/>
              </w:rPr>
              <w:t>TIEKĖJŲ PAŠALINIMO PAGRINDŲ REIKALAVIMAI</w:t>
            </w:r>
            <w:r w:rsidRPr="00B42353">
              <w:rPr>
                <w:rFonts w:ascii="Arial" w:hAnsi="Arial" w:cs="Arial"/>
                <w:noProof/>
                <w:webHidden/>
                <w:sz w:val="22"/>
                <w:szCs w:val="22"/>
              </w:rPr>
              <w:tab/>
            </w:r>
            <w:r w:rsidRPr="00B42353">
              <w:rPr>
                <w:rFonts w:ascii="Arial" w:hAnsi="Arial" w:cs="Arial"/>
                <w:noProof/>
                <w:webHidden/>
                <w:sz w:val="22"/>
                <w:szCs w:val="22"/>
              </w:rPr>
              <w:fldChar w:fldCharType="begin"/>
            </w:r>
            <w:r w:rsidRPr="00B42353">
              <w:rPr>
                <w:rFonts w:ascii="Arial" w:hAnsi="Arial" w:cs="Arial"/>
                <w:noProof/>
                <w:webHidden/>
                <w:sz w:val="22"/>
                <w:szCs w:val="22"/>
              </w:rPr>
              <w:instrText xml:space="preserve"> PAGEREF _Toc183598335 \h </w:instrText>
            </w:r>
            <w:r w:rsidRPr="00B42353">
              <w:rPr>
                <w:rFonts w:ascii="Arial" w:hAnsi="Arial" w:cs="Arial"/>
                <w:noProof/>
                <w:webHidden/>
                <w:sz w:val="22"/>
                <w:szCs w:val="22"/>
              </w:rPr>
            </w:r>
            <w:r w:rsidRPr="00B42353">
              <w:rPr>
                <w:rFonts w:ascii="Arial" w:hAnsi="Arial" w:cs="Arial"/>
                <w:noProof/>
                <w:webHidden/>
                <w:sz w:val="22"/>
                <w:szCs w:val="22"/>
              </w:rPr>
              <w:fldChar w:fldCharType="separate"/>
            </w:r>
            <w:r w:rsidR="00ED32E6">
              <w:rPr>
                <w:rFonts w:ascii="Arial" w:hAnsi="Arial" w:cs="Arial"/>
                <w:noProof/>
                <w:webHidden/>
                <w:sz w:val="22"/>
                <w:szCs w:val="22"/>
              </w:rPr>
              <w:t>3</w:t>
            </w:r>
            <w:r w:rsidRPr="00B42353">
              <w:rPr>
                <w:rFonts w:ascii="Arial" w:hAnsi="Arial" w:cs="Arial"/>
                <w:noProof/>
                <w:webHidden/>
                <w:sz w:val="22"/>
                <w:szCs w:val="22"/>
              </w:rPr>
              <w:fldChar w:fldCharType="end"/>
            </w:r>
          </w:hyperlink>
        </w:p>
        <w:p w14:paraId="0E26866E" w14:textId="7134FB4F" w:rsidR="00047302" w:rsidRPr="00B42353" w:rsidRDefault="00047302">
          <w:pPr>
            <w:pStyle w:val="Turinys1"/>
            <w:rPr>
              <w:rFonts w:ascii="Arial" w:eastAsiaTheme="minorEastAsia" w:hAnsi="Arial" w:cs="Arial"/>
              <w:noProof/>
              <w:sz w:val="22"/>
              <w:szCs w:val="22"/>
              <w:lang w:eastAsia="lt-LT"/>
            </w:rPr>
          </w:pPr>
          <w:hyperlink w:anchor="_Toc183598336" w:history="1">
            <w:r w:rsidRPr="00B42353">
              <w:rPr>
                <w:rStyle w:val="Hipersaitas"/>
                <w:rFonts w:ascii="Arial" w:hAnsi="Arial" w:cs="Arial"/>
                <w:b/>
                <w:bCs/>
                <w:noProof/>
                <w:sz w:val="22"/>
                <w:szCs w:val="22"/>
              </w:rPr>
              <w:t>5.</w:t>
            </w:r>
            <w:r w:rsidRPr="00B42353">
              <w:rPr>
                <w:rFonts w:ascii="Arial" w:eastAsiaTheme="minorEastAsia" w:hAnsi="Arial" w:cs="Arial"/>
                <w:noProof/>
                <w:sz w:val="22"/>
                <w:szCs w:val="22"/>
                <w:lang w:eastAsia="lt-LT"/>
              </w:rPr>
              <w:tab/>
            </w:r>
            <w:r w:rsidRPr="00B42353">
              <w:rPr>
                <w:rStyle w:val="Hipersaitas"/>
                <w:rFonts w:ascii="Arial" w:hAnsi="Arial" w:cs="Arial"/>
                <w:b/>
                <w:bCs/>
                <w:noProof/>
                <w:sz w:val="22"/>
                <w:szCs w:val="22"/>
              </w:rPr>
              <w:t>PASIŪLYMŲ VERTINIMAS</w:t>
            </w:r>
            <w:r w:rsidRPr="00B42353">
              <w:rPr>
                <w:rFonts w:ascii="Arial" w:hAnsi="Arial" w:cs="Arial"/>
                <w:noProof/>
                <w:webHidden/>
                <w:sz w:val="22"/>
                <w:szCs w:val="22"/>
              </w:rPr>
              <w:tab/>
            </w:r>
            <w:r w:rsidRPr="00B42353">
              <w:rPr>
                <w:rFonts w:ascii="Arial" w:hAnsi="Arial" w:cs="Arial"/>
                <w:noProof/>
                <w:webHidden/>
                <w:sz w:val="22"/>
                <w:szCs w:val="22"/>
              </w:rPr>
              <w:fldChar w:fldCharType="begin"/>
            </w:r>
            <w:r w:rsidRPr="00B42353">
              <w:rPr>
                <w:rFonts w:ascii="Arial" w:hAnsi="Arial" w:cs="Arial"/>
                <w:noProof/>
                <w:webHidden/>
                <w:sz w:val="22"/>
                <w:szCs w:val="22"/>
              </w:rPr>
              <w:instrText xml:space="preserve"> PAGEREF _Toc183598336 \h </w:instrText>
            </w:r>
            <w:r w:rsidRPr="00B42353">
              <w:rPr>
                <w:rFonts w:ascii="Arial" w:hAnsi="Arial" w:cs="Arial"/>
                <w:noProof/>
                <w:webHidden/>
                <w:sz w:val="22"/>
                <w:szCs w:val="22"/>
              </w:rPr>
            </w:r>
            <w:r w:rsidRPr="00B42353">
              <w:rPr>
                <w:rFonts w:ascii="Arial" w:hAnsi="Arial" w:cs="Arial"/>
                <w:noProof/>
                <w:webHidden/>
                <w:sz w:val="22"/>
                <w:szCs w:val="22"/>
              </w:rPr>
              <w:fldChar w:fldCharType="separate"/>
            </w:r>
            <w:r w:rsidR="00ED32E6">
              <w:rPr>
                <w:rFonts w:ascii="Arial" w:hAnsi="Arial" w:cs="Arial"/>
                <w:noProof/>
                <w:webHidden/>
                <w:sz w:val="22"/>
                <w:szCs w:val="22"/>
              </w:rPr>
              <w:t>3</w:t>
            </w:r>
            <w:r w:rsidRPr="00B42353">
              <w:rPr>
                <w:rFonts w:ascii="Arial" w:hAnsi="Arial" w:cs="Arial"/>
                <w:noProof/>
                <w:webHidden/>
                <w:sz w:val="22"/>
                <w:szCs w:val="22"/>
              </w:rPr>
              <w:fldChar w:fldCharType="end"/>
            </w:r>
          </w:hyperlink>
        </w:p>
        <w:p w14:paraId="76FFE7C6" w14:textId="3FBD0CE2" w:rsidR="00047302" w:rsidRPr="00B42353" w:rsidRDefault="00047302">
          <w:pPr>
            <w:pStyle w:val="Turinys1"/>
            <w:rPr>
              <w:rFonts w:ascii="Arial" w:eastAsiaTheme="minorEastAsia" w:hAnsi="Arial" w:cs="Arial"/>
              <w:noProof/>
              <w:sz w:val="22"/>
              <w:szCs w:val="22"/>
              <w:lang w:eastAsia="lt-LT"/>
            </w:rPr>
          </w:pPr>
          <w:hyperlink w:anchor="_Toc183598337" w:history="1">
            <w:r w:rsidRPr="00B42353">
              <w:rPr>
                <w:rStyle w:val="Hipersaitas"/>
                <w:rFonts w:ascii="Arial" w:hAnsi="Arial" w:cs="Arial"/>
                <w:b/>
                <w:bCs/>
                <w:noProof/>
                <w:sz w:val="22"/>
                <w:szCs w:val="22"/>
              </w:rPr>
              <w:t>6.</w:t>
            </w:r>
            <w:r w:rsidRPr="00B42353">
              <w:rPr>
                <w:rFonts w:ascii="Arial" w:eastAsiaTheme="minorEastAsia" w:hAnsi="Arial" w:cs="Arial"/>
                <w:noProof/>
                <w:sz w:val="22"/>
                <w:szCs w:val="22"/>
                <w:lang w:eastAsia="lt-LT"/>
              </w:rPr>
              <w:tab/>
            </w:r>
            <w:r w:rsidRPr="00B42353">
              <w:rPr>
                <w:rStyle w:val="Hipersaitas"/>
                <w:rFonts w:ascii="Arial" w:hAnsi="Arial" w:cs="Arial"/>
                <w:b/>
                <w:bCs/>
                <w:noProof/>
                <w:sz w:val="22"/>
                <w:szCs w:val="22"/>
              </w:rPr>
              <w:t>PASIŪLYMŲ GALIOJIMO UŽTIKRINIMAS</w:t>
            </w:r>
            <w:r w:rsidRPr="00B42353">
              <w:rPr>
                <w:rFonts w:ascii="Arial" w:hAnsi="Arial" w:cs="Arial"/>
                <w:noProof/>
                <w:webHidden/>
                <w:sz w:val="22"/>
                <w:szCs w:val="22"/>
              </w:rPr>
              <w:tab/>
            </w:r>
            <w:r w:rsidRPr="00B42353">
              <w:rPr>
                <w:rFonts w:ascii="Arial" w:hAnsi="Arial" w:cs="Arial"/>
                <w:noProof/>
                <w:webHidden/>
                <w:sz w:val="22"/>
                <w:szCs w:val="22"/>
              </w:rPr>
              <w:fldChar w:fldCharType="begin"/>
            </w:r>
            <w:r w:rsidRPr="00B42353">
              <w:rPr>
                <w:rFonts w:ascii="Arial" w:hAnsi="Arial" w:cs="Arial"/>
                <w:noProof/>
                <w:webHidden/>
                <w:sz w:val="22"/>
                <w:szCs w:val="22"/>
              </w:rPr>
              <w:instrText xml:space="preserve"> PAGEREF _Toc183598337 \h </w:instrText>
            </w:r>
            <w:r w:rsidRPr="00B42353">
              <w:rPr>
                <w:rFonts w:ascii="Arial" w:hAnsi="Arial" w:cs="Arial"/>
                <w:noProof/>
                <w:webHidden/>
                <w:sz w:val="22"/>
                <w:szCs w:val="22"/>
              </w:rPr>
            </w:r>
            <w:r w:rsidRPr="00B42353">
              <w:rPr>
                <w:rFonts w:ascii="Arial" w:hAnsi="Arial" w:cs="Arial"/>
                <w:noProof/>
                <w:webHidden/>
                <w:sz w:val="22"/>
                <w:szCs w:val="22"/>
              </w:rPr>
              <w:fldChar w:fldCharType="separate"/>
            </w:r>
            <w:r w:rsidR="00ED32E6">
              <w:rPr>
                <w:rFonts w:ascii="Arial" w:hAnsi="Arial" w:cs="Arial"/>
                <w:noProof/>
                <w:webHidden/>
                <w:sz w:val="22"/>
                <w:szCs w:val="22"/>
              </w:rPr>
              <w:t>4</w:t>
            </w:r>
            <w:r w:rsidRPr="00B42353">
              <w:rPr>
                <w:rFonts w:ascii="Arial" w:hAnsi="Arial" w:cs="Arial"/>
                <w:noProof/>
                <w:webHidden/>
                <w:sz w:val="22"/>
                <w:szCs w:val="22"/>
              </w:rPr>
              <w:fldChar w:fldCharType="end"/>
            </w:r>
          </w:hyperlink>
        </w:p>
        <w:p w14:paraId="526B9183" w14:textId="12BC6A41" w:rsidR="00047302" w:rsidRPr="00B42353" w:rsidRDefault="00047302">
          <w:pPr>
            <w:pStyle w:val="Turinys1"/>
            <w:rPr>
              <w:rFonts w:ascii="Arial" w:eastAsiaTheme="minorEastAsia" w:hAnsi="Arial" w:cs="Arial"/>
              <w:noProof/>
              <w:sz w:val="22"/>
              <w:szCs w:val="22"/>
              <w:lang w:eastAsia="lt-LT"/>
            </w:rPr>
          </w:pPr>
          <w:hyperlink w:anchor="_Toc183598338" w:history="1">
            <w:r w:rsidRPr="00B42353">
              <w:rPr>
                <w:rStyle w:val="Hipersaitas"/>
                <w:rFonts w:ascii="Arial" w:hAnsi="Arial" w:cs="Arial"/>
                <w:b/>
                <w:bCs/>
                <w:noProof/>
                <w:sz w:val="22"/>
                <w:szCs w:val="22"/>
              </w:rPr>
              <w:t>7.</w:t>
            </w:r>
            <w:r w:rsidRPr="00B42353">
              <w:rPr>
                <w:rFonts w:ascii="Arial" w:eastAsiaTheme="minorEastAsia" w:hAnsi="Arial" w:cs="Arial"/>
                <w:noProof/>
                <w:sz w:val="22"/>
                <w:szCs w:val="22"/>
                <w:lang w:eastAsia="lt-LT"/>
              </w:rPr>
              <w:tab/>
            </w:r>
            <w:r w:rsidRPr="00B42353">
              <w:rPr>
                <w:rStyle w:val="Hipersaitas"/>
                <w:rFonts w:ascii="Arial" w:hAnsi="Arial" w:cs="Arial"/>
                <w:b/>
                <w:bCs/>
                <w:noProof/>
                <w:sz w:val="22"/>
                <w:szCs w:val="22"/>
              </w:rPr>
              <w:t>PRIEDAI</w:t>
            </w:r>
            <w:r w:rsidRPr="00B42353">
              <w:rPr>
                <w:rFonts w:ascii="Arial" w:hAnsi="Arial" w:cs="Arial"/>
                <w:noProof/>
                <w:webHidden/>
                <w:sz w:val="22"/>
                <w:szCs w:val="22"/>
              </w:rPr>
              <w:tab/>
            </w:r>
            <w:r w:rsidRPr="00B42353">
              <w:rPr>
                <w:rFonts w:ascii="Arial" w:hAnsi="Arial" w:cs="Arial"/>
                <w:noProof/>
                <w:webHidden/>
                <w:sz w:val="22"/>
                <w:szCs w:val="22"/>
              </w:rPr>
              <w:fldChar w:fldCharType="begin"/>
            </w:r>
            <w:r w:rsidRPr="00B42353">
              <w:rPr>
                <w:rFonts w:ascii="Arial" w:hAnsi="Arial" w:cs="Arial"/>
                <w:noProof/>
                <w:webHidden/>
                <w:sz w:val="22"/>
                <w:szCs w:val="22"/>
              </w:rPr>
              <w:instrText xml:space="preserve"> PAGEREF _Toc183598338 \h </w:instrText>
            </w:r>
            <w:r w:rsidRPr="00B42353">
              <w:rPr>
                <w:rFonts w:ascii="Arial" w:hAnsi="Arial" w:cs="Arial"/>
                <w:noProof/>
                <w:webHidden/>
                <w:sz w:val="22"/>
                <w:szCs w:val="22"/>
              </w:rPr>
            </w:r>
            <w:r w:rsidRPr="00B42353">
              <w:rPr>
                <w:rFonts w:ascii="Arial" w:hAnsi="Arial" w:cs="Arial"/>
                <w:noProof/>
                <w:webHidden/>
                <w:sz w:val="22"/>
                <w:szCs w:val="22"/>
              </w:rPr>
              <w:fldChar w:fldCharType="separate"/>
            </w:r>
            <w:r w:rsidR="00ED32E6">
              <w:rPr>
                <w:rFonts w:ascii="Arial" w:hAnsi="Arial" w:cs="Arial"/>
                <w:noProof/>
                <w:webHidden/>
                <w:sz w:val="22"/>
                <w:szCs w:val="22"/>
              </w:rPr>
              <w:t>4</w:t>
            </w:r>
            <w:r w:rsidRPr="00B42353">
              <w:rPr>
                <w:rFonts w:ascii="Arial" w:hAnsi="Arial" w:cs="Arial"/>
                <w:noProof/>
                <w:webHidden/>
                <w:sz w:val="22"/>
                <w:szCs w:val="22"/>
              </w:rPr>
              <w:fldChar w:fldCharType="end"/>
            </w:r>
          </w:hyperlink>
        </w:p>
        <w:p w14:paraId="265ADCAD" w14:textId="03BA2EBA" w:rsidR="00B55B80" w:rsidRPr="00B42353" w:rsidRDefault="003F3C0C">
          <w:pPr>
            <w:rPr>
              <w:rFonts w:ascii="Arial" w:hAnsi="Arial" w:cs="Arial"/>
              <w:sz w:val="22"/>
              <w:szCs w:val="22"/>
            </w:rPr>
          </w:pPr>
          <w:r w:rsidRPr="00B42353">
            <w:rPr>
              <w:rFonts w:ascii="Arial" w:hAnsi="Arial" w:cs="Arial"/>
              <w:sz w:val="22"/>
              <w:szCs w:val="22"/>
            </w:rPr>
            <w:fldChar w:fldCharType="end"/>
          </w:r>
        </w:p>
      </w:sdtContent>
    </w:sdt>
    <w:p w14:paraId="7B889994" w14:textId="77777777" w:rsidR="00941E0F" w:rsidRPr="00B42353" w:rsidRDefault="00941E0F" w:rsidP="00941E0F">
      <w:pPr>
        <w:rPr>
          <w:rFonts w:ascii="Arial" w:hAnsi="Arial" w:cs="Arial"/>
          <w:b/>
          <w:sz w:val="22"/>
          <w:szCs w:val="22"/>
        </w:rPr>
      </w:pPr>
      <w:r w:rsidRPr="00B42353">
        <w:rPr>
          <w:rFonts w:ascii="Arial" w:hAnsi="Arial" w:cs="Arial"/>
          <w:b/>
          <w:sz w:val="22"/>
          <w:szCs w:val="22"/>
        </w:rPr>
        <w:br w:type="page"/>
      </w:r>
    </w:p>
    <w:p w14:paraId="03FDD6A0" w14:textId="20441B76" w:rsidR="00B2733A" w:rsidRPr="00B42353" w:rsidRDefault="002030A9" w:rsidP="00125B5D">
      <w:pPr>
        <w:pStyle w:val="Antrat1"/>
        <w:numPr>
          <w:ilvl w:val="0"/>
          <w:numId w:val="1"/>
        </w:numPr>
        <w:tabs>
          <w:tab w:val="left" w:pos="540"/>
        </w:tabs>
        <w:spacing w:before="0" w:after="0"/>
        <w:ind w:firstLine="0"/>
        <w:rPr>
          <w:rFonts w:ascii="Arial" w:hAnsi="Arial" w:cs="Arial"/>
          <w:b/>
          <w:bCs/>
          <w:sz w:val="22"/>
          <w:szCs w:val="22"/>
        </w:rPr>
      </w:pPr>
      <w:bookmarkStart w:id="1" w:name="_Toc152166876"/>
      <w:r w:rsidRPr="00B42353">
        <w:rPr>
          <w:rFonts w:ascii="Arial" w:hAnsi="Arial" w:cs="Arial"/>
          <w:b/>
          <w:bCs/>
          <w:color w:val="000000"/>
          <w:sz w:val="22"/>
          <w:szCs w:val="22"/>
        </w:rPr>
        <w:lastRenderedPageBreak/>
        <w:t xml:space="preserve"> </w:t>
      </w:r>
      <w:bookmarkStart w:id="2" w:name="_Toc183598332"/>
      <w:r w:rsidR="00B2733A" w:rsidRPr="00B42353">
        <w:rPr>
          <w:rFonts w:ascii="Arial" w:hAnsi="Arial" w:cs="Arial"/>
          <w:b/>
          <w:bCs/>
          <w:color w:val="000000"/>
          <w:sz w:val="22"/>
          <w:szCs w:val="22"/>
        </w:rPr>
        <w:t>PIRKIMO OBJEKTAS</w:t>
      </w:r>
      <w:bookmarkEnd w:id="1"/>
      <w:bookmarkEnd w:id="2"/>
      <w:r w:rsidR="00B2733A" w:rsidRPr="00B42353">
        <w:rPr>
          <w:rFonts w:ascii="Arial" w:hAnsi="Arial" w:cs="Arial"/>
          <w:b/>
          <w:bCs/>
          <w:color w:val="000000"/>
          <w:sz w:val="22"/>
          <w:szCs w:val="22"/>
        </w:rPr>
        <w:t xml:space="preserve"> </w:t>
      </w:r>
    </w:p>
    <w:p w14:paraId="34F65834" w14:textId="77777777" w:rsidR="00B2733A" w:rsidRPr="00B42353" w:rsidRDefault="00B2733A" w:rsidP="00A34557">
      <w:pPr>
        <w:pStyle w:val="Sraopastraipa"/>
        <w:ind w:left="0" w:firstLine="567"/>
        <w:jc w:val="both"/>
        <w:rPr>
          <w:rFonts w:ascii="Arial" w:eastAsia="Times New Roman" w:hAnsi="Arial" w:cs="Arial"/>
          <w:bCs/>
          <w:color w:val="000000"/>
          <w:sz w:val="22"/>
          <w:szCs w:val="22"/>
          <w:lang w:eastAsia="lt-LT"/>
        </w:rPr>
      </w:pPr>
    </w:p>
    <w:p w14:paraId="021F2E33" w14:textId="6CCC0BC5" w:rsidR="00B42353" w:rsidRPr="00EA50AF" w:rsidRDefault="154A8D29" w:rsidP="00B42353">
      <w:pPr>
        <w:pStyle w:val="Sraopastraipa"/>
        <w:numPr>
          <w:ilvl w:val="1"/>
          <w:numId w:val="1"/>
        </w:numPr>
        <w:ind w:left="0" w:firstLine="567"/>
        <w:jc w:val="both"/>
        <w:rPr>
          <w:rFonts w:ascii="Arial" w:eastAsia="Times New Roman" w:hAnsi="Arial" w:cs="Arial"/>
          <w:color w:val="000000"/>
          <w:sz w:val="22"/>
          <w:szCs w:val="22"/>
          <w:lang w:eastAsia="lt-LT"/>
        </w:rPr>
      </w:pPr>
      <w:r w:rsidRPr="00B42353">
        <w:rPr>
          <w:rFonts w:ascii="Arial" w:eastAsia="Times New Roman" w:hAnsi="Arial" w:cs="Arial"/>
          <w:color w:val="000000" w:themeColor="text1"/>
          <w:sz w:val="22"/>
          <w:szCs w:val="22"/>
          <w:lang w:eastAsia="lt-LT"/>
        </w:rPr>
        <w:t xml:space="preserve">Pirkimo objektas – </w:t>
      </w:r>
      <w:r w:rsidR="00B42353" w:rsidRPr="00B42353">
        <w:rPr>
          <w:rFonts w:ascii="Arial" w:eastAsia="Times New Roman" w:hAnsi="Arial" w:cs="Arial"/>
          <w:color w:val="000000" w:themeColor="text1"/>
          <w:sz w:val="22"/>
          <w:szCs w:val="22"/>
          <w:lang w:eastAsia="lt-LT"/>
        </w:rPr>
        <w:t xml:space="preserve">Vilniaus universiteto bendrabučių </w:t>
      </w:r>
      <w:r w:rsidR="00B42353" w:rsidRPr="00B42353">
        <w:rPr>
          <w:rFonts w:ascii="Arial" w:eastAsia="Times New Roman" w:hAnsi="Arial" w:cs="Arial"/>
          <w:sz w:val="22"/>
          <w:szCs w:val="22"/>
          <w:lang w:eastAsia="lt-LT"/>
        </w:rPr>
        <w:t xml:space="preserve">balkonų paprastojo remonto darbai (toliau – Darbai). </w:t>
      </w:r>
      <w:r w:rsidR="00B42353" w:rsidRPr="00EA50AF">
        <w:rPr>
          <w:rFonts w:ascii="Arial" w:eastAsia="Times New Roman" w:hAnsi="Arial" w:cs="Arial"/>
          <w:sz w:val="22"/>
          <w:szCs w:val="22"/>
          <w:lang w:eastAsia="lt-LT"/>
        </w:rPr>
        <w:t xml:space="preserve">Darbai privalo atitikti specialiųjų </w:t>
      </w:r>
      <w:r w:rsidR="00B42353" w:rsidRPr="00EA50AF">
        <w:rPr>
          <w:rFonts w:ascii="Arial" w:eastAsia="Times New Roman" w:hAnsi="Arial" w:cs="Arial"/>
          <w:color w:val="000000" w:themeColor="text1"/>
          <w:sz w:val="22"/>
          <w:szCs w:val="22"/>
          <w:lang w:eastAsia="lt-LT"/>
        </w:rPr>
        <w:t>pirkimo</w:t>
      </w:r>
      <w:r w:rsidR="00B42353" w:rsidRPr="00EA50AF">
        <w:rPr>
          <w:rFonts w:ascii="Arial" w:eastAsia="Times New Roman" w:hAnsi="Arial" w:cs="Arial"/>
          <w:sz w:val="22"/>
          <w:szCs w:val="22"/>
          <w:lang w:eastAsia="lt-LT"/>
        </w:rPr>
        <w:t xml:space="preserve"> sąlygų priede Nr. 1 „Techninė specifikacij</w:t>
      </w:r>
      <w:r w:rsidR="00E34FB6">
        <w:rPr>
          <w:rFonts w:ascii="Arial" w:eastAsia="Times New Roman" w:hAnsi="Arial" w:cs="Arial"/>
          <w:sz w:val="22"/>
          <w:szCs w:val="22"/>
          <w:lang w:eastAsia="lt-LT"/>
        </w:rPr>
        <w:t>a</w:t>
      </w:r>
      <w:r w:rsidR="00B42353" w:rsidRPr="00EA50AF">
        <w:rPr>
          <w:rFonts w:ascii="Arial" w:eastAsia="Times New Roman" w:hAnsi="Arial" w:cs="Arial"/>
          <w:sz w:val="22"/>
          <w:szCs w:val="22"/>
          <w:lang w:eastAsia="lt-LT"/>
        </w:rPr>
        <w:t>“ nustatytus reikalavimus.</w:t>
      </w:r>
    </w:p>
    <w:p w14:paraId="6C28F394" w14:textId="45A2FF0D" w:rsidR="00B42353" w:rsidRPr="00B42353" w:rsidRDefault="00756A70" w:rsidP="004113F5">
      <w:pPr>
        <w:pStyle w:val="Sraopastraipa"/>
        <w:numPr>
          <w:ilvl w:val="1"/>
          <w:numId w:val="1"/>
        </w:numPr>
        <w:ind w:left="0" w:firstLine="540"/>
        <w:jc w:val="both"/>
        <w:rPr>
          <w:rFonts w:ascii="Arial" w:eastAsia="Times New Roman" w:hAnsi="Arial" w:cs="Arial"/>
          <w:bCs/>
          <w:color w:val="000000"/>
          <w:sz w:val="22"/>
          <w:szCs w:val="22"/>
          <w:lang w:eastAsia="lt-LT"/>
        </w:rPr>
      </w:pPr>
      <w:r w:rsidRPr="00B42353">
        <w:rPr>
          <w:rFonts w:ascii="Arial" w:eastAsia="Times New Roman" w:hAnsi="Arial" w:cs="Arial"/>
          <w:bCs/>
          <w:color w:val="000000"/>
          <w:sz w:val="22"/>
          <w:szCs w:val="22"/>
          <w:lang w:eastAsia="lt-LT"/>
        </w:rPr>
        <w:t xml:space="preserve">Pirkimo objektas </w:t>
      </w:r>
      <w:r w:rsidR="00EA29C5" w:rsidRPr="00B42353">
        <w:rPr>
          <w:rFonts w:ascii="Arial" w:eastAsia="Times New Roman" w:hAnsi="Arial" w:cs="Arial"/>
          <w:bCs/>
          <w:sz w:val="22"/>
          <w:szCs w:val="22"/>
          <w:lang w:eastAsia="lt-LT"/>
        </w:rPr>
        <w:t>neskaidomas</w:t>
      </w:r>
      <w:r w:rsidR="00B54DBD" w:rsidRPr="00B42353">
        <w:rPr>
          <w:rFonts w:ascii="Arial" w:eastAsia="Times New Roman" w:hAnsi="Arial" w:cs="Arial"/>
          <w:bCs/>
          <w:sz w:val="22"/>
          <w:szCs w:val="22"/>
          <w:lang w:eastAsia="lt-LT"/>
        </w:rPr>
        <w:t xml:space="preserve"> </w:t>
      </w:r>
      <w:r w:rsidRPr="00B42353">
        <w:rPr>
          <w:rFonts w:ascii="Arial" w:eastAsia="Times New Roman" w:hAnsi="Arial" w:cs="Arial"/>
          <w:bCs/>
          <w:sz w:val="22"/>
          <w:szCs w:val="22"/>
          <w:lang w:eastAsia="lt-LT"/>
        </w:rPr>
        <w:t>į</w:t>
      </w:r>
      <w:r w:rsidRPr="00B42353">
        <w:rPr>
          <w:rFonts w:ascii="Arial" w:eastAsia="Times New Roman" w:hAnsi="Arial" w:cs="Arial"/>
          <w:bCs/>
          <w:i/>
          <w:iCs/>
          <w:sz w:val="22"/>
          <w:szCs w:val="22"/>
          <w:lang w:eastAsia="lt-LT"/>
        </w:rPr>
        <w:t xml:space="preserve"> </w:t>
      </w:r>
      <w:r w:rsidR="00305522" w:rsidRPr="00B42353">
        <w:rPr>
          <w:rFonts w:ascii="Arial" w:eastAsia="Times New Roman" w:hAnsi="Arial" w:cs="Arial"/>
          <w:bCs/>
          <w:color w:val="000000"/>
          <w:sz w:val="22"/>
          <w:szCs w:val="22"/>
          <w:lang w:eastAsia="lt-LT"/>
        </w:rPr>
        <w:t>pirkimo dalis</w:t>
      </w:r>
      <w:r w:rsidR="00B42353" w:rsidRPr="00B42353">
        <w:rPr>
          <w:rFonts w:ascii="Arial" w:eastAsia="Times New Roman" w:hAnsi="Arial" w:cs="Arial"/>
          <w:bCs/>
          <w:color w:val="000000"/>
          <w:sz w:val="22"/>
          <w:szCs w:val="22"/>
          <w:lang w:eastAsia="lt-LT"/>
        </w:rPr>
        <w:t>.</w:t>
      </w:r>
      <w:r w:rsidR="00E36D9F" w:rsidRPr="00B42353">
        <w:rPr>
          <w:rFonts w:ascii="Arial" w:eastAsia="Times New Roman" w:hAnsi="Arial" w:cs="Arial"/>
          <w:bCs/>
          <w:color w:val="000000"/>
          <w:sz w:val="22"/>
          <w:szCs w:val="22"/>
          <w:lang w:eastAsia="lt-LT"/>
        </w:rPr>
        <w:t xml:space="preserve"> </w:t>
      </w:r>
      <w:r w:rsidR="00B42353" w:rsidRPr="00B42353">
        <w:rPr>
          <w:rFonts w:ascii="Arial" w:eastAsia="Times New Roman" w:hAnsi="Arial" w:cs="Arial"/>
          <w:bCs/>
          <w:color w:val="000000"/>
          <w:sz w:val="22"/>
          <w:szCs w:val="22"/>
          <w:lang w:eastAsia="lt-LT"/>
        </w:rPr>
        <w:t xml:space="preserve">Tiekėjai privalo pateikti pasiūlymus </w:t>
      </w:r>
      <w:r w:rsidR="004113F5">
        <w:rPr>
          <w:rFonts w:ascii="Arial" w:eastAsia="Times New Roman" w:hAnsi="Arial" w:cs="Arial"/>
          <w:bCs/>
          <w:color w:val="000000"/>
          <w:sz w:val="22"/>
          <w:szCs w:val="22"/>
          <w:lang w:eastAsia="lt-LT"/>
        </w:rPr>
        <w:t>visai</w:t>
      </w:r>
      <w:r w:rsidR="00B42353" w:rsidRPr="00B42353">
        <w:rPr>
          <w:rFonts w:ascii="Arial" w:eastAsia="Times New Roman" w:hAnsi="Arial" w:cs="Arial"/>
          <w:bCs/>
          <w:color w:val="000000"/>
          <w:sz w:val="22"/>
          <w:szCs w:val="22"/>
          <w:lang w:eastAsia="lt-LT"/>
        </w:rPr>
        <w:t xml:space="preserve"> pirkimo objekto apimčiai.</w:t>
      </w:r>
    </w:p>
    <w:p w14:paraId="2B30BB26" w14:textId="28920BC0" w:rsidR="00EA29C5" w:rsidRPr="00B42353" w:rsidRDefault="00F712CC" w:rsidP="00BE4A3D">
      <w:pPr>
        <w:pStyle w:val="Sraopastraipa"/>
        <w:numPr>
          <w:ilvl w:val="1"/>
          <w:numId w:val="1"/>
        </w:numPr>
        <w:tabs>
          <w:tab w:val="left" w:pos="567"/>
        </w:tabs>
        <w:ind w:left="0" w:firstLine="567"/>
        <w:jc w:val="both"/>
        <w:rPr>
          <w:rFonts w:ascii="Arial" w:hAnsi="Arial" w:cs="Arial"/>
          <w:color w:val="FF0000"/>
          <w:sz w:val="22"/>
          <w:szCs w:val="22"/>
        </w:rPr>
      </w:pPr>
      <w:r w:rsidRPr="00B42353">
        <w:rPr>
          <w:rFonts w:ascii="Arial" w:hAnsi="Arial" w:cs="Arial"/>
          <w:sz w:val="22"/>
          <w:szCs w:val="22"/>
        </w:rPr>
        <w:t xml:space="preserve">Pirkimas neatliekamas </w:t>
      </w:r>
      <w:r w:rsidR="00EA29C5" w:rsidRPr="00B42353">
        <w:rPr>
          <w:rFonts w:ascii="Arial" w:hAnsi="Arial" w:cs="Arial"/>
          <w:color w:val="000000" w:themeColor="text1"/>
          <w:sz w:val="22"/>
          <w:szCs w:val="22"/>
        </w:rPr>
        <w:t xml:space="preserve">naudojantis centralizuotų pirkimų katalogu (toliau – CPO), nes </w:t>
      </w:r>
      <w:r w:rsidR="00D72202" w:rsidRPr="00B42353">
        <w:rPr>
          <w:rFonts w:ascii="Arial" w:hAnsi="Arial" w:cs="Arial"/>
          <w:sz w:val="22"/>
          <w:szCs w:val="22"/>
        </w:rPr>
        <w:t xml:space="preserve">reikiamų </w:t>
      </w:r>
      <w:r w:rsidR="00B42353" w:rsidRPr="00B42353">
        <w:rPr>
          <w:rFonts w:ascii="Arial" w:hAnsi="Arial" w:cs="Arial"/>
          <w:sz w:val="22"/>
          <w:szCs w:val="22"/>
        </w:rPr>
        <w:t>Darbų</w:t>
      </w:r>
      <w:r w:rsidR="00D72202" w:rsidRPr="00B42353">
        <w:rPr>
          <w:rFonts w:ascii="Arial" w:hAnsi="Arial" w:cs="Arial"/>
          <w:sz w:val="22"/>
          <w:szCs w:val="22"/>
        </w:rPr>
        <w:t xml:space="preserve"> CPO kataloge nėra. </w:t>
      </w:r>
    </w:p>
    <w:p w14:paraId="65996568" w14:textId="65314ED0" w:rsidR="00D72202" w:rsidRPr="00B42353" w:rsidRDefault="00D72202" w:rsidP="00BE4A3D">
      <w:pPr>
        <w:pStyle w:val="Sraopastraipa"/>
        <w:numPr>
          <w:ilvl w:val="1"/>
          <w:numId w:val="1"/>
        </w:numPr>
        <w:tabs>
          <w:tab w:val="left" w:pos="567"/>
        </w:tabs>
        <w:ind w:left="0" w:firstLine="567"/>
        <w:jc w:val="both"/>
        <w:rPr>
          <w:rFonts w:ascii="Arial" w:hAnsi="Arial" w:cs="Arial"/>
          <w:i/>
          <w:iCs/>
          <w:color w:val="FF0000"/>
          <w:sz w:val="22"/>
          <w:szCs w:val="22"/>
        </w:rPr>
      </w:pPr>
      <w:r w:rsidRPr="00B42353">
        <w:rPr>
          <w:rFonts w:ascii="Arial" w:eastAsia="Times New Roman" w:hAnsi="Arial" w:cs="Arial"/>
          <w:sz w:val="22"/>
          <w:szCs w:val="22"/>
        </w:rPr>
        <w:t>Perkančioji organizacija nerezervuoja teisės dalyvauti pirkime</w:t>
      </w:r>
      <w:r w:rsidR="009B1348" w:rsidRPr="00B42353">
        <w:rPr>
          <w:rFonts w:ascii="Arial" w:eastAsia="Times New Roman" w:hAnsi="Arial" w:cs="Arial"/>
          <w:sz w:val="22"/>
          <w:szCs w:val="22"/>
        </w:rPr>
        <w:t>.</w:t>
      </w:r>
      <w:r w:rsidRPr="00B42353">
        <w:rPr>
          <w:rFonts w:ascii="Arial" w:hAnsi="Arial" w:cs="Arial"/>
          <w:i/>
          <w:iCs/>
          <w:color w:val="FF0000"/>
          <w:sz w:val="22"/>
          <w:szCs w:val="22"/>
        </w:rPr>
        <w:t xml:space="preserve"> </w:t>
      </w:r>
    </w:p>
    <w:p w14:paraId="463708EC" w14:textId="6F0F02A1" w:rsidR="00B42353" w:rsidRPr="00B42353" w:rsidRDefault="00B42353" w:rsidP="00B42353">
      <w:pPr>
        <w:pStyle w:val="Sraopastraipa"/>
        <w:numPr>
          <w:ilvl w:val="1"/>
          <w:numId w:val="2"/>
        </w:numPr>
        <w:tabs>
          <w:tab w:val="left" w:pos="567"/>
          <w:tab w:val="left" w:pos="1260"/>
          <w:tab w:val="left" w:pos="1350"/>
          <w:tab w:val="left" w:pos="1530"/>
        </w:tabs>
        <w:ind w:left="0" w:firstLine="540"/>
        <w:jc w:val="both"/>
        <w:rPr>
          <w:rFonts w:ascii="Arial" w:hAnsi="Arial" w:cs="Arial"/>
          <w:sz w:val="22"/>
          <w:szCs w:val="22"/>
        </w:rPr>
      </w:pPr>
      <w:r w:rsidRPr="00B42353">
        <w:rPr>
          <w:rFonts w:ascii="Arial" w:hAnsi="Arial" w:cs="Arial"/>
          <w:sz w:val="22"/>
          <w:szCs w:val="22"/>
        </w:rPr>
        <w:t xml:space="preserve">Atliekamas žaliasis pirkimas. </w:t>
      </w:r>
      <w:r w:rsidRPr="00B42353">
        <w:rPr>
          <w:rStyle w:val="normaltextrun"/>
          <w:rFonts w:ascii="Arial" w:hAnsi="Arial" w:cs="Arial"/>
          <w:color w:val="000000"/>
          <w:sz w:val="22"/>
          <w:szCs w:val="22"/>
          <w:shd w:val="clear" w:color="auto" w:fill="FFFFFF"/>
        </w:rPr>
        <w:t xml:space="preserve">Pirkimas vykdomas, vadovaujantis </w:t>
      </w:r>
      <w:hyperlink r:id="rId12" w:tgtFrame="_blank" w:history="1">
        <w:r w:rsidRPr="00B42353">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42353">
        <w:rPr>
          <w:rStyle w:val="normaltextrun"/>
          <w:rFonts w:ascii="Arial" w:hAnsi="Arial" w:cs="Arial"/>
          <w:color w:val="000000"/>
          <w:sz w:val="22"/>
          <w:szCs w:val="22"/>
          <w:shd w:val="clear" w:color="auto" w:fill="FFFFFF"/>
        </w:rPr>
        <w:t xml:space="preserve">“ patvirtinto </w:t>
      </w:r>
      <w:hyperlink r:id="rId13" w:history="1">
        <w:r w:rsidRPr="00B42353">
          <w:rPr>
            <w:rStyle w:val="Hipersaitas"/>
            <w:rFonts w:ascii="Arial" w:hAnsi="Arial" w:cs="Arial"/>
            <w:sz w:val="22"/>
            <w:szCs w:val="22"/>
          </w:rPr>
          <w:t>Aplinkos apsaugos kriterijų taikymo, vykdant žaliuosius pirkimus, tvarkos aprašo</w:t>
        </w:r>
      </w:hyperlink>
      <w:r w:rsidRPr="00B42353">
        <w:rPr>
          <w:rStyle w:val="Hipersaitas"/>
          <w:rFonts w:ascii="Arial" w:hAnsi="Arial" w:cs="Arial"/>
          <w:sz w:val="22"/>
          <w:szCs w:val="22"/>
        </w:rPr>
        <w:t xml:space="preserve"> II priedo </w:t>
      </w:r>
      <w:r w:rsidR="000557FF">
        <w:rPr>
          <w:rStyle w:val="Hipersaitas"/>
          <w:rFonts w:ascii="Arial" w:hAnsi="Arial" w:cs="Arial"/>
          <w:sz w:val="22"/>
          <w:szCs w:val="22"/>
        </w:rPr>
        <w:t>4</w:t>
      </w:r>
      <w:r w:rsidRPr="00B42353">
        <w:rPr>
          <w:rStyle w:val="Hipersaitas"/>
          <w:rFonts w:ascii="Arial" w:hAnsi="Arial" w:cs="Arial"/>
          <w:sz w:val="22"/>
          <w:szCs w:val="22"/>
        </w:rPr>
        <w:t>.</w:t>
      </w:r>
      <w:r w:rsidR="000557FF">
        <w:rPr>
          <w:rStyle w:val="Hipersaitas"/>
          <w:rFonts w:ascii="Arial" w:hAnsi="Arial" w:cs="Arial"/>
          <w:sz w:val="22"/>
          <w:szCs w:val="22"/>
        </w:rPr>
        <w:t>3</w:t>
      </w:r>
      <w:r w:rsidRPr="00B42353">
        <w:rPr>
          <w:rStyle w:val="Hipersaitas"/>
          <w:rFonts w:ascii="Arial" w:hAnsi="Arial" w:cs="Arial"/>
          <w:sz w:val="22"/>
          <w:szCs w:val="22"/>
        </w:rPr>
        <w:t>. p</w:t>
      </w:r>
      <w:r w:rsidRPr="00B42353">
        <w:rPr>
          <w:rFonts w:ascii="Arial" w:hAnsi="Arial" w:cs="Arial"/>
          <w:sz w:val="22"/>
          <w:szCs w:val="22"/>
        </w:rPr>
        <w:t xml:space="preserve">. Aplinkos apaugos kriterijai nurodyti Specialiųjų pirkimo sąlygų  priede Nr. </w:t>
      </w:r>
      <w:r w:rsidR="00446FEC">
        <w:rPr>
          <w:rFonts w:ascii="Arial" w:hAnsi="Arial" w:cs="Arial"/>
          <w:sz w:val="22"/>
          <w:szCs w:val="22"/>
        </w:rPr>
        <w:t>4</w:t>
      </w:r>
      <w:r w:rsidRPr="00B42353">
        <w:rPr>
          <w:rFonts w:ascii="Arial" w:hAnsi="Arial" w:cs="Arial"/>
          <w:sz w:val="22"/>
          <w:szCs w:val="22"/>
        </w:rPr>
        <w:t xml:space="preserve"> „Kvalifikaciniai reikalavimai ir aplinkos apsaugos kriterijai“.</w:t>
      </w:r>
    </w:p>
    <w:p w14:paraId="7A916EDC" w14:textId="620B5BFE" w:rsidR="00EA29C5" w:rsidRPr="00B42353" w:rsidRDefault="2667EA6E" w:rsidP="00BE4A3D">
      <w:pPr>
        <w:pStyle w:val="Sraopastraipa"/>
        <w:numPr>
          <w:ilvl w:val="1"/>
          <w:numId w:val="2"/>
        </w:numPr>
        <w:tabs>
          <w:tab w:val="left" w:pos="993"/>
        </w:tabs>
        <w:ind w:left="0" w:firstLine="567"/>
        <w:jc w:val="both"/>
        <w:rPr>
          <w:rFonts w:ascii="Arial" w:eastAsia="Arial" w:hAnsi="Arial" w:cs="Arial"/>
          <w:i/>
          <w:iCs/>
          <w:sz w:val="22"/>
          <w:szCs w:val="22"/>
        </w:rPr>
      </w:pPr>
      <w:r w:rsidRPr="00B42353">
        <w:rPr>
          <w:rFonts w:ascii="Arial" w:eastAsia="Arial" w:hAnsi="Arial" w:cs="Arial"/>
          <w:sz w:val="22"/>
          <w:szCs w:val="22"/>
        </w:rPr>
        <w:t>Išankstinis skelbimas apie pirkimą nebuvo paskelbtas</w:t>
      </w:r>
      <w:r w:rsidR="00B42353">
        <w:rPr>
          <w:rFonts w:ascii="Arial" w:eastAsia="Arial" w:hAnsi="Arial" w:cs="Arial"/>
          <w:i/>
          <w:iCs/>
          <w:sz w:val="22"/>
          <w:szCs w:val="22"/>
        </w:rPr>
        <w:t>.</w:t>
      </w:r>
    </w:p>
    <w:p w14:paraId="3856E5CF" w14:textId="6E2F7F75" w:rsidR="00EA29C5" w:rsidRPr="00B42353" w:rsidRDefault="00EA29C5" w:rsidP="00BE4A3D">
      <w:pPr>
        <w:pStyle w:val="Sraopastraipa"/>
        <w:numPr>
          <w:ilvl w:val="1"/>
          <w:numId w:val="2"/>
        </w:numPr>
        <w:tabs>
          <w:tab w:val="left" w:pos="851"/>
          <w:tab w:val="left" w:pos="993"/>
        </w:tabs>
        <w:ind w:left="0" w:firstLine="567"/>
        <w:jc w:val="both"/>
        <w:rPr>
          <w:rFonts w:ascii="Arial" w:hAnsi="Arial" w:cs="Arial"/>
          <w:sz w:val="22"/>
          <w:szCs w:val="22"/>
        </w:rPr>
      </w:pPr>
      <w:r w:rsidRPr="00B42353">
        <w:rPr>
          <w:rFonts w:ascii="Arial" w:hAnsi="Arial" w:cs="Arial"/>
          <w:sz w:val="22"/>
          <w:szCs w:val="22"/>
        </w:rPr>
        <w:t xml:space="preserve">Pirkime perkančioji organizacija nenumato skelbti pranešimo dėl savanoriško </w:t>
      </w:r>
      <w:proofErr w:type="spellStart"/>
      <w:r w:rsidRPr="00B42353">
        <w:rPr>
          <w:rFonts w:ascii="Arial" w:hAnsi="Arial" w:cs="Arial"/>
          <w:i/>
          <w:iCs/>
          <w:sz w:val="22"/>
          <w:szCs w:val="22"/>
        </w:rPr>
        <w:t>ex</w:t>
      </w:r>
      <w:proofErr w:type="spellEnd"/>
      <w:r w:rsidRPr="00B42353">
        <w:rPr>
          <w:rFonts w:ascii="Arial" w:hAnsi="Arial" w:cs="Arial"/>
          <w:i/>
          <w:iCs/>
          <w:sz w:val="22"/>
          <w:szCs w:val="22"/>
        </w:rPr>
        <w:t xml:space="preserve"> ante</w:t>
      </w:r>
      <w:r w:rsidRPr="00B42353">
        <w:rPr>
          <w:rFonts w:ascii="Arial" w:hAnsi="Arial" w:cs="Arial"/>
          <w:sz w:val="22"/>
          <w:szCs w:val="22"/>
        </w:rPr>
        <w:t xml:space="preserve"> skaidrumo.</w:t>
      </w:r>
    </w:p>
    <w:p w14:paraId="12F61BB1" w14:textId="68D50D1E" w:rsidR="00C75109" w:rsidRPr="00B42353" w:rsidRDefault="00EA29C5" w:rsidP="00BE4A3D">
      <w:pPr>
        <w:pStyle w:val="Sraopastraipa"/>
        <w:numPr>
          <w:ilvl w:val="1"/>
          <w:numId w:val="2"/>
        </w:numPr>
        <w:tabs>
          <w:tab w:val="left" w:pos="851"/>
          <w:tab w:val="left" w:pos="993"/>
        </w:tabs>
        <w:ind w:left="0" w:firstLine="567"/>
        <w:jc w:val="both"/>
        <w:rPr>
          <w:rFonts w:ascii="Arial" w:hAnsi="Arial" w:cs="Arial"/>
          <w:i/>
          <w:iCs/>
          <w:color w:val="00B050"/>
          <w:sz w:val="22"/>
          <w:szCs w:val="22"/>
        </w:rPr>
      </w:pPr>
      <w:r w:rsidRPr="00B42353">
        <w:rPr>
          <w:rFonts w:ascii="Arial" w:hAnsi="Arial" w:cs="Arial"/>
          <w:sz w:val="22"/>
          <w:szCs w:val="22"/>
        </w:rPr>
        <w:t xml:space="preserve">Pirkime neleidžiama pateikti alternatyvių pasiūlymų. </w:t>
      </w:r>
    </w:p>
    <w:p w14:paraId="141ECBDA" w14:textId="49AACFCE" w:rsidR="00C75109" w:rsidRPr="00B42353" w:rsidRDefault="00C75109" w:rsidP="00BE4A3D">
      <w:pPr>
        <w:pStyle w:val="Sraopastraipa"/>
        <w:numPr>
          <w:ilvl w:val="1"/>
          <w:numId w:val="2"/>
        </w:numPr>
        <w:tabs>
          <w:tab w:val="left" w:pos="851"/>
          <w:tab w:val="left" w:pos="993"/>
        </w:tabs>
        <w:ind w:left="0" w:firstLine="567"/>
        <w:jc w:val="both"/>
        <w:rPr>
          <w:rFonts w:ascii="Arial" w:hAnsi="Arial" w:cs="Arial"/>
          <w:i/>
          <w:iCs/>
          <w:color w:val="00B050"/>
          <w:sz w:val="22"/>
          <w:szCs w:val="22"/>
        </w:rPr>
      </w:pPr>
      <w:r w:rsidRPr="00B42353">
        <w:rPr>
          <w:rFonts w:ascii="Arial" w:hAnsi="Arial" w:cs="Arial"/>
          <w:sz w:val="22"/>
          <w:szCs w:val="22"/>
        </w:rPr>
        <w:t xml:space="preserve">Perkančioji organizacija pirkime netaikys elektroninio aukciono. </w:t>
      </w:r>
    </w:p>
    <w:p w14:paraId="4552EFF4" w14:textId="72B876AA" w:rsidR="003107BA" w:rsidRPr="00B42353" w:rsidRDefault="775F20AA" w:rsidP="4624861F">
      <w:pPr>
        <w:pStyle w:val="Sraopastraipa"/>
        <w:numPr>
          <w:ilvl w:val="1"/>
          <w:numId w:val="2"/>
        </w:numPr>
        <w:tabs>
          <w:tab w:val="left" w:pos="851"/>
          <w:tab w:val="left" w:pos="993"/>
        </w:tabs>
        <w:ind w:left="0" w:firstLine="567"/>
        <w:jc w:val="both"/>
        <w:rPr>
          <w:rFonts w:ascii="Arial" w:hAnsi="Arial" w:cs="Arial"/>
          <w:i/>
          <w:iCs/>
          <w:color w:val="00B050"/>
          <w:sz w:val="22"/>
          <w:szCs w:val="22"/>
        </w:rPr>
      </w:pPr>
      <w:r w:rsidRPr="00B42353">
        <w:rPr>
          <w:rFonts w:ascii="Arial" w:hAnsi="Arial" w:cs="Arial"/>
          <w:sz w:val="22"/>
          <w:szCs w:val="22"/>
        </w:rPr>
        <w:t>Perkančioji organizacija nerengs susitikimo su tiekėjais dėl pirkimo sąlygų paaiškinimo</w:t>
      </w:r>
      <w:r w:rsidR="00B42353">
        <w:rPr>
          <w:rFonts w:ascii="Arial" w:hAnsi="Arial" w:cs="Arial"/>
          <w:sz w:val="22"/>
          <w:szCs w:val="22"/>
        </w:rPr>
        <w:t>.</w:t>
      </w:r>
    </w:p>
    <w:p w14:paraId="4B7AE8D0" w14:textId="5D82EBE2" w:rsidR="003107BA" w:rsidRPr="004113F5" w:rsidRDefault="00B42353" w:rsidP="4624861F">
      <w:pPr>
        <w:pStyle w:val="Sraopastraipa"/>
        <w:numPr>
          <w:ilvl w:val="1"/>
          <w:numId w:val="2"/>
        </w:numPr>
        <w:tabs>
          <w:tab w:val="left" w:pos="851"/>
          <w:tab w:val="left" w:pos="993"/>
        </w:tabs>
        <w:ind w:left="0" w:firstLine="567"/>
        <w:jc w:val="both"/>
        <w:rPr>
          <w:rFonts w:ascii="Arial" w:hAnsi="Arial" w:cs="Arial"/>
          <w:i/>
          <w:iCs/>
          <w:color w:val="00B050"/>
          <w:sz w:val="22"/>
          <w:szCs w:val="22"/>
        </w:rPr>
      </w:pPr>
      <w:r w:rsidRPr="004113F5">
        <w:rPr>
          <w:rFonts w:ascii="Arial" w:hAnsi="Arial" w:cs="Arial"/>
          <w:sz w:val="22"/>
          <w:szCs w:val="22"/>
        </w:rPr>
        <w:t xml:space="preserve">Perkančioji organizacija numato galimybę suinteresuotiems tiekėjams apžiūrėti objektą – </w:t>
      </w:r>
      <w:r w:rsidRPr="004113F5">
        <w:rPr>
          <w:rFonts w:ascii="Arial" w:eastAsia="Times New Roman" w:hAnsi="Arial" w:cs="Arial"/>
          <w:color w:val="000000" w:themeColor="text1"/>
          <w:sz w:val="22"/>
          <w:szCs w:val="22"/>
          <w:lang w:eastAsia="lt-LT"/>
        </w:rPr>
        <w:t>Vilniaus universiteto bendrabučių balkonus</w:t>
      </w:r>
      <w:r w:rsidRPr="004113F5">
        <w:rPr>
          <w:rFonts w:ascii="Arial" w:hAnsi="Arial" w:cs="Arial"/>
          <w:sz w:val="22"/>
          <w:szCs w:val="22"/>
        </w:rPr>
        <w:t xml:space="preserve">, esančius šiais adresais: </w:t>
      </w:r>
      <w:r w:rsidRPr="004113F5">
        <w:rPr>
          <w:rFonts w:ascii="Arial" w:hAnsi="Arial" w:cs="Arial"/>
          <w:bCs/>
          <w:sz w:val="22"/>
          <w:szCs w:val="22"/>
        </w:rPr>
        <w:t xml:space="preserve">M. K. Čiurlionio g. 23, 25, 27, Saulėtekio al. 4, 6, 8, Vilnius, </w:t>
      </w:r>
      <w:r w:rsidRPr="004113F5">
        <w:rPr>
          <w:rFonts w:ascii="Arial" w:hAnsi="Arial" w:cs="Arial"/>
          <w:sz w:val="22"/>
          <w:szCs w:val="22"/>
        </w:rPr>
        <w:t>bei įvertinti pirkimo objekto apimtį. Apžiūrėti objektą norintys tiekėjai turi ne vėliau kaip per 3 (tris) darbo dienas nuo pirkimo CVP IS sistemoje paskelbimo kreiptis susirašinėjimo priemonėmis į perkančiąją organizaciją, kuri nustatys konkrečią datą ir laiką bei informuos apie numatomą apžiūrą/apžiūras visus tiekėjus.</w:t>
      </w:r>
      <w:r w:rsidRPr="004113F5">
        <w:rPr>
          <w:rFonts w:ascii="Arial" w:hAnsi="Arial" w:cs="Arial"/>
          <w:i/>
          <w:iCs/>
          <w:sz w:val="22"/>
          <w:szCs w:val="22"/>
        </w:rPr>
        <w:t xml:space="preserve"> </w:t>
      </w:r>
    </w:p>
    <w:p w14:paraId="24662676" w14:textId="77777777" w:rsidR="00A34557" w:rsidRPr="00B42353" w:rsidRDefault="00EA29C5" w:rsidP="00BE4A3D">
      <w:pPr>
        <w:pStyle w:val="Sraopastraipa"/>
        <w:numPr>
          <w:ilvl w:val="1"/>
          <w:numId w:val="2"/>
        </w:numPr>
        <w:tabs>
          <w:tab w:val="left" w:pos="851"/>
          <w:tab w:val="left" w:pos="993"/>
        </w:tabs>
        <w:ind w:left="0" w:firstLine="567"/>
        <w:jc w:val="both"/>
        <w:rPr>
          <w:rFonts w:ascii="Arial" w:hAnsi="Arial" w:cs="Arial"/>
          <w:i/>
          <w:iCs/>
          <w:color w:val="00B050"/>
          <w:sz w:val="22"/>
          <w:szCs w:val="22"/>
        </w:rPr>
      </w:pPr>
      <w:r w:rsidRPr="00B42353">
        <w:rPr>
          <w:rFonts w:ascii="Arial" w:eastAsia="Arial" w:hAnsi="Arial" w:cs="Arial"/>
          <w:color w:val="333333"/>
          <w:sz w:val="22"/>
          <w:szCs w:val="22"/>
        </w:rPr>
        <w:t>Bendrosios pirkimo sąlygos yra neatskiriama šių pirkimo sąlygų dalis.</w:t>
      </w:r>
    </w:p>
    <w:p w14:paraId="1B04CFDC" w14:textId="77777777" w:rsidR="00A34557" w:rsidRPr="00B42353" w:rsidRDefault="00A34557" w:rsidP="00BE4A3D">
      <w:pPr>
        <w:pStyle w:val="Sraopastraipa"/>
        <w:numPr>
          <w:ilvl w:val="1"/>
          <w:numId w:val="2"/>
        </w:numPr>
        <w:tabs>
          <w:tab w:val="left" w:pos="851"/>
          <w:tab w:val="left" w:pos="993"/>
        </w:tabs>
        <w:ind w:left="0" w:firstLine="567"/>
        <w:jc w:val="both"/>
        <w:rPr>
          <w:rFonts w:ascii="Arial" w:hAnsi="Arial" w:cs="Arial"/>
          <w:i/>
          <w:iCs/>
          <w:color w:val="00B050"/>
          <w:sz w:val="22"/>
          <w:szCs w:val="22"/>
        </w:rPr>
      </w:pPr>
      <w:r w:rsidRPr="00B42353">
        <w:rPr>
          <w:rFonts w:ascii="Arial" w:hAnsi="Arial" w:cs="Arial"/>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E0398AB" w:rsidR="00A34557" w:rsidRPr="00B42353" w:rsidRDefault="00A34557" w:rsidP="00AC5F81">
      <w:pPr>
        <w:pStyle w:val="Sraopastraipa"/>
        <w:numPr>
          <w:ilvl w:val="1"/>
          <w:numId w:val="2"/>
        </w:numPr>
        <w:tabs>
          <w:tab w:val="left" w:pos="851"/>
          <w:tab w:val="left" w:pos="993"/>
        </w:tabs>
        <w:ind w:left="0" w:firstLine="567"/>
        <w:jc w:val="both"/>
        <w:rPr>
          <w:rFonts w:ascii="Arial" w:hAnsi="Arial" w:cs="Arial"/>
          <w:i/>
          <w:iCs/>
          <w:sz w:val="22"/>
          <w:szCs w:val="22"/>
        </w:rPr>
      </w:pPr>
      <w:r w:rsidRPr="00B42353">
        <w:rPr>
          <w:rFonts w:ascii="Arial" w:hAnsi="Arial" w:cs="Arial"/>
          <w:sz w:val="22"/>
          <w:szCs w:val="22"/>
        </w:rPr>
        <w:t xml:space="preserve"> Jeigu apibūdinant pirkimo objektą techninėje specifikacijoje nurodytas standartas, </w:t>
      </w:r>
      <w:r w:rsidRPr="00B42353">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42353">
        <w:rPr>
          <w:rFonts w:ascii="Arial" w:hAnsi="Arial" w:cs="Arial"/>
          <w:sz w:val="22"/>
          <w:szCs w:val="22"/>
        </w:rPr>
        <w:t xml:space="preserve">turi būti laikoma, kad kiekviena tokia nuoroda yra pateikta su žodžiais „arba lygiavertis“. </w:t>
      </w:r>
    </w:p>
    <w:p w14:paraId="04CBFEEA" w14:textId="77777777" w:rsidR="00C80ABA" w:rsidRPr="00B42353" w:rsidRDefault="00C80ABA" w:rsidP="00C80ABA">
      <w:pPr>
        <w:pStyle w:val="Sraopastraipa"/>
        <w:tabs>
          <w:tab w:val="left" w:pos="851"/>
          <w:tab w:val="left" w:pos="993"/>
        </w:tabs>
        <w:ind w:left="567" w:firstLine="0"/>
        <w:jc w:val="both"/>
        <w:rPr>
          <w:rFonts w:ascii="Arial" w:hAnsi="Arial" w:cs="Arial"/>
          <w:i/>
          <w:iCs/>
          <w:sz w:val="22"/>
          <w:szCs w:val="22"/>
        </w:rPr>
      </w:pPr>
    </w:p>
    <w:p w14:paraId="5B8C2FEF" w14:textId="32B8473C" w:rsidR="001831B6" w:rsidRPr="00B42353" w:rsidRDefault="001831B6" w:rsidP="00B42353">
      <w:pPr>
        <w:pStyle w:val="Antrat1"/>
        <w:numPr>
          <w:ilvl w:val="0"/>
          <w:numId w:val="1"/>
        </w:numPr>
        <w:tabs>
          <w:tab w:val="left" w:pos="540"/>
          <w:tab w:val="left" w:pos="1080"/>
        </w:tabs>
        <w:spacing w:before="0" w:after="0"/>
        <w:ind w:firstLine="0"/>
        <w:rPr>
          <w:rFonts w:ascii="Arial" w:hAnsi="Arial" w:cs="Arial"/>
          <w:b/>
          <w:bCs/>
          <w:sz w:val="22"/>
          <w:szCs w:val="22"/>
        </w:rPr>
      </w:pPr>
      <w:r w:rsidRPr="00B42353">
        <w:rPr>
          <w:rFonts w:ascii="Arial" w:hAnsi="Arial" w:cs="Arial"/>
          <w:b/>
          <w:bCs/>
          <w:color w:val="000000"/>
          <w:sz w:val="22"/>
          <w:szCs w:val="22"/>
        </w:rPr>
        <w:tab/>
      </w:r>
      <w:bookmarkStart w:id="3" w:name="_Toc183598333"/>
      <w:r w:rsidRPr="00B42353">
        <w:rPr>
          <w:rFonts w:ascii="Arial" w:hAnsi="Arial" w:cs="Arial"/>
          <w:b/>
          <w:bCs/>
          <w:sz w:val="22"/>
          <w:szCs w:val="22"/>
        </w:rPr>
        <w:t xml:space="preserve">REIKALAVIMAI, SUSIJĘ SU NACIONALINIU SAUGUMU </w:t>
      </w:r>
      <w:bookmarkEnd w:id="3"/>
    </w:p>
    <w:p w14:paraId="2C17C9A7" w14:textId="77777777" w:rsidR="001831B6" w:rsidRPr="00B42353" w:rsidRDefault="001831B6" w:rsidP="001831B6">
      <w:pPr>
        <w:pStyle w:val="Sraopastraipa"/>
        <w:ind w:firstLine="0"/>
        <w:jc w:val="both"/>
        <w:rPr>
          <w:rFonts w:ascii="Arial" w:eastAsia="Times New Roman" w:hAnsi="Arial" w:cs="Arial"/>
          <w:bCs/>
          <w:color w:val="000000"/>
          <w:sz w:val="22"/>
          <w:szCs w:val="22"/>
          <w:lang w:eastAsia="lt-LT"/>
        </w:rPr>
      </w:pPr>
    </w:p>
    <w:p w14:paraId="00EE881D" w14:textId="02D2544B" w:rsidR="009C5F0A" w:rsidRPr="00B42353" w:rsidRDefault="001831B6" w:rsidP="001831B6">
      <w:pPr>
        <w:pStyle w:val="Sraopastraipa"/>
        <w:numPr>
          <w:ilvl w:val="1"/>
          <w:numId w:val="1"/>
        </w:numPr>
        <w:ind w:left="0" w:firstLine="567"/>
        <w:jc w:val="both"/>
        <w:rPr>
          <w:rFonts w:ascii="Arial" w:eastAsia="Times New Roman" w:hAnsi="Arial" w:cs="Arial"/>
          <w:bCs/>
          <w:color w:val="000000"/>
          <w:sz w:val="22"/>
          <w:szCs w:val="22"/>
          <w:lang w:eastAsia="lt-LT"/>
        </w:rPr>
      </w:pPr>
      <w:r w:rsidRPr="00B42353">
        <w:rPr>
          <w:rFonts w:ascii="Arial" w:eastAsia="Times New Roman" w:hAnsi="Arial" w:cs="Arial"/>
          <w:bCs/>
          <w:color w:val="000000"/>
          <w:sz w:val="22"/>
          <w:szCs w:val="22"/>
          <w:lang w:eastAsia="lt-LT"/>
        </w:rPr>
        <w:t>Vadovaudamasi VPĮ 45 straipsnio 2</w:t>
      </w:r>
      <w:r w:rsidRPr="00B42353">
        <w:rPr>
          <w:rFonts w:ascii="Arial" w:eastAsia="Times New Roman" w:hAnsi="Arial" w:cs="Arial"/>
          <w:bCs/>
          <w:color w:val="000000"/>
          <w:sz w:val="22"/>
          <w:szCs w:val="22"/>
          <w:vertAlign w:val="superscript"/>
          <w:lang w:eastAsia="lt-LT"/>
        </w:rPr>
        <w:t>1</w:t>
      </w:r>
      <w:r w:rsidRPr="00B42353">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77777777" w:rsidR="00AC5F81" w:rsidRPr="00B42353" w:rsidRDefault="00AC5F81" w:rsidP="003D3EDE">
      <w:pPr>
        <w:pStyle w:val="Sraopastraipa"/>
        <w:numPr>
          <w:ilvl w:val="2"/>
          <w:numId w:val="1"/>
        </w:numPr>
        <w:ind w:left="0" w:firstLine="567"/>
        <w:jc w:val="both"/>
        <w:rPr>
          <w:rFonts w:ascii="Arial" w:hAnsi="Arial" w:cs="Arial"/>
          <w:sz w:val="22"/>
          <w:szCs w:val="22"/>
        </w:rPr>
      </w:pPr>
      <w:bookmarkStart w:id="4" w:name="_Toc152166877"/>
      <w:r w:rsidRPr="00B42353">
        <w:rPr>
          <w:rStyle w:val="normaltextrun"/>
          <w:rFonts w:ascii="Arial" w:hAnsi="Arial" w:cs="Arial"/>
          <w:sz w:val="22"/>
          <w:szCs w:val="22"/>
        </w:rPr>
        <w:t xml:space="preserve">Tiekėjas, jo subtiekėjas, ūkio subjektai, kurių pajėgumais remiamasi, Tiekėjo siūlomų prekių gamintojas ar juos </w:t>
      </w:r>
      <w:r w:rsidRPr="00B42353">
        <w:rPr>
          <w:rFonts w:ascii="Arial" w:eastAsia="Times New Roman" w:hAnsi="Arial" w:cs="Arial"/>
          <w:bCs/>
          <w:color w:val="000000"/>
          <w:sz w:val="22"/>
          <w:szCs w:val="22"/>
          <w:lang w:eastAsia="lt-LT"/>
        </w:rPr>
        <w:t>kontroliuojantys</w:t>
      </w:r>
      <w:r w:rsidRPr="00B42353">
        <w:rPr>
          <w:rStyle w:val="normaltextrun"/>
          <w:rFonts w:ascii="Arial" w:hAnsi="Arial" w:cs="Arial"/>
          <w:sz w:val="22"/>
          <w:szCs w:val="22"/>
        </w:rPr>
        <w:t xml:space="preserve"> asmenys yra juridiniai asmenys, registruoti VPĮ 92 straipsnio 15 dalyje numatytame sąraše  nurodytose valstybėse ar teritorijose;</w:t>
      </w:r>
      <w:r w:rsidRPr="00B42353">
        <w:rPr>
          <w:rStyle w:val="eop"/>
          <w:rFonts w:ascii="Arial" w:hAnsi="Arial" w:cs="Arial"/>
          <w:sz w:val="22"/>
          <w:szCs w:val="22"/>
        </w:rPr>
        <w:t> </w:t>
      </w:r>
    </w:p>
    <w:p w14:paraId="633FDC70" w14:textId="77777777" w:rsidR="00AC5F81" w:rsidRPr="00B42353" w:rsidRDefault="00AC5F81" w:rsidP="003D3EDE">
      <w:pPr>
        <w:pStyle w:val="Sraopastraipa"/>
        <w:numPr>
          <w:ilvl w:val="2"/>
          <w:numId w:val="1"/>
        </w:numPr>
        <w:ind w:left="0" w:firstLine="567"/>
        <w:jc w:val="both"/>
        <w:rPr>
          <w:rFonts w:ascii="Arial" w:hAnsi="Arial" w:cs="Arial"/>
          <w:sz w:val="22"/>
          <w:szCs w:val="22"/>
        </w:rPr>
      </w:pPr>
      <w:r w:rsidRPr="00B42353">
        <w:rPr>
          <w:rStyle w:val="normaltextrun"/>
          <w:rFonts w:ascii="Arial" w:hAnsi="Arial" w:cs="Arial"/>
          <w:sz w:val="22"/>
          <w:szCs w:val="22"/>
        </w:rPr>
        <w:t xml:space="preserve">Tiekėjas, jo subtiekėjas, ūkio subjektas, kurio pajėgumais remiamasi, Tiekėjo siūlomų prekių gamintojas ar </w:t>
      </w:r>
      <w:r w:rsidRPr="00B42353">
        <w:rPr>
          <w:rFonts w:ascii="Arial" w:hAnsi="Arial" w:cs="Arial"/>
          <w:color w:val="000000"/>
          <w:sz w:val="22"/>
          <w:szCs w:val="22"/>
        </w:rPr>
        <w:t>juos</w:t>
      </w:r>
      <w:r w:rsidRPr="00B42353">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B42353">
        <w:rPr>
          <w:rStyle w:val="eop"/>
          <w:rFonts w:ascii="Arial" w:hAnsi="Arial" w:cs="Arial"/>
          <w:sz w:val="22"/>
          <w:szCs w:val="22"/>
        </w:rPr>
        <w:t> </w:t>
      </w:r>
    </w:p>
    <w:p w14:paraId="23F89473" w14:textId="77777777" w:rsidR="00AC5F81" w:rsidRPr="00B42353" w:rsidRDefault="00AC5F81" w:rsidP="003D3EDE">
      <w:pPr>
        <w:pStyle w:val="Sraopastraipa"/>
        <w:numPr>
          <w:ilvl w:val="2"/>
          <w:numId w:val="1"/>
        </w:numPr>
        <w:ind w:left="0" w:firstLine="567"/>
        <w:jc w:val="both"/>
        <w:rPr>
          <w:rFonts w:ascii="Arial" w:hAnsi="Arial" w:cs="Arial"/>
          <w:sz w:val="22"/>
          <w:szCs w:val="22"/>
        </w:rPr>
      </w:pPr>
      <w:r w:rsidRPr="00B42353">
        <w:rPr>
          <w:rStyle w:val="normaltextrun"/>
          <w:rFonts w:ascii="Arial" w:hAnsi="Arial" w:cs="Arial"/>
          <w:sz w:val="22"/>
          <w:szCs w:val="22"/>
        </w:rPr>
        <w:lastRenderedPageBreak/>
        <w:t>prekių kilmė yra ar paslaugos teikiamos iš VPĮ 92 straipsnio 15 dalyje numatytame sąraše nurodytų valstybių ar teritorijų;</w:t>
      </w:r>
      <w:r w:rsidRPr="00B42353">
        <w:rPr>
          <w:rStyle w:val="eop"/>
          <w:rFonts w:ascii="Arial" w:hAnsi="Arial" w:cs="Arial"/>
          <w:sz w:val="22"/>
          <w:szCs w:val="22"/>
        </w:rPr>
        <w:t> </w:t>
      </w:r>
    </w:p>
    <w:p w14:paraId="1263B880" w14:textId="77777777" w:rsidR="00AC5F81" w:rsidRPr="00B42353" w:rsidRDefault="00AC5F81" w:rsidP="003D3EDE">
      <w:pPr>
        <w:pStyle w:val="Sraopastraipa"/>
        <w:numPr>
          <w:ilvl w:val="2"/>
          <w:numId w:val="1"/>
        </w:numPr>
        <w:ind w:left="0" w:firstLine="567"/>
        <w:jc w:val="both"/>
        <w:rPr>
          <w:rFonts w:ascii="Arial" w:hAnsi="Arial" w:cs="Arial"/>
          <w:sz w:val="22"/>
          <w:szCs w:val="22"/>
        </w:rPr>
      </w:pPr>
      <w:r w:rsidRPr="00B42353">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B42353">
        <w:rPr>
          <w:rStyle w:val="eop"/>
          <w:rFonts w:ascii="Arial" w:hAnsi="Arial" w:cs="Arial"/>
          <w:sz w:val="22"/>
          <w:szCs w:val="22"/>
        </w:rPr>
        <w:t> </w:t>
      </w:r>
    </w:p>
    <w:p w14:paraId="16A9CD3C" w14:textId="77777777" w:rsidR="00AC5F81" w:rsidRPr="00B42353" w:rsidRDefault="00AC5F81" w:rsidP="003D3EDE">
      <w:pPr>
        <w:pStyle w:val="Sraopastraipa"/>
        <w:numPr>
          <w:ilvl w:val="2"/>
          <w:numId w:val="1"/>
        </w:numPr>
        <w:ind w:left="0" w:firstLine="567"/>
        <w:jc w:val="both"/>
        <w:rPr>
          <w:rFonts w:ascii="Arial" w:hAnsi="Arial" w:cs="Arial"/>
          <w:sz w:val="22"/>
          <w:szCs w:val="22"/>
        </w:rPr>
      </w:pPr>
      <w:r w:rsidRPr="00B42353">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B42353">
        <w:rPr>
          <w:rStyle w:val="eop"/>
          <w:rFonts w:ascii="Arial" w:hAnsi="Arial" w:cs="Arial"/>
          <w:sz w:val="22"/>
          <w:szCs w:val="22"/>
        </w:rPr>
        <w:t> </w:t>
      </w:r>
    </w:p>
    <w:p w14:paraId="0B333C42" w14:textId="77777777" w:rsidR="00AC5F81" w:rsidRPr="00B42353" w:rsidRDefault="00AC5F81" w:rsidP="003D3EDE">
      <w:pPr>
        <w:pStyle w:val="Sraopastraipa"/>
        <w:numPr>
          <w:ilvl w:val="1"/>
          <w:numId w:val="1"/>
        </w:numPr>
        <w:ind w:left="0" w:firstLine="567"/>
        <w:jc w:val="both"/>
        <w:rPr>
          <w:rFonts w:ascii="Arial" w:hAnsi="Arial" w:cs="Arial"/>
          <w:sz w:val="22"/>
          <w:szCs w:val="22"/>
        </w:rPr>
      </w:pPr>
      <w:r w:rsidRPr="00B42353">
        <w:rPr>
          <w:rStyle w:val="normaltextrun"/>
          <w:rFonts w:ascii="Arial" w:hAnsi="Arial" w:cs="Arial"/>
          <w:sz w:val="22"/>
          <w:szCs w:val="22"/>
        </w:rPr>
        <w:t>Perkančioji organizacija</w:t>
      </w:r>
      <w:r w:rsidRPr="00B42353">
        <w:rPr>
          <w:rStyle w:val="normaltextrun"/>
          <w:rFonts w:ascii="Arial" w:hAnsi="Arial" w:cs="Arial"/>
          <w:color w:val="000000"/>
          <w:sz w:val="22"/>
          <w:szCs w:val="22"/>
        </w:rPr>
        <w:t xml:space="preserve">, tikrindama paraiškos ir (ar) pasiūlymo atitiktį 2.1 punkto </w:t>
      </w:r>
      <w:r w:rsidRPr="00B42353">
        <w:rPr>
          <w:rStyle w:val="normaltextrun"/>
          <w:rFonts w:ascii="Arial" w:hAnsi="Arial" w:cs="Arial"/>
          <w:sz w:val="22"/>
          <w:szCs w:val="22"/>
        </w:rPr>
        <w:t>reikalavimams</w:t>
      </w:r>
      <w:r w:rsidRPr="00B42353">
        <w:rPr>
          <w:rStyle w:val="normaltextrun"/>
          <w:rFonts w:ascii="Arial" w:hAnsi="Arial" w:cs="Arial"/>
          <w:color w:val="000000"/>
          <w:sz w:val="22"/>
          <w:szCs w:val="22"/>
        </w:rPr>
        <w:t xml:space="preserve">, iš Tiekėjo reikalauja pateikti deklaraciją (deklaruoti būtina teikiamos paraiškos ar pasiūlymo </w:t>
      </w:r>
      <w:r w:rsidRPr="00B42353">
        <w:rPr>
          <w:rStyle w:val="normaltextrun"/>
          <w:rFonts w:ascii="Arial" w:hAnsi="Arial" w:cs="Arial"/>
          <w:sz w:val="22"/>
          <w:szCs w:val="22"/>
        </w:rPr>
        <w:t>formoje</w:t>
      </w:r>
      <w:r w:rsidRPr="00B42353">
        <w:rPr>
          <w:rStyle w:val="normaltextrun"/>
          <w:rFonts w:ascii="Arial" w:hAnsi="Arial" w:cs="Arial"/>
          <w:color w:val="000000"/>
          <w:sz w:val="22"/>
          <w:szCs w:val="22"/>
        </w:rPr>
        <w:t xml:space="preserve">). Kilus abejonių dėl Tiekėjo nurodytos informacijos teisingumo, </w:t>
      </w:r>
      <w:r w:rsidRPr="00B42353">
        <w:rPr>
          <w:rStyle w:val="normaltextrun"/>
          <w:rFonts w:ascii="Arial" w:hAnsi="Arial" w:cs="Arial"/>
          <w:sz w:val="22"/>
          <w:szCs w:val="22"/>
        </w:rPr>
        <w:t xml:space="preserve">Perkančioji </w:t>
      </w:r>
      <w:r w:rsidRPr="00B42353">
        <w:rPr>
          <w:rFonts w:ascii="Arial" w:eastAsia="Times New Roman" w:hAnsi="Arial" w:cs="Arial"/>
          <w:bCs/>
          <w:color w:val="000000"/>
          <w:sz w:val="22"/>
          <w:szCs w:val="22"/>
          <w:lang w:eastAsia="lt-LT"/>
        </w:rPr>
        <w:t>organizacija</w:t>
      </w:r>
      <w:r w:rsidRPr="00B42353">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B42353">
        <w:rPr>
          <w:rStyle w:val="normaltextrun"/>
          <w:rFonts w:ascii="Arial" w:hAnsi="Arial" w:cs="Arial"/>
          <w:sz w:val="22"/>
          <w:szCs w:val="22"/>
        </w:rPr>
        <w:t>Perkančiajai organizacijai</w:t>
      </w:r>
      <w:r w:rsidRPr="00B42353">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B42353">
        <w:rPr>
          <w:rStyle w:val="normaltextrun"/>
          <w:rFonts w:ascii="Arial" w:hAnsi="Arial" w:cs="Arial"/>
          <w:sz w:val="22"/>
          <w:szCs w:val="22"/>
        </w:rPr>
        <w:t>.</w:t>
      </w:r>
      <w:r w:rsidRPr="00B42353">
        <w:rPr>
          <w:rStyle w:val="eop"/>
          <w:rFonts w:ascii="Arial" w:hAnsi="Arial" w:cs="Arial"/>
          <w:sz w:val="22"/>
          <w:szCs w:val="22"/>
        </w:rPr>
        <w:t> </w:t>
      </w:r>
    </w:p>
    <w:p w14:paraId="4EA37B9E" w14:textId="77777777" w:rsidR="00AC5F81" w:rsidRPr="00B42353" w:rsidRDefault="00AC5F81" w:rsidP="002030A9">
      <w:pPr>
        <w:pStyle w:val="Antrat1"/>
        <w:tabs>
          <w:tab w:val="clear" w:pos="1080"/>
          <w:tab w:val="left" w:pos="540"/>
        </w:tabs>
        <w:spacing w:before="0" w:after="0"/>
        <w:ind w:left="0" w:firstLine="0"/>
        <w:jc w:val="left"/>
        <w:rPr>
          <w:rFonts w:ascii="Arial" w:hAnsi="Arial" w:cs="Arial"/>
          <w:sz w:val="22"/>
          <w:szCs w:val="22"/>
        </w:rPr>
      </w:pPr>
    </w:p>
    <w:p w14:paraId="2E3166F2" w14:textId="48180D8A" w:rsidR="002F40CF" w:rsidRPr="00B42353" w:rsidRDefault="00023697">
      <w:pPr>
        <w:pStyle w:val="Antrat1"/>
        <w:numPr>
          <w:ilvl w:val="0"/>
          <w:numId w:val="1"/>
        </w:numPr>
        <w:tabs>
          <w:tab w:val="left" w:pos="540"/>
        </w:tabs>
        <w:spacing w:before="0" w:after="0"/>
        <w:ind w:left="0" w:firstLine="0"/>
        <w:rPr>
          <w:rFonts w:ascii="Arial" w:hAnsi="Arial" w:cs="Arial"/>
          <w:sz w:val="22"/>
          <w:szCs w:val="22"/>
        </w:rPr>
      </w:pPr>
      <w:bookmarkStart w:id="5" w:name="_Toc183598334"/>
      <w:r w:rsidRPr="00B42353">
        <w:rPr>
          <w:rFonts w:ascii="Arial" w:hAnsi="Arial" w:cs="Arial"/>
          <w:b/>
          <w:bCs/>
          <w:color w:val="000000"/>
          <w:sz w:val="22"/>
          <w:szCs w:val="22"/>
        </w:rPr>
        <w:t>TIEKĖJŲ</w:t>
      </w:r>
      <w:r w:rsidRPr="00B42353">
        <w:rPr>
          <w:rFonts w:ascii="Arial" w:hAnsi="Arial" w:cs="Arial"/>
          <w:b/>
          <w:bCs/>
          <w:color w:val="000000" w:themeColor="text1"/>
          <w:sz w:val="22"/>
          <w:szCs w:val="22"/>
        </w:rPr>
        <w:t xml:space="preserve"> </w:t>
      </w:r>
      <w:bookmarkEnd w:id="4"/>
      <w:r w:rsidRPr="00B42353">
        <w:rPr>
          <w:rFonts w:ascii="Arial" w:hAnsi="Arial" w:cs="Arial"/>
          <w:b/>
          <w:bCs/>
          <w:color w:val="000000" w:themeColor="text1"/>
          <w:sz w:val="22"/>
          <w:szCs w:val="22"/>
        </w:rPr>
        <w:t xml:space="preserve">KVALIFIKACIJOS REIKALAVIMAI IR </w:t>
      </w:r>
      <w:r w:rsidR="006D375D" w:rsidRPr="00B42353">
        <w:rPr>
          <w:rFonts w:ascii="Arial" w:hAnsi="Arial" w:cs="Arial"/>
          <w:b/>
          <w:bCs/>
          <w:color w:val="000000"/>
          <w:sz w:val="22"/>
          <w:szCs w:val="22"/>
        </w:rPr>
        <w:t>REIKALAVIMAI DĖL KOKYBĖS VADYBOS SISTEMOS IR APLINKOS APSAUGOS VADYBOS SISTEMOS STANDARTŲ LAIKYMOSI</w:t>
      </w:r>
      <w:bookmarkEnd w:id="5"/>
    </w:p>
    <w:p w14:paraId="7519853F" w14:textId="77777777" w:rsidR="00A34557" w:rsidRPr="00B42353" w:rsidRDefault="00A34557" w:rsidP="00A34557">
      <w:pPr>
        <w:rPr>
          <w:rFonts w:ascii="Arial" w:hAnsi="Arial" w:cs="Arial"/>
          <w:sz w:val="22"/>
          <w:szCs w:val="22"/>
          <w:lang w:eastAsia="lt-LT"/>
        </w:rPr>
      </w:pPr>
    </w:p>
    <w:p w14:paraId="6AE22D07" w14:textId="5F5BFA0F" w:rsidR="00573645" w:rsidRPr="00573645" w:rsidRDefault="00AC5F81" w:rsidP="00573645">
      <w:pPr>
        <w:pStyle w:val="Sraopastraipa"/>
        <w:tabs>
          <w:tab w:val="left" w:pos="851"/>
          <w:tab w:val="left" w:pos="1260"/>
        </w:tabs>
        <w:spacing w:line="20" w:lineRule="atLeast"/>
        <w:ind w:left="0" w:firstLine="540"/>
        <w:jc w:val="both"/>
        <w:rPr>
          <w:rFonts w:ascii="Arial" w:hAnsi="Arial" w:cs="Arial"/>
          <w:sz w:val="22"/>
          <w:szCs w:val="22"/>
        </w:rPr>
      </w:pPr>
      <w:r w:rsidRPr="00B42353">
        <w:rPr>
          <w:rFonts w:ascii="Arial" w:hAnsi="Arial" w:cs="Arial"/>
          <w:sz w:val="22"/>
          <w:szCs w:val="22"/>
        </w:rPr>
        <w:t>3</w:t>
      </w:r>
      <w:r w:rsidR="00A34557" w:rsidRPr="00B42353">
        <w:rPr>
          <w:rFonts w:ascii="Arial" w:hAnsi="Arial" w:cs="Arial"/>
          <w:sz w:val="22"/>
          <w:szCs w:val="22"/>
        </w:rPr>
        <w:t xml:space="preserve">.1. </w:t>
      </w:r>
      <w:r w:rsidR="00573645" w:rsidRPr="00573645">
        <w:rPr>
          <w:rFonts w:ascii="Arial" w:hAnsi="Arial" w:cs="Arial"/>
          <w:sz w:val="22"/>
          <w:szCs w:val="22"/>
        </w:rPr>
        <w:t xml:space="preserve">Tiekėjams nustatomi kvalifikacijos </w:t>
      </w:r>
      <w:r w:rsidR="00573645" w:rsidRPr="00573645">
        <w:rPr>
          <w:rFonts w:ascii="Arial" w:hAnsi="Arial" w:cs="Arial"/>
          <w:color w:val="000000" w:themeColor="text1"/>
          <w:sz w:val="22"/>
          <w:szCs w:val="22"/>
        </w:rPr>
        <w:t>reikalavimai ir reikalavimai dėl aplinkos apsaugos vadybos sistemos standartų laikymosi.</w:t>
      </w:r>
      <w:r w:rsidR="00573645" w:rsidRPr="00573645">
        <w:rPr>
          <w:rFonts w:ascii="Arial" w:hAnsi="Arial" w:cs="Arial"/>
          <w:sz w:val="22"/>
          <w:szCs w:val="22"/>
        </w:rPr>
        <w:t xml:space="preserve"> Reikalavimai ir jų atitiktį patvirtinantys dokumentai nurodyti specialiųjų pirkimo sąlygų </w:t>
      </w:r>
      <w:r w:rsidR="00573645">
        <w:rPr>
          <w:rFonts w:ascii="Arial" w:hAnsi="Arial" w:cs="Arial"/>
          <w:sz w:val="22"/>
          <w:szCs w:val="22"/>
        </w:rPr>
        <w:t>4</w:t>
      </w:r>
      <w:r w:rsidR="00573645" w:rsidRPr="00573645">
        <w:rPr>
          <w:rFonts w:ascii="Arial" w:hAnsi="Arial" w:cs="Arial"/>
          <w:sz w:val="22"/>
          <w:szCs w:val="22"/>
        </w:rPr>
        <w:t xml:space="preserve"> priede „Kvalifikaciniai reikalavimai ir aplinkos apsaugos kriterijai“.</w:t>
      </w:r>
    </w:p>
    <w:p w14:paraId="275D68E2" w14:textId="77777777" w:rsidR="00573645" w:rsidRPr="00573645" w:rsidRDefault="00573645" w:rsidP="00573645">
      <w:pPr>
        <w:pStyle w:val="Sraopastraipa"/>
        <w:numPr>
          <w:ilvl w:val="0"/>
          <w:numId w:val="10"/>
        </w:numPr>
        <w:tabs>
          <w:tab w:val="left" w:pos="851"/>
          <w:tab w:val="left" w:pos="1260"/>
        </w:tabs>
        <w:spacing w:line="20" w:lineRule="atLeast"/>
        <w:ind w:left="0" w:firstLine="720"/>
        <w:jc w:val="both"/>
        <w:rPr>
          <w:rFonts w:ascii="Arial" w:eastAsia="Times New Roman" w:hAnsi="Arial" w:cs="Arial"/>
          <w:vanish/>
          <w:sz w:val="22"/>
          <w:szCs w:val="22"/>
        </w:rPr>
      </w:pPr>
    </w:p>
    <w:p w14:paraId="5BE026DB" w14:textId="77777777" w:rsidR="00573645" w:rsidRPr="00573645" w:rsidRDefault="00573645" w:rsidP="00573645">
      <w:pPr>
        <w:pStyle w:val="Sraopastraipa"/>
        <w:numPr>
          <w:ilvl w:val="0"/>
          <w:numId w:val="10"/>
        </w:numPr>
        <w:tabs>
          <w:tab w:val="left" w:pos="851"/>
          <w:tab w:val="left" w:pos="1260"/>
        </w:tabs>
        <w:spacing w:line="20" w:lineRule="atLeast"/>
        <w:ind w:left="0" w:firstLine="720"/>
        <w:jc w:val="both"/>
        <w:rPr>
          <w:rFonts w:ascii="Arial" w:eastAsia="Times New Roman" w:hAnsi="Arial" w:cs="Arial"/>
          <w:vanish/>
          <w:sz w:val="22"/>
          <w:szCs w:val="22"/>
        </w:rPr>
      </w:pPr>
    </w:p>
    <w:p w14:paraId="3F3480C8" w14:textId="77777777" w:rsidR="00573645" w:rsidRPr="00573645" w:rsidRDefault="00573645" w:rsidP="00573645">
      <w:pPr>
        <w:pStyle w:val="Sraopastraipa"/>
        <w:numPr>
          <w:ilvl w:val="1"/>
          <w:numId w:val="10"/>
        </w:numPr>
        <w:tabs>
          <w:tab w:val="left" w:pos="851"/>
          <w:tab w:val="left" w:pos="1260"/>
        </w:tabs>
        <w:spacing w:line="20" w:lineRule="atLeast"/>
        <w:ind w:left="0" w:firstLine="720"/>
        <w:jc w:val="both"/>
        <w:rPr>
          <w:rFonts w:ascii="Arial" w:eastAsia="Times New Roman" w:hAnsi="Arial" w:cs="Arial"/>
          <w:vanish/>
          <w:sz w:val="22"/>
          <w:szCs w:val="22"/>
        </w:rPr>
      </w:pPr>
    </w:p>
    <w:p w14:paraId="01E64EBF" w14:textId="0724A278" w:rsidR="00573645" w:rsidRPr="00573645" w:rsidRDefault="00573645" w:rsidP="00573645">
      <w:pPr>
        <w:pStyle w:val="Sraopastraipa"/>
        <w:numPr>
          <w:ilvl w:val="1"/>
          <w:numId w:val="10"/>
        </w:numPr>
        <w:tabs>
          <w:tab w:val="left" w:pos="851"/>
          <w:tab w:val="left" w:pos="990"/>
          <w:tab w:val="left" w:pos="1260"/>
        </w:tabs>
        <w:spacing w:line="20" w:lineRule="atLeast"/>
        <w:ind w:left="0" w:firstLine="540"/>
        <w:jc w:val="both"/>
        <w:rPr>
          <w:rFonts w:ascii="Arial" w:eastAsia="Times New Roman" w:hAnsi="Arial" w:cs="Arial"/>
          <w:sz w:val="22"/>
          <w:szCs w:val="22"/>
        </w:rPr>
      </w:pPr>
      <w:r w:rsidRPr="00573645">
        <w:rPr>
          <w:rFonts w:ascii="Arial" w:eastAsia="Times New Roman" w:hAnsi="Arial" w:cs="Arial"/>
          <w:sz w:val="22"/>
          <w:szCs w:val="22"/>
        </w:rPr>
        <w:t xml:space="preserve">Tiekėjams </w:t>
      </w:r>
      <w:r>
        <w:rPr>
          <w:rFonts w:ascii="Arial" w:eastAsia="Times New Roman" w:hAnsi="Arial" w:cs="Arial"/>
          <w:sz w:val="22"/>
          <w:szCs w:val="22"/>
        </w:rPr>
        <w:t>nenustatomi reikalavimai dėl kokybės vadybos sistemos standartų laikymosi</w:t>
      </w:r>
      <w:r w:rsidRPr="00573645">
        <w:rPr>
          <w:rFonts w:ascii="Arial" w:eastAsia="Times New Roman" w:hAnsi="Arial" w:cs="Arial"/>
          <w:sz w:val="22"/>
          <w:szCs w:val="22"/>
        </w:rPr>
        <w:t xml:space="preserve">. </w:t>
      </w:r>
    </w:p>
    <w:p w14:paraId="7B67A9C2" w14:textId="77777777" w:rsidR="00573645" w:rsidRPr="00573645" w:rsidRDefault="00573645" w:rsidP="00573645">
      <w:pPr>
        <w:pStyle w:val="Sraopastraipa"/>
        <w:numPr>
          <w:ilvl w:val="1"/>
          <w:numId w:val="10"/>
        </w:numPr>
        <w:tabs>
          <w:tab w:val="left" w:pos="810"/>
          <w:tab w:val="left" w:pos="990"/>
        </w:tabs>
        <w:spacing w:line="20" w:lineRule="atLeast"/>
        <w:ind w:left="0" w:firstLine="540"/>
        <w:jc w:val="both"/>
        <w:rPr>
          <w:rFonts w:ascii="Arial" w:eastAsia="Times New Roman" w:hAnsi="Arial" w:cs="Arial"/>
          <w:color w:val="000000"/>
          <w:sz w:val="22"/>
          <w:szCs w:val="22"/>
          <w:lang w:eastAsia="lt-LT"/>
        </w:rPr>
      </w:pPr>
      <w:r w:rsidRPr="00573645">
        <w:rPr>
          <w:rFonts w:ascii="Arial" w:eastAsia="Times New Roman" w:hAnsi="Arial" w:cs="Arial"/>
          <w:sz w:val="22"/>
          <w:szCs w:val="22"/>
        </w:rPr>
        <w:t xml:space="preserve">Atitiktį kvalifikacijos reikalavimams </w:t>
      </w:r>
      <w:r w:rsidRPr="00573645">
        <w:rPr>
          <w:rFonts w:ascii="Arial" w:hAnsi="Arial" w:cs="Arial"/>
          <w:color w:val="000000" w:themeColor="text1"/>
          <w:sz w:val="22"/>
          <w:szCs w:val="22"/>
        </w:rPr>
        <w:t>ir reikalavimams dėl aplinkos apsaugos vadybos sistemos standartų laikymosi</w:t>
      </w:r>
      <w:r w:rsidRPr="00573645">
        <w:rPr>
          <w:rFonts w:ascii="Arial" w:eastAsia="Times New Roman" w:hAnsi="Arial" w:cs="Arial"/>
          <w:sz w:val="22"/>
          <w:szCs w:val="22"/>
        </w:rPr>
        <w:t xml:space="preserve"> įrodančių dokumentų bus prašoma tik iš galimo laimėtojo. </w:t>
      </w:r>
    </w:p>
    <w:p w14:paraId="0C76AE0E" w14:textId="62B54986" w:rsidR="00941E0F" w:rsidRPr="00573645" w:rsidRDefault="002F40CF" w:rsidP="00573645">
      <w:pPr>
        <w:tabs>
          <w:tab w:val="left" w:pos="851"/>
        </w:tabs>
        <w:spacing w:line="20" w:lineRule="atLeast"/>
        <w:ind w:firstLine="720"/>
        <w:jc w:val="both"/>
        <w:rPr>
          <w:rFonts w:ascii="Arial" w:eastAsia="Times New Roman" w:hAnsi="Arial" w:cs="Arial"/>
          <w:bCs/>
          <w:color w:val="000000"/>
          <w:sz w:val="22"/>
          <w:szCs w:val="22"/>
          <w:lang w:eastAsia="lt-LT"/>
        </w:rPr>
      </w:pPr>
      <w:r w:rsidRPr="00573645">
        <w:rPr>
          <w:rFonts w:ascii="Arial" w:hAnsi="Arial" w:cs="Arial"/>
          <w:sz w:val="22"/>
          <w:szCs w:val="22"/>
        </w:rPr>
        <w:t xml:space="preserve"> </w:t>
      </w:r>
    </w:p>
    <w:p w14:paraId="5C560DE4" w14:textId="77777777" w:rsidR="00BB79A3" w:rsidRPr="00573645" w:rsidRDefault="00BB79A3" w:rsidP="00573645">
      <w:pPr>
        <w:pStyle w:val="Sraopastraipa"/>
        <w:tabs>
          <w:tab w:val="left" w:pos="851"/>
          <w:tab w:val="left" w:pos="2556"/>
        </w:tabs>
        <w:spacing w:line="20" w:lineRule="atLeast"/>
        <w:ind w:left="0" w:firstLine="720"/>
        <w:jc w:val="both"/>
        <w:rPr>
          <w:rFonts w:ascii="Arial" w:eastAsia="Times New Roman" w:hAnsi="Arial" w:cs="Arial"/>
          <w:bCs/>
          <w:color w:val="000000"/>
          <w:sz w:val="22"/>
          <w:szCs w:val="22"/>
          <w:lang w:eastAsia="lt-LT"/>
        </w:rPr>
      </w:pPr>
    </w:p>
    <w:p w14:paraId="40000DBA" w14:textId="674CD1C9" w:rsidR="00941E0F" w:rsidRPr="00B42353" w:rsidRDefault="00941E0F" w:rsidP="00941E0F">
      <w:pPr>
        <w:pStyle w:val="Antrat1"/>
        <w:numPr>
          <w:ilvl w:val="0"/>
          <w:numId w:val="1"/>
        </w:numPr>
        <w:tabs>
          <w:tab w:val="left" w:pos="540"/>
        </w:tabs>
        <w:spacing w:before="0" w:after="0"/>
        <w:ind w:left="0" w:firstLine="0"/>
        <w:rPr>
          <w:rFonts w:ascii="Arial" w:hAnsi="Arial" w:cs="Arial"/>
          <w:b/>
          <w:bCs/>
          <w:color w:val="000000"/>
          <w:sz w:val="22"/>
          <w:szCs w:val="22"/>
        </w:rPr>
      </w:pPr>
      <w:bookmarkStart w:id="6" w:name="_Toc183598335"/>
      <w:r w:rsidRPr="00B42353">
        <w:rPr>
          <w:rFonts w:ascii="Arial" w:hAnsi="Arial" w:cs="Arial"/>
          <w:b/>
          <w:bCs/>
          <w:color w:val="000000"/>
          <w:sz w:val="22"/>
          <w:szCs w:val="22"/>
        </w:rPr>
        <w:t>TIEKĖJŲ PAŠALINIMO PAGRINDŲ REIKALAVIMAI</w:t>
      </w:r>
      <w:bookmarkEnd w:id="6"/>
    </w:p>
    <w:p w14:paraId="09190316" w14:textId="77777777" w:rsidR="00941E0F" w:rsidRPr="00B42353" w:rsidRDefault="00941E0F" w:rsidP="00941E0F">
      <w:pPr>
        <w:rPr>
          <w:rFonts w:ascii="Arial" w:hAnsi="Arial" w:cs="Arial"/>
          <w:sz w:val="22"/>
          <w:szCs w:val="22"/>
          <w:lang w:eastAsia="lt-LT"/>
        </w:rPr>
      </w:pPr>
    </w:p>
    <w:p w14:paraId="74395750" w14:textId="77777777" w:rsidR="002D5F80" w:rsidRPr="00B42353"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B42353">
        <w:rPr>
          <w:rStyle w:val="normaltextrun"/>
          <w:rFonts w:ascii="Arial" w:hAnsi="Arial" w:cs="Arial"/>
          <w:color w:val="000000"/>
          <w:sz w:val="22"/>
          <w:szCs w:val="22"/>
          <w:shd w:val="clear" w:color="auto" w:fill="FFFFFF"/>
        </w:rPr>
        <w:t xml:space="preserve">Perkančioji organizacija su pasiūlymu </w:t>
      </w:r>
      <w:r w:rsidRPr="00B42353">
        <w:rPr>
          <w:rStyle w:val="normaltextrun"/>
          <w:rFonts w:ascii="Arial" w:hAnsi="Arial" w:cs="Arial"/>
          <w:b/>
          <w:bCs/>
          <w:color w:val="000000"/>
          <w:sz w:val="22"/>
          <w:szCs w:val="22"/>
          <w:shd w:val="clear" w:color="auto" w:fill="FFFFFF"/>
        </w:rPr>
        <w:t>nereikalauja</w:t>
      </w:r>
      <w:r w:rsidRPr="00B42353">
        <w:rPr>
          <w:rStyle w:val="normaltextrun"/>
          <w:rFonts w:ascii="Arial" w:hAnsi="Arial" w:cs="Arial"/>
          <w:color w:val="000000"/>
          <w:sz w:val="22"/>
          <w:szCs w:val="22"/>
          <w:shd w:val="clear" w:color="auto" w:fill="FFFFFF"/>
        </w:rPr>
        <w:t xml:space="preserve"> pateikti </w:t>
      </w:r>
      <w:r w:rsidRPr="00B42353">
        <w:rPr>
          <w:rFonts w:ascii="Arial" w:hAnsi="Arial" w:cs="Arial"/>
          <w:sz w:val="22"/>
          <w:szCs w:val="22"/>
        </w:rPr>
        <w:t xml:space="preserve">nurodytų bendrųjų pirkimo sąlygų 1 priede „Tiekėjų pašalinimo pagrindai“ </w:t>
      </w:r>
      <w:r w:rsidRPr="00B42353">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B42353">
        <w:rPr>
          <w:rStyle w:val="normaltextrun"/>
          <w:rFonts w:ascii="Arial" w:hAnsi="Arial" w:cs="Arial"/>
          <w:b/>
          <w:bCs/>
          <w:color w:val="000000"/>
          <w:sz w:val="22"/>
          <w:szCs w:val="22"/>
          <w:shd w:val="clear" w:color="auto" w:fill="FFFFFF"/>
        </w:rPr>
        <w:t>nereikalaujama</w:t>
      </w:r>
      <w:r w:rsidRPr="00B42353">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B42353">
        <w:rPr>
          <w:rStyle w:val="normaltextrun"/>
          <w:rFonts w:ascii="Arial" w:hAnsi="Arial" w:cs="Arial"/>
          <w:b/>
          <w:bCs/>
          <w:color w:val="000000"/>
          <w:sz w:val="22"/>
          <w:szCs w:val="22"/>
          <w:shd w:val="clear" w:color="auto" w:fill="FFFFFF"/>
        </w:rPr>
        <w:t>gali reikalauti</w:t>
      </w:r>
      <w:r w:rsidRPr="00B42353">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B42353"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B42353">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B42353">
        <w:rPr>
          <w:rStyle w:val="eop"/>
          <w:rFonts w:ascii="Arial" w:hAnsi="Arial" w:cs="Arial"/>
          <w:color w:val="000000"/>
          <w:sz w:val="22"/>
          <w:szCs w:val="22"/>
        </w:rPr>
        <w:t> </w:t>
      </w:r>
    </w:p>
    <w:p w14:paraId="39A889FC" w14:textId="77777777" w:rsidR="0078583A" w:rsidRPr="00B42353" w:rsidRDefault="0078583A" w:rsidP="00BB79A3">
      <w:pPr>
        <w:ind w:firstLine="0"/>
        <w:jc w:val="both"/>
        <w:rPr>
          <w:rFonts w:ascii="Arial" w:hAnsi="Arial" w:cs="Arial"/>
          <w:sz w:val="22"/>
          <w:szCs w:val="22"/>
          <w:lang w:eastAsia="lt-LT"/>
        </w:rPr>
      </w:pPr>
    </w:p>
    <w:p w14:paraId="2BCDE6CD" w14:textId="042DD090" w:rsidR="00EC670B" w:rsidRPr="00B42353" w:rsidRDefault="00EC670B" w:rsidP="00EC670B">
      <w:pPr>
        <w:pStyle w:val="Antrat1"/>
        <w:numPr>
          <w:ilvl w:val="0"/>
          <w:numId w:val="1"/>
        </w:numPr>
        <w:tabs>
          <w:tab w:val="left" w:pos="540"/>
        </w:tabs>
        <w:spacing w:before="0" w:after="0"/>
        <w:rPr>
          <w:rFonts w:ascii="Arial" w:hAnsi="Arial" w:cs="Arial"/>
          <w:b/>
          <w:bCs/>
          <w:color w:val="000000"/>
          <w:sz w:val="22"/>
          <w:szCs w:val="22"/>
        </w:rPr>
      </w:pPr>
      <w:bookmarkStart w:id="7" w:name="_Toc152166878"/>
      <w:bookmarkStart w:id="8" w:name="_Toc183598336"/>
      <w:bookmarkStart w:id="9" w:name="_Toc152166879"/>
      <w:r w:rsidRPr="00B42353">
        <w:rPr>
          <w:rFonts w:ascii="Arial" w:hAnsi="Arial" w:cs="Arial"/>
          <w:b/>
          <w:bCs/>
          <w:color w:val="000000"/>
          <w:sz w:val="22"/>
          <w:szCs w:val="22"/>
        </w:rPr>
        <w:t>PASIŪLYMŲ VERTINIMAS</w:t>
      </w:r>
      <w:bookmarkEnd w:id="7"/>
      <w:bookmarkEnd w:id="8"/>
    </w:p>
    <w:p w14:paraId="151C1B25" w14:textId="77777777" w:rsidR="00EC670B" w:rsidRPr="00B42353" w:rsidRDefault="00EC670B" w:rsidP="00EC670B">
      <w:pPr>
        <w:ind w:firstLine="0"/>
        <w:jc w:val="both"/>
        <w:rPr>
          <w:rFonts w:ascii="Arial" w:hAnsi="Arial" w:cs="Arial"/>
          <w:sz w:val="22"/>
          <w:szCs w:val="22"/>
        </w:rPr>
      </w:pPr>
    </w:p>
    <w:p w14:paraId="488ECAFA" w14:textId="1F591FCC" w:rsidR="00573645" w:rsidRPr="00573645" w:rsidRDefault="00573645" w:rsidP="00573645">
      <w:pPr>
        <w:pStyle w:val="Sraopastraipa"/>
        <w:numPr>
          <w:ilvl w:val="1"/>
          <w:numId w:val="1"/>
        </w:numPr>
        <w:ind w:left="0" w:firstLine="567"/>
        <w:jc w:val="both"/>
        <w:rPr>
          <w:rFonts w:ascii="Arial" w:hAnsi="Arial" w:cs="Arial"/>
          <w:sz w:val="22"/>
          <w:szCs w:val="22"/>
        </w:rPr>
      </w:pPr>
      <w:r w:rsidRPr="00573645">
        <w:rPr>
          <w:rFonts w:ascii="Arial" w:eastAsia="Calibri" w:hAnsi="Arial" w:cs="Arial"/>
          <w:sz w:val="22"/>
          <w:szCs w:val="22"/>
        </w:rPr>
        <w:t>Perkančioji organizacija ekonomiškai naudingiausią pasiūlymą išrenka pagal tiekėjo pasiūlyme nurodytą palyginamąją kainą</w:t>
      </w:r>
      <w:r w:rsidR="00B65F75">
        <w:rPr>
          <w:rFonts w:ascii="Arial" w:eastAsia="Calibri" w:hAnsi="Arial" w:cs="Arial"/>
          <w:sz w:val="22"/>
          <w:szCs w:val="22"/>
        </w:rPr>
        <w:t xml:space="preserve">, </w:t>
      </w:r>
      <w:r w:rsidR="00B65F75" w:rsidRPr="0083393B">
        <w:rPr>
          <w:rFonts w:ascii="Arial" w:eastAsia="Calibri" w:hAnsi="Arial" w:cs="Arial"/>
          <w:sz w:val="22"/>
          <w:szCs w:val="22"/>
        </w:rPr>
        <w:t xml:space="preserve">kuri turi būti apskaičiuota ir nurodyta taip, kaip reikalaujama </w:t>
      </w:r>
      <w:bookmarkStart w:id="10" w:name="_Hlk91157291"/>
      <w:r w:rsidR="00B65F75" w:rsidRPr="0083393B">
        <w:rPr>
          <w:rFonts w:ascii="Arial" w:eastAsia="Calibri" w:hAnsi="Arial" w:cs="Arial"/>
          <w:sz w:val="22"/>
          <w:szCs w:val="22"/>
        </w:rPr>
        <w:t xml:space="preserve">specialiųjų pirkimo sąlygų </w:t>
      </w:r>
      <w:bookmarkEnd w:id="10"/>
      <w:r w:rsidR="00257D5B" w:rsidRPr="005153D8">
        <w:rPr>
          <w:rFonts w:ascii="Arial" w:eastAsia="Calibri" w:hAnsi="Arial" w:cs="Arial"/>
          <w:sz w:val="22"/>
          <w:szCs w:val="22"/>
        </w:rPr>
        <w:t>3 priede</w:t>
      </w:r>
      <w:r w:rsidR="00B65F75" w:rsidRPr="005153D8">
        <w:rPr>
          <w:rFonts w:ascii="Arial" w:eastAsia="Calibri" w:hAnsi="Arial" w:cs="Arial"/>
          <w:i/>
          <w:iCs/>
          <w:sz w:val="22"/>
          <w:szCs w:val="22"/>
        </w:rPr>
        <w:t xml:space="preserve"> </w:t>
      </w:r>
      <w:r w:rsidR="00B65F75" w:rsidRPr="0083393B">
        <w:rPr>
          <w:rFonts w:ascii="Arial" w:eastAsia="Calibri" w:hAnsi="Arial" w:cs="Arial"/>
          <w:sz w:val="22"/>
          <w:szCs w:val="22"/>
        </w:rPr>
        <w:t>„Pasiūlymo forma“.</w:t>
      </w:r>
    </w:p>
    <w:p w14:paraId="290DA1A7" w14:textId="1ED56171" w:rsidR="00573645" w:rsidRPr="00573645" w:rsidRDefault="00573645" w:rsidP="00573645">
      <w:pPr>
        <w:pStyle w:val="Sraopastraipa"/>
        <w:numPr>
          <w:ilvl w:val="1"/>
          <w:numId w:val="1"/>
        </w:numPr>
        <w:ind w:left="0" w:firstLine="567"/>
        <w:jc w:val="both"/>
        <w:rPr>
          <w:rFonts w:ascii="Arial" w:hAnsi="Arial" w:cs="Arial"/>
          <w:sz w:val="22"/>
          <w:szCs w:val="22"/>
        </w:rPr>
      </w:pPr>
      <w:r w:rsidRPr="00573645">
        <w:rPr>
          <w:rFonts w:ascii="Arial" w:hAnsi="Arial" w:cs="Arial"/>
          <w:sz w:val="22"/>
          <w:szCs w:val="22"/>
        </w:rPr>
        <w:t xml:space="preserve">Pirkimui taikoma fiksuoto įkainio ir kintamo įkainio kainodara, vadovaujantis </w:t>
      </w:r>
      <w:r w:rsidR="009A70D6" w:rsidRPr="009A70D6">
        <w:rPr>
          <w:rFonts w:ascii="Arial" w:hAnsi="Arial" w:cs="Arial"/>
          <w:sz w:val="22"/>
          <w:szCs w:val="22"/>
        </w:rPr>
        <w:t>Kainodaros taisyklių nustatymo metodik</w:t>
      </w:r>
      <w:r w:rsidR="009A70D6">
        <w:rPr>
          <w:rFonts w:ascii="Arial" w:hAnsi="Arial" w:cs="Arial"/>
          <w:sz w:val="22"/>
          <w:szCs w:val="22"/>
        </w:rPr>
        <w:t>os</w:t>
      </w:r>
      <w:r w:rsidR="009A70D6" w:rsidRPr="009A70D6">
        <w:rPr>
          <w:rFonts w:ascii="Arial" w:hAnsi="Arial" w:cs="Arial"/>
          <w:sz w:val="22"/>
          <w:szCs w:val="22"/>
        </w:rPr>
        <w:t>, patvirtint</w:t>
      </w:r>
      <w:r w:rsidR="009A70D6">
        <w:rPr>
          <w:rFonts w:ascii="Arial" w:hAnsi="Arial" w:cs="Arial"/>
          <w:sz w:val="22"/>
          <w:szCs w:val="22"/>
        </w:rPr>
        <w:t>os</w:t>
      </w:r>
      <w:r w:rsidR="009A70D6" w:rsidRPr="009A70D6">
        <w:rPr>
          <w:rFonts w:ascii="Arial" w:hAnsi="Arial" w:cs="Arial"/>
          <w:sz w:val="22"/>
          <w:szCs w:val="22"/>
        </w:rPr>
        <w:t xml:space="preserve"> </w:t>
      </w:r>
      <w:r w:rsidRPr="00573645">
        <w:rPr>
          <w:rFonts w:ascii="Arial" w:hAnsi="Arial" w:cs="Arial"/>
          <w:sz w:val="22"/>
          <w:szCs w:val="22"/>
        </w:rPr>
        <w:t xml:space="preserve">Viešųjų pirkimų tarnybos direktoriaus 2017-06-28 įsakymu Nr. </w:t>
      </w:r>
      <w:r w:rsidR="009A70D6" w:rsidRPr="009A70D6">
        <w:rPr>
          <w:rFonts w:ascii="Arial" w:hAnsi="Arial" w:cs="Arial"/>
          <w:sz w:val="22"/>
          <w:szCs w:val="22"/>
        </w:rPr>
        <w:t>1S-95 „Dėl kainodaros taisyklių nustatymo metodikos patvirtinimo“</w:t>
      </w:r>
      <w:r w:rsidR="009A70D6">
        <w:rPr>
          <w:rFonts w:ascii="Arial" w:hAnsi="Arial" w:cs="Arial"/>
          <w:sz w:val="22"/>
          <w:szCs w:val="22"/>
        </w:rPr>
        <w:t>,</w:t>
      </w:r>
      <w:r w:rsidR="009A70D6" w:rsidRPr="009A70D6">
        <w:rPr>
          <w:rFonts w:ascii="Arial" w:hAnsi="Arial" w:cs="Arial"/>
          <w:sz w:val="22"/>
          <w:szCs w:val="22"/>
        </w:rPr>
        <w:t xml:space="preserve"> </w:t>
      </w:r>
      <w:r w:rsidRPr="00573645">
        <w:rPr>
          <w:rFonts w:ascii="Arial" w:hAnsi="Arial" w:cs="Arial"/>
          <w:sz w:val="22"/>
          <w:szCs w:val="22"/>
        </w:rPr>
        <w:t>36.2 p. ir 41 p., kai:</w:t>
      </w:r>
    </w:p>
    <w:p w14:paraId="0AFF4C6D" w14:textId="5A2BC58C" w:rsidR="00573645" w:rsidRPr="00573645" w:rsidRDefault="00573645" w:rsidP="00573645">
      <w:pPr>
        <w:ind w:left="1350" w:firstLine="0"/>
        <w:jc w:val="both"/>
        <w:rPr>
          <w:rFonts w:ascii="Arial" w:hAnsi="Arial" w:cs="Arial"/>
          <w:sz w:val="22"/>
          <w:szCs w:val="22"/>
        </w:rPr>
      </w:pPr>
      <w:r w:rsidRPr="00573645">
        <w:rPr>
          <w:rFonts w:ascii="Arial" w:hAnsi="Arial" w:cs="Arial"/>
          <w:sz w:val="22"/>
          <w:szCs w:val="22"/>
        </w:rPr>
        <w:t xml:space="preserve">5.2.1. fiksuoto įkainio kainodara taikoma </w:t>
      </w:r>
      <w:r w:rsidR="007D1FFC">
        <w:rPr>
          <w:rFonts w:ascii="Arial" w:hAnsi="Arial" w:cs="Arial"/>
          <w:sz w:val="22"/>
          <w:szCs w:val="22"/>
        </w:rPr>
        <w:t xml:space="preserve">numatytiems </w:t>
      </w:r>
      <w:r w:rsidRPr="00573645">
        <w:rPr>
          <w:rFonts w:ascii="Arial" w:hAnsi="Arial" w:cs="Arial"/>
          <w:sz w:val="22"/>
          <w:szCs w:val="22"/>
        </w:rPr>
        <w:t xml:space="preserve">darbams, kurie </w:t>
      </w:r>
      <w:r w:rsidR="007D1FFC">
        <w:rPr>
          <w:rFonts w:ascii="Arial" w:hAnsi="Arial" w:cs="Arial"/>
          <w:sz w:val="22"/>
          <w:szCs w:val="22"/>
        </w:rPr>
        <w:t>išvardinti</w:t>
      </w:r>
      <w:r w:rsidR="00893523">
        <w:rPr>
          <w:rFonts w:ascii="Arial" w:hAnsi="Arial" w:cs="Arial"/>
          <w:sz w:val="22"/>
          <w:szCs w:val="22"/>
        </w:rPr>
        <w:t xml:space="preserve"> </w:t>
      </w:r>
      <w:r w:rsidRPr="00573645">
        <w:rPr>
          <w:rFonts w:ascii="Arial" w:hAnsi="Arial" w:cs="Arial"/>
          <w:sz w:val="22"/>
          <w:szCs w:val="22"/>
        </w:rPr>
        <w:t xml:space="preserve">specialiųjų pirkimo sąlygų priede Nr. </w:t>
      </w:r>
      <w:r w:rsidR="00536F70">
        <w:rPr>
          <w:rFonts w:ascii="Arial" w:hAnsi="Arial" w:cs="Arial"/>
          <w:sz w:val="22"/>
          <w:szCs w:val="22"/>
        </w:rPr>
        <w:t>2</w:t>
      </w:r>
      <w:r w:rsidRPr="00573645">
        <w:rPr>
          <w:rFonts w:ascii="Arial" w:hAnsi="Arial" w:cs="Arial"/>
          <w:sz w:val="22"/>
          <w:szCs w:val="22"/>
        </w:rPr>
        <w:t xml:space="preserve"> „</w:t>
      </w:r>
      <w:r w:rsidR="00536F70">
        <w:rPr>
          <w:rFonts w:ascii="Arial" w:hAnsi="Arial" w:cs="Arial"/>
          <w:sz w:val="22"/>
          <w:szCs w:val="22"/>
        </w:rPr>
        <w:t>Darbų kainoraštis</w:t>
      </w:r>
      <w:r w:rsidRPr="00573645">
        <w:rPr>
          <w:rFonts w:ascii="Arial" w:hAnsi="Arial" w:cs="Arial"/>
          <w:sz w:val="22"/>
          <w:szCs w:val="22"/>
        </w:rPr>
        <w:t xml:space="preserve">“; </w:t>
      </w:r>
    </w:p>
    <w:p w14:paraId="17A5A2E0" w14:textId="45E52D7E" w:rsidR="00573645" w:rsidRPr="00573645" w:rsidRDefault="00573645" w:rsidP="004113F5">
      <w:pPr>
        <w:ind w:firstLine="1350"/>
        <w:jc w:val="both"/>
        <w:rPr>
          <w:rFonts w:ascii="Arial" w:hAnsi="Arial" w:cs="Arial"/>
          <w:sz w:val="22"/>
          <w:szCs w:val="22"/>
        </w:rPr>
      </w:pPr>
      <w:r w:rsidRPr="00573645">
        <w:rPr>
          <w:rFonts w:ascii="Arial" w:hAnsi="Arial" w:cs="Arial"/>
          <w:sz w:val="22"/>
          <w:szCs w:val="22"/>
        </w:rPr>
        <w:t xml:space="preserve">5.2.2. kintamo įkainio kainodara taikoma </w:t>
      </w:r>
      <w:r w:rsidR="00CE4062">
        <w:rPr>
          <w:rFonts w:ascii="Arial" w:hAnsi="Arial" w:cs="Arial"/>
          <w:sz w:val="22"/>
          <w:szCs w:val="22"/>
        </w:rPr>
        <w:t>p</w:t>
      </w:r>
      <w:r w:rsidR="00CE4062" w:rsidRPr="00CE4062">
        <w:rPr>
          <w:rFonts w:ascii="Arial" w:hAnsi="Arial" w:cs="Arial"/>
          <w:sz w:val="22"/>
          <w:szCs w:val="22"/>
        </w:rPr>
        <w:t xml:space="preserve">irkimo dokumentuose ir (ar) </w:t>
      </w:r>
      <w:r w:rsidR="00CE4062">
        <w:rPr>
          <w:rFonts w:ascii="Arial" w:hAnsi="Arial" w:cs="Arial"/>
          <w:sz w:val="22"/>
          <w:szCs w:val="22"/>
        </w:rPr>
        <w:t>s</w:t>
      </w:r>
      <w:r w:rsidR="00CE4062" w:rsidRPr="00CE4062">
        <w:rPr>
          <w:rFonts w:ascii="Arial" w:hAnsi="Arial" w:cs="Arial"/>
          <w:sz w:val="22"/>
          <w:szCs w:val="22"/>
        </w:rPr>
        <w:t xml:space="preserve">utartyje </w:t>
      </w:r>
      <w:r w:rsidRPr="00573645">
        <w:rPr>
          <w:rFonts w:ascii="Arial" w:hAnsi="Arial" w:cs="Arial"/>
          <w:sz w:val="22"/>
          <w:szCs w:val="22"/>
        </w:rPr>
        <w:t>nenumatytiems darbams (tik daliai sutarties)</w:t>
      </w:r>
      <w:r w:rsidR="00A35D8F">
        <w:rPr>
          <w:rFonts w:ascii="Arial" w:hAnsi="Arial" w:cs="Arial"/>
          <w:sz w:val="22"/>
          <w:szCs w:val="22"/>
        </w:rPr>
        <w:t>,</w:t>
      </w:r>
      <w:r w:rsidR="00A35D8F" w:rsidRPr="00A35D8F">
        <w:t xml:space="preserve"> </w:t>
      </w:r>
      <w:r w:rsidR="00A35D8F" w:rsidRPr="00A35D8F">
        <w:rPr>
          <w:rFonts w:ascii="Arial" w:hAnsi="Arial" w:cs="Arial"/>
          <w:sz w:val="22"/>
          <w:szCs w:val="22"/>
        </w:rPr>
        <w:t xml:space="preserve">kurių iš anksto negalima numatyti, tačiau jie yra būtini, norint tinkamai įvykdyti </w:t>
      </w:r>
      <w:r w:rsidR="00A35D8F">
        <w:rPr>
          <w:rFonts w:ascii="Arial" w:hAnsi="Arial" w:cs="Arial"/>
          <w:sz w:val="22"/>
          <w:szCs w:val="22"/>
        </w:rPr>
        <w:t>s</w:t>
      </w:r>
      <w:r w:rsidR="00A35D8F" w:rsidRPr="00A35D8F">
        <w:rPr>
          <w:rFonts w:ascii="Arial" w:hAnsi="Arial" w:cs="Arial"/>
          <w:sz w:val="22"/>
          <w:szCs w:val="22"/>
        </w:rPr>
        <w:t>utartį</w:t>
      </w:r>
      <w:r w:rsidR="009A4C5E">
        <w:rPr>
          <w:rFonts w:ascii="Arial" w:hAnsi="Arial" w:cs="Arial"/>
          <w:sz w:val="22"/>
          <w:szCs w:val="22"/>
        </w:rPr>
        <w:t xml:space="preserve"> (toliau – nenumatyti darbai)</w:t>
      </w:r>
      <w:r w:rsidRPr="00573645">
        <w:rPr>
          <w:rFonts w:ascii="Arial" w:hAnsi="Arial" w:cs="Arial"/>
          <w:sz w:val="22"/>
          <w:szCs w:val="22"/>
        </w:rPr>
        <w:t xml:space="preserve">. Šių darbų apimtis </w:t>
      </w:r>
      <w:r w:rsidR="002F2BAE">
        <w:rPr>
          <w:rFonts w:ascii="Arial" w:hAnsi="Arial" w:cs="Arial"/>
          <w:sz w:val="22"/>
          <w:szCs w:val="22"/>
        </w:rPr>
        <w:t xml:space="preserve">sutarties </w:t>
      </w:r>
      <w:r w:rsidR="00706EC6">
        <w:rPr>
          <w:rFonts w:ascii="Arial" w:hAnsi="Arial" w:cs="Arial"/>
          <w:sz w:val="22"/>
          <w:szCs w:val="22"/>
        </w:rPr>
        <w:t xml:space="preserve">galiojimo </w:t>
      </w:r>
      <w:r w:rsidR="002F2BAE">
        <w:rPr>
          <w:rFonts w:ascii="Arial" w:hAnsi="Arial" w:cs="Arial"/>
          <w:sz w:val="22"/>
          <w:szCs w:val="22"/>
        </w:rPr>
        <w:t xml:space="preserve">metu  </w:t>
      </w:r>
      <w:r w:rsidR="002F2BAE" w:rsidRPr="00B42353">
        <w:rPr>
          <w:rFonts w:ascii="Arial" w:eastAsia="Times New Roman" w:hAnsi="Arial" w:cs="Arial"/>
          <w:color w:val="000000" w:themeColor="text1"/>
          <w:sz w:val="22"/>
          <w:szCs w:val="22"/>
          <w:lang w:eastAsia="lt-LT"/>
        </w:rPr>
        <w:t>–</w:t>
      </w:r>
      <w:r w:rsidR="002F2BAE">
        <w:rPr>
          <w:rFonts w:ascii="Arial" w:hAnsi="Arial" w:cs="Arial"/>
          <w:sz w:val="22"/>
          <w:szCs w:val="22"/>
        </w:rPr>
        <w:t xml:space="preserve"> </w:t>
      </w:r>
      <w:r w:rsidRPr="00573645">
        <w:rPr>
          <w:rFonts w:ascii="Arial" w:hAnsi="Arial" w:cs="Arial"/>
          <w:sz w:val="22"/>
          <w:szCs w:val="22"/>
        </w:rPr>
        <w:t xml:space="preserve">ne daugiau kaip 52 592,04 EUR be PVM (t. y. ne daugiau kaip </w:t>
      </w:r>
      <w:r w:rsidRPr="00573645">
        <w:rPr>
          <w:rFonts w:ascii="Arial" w:hAnsi="Arial" w:cs="Arial"/>
          <w:color w:val="000000" w:themeColor="text1"/>
          <w:sz w:val="22"/>
          <w:szCs w:val="22"/>
        </w:rPr>
        <w:t>10 (dešimt) procentų nuo pradinės sutarties vertės)</w:t>
      </w:r>
      <w:r w:rsidR="00970089">
        <w:rPr>
          <w:rFonts w:ascii="Arial" w:hAnsi="Arial" w:cs="Arial"/>
          <w:color w:val="000000" w:themeColor="text1"/>
          <w:sz w:val="22"/>
          <w:szCs w:val="22"/>
        </w:rPr>
        <w:t xml:space="preserve"> (š</w:t>
      </w:r>
      <w:r w:rsidR="00970089" w:rsidRPr="00970089">
        <w:rPr>
          <w:rFonts w:ascii="Arial" w:hAnsi="Arial" w:cs="Arial"/>
          <w:color w:val="000000" w:themeColor="text1"/>
          <w:sz w:val="22"/>
          <w:szCs w:val="22"/>
        </w:rPr>
        <w:t xml:space="preserve">i dalis į pradinės </w:t>
      </w:r>
      <w:r w:rsidR="00970089">
        <w:rPr>
          <w:rFonts w:ascii="Arial" w:hAnsi="Arial" w:cs="Arial"/>
          <w:color w:val="000000" w:themeColor="text1"/>
          <w:sz w:val="22"/>
          <w:szCs w:val="22"/>
        </w:rPr>
        <w:t>s</w:t>
      </w:r>
      <w:r w:rsidR="00970089" w:rsidRPr="00970089">
        <w:rPr>
          <w:rFonts w:ascii="Arial" w:hAnsi="Arial" w:cs="Arial"/>
          <w:color w:val="000000" w:themeColor="text1"/>
          <w:sz w:val="22"/>
          <w:szCs w:val="22"/>
        </w:rPr>
        <w:t>utarties vertę neįskaičiuojama</w:t>
      </w:r>
      <w:r w:rsidR="00970089">
        <w:rPr>
          <w:rFonts w:ascii="Arial" w:hAnsi="Arial" w:cs="Arial"/>
          <w:color w:val="000000" w:themeColor="text1"/>
          <w:sz w:val="22"/>
          <w:szCs w:val="22"/>
        </w:rPr>
        <w:t>)</w:t>
      </w:r>
      <w:r w:rsidRPr="00573645">
        <w:rPr>
          <w:rFonts w:ascii="Arial" w:hAnsi="Arial" w:cs="Arial"/>
          <w:sz w:val="22"/>
          <w:szCs w:val="22"/>
        </w:rPr>
        <w:t xml:space="preserve">. Kintamas įkainis </w:t>
      </w:r>
      <w:r w:rsidRPr="00573645">
        <w:rPr>
          <w:rFonts w:ascii="Arial" w:hAnsi="Arial" w:cs="Arial"/>
          <w:sz w:val="22"/>
          <w:szCs w:val="22"/>
        </w:rPr>
        <w:lastRenderedPageBreak/>
        <w:t xml:space="preserve">susideda iš dviejų dalių – kintamos dalies ir tiekėjo pasiūlytos nuolaidos, kuri skaičiuojama santykiniu dydžiu (procentais). Kintamos dalies įkainiai nustatomi pagal specialiųjų pirkimo sąlygų priedo </w:t>
      </w:r>
      <w:r w:rsidRPr="004113F5">
        <w:rPr>
          <w:rFonts w:ascii="Arial" w:hAnsi="Arial" w:cs="Arial"/>
          <w:sz w:val="22"/>
          <w:szCs w:val="22"/>
        </w:rPr>
        <w:t xml:space="preserve">Nr. </w:t>
      </w:r>
      <w:r w:rsidR="004113F5">
        <w:rPr>
          <w:rFonts w:ascii="Arial" w:hAnsi="Arial" w:cs="Arial"/>
          <w:sz w:val="22"/>
          <w:szCs w:val="22"/>
        </w:rPr>
        <w:t>5</w:t>
      </w:r>
      <w:r w:rsidRPr="00573645">
        <w:rPr>
          <w:rFonts w:ascii="Arial" w:hAnsi="Arial" w:cs="Arial"/>
          <w:sz w:val="22"/>
          <w:szCs w:val="22"/>
        </w:rPr>
        <w:t xml:space="preserve"> „Sutarties projektas“ 2.3 p. nurodytas taisykles.</w:t>
      </w:r>
      <w:r w:rsidR="004113F5">
        <w:rPr>
          <w:rFonts w:ascii="Arial" w:hAnsi="Arial" w:cs="Arial"/>
          <w:sz w:val="22"/>
          <w:szCs w:val="22"/>
        </w:rPr>
        <w:t xml:space="preserve"> </w:t>
      </w:r>
      <w:r w:rsidRPr="00573645">
        <w:rPr>
          <w:rFonts w:ascii="Arial" w:hAnsi="Arial" w:cs="Arial"/>
          <w:sz w:val="22"/>
          <w:szCs w:val="22"/>
        </w:rPr>
        <w:t xml:space="preserve">Tiekėjas savo pasiūlyme (specialiųjų pirkimo sąlygų priede Nr. </w:t>
      </w:r>
      <w:r w:rsidR="00F32B39">
        <w:rPr>
          <w:rFonts w:ascii="Arial" w:hAnsi="Arial" w:cs="Arial"/>
          <w:sz w:val="22"/>
          <w:szCs w:val="22"/>
        </w:rPr>
        <w:t>2</w:t>
      </w:r>
      <w:r w:rsidRPr="00573645">
        <w:rPr>
          <w:rFonts w:ascii="Arial" w:hAnsi="Arial" w:cs="Arial"/>
          <w:sz w:val="22"/>
          <w:szCs w:val="22"/>
        </w:rPr>
        <w:t xml:space="preserve"> „</w:t>
      </w:r>
      <w:r w:rsidR="00F32B39">
        <w:rPr>
          <w:rFonts w:ascii="Arial" w:hAnsi="Arial" w:cs="Arial"/>
          <w:sz w:val="22"/>
          <w:szCs w:val="22"/>
        </w:rPr>
        <w:t>Darbų kainoraštis</w:t>
      </w:r>
      <w:r w:rsidRPr="00573645">
        <w:rPr>
          <w:rFonts w:ascii="Arial" w:hAnsi="Arial" w:cs="Arial"/>
          <w:sz w:val="22"/>
          <w:szCs w:val="22"/>
        </w:rPr>
        <w:t xml:space="preserve">“) turės pasiūlyti procentinę nuolaidą nenumatytų darbų numatomai sumai (ne daugiau kaip 52 592,04 EUR be PVM), kuri bus taikoma kintamiems darbų įkainiams, kaip nurodyta specialiųjų pirkimo sąlygų priedo Nr. </w:t>
      </w:r>
      <w:r w:rsidR="004113F5">
        <w:rPr>
          <w:rFonts w:ascii="Arial" w:hAnsi="Arial" w:cs="Arial"/>
          <w:sz w:val="22"/>
          <w:szCs w:val="22"/>
        </w:rPr>
        <w:t>5</w:t>
      </w:r>
      <w:r w:rsidRPr="00573645">
        <w:rPr>
          <w:rFonts w:ascii="Arial" w:hAnsi="Arial" w:cs="Arial"/>
          <w:sz w:val="22"/>
          <w:szCs w:val="22"/>
        </w:rPr>
        <w:t xml:space="preserve"> „Sutarties projektas“ 2.3 p.</w:t>
      </w:r>
    </w:p>
    <w:p w14:paraId="486630FC" w14:textId="3C518319" w:rsidR="00573645" w:rsidRPr="00573645" w:rsidRDefault="00573645" w:rsidP="00573645">
      <w:pPr>
        <w:pStyle w:val="Sraopastraipa"/>
        <w:numPr>
          <w:ilvl w:val="1"/>
          <w:numId w:val="1"/>
        </w:numPr>
        <w:ind w:left="0" w:firstLine="567"/>
        <w:jc w:val="both"/>
        <w:rPr>
          <w:rFonts w:ascii="Arial" w:hAnsi="Arial" w:cs="Arial"/>
          <w:sz w:val="22"/>
          <w:szCs w:val="22"/>
        </w:rPr>
      </w:pPr>
      <w:r w:rsidRPr="00573645">
        <w:rPr>
          <w:rFonts w:ascii="Arial" w:hAnsi="Arial" w:cs="Arial"/>
          <w:sz w:val="22"/>
          <w:szCs w:val="22"/>
        </w:rPr>
        <w:t xml:space="preserve">Laimėjusiu pasiūlymu išrenkamas tas pasiūlymas, kurio palyginamoji pasiūlymo kaina yra mažiausia. Palyginamoji pasiūlymo kaina yra tiekėjo užpildytame specialiųjų pirkimo sąlygų priede Nr. </w:t>
      </w:r>
      <w:r w:rsidR="00837A82">
        <w:rPr>
          <w:rFonts w:ascii="Arial" w:hAnsi="Arial" w:cs="Arial"/>
          <w:sz w:val="22"/>
          <w:szCs w:val="22"/>
        </w:rPr>
        <w:t>2</w:t>
      </w:r>
      <w:r w:rsidRPr="00573645">
        <w:rPr>
          <w:rFonts w:ascii="Arial" w:hAnsi="Arial" w:cs="Arial"/>
          <w:sz w:val="22"/>
          <w:szCs w:val="22"/>
        </w:rPr>
        <w:t xml:space="preserve"> „</w:t>
      </w:r>
      <w:r w:rsidR="00837A82">
        <w:rPr>
          <w:rFonts w:ascii="Arial" w:hAnsi="Arial" w:cs="Arial"/>
          <w:sz w:val="22"/>
          <w:szCs w:val="22"/>
        </w:rPr>
        <w:t>Darbų kainoraštis</w:t>
      </w:r>
      <w:r w:rsidRPr="00573645">
        <w:rPr>
          <w:rFonts w:ascii="Arial" w:hAnsi="Arial" w:cs="Arial"/>
          <w:sz w:val="22"/>
          <w:szCs w:val="22"/>
        </w:rPr>
        <w:t xml:space="preserve">“ pasiūlytų Darbų įkainių, padaugintų iš </w:t>
      </w:r>
      <w:r w:rsidR="00EC5D71">
        <w:rPr>
          <w:rFonts w:ascii="Arial" w:hAnsi="Arial" w:cs="Arial"/>
          <w:sz w:val="22"/>
          <w:szCs w:val="22"/>
        </w:rPr>
        <w:t>preliminarių</w:t>
      </w:r>
      <w:r w:rsidRPr="00573645">
        <w:rPr>
          <w:rFonts w:ascii="Arial" w:hAnsi="Arial" w:cs="Arial"/>
          <w:sz w:val="22"/>
          <w:szCs w:val="22"/>
        </w:rPr>
        <w:t xml:space="preserve"> Darbų kiekių, suma, pridėjus nenumatytiems darbams skirtą lėšų sumą su tiekėjo pasiūlyta nuolaida. Darbų </w:t>
      </w:r>
      <w:r w:rsidR="00EC5D71">
        <w:rPr>
          <w:rFonts w:ascii="Arial" w:hAnsi="Arial" w:cs="Arial"/>
          <w:sz w:val="22"/>
          <w:szCs w:val="22"/>
        </w:rPr>
        <w:t>preliminarūs</w:t>
      </w:r>
      <w:r w:rsidRPr="00573645">
        <w:rPr>
          <w:rFonts w:ascii="Arial" w:hAnsi="Arial" w:cs="Arial"/>
          <w:sz w:val="22"/>
          <w:szCs w:val="22"/>
        </w:rPr>
        <w:t xml:space="preserve"> kiekiai yra skirti tik pasiūlymų palyginimui ir nėra laikomi maksimaliais ar minimaliais</w:t>
      </w:r>
      <w:r w:rsidR="009A4C5E">
        <w:rPr>
          <w:rFonts w:ascii="Arial" w:hAnsi="Arial" w:cs="Arial"/>
          <w:sz w:val="22"/>
          <w:szCs w:val="22"/>
        </w:rPr>
        <w:t xml:space="preserve"> sutarties vykdymo metu</w:t>
      </w:r>
      <w:r w:rsidRPr="00573645">
        <w:rPr>
          <w:rFonts w:ascii="Arial" w:hAnsi="Arial" w:cs="Arial"/>
          <w:sz w:val="22"/>
          <w:szCs w:val="22"/>
        </w:rPr>
        <w:t>. Į sutartį įtraukiami tiekėjo pasiūlyme (</w:t>
      </w:r>
      <w:r w:rsidR="00087037">
        <w:rPr>
          <w:rFonts w:ascii="Arial" w:hAnsi="Arial" w:cs="Arial"/>
          <w:sz w:val="22"/>
          <w:szCs w:val="22"/>
        </w:rPr>
        <w:t xml:space="preserve">specialiųjų sąlygų </w:t>
      </w:r>
      <w:r w:rsidRPr="00573645">
        <w:rPr>
          <w:rFonts w:ascii="Arial" w:hAnsi="Arial" w:cs="Arial"/>
          <w:sz w:val="22"/>
          <w:szCs w:val="22"/>
        </w:rPr>
        <w:t xml:space="preserve">priede Nr. </w:t>
      </w:r>
      <w:r w:rsidR="00C437AA">
        <w:rPr>
          <w:rFonts w:ascii="Arial" w:hAnsi="Arial" w:cs="Arial"/>
          <w:sz w:val="22"/>
          <w:szCs w:val="22"/>
        </w:rPr>
        <w:t>2</w:t>
      </w:r>
      <w:r w:rsidRPr="00573645">
        <w:rPr>
          <w:rFonts w:ascii="Arial" w:hAnsi="Arial" w:cs="Arial"/>
          <w:sz w:val="22"/>
          <w:szCs w:val="22"/>
        </w:rPr>
        <w:t xml:space="preserve"> „</w:t>
      </w:r>
      <w:r w:rsidR="00C437AA">
        <w:rPr>
          <w:rFonts w:ascii="Arial" w:hAnsi="Arial" w:cs="Arial"/>
          <w:sz w:val="22"/>
          <w:szCs w:val="22"/>
        </w:rPr>
        <w:t>Darbų kainoraštis</w:t>
      </w:r>
      <w:r w:rsidRPr="00573645">
        <w:rPr>
          <w:rFonts w:ascii="Arial" w:hAnsi="Arial" w:cs="Arial"/>
          <w:sz w:val="22"/>
          <w:szCs w:val="22"/>
        </w:rPr>
        <w:t xml:space="preserve">“) nurodyti įkainiai. Perkančioji organizacija neįsipareigoja išpirkti specialiųjų pirkimo sąlygų priede Nr. </w:t>
      </w:r>
      <w:r w:rsidR="00087037">
        <w:rPr>
          <w:rFonts w:ascii="Arial" w:hAnsi="Arial" w:cs="Arial"/>
          <w:sz w:val="22"/>
          <w:szCs w:val="22"/>
        </w:rPr>
        <w:t>2</w:t>
      </w:r>
      <w:r w:rsidRPr="00573645">
        <w:rPr>
          <w:rFonts w:ascii="Arial" w:hAnsi="Arial" w:cs="Arial"/>
          <w:sz w:val="22"/>
          <w:szCs w:val="22"/>
        </w:rPr>
        <w:t xml:space="preserve"> „</w:t>
      </w:r>
      <w:r w:rsidR="00087037">
        <w:rPr>
          <w:rFonts w:ascii="Arial" w:hAnsi="Arial" w:cs="Arial"/>
          <w:sz w:val="22"/>
          <w:szCs w:val="22"/>
        </w:rPr>
        <w:t>Darbų kainoraštis</w:t>
      </w:r>
      <w:r w:rsidRPr="00573645">
        <w:rPr>
          <w:rFonts w:ascii="Arial" w:hAnsi="Arial" w:cs="Arial"/>
          <w:sz w:val="22"/>
          <w:szCs w:val="22"/>
        </w:rPr>
        <w:t xml:space="preserve">“ nurodytų </w:t>
      </w:r>
      <w:r w:rsidR="00087037">
        <w:rPr>
          <w:rFonts w:ascii="Arial" w:hAnsi="Arial" w:cs="Arial"/>
          <w:sz w:val="22"/>
          <w:szCs w:val="22"/>
        </w:rPr>
        <w:t>preliminarių</w:t>
      </w:r>
      <w:r w:rsidRPr="00573645">
        <w:rPr>
          <w:rFonts w:ascii="Arial" w:hAnsi="Arial" w:cs="Arial"/>
          <w:sz w:val="22"/>
          <w:szCs w:val="22"/>
        </w:rPr>
        <w:t xml:space="preserve"> Darbų kiekių.</w:t>
      </w:r>
      <w:r w:rsidR="00C4401F">
        <w:rPr>
          <w:rFonts w:ascii="Arial" w:hAnsi="Arial" w:cs="Arial"/>
          <w:sz w:val="22"/>
          <w:szCs w:val="22"/>
        </w:rPr>
        <w:t xml:space="preserve"> </w:t>
      </w:r>
      <w:r w:rsidR="002144A8">
        <w:rPr>
          <w:rFonts w:ascii="Arial" w:hAnsi="Arial" w:cs="Arial"/>
          <w:sz w:val="22"/>
          <w:szCs w:val="22"/>
        </w:rPr>
        <w:t xml:space="preserve">Taip pat perkančioji organizacija </w:t>
      </w:r>
      <w:r w:rsidR="002144A8" w:rsidRPr="00573645">
        <w:rPr>
          <w:rFonts w:ascii="Arial" w:hAnsi="Arial" w:cs="Arial"/>
          <w:sz w:val="22"/>
          <w:szCs w:val="22"/>
        </w:rPr>
        <w:t xml:space="preserve">neįsipareigoja išpirkti </w:t>
      </w:r>
      <w:r w:rsidR="008F38C9">
        <w:rPr>
          <w:rFonts w:ascii="Arial" w:hAnsi="Arial" w:cs="Arial"/>
          <w:sz w:val="22"/>
          <w:szCs w:val="22"/>
        </w:rPr>
        <w:t xml:space="preserve">nenumatytų darbų už visą </w:t>
      </w:r>
      <w:r w:rsidR="002144A8" w:rsidRPr="00573645">
        <w:rPr>
          <w:rFonts w:ascii="Arial" w:hAnsi="Arial" w:cs="Arial"/>
          <w:sz w:val="22"/>
          <w:szCs w:val="22"/>
        </w:rPr>
        <w:t>specialiųjų pirkimo sąlygų pried</w:t>
      </w:r>
      <w:r w:rsidR="00C7028A">
        <w:rPr>
          <w:rFonts w:ascii="Arial" w:hAnsi="Arial" w:cs="Arial"/>
          <w:sz w:val="22"/>
          <w:szCs w:val="22"/>
        </w:rPr>
        <w:t>o</w:t>
      </w:r>
      <w:r w:rsidR="002144A8" w:rsidRPr="00573645">
        <w:rPr>
          <w:rFonts w:ascii="Arial" w:hAnsi="Arial" w:cs="Arial"/>
          <w:sz w:val="22"/>
          <w:szCs w:val="22"/>
        </w:rPr>
        <w:t xml:space="preserve"> Nr.</w:t>
      </w:r>
      <w:r w:rsidR="002144A8" w:rsidRPr="002144A8">
        <w:rPr>
          <w:rFonts w:ascii="Arial" w:hAnsi="Arial" w:cs="Arial"/>
          <w:sz w:val="22"/>
          <w:szCs w:val="22"/>
        </w:rPr>
        <w:t xml:space="preserve"> </w:t>
      </w:r>
      <w:r w:rsidR="002144A8">
        <w:rPr>
          <w:rFonts w:ascii="Arial" w:hAnsi="Arial" w:cs="Arial"/>
          <w:sz w:val="22"/>
          <w:szCs w:val="22"/>
        </w:rPr>
        <w:t>5</w:t>
      </w:r>
      <w:r w:rsidR="002144A8" w:rsidRPr="00573645">
        <w:rPr>
          <w:rFonts w:ascii="Arial" w:hAnsi="Arial" w:cs="Arial"/>
          <w:sz w:val="22"/>
          <w:szCs w:val="22"/>
        </w:rPr>
        <w:t xml:space="preserve"> „Sutarties projektas“</w:t>
      </w:r>
      <w:r w:rsidR="002144A8">
        <w:rPr>
          <w:rFonts w:ascii="Arial" w:hAnsi="Arial" w:cs="Arial"/>
          <w:sz w:val="22"/>
          <w:szCs w:val="22"/>
        </w:rPr>
        <w:t xml:space="preserve"> </w:t>
      </w:r>
      <w:r w:rsidR="00C7028A">
        <w:rPr>
          <w:rFonts w:ascii="Arial" w:hAnsi="Arial" w:cs="Arial"/>
          <w:sz w:val="22"/>
          <w:szCs w:val="22"/>
        </w:rPr>
        <w:t>1.4 p</w:t>
      </w:r>
      <w:r w:rsidR="001D6193">
        <w:rPr>
          <w:rFonts w:ascii="Arial" w:hAnsi="Arial" w:cs="Arial"/>
          <w:sz w:val="22"/>
          <w:szCs w:val="22"/>
        </w:rPr>
        <w:t>. nurodytą sumą.</w:t>
      </w:r>
    </w:p>
    <w:p w14:paraId="5886D2BD" w14:textId="4C2034F9" w:rsidR="00103CF0" w:rsidRPr="00EA50AF" w:rsidRDefault="00103CF0">
      <w:pPr>
        <w:pStyle w:val="Sraopastraipa"/>
        <w:numPr>
          <w:ilvl w:val="1"/>
          <w:numId w:val="1"/>
        </w:numPr>
        <w:ind w:left="0" w:firstLine="567"/>
        <w:jc w:val="both"/>
        <w:rPr>
          <w:rFonts w:ascii="Arial" w:hAnsi="Arial" w:cs="Arial"/>
          <w:sz w:val="22"/>
          <w:szCs w:val="22"/>
        </w:rPr>
      </w:pPr>
      <w:r w:rsidRPr="00EA50AF">
        <w:rPr>
          <w:rFonts w:ascii="Arial" w:hAnsi="Arial" w:cs="Arial"/>
          <w:sz w:val="22"/>
          <w:szCs w:val="22"/>
        </w:rPr>
        <w:t>Pradinės sutarties vertė yra nurodyta specialiųjų pirkimo sąlygų pried</w:t>
      </w:r>
      <w:r w:rsidR="000A79D3" w:rsidRPr="00EA50AF">
        <w:rPr>
          <w:rFonts w:ascii="Arial" w:hAnsi="Arial" w:cs="Arial"/>
          <w:sz w:val="22"/>
          <w:szCs w:val="22"/>
        </w:rPr>
        <w:t>o</w:t>
      </w:r>
      <w:r w:rsidRPr="00EA50AF">
        <w:rPr>
          <w:rFonts w:ascii="Arial" w:hAnsi="Arial" w:cs="Arial"/>
          <w:sz w:val="22"/>
          <w:szCs w:val="22"/>
        </w:rPr>
        <w:t xml:space="preserve"> Nr. </w:t>
      </w:r>
      <w:r w:rsidR="00FF7ED2" w:rsidRPr="00EA50AF">
        <w:rPr>
          <w:rFonts w:ascii="Arial" w:hAnsi="Arial" w:cs="Arial"/>
          <w:sz w:val="22"/>
          <w:szCs w:val="22"/>
        </w:rPr>
        <w:t>5</w:t>
      </w:r>
      <w:r w:rsidRPr="00EA50AF">
        <w:rPr>
          <w:rFonts w:ascii="Arial" w:hAnsi="Arial" w:cs="Arial"/>
          <w:sz w:val="22"/>
          <w:szCs w:val="22"/>
        </w:rPr>
        <w:t xml:space="preserve"> „Sutarties projektas“</w:t>
      </w:r>
      <w:r w:rsidR="000A79D3" w:rsidRPr="00EA50AF">
        <w:rPr>
          <w:rFonts w:ascii="Arial" w:hAnsi="Arial" w:cs="Arial"/>
          <w:sz w:val="22"/>
          <w:szCs w:val="22"/>
        </w:rPr>
        <w:t xml:space="preserve"> </w:t>
      </w:r>
      <w:r w:rsidR="00B918D3" w:rsidRPr="00EA50AF">
        <w:rPr>
          <w:rFonts w:ascii="Arial" w:hAnsi="Arial" w:cs="Arial"/>
          <w:sz w:val="22"/>
          <w:szCs w:val="22"/>
        </w:rPr>
        <w:t xml:space="preserve">1.3 p., </w:t>
      </w:r>
      <w:r w:rsidR="008921C0" w:rsidRPr="00EA50AF">
        <w:rPr>
          <w:rFonts w:ascii="Arial" w:hAnsi="Arial" w:cs="Arial"/>
          <w:sz w:val="22"/>
          <w:szCs w:val="22"/>
        </w:rPr>
        <w:t xml:space="preserve">nenumatytiems darbams skirta </w:t>
      </w:r>
      <w:r w:rsidR="002F488D" w:rsidRPr="00EA50AF">
        <w:rPr>
          <w:rFonts w:ascii="Arial" w:hAnsi="Arial" w:cs="Arial"/>
          <w:sz w:val="22"/>
          <w:szCs w:val="22"/>
        </w:rPr>
        <w:t>suma nurodyta specialiųjų pirkimo sąlygų priedo Nr. 5 „Sutarties projektas“ 1.4 p.</w:t>
      </w:r>
      <w:r w:rsidRPr="00EA50AF">
        <w:rPr>
          <w:rFonts w:ascii="Arial" w:hAnsi="Arial" w:cs="Arial"/>
          <w:sz w:val="22"/>
          <w:szCs w:val="22"/>
        </w:rPr>
        <w:t xml:space="preserve">, o </w:t>
      </w:r>
      <w:r w:rsidR="0061335C" w:rsidRPr="00EA50AF">
        <w:rPr>
          <w:rFonts w:ascii="Arial" w:hAnsi="Arial" w:cs="Arial"/>
          <w:sz w:val="22"/>
          <w:szCs w:val="22"/>
        </w:rPr>
        <w:t>d</w:t>
      </w:r>
      <w:r w:rsidRPr="00EA50AF">
        <w:rPr>
          <w:rFonts w:ascii="Arial" w:hAnsi="Arial" w:cs="Arial"/>
          <w:sz w:val="22"/>
          <w:szCs w:val="22"/>
        </w:rPr>
        <w:t xml:space="preserve">arbų sąrašo, esančio pirkimo specialiųjų pirkimo sąlygų priede </w:t>
      </w:r>
      <w:r w:rsidR="0061335C" w:rsidRPr="00F24110">
        <w:rPr>
          <w:rFonts w:ascii="Arial" w:hAnsi="Arial" w:cs="Arial"/>
          <w:sz w:val="22"/>
          <w:szCs w:val="22"/>
        </w:rPr>
        <w:t>Nr. 2 „Darbų kainoraštis“</w:t>
      </w:r>
      <w:r w:rsidRPr="00EA50AF">
        <w:rPr>
          <w:rFonts w:ascii="Arial" w:hAnsi="Arial" w:cs="Arial"/>
          <w:sz w:val="22"/>
          <w:szCs w:val="22"/>
        </w:rPr>
        <w:t>, maksimali palyginamoji vertė, kurios tiekėjų pasiūlymų palyginamosios kainos negali viršyti, yra nustatyta ir užfiksuota perkančiosios organizacijos bei CVP IS pirkimo kortelės vidiniuose dokumentuose ir nebus atskleista.</w:t>
      </w:r>
    </w:p>
    <w:p w14:paraId="17FFD195" w14:textId="77777777" w:rsidR="00573645" w:rsidRPr="00573645" w:rsidRDefault="00573645" w:rsidP="00573645">
      <w:pPr>
        <w:pStyle w:val="Sraopastraipa"/>
        <w:numPr>
          <w:ilvl w:val="1"/>
          <w:numId w:val="1"/>
        </w:numPr>
        <w:spacing w:line="20" w:lineRule="atLeast"/>
        <w:ind w:left="0" w:firstLine="567"/>
        <w:jc w:val="both"/>
        <w:rPr>
          <w:rFonts w:ascii="Arial" w:hAnsi="Arial" w:cs="Arial"/>
          <w:bCs/>
          <w:iCs/>
        </w:rPr>
      </w:pPr>
      <w:r w:rsidRPr="00573645">
        <w:rPr>
          <w:rFonts w:ascii="Arial" w:hAnsi="Arial" w:cs="Arial"/>
          <w:color w:val="000000" w:themeColor="text1"/>
          <w:sz w:val="22"/>
          <w:szCs w:val="22"/>
        </w:rPr>
        <w:t>Laimėjusiu pasiūlymu galės būti pripažintas tik 1 (vienas) ekonomiškai naudingiausias pasiūlymas, esantis pasiūlymų eilės pirmojoje vietoje</w:t>
      </w:r>
      <w:r w:rsidRPr="00573645">
        <w:rPr>
          <w:rFonts w:ascii="Arial" w:hAnsi="Arial" w:cs="Arial"/>
          <w:color w:val="000000" w:themeColor="text1"/>
        </w:rPr>
        <w:t>.</w:t>
      </w:r>
    </w:p>
    <w:p w14:paraId="24B509CC" w14:textId="77777777" w:rsidR="00EC670B" w:rsidRPr="00B42353" w:rsidRDefault="00EC670B" w:rsidP="00EC670B">
      <w:pPr>
        <w:pStyle w:val="Betarp"/>
        <w:spacing w:line="20" w:lineRule="atLeast"/>
        <w:jc w:val="both"/>
        <w:rPr>
          <w:rFonts w:ascii="Arial" w:eastAsiaTheme="minorHAnsi" w:hAnsi="Arial" w:cs="Arial"/>
          <w:bCs/>
          <w:iCs/>
          <w:sz w:val="22"/>
          <w:szCs w:val="22"/>
        </w:rPr>
      </w:pPr>
    </w:p>
    <w:p w14:paraId="4CD540CB" w14:textId="77777777" w:rsidR="00EC670B" w:rsidRPr="00B42353" w:rsidRDefault="00EC670B" w:rsidP="00EC670B">
      <w:pPr>
        <w:pStyle w:val="Betarp"/>
        <w:ind w:left="709"/>
        <w:contextualSpacing/>
        <w:jc w:val="both"/>
        <w:rPr>
          <w:rFonts w:ascii="Arial" w:eastAsiaTheme="minorHAnsi" w:hAnsi="Arial" w:cs="Arial"/>
          <w:bCs/>
          <w:i/>
          <w:iCs/>
          <w:color w:val="7030A0"/>
          <w:sz w:val="22"/>
          <w:szCs w:val="22"/>
        </w:rPr>
      </w:pPr>
    </w:p>
    <w:p w14:paraId="68BBE33B" w14:textId="77777777" w:rsidR="00C637C6" w:rsidRPr="00B42353" w:rsidRDefault="00C637C6" w:rsidP="00050111">
      <w:pPr>
        <w:pStyle w:val="Antrat1"/>
        <w:numPr>
          <w:ilvl w:val="0"/>
          <w:numId w:val="1"/>
        </w:numPr>
        <w:tabs>
          <w:tab w:val="left" w:pos="540"/>
        </w:tabs>
        <w:spacing w:before="0" w:after="0"/>
        <w:ind w:left="0" w:firstLine="0"/>
        <w:rPr>
          <w:rFonts w:ascii="Arial" w:hAnsi="Arial" w:cs="Arial"/>
          <w:b/>
          <w:bCs/>
          <w:color w:val="000000"/>
          <w:sz w:val="22"/>
          <w:szCs w:val="22"/>
        </w:rPr>
      </w:pPr>
      <w:bookmarkStart w:id="11" w:name="_Toc183598337"/>
      <w:r w:rsidRPr="00B42353">
        <w:rPr>
          <w:rFonts w:ascii="Arial" w:hAnsi="Arial" w:cs="Arial"/>
          <w:b/>
          <w:bCs/>
          <w:color w:val="000000"/>
          <w:sz w:val="22"/>
          <w:szCs w:val="22"/>
        </w:rPr>
        <w:t>PASIŪLYMŲ GALIOJIMO UŽTIKRINIMAS</w:t>
      </w:r>
      <w:bookmarkEnd w:id="9"/>
      <w:bookmarkEnd w:id="11"/>
    </w:p>
    <w:p w14:paraId="509DAA07" w14:textId="77777777" w:rsidR="004D42ED" w:rsidRPr="00B42353" w:rsidRDefault="004D42ED" w:rsidP="004D42ED">
      <w:pPr>
        <w:pStyle w:val="Sraopastraipa"/>
        <w:ind w:left="360" w:firstLine="0"/>
        <w:jc w:val="both"/>
        <w:rPr>
          <w:rFonts w:ascii="Arial" w:eastAsia="Calibri" w:hAnsi="Arial" w:cs="Arial"/>
          <w:sz w:val="22"/>
          <w:szCs w:val="22"/>
        </w:rPr>
      </w:pPr>
    </w:p>
    <w:p w14:paraId="25733CD2" w14:textId="0C867059" w:rsidR="004D42ED" w:rsidRPr="00B42353" w:rsidRDefault="004D42ED" w:rsidP="00F568D1">
      <w:pPr>
        <w:pStyle w:val="Sraopastraipa"/>
        <w:numPr>
          <w:ilvl w:val="1"/>
          <w:numId w:val="1"/>
        </w:numPr>
        <w:ind w:left="0" w:firstLine="709"/>
        <w:jc w:val="both"/>
        <w:rPr>
          <w:rFonts w:ascii="Arial" w:hAnsi="Arial" w:cs="Arial"/>
          <w:sz w:val="22"/>
          <w:szCs w:val="22"/>
        </w:rPr>
      </w:pPr>
      <w:r w:rsidRPr="00B42353">
        <w:rPr>
          <w:rFonts w:ascii="Arial" w:eastAsia="Calibri" w:hAnsi="Arial" w:cs="Arial"/>
          <w:sz w:val="22"/>
          <w:szCs w:val="22"/>
        </w:rPr>
        <w:t xml:space="preserve">Perkančioji organizacija </w:t>
      </w:r>
      <w:r w:rsidRPr="00B42353">
        <w:rPr>
          <w:rFonts w:ascii="Arial" w:eastAsia="Calibri" w:hAnsi="Arial" w:cs="Arial"/>
          <w:b/>
          <w:bCs/>
          <w:sz w:val="22"/>
          <w:szCs w:val="22"/>
        </w:rPr>
        <w:t>nereikalauja</w:t>
      </w:r>
      <w:r w:rsidRPr="00B42353">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Default="009400A7" w:rsidP="00F568D1">
      <w:pPr>
        <w:pStyle w:val="Sraopastraipa"/>
        <w:ind w:left="0"/>
        <w:jc w:val="both"/>
        <w:rPr>
          <w:rFonts w:ascii="Arial" w:eastAsia="Calibri" w:hAnsi="Arial" w:cs="Arial"/>
          <w:i/>
          <w:iCs/>
          <w:color w:val="7030A0"/>
          <w:sz w:val="22"/>
          <w:szCs w:val="22"/>
        </w:rPr>
      </w:pPr>
    </w:p>
    <w:p w14:paraId="5FE5FAD0" w14:textId="77777777" w:rsidR="00573645" w:rsidRPr="00B42353" w:rsidRDefault="00573645" w:rsidP="00F568D1">
      <w:pPr>
        <w:pStyle w:val="Sraopastraipa"/>
        <w:ind w:left="0"/>
        <w:jc w:val="both"/>
        <w:rPr>
          <w:rFonts w:ascii="Arial" w:eastAsia="Calibri" w:hAnsi="Arial" w:cs="Arial"/>
          <w:i/>
          <w:iCs/>
          <w:color w:val="7030A0"/>
          <w:sz w:val="22"/>
          <w:szCs w:val="22"/>
        </w:rPr>
      </w:pPr>
    </w:p>
    <w:p w14:paraId="4D787209" w14:textId="133D4077" w:rsidR="00970087" w:rsidRPr="00B42353" w:rsidRDefault="00970087" w:rsidP="00970087">
      <w:pPr>
        <w:pStyle w:val="Antrat1"/>
        <w:numPr>
          <w:ilvl w:val="0"/>
          <w:numId w:val="1"/>
        </w:numPr>
        <w:tabs>
          <w:tab w:val="left" w:pos="540"/>
        </w:tabs>
        <w:spacing w:before="0" w:after="0"/>
        <w:ind w:left="0" w:firstLine="0"/>
        <w:rPr>
          <w:rFonts w:ascii="Arial" w:hAnsi="Arial" w:cs="Arial"/>
          <w:b/>
          <w:bCs/>
          <w:color w:val="000000"/>
          <w:sz w:val="22"/>
          <w:szCs w:val="22"/>
        </w:rPr>
      </w:pPr>
      <w:bookmarkStart w:id="12" w:name="_Toc183598338"/>
      <w:r w:rsidRPr="00B42353">
        <w:rPr>
          <w:rFonts w:ascii="Arial" w:hAnsi="Arial" w:cs="Arial"/>
          <w:b/>
          <w:bCs/>
          <w:color w:val="000000"/>
          <w:sz w:val="22"/>
          <w:szCs w:val="22"/>
        </w:rPr>
        <w:t>PRIEDAI</w:t>
      </w:r>
      <w:bookmarkEnd w:id="12"/>
    </w:p>
    <w:p w14:paraId="3E8AC366" w14:textId="77777777" w:rsidR="00970087" w:rsidRPr="00B42353" w:rsidRDefault="00970087" w:rsidP="00970087">
      <w:pPr>
        <w:rPr>
          <w:rFonts w:ascii="Arial" w:hAnsi="Arial" w:cs="Arial"/>
          <w:sz w:val="22"/>
          <w:szCs w:val="22"/>
          <w:lang w:eastAsia="lt-LT"/>
        </w:rPr>
      </w:pPr>
    </w:p>
    <w:p w14:paraId="158D7C86" w14:textId="77777777" w:rsidR="00970087" w:rsidRPr="00573645" w:rsidRDefault="00970087" w:rsidP="00970087">
      <w:pPr>
        <w:pStyle w:val="Sraopastraipa"/>
        <w:numPr>
          <w:ilvl w:val="1"/>
          <w:numId w:val="1"/>
        </w:numPr>
        <w:ind w:left="0" w:firstLine="709"/>
        <w:jc w:val="both"/>
        <w:rPr>
          <w:rFonts w:ascii="Arial" w:hAnsi="Arial" w:cs="Arial"/>
          <w:sz w:val="22"/>
          <w:szCs w:val="22"/>
          <w:lang w:eastAsia="lt-LT"/>
        </w:rPr>
      </w:pPr>
      <w:r w:rsidRPr="00B42353">
        <w:rPr>
          <w:rFonts w:ascii="Arial" w:eastAsia="Times New Roman" w:hAnsi="Arial" w:cs="Arial"/>
          <w:color w:val="000000" w:themeColor="text1"/>
          <w:sz w:val="22"/>
          <w:szCs w:val="22"/>
          <w:lang w:eastAsia="lt-LT"/>
        </w:rPr>
        <w:t>Priedas Nr. 1 „Techninė specifikacija“.</w:t>
      </w:r>
    </w:p>
    <w:p w14:paraId="1E295A06" w14:textId="29B34030" w:rsidR="00573645" w:rsidRPr="00B42353" w:rsidRDefault="00573645" w:rsidP="00970087">
      <w:pPr>
        <w:pStyle w:val="Sraopastraipa"/>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 xml:space="preserve">Priedas Nr. 2 „Darbų </w:t>
      </w:r>
      <w:r w:rsidR="001D6EE9">
        <w:rPr>
          <w:rFonts w:ascii="Arial" w:eastAsia="Times New Roman" w:hAnsi="Arial" w:cs="Arial"/>
          <w:color w:val="000000" w:themeColor="text1"/>
          <w:sz w:val="22"/>
          <w:szCs w:val="22"/>
          <w:lang w:eastAsia="lt-LT"/>
        </w:rPr>
        <w:t>kainoraštis</w:t>
      </w:r>
      <w:r>
        <w:rPr>
          <w:rFonts w:ascii="Arial" w:eastAsia="Times New Roman" w:hAnsi="Arial" w:cs="Arial"/>
          <w:color w:val="000000" w:themeColor="text1"/>
          <w:sz w:val="22"/>
          <w:szCs w:val="22"/>
          <w:lang w:eastAsia="lt-LT"/>
        </w:rPr>
        <w:t>“ (</w:t>
      </w:r>
      <w:bookmarkStart w:id="13" w:name="_Hlk184214018"/>
      <w:proofErr w:type="spellStart"/>
      <w:r w:rsidR="004113F5" w:rsidRPr="004113F5">
        <w:rPr>
          <w:rFonts w:ascii="Arial" w:eastAsia="Times New Roman" w:hAnsi="Arial" w:cs="Arial"/>
          <w:color w:val="000000" w:themeColor="text1"/>
          <w:sz w:val="22"/>
          <w:szCs w:val="22"/>
          <w:lang w:eastAsia="lt-LT"/>
        </w:rPr>
        <w:t>Xls</w:t>
      </w:r>
      <w:proofErr w:type="spellEnd"/>
      <w:r w:rsidR="004113F5" w:rsidRPr="004113F5">
        <w:rPr>
          <w:rFonts w:ascii="Arial" w:eastAsia="Times New Roman" w:hAnsi="Arial" w:cs="Arial"/>
          <w:color w:val="000000" w:themeColor="text1"/>
          <w:sz w:val="22"/>
          <w:szCs w:val="22"/>
          <w:lang w:eastAsia="lt-LT"/>
        </w:rPr>
        <w:t xml:space="preserve"> formatu</w:t>
      </w:r>
      <w:bookmarkEnd w:id="13"/>
      <w:r w:rsidR="004113F5" w:rsidRPr="004113F5">
        <w:rPr>
          <w:rFonts w:ascii="Arial" w:eastAsia="Times New Roman" w:hAnsi="Arial" w:cs="Arial"/>
          <w:color w:val="000000" w:themeColor="text1"/>
          <w:sz w:val="22"/>
          <w:szCs w:val="22"/>
          <w:lang w:eastAsia="lt-LT"/>
        </w:rPr>
        <w:t>)</w:t>
      </w:r>
      <w:r w:rsidR="004113F5">
        <w:rPr>
          <w:rFonts w:ascii="Arial" w:eastAsia="Times New Roman" w:hAnsi="Arial" w:cs="Arial"/>
          <w:color w:val="000000" w:themeColor="text1"/>
          <w:sz w:val="22"/>
          <w:szCs w:val="22"/>
          <w:lang w:eastAsia="lt-LT"/>
        </w:rPr>
        <w:t>.</w:t>
      </w:r>
    </w:p>
    <w:p w14:paraId="6FEECB89" w14:textId="294DC29D" w:rsidR="00970087" w:rsidRPr="004113F5" w:rsidRDefault="00970087" w:rsidP="00970087">
      <w:pPr>
        <w:pStyle w:val="Sraopastraipa"/>
        <w:numPr>
          <w:ilvl w:val="1"/>
          <w:numId w:val="1"/>
        </w:numPr>
        <w:ind w:left="0" w:firstLine="709"/>
        <w:jc w:val="both"/>
        <w:rPr>
          <w:rFonts w:ascii="Arial" w:hAnsi="Arial" w:cs="Arial"/>
          <w:sz w:val="22"/>
          <w:szCs w:val="22"/>
          <w:lang w:eastAsia="lt-LT"/>
        </w:rPr>
      </w:pPr>
      <w:r w:rsidRPr="00B42353">
        <w:rPr>
          <w:rFonts w:ascii="Arial" w:eastAsia="Times New Roman" w:hAnsi="Arial" w:cs="Arial"/>
          <w:color w:val="000000" w:themeColor="text1"/>
          <w:sz w:val="22"/>
          <w:szCs w:val="22"/>
          <w:lang w:eastAsia="lt-LT"/>
        </w:rPr>
        <w:t xml:space="preserve">Priedas Nr. </w:t>
      </w:r>
      <w:r w:rsidR="004113F5">
        <w:rPr>
          <w:rFonts w:ascii="Arial" w:eastAsia="Times New Roman" w:hAnsi="Arial" w:cs="Arial"/>
          <w:color w:val="000000" w:themeColor="text1"/>
          <w:sz w:val="22"/>
          <w:szCs w:val="22"/>
          <w:lang w:eastAsia="lt-LT"/>
        </w:rPr>
        <w:t>3</w:t>
      </w:r>
      <w:r w:rsidRPr="00B42353">
        <w:rPr>
          <w:rFonts w:ascii="Arial" w:eastAsia="Times New Roman" w:hAnsi="Arial" w:cs="Arial"/>
          <w:color w:val="000000" w:themeColor="text1"/>
          <w:sz w:val="22"/>
          <w:szCs w:val="22"/>
          <w:lang w:eastAsia="lt-LT"/>
        </w:rPr>
        <w:t xml:space="preserve"> „Pasiūlymo forma“.</w:t>
      </w:r>
    </w:p>
    <w:p w14:paraId="52A3EB9F" w14:textId="21070D34" w:rsidR="004113F5" w:rsidRPr="00B42353" w:rsidRDefault="004113F5" w:rsidP="00970087">
      <w:pPr>
        <w:pStyle w:val="Sraopastraipa"/>
        <w:numPr>
          <w:ilvl w:val="1"/>
          <w:numId w:val="1"/>
        </w:numPr>
        <w:ind w:left="0" w:firstLine="709"/>
        <w:jc w:val="both"/>
        <w:rPr>
          <w:rFonts w:ascii="Arial" w:hAnsi="Arial" w:cs="Arial"/>
          <w:sz w:val="22"/>
          <w:szCs w:val="22"/>
          <w:lang w:eastAsia="lt-LT"/>
        </w:rPr>
      </w:pPr>
      <w:r w:rsidRPr="00B42353">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4</w:t>
      </w:r>
      <w:r w:rsidRPr="00B42353">
        <w:rPr>
          <w:rFonts w:ascii="Arial" w:eastAsia="Times New Roman" w:hAnsi="Arial" w:cs="Arial"/>
          <w:color w:val="000000" w:themeColor="text1"/>
          <w:sz w:val="22"/>
          <w:szCs w:val="22"/>
          <w:lang w:eastAsia="lt-LT"/>
        </w:rPr>
        <w:t xml:space="preserve"> „Tiekėjų kvalifikacijos reikalavimai </w:t>
      </w:r>
      <w:r>
        <w:rPr>
          <w:rFonts w:ascii="Arial" w:eastAsia="Times New Roman" w:hAnsi="Arial" w:cs="Arial"/>
          <w:color w:val="000000" w:themeColor="text1"/>
          <w:sz w:val="22"/>
          <w:szCs w:val="22"/>
          <w:lang w:eastAsia="lt-LT"/>
        </w:rPr>
        <w:t xml:space="preserve">ir </w:t>
      </w:r>
      <w:r w:rsidRPr="00B42353">
        <w:rPr>
          <w:rFonts w:ascii="Arial" w:hAnsi="Arial" w:cs="Arial"/>
          <w:sz w:val="22"/>
          <w:szCs w:val="22"/>
        </w:rPr>
        <w:t>aplinkos apsaugos kriterijai</w:t>
      </w:r>
      <w:r w:rsidRPr="00B42353">
        <w:rPr>
          <w:rFonts w:ascii="Arial" w:eastAsia="Times New Roman" w:hAnsi="Arial" w:cs="Arial"/>
          <w:color w:val="000000" w:themeColor="text1"/>
          <w:sz w:val="22"/>
          <w:szCs w:val="22"/>
          <w:lang w:eastAsia="lt-LT"/>
        </w:rPr>
        <w:t>“.</w:t>
      </w:r>
    </w:p>
    <w:p w14:paraId="37034314" w14:textId="557F1EFF" w:rsidR="00970087" w:rsidRPr="00084586" w:rsidRDefault="00970087" w:rsidP="00970087">
      <w:pPr>
        <w:pStyle w:val="Sraopastraipa"/>
        <w:numPr>
          <w:ilvl w:val="1"/>
          <w:numId w:val="1"/>
        </w:numPr>
        <w:ind w:left="0" w:firstLine="709"/>
        <w:jc w:val="both"/>
        <w:rPr>
          <w:rFonts w:ascii="Arial" w:hAnsi="Arial" w:cs="Arial"/>
          <w:sz w:val="22"/>
          <w:szCs w:val="22"/>
          <w:lang w:eastAsia="lt-LT"/>
        </w:rPr>
      </w:pPr>
      <w:r w:rsidRPr="00B42353">
        <w:rPr>
          <w:rFonts w:ascii="Arial" w:eastAsia="Times New Roman" w:hAnsi="Arial" w:cs="Arial"/>
          <w:color w:val="000000" w:themeColor="text1"/>
          <w:sz w:val="22"/>
          <w:szCs w:val="22"/>
          <w:lang w:eastAsia="lt-LT"/>
        </w:rPr>
        <w:t xml:space="preserve">Priedas Nr. </w:t>
      </w:r>
      <w:r w:rsidR="004113F5">
        <w:rPr>
          <w:rFonts w:ascii="Arial" w:eastAsia="Times New Roman" w:hAnsi="Arial" w:cs="Arial"/>
          <w:color w:val="000000" w:themeColor="text1"/>
          <w:sz w:val="22"/>
          <w:szCs w:val="22"/>
          <w:lang w:eastAsia="lt-LT"/>
        </w:rPr>
        <w:t>5</w:t>
      </w:r>
      <w:r w:rsidRPr="00B42353">
        <w:rPr>
          <w:rFonts w:ascii="Arial" w:eastAsia="Times New Roman" w:hAnsi="Arial" w:cs="Arial"/>
          <w:color w:val="000000" w:themeColor="text1"/>
          <w:sz w:val="22"/>
          <w:szCs w:val="22"/>
          <w:lang w:eastAsia="lt-LT"/>
        </w:rPr>
        <w:t xml:space="preserve"> „Sutarties projektas“.</w:t>
      </w:r>
    </w:p>
    <w:p w14:paraId="57E343C5" w14:textId="17A038E9" w:rsidR="00084586" w:rsidRPr="00084586" w:rsidRDefault="00084586" w:rsidP="00084586">
      <w:pPr>
        <w:pStyle w:val="Sraopastraipa"/>
        <w:numPr>
          <w:ilvl w:val="1"/>
          <w:numId w:val="1"/>
        </w:numPr>
        <w:ind w:hanging="72"/>
        <w:jc w:val="both"/>
        <w:rPr>
          <w:rFonts w:ascii="Arial" w:hAnsi="Arial" w:cs="Arial"/>
          <w:sz w:val="22"/>
          <w:szCs w:val="22"/>
          <w:lang w:eastAsia="lt-LT"/>
        </w:rPr>
      </w:pPr>
      <w:r>
        <w:rPr>
          <w:rFonts w:ascii="Arial" w:hAnsi="Arial" w:cs="Arial"/>
          <w:sz w:val="22"/>
          <w:szCs w:val="22"/>
          <w:lang w:eastAsia="lt-LT"/>
        </w:rPr>
        <w:t>Priedas Nr. 6 „</w:t>
      </w:r>
      <w:r w:rsidRPr="00084586">
        <w:rPr>
          <w:rFonts w:ascii="Arial" w:hAnsi="Arial" w:cs="Arial"/>
          <w:sz w:val="22"/>
          <w:szCs w:val="22"/>
          <w:lang w:eastAsia="lt-LT"/>
        </w:rPr>
        <w:t>Specialistų sąraš</w:t>
      </w:r>
      <w:r>
        <w:rPr>
          <w:rFonts w:ascii="Arial" w:hAnsi="Arial" w:cs="Arial"/>
          <w:sz w:val="22"/>
          <w:szCs w:val="22"/>
          <w:lang w:eastAsia="lt-LT"/>
        </w:rPr>
        <w:t>as“.</w:t>
      </w:r>
    </w:p>
    <w:p w14:paraId="44ABC996" w14:textId="4B632C83" w:rsidR="00084586" w:rsidRPr="00084586" w:rsidRDefault="00084586" w:rsidP="00084586">
      <w:pPr>
        <w:pStyle w:val="Sraopastraipa"/>
        <w:numPr>
          <w:ilvl w:val="1"/>
          <w:numId w:val="1"/>
        </w:numPr>
        <w:ind w:hanging="72"/>
        <w:jc w:val="both"/>
        <w:rPr>
          <w:rFonts w:ascii="Arial" w:hAnsi="Arial" w:cs="Arial"/>
          <w:sz w:val="22"/>
          <w:szCs w:val="22"/>
          <w:lang w:eastAsia="lt-LT"/>
        </w:rPr>
      </w:pPr>
      <w:r>
        <w:rPr>
          <w:rFonts w:ascii="Arial" w:hAnsi="Arial" w:cs="Arial"/>
          <w:sz w:val="22"/>
          <w:szCs w:val="22"/>
          <w:lang w:eastAsia="lt-LT"/>
        </w:rPr>
        <w:t>Priedas Nr. 7 „</w:t>
      </w:r>
      <w:r w:rsidRPr="00084586">
        <w:rPr>
          <w:rFonts w:ascii="Arial" w:hAnsi="Arial" w:cs="Arial"/>
          <w:sz w:val="22"/>
          <w:szCs w:val="22"/>
          <w:lang w:eastAsia="lt-LT"/>
        </w:rPr>
        <w:t>Specialisto sutiki</w:t>
      </w:r>
      <w:r>
        <w:rPr>
          <w:rFonts w:ascii="Arial" w:hAnsi="Arial" w:cs="Arial"/>
          <w:sz w:val="22"/>
          <w:szCs w:val="22"/>
          <w:lang w:eastAsia="lt-LT"/>
        </w:rPr>
        <w:t>mas“</w:t>
      </w:r>
      <w:r w:rsidRPr="00084586">
        <w:rPr>
          <w:rFonts w:ascii="Arial" w:hAnsi="Arial" w:cs="Arial"/>
          <w:sz w:val="22"/>
          <w:szCs w:val="22"/>
          <w:lang w:eastAsia="lt-LT"/>
        </w:rPr>
        <w:t>.</w:t>
      </w:r>
    </w:p>
    <w:p w14:paraId="5D4978EF" w14:textId="69316F01" w:rsidR="00970087" w:rsidRPr="00B42353" w:rsidRDefault="00970087" w:rsidP="00970087">
      <w:pPr>
        <w:pStyle w:val="Sraopastraipa"/>
        <w:numPr>
          <w:ilvl w:val="1"/>
          <w:numId w:val="1"/>
        </w:numPr>
        <w:ind w:left="0" w:firstLine="709"/>
        <w:jc w:val="both"/>
        <w:rPr>
          <w:rFonts w:ascii="Arial" w:hAnsi="Arial" w:cs="Arial"/>
          <w:sz w:val="22"/>
          <w:szCs w:val="22"/>
          <w:lang w:eastAsia="lt-LT"/>
        </w:rPr>
      </w:pPr>
      <w:r w:rsidRPr="00B42353">
        <w:rPr>
          <w:rFonts w:ascii="Arial" w:eastAsia="Times New Roman" w:hAnsi="Arial" w:cs="Arial"/>
          <w:color w:val="000000" w:themeColor="text1"/>
          <w:sz w:val="22"/>
          <w:szCs w:val="22"/>
          <w:lang w:eastAsia="lt-LT"/>
        </w:rPr>
        <w:t xml:space="preserve">Priedas Nr. </w:t>
      </w:r>
      <w:r w:rsidR="65B5FD70" w:rsidRPr="2D6CB366">
        <w:rPr>
          <w:rFonts w:ascii="Arial" w:eastAsia="Times New Roman" w:hAnsi="Arial" w:cs="Arial"/>
          <w:color w:val="000000" w:themeColor="text1"/>
          <w:sz w:val="22"/>
          <w:szCs w:val="22"/>
          <w:lang w:eastAsia="lt-LT"/>
        </w:rPr>
        <w:t>8</w:t>
      </w:r>
      <w:r w:rsidRPr="00B42353">
        <w:rPr>
          <w:rFonts w:ascii="Arial" w:eastAsia="Times New Roman" w:hAnsi="Arial" w:cs="Arial"/>
          <w:color w:val="000000" w:themeColor="text1"/>
          <w:sz w:val="22"/>
          <w:szCs w:val="22"/>
          <w:lang w:eastAsia="lt-LT"/>
        </w:rPr>
        <w:t xml:space="preserve"> „EBVPD“ .</w:t>
      </w:r>
    </w:p>
    <w:p w14:paraId="70371223" w14:textId="46AE595A" w:rsidR="00EE456A" w:rsidRPr="00B42353" w:rsidRDefault="00EE456A">
      <w:pPr>
        <w:rPr>
          <w:rFonts w:ascii="Arial" w:hAnsi="Arial" w:cs="Arial"/>
          <w:i/>
          <w:iCs/>
          <w:sz w:val="22"/>
          <w:szCs w:val="22"/>
        </w:rPr>
      </w:pPr>
    </w:p>
    <w:sectPr w:rsidR="00EE456A" w:rsidRPr="00B42353"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CD020" w14:textId="77777777" w:rsidR="00EC6513" w:rsidRDefault="00EC6513" w:rsidP="00305522">
      <w:r>
        <w:separator/>
      </w:r>
    </w:p>
  </w:endnote>
  <w:endnote w:type="continuationSeparator" w:id="0">
    <w:p w14:paraId="045E866D" w14:textId="77777777" w:rsidR="00EC6513" w:rsidRDefault="00EC6513" w:rsidP="00305522">
      <w:r>
        <w:continuationSeparator/>
      </w:r>
    </w:p>
  </w:endnote>
  <w:endnote w:type="continuationNotice" w:id="1">
    <w:p w14:paraId="770B4F12" w14:textId="77777777" w:rsidR="00EC6513" w:rsidRDefault="00EC6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43F74" w14:textId="77777777" w:rsidR="006368BF" w:rsidRDefault="006368BF">
    <w:pPr>
      <w:pStyle w:val="Porat"/>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8423D" w14:textId="77777777" w:rsidR="00EC6513" w:rsidRDefault="00EC6513" w:rsidP="00305522">
      <w:r>
        <w:separator/>
      </w:r>
    </w:p>
  </w:footnote>
  <w:footnote w:type="continuationSeparator" w:id="0">
    <w:p w14:paraId="0109C460" w14:textId="77777777" w:rsidR="00EC6513" w:rsidRDefault="00EC6513" w:rsidP="00305522">
      <w:r>
        <w:continuationSeparator/>
      </w:r>
    </w:p>
  </w:footnote>
  <w:footnote w:type="continuationNotice" w:id="1">
    <w:p w14:paraId="392FEBEA" w14:textId="77777777" w:rsidR="00EC6513" w:rsidRDefault="00EC6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F2374" w14:textId="77777777" w:rsidR="00DD6C65" w:rsidRDefault="00DD6C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45CE"/>
    <w:multiLevelType w:val="multilevel"/>
    <w:tmpl w:val="9B9A07C0"/>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A70A85"/>
    <w:multiLevelType w:val="multilevel"/>
    <w:tmpl w:val="EDA0B5E6"/>
    <w:lvl w:ilvl="0">
      <w:start w:val="2"/>
      <w:numFmt w:val="decimal"/>
      <w:lvlText w:val="%1."/>
      <w:lvlJc w:val="left"/>
      <w:pPr>
        <w:ind w:left="360" w:hanging="360"/>
      </w:pPr>
      <w:rPr>
        <w:rFonts w:eastAsia="Calibri" w:hint="default"/>
        <w:b/>
        <w:color w:val="auto"/>
      </w:rPr>
    </w:lvl>
    <w:lvl w:ilvl="1">
      <w:start w:val="1"/>
      <w:numFmt w:val="decimal"/>
      <w:lvlText w:val="%1.%2."/>
      <w:lvlJc w:val="left"/>
      <w:pPr>
        <w:ind w:left="360"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16cid:durableId="270823355">
    <w:abstractNumId w:val="0"/>
  </w:num>
  <w:num w:numId="2" w16cid:durableId="716509251">
    <w:abstractNumId w:val="5"/>
  </w:num>
  <w:num w:numId="3" w16cid:durableId="1665353076">
    <w:abstractNumId w:val="4"/>
  </w:num>
  <w:num w:numId="4" w16cid:durableId="1144853327">
    <w:abstractNumId w:val="1"/>
  </w:num>
  <w:num w:numId="5" w16cid:durableId="678236005">
    <w:abstractNumId w:val="6"/>
  </w:num>
  <w:num w:numId="6" w16cid:durableId="498926826">
    <w:abstractNumId w:val="3"/>
  </w:num>
  <w:num w:numId="7" w16cid:durableId="364058961">
    <w:abstractNumId w:val="7"/>
  </w:num>
  <w:num w:numId="8" w16cid:durableId="1394739672">
    <w:abstractNumId w:val="4"/>
  </w:num>
  <w:num w:numId="9" w16cid:durableId="1083839872">
    <w:abstractNumId w:val="0"/>
  </w:num>
  <w:num w:numId="10" w16cid:durableId="26712918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2A5"/>
    <w:rsid w:val="000037A8"/>
    <w:rsid w:val="00004AAD"/>
    <w:rsid w:val="00006168"/>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7302"/>
    <w:rsid w:val="00050111"/>
    <w:rsid w:val="00050460"/>
    <w:rsid w:val="0005115C"/>
    <w:rsid w:val="000557FF"/>
    <w:rsid w:val="00056A52"/>
    <w:rsid w:val="00066C8D"/>
    <w:rsid w:val="0006773D"/>
    <w:rsid w:val="0007092A"/>
    <w:rsid w:val="0007197A"/>
    <w:rsid w:val="00072E97"/>
    <w:rsid w:val="00073825"/>
    <w:rsid w:val="000738BB"/>
    <w:rsid w:val="00073B41"/>
    <w:rsid w:val="00076FB4"/>
    <w:rsid w:val="00080267"/>
    <w:rsid w:val="00083538"/>
    <w:rsid w:val="00083DD2"/>
    <w:rsid w:val="00084586"/>
    <w:rsid w:val="00086318"/>
    <w:rsid w:val="00087037"/>
    <w:rsid w:val="00087C5C"/>
    <w:rsid w:val="00090272"/>
    <w:rsid w:val="0009182B"/>
    <w:rsid w:val="00093E45"/>
    <w:rsid w:val="000A007C"/>
    <w:rsid w:val="000A1CC3"/>
    <w:rsid w:val="000A3421"/>
    <w:rsid w:val="000A3BA2"/>
    <w:rsid w:val="000A4845"/>
    <w:rsid w:val="000A79D3"/>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15C9"/>
    <w:rsid w:val="000F33BE"/>
    <w:rsid w:val="00100007"/>
    <w:rsid w:val="00102991"/>
    <w:rsid w:val="001039F8"/>
    <w:rsid w:val="00103B5A"/>
    <w:rsid w:val="00103C2C"/>
    <w:rsid w:val="00103CF0"/>
    <w:rsid w:val="00105363"/>
    <w:rsid w:val="00110E2A"/>
    <w:rsid w:val="001122FF"/>
    <w:rsid w:val="0011230B"/>
    <w:rsid w:val="00113487"/>
    <w:rsid w:val="00113BB0"/>
    <w:rsid w:val="00117985"/>
    <w:rsid w:val="0012304A"/>
    <w:rsid w:val="00124CBD"/>
    <w:rsid w:val="00125522"/>
    <w:rsid w:val="00125B5D"/>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24DA"/>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193"/>
    <w:rsid w:val="001D6B0F"/>
    <w:rsid w:val="001D6EE9"/>
    <w:rsid w:val="001D78A9"/>
    <w:rsid w:val="001E11A7"/>
    <w:rsid w:val="001E3377"/>
    <w:rsid w:val="001E380F"/>
    <w:rsid w:val="001E3D6C"/>
    <w:rsid w:val="001E7121"/>
    <w:rsid w:val="001E7434"/>
    <w:rsid w:val="001E7611"/>
    <w:rsid w:val="001F2073"/>
    <w:rsid w:val="001F417D"/>
    <w:rsid w:val="001F5DA5"/>
    <w:rsid w:val="001F727B"/>
    <w:rsid w:val="001F7B42"/>
    <w:rsid w:val="002030A9"/>
    <w:rsid w:val="00204416"/>
    <w:rsid w:val="0020462E"/>
    <w:rsid w:val="00204941"/>
    <w:rsid w:val="00210F6B"/>
    <w:rsid w:val="002119D6"/>
    <w:rsid w:val="00213391"/>
    <w:rsid w:val="002144A8"/>
    <w:rsid w:val="00216966"/>
    <w:rsid w:val="00222C7D"/>
    <w:rsid w:val="00225D00"/>
    <w:rsid w:val="0022616D"/>
    <w:rsid w:val="002301CE"/>
    <w:rsid w:val="002343CD"/>
    <w:rsid w:val="002425EF"/>
    <w:rsid w:val="002439C4"/>
    <w:rsid w:val="00245302"/>
    <w:rsid w:val="00246455"/>
    <w:rsid w:val="002500B3"/>
    <w:rsid w:val="00253B56"/>
    <w:rsid w:val="002546FE"/>
    <w:rsid w:val="00254B85"/>
    <w:rsid w:val="00257D5B"/>
    <w:rsid w:val="00260F3A"/>
    <w:rsid w:val="00261973"/>
    <w:rsid w:val="002626F4"/>
    <w:rsid w:val="00267BBD"/>
    <w:rsid w:val="00267FFD"/>
    <w:rsid w:val="00270DAE"/>
    <w:rsid w:val="0027273D"/>
    <w:rsid w:val="00272B49"/>
    <w:rsid w:val="00273B62"/>
    <w:rsid w:val="00273F5B"/>
    <w:rsid w:val="00273FF2"/>
    <w:rsid w:val="00276DCF"/>
    <w:rsid w:val="0028326E"/>
    <w:rsid w:val="00284F46"/>
    <w:rsid w:val="00286092"/>
    <w:rsid w:val="00297B33"/>
    <w:rsid w:val="002A3FBD"/>
    <w:rsid w:val="002A4DF4"/>
    <w:rsid w:val="002A5291"/>
    <w:rsid w:val="002B170A"/>
    <w:rsid w:val="002B1F71"/>
    <w:rsid w:val="002B3598"/>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96"/>
    <w:rsid w:val="002E70BE"/>
    <w:rsid w:val="002F2BAE"/>
    <w:rsid w:val="002F40CF"/>
    <w:rsid w:val="002F488D"/>
    <w:rsid w:val="002F74FA"/>
    <w:rsid w:val="00304468"/>
    <w:rsid w:val="00305522"/>
    <w:rsid w:val="00307E90"/>
    <w:rsid w:val="003107BA"/>
    <w:rsid w:val="00312847"/>
    <w:rsid w:val="00312B2F"/>
    <w:rsid w:val="00320096"/>
    <w:rsid w:val="00321377"/>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938"/>
    <w:rsid w:val="00357A66"/>
    <w:rsid w:val="00360B84"/>
    <w:rsid w:val="003639FE"/>
    <w:rsid w:val="003640D5"/>
    <w:rsid w:val="00364D85"/>
    <w:rsid w:val="00366191"/>
    <w:rsid w:val="00370BB6"/>
    <w:rsid w:val="00371CAB"/>
    <w:rsid w:val="003728D0"/>
    <w:rsid w:val="003767AE"/>
    <w:rsid w:val="003846D4"/>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D6E5B"/>
    <w:rsid w:val="003E34B1"/>
    <w:rsid w:val="003E39BD"/>
    <w:rsid w:val="003F0AEA"/>
    <w:rsid w:val="003F12CB"/>
    <w:rsid w:val="003F3C0C"/>
    <w:rsid w:val="003F48FC"/>
    <w:rsid w:val="004027C8"/>
    <w:rsid w:val="00403A29"/>
    <w:rsid w:val="0040443F"/>
    <w:rsid w:val="00406BDF"/>
    <w:rsid w:val="004113F5"/>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46FEC"/>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2784"/>
    <w:rsid w:val="004E3AA5"/>
    <w:rsid w:val="004E4FEC"/>
    <w:rsid w:val="004F7460"/>
    <w:rsid w:val="004F7FB7"/>
    <w:rsid w:val="00500283"/>
    <w:rsid w:val="00501594"/>
    <w:rsid w:val="00501ABD"/>
    <w:rsid w:val="00501BBA"/>
    <w:rsid w:val="005064A1"/>
    <w:rsid w:val="00510CE3"/>
    <w:rsid w:val="005121BA"/>
    <w:rsid w:val="005139A6"/>
    <w:rsid w:val="005153D8"/>
    <w:rsid w:val="0051740E"/>
    <w:rsid w:val="00522A69"/>
    <w:rsid w:val="00525C18"/>
    <w:rsid w:val="00526C04"/>
    <w:rsid w:val="005305AB"/>
    <w:rsid w:val="00531003"/>
    <w:rsid w:val="00535563"/>
    <w:rsid w:val="00536AEB"/>
    <w:rsid w:val="00536F70"/>
    <w:rsid w:val="00537635"/>
    <w:rsid w:val="00540C2E"/>
    <w:rsid w:val="00545802"/>
    <w:rsid w:val="00546F56"/>
    <w:rsid w:val="00547F26"/>
    <w:rsid w:val="0055586F"/>
    <w:rsid w:val="00556DEA"/>
    <w:rsid w:val="00561410"/>
    <w:rsid w:val="00563549"/>
    <w:rsid w:val="0057064A"/>
    <w:rsid w:val="00571100"/>
    <w:rsid w:val="00573645"/>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2CC1"/>
    <w:rsid w:val="005F44DD"/>
    <w:rsid w:val="005F66B6"/>
    <w:rsid w:val="005F7BAD"/>
    <w:rsid w:val="00600033"/>
    <w:rsid w:val="00603CF7"/>
    <w:rsid w:val="00603D29"/>
    <w:rsid w:val="00606184"/>
    <w:rsid w:val="006064D1"/>
    <w:rsid w:val="00606CB3"/>
    <w:rsid w:val="00610137"/>
    <w:rsid w:val="006103C7"/>
    <w:rsid w:val="0061185C"/>
    <w:rsid w:val="00612C8A"/>
    <w:rsid w:val="0061335C"/>
    <w:rsid w:val="00615033"/>
    <w:rsid w:val="00615C1C"/>
    <w:rsid w:val="00615CF8"/>
    <w:rsid w:val="0062009F"/>
    <w:rsid w:val="00620191"/>
    <w:rsid w:val="006219FB"/>
    <w:rsid w:val="006223CD"/>
    <w:rsid w:val="00622C79"/>
    <w:rsid w:val="00622D11"/>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7353"/>
    <w:rsid w:val="006D375D"/>
    <w:rsid w:val="006D52D8"/>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49B1"/>
    <w:rsid w:val="00704B2E"/>
    <w:rsid w:val="00706EC6"/>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5AAF"/>
    <w:rsid w:val="007B0F94"/>
    <w:rsid w:val="007B583D"/>
    <w:rsid w:val="007B7790"/>
    <w:rsid w:val="007C04C9"/>
    <w:rsid w:val="007C1245"/>
    <w:rsid w:val="007C3006"/>
    <w:rsid w:val="007C78F7"/>
    <w:rsid w:val="007C7C9B"/>
    <w:rsid w:val="007D01E3"/>
    <w:rsid w:val="007D0C5B"/>
    <w:rsid w:val="007D1FFC"/>
    <w:rsid w:val="007D5697"/>
    <w:rsid w:val="007D71F8"/>
    <w:rsid w:val="007D7FFC"/>
    <w:rsid w:val="007E1801"/>
    <w:rsid w:val="007E3813"/>
    <w:rsid w:val="007E3DCB"/>
    <w:rsid w:val="007E75CE"/>
    <w:rsid w:val="007E76F7"/>
    <w:rsid w:val="007F53A8"/>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5E21"/>
    <w:rsid w:val="00836869"/>
    <w:rsid w:val="00837A82"/>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21C0"/>
    <w:rsid w:val="0089352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2898"/>
    <w:rsid w:val="008E4EE0"/>
    <w:rsid w:val="008E5F80"/>
    <w:rsid w:val="008E6054"/>
    <w:rsid w:val="008E6097"/>
    <w:rsid w:val="008E6F5C"/>
    <w:rsid w:val="008E77A0"/>
    <w:rsid w:val="008F22FD"/>
    <w:rsid w:val="008F38C9"/>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089"/>
    <w:rsid w:val="00970392"/>
    <w:rsid w:val="00970B25"/>
    <w:rsid w:val="00970C7F"/>
    <w:rsid w:val="009710EE"/>
    <w:rsid w:val="009712E2"/>
    <w:rsid w:val="009716CC"/>
    <w:rsid w:val="009737AB"/>
    <w:rsid w:val="009763A9"/>
    <w:rsid w:val="0097662C"/>
    <w:rsid w:val="00985617"/>
    <w:rsid w:val="009857BB"/>
    <w:rsid w:val="00994317"/>
    <w:rsid w:val="00996518"/>
    <w:rsid w:val="009A34BD"/>
    <w:rsid w:val="009A4665"/>
    <w:rsid w:val="009A4C5E"/>
    <w:rsid w:val="009A4E43"/>
    <w:rsid w:val="009A59C9"/>
    <w:rsid w:val="009A70D6"/>
    <w:rsid w:val="009A7D90"/>
    <w:rsid w:val="009B1348"/>
    <w:rsid w:val="009B259E"/>
    <w:rsid w:val="009B2B82"/>
    <w:rsid w:val="009C0A38"/>
    <w:rsid w:val="009C120A"/>
    <w:rsid w:val="009C4569"/>
    <w:rsid w:val="009C5F0A"/>
    <w:rsid w:val="009D0B3D"/>
    <w:rsid w:val="009D3814"/>
    <w:rsid w:val="009D58AF"/>
    <w:rsid w:val="009D58B6"/>
    <w:rsid w:val="009E073A"/>
    <w:rsid w:val="009E2CAB"/>
    <w:rsid w:val="009E3E30"/>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26310"/>
    <w:rsid w:val="00A30821"/>
    <w:rsid w:val="00A34557"/>
    <w:rsid w:val="00A35D8F"/>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5292"/>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353"/>
    <w:rsid w:val="00B4245B"/>
    <w:rsid w:val="00B427A1"/>
    <w:rsid w:val="00B42ACA"/>
    <w:rsid w:val="00B44F2A"/>
    <w:rsid w:val="00B45885"/>
    <w:rsid w:val="00B45D0B"/>
    <w:rsid w:val="00B51D61"/>
    <w:rsid w:val="00B5280B"/>
    <w:rsid w:val="00B54DBD"/>
    <w:rsid w:val="00B55B80"/>
    <w:rsid w:val="00B55DD0"/>
    <w:rsid w:val="00B578B8"/>
    <w:rsid w:val="00B63C5E"/>
    <w:rsid w:val="00B65F75"/>
    <w:rsid w:val="00B76F81"/>
    <w:rsid w:val="00B80128"/>
    <w:rsid w:val="00B803C5"/>
    <w:rsid w:val="00B809D2"/>
    <w:rsid w:val="00B81124"/>
    <w:rsid w:val="00B83465"/>
    <w:rsid w:val="00B85488"/>
    <w:rsid w:val="00B91706"/>
    <w:rsid w:val="00B918D3"/>
    <w:rsid w:val="00B93B2B"/>
    <w:rsid w:val="00B95943"/>
    <w:rsid w:val="00BA2CDB"/>
    <w:rsid w:val="00BA311F"/>
    <w:rsid w:val="00BA5402"/>
    <w:rsid w:val="00BA5EBC"/>
    <w:rsid w:val="00BA7E37"/>
    <w:rsid w:val="00BB02F4"/>
    <w:rsid w:val="00BB0310"/>
    <w:rsid w:val="00BB1123"/>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55B4"/>
    <w:rsid w:val="00C162A8"/>
    <w:rsid w:val="00C17F87"/>
    <w:rsid w:val="00C25C70"/>
    <w:rsid w:val="00C263A1"/>
    <w:rsid w:val="00C301CF"/>
    <w:rsid w:val="00C34BAF"/>
    <w:rsid w:val="00C43266"/>
    <w:rsid w:val="00C437AA"/>
    <w:rsid w:val="00C4401F"/>
    <w:rsid w:val="00C44128"/>
    <w:rsid w:val="00C45018"/>
    <w:rsid w:val="00C45204"/>
    <w:rsid w:val="00C5409C"/>
    <w:rsid w:val="00C55E2C"/>
    <w:rsid w:val="00C611DA"/>
    <w:rsid w:val="00C637C6"/>
    <w:rsid w:val="00C65978"/>
    <w:rsid w:val="00C66278"/>
    <w:rsid w:val="00C66BA0"/>
    <w:rsid w:val="00C66EA2"/>
    <w:rsid w:val="00C66F1C"/>
    <w:rsid w:val="00C7028A"/>
    <w:rsid w:val="00C70C8A"/>
    <w:rsid w:val="00C75109"/>
    <w:rsid w:val="00C77822"/>
    <w:rsid w:val="00C77B06"/>
    <w:rsid w:val="00C77B30"/>
    <w:rsid w:val="00C80ABA"/>
    <w:rsid w:val="00C86CD0"/>
    <w:rsid w:val="00C96FF3"/>
    <w:rsid w:val="00C972BA"/>
    <w:rsid w:val="00CA1C13"/>
    <w:rsid w:val="00CA2098"/>
    <w:rsid w:val="00CA6ECD"/>
    <w:rsid w:val="00CB23D0"/>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62"/>
    <w:rsid w:val="00CE408E"/>
    <w:rsid w:val="00CE55D0"/>
    <w:rsid w:val="00CE5F78"/>
    <w:rsid w:val="00CE6542"/>
    <w:rsid w:val="00CE69BD"/>
    <w:rsid w:val="00CE7C0D"/>
    <w:rsid w:val="00CF043A"/>
    <w:rsid w:val="00CF2233"/>
    <w:rsid w:val="00CF3515"/>
    <w:rsid w:val="00CF411E"/>
    <w:rsid w:val="00CF4E18"/>
    <w:rsid w:val="00D01669"/>
    <w:rsid w:val="00D01FDD"/>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E22"/>
    <w:rsid w:val="00DE089D"/>
    <w:rsid w:val="00DE0D8D"/>
    <w:rsid w:val="00DE1D8C"/>
    <w:rsid w:val="00DE22EF"/>
    <w:rsid w:val="00DE2B73"/>
    <w:rsid w:val="00DE6317"/>
    <w:rsid w:val="00DF166D"/>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4FB6"/>
    <w:rsid w:val="00E35E5E"/>
    <w:rsid w:val="00E36D9F"/>
    <w:rsid w:val="00E40159"/>
    <w:rsid w:val="00E40927"/>
    <w:rsid w:val="00E448BF"/>
    <w:rsid w:val="00E44D6E"/>
    <w:rsid w:val="00E45642"/>
    <w:rsid w:val="00E500E0"/>
    <w:rsid w:val="00E51FDB"/>
    <w:rsid w:val="00E53D8A"/>
    <w:rsid w:val="00E53E6A"/>
    <w:rsid w:val="00E549F9"/>
    <w:rsid w:val="00E5678A"/>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A0F4B"/>
    <w:rsid w:val="00EA29C5"/>
    <w:rsid w:val="00EA3808"/>
    <w:rsid w:val="00EA3BAF"/>
    <w:rsid w:val="00EA4D18"/>
    <w:rsid w:val="00EA50AF"/>
    <w:rsid w:val="00EA650D"/>
    <w:rsid w:val="00EA73C5"/>
    <w:rsid w:val="00EB30E1"/>
    <w:rsid w:val="00EB31ED"/>
    <w:rsid w:val="00EB4477"/>
    <w:rsid w:val="00EB4C40"/>
    <w:rsid w:val="00EB643A"/>
    <w:rsid w:val="00EC0F10"/>
    <w:rsid w:val="00EC2C4C"/>
    <w:rsid w:val="00EC2D41"/>
    <w:rsid w:val="00EC3636"/>
    <w:rsid w:val="00EC5094"/>
    <w:rsid w:val="00EC5D71"/>
    <w:rsid w:val="00EC6513"/>
    <w:rsid w:val="00EC670B"/>
    <w:rsid w:val="00EC724A"/>
    <w:rsid w:val="00ED10AF"/>
    <w:rsid w:val="00ED277E"/>
    <w:rsid w:val="00ED32E6"/>
    <w:rsid w:val="00ED3C67"/>
    <w:rsid w:val="00ED74DF"/>
    <w:rsid w:val="00EE456A"/>
    <w:rsid w:val="00EE6E59"/>
    <w:rsid w:val="00EF4327"/>
    <w:rsid w:val="00F003A8"/>
    <w:rsid w:val="00F05F48"/>
    <w:rsid w:val="00F10545"/>
    <w:rsid w:val="00F133F9"/>
    <w:rsid w:val="00F16732"/>
    <w:rsid w:val="00F218A7"/>
    <w:rsid w:val="00F22B9D"/>
    <w:rsid w:val="00F24110"/>
    <w:rsid w:val="00F24E85"/>
    <w:rsid w:val="00F2724B"/>
    <w:rsid w:val="00F2766B"/>
    <w:rsid w:val="00F27D7D"/>
    <w:rsid w:val="00F27F4E"/>
    <w:rsid w:val="00F320C0"/>
    <w:rsid w:val="00F32B39"/>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36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0FF7539"/>
    <w:rsid w:val="00FF7ED2"/>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D6CB366"/>
    <w:rsid w:val="2E3A646F"/>
    <w:rsid w:val="2FD73307"/>
    <w:rsid w:val="300FFC31"/>
    <w:rsid w:val="311EFA99"/>
    <w:rsid w:val="36DA3BBF"/>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5B5FD70"/>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659B0"/>
  <w15:docId w15:val="{89CF1ADE-2562-4AD3-85CD-6A5C695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D90"/>
  </w:style>
  <w:style w:type="paragraph" w:styleId="Antrat1">
    <w:name w:val="heading 1"/>
    <w:basedOn w:val="prastasis"/>
    <w:next w:val="prastasis"/>
    <w:link w:val="Antrat1Diagrama"/>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Antrat2">
    <w:name w:val="heading 2"/>
    <w:aliases w:val="Title Header2,H2"/>
    <w:basedOn w:val="prastasis"/>
    <w:next w:val="prastasis"/>
    <w:link w:val="Antrat2Diagrama"/>
    <w:qFormat/>
    <w:rsid w:val="002B7C62"/>
    <w:pPr>
      <w:tabs>
        <w:tab w:val="num" w:pos="1080"/>
      </w:tabs>
      <w:ind w:left="1080" w:hanging="360"/>
      <w:jc w:val="both"/>
      <w:outlineLvl w:val="1"/>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B7C62"/>
    <w:rPr>
      <w:rFonts w:eastAsia="Times New Roman"/>
      <w:sz w:val="28"/>
      <w:szCs w:val="28"/>
      <w:lang w:eastAsia="lt-LT"/>
    </w:rPr>
  </w:style>
  <w:style w:type="character" w:customStyle="1" w:styleId="Antrat2Diagrama">
    <w:name w:val="Antraštė 2 Diagrama"/>
    <w:aliases w:val="Title Header2 Diagrama,H2 Diagrama"/>
    <w:basedOn w:val="Numatytasispastraiposriftas"/>
    <w:link w:val="Antrat2"/>
    <w:rsid w:val="002B7C62"/>
    <w:rPr>
      <w:rFonts w:eastAsia="Times New Roman"/>
      <w:lang w:eastAsia="lt-LT"/>
    </w:rPr>
  </w:style>
  <w:style w:type="paragraph" w:styleId="Pagrindiniotekstotrauka2">
    <w:name w:val="Body Text Indent 2"/>
    <w:basedOn w:val="prastasis"/>
    <w:link w:val="Pagrindiniotekstotrauka2Diagrama"/>
    <w:rsid w:val="002B7C62"/>
    <w:pPr>
      <w:spacing w:after="120" w:line="480" w:lineRule="auto"/>
      <w:ind w:left="283" w:firstLine="0"/>
    </w:pPr>
    <w:rPr>
      <w:rFonts w:eastAsia="Times New Roman"/>
      <w:lang w:eastAsia="lt-LT"/>
    </w:rPr>
  </w:style>
  <w:style w:type="character" w:customStyle="1" w:styleId="Pagrindiniotekstotrauka2Diagrama">
    <w:name w:val="Pagrindinio teksto įtrauka 2 Diagrama"/>
    <w:basedOn w:val="Numatytasispastraiposriftas"/>
    <w:link w:val="Pagrindiniotekstotrauka2"/>
    <w:rsid w:val="002B7C62"/>
    <w:rPr>
      <w:rFonts w:eastAsia="Times New Roman"/>
      <w:lang w:eastAsia="lt-LT"/>
    </w:rPr>
  </w:style>
  <w:style w:type="paragraph" w:styleId="Debesliotekstas">
    <w:name w:val="Balloon Text"/>
    <w:basedOn w:val="prastasis"/>
    <w:link w:val="DebesliotekstasDiagrama"/>
    <w:uiPriority w:val="99"/>
    <w:semiHidden/>
    <w:unhideWhenUsed/>
    <w:rsid w:val="002B7C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7C62"/>
    <w:rPr>
      <w:rFonts w:ascii="Segoe UI" w:hAnsi="Segoe UI" w:cs="Segoe UI"/>
      <w:sz w:val="18"/>
      <w:szCs w:val="18"/>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Bull"/>
    <w:basedOn w:val="prastasis"/>
    <w:link w:val="SraopastraipaDiagrama"/>
    <w:uiPriority w:val="34"/>
    <w:qFormat/>
    <w:rsid w:val="002B7C62"/>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2B7C62"/>
  </w:style>
  <w:style w:type="character" w:styleId="Hipersaitas">
    <w:name w:val="Hyperlink"/>
    <w:basedOn w:val="Numatytasispastraiposriftas"/>
    <w:uiPriority w:val="99"/>
    <w:unhideWhenUsed/>
    <w:qFormat/>
    <w:rsid w:val="005B447D"/>
    <w:rPr>
      <w:color w:val="0563C1" w:themeColor="hyperlink"/>
      <w:u w:val="single"/>
    </w:rPr>
  </w:style>
  <w:style w:type="paragraph" w:customStyle="1" w:styleId="punktai">
    <w:name w:val="punktai"/>
    <w:basedOn w:val="prastasis"/>
    <w:rsid w:val="00E10DBB"/>
    <w:pPr>
      <w:spacing w:before="280" w:after="280"/>
      <w:ind w:firstLine="0"/>
    </w:pPr>
    <w:rPr>
      <w:rFonts w:eastAsia="Times New Roman"/>
      <w:lang w:eastAsia="ar-SA"/>
    </w:rPr>
  </w:style>
  <w:style w:type="table" w:styleId="Lentelstinklelis">
    <w:name w:val="Table Grid"/>
    <w:aliases w:val="Smart Text Table"/>
    <w:basedOn w:val="prastojilente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2E551D"/>
    <w:pPr>
      <w:ind w:firstLine="0"/>
    </w:pPr>
    <w:rPr>
      <w:rFonts w:eastAsia="Calibri"/>
      <w:lang w:val="en-GB"/>
    </w:rPr>
  </w:style>
  <w:style w:type="character" w:customStyle="1" w:styleId="PoratDiagrama">
    <w:name w:val="Poraštė Diagrama"/>
    <w:basedOn w:val="Numatytasispastraiposriftas"/>
    <w:link w:val="Porat"/>
    <w:uiPriority w:val="99"/>
    <w:rsid w:val="002E551D"/>
    <w:rPr>
      <w:rFonts w:eastAsia="Calibri"/>
      <w:lang w:val="en-GB"/>
    </w:rPr>
  </w:style>
  <w:style w:type="paragraph" w:styleId="Pagrindinistekstas3">
    <w:name w:val="Body Text 3"/>
    <w:basedOn w:val="prastasis"/>
    <w:link w:val="Pagrindinistekstas3Diagrama"/>
    <w:uiPriority w:val="99"/>
    <w:semiHidden/>
    <w:unhideWhenUsed/>
    <w:rsid w:val="002E551D"/>
    <w:pPr>
      <w:spacing w:after="120"/>
      <w:ind w:firstLine="0"/>
    </w:pPr>
    <w:rPr>
      <w:rFonts w:eastAsia="Times New Roman"/>
      <w:sz w:val="16"/>
      <w:szCs w:val="16"/>
      <w:lang w:val="en-GB"/>
    </w:rPr>
  </w:style>
  <w:style w:type="character" w:customStyle="1" w:styleId="Pagrindinistekstas3Diagrama">
    <w:name w:val="Pagrindinis tekstas 3 Diagrama"/>
    <w:basedOn w:val="Numatytasispastraiposriftas"/>
    <w:link w:val="Pagrindinistekstas3"/>
    <w:uiPriority w:val="99"/>
    <w:semiHidden/>
    <w:rsid w:val="002E551D"/>
    <w:rPr>
      <w:rFonts w:eastAsia="Times New Roman"/>
      <w:sz w:val="16"/>
      <w:szCs w:val="16"/>
      <w:lang w:val="en-GB"/>
    </w:rPr>
  </w:style>
  <w:style w:type="paragraph" w:styleId="Antrats">
    <w:name w:val="header"/>
    <w:basedOn w:val="prastasis"/>
    <w:link w:val="AntratsDiagrama"/>
    <w:uiPriority w:val="99"/>
    <w:unhideWhenUsed/>
    <w:rsid w:val="002E551D"/>
    <w:pPr>
      <w:tabs>
        <w:tab w:val="center" w:pos="4153"/>
        <w:tab w:val="right" w:pos="8306"/>
      </w:tabs>
      <w:ind w:firstLine="0"/>
    </w:pPr>
    <w:rPr>
      <w:rFonts w:eastAsia="Times New Roman"/>
      <w:lang w:val="en-GB"/>
    </w:rPr>
  </w:style>
  <w:style w:type="character" w:customStyle="1" w:styleId="AntratsDiagrama">
    <w:name w:val="Antraštės Diagrama"/>
    <w:basedOn w:val="Numatytasispastraiposriftas"/>
    <w:link w:val="Antrats"/>
    <w:uiPriority w:val="99"/>
    <w:rsid w:val="002E551D"/>
    <w:rPr>
      <w:rFonts w:eastAsia="Times New Roman"/>
      <w:lang w:val="en-GB"/>
    </w:rPr>
  </w:style>
  <w:style w:type="paragraph" w:customStyle="1" w:styleId="TableContents">
    <w:name w:val="Table Contents"/>
    <w:basedOn w:val="prastasis"/>
    <w:qFormat/>
    <w:rsid w:val="001E7121"/>
    <w:pPr>
      <w:suppressLineNumbers/>
      <w:ind w:firstLine="0"/>
    </w:pPr>
    <w:rPr>
      <w:rFonts w:ascii="Liberation Serif" w:eastAsia="Tahoma" w:hAnsi="Liberation Serif" w:cs="FreeSans"/>
      <w:lang w:val="en-US" w:eastAsia="zh-CN" w:bidi="hi-IN"/>
    </w:rPr>
  </w:style>
  <w:style w:type="paragraph" w:styleId="Pagrindiniotekstotrauka">
    <w:name w:val="Body Text Indent"/>
    <w:basedOn w:val="prastasis"/>
    <w:link w:val="PagrindiniotekstotraukaDiagrama"/>
    <w:uiPriority w:val="99"/>
    <w:unhideWhenUsed/>
    <w:rsid w:val="00FC286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C2862"/>
  </w:style>
  <w:style w:type="paragraph" w:styleId="Pagrindinistekstas2">
    <w:name w:val="Body Text 2"/>
    <w:basedOn w:val="prastasis"/>
    <w:link w:val="Pagrindinistekstas2Diagrama"/>
    <w:uiPriority w:val="99"/>
    <w:semiHidden/>
    <w:unhideWhenUsed/>
    <w:rsid w:val="00FC286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C2862"/>
  </w:style>
  <w:style w:type="paragraph" w:styleId="Pavadinimas">
    <w:name w:val="Title"/>
    <w:basedOn w:val="prastasis"/>
    <w:link w:val="PavadinimasDiagrama"/>
    <w:qFormat/>
    <w:rsid w:val="00FC2862"/>
    <w:pPr>
      <w:ind w:firstLine="0"/>
      <w:jc w:val="center"/>
    </w:pPr>
    <w:rPr>
      <w:rFonts w:eastAsia="Times New Roman"/>
      <w:b/>
      <w:bCs/>
    </w:rPr>
  </w:style>
  <w:style w:type="character" w:customStyle="1" w:styleId="PavadinimasDiagrama">
    <w:name w:val="Pavadinimas Diagrama"/>
    <w:basedOn w:val="Numatytasispastraiposriftas"/>
    <w:link w:val="Pavadinimas"/>
    <w:rsid w:val="00FC2862"/>
    <w:rPr>
      <w:rFonts w:eastAsia="Times New Roman"/>
      <w:b/>
      <w:bCs/>
    </w:rPr>
  </w:style>
  <w:style w:type="paragraph" w:customStyle="1" w:styleId="Hyperlink1">
    <w:name w:val="Hyperlink1"/>
    <w:basedOn w:val="prastasis"/>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Grietas">
    <w:name w:val="Strong"/>
    <w:uiPriority w:val="22"/>
    <w:qFormat/>
    <w:rsid w:val="00FC2862"/>
    <w:rPr>
      <w:b/>
      <w:bC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qFormat/>
    <w:rsid w:val="00FC2862"/>
    <w:pPr>
      <w:spacing w:after="120"/>
      <w:ind w:firstLine="0"/>
    </w:pPr>
    <w:rPr>
      <w:rFonts w:eastAsia="Times New Roman"/>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FC2862"/>
    <w:rPr>
      <w:rFonts w:eastAsia="Times New Roman"/>
      <w:lang w:eastAsia="lt-LT"/>
    </w:rPr>
  </w:style>
  <w:style w:type="paragraph" w:customStyle="1" w:styleId="Heading">
    <w:name w:val="Heading"/>
    <w:basedOn w:val="prastasis"/>
    <w:next w:val="Pagrindinistekstas"/>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Komentaronuoroda">
    <w:name w:val="annotation reference"/>
    <w:basedOn w:val="Numatytasispastraiposriftas"/>
    <w:uiPriority w:val="99"/>
    <w:unhideWhenUsed/>
    <w:rsid w:val="000146F8"/>
    <w:rPr>
      <w:sz w:val="16"/>
      <w:szCs w:val="16"/>
    </w:rPr>
  </w:style>
  <w:style w:type="paragraph" w:styleId="Komentarotekstas">
    <w:name w:val="annotation text"/>
    <w:basedOn w:val="prastasis"/>
    <w:link w:val="KomentarotekstasDiagrama"/>
    <w:uiPriority w:val="99"/>
    <w:unhideWhenUsed/>
    <w:rsid w:val="000146F8"/>
    <w:rPr>
      <w:sz w:val="20"/>
      <w:szCs w:val="20"/>
    </w:rPr>
  </w:style>
  <w:style w:type="character" w:customStyle="1" w:styleId="KomentarotekstasDiagrama">
    <w:name w:val="Komentaro tekstas Diagrama"/>
    <w:basedOn w:val="Numatytasispastraiposriftas"/>
    <w:link w:val="Komentarotekstas"/>
    <w:uiPriority w:val="99"/>
    <w:rsid w:val="000146F8"/>
    <w:rPr>
      <w:sz w:val="20"/>
      <w:szCs w:val="20"/>
    </w:rPr>
  </w:style>
  <w:style w:type="paragraph" w:styleId="Komentarotema">
    <w:name w:val="annotation subject"/>
    <w:basedOn w:val="Komentarotekstas"/>
    <w:next w:val="Komentarotekstas"/>
    <w:link w:val="KomentarotemaDiagrama"/>
    <w:uiPriority w:val="99"/>
    <w:semiHidden/>
    <w:unhideWhenUsed/>
    <w:rsid w:val="000146F8"/>
    <w:rPr>
      <w:b/>
      <w:bCs/>
    </w:rPr>
  </w:style>
  <w:style w:type="character" w:customStyle="1" w:styleId="KomentarotemaDiagrama">
    <w:name w:val="Komentaro tema Diagrama"/>
    <w:basedOn w:val="KomentarotekstasDiagrama"/>
    <w:link w:val="Komentarotema"/>
    <w:uiPriority w:val="99"/>
    <w:semiHidden/>
    <w:rsid w:val="000146F8"/>
    <w:rPr>
      <w:b/>
      <w:bCs/>
      <w:sz w:val="20"/>
      <w:szCs w:val="20"/>
    </w:rPr>
  </w:style>
  <w:style w:type="paragraph" w:styleId="Pataisymai">
    <w:name w:val="Revision"/>
    <w:hidden/>
    <w:uiPriority w:val="99"/>
    <w:semiHidden/>
    <w:rsid w:val="004B4C39"/>
    <w:pPr>
      <w:ind w:firstLine="0"/>
    </w:pPr>
  </w:style>
  <w:style w:type="paragraph" w:customStyle="1" w:styleId="Annexetitle">
    <w:name w:val="Annexe_title"/>
    <w:basedOn w:val="Antrat1"/>
    <w:next w:val="prastasis"/>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prastojilentel"/>
    <w:next w:val="Lentelstinklelis"/>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C2135"/>
    <w:rPr>
      <w:color w:val="605E5C"/>
      <w:shd w:val="clear" w:color="auto" w:fill="E1DFDD"/>
    </w:rPr>
  </w:style>
  <w:style w:type="character" w:customStyle="1" w:styleId="ui-provider">
    <w:name w:val="ui-provider"/>
    <w:basedOn w:val="Numatytasispastraiposriftas"/>
    <w:rsid w:val="000B3B7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305522"/>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05522"/>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prastasis"/>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Numatytasispastraiposriftas"/>
    <w:rsid w:val="00D929C8"/>
  </w:style>
  <w:style w:type="character" w:customStyle="1" w:styleId="eop">
    <w:name w:val="eop"/>
    <w:basedOn w:val="Numatytasispastraiposriftas"/>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45D0B"/>
    <w:pPr>
      <w:spacing w:before="60" w:after="160" w:line="240" w:lineRule="exact"/>
      <w:ind w:firstLine="0"/>
      <w:jc w:val="both"/>
    </w:pPr>
    <w:rPr>
      <w:vertAlign w:val="superscript"/>
    </w:rPr>
  </w:style>
  <w:style w:type="paragraph" w:styleId="Betarp">
    <w:name w:val="No Spacing"/>
    <w:link w:val="BetarpDiagrama"/>
    <w:uiPriority w:val="1"/>
    <w:qFormat/>
    <w:rsid w:val="00E738F5"/>
    <w:pPr>
      <w:ind w:firstLine="0"/>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E738F5"/>
    <w:rPr>
      <w:rFonts w:asciiTheme="minorHAnsi" w:eastAsiaTheme="minorEastAsia" w:hAnsiTheme="minorHAnsi" w:cstheme="minorBidi"/>
      <w:sz w:val="21"/>
      <w:szCs w:val="21"/>
      <w:lang w:eastAsia="lt-LT"/>
    </w:rPr>
  </w:style>
  <w:style w:type="character" w:customStyle="1" w:styleId="cf01">
    <w:name w:val="cf01"/>
    <w:basedOn w:val="Numatytasispastraiposriftas"/>
    <w:rsid w:val="00E738F5"/>
    <w:rPr>
      <w:rFonts w:ascii="Segoe UI" w:hAnsi="Segoe UI" w:cs="Segoe UI" w:hint="default"/>
      <w:sz w:val="18"/>
      <w:szCs w:val="18"/>
    </w:rPr>
  </w:style>
  <w:style w:type="character" w:styleId="Vietosrezervavimoenklotekstas">
    <w:name w:val="Placeholder Text"/>
    <w:basedOn w:val="Numatytasispastraiposriftas"/>
    <w:uiPriority w:val="99"/>
    <w:semiHidden/>
    <w:rsid w:val="00AC2B29"/>
    <w:rPr>
      <w:color w:val="808080"/>
    </w:rPr>
  </w:style>
  <w:style w:type="paragraph" w:customStyle="1" w:styleId="tajtip">
    <w:name w:val="tajtip"/>
    <w:basedOn w:val="prastasis"/>
    <w:rsid w:val="00AC2B29"/>
    <w:pPr>
      <w:spacing w:before="100" w:beforeAutospacing="1" w:after="100" w:afterAutospacing="1"/>
      <w:ind w:firstLine="0"/>
    </w:pPr>
    <w:rPr>
      <w:rFonts w:eastAsia="Times New Roman"/>
      <w:lang w:eastAsia="lt-LT"/>
    </w:rPr>
  </w:style>
  <w:style w:type="paragraph" w:styleId="Paantrat">
    <w:name w:val="Subtitle"/>
    <w:basedOn w:val="prastasis"/>
    <w:next w:val="prastasis"/>
    <w:link w:val="PaantratDiagrama"/>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prastojilentel"/>
    <w:next w:val="Lentelstinklelis"/>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urinys1">
    <w:name w:val="toc 1"/>
    <w:basedOn w:val="prastasis"/>
    <w:next w:val="prastasis"/>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Pagrindiniotekstotrauka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EE456A"/>
    <w:rPr>
      <w:rFonts w:eastAsia="Times New Roman"/>
      <w:sz w:val="22"/>
      <w:szCs w:val="22"/>
    </w:rPr>
  </w:style>
  <w:style w:type="character" w:customStyle="1" w:styleId="superscript">
    <w:name w:val="superscript"/>
    <w:basedOn w:val="Numatytasispastraiposriftas"/>
    <w:rsid w:val="00347A98"/>
  </w:style>
  <w:style w:type="character" w:styleId="Perirtashipersaitas">
    <w:name w:val="FollowedHyperlink"/>
    <w:basedOn w:val="Numatytasispastraiposriftas"/>
    <w:uiPriority w:val="99"/>
    <w:semiHidden/>
    <w:unhideWhenUsed/>
    <w:rsid w:val="004A4ACA"/>
    <w:rPr>
      <w:color w:val="954F72" w:themeColor="followedHyperlink"/>
      <w:u w:val="single"/>
    </w:rPr>
  </w:style>
  <w:style w:type="table" w:customStyle="1" w:styleId="TableGrid32">
    <w:name w:val="Table Grid32"/>
    <w:basedOn w:val="prastojilente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2">
    <w:name w:val="toc 2"/>
    <w:basedOn w:val="prastasis"/>
    <w:next w:val="prastasis"/>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79446378">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1534876419">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65885023">
              <w:marLeft w:val="0"/>
              <w:marRight w:val="0"/>
              <w:marTop w:val="0"/>
              <w:marBottom w:val="0"/>
              <w:divBdr>
                <w:top w:val="none" w:sz="0" w:space="0" w:color="auto"/>
                <w:left w:val="none" w:sz="0" w:space="0" w:color="auto"/>
                <w:bottom w:val="none" w:sz="0" w:space="0" w:color="auto"/>
                <w:right w:val="none" w:sz="0" w:space="0" w:color="auto"/>
              </w:divBdr>
            </w:div>
            <w:div w:id="144337537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025248601">
              <w:marLeft w:val="0"/>
              <w:marRight w:val="0"/>
              <w:marTop w:val="0"/>
              <w:marBottom w:val="0"/>
              <w:divBdr>
                <w:top w:val="none" w:sz="0" w:space="0" w:color="auto"/>
                <w:left w:val="none" w:sz="0" w:space="0" w:color="auto"/>
                <w:bottom w:val="none" w:sz="0" w:space="0" w:color="auto"/>
                <w:right w:val="none" w:sz="0" w:space="0" w:color="auto"/>
              </w:divBdr>
            </w:div>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727919792">
              <w:marLeft w:val="0"/>
              <w:marRight w:val="0"/>
              <w:marTop w:val="0"/>
              <w:marBottom w:val="0"/>
              <w:divBdr>
                <w:top w:val="none" w:sz="0" w:space="0" w:color="auto"/>
                <w:left w:val="none" w:sz="0" w:space="0" w:color="auto"/>
                <w:bottom w:val="none" w:sz="0" w:space="0" w:color="auto"/>
                <w:right w:val="none" w:sz="0" w:space="0" w:color="auto"/>
              </w:divBdr>
            </w:div>
            <w:div w:id="889607933">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404566977">
              <w:marLeft w:val="0"/>
              <w:marRight w:val="0"/>
              <w:marTop w:val="0"/>
              <w:marBottom w:val="0"/>
              <w:divBdr>
                <w:top w:val="none" w:sz="0" w:space="0" w:color="auto"/>
                <w:left w:val="none" w:sz="0" w:space="0" w:color="auto"/>
                <w:bottom w:val="none" w:sz="0" w:space="0" w:color="auto"/>
                <w:right w:val="none" w:sz="0" w:space="0" w:color="auto"/>
              </w:divBdr>
            </w:div>
            <w:div w:id="149772157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 w:id="1790007603">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3299124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2061395057">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420570490">
              <w:marLeft w:val="0"/>
              <w:marRight w:val="0"/>
              <w:marTop w:val="0"/>
              <w:marBottom w:val="0"/>
              <w:divBdr>
                <w:top w:val="none" w:sz="0" w:space="0" w:color="auto"/>
                <w:left w:val="none" w:sz="0" w:space="0" w:color="auto"/>
                <w:bottom w:val="none" w:sz="0" w:space="0" w:color="auto"/>
                <w:right w:val="none" w:sz="0" w:space="0" w:color="auto"/>
              </w:divBdr>
            </w:div>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9572561">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128430604">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9774217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526794728">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137500856">
              <w:marLeft w:val="0"/>
              <w:marRight w:val="0"/>
              <w:marTop w:val="0"/>
              <w:marBottom w:val="0"/>
              <w:divBdr>
                <w:top w:val="none" w:sz="0" w:space="0" w:color="auto"/>
                <w:left w:val="none" w:sz="0" w:space="0" w:color="auto"/>
                <w:bottom w:val="none" w:sz="0" w:space="0" w:color="auto"/>
                <w:right w:val="none" w:sz="0" w:space="0" w:color="auto"/>
              </w:divBdr>
            </w:div>
            <w:div w:id="950548964">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294215925">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978916871">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99956781">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2073581140">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13041895">
              <w:marLeft w:val="0"/>
              <w:marRight w:val="0"/>
              <w:marTop w:val="0"/>
              <w:marBottom w:val="0"/>
              <w:divBdr>
                <w:top w:val="none" w:sz="0" w:space="0" w:color="auto"/>
                <w:left w:val="none" w:sz="0" w:space="0" w:color="auto"/>
                <w:bottom w:val="none" w:sz="0" w:space="0" w:color="auto"/>
                <w:right w:val="none" w:sz="0" w:space="0" w:color="auto"/>
              </w:divBdr>
            </w:div>
            <w:div w:id="468014940">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126631812">
              <w:marLeft w:val="0"/>
              <w:marRight w:val="0"/>
              <w:marTop w:val="0"/>
              <w:marBottom w:val="0"/>
              <w:divBdr>
                <w:top w:val="none" w:sz="0" w:space="0" w:color="auto"/>
                <w:left w:val="none" w:sz="0" w:space="0" w:color="auto"/>
                <w:bottom w:val="none" w:sz="0" w:space="0" w:color="auto"/>
                <w:right w:val="none" w:sz="0" w:space="0" w:color="auto"/>
              </w:divBdr>
            </w:div>
            <w:div w:id="65052735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 w:id="1490243717">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17937880">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2010593533">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13961143">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232855922">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86869341">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919367331">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707493602">
              <w:marLeft w:val="0"/>
              <w:marRight w:val="0"/>
              <w:marTop w:val="0"/>
              <w:marBottom w:val="0"/>
              <w:divBdr>
                <w:top w:val="none" w:sz="0" w:space="0" w:color="auto"/>
                <w:left w:val="none" w:sz="0" w:space="0" w:color="auto"/>
                <w:bottom w:val="none" w:sz="0" w:space="0" w:color="auto"/>
                <w:right w:val="none" w:sz="0" w:space="0" w:color="auto"/>
              </w:divBdr>
            </w:div>
            <w:div w:id="810633195">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145321947">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211893996">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84292253">
              <w:marLeft w:val="0"/>
              <w:marRight w:val="0"/>
              <w:marTop w:val="0"/>
              <w:marBottom w:val="0"/>
              <w:divBdr>
                <w:top w:val="none" w:sz="0" w:space="0" w:color="auto"/>
                <w:left w:val="none" w:sz="0" w:space="0" w:color="auto"/>
                <w:bottom w:val="none" w:sz="0" w:space="0" w:color="auto"/>
                <w:right w:val="none" w:sz="0" w:space="0" w:color="auto"/>
              </w:divBdr>
            </w:div>
            <w:div w:id="1612545016">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602374092">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1724406295">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318272668">
              <w:marLeft w:val="0"/>
              <w:marRight w:val="0"/>
              <w:marTop w:val="0"/>
              <w:marBottom w:val="0"/>
              <w:divBdr>
                <w:top w:val="none" w:sz="0" w:space="0" w:color="auto"/>
                <w:left w:val="none" w:sz="0" w:space="0" w:color="auto"/>
                <w:bottom w:val="none" w:sz="0" w:space="0" w:color="auto"/>
                <w:right w:val="none" w:sz="0" w:space="0" w:color="auto"/>
              </w:divBdr>
            </w:div>
            <w:div w:id="509298490">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49001415">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2087799972">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739251122">
          <w:marLeft w:val="0"/>
          <w:marRight w:val="0"/>
          <w:marTop w:val="0"/>
          <w:marBottom w:val="0"/>
          <w:divBdr>
            <w:top w:val="none" w:sz="0" w:space="0" w:color="auto"/>
            <w:left w:val="none" w:sz="0" w:space="0" w:color="auto"/>
            <w:bottom w:val="none" w:sz="0" w:space="0" w:color="auto"/>
            <w:right w:val="none" w:sz="0" w:space="0" w:color="auto"/>
          </w:divBdr>
        </w:div>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162862309">
          <w:marLeft w:val="0"/>
          <w:marRight w:val="0"/>
          <w:marTop w:val="0"/>
          <w:marBottom w:val="0"/>
          <w:divBdr>
            <w:top w:val="none" w:sz="0" w:space="0" w:color="auto"/>
            <w:left w:val="none" w:sz="0" w:space="0" w:color="auto"/>
            <w:bottom w:val="none" w:sz="0" w:space="0" w:color="auto"/>
            <w:right w:val="none" w:sz="0" w:space="0" w:color="auto"/>
          </w:divBdr>
        </w:div>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16201030">
                  <w:marLeft w:val="0"/>
                  <w:marRight w:val="0"/>
                  <w:marTop w:val="0"/>
                  <w:marBottom w:val="0"/>
                  <w:divBdr>
                    <w:top w:val="none" w:sz="0" w:space="0" w:color="auto"/>
                    <w:left w:val="none" w:sz="0" w:space="0" w:color="auto"/>
                    <w:bottom w:val="none" w:sz="0" w:space="0" w:color="auto"/>
                    <w:right w:val="none" w:sz="0" w:space="0" w:color="auto"/>
                  </w:divBdr>
                  <w:divsChild>
                    <w:div w:id="256064900">
                      <w:marLeft w:val="0"/>
                      <w:marRight w:val="0"/>
                      <w:marTop w:val="0"/>
                      <w:marBottom w:val="0"/>
                      <w:divBdr>
                        <w:top w:val="none" w:sz="0" w:space="0" w:color="auto"/>
                        <w:left w:val="none" w:sz="0" w:space="0" w:color="auto"/>
                        <w:bottom w:val="none" w:sz="0" w:space="0" w:color="auto"/>
                        <w:right w:val="none" w:sz="0" w:space="0" w:color="auto"/>
                      </w:divBdr>
                    </w:div>
                    <w:div w:id="1458984793">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 w:id="1834492987">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6180816">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1974944323">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19401486">
                      <w:marLeft w:val="0"/>
                      <w:marRight w:val="0"/>
                      <w:marTop w:val="0"/>
                      <w:marBottom w:val="0"/>
                      <w:divBdr>
                        <w:top w:val="none" w:sz="0" w:space="0" w:color="auto"/>
                        <w:left w:val="none" w:sz="0" w:space="0" w:color="auto"/>
                        <w:bottom w:val="none" w:sz="0" w:space="0" w:color="auto"/>
                        <w:right w:val="none" w:sz="0" w:space="0" w:color="auto"/>
                      </w:divBdr>
                    </w:div>
                    <w:div w:id="246769197">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00496603">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842357607">
                      <w:marLeft w:val="0"/>
                      <w:marRight w:val="0"/>
                      <w:marTop w:val="0"/>
                      <w:marBottom w:val="0"/>
                      <w:divBdr>
                        <w:top w:val="none" w:sz="0" w:space="0" w:color="auto"/>
                        <w:left w:val="none" w:sz="0" w:space="0" w:color="auto"/>
                        <w:bottom w:val="none" w:sz="0" w:space="0" w:color="auto"/>
                        <w:right w:val="none" w:sz="0" w:space="0" w:color="auto"/>
                      </w:divBdr>
                    </w:div>
                    <w:div w:id="1114599606">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 w:id="1310861859">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4499338">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362365122">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 w:id="1532256788">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277831658">
                      <w:marLeft w:val="0"/>
                      <w:marRight w:val="0"/>
                      <w:marTop w:val="0"/>
                      <w:marBottom w:val="0"/>
                      <w:divBdr>
                        <w:top w:val="none" w:sz="0" w:space="0" w:color="auto"/>
                        <w:left w:val="none" w:sz="0" w:space="0" w:color="auto"/>
                        <w:bottom w:val="none" w:sz="0" w:space="0" w:color="auto"/>
                        <w:right w:val="none" w:sz="0" w:space="0" w:color="auto"/>
                      </w:divBdr>
                    </w:div>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16342232">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058625096">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281495495">
                      <w:marLeft w:val="0"/>
                      <w:marRight w:val="0"/>
                      <w:marTop w:val="0"/>
                      <w:marBottom w:val="0"/>
                      <w:divBdr>
                        <w:top w:val="none" w:sz="0" w:space="0" w:color="auto"/>
                        <w:left w:val="none" w:sz="0" w:space="0" w:color="auto"/>
                        <w:bottom w:val="none" w:sz="0" w:space="0" w:color="auto"/>
                        <w:right w:val="none" w:sz="0" w:space="0" w:color="auto"/>
                      </w:divBdr>
                    </w:div>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290551729">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1425032150">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 w:id="1965497633">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399525071">
                      <w:marLeft w:val="0"/>
                      <w:marRight w:val="0"/>
                      <w:marTop w:val="0"/>
                      <w:marBottom w:val="0"/>
                      <w:divBdr>
                        <w:top w:val="none" w:sz="0" w:space="0" w:color="auto"/>
                        <w:left w:val="none" w:sz="0" w:space="0" w:color="auto"/>
                        <w:bottom w:val="none" w:sz="0" w:space="0" w:color="auto"/>
                        <w:right w:val="none" w:sz="0" w:space="0" w:color="auto"/>
                      </w:divBdr>
                    </w:div>
                    <w:div w:id="1266841192">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24905179">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68374328">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997271090">
                      <w:marLeft w:val="0"/>
                      <w:marRight w:val="0"/>
                      <w:marTop w:val="0"/>
                      <w:marBottom w:val="0"/>
                      <w:divBdr>
                        <w:top w:val="none" w:sz="0" w:space="0" w:color="auto"/>
                        <w:left w:val="none" w:sz="0" w:space="0" w:color="auto"/>
                        <w:bottom w:val="none" w:sz="0" w:space="0" w:color="auto"/>
                        <w:right w:val="none" w:sz="0" w:space="0" w:color="auto"/>
                      </w:divBdr>
                    </w:div>
                    <w:div w:id="1470896602">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403601042">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680816758">
                      <w:marLeft w:val="0"/>
                      <w:marRight w:val="0"/>
                      <w:marTop w:val="0"/>
                      <w:marBottom w:val="0"/>
                      <w:divBdr>
                        <w:top w:val="none" w:sz="0" w:space="0" w:color="auto"/>
                        <w:left w:val="none" w:sz="0" w:space="0" w:color="auto"/>
                        <w:bottom w:val="none" w:sz="0" w:space="0" w:color="auto"/>
                        <w:right w:val="none" w:sz="0" w:space="0" w:color="auto"/>
                      </w:divBdr>
                    </w:div>
                    <w:div w:id="1994946231">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280722326">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1186794567">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360936338">
                      <w:marLeft w:val="0"/>
                      <w:marRight w:val="0"/>
                      <w:marTop w:val="0"/>
                      <w:marBottom w:val="0"/>
                      <w:divBdr>
                        <w:top w:val="none" w:sz="0" w:space="0" w:color="auto"/>
                        <w:left w:val="none" w:sz="0" w:space="0" w:color="auto"/>
                        <w:bottom w:val="none" w:sz="0" w:space="0" w:color="auto"/>
                        <w:right w:val="none" w:sz="0" w:space="0" w:color="auto"/>
                      </w:divBdr>
                    </w:div>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50589771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10822820">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917157214">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33258196">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770396079">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sChild>
                </w:div>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67580665">
                      <w:marLeft w:val="0"/>
                      <w:marRight w:val="0"/>
                      <w:marTop w:val="0"/>
                      <w:marBottom w:val="0"/>
                      <w:divBdr>
                        <w:top w:val="none" w:sz="0" w:space="0" w:color="auto"/>
                        <w:left w:val="none" w:sz="0" w:space="0" w:color="auto"/>
                        <w:bottom w:val="none" w:sz="0" w:space="0" w:color="auto"/>
                        <w:right w:val="none" w:sz="0" w:space="0" w:color="auto"/>
                      </w:divBdr>
                    </w:div>
                    <w:div w:id="3233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6094838">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73442420">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755009736">
          <w:marLeft w:val="0"/>
          <w:marRight w:val="0"/>
          <w:marTop w:val="0"/>
          <w:marBottom w:val="0"/>
          <w:divBdr>
            <w:top w:val="none" w:sz="0" w:space="0" w:color="auto"/>
            <w:left w:val="none" w:sz="0" w:space="0" w:color="auto"/>
            <w:bottom w:val="none" w:sz="0" w:space="0" w:color="auto"/>
            <w:right w:val="none" w:sz="0" w:space="0" w:color="auto"/>
          </w:divBdr>
        </w:div>
        <w:div w:id="1890070961">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449129215">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789864148">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472258271">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683388076">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80372E57-0074-43F6-87BA-BB14A7387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1476</Words>
  <Characters>10630</Characters>
  <Application>Microsoft Office Word</Application>
  <DocSecurity>0</DocSecurity>
  <Lines>196</Lines>
  <Paragraphs>73</Paragraphs>
  <ScaleCrop>false</ScaleCrop>
  <HeadingPairs>
    <vt:vector size="2" baseType="variant">
      <vt:variant>
        <vt:lpstr>Pavadinimas</vt:lpstr>
      </vt:variant>
      <vt:variant>
        <vt:i4>1</vt:i4>
      </vt:variant>
    </vt:vector>
  </HeadingPairs>
  <TitlesOfParts>
    <vt:vector size="1" baseType="lpstr">
      <vt:lpstr/>
    </vt:vector>
  </TitlesOfParts>
  <Company>Vilniaus universitetas</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Markevičius</dc:creator>
  <cp:keywords/>
  <cp:lastModifiedBy>Daiva Raguotienė</cp:lastModifiedBy>
  <cp:revision>123</cp:revision>
  <cp:lastPrinted>2021-05-06T20:58:00Z</cp:lastPrinted>
  <dcterms:created xsi:type="dcterms:W3CDTF">2023-11-12T10:01:00Z</dcterms:created>
  <dcterms:modified xsi:type="dcterms:W3CDTF">2024-12-19T06:29:00Z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9cde6a498087f61b862820a7af79042c3ebc6d2b3ec63d4dc1ca0e3dbb6b6480</vt:lpwstr>
  </property>
</Properties>
</file>