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B8DD0" w14:textId="77777777" w:rsidR="00052E1C" w:rsidRDefault="00052E1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57C2560" w14:textId="77777777" w:rsidR="00052E1C" w:rsidRDefault="00052E1C">
      <w:pPr>
        <w:spacing w:after="0" w:line="240" w:lineRule="auto"/>
        <w:rPr>
          <w:rFonts w:ascii="Times New Roman" w:hAnsi="Times New Roman" w:cs="Times New Roman"/>
          <w:b/>
        </w:rPr>
      </w:pPr>
    </w:p>
    <w:p w14:paraId="76B2B248" w14:textId="77777777" w:rsidR="00052E1C" w:rsidRDefault="00052E1C">
      <w:pPr>
        <w:spacing w:after="0" w:line="240" w:lineRule="auto"/>
        <w:rPr>
          <w:rFonts w:ascii="Times New Roman" w:hAnsi="Times New Roman" w:cs="Times New Roman"/>
          <w:b/>
        </w:rPr>
      </w:pPr>
    </w:p>
    <w:p w14:paraId="406E6F44" w14:textId="77777777" w:rsidR="00052E1C" w:rsidRDefault="00052E1C">
      <w:pPr>
        <w:spacing w:after="0" w:line="240" w:lineRule="auto"/>
        <w:rPr>
          <w:rFonts w:ascii="Times New Roman" w:hAnsi="Times New Roman" w:cs="Times New Roman"/>
          <w:b/>
        </w:rPr>
      </w:pPr>
    </w:p>
    <w:p w14:paraId="67AF47F6" w14:textId="77777777" w:rsidR="00052E1C" w:rsidRDefault="00052E1C">
      <w:pPr>
        <w:ind w:left="1134" w:right="567"/>
        <w:jc w:val="center"/>
        <w:rPr>
          <w:sz w:val="24"/>
          <w:szCs w:val="24"/>
        </w:rPr>
      </w:pPr>
    </w:p>
    <w:p w14:paraId="4A68946A" w14:textId="77777777" w:rsidR="00052E1C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29127D80" w14:textId="77777777" w:rsidR="00052E1C" w:rsidRDefault="00052E1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5656CEB" w14:textId="77777777" w:rsidR="00052E1C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Operacinis stalas traumatologijai, kiekis 1 vnt.</w:t>
      </w:r>
    </w:p>
    <w:p w14:paraId="5F104FE8" w14:textId="77777777" w:rsidR="00052E1C" w:rsidRDefault="00052E1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FD65DA3" w14:textId="77777777" w:rsidR="00052E1C" w:rsidRDefault="00052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D2EE56" w14:textId="77777777" w:rsidR="00052E1C" w:rsidRDefault="00052E1C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4820"/>
        <w:gridCol w:w="2551"/>
      </w:tblGrid>
      <w:tr w:rsidR="00052E1C" w14:paraId="4747341B" w14:textId="77777777">
        <w:trPr>
          <w:trHeight w:val="5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34F5" w14:textId="77777777" w:rsidR="00052E1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25B12" w14:textId="77777777" w:rsidR="00052E1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Parametrai</w:t>
            </w:r>
          </w:p>
          <w:p w14:paraId="373C80A1" w14:textId="77777777" w:rsidR="00052E1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(specifikacija)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F7815" w14:textId="77777777" w:rsidR="00052E1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Reikalaujamos parametrų reikšmės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E7E10" w14:textId="77777777" w:rsidR="00052E1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Siūlomos parametrų reikšmės</w:t>
            </w:r>
          </w:p>
        </w:tc>
      </w:tr>
      <w:tr w:rsidR="00052E1C" w14:paraId="13313CCC" w14:textId="77777777">
        <w:trPr>
          <w:trHeight w:hRule="exact" w:val="28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D93C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lang w:eastAsia="lt-LT"/>
              </w:rPr>
            </w:pPr>
            <w:r>
              <w:rPr>
                <w:rStyle w:val="Pagrindinistekstas1"/>
                <w:sz w:val="22"/>
                <w:szCs w:val="22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9C14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lang w:eastAsia="lt-LT"/>
              </w:rPr>
            </w:pPr>
            <w:r>
              <w:rPr>
                <w:rStyle w:val="Pagrindinistekstas1"/>
                <w:sz w:val="22"/>
                <w:szCs w:val="22"/>
              </w:rPr>
              <w:t>Stalo konstrukcija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7778" w14:textId="77777777" w:rsidR="00052E1C" w:rsidRDefault="00000000">
            <w:pPr>
              <w:spacing w:after="0" w:line="240" w:lineRule="auto"/>
              <w:rPr>
                <w:rStyle w:val="Pagrindinistekstas1"/>
                <w:rFonts w:eastAsiaTheme="minorHAnsi"/>
                <w:sz w:val="22"/>
                <w:szCs w:val="22"/>
              </w:rPr>
            </w:pPr>
            <w:r>
              <w:rPr>
                <w:rStyle w:val="Pagrindinistekstas1"/>
                <w:rFonts w:eastAsiaTheme="minorHAnsi"/>
                <w:sz w:val="22"/>
                <w:szCs w:val="22"/>
              </w:rPr>
              <w:t>1. Stalas mobilus, su ratukais;</w:t>
            </w:r>
          </w:p>
          <w:p w14:paraId="25CC0605" w14:textId="77777777" w:rsidR="00052E1C" w:rsidRDefault="00000000">
            <w:pPr>
              <w:spacing w:after="0" w:line="240" w:lineRule="auto"/>
              <w:rPr>
                <w:rStyle w:val="Pagrindinistekstas1"/>
                <w:rFonts w:eastAsiaTheme="minorHAnsi"/>
                <w:sz w:val="22"/>
                <w:szCs w:val="22"/>
              </w:rPr>
            </w:pPr>
            <w:r>
              <w:rPr>
                <w:rStyle w:val="Pagrindinistekstas1"/>
                <w:rFonts w:eastAsiaTheme="minorHAnsi"/>
                <w:sz w:val="22"/>
                <w:szCs w:val="22"/>
              </w:rPr>
              <w:t>2. Stalas stabilizuojamas iš stalo pagrindo nuleidžiamomis specialiomis atramomis;</w:t>
            </w:r>
          </w:p>
          <w:p w14:paraId="1F0FB5FA" w14:textId="77777777" w:rsidR="00052E1C" w:rsidRDefault="00000000">
            <w:pPr>
              <w:spacing w:after="0" w:line="240" w:lineRule="auto"/>
              <w:rPr>
                <w:rStyle w:val="Pagrindinistekstas1"/>
                <w:rFonts w:eastAsiaTheme="minorHAnsi"/>
                <w:sz w:val="22"/>
                <w:szCs w:val="22"/>
              </w:rPr>
            </w:pPr>
            <w:r>
              <w:rPr>
                <w:rStyle w:val="Pagrindinistekstas1"/>
                <w:rFonts w:eastAsiaTheme="minorHAnsi"/>
                <w:sz w:val="22"/>
                <w:szCs w:val="22"/>
              </w:rPr>
              <w:t>3. Stalo aukščio, pasvirimo kampų ir pozicijų reguliavimas elektrinis – hidraulinis;</w:t>
            </w:r>
          </w:p>
          <w:p w14:paraId="38C4E83A" w14:textId="77777777" w:rsidR="00052E1C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Operacinio stalo valdymas:</w:t>
            </w:r>
          </w:p>
          <w:p w14:paraId="750DB995" w14:textId="77777777" w:rsidR="00052E1C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4.1 Distanciniu valdymo pulto;</w:t>
            </w:r>
          </w:p>
          <w:p w14:paraId="2A957208" w14:textId="77777777" w:rsidR="00052E1C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4.2 Integruotu į stalą pagalbiniu valdymo pultu.</w:t>
            </w:r>
          </w:p>
          <w:p w14:paraId="42445BC5" w14:textId="77777777" w:rsidR="00052E1C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Didžiausia leistina stalo darbinė apkrova ne mažiau kaip 454 kg;</w:t>
            </w:r>
          </w:p>
          <w:p w14:paraId="53817D9D" w14:textId="77777777" w:rsidR="00052E1C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Pagamintas iš nerūdijančio plieno (AISI 316L).</w:t>
            </w:r>
          </w:p>
          <w:p w14:paraId="29BCE334" w14:textId="77777777" w:rsidR="00052E1C" w:rsidRDefault="00052E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FC56" w14:textId="77777777" w:rsidR="00052E1C" w:rsidRDefault="00052E1C">
            <w:pPr>
              <w:spacing w:after="0" w:line="240" w:lineRule="auto"/>
              <w:rPr>
                <w:rStyle w:val="Pagrindinistekstas1"/>
                <w:rFonts w:eastAsiaTheme="minorHAnsi"/>
                <w:sz w:val="22"/>
                <w:szCs w:val="22"/>
              </w:rPr>
            </w:pPr>
          </w:p>
        </w:tc>
      </w:tr>
      <w:tr w:rsidR="00052E1C" w14:paraId="7742685F" w14:textId="77777777">
        <w:trPr>
          <w:trHeight w:val="31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1182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lang w:eastAsia="lt-LT"/>
              </w:rPr>
            </w:pPr>
            <w:r>
              <w:rPr>
                <w:rStyle w:val="Pagrindinistekstas1"/>
                <w:sz w:val="22"/>
                <w:szCs w:val="22"/>
              </w:rPr>
              <w:t>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994C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lang w:eastAsia="lt-LT"/>
              </w:rPr>
            </w:pPr>
            <w:r>
              <w:rPr>
                <w:rStyle w:val="Pagrindinistekstas1"/>
                <w:sz w:val="22"/>
                <w:szCs w:val="22"/>
              </w:rPr>
              <w:t>Reikalavimai stalviršiui: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AFC1" w14:textId="77777777" w:rsidR="00052E1C" w:rsidRDefault="00000000">
            <w:pPr>
              <w:spacing w:after="0" w:line="240" w:lineRule="auto"/>
              <w:rPr>
                <w:rStyle w:val="Pagrindinistekstas1"/>
                <w:rFonts w:eastAsiaTheme="minorHAnsi"/>
                <w:sz w:val="22"/>
                <w:szCs w:val="22"/>
              </w:rPr>
            </w:pPr>
            <w:r>
              <w:rPr>
                <w:rStyle w:val="Pagrindinistekstas1"/>
                <w:rFonts w:eastAsiaTheme="minorHAnsi"/>
                <w:sz w:val="22"/>
                <w:szCs w:val="22"/>
              </w:rPr>
              <w:t>1. Sudarytas iš atskirų sekcijų:</w:t>
            </w:r>
          </w:p>
          <w:p w14:paraId="060E7355" w14:textId="77777777" w:rsidR="00052E1C" w:rsidRDefault="00000000">
            <w:pPr>
              <w:pStyle w:val="ListParagraph"/>
              <w:numPr>
                <w:ilvl w:val="1"/>
                <w:numId w:val="6"/>
              </w:numPr>
              <w:ind w:left="604"/>
              <w:rPr>
                <w:rStyle w:val="Pagrindinistekstas1"/>
                <w:rFonts w:eastAsiaTheme="minorHAnsi"/>
                <w:sz w:val="22"/>
                <w:szCs w:val="22"/>
              </w:rPr>
            </w:pPr>
            <w:r>
              <w:rPr>
                <w:rStyle w:val="Pagrindinistekstas1"/>
                <w:rFonts w:eastAsiaTheme="minorHAnsi"/>
                <w:sz w:val="22"/>
                <w:szCs w:val="22"/>
              </w:rPr>
              <w:t>Galvos;</w:t>
            </w:r>
          </w:p>
          <w:p w14:paraId="736B2CC9" w14:textId="77777777" w:rsidR="00052E1C" w:rsidRDefault="00000000">
            <w:pPr>
              <w:pStyle w:val="ListParagraph"/>
              <w:numPr>
                <w:ilvl w:val="1"/>
                <w:numId w:val="6"/>
              </w:numPr>
              <w:ind w:left="604"/>
              <w:rPr>
                <w:rStyle w:val="Pagrindinistekstas1"/>
                <w:rFonts w:eastAsiaTheme="minorHAnsi"/>
                <w:sz w:val="22"/>
                <w:szCs w:val="22"/>
              </w:rPr>
            </w:pPr>
            <w:r>
              <w:rPr>
                <w:rStyle w:val="Pagrindinistekstas1"/>
                <w:rFonts w:eastAsiaTheme="minorHAnsi"/>
                <w:sz w:val="22"/>
                <w:szCs w:val="22"/>
              </w:rPr>
              <w:t>Dviejų dalių nugaros;</w:t>
            </w:r>
          </w:p>
          <w:p w14:paraId="71A221F6" w14:textId="77777777" w:rsidR="00052E1C" w:rsidRDefault="00000000">
            <w:pPr>
              <w:pStyle w:val="ListParagraph"/>
              <w:numPr>
                <w:ilvl w:val="1"/>
                <w:numId w:val="6"/>
              </w:numPr>
              <w:ind w:left="604"/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</w:pPr>
            <w:r>
              <w:t>Sėdmenų;</w:t>
            </w:r>
          </w:p>
          <w:p w14:paraId="73FDDFD0" w14:textId="77777777" w:rsidR="00052E1C" w:rsidRDefault="00000000">
            <w:pPr>
              <w:pStyle w:val="ListParagraph"/>
              <w:numPr>
                <w:ilvl w:val="1"/>
                <w:numId w:val="6"/>
              </w:numPr>
              <w:ind w:left="604"/>
              <w:rPr>
                <w:rStyle w:val="Pagrindinistekstas1"/>
                <w:rFonts w:eastAsiaTheme="minorHAnsi"/>
                <w:sz w:val="22"/>
                <w:szCs w:val="22"/>
              </w:rPr>
            </w:pPr>
            <w:r>
              <w:t>Dviejų dalių kojų.</w:t>
            </w:r>
          </w:p>
          <w:p w14:paraId="6D801BBB" w14:textId="77777777" w:rsidR="00052E1C" w:rsidRDefault="00000000">
            <w:pPr>
              <w:spacing w:after="0" w:line="240" w:lineRule="auto"/>
              <w:rPr>
                <w:rStyle w:val="Pagrindinistekstas1"/>
                <w:rFonts w:eastAsiaTheme="minorHAnsi"/>
                <w:sz w:val="22"/>
                <w:szCs w:val="22"/>
              </w:rPr>
            </w:pPr>
            <w:r>
              <w:rPr>
                <w:rStyle w:val="Pagrindinistekstas1"/>
                <w:rFonts w:eastAsiaTheme="minorHAnsi"/>
                <w:sz w:val="22"/>
                <w:szCs w:val="22"/>
              </w:rPr>
              <w:t>2. Galvos ir kojų sekcijas galima išmontuoti;</w:t>
            </w:r>
          </w:p>
          <w:p w14:paraId="66B4C7CC" w14:textId="77777777" w:rsidR="00052E1C" w:rsidRDefault="00000000">
            <w:pPr>
              <w:spacing w:after="0" w:line="240" w:lineRule="auto"/>
              <w:rPr>
                <w:rStyle w:val="Pagrindinistekstas1"/>
                <w:rFonts w:eastAsiaTheme="minorHAnsi"/>
                <w:sz w:val="22"/>
                <w:szCs w:val="22"/>
              </w:rPr>
            </w:pPr>
            <w:r>
              <w:rPr>
                <w:rStyle w:val="Pagrindinistekstas1"/>
                <w:rFonts w:eastAsiaTheme="minorHAnsi"/>
                <w:sz w:val="22"/>
                <w:szCs w:val="22"/>
              </w:rPr>
              <w:t>3. Stalviršis pralaidus rentgeno spinduliams;</w:t>
            </w:r>
          </w:p>
          <w:p w14:paraId="4061C87B" w14:textId="77777777" w:rsidR="00052E1C" w:rsidRDefault="00000000">
            <w:pPr>
              <w:spacing w:after="0" w:line="240" w:lineRule="auto"/>
              <w:rPr>
                <w:rStyle w:val="Pagrindinistekstas1"/>
                <w:rFonts w:eastAsiaTheme="minorHAnsi"/>
                <w:sz w:val="22"/>
                <w:szCs w:val="22"/>
              </w:rPr>
            </w:pPr>
            <w:r>
              <w:rPr>
                <w:rStyle w:val="Pagrindinistekstas1"/>
                <w:rFonts w:eastAsiaTheme="minorHAnsi"/>
                <w:sz w:val="22"/>
                <w:szCs w:val="22"/>
              </w:rPr>
              <w:t>4. Prie stalviršio kraštų primontuotas standartinis bėgelis papildomiems prietaisams tvirtinti;</w:t>
            </w:r>
          </w:p>
          <w:p w14:paraId="0254FBB1" w14:textId="77777777" w:rsidR="00052E1C" w:rsidRDefault="00000000">
            <w:pPr>
              <w:spacing w:after="0" w:line="240" w:lineRule="auto"/>
              <w:rPr>
                <w:rStyle w:val="Pagrindinistekstas1"/>
                <w:rFonts w:eastAsiaTheme="minorHAnsi"/>
                <w:sz w:val="22"/>
                <w:szCs w:val="22"/>
              </w:rPr>
            </w:pPr>
            <w:r>
              <w:rPr>
                <w:rStyle w:val="Pagrindinistekstas1"/>
                <w:rFonts w:eastAsiaTheme="minorHAnsi"/>
                <w:sz w:val="22"/>
                <w:szCs w:val="22"/>
              </w:rPr>
              <w:t>5. Išoriniai (gabaritiniai) matmenys:</w:t>
            </w:r>
          </w:p>
          <w:p w14:paraId="11486316" w14:textId="77777777" w:rsidR="00052E1C" w:rsidRDefault="00000000">
            <w:pPr>
              <w:pStyle w:val="ListParagraph"/>
              <w:numPr>
                <w:ilvl w:val="1"/>
                <w:numId w:val="7"/>
              </w:numPr>
              <w:ind w:left="604" w:hanging="284"/>
              <w:rPr>
                <w:rStyle w:val="Pagrindinistekstas1"/>
                <w:rFonts w:eastAsiaTheme="minorHAnsi"/>
                <w:sz w:val="22"/>
                <w:szCs w:val="22"/>
              </w:rPr>
            </w:pPr>
            <w:r>
              <w:rPr>
                <w:rStyle w:val="Pagrindinistekstas1"/>
                <w:rFonts w:eastAsiaTheme="minorHAnsi"/>
                <w:sz w:val="22"/>
                <w:szCs w:val="22"/>
              </w:rPr>
              <w:t xml:space="preserve"> Ilgis (be bėgelių) </w:t>
            </w:r>
            <w:r>
              <w:rPr>
                <w:rFonts w:eastAsia="Calibri"/>
              </w:rPr>
              <w:t xml:space="preserve">≥ </w:t>
            </w:r>
            <w:r>
              <w:rPr>
                <w:rStyle w:val="Pagrindinistekstas1"/>
                <w:rFonts w:eastAsiaTheme="minorHAnsi"/>
                <w:sz w:val="22"/>
                <w:szCs w:val="22"/>
              </w:rPr>
              <w:t>2200 mm;</w:t>
            </w:r>
          </w:p>
          <w:p w14:paraId="210DF5CC" w14:textId="77777777" w:rsidR="00052E1C" w:rsidRDefault="00000000">
            <w:pPr>
              <w:pStyle w:val="ListParagraph"/>
              <w:numPr>
                <w:ilvl w:val="1"/>
                <w:numId w:val="7"/>
              </w:numPr>
              <w:ind w:left="604" w:hanging="284"/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lt-LT" w:bidi="lt-LT"/>
              </w:rPr>
            </w:pPr>
            <w:r>
              <w:rPr>
                <w:rStyle w:val="Pagrindinistekstas1"/>
                <w:rFonts w:eastAsiaTheme="minorHAnsi"/>
                <w:sz w:val="22"/>
                <w:szCs w:val="22"/>
              </w:rPr>
              <w:t xml:space="preserve"> Plotis (be bėgelių) </w:t>
            </w:r>
            <w:r>
              <w:rPr>
                <w:rFonts w:eastAsia="Calibri"/>
              </w:rPr>
              <w:t>≥</w:t>
            </w:r>
            <w:r>
              <w:rPr>
                <w:rStyle w:val="Pagrindinistekstas1"/>
                <w:rFonts w:eastAsiaTheme="minorHAnsi"/>
                <w:sz w:val="22"/>
                <w:szCs w:val="22"/>
              </w:rPr>
              <w:t xml:space="preserve"> 560 mm.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636F" w14:textId="77777777" w:rsidR="00052E1C" w:rsidRDefault="00052E1C">
            <w:pPr>
              <w:spacing w:after="0" w:line="240" w:lineRule="auto"/>
              <w:rPr>
                <w:rStyle w:val="Pagrindinistekstas1"/>
                <w:rFonts w:eastAsiaTheme="minorHAnsi"/>
                <w:sz w:val="22"/>
                <w:szCs w:val="22"/>
              </w:rPr>
            </w:pPr>
          </w:p>
        </w:tc>
      </w:tr>
      <w:tr w:rsidR="00052E1C" w14:paraId="23959E76" w14:textId="77777777">
        <w:trPr>
          <w:trHeight w:val="11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F68D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lang w:eastAsia="lt-LT"/>
              </w:rPr>
            </w:pPr>
            <w:r>
              <w:rPr>
                <w:rStyle w:val="Pagrindinistekstas1"/>
                <w:sz w:val="22"/>
                <w:szCs w:val="22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6ABF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lang w:eastAsia="lt-LT"/>
              </w:rPr>
            </w:pPr>
            <w:r>
              <w:rPr>
                <w:rStyle w:val="Pagrindinistekstas1"/>
                <w:sz w:val="22"/>
                <w:szCs w:val="22"/>
              </w:rPr>
              <w:t>Reikalavimai čiužiniui: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EDF7" w14:textId="77777777" w:rsidR="00052E1C" w:rsidRDefault="00000000">
            <w:pPr>
              <w:spacing w:after="0" w:line="240" w:lineRule="auto"/>
              <w:rPr>
                <w:rStyle w:val="Pagrindinistekstas1"/>
                <w:rFonts w:eastAsiaTheme="minorHAnsi"/>
                <w:sz w:val="22"/>
                <w:szCs w:val="22"/>
              </w:rPr>
            </w:pPr>
            <w:r>
              <w:rPr>
                <w:rStyle w:val="Pagrindinistekstas1"/>
                <w:rFonts w:eastAsiaTheme="minorHAnsi"/>
                <w:sz w:val="22"/>
                <w:szCs w:val="22"/>
              </w:rPr>
              <w:t>1. Poliuretano arba lygiavertis;</w:t>
            </w:r>
          </w:p>
          <w:p w14:paraId="463DE8A2" w14:textId="77777777" w:rsidR="00052E1C" w:rsidRDefault="00000000">
            <w:pPr>
              <w:spacing w:after="0" w:line="240" w:lineRule="auto"/>
              <w:rPr>
                <w:rStyle w:val="BodytextExact"/>
                <w:rFonts w:eastAsiaTheme="minorHAnsi"/>
                <w:sz w:val="22"/>
                <w:szCs w:val="22"/>
              </w:rPr>
            </w:pPr>
            <w:r>
              <w:rPr>
                <w:rStyle w:val="BodytextExact"/>
                <w:rFonts w:eastAsiaTheme="minorHAnsi"/>
                <w:sz w:val="22"/>
                <w:szCs w:val="22"/>
              </w:rPr>
              <w:t>2. Fiksuotas prie stalviršio konstrukcijos;</w:t>
            </w:r>
          </w:p>
          <w:p w14:paraId="501268C4" w14:textId="77777777" w:rsidR="00052E1C" w:rsidRDefault="00000000">
            <w:pPr>
              <w:spacing w:after="0" w:line="240" w:lineRule="auto"/>
              <w:rPr>
                <w:rStyle w:val="BodytextExact"/>
                <w:rFonts w:eastAsiaTheme="minorHAnsi"/>
                <w:sz w:val="22"/>
                <w:szCs w:val="22"/>
              </w:rPr>
            </w:pPr>
            <w:r>
              <w:rPr>
                <w:rStyle w:val="BodytextExact"/>
                <w:rFonts w:eastAsiaTheme="minorHAnsi"/>
                <w:sz w:val="22"/>
                <w:szCs w:val="22"/>
              </w:rPr>
              <w:t>3. Savybės:</w:t>
            </w:r>
          </w:p>
          <w:p w14:paraId="6D49FFD7" w14:textId="77777777" w:rsidR="00052E1C" w:rsidRDefault="00000000">
            <w:pPr>
              <w:spacing w:after="0" w:line="240" w:lineRule="auto"/>
              <w:rPr>
                <w:rStyle w:val="BodytextExact"/>
                <w:rFonts w:eastAsiaTheme="minorHAnsi"/>
                <w:sz w:val="22"/>
                <w:szCs w:val="22"/>
              </w:rPr>
            </w:pPr>
            <w:r>
              <w:rPr>
                <w:rStyle w:val="BodytextExact"/>
                <w:rFonts w:eastAsiaTheme="minorHAnsi"/>
                <w:sz w:val="22"/>
                <w:szCs w:val="22"/>
              </w:rPr>
              <w:t xml:space="preserve">   3.1 Antibakterinis;</w:t>
            </w:r>
          </w:p>
          <w:p w14:paraId="4AE8D6BD" w14:textId="77777777" w:rsidR="00052E1C" w:rsidRDefault="00000000">
            <w:pPr>
              <w:spacing w:after="0" w:line="240" w:lineRule="auto"/>
              <w:rPr>
                <w:rStyle w:val="BodytextExact"/>
                <w:rFonts w:eastAsiaTheme="minorHAnsi"/>
                <w:sz w:val="22"/>
                <w:szCs w:val="22"/>
              </w:rPr>
            </w:pPr>
            <w:r>
              <w:rPr>
                <w:rStyle w:val="BodytextExact"/>
                <w:rFonts w:eastAsiaTheme="minorHAnsi"/>
                <w:sz w:val="22"/>
                <w:szCs w:val="22"/>
              </w:rPr>
              <w:t xml:space="preserve">   3.2 Nedegus;</w:t>
            </w:r>
          </w:p>
          <w:p w14:paraId="6182DF68" w14:textId="77777777" w:rsidR="00052E1C" w:rsidRDefault="00000000">
            <w:pPr>
              <w:spacing w:after="0" w:line="240" w:lineRule="auto"/>
              <w:rPr>
                <w:rStyle w:val="BodytextExact"/>
                <w:rFonts w:eastAsiaTheme="minorHAnsi"/>
                <w:sz w:val="22"/>
                <w:szCs w:val="22"/>
              </w:rPr>
            </w:pPr>
            <w:r>
              <w:rPr>
                <w:rStyle w:val="BodytextExact"/>
                <w:rFonts w:eastAsiaTheme="minorHAnsi"/>
                <w:sz w:val="22"/>
                <w:szCs w:val="22"/>
              </w:rPr>
              <w:t xml:space="preserve">   3.3 Atsparus vandeniui;</w:t>
            </w:r>
          </w:p>
          <w:p w14:paraId="74C1954F" w14:textId="77777777" w:rsidR="00052E1C" w:rsidRDefault="00000000">
            <w:pPr>
              <w:spacing w:after="0" w:line="240" w:lineRule="auto"/>
              <w:rPr>
                <w:rStyle w:val="BodytextExact"/>
                <w:rFonts w:eastAsiaTheme="minorHAnsi"/>
                <w:sz w:val="22"/>
                <w:szCs w:val="22"/>
              </w:rPr>
            </w:pPr>
            <w:r>
              <w:rPr>
                <w:rStyle w:val="BodytextExact"/>
                <w:rFonts w:eastAsiaTheme="minorHAnsi"/>
                <w:sz w:val="22"/>
                <w:szCs w:val="22"/>
              </w:rPr>
              <w:t xml:space="preserve">   3.4 Besiūlis.</w:t>
            </w:r>
          </w:p>
          <w:p w14:paraId="4189F38E" w14:textId="77777777" w:rsidR="00052E1C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BodytextExact"/>
                <w:rFonts w:eastAsiaTheme="minorHAnsi"/>
                <w:sz w:val="22"/>
                <w:szCs w:val="22"/>
              </w:rPr>
              <w:t>4. Čiužinio storis 70 mm ± 5 mm.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722A" w14:textId="77777777" w:rsidR="00052E1C" w:rsidRDefault="00052E1C">
            <w:pPr>
              <w:spacing w:after="0" w:line="240" w:lineRule="auto"/>
              <w:rPr>
                <w:rStyle w:val="Pagrindinistekstas1"/>
                <w:rFonts w:eastAsiaTheme="minorHAnsi"/>
                <w:sz w:val="22"/>
                <w:szCs w:val="22"/>
              </w:rPr>
            </w:pPr>
          </w:p>
        </w:tc>
      </w:tr>
      <w:tr w:rsidR="00052E1C" w14:paraId="1C54BEDC" w14:textId="77777777">
        <w:trPr>
          <w:trHeight w:val="2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C93E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jc w:val="center"/>
              <w:rPr>
                <w:rStyle w:val="BodytextBoldSpacing1pt"/>
                <w:b w:val="0"/>
                <w:sz w:val="22"/>
                <w:szCs w:val="22"/>
              </w:rPr>
            </w:pPr>
            <w:r>
              <w:rPr>
                <w:rStyle w:val="BodytextBoldSpacing1pt"/>
                <w:b w:val="0"/>
                <w:sz w:val="22"/>
                <w:szCs w:val="22"/>
              </w:rPr>
              <w:t>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2817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sz w:val="22"/>
                <w:szCs w:val="22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Stalviršio padėties reguliavimas: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C8A8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shd w:val="clear" w:color="auto" w:fill="FFFFFF"/>
                <w:lang w:eastAsia="lt-LT" w:bidi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1</w:t>
            </w:r>
            <w:r>
              <w:rPr>
                <w:rStyle w:val="BodytextExact"/>
                <w:sz w:val="22"/>
                <w:szCs w:val="22"/>
              </w:rPr>
              <w:t xml:space="preserve">. </w:t>
            </w:r>
            <w:r>
              <w:rPr>
                <w:rFonts w:cs="Times New Roman"/>
              </w:rPr>
              <w:t xml:space="preserve">Elektrohidraulinio valdymo </w:t>
            </w:r>
            <w:r>
              <w:rPr>
                <w:rStyle w:val="BodytextExact"/>
                <w:sz w:val="22"/>
                <w:szCs w:val="22"/>
                <w:lang w:eastAsia="lt-LT"/>
              </w:rPr>
              <w:t xml:space="preserve">Trendelenburgo padėtis </w:t>
            </w:r>
            <w:r>
              <w:rPr>
                <w:rFonts w:eastAsia="Calibri" w:cs="Times New Roman"/>
                <w:lang w:eastAsia="lt-LT"/>
              </w:rPr>
              <w:t>≥</w:t>
            </w:r>
            <w:r>
              <w:rPr>
                <w:rStyle w:val="BodytextExact"/>
                <w:sz w:val="22"/>
                <w:szCs w:val="22"/>
                <w:lang w:eastAsia="lt-LT"/>
              </w:rPr>
              <w:t xml:space="preserve"> 30</w:t>
            </w:r>
            <w:r>
              <w:rPr>
                <w:rStyle w:val="BodytextExact"/>
                <w:rFonts w:eastAsia="Courier New"/>
                <w:sz w:val="22"/>
                <w:szCs w:val="22"/>
                <w:lang w:eastAsia="lt-LT"/>
              </w:rPr>
              <w:t>°;</w:t>
            </w:r>
          </w:p>
          <w:p w14:paraId="706DA7C0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shd w:val="clear" w:color="auto" w:fill="FFFFFF"/>
                <w:lang w:eastAsia="lt-LT" w:bidi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2</w:t>
            </w:r>
            <w:r>
              <w:rPr>
                <w:rStyle w:val="BodytextExact"/>
                <w:sz w:val="22"/>
                <w:szCs w:val="22"/>
              </w:rPr>
              <w:t xml:space="preserve">. </w:t>
            </w:r>
            <w:r>
              <w:rPr>
                <w:rFonts w:cs="Times New Roman"/>
              </w:rPr>
              <w:t xml:space="preserve">Elektrohidraulinio valdymo </w:t>
            </w:r>
            <w:r>
              <w:rPr>
                <w:rStyle w:val="BodytextExact"/>
                <w:sz w:val="22"/>
                <w:szCs w:val="22"/>
                <w:lang w:eastAsia="lt-LT"/>
              </w:rPr>
              <w:t xml:space="preserve">Anti-trendelenburgo padėtis </w:t>
            </w:r>
            <w:r>
              <w:rPr>
                <w:rFonts w:eastAsia="Calibri" w:cs="Times New Roman"/>
                <w:lang w:eastAsia="lt-LT"/>
              </w:rPr>
              <w:t>≥</w:t>
            </w:r>
            <w:r>
              <w:rPr>
                <w:rStyle w:val="BodytextExact"/>
                <w:sz w:val="22"/>
                <w:szCs w:val="22"/>
                <w:lang w:eastAsia="lt-LT"/>
              </w:rPr>
              <w:t xml:space="preserve"> -30</w:t>
            </w:r>
            <w:r>
              <w:rPr>
                <w:rStyle w:val="BodytextExact"/>
                <w:rFonts w:eastAsia="Courier New"/>
                <w:sz w:val="22"/>
                <w:szCs w:val="22"/>
                <w:lang w:eastAsia="lt-LT"/>
              </w:rPr>
              <w:t>°;</w:t>
            </w:r>
          </w:p>
          <w:p w14:paraId="39C95EF8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shd w:val="clear" w:color="auto" w:fill="FFFFFF"/>
                <w:lang w:eastAsia="lt-LT" w:bidi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3</w:t>
            </w:r>
            <w:r>
              <w:rPr>
                <w:rStyle w:val="BodytextExact"/>
                <w:sz w:val="22"/>
                <w:szCs w:val="22"/>
              </w:rPr>
              <w:t xml:space="preserve">. </w:t>
            </w:r>
            <w:r>
              <w:rPr>
                <w:rFonts w:cs="Times New Roman"/>
              </w:rPr>
              <w:t xml:space="preserve">Elektrohidraulinio valdymo </w:t>
            </w:r>
            <w:r>
              <w:rPr>
                <w:rStyle w:val="BodytextExact"/>
                <w:sz w:val="22"/>
                <w:szCs w:val="22"/>
                <w:lang w:eastAsia="lt-LT"/>
              </w:rPr>
              <w:t xml:space="preserve">Lateralinė pozicija </w:t>
            </w:r>
            <w:r>
              <w:rPr>
                <w:rFonts w:eastAsia="Calibri" w:cs="Times New Roman"/>
                <w:lang w:eastAsia="lt-LT"/>
              </w:rPr>
              <w:t xml:space="preserve">≥ </w:t>
            </w:r>
            <w:r>
              <w:rPr>
                <w:rStyle w:val="BodytextExact"/>
                <w:sz w:val="22"/>
                <w:szCs w:val="22"/>
                <w:lang w:eastAsia="lt-LT"/>
              </w:rPr>
              <w:t>± 20/-20</w:t>
            </w:r>
            <w:r>
              <w:rPr>
                <w:rStyle w:val="BodytextExact"/>
                <w:rFonts w:eastAsia="Courier New"/>
                <w:sz w:val="22"/>
                <w:szCs w:val="22"/>
                <w:lang w:eastAsia="lt-LT"/>
              </w:rPr>
              <w:t>°;</w:t>
            </w:r>
          </w:p>
          <w:p w14:paraId="7D4D316C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shd w:val="clear" w:color="auto" w:fill="FFFFFF"/>
                <w:lang w:eastAsia="lt-LT" w:bidi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4</w:t>
            </w:r>
            <w:r>
              <w:rPr>
                <w:rStyle w:val="BodytextExact"/>
                <w:sz w:val="22"/>
                <w:szCs w:val="22"/>
              </w:rPr>
              <w:t xml:space="preserve">. </w:t>
            </w:r>
            <w:r>
              <w:rPr>
                <w:rFonts w:cs="Times New Roman"/>
              </w:rPr>
              <w:t>Elektrohidraulinio valdymo s</w:t>
            </w:r>
            <w:r>
              <w:rPr>
                <w:rStyle w:val="BodytextExact"/>
                <w:sz w:val="22"/>
                <w:szCs w:val="22"/>
                <w:lang w:eastAsia="lt-LT"/>
              </w:rPr>
              <w:t>talviršio (be čiužinio) aukščio reguliavimo ribos ne siauresnės kaip 595 mm iki 1035 mm;</w:t>
            </w:r>
          </w:p>
          <w:p w14:paraId="156DFA91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shd w:val="clear" w:color="auto" w:fill="FFFFFF"/>
                <w:lang w:eastAsia="lt-LT" w:bidi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5</w:t>
            </w:r>
            <w:r>
              <w:rPr>
                <w:rStyle w:val="BodytextExact"/>
                <w:sz w:val="22"/>
                <w:szCs w:val="22"/>
              </w:rPr>
              <w:t xml:space="preserve">. </w:t>
            </w:r>
            <w:r>
              <w:rPr>
                <w:rFonts w:cs="Times New Roman"/>
              </w:rPr>
              <w:t>Elektrohidraulinio valdymo n</w:t>
            </w:r>
            <w:r>
              <w:rPr>
                <w:rStyle w:val="BodytextExact"/>
                <w:sz w:val="22"/>
                <w:szCs w:val="22"/>
                <w:lang w:eastAsia="lt-LT"/>
              </w:rPr>
              <w:t>ugaros sekcijos nuleidimo/pakėlimo kampo reguliavimas, ribos ne siauresnės kaip nuo -45° iki +80°;</w:t>
            </w:r>
          </w:p>
          <w:p w14:paraId="373249BE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Fonts w:cs="Times New Roman"/>
                <w:lang w:eastAsia="lt-LT"/>
              </w:rPr>
              <w:lastRenderedPageBreak/>
              <w:t>6</w:t>
            </w:r>
            <w:r>
              <w:rPr>
                <w:rFonts w:cs="Times New Roman"/>
              </w:rPr>
              <w:t xml:space="preserve">. </w:t>
            </w:r>
            <w:r>
              <w:rPr>
                <w:rFonts w:cs="Times New Roman"/>
                <w:lang w:eastAsia="lt-LT"/>
              </w:rPr>
              <w:t xml:space="preserve">Dviejų dalių kojų </w:t>
            </w:r>
            <w:r>
              <w:rPr>
                <w:rStyle w:val="BodytextExact"/>
                <w:sz w:val="22"/>
                <w:szCs w:val="22"/>
                <w:lang w:eastAsia="lt-LT"/>
              </w:rPr>
              <w:t>sekcijos nuleidimo/pakėlimo kampo reguliavimas ribose ne siauresnėse kaip</w:t>
            </w:r>
          </w:p>
          <w:p w14:paraId="1F43D94A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shd w:val="clear" w:color="auto" w:fill="FFFFFF"/>
                <w:lang w:eastAsia="lt-LT" w:bidi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-90° iki +50°;</w:t>
            </w:r>
          </w:p>
          <w:p w14:paraId="08F3A881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7. Galvos sekcijos nuleidimo/pakėlimo kampo reguliavimas ribose ne siauresnėse kaip -50° iki +30°;</w:t>
            </w:r>
          </w:p>
          <w:p w14:paraId="06940E52" w14:textId="77777777" w:rsidR="00052E1C" w:rsidRDefault="00000000">
            <w:pPr>
              <w:pStyle w:val="Pagrindinistekstas2"/>
              <w:spacing w:line="240" w:lineRule="auto"/>
              <w:rPr>
                <w:rStyle w:val="BodytextExact"/>
                <w:sz w:val="22"/>
                <w:szCs w:val="22"/>
                <w:shd w:val="clear" w:color="auto" w:fill="FFFFFF"/>
                <w:lang w:eastAsia="lt-LT" w:bidi="lt-LT"/>
              </w:rPr>
            </w:pPr>
            <w:r>
              <w:rPr>
                <w:rStyle w:val="BodytextExact"/>
                <w:sz w:val="22"/>
                <w:szCs w:val="22"/>
                <w:shd w:val="clear" w:color="auto" w:fill="FFFFFF"/>
                <w:lang w:eastAsia="lt-LT" w:bidi="lt-LT"/>
              </w:rPr>
              <w:t>8.</w:t>
            </w:r>
            <w:r>
              <w:rPr>
                <w:rStyle w:val="BodytextExact"/>
                <w:sz w:val="22"/>
                <w:szCs w:val="22"/>
                <w:shd w:val="clear" w:color="auto" w:fill="FFFFFF"/>
                <w:lang w:eastAsia="lt-LT" w:bidi="lt-LT"/>
              </w:rPr>
              <w:tab/>
              <w:t>8. Motorizuotas sulenkimo padėties nustatymas – „Flex“ ≥ 225°;</w:t>
            </w:r>
          </w:p>
          <w:p w14:paraId="78F60EC4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shd w:val="clear" w:color="auto" w:fill="FFFFFF"/>
                <w:lang w:eastAsia="lt-LT" w:bidi="lt-LT"/>
              </w:rPr>
            </w:pPr>
            <w:r>
              <w:rPr>
                <w:rStyle w:val="BodytextExact"/>
                <w:sz w:val="22"/>
                <w:szCs w:val="22"/>
                <w:shd w:val="clear" w:color="auto" w:fill="FFFFFF"/>
                <w:lang w:eastAsia="lt-LT" w:bidi="lt-LT"/>
              </w:rPr>
              <w:t>9. Motorizuotas išlenkimo padėties nustatymas – „Reflex“ ≥ -100°;</w:t>
            </w:r>
          </w:p>
          <w:p w14:paraId="12A17123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shd w:val="clear" w:color="auto" w:fill="FFFFFF"/>
                <w:lang w:eastAsia="lt-LT" w:bidi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10. Nulinės padėties nustatymo funkcija;</w:t>
            </w:r>
          </w:p>
          <w:p w14:paraId="567E0FF9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color w:val="auto"/>
                <w:spacing w:val="4"/>
                <w:sz w:val="22"/>
                <w:szCs w:val="22"/>
              </w:rPr>
            </w:pPr>
            <w:r>
              <w:rPr>
                <w:rStyle w:val="BodytextExact"/>
                <w:sz w:val="22"/>
                <w:szCs w:val="22"/>
                <w:shd w:val="clear" w:color="auto" w:fill="FFFFFF"/>
                <w:lang w:eastAsia="lt-LT" w:bidi="lt-LT"/>
              </w:rPr>
              <w:t>11. Motorizuotas išilginis stalviršio paslinkimas ≥ 300 mm;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AF81" w14:textId="77777777" w:rsidR="00052E1C" w:rsidRDefault="00052E1C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</w:p>
        </w:tc>
      </w:tr>
      <w:tr w:rsidR="00052E1C" w14:paraId="5018C680" w14:textId="77777777">
        <w:trPr>
          <w:trHeight w:val="3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ACF9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jc w:val="center"/>
              <w:rPr>
                <w:rStyle w:val="BodytextBoldSpacing1pt"/>
                <w:b w:val="0"/>
                <w:sz w:val="22"/>
                <w:szCs w:val="22"/>
              </w:rPr>
            </w:pPr>
            <w:r>
              <w:rPr>
                <w:rStyle w:val="BodytextBoldSpacing1pt"/>
                <w:b w:val="0"/>
                <w:sz w:val="22"/>
                <w:szCs w:val="22"/>
              </w:rPr>
              <w:t>5.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CF5B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color w:val="FF0000"/>
                <w:sz w:val="22"/>
                <w:szCs w:val="22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Kartu su operaciniu stalu komplektuojami priedai: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BC7D" w14:textId="77777777" w:rsidR="00052E1C" w:rsidRDefault="00052E1C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color w:val="FF0000"/>
                <w:sz w:val="22"/>
                <w:szCs w:val="22"/>
              </w:rPr>
            </w:pPr>
          </w:p>
        </w:tc>
      </w:tr>
      <w:tr w:rsidR="00052E1C" w14:paraId="6171F7D9" w14:textId="77777777">
        <w:trPr>
          <w:trHeight w:val="12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F417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jc w:val="center"/>
              <w:rPr>
                <w:rStyle w:val="BodytextBoldSpacing1pt"/>
                <w:b w:val="0"/>
                <w:sz w:val="22"/>
                <w:szCs w:val="22"/>
              </w:rPr>
            </w:pPr>
            <w:r>
              <w:rPr>
                <w:rStyle w:val="BodytextBoldSpacing1pt"/>
                <w:b w:val="0"/>
                <w:sz w:val="22"/>
                <w:szCs w:val="22"/>
              </w:rPr>
              <w:t>5.1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FD29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sz w:val="22"/>
                <w:szCs w:val="22"/>
                <w:lang w:eastAsia="en-GB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Rankos atrama – 2</w:t>
            </w:r>
            <w:r>
              <w:rPr>
                <w:rStyle w:val="Pagrindinistekstas1"/>
                <w:sz w:val="22"/>
                <w:szCs w:val="22"/>
              </w:rPr>
              <w:t xml:space="preserve"> vnt.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C976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1. Tvirtinama prie operacinio stalo;</w:t>
            </w:r>
          </w:p>
          <w:p w14:paraId="10F89D38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2. Aukštos kokybės plieno konstrukcija, įgaubtu paviršiumi iš poliuretano;</w:t>
            </w:r>
          </w:p>
          <w:p w14:paraId="2CB42FA8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3. Reiguliuojamo aukšio, rotuojama ir vartoma;</w:t>
            </w:r>
          </w:p>
          <w:p w14:paraId="1795105B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color w:val="auto"/>
                <w:spacing w:val="4"/>
                <w:sz w:val="22"/>
                <w:szCs w:val="22"/>
                <w:shd w:val="clear" w:color="auto" w:fill="auto"/>
                <w:lang w:bidi="ar-SA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4. Su rankų fiksavimo diržu.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421C" w14:textId="77777777" w:rsidR="00052E1C" w:rsidRDefault="00052E1C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</w:p>
        </w:tc>
      </w:tr>
      <w:tr w:rsidR="00052E1C" w14:paraId="79BCA4F8" w14:textId="77777777">
        <w:trPr>
          <w:trHeight w:val="13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2B34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jc w:val="center"/>
              <w:rPr>
                <w:rStyle w:val="BodytextBoldSpacing1pt"/>
                <w:b w:val="0"/>
                <w:sz w:val="22"/>
                <w:szCs w:val="22"/>
              </w:rPr>
            </w:pPr>
            <w:r>
              <w:rPr>
                <w:rStyle w:val="BodytextBoldSpacing1pt"/>
                <w:b w:val="0"/>
                <w:sz w:val="22"/>
                <w:szCs w:val="22"/>
              </w:rPr>
              <w:t>5.2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4EE5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color w:val="auto"/>
                <w:spacing w:val="4"/>
                <w:sz w:val="22"/>
                <w:szCs w:val="22"/>
                <w:shd w:val="clear" w:color="auto" w:fill="auto"/>
                <w:lang w:bidi="ar-SA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Lateralinės atramos, skirtos ant šono paguldyto paciento prilaikymui iš nugaros bei krūtinės pusių – 2 vnt. (1 kompl.)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7B55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1. Tvirtinamos prie operacinio stalo;</w:t>
            </w:r>
          </w:p>
          <w:p w14:paraId="33F76B68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 xml:space="preserve">2. Anatominiškai suformuotu </w:t>
            </w:r>
            <w:r>
              <w:rPr>
                <w:rStyle w:val="BodytextExact"/>
                <w:sz w:val="22"/>
                <w:szCs w:val="22"/>
              </w:rPr>
              <w:t>poliuretaniniu</w:t>
            </w:r>
            <w:r>
              <w:rPr>
                <w:rStyle w:val="BodytextExact"/>
                <w:sz w:val="22"/>
                <w:szCs w:val="22"/>
                <w:lang w:eastAsia="lt-LT"/>
              </w:rPr>
              <w:t xml:space="preserve"> paviršiumi;</w:t>
            </w:r>
          </w:p>
          <w:p w14:paraId="35E0549E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 xml:space="preserve">3. Rotuojamos 360° </w:t>
            </w:r>
            <w:r>
              <w:rPr>
                <w:rStyle w:val="BodytextExact"/>
                <w:sz w:val="22"/>
                <w:szCs w:val="22"/>
              </w:rPr>
              <w:t>ir išilginamos;</w:t>
            </w:r>
          </w:p>
          <w:p w14:paraId="7A1AF116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spacing w:val="4"/>
                <w:sz w:val="22"/>
                <w:szCs w:val="22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4. Rotuojamos ir vartomos per rutulinį sujungimą</w:t>
            </w:r>
            <w:r>
              <w:rPr>
                <w:rStyle w:val="Pagrindinistekstas1"/>
                <w:spacing w:val="4"/>
                <w:sz w:val="22"/>
                <w:szCs w:val="22"/>
              </w:rPr>
              <w:t>.</w:t>
            </w:r>
          </w:p>
          <w:p w14:paraId="769FC1F7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spacing w:val="4"/>
                <w:sz w:val="22"/>
                <w:szCs w:val="22"/>
              </w:rPr>
            </w:pPr>
            <w:r>
              <w:rPr>
                <w:rStyle w:val="Pagrindinistekstas1"/>
                <w:spacing w:val="4"/>
                <w:sz w:val="22"/>
                <w:szCs w:val="22"/>
              </w:rPr>
              <w:t>5. Komplektacijoje tvirtinimai prie stalo bėgelių.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0D00" w14:textId="77777777" w:rsidR="00052E1C" w:rsidRDefault="00052E1C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</w:p>
        </w:tc>
      </w:tr>
      <w:tr w:rsidR="00052E1C" w14:paraId="570A096F" w14:textId="77777777">
        <w:trPr>
          <w:trHeight w:val="7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B47B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jc w:val="center"/>
              <w:rPr>
                <w:rStyle w:val="BodytextBoldSpacing1pt"/>
                <w:b w:val="0"/>
                <w:sz w:val="22"/>
                <w:szCs w:val="22"/>
              </w:rPr>
            </w:pPr>
            <w:r>
              <w:rPr>
                <w:rStyle w:val="BodytextBoldSpacing1pt"/>
                <w:b w:val="0"/>
                <w:sz w:val="22"/>
                <w:szCs w:val="22"/>
              </w:rPr>
              <w:t>5.3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AC3A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Fonts w:cs="Times New Roman"/>
                <w:color w:val="000000"/>
                <w:lang w:val="pt-PT"/>
              </w:rPr>
              <w:t>Menisko pozicionavimo laikiklis – 1 vnt.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E2DE" w14:textId="77777777" w:rsidR="00052E1C" w:rsidRDefault="00000000">
            <w:pPr>
              <w:pStyle w:val="ListParagraph"/>
              <w:numPr>
                <w:ilvl w:val="0"/>
                <w:numId w:val="1"/>
              </w:numPr>
              <w:suppressAutoHyphens w:val="0"/>
              <w:ind w:left="320" w:hanging="320"/>
              <w:rPr>
                <w:color w:val="000000"/>
                <w:sz w:val="22"/>
                <w:szCs w:val="22"/>
                <w:lang w:val="pt-PT"/>
              </w:rPr>
            </w:pPr>
            <w:r>
              <w:rPr>
                <w:color w:val="000000"/>
                <w:sz w:val="22"/>
                <w:szCs w:val="22"/>
                <w:lang w:val="pt-PT"/>
              </w:rPr>
              <w:t>R</w:t>
            </w:r>
            <w:r>
              <w:rPr>
                <w:color w:val="000000"/>
                <w:lang w:val="pt-PT"/>
              </w:rPr>
              <w:t>itin</w:t>
            </w:r>
            <w:r>
              <w:rPr>
                <w:color w:val="000000"/>
              </w:rPr>
              <w:t>ėlio formos</w:t>
            </w:r>
            <w:r>
              <w:rPr>
                <w:color w:val="000000"/>
                <w:sz w:val="22"/>
                <w:szCs w:val="22"/>
                <w:lang w:val="pt-PT"/>
              </w:rPr>
              <w:t>;</w:t>
            </w:r>
          </w:p>
          <w:p w14:paraId="14C84886" w14:textId="77777777" w:rsidR="00052E1C" w:rsidRDefault="00000000">
            <w:pPr>
              <w:pStyle w:val="ListParagraph"/>
              <w:numPr>
                <w:ilvl w:val="0"/>
                <w:numId w:val="1"/>
              </w:numPr>
              <w:suppressAutoHyphens w:val="0"/>
              <w:ind w:left="296" w:hanging="284"/>
              <w:rPr>
                <w:color w:val="000000"/>
                <w:sz w:val="22"/>
                <w:szCs w:val="22"/>
                <w:lang w:val="pt-PT"/>
              </w:rPr>
            </w:pPr>
            <w:r>
              <w:rPr>
                <w:color w:val="000000"/>
                <w:sz w:val="22"/>
                <w:szCs w:val="22"/>
                <w:lang w:val="pt-PT"/>
              </w:rPr>
              <w:t>Reguliuojamo aukščio;</w:t>
            </w:r>
          </w:p>
          <w:p w14:paraId="62930968" w14:textId="77777777" w:rsidR="00052E1C" w:rsidRDefault="00000000">
            <w:pPr>
              <w:pStyle w:val="ListParagraph"/>
              <w:numPr>
                <w:ilvl w:val="0"/>
                <w:numId w:val="1"/>
              </w:numPr>
              <w:suppressAutoHyphens w:val="0"/>
              <w:ind w:left="296" w:hanging="284"/>
              <w:rPr>
                <w:rStyle w:val="BodytextExact"/>
                <w:color w:val="000000"/>
                <w:spacing w:val="0"/>
                <w:sz w:val="22"/>
                <w:szCs w:val="22"/>
                <w:lang w:val="pt-PT"/>
              </w:rPr>
            </w:pPr>
            <w:r>
              <w:rPr>
                <w:color w:val="000000"/>
                <w:sz w:val="22"/>
                <w:szCs w:val="22"/>
                <w:lang w:val="pt-PT"/>
              </w:rPr>
              <w:t>Komplektacijoje tvirtinimas prie stalo.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B49F" w14:textId="77777777" w:rsidR="00052E1C" w:rsidRDefault="00052E1C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</w:p>
        </w:tc>
      </w:tr>
      <w:tr w:rsidR="00052E1C" w14:paraId="0F35EE51" w14:textId="77777777">
        <w:trPr>
          <w:trHeight w:val="16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C0B7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jc w:val="center"/>
              <w:rPr>
                <w:rStyle w:val="BodytextBoldSpacing1pt"/>
                <w:b w:val="0"/>
                <w:sz w:val="22"/>
                <w:szCs w:val="22"/>
              </w:rPr>
            </w:pPr>
            <w:r>
              <w:rPr>
                <w:rStyle w:val="BodytextBoldSpacing1pt"/>
                <w:b w:val="0"/>
                <w:sz w:val="22"/>
                <w:szCs w:val="22"/>
              </w:rPr>
              <w:t>5.4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FAB5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Kelio artroskopinis laikiklis – 1 vnt.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BD82" w14:textId="77777777" w:rsidR="00052E1C" w:rsidRDefault="00000000">
            <w:pPr>
              <w:pStyle w:val="Pagrindinistekstas2"/>
              <w:numPr>
                <w:ilvl w:val="0"/>
                <w:numId w:val="2"/>
              </w:numPr>
              <w:shd w:val="clear" w:color="auto" w:fill="auto"/>
              <w:spacing w:line="240" w:lineRule="auto"/>
              <w:ind w:left="320" w:hanging="320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Lateralinis kelio laikiklis, rotuojamas ir vartomas rutulinės jungties pagalba;</w:t>
            </w:r>
          </w:p>
          <w:p w14:paraId="5A65F034" w14:textId="77777777" w:rsidR="00052E1C" w:rsidRDefault="00000000">
            <w:pPr>
              <w:pStyle w:val="Pagrindinistekstas2"/>
              <w:numPr>
                <w:ilvl w:val="0"/>
                <w:numId w:val="2"/>
              </w:numPr>
              <w:shd w:val="clear" w:color="auto" w:fill="auto"/>
              <w:spacing w:line="240" w:lineRule="auto"/>
              <w:ind w:left="320" w:hanging="320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Laikiklio padukai anatomiškai suformuoti, iš poliuretano;</w:t>
            </w:r>
          </w:p>
          <w:p w14:paraId="13BCDBC7" w14:textId="77777777" w:rsidR="00052E1C" w:rsidRDefault="00000000">
            <w:pPr>
              <w:pStyle w:val="Pagrindinistekstas2"/>
              <w:numPr>
                <w:ilvl w:val="0"/>
                <w:numId w:val="2"/>
              </w:numPr>
              <w:shd w:val="clear" w:color="auto" w:fill="auto"/>
              <w:spacing w:line="240" w:lineRule="auto"/>
              <w:ind w:left="320" w:hanging="320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Menisko pozicionavimo ritinėlis;</w:t>
            </w:r>
          </w:p>
          <w:p w14:paraId="4F480F73" w14:textId="77777777" w:rsidR="00052E1C" w:rsidRDefault="00000000">
            <w:pPr>
              <w:pStyle w:val="Pagrindinistekstas2"/>
              <w:numPr>
                <w:ilvl w:val="0"/>
                <w:numId w:val="2"/>
              </w:numPr>
              <w:shd w:val="clear" w:color="auto" w:fill="auto"/>
              <w:spacing w:line="240" w:lineRule="auto"/>
              <w:ind w:left="320" w:hanging="320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Komplektacijoje laikikliai tvirtinimui prie stalo.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846C" w14:textId="77777777" w:rsidR="00052E1C" w:rsidRDefault="00052E1C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</w:p>
        </w:tc>
      </w:tr>
      <w:tr w:rsidR="00052E1C" w14:paraId="43111834" w14:textId="77777777">
        <w:trPr>
          <w:trHeight w:val="16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4D0E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jc w:val="center"/>
              <w:rPr>
                <w:rStyle w:val="BodytextBoldSpacing1pt"/>
                <w:b w:val="0"/>
                <w:sz w:val="22"/>
                <w:szCs w:val="22"/>
              </w:rPr>
            </w:pPr>
            <w:r>
              <w:rPr>
                <w:rStyle w:val="BodytextBoldSpacing1pt"/>
                <w:b w:val="0"/>
                <w:sz w:val="22"/>
                <w:szCs w:val="22"/>
              </w:rPr>
              <w:t>5.5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CB54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A</w:t>
            </w:r>
            <w:r>
              <w:rPr>
                <w:rStyle w:val="BodytextExact"/>
                <w:sz w:val="22"/>
                <w:szCs w:val="22"/>
              </w:rPr>
              <w:t>rtroskopinis kojos laikiklio komplektas – 1 vnt.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4D07" w14:textId="77777777" w:rsidR="00052E1C" w:rsidRDefault="00000000">
            <w:pPr>
              <w:pStyle w:val="Pagrindinistekstas2"/>
              <w:numPr>
                <w:ilvl w:val="0"/>
                <w:numId w:val="8"/>
              </w:numPr>
              <w:shd w:val="clear" w:color="auto" w:fill="auto"/>
              <w:spacing w:line="240" w:lineRule="auto"/>
              <w:ind w:left="320" w:hanging="283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Pagamintas iš aukštos kokybės plieno;</w:t>
            </w:r>
          </w:p>
          <w:p w14:paraId="1E54D498" w14:textId="77777777" w:rsidR="00052E1C" w:rsidRDefault="00000000">
            <w:pPr>
              <w:pStyle w:val="Pagrindinistekstas2"/>
              <w:numPr>
                <w:ilvl w:val="0"/>
                <w:numId w:val="8"/>
              </w:numPr>
              <w:shd w:val="clear" w:color="auto" w:fill="auto"/>
              <w:spacing w:line="240" w:lineRule="auto"/>
              <w:ind w:left="320" w:hanging="283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</w:rPr>
              <w:t>Skirtas šlaunies fiksavimui;</w:t>
            </w:r>
          </w:p>
          <w:p w14:paraId="376C96E6" w14:textId="77777777" w:rsidR="00052E1C" w:rsidRDefault="00000000">
            <w:pPr>
              <w:pStyle w:val="Pagrindinistekstas2"/>
              <w:numPr>
                <w:ilvl w:val="0"/>
                <w:numId w:val="8"/>
              </w:numPr>
              <w:shd w:val="clear" w:color="auto" w:fill="auto"/>
              <w:spacing w:line="240" w:lineRule="auto"/>
              <w:ind w:left="320" w:hanging="283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Reguliuojamo aukščio ir pločio;</w:t>
            </w:r>
          </w:p>
          <w:p w14:paraId="5BE5BA90" w14:textId="77777777" w:rsidR="00052E1C" w:rsidRDefault="00000000">
            <w:pPr>
              <w:pStyle w:val="Pagrindinistekstas2"/>
              <w:numPr>
                <w:ilvl w:val="0"/>
                <w:numId w:val="8"/>
              </w:numPr>
              <w:shd w:val="clear" w:color="auto" w:fill="auto"/>
              <w:spacing w:line="240" w:lineRule="auto"/>
              <w:ind w:left="320" w:hanging="283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Komplektacijoje lenktas puslankiu laikiklis su paminkštinimais;</w:t>
            </w:r>
          </w:p>
          <w:p w14:paraId="17330B52" w14:textId="77777777" w:rsidR="00052E1C" w:rsidRDefault="00000000">
            <w:pPr>
              <w:pStyle w:val="Pagrindinistekstas2"/>
              <w:numPr>
                <w:ilvl w:val="0"/>
                <w:numId w:val="8"/>
              </w:numPr>
              <w:shd w:val="clear" w:color="auto" w:fill="auto"/>
              <w:spacing w:line="240" w:lineRule="auto"/>
              <w:ind w:left="320" w:hanging="283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Kojos laikiklio plotis reguliuojamas sukama rankena.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F693" w14:textId="77777777" w:rsidR="00052E1C" w:rsidRDefault="00052E1C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</w:p>
        </w:tc>
      </w:tr>
      <w:tr w:rsidR="00052E1C" w14:paraId="59C22AB2" w14:textId="77777777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6294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jc w:val="center"/>
              <w:rPr>
                <w:rStyle w:val="BodytextBoldSpacing1pt"/>
                <w:b w:val="0"/>
                <w:sz w:val="22"/>
                <w:szCs w:val="22"/>
              </w:rPr>
            </w:pPr>
            <w:r>
              <w:rPr>
                <w:rStyle w:val="BodytextBoldSpacing1pt"/>
                <w:b w:val="0"/>
                <w:sz w:val="22"/>
                <w:szCs w:val="22"/>
              </w:rPr>
              <w:t>5.6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7985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sz w:val="22"/>
                <w:szCs w:val="22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Priedai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AE2B" w14:textId="77777777" w:rsidR="00052E1C" w:rsidRDefault="00000000">
            <w:pPr>
              <w:pStyle w:val="Pagrindinistekstas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178" w:hanging="178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 xml:space="preserve">  Diržas paciento liemens fiksavimui – 1 vnt.;</w:t>
            </w:r>
          </w:p>
          <w:p w14:paraId="2B44AA13" w14:textId="77777777" w:rsidR="00052E1C" w:rsidRDefault="00000000">
            <w:pPr>
              <w:pStyle w:val="Pagrindinistekstas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178" w:hanging="178"/>
              <w:rPr>
                <w:rFonts w:cs="Times New Roman"/>
                <w:color w:val="000000"/>
                <w:spacing w:val="4"/>
                <w:shd w:val="clear" w:color="auto" w:fill="FFFFFF"/>
                <w:lang w:eastAsia="lt-LT" w:bidi="lt-LT"/>
              </w:rPr>
            </w:pPr>
            <w:r>
              <w:rPr>
                <w:rFonts w:cs="Times New Roman"/>
                <w:lang w:eastAsia="lt-LT"/>
              </w:rPr>
              <w:t xml:space="preserve">  R</w:t>
            </w:r>
            <w:r>
              <w:rPr>
                <w:rFonts w:cs="Times New Roman"/>
              </w:rPr>
              <w:t xml:space="preserve">eguliuojamo aukščio </w:t>
            </w:r>
            <w:r>
              <w:rPr>
                <w:rFonts w:cs="Times New Roman"/>
                <w:lang w:eastAsia="lt-LT"/>
              </w:rPr>
              <w:t>a</w:t>
            </w:r>
            <w:r>
              <w:rPr>
                <w:rFonts w:cs="Times New Roman"/>
              </w:rPr>
              <w:t xml:space="preserve">nestezijos pertvaros laikiklis </w:t>
            </w:r>
            <w:r>
              <w:rPr>
                <w:rFonts w:cs="Times New Roman"/>
                <w:lang w:eastAsia="lt-LT"/>
              </w:rPr>
              <w:t xml:space="preserve"> – 1 vnt.;</w:t>
            </w:r>
          </w:p>
          <w:p w14:paraId="043D5786" w14:textId="77777777" w:rsidR="00052E1C" w:rsidRDefault="00000000">
            <w:pPr>
              <w:pStyle w:val="Pagrindinistekstas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178" w:hanging="178"/>
              <w:rPr>
                <w:rStyle w:val="Pagrindinistekstas1"/>
                <w:spacing w:val="4"/>
                <w:sz w:val="22"/>
                <w:szCs w:val="22"/>
              </w:rPr>
            </w:pPr>
            <w:r>
              <w:rPr>
                <w:rFonts w:cs="Times New Roman"/>
                <w:lang w:eastAsia="lt-LT"/>
              </w:rPr>
              <w:t xml:space="preserve">  R</w:t>
            </w:r>
            <w:r>
              <w:rPr>
                <w:rFonts w:cs="Times New Roman"/>
              </w:rPr>
              <w:t xml:space="preserve">eguliuojamo aukščio </w:t>
            </w:r>
            <w:r>
              <w:rPr>
                <w:rFonts w:cs="Times New Roman"/>
                <w:lang w:eastAsia="lt-LT"/>
              </w:rPr>
              <w:t>skysčių</w:t>
            </w:r>
            <w:r>
              <w:rPr>
                <w:rFonts w:cs="Times New Roman"/>
              </w:rPr>
              <w:t xml:space="preserve"> laikiklis, tvirtinamas prie stalo – 1 vnt.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6122" w14:textId="77777777" w:rsidR="00052E1C" w:rsidRDefault="00052E1C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</w:p>
        </w:tc>
      </w:tr>
      <w:tr w:rsidR="00052E1C" w14:paraId="6DB96AC3" w14:textId="77777777">
        <w:trPr>
          <w:trHeight w:val="5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C43C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jc w:val="center"/>
              <w:rPr>
                <w:rStyle w:val="BodytextBoldSpacing1pt"/>
                <w:b w:val="0"/>
                <w:sz w:val="22"/>
                <w:szCs w:val="22"/>
              </w:rPr>
            </w:pPr>
            <w:r>
              <w:rPr>
                <w:rStyle w:val="BodytextBoldSpacing1pt"/>
                <w:b w:val="0"/>
                <w:sz w:val="22"/>
                <w:szCs w:val="22"/>
              </w:rPr>
              <w:t>6</w:t>
            </w:r>
            <w:r>
              <w:rPr>
                <w:rStyle w:val="BodytextBoldSpacing1pt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F5E7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Fonts w:cs="Times New Roman"/>
                <w:color w:val="000000"/>
              </w:rPr>
              <w:t>Stalo valdymas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A364" w14:textId="77777777" w:rsidR="00052E1C" w:rsidRDefault="00000000">
            <w:pPr>
              <w:pStyle w:val="Pagrindinistekstas2"/>
              <w:numPr>
                <w:ilvl w:val="0"/>
                <w:numId w:val="3"/>
              </w:numPr>
              <w:shd w:val="clear" w:color="auto" w:fill="auto"/>
              <w:spacing w:line="240" w:lineRule="auto"/>
              <w:ind w:left="178" w:hanging="178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 xml:space="preserve">  Nuotolinio valdymo pultas, laidinis – 1 vnt.</w:t>
            </w:r>
          </w:p>
          <w:p w14:paraId="11C71291" w14:textId="77777777" w:rsidR="00052E1C" w:rsidRDefault="00000000">
            <w:pPr>
              <w:pStyle w:val="Pagrindinistekstas2"/>
              <w:numPr>
                <w:ilvl w:val="0"/>
                <w:numId w:val="3"/>
              </w:numPr>
              <w:shd w:val="clear" w:color="auto" w:fill="auto"/>
              <w:spacing w:line="240" w:lineRule="auto"/>
              <w:ind w:left="178" w:hanging="178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 xml:space="preserve">  Stalo korpuse sumontuotu valdymo pultu;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F2FC" w14:textId="77777777" w:rsidR="00052E1C" w:rsidRDefault="00052E1C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</w:p>
        </w:tc>
      </w:tr>
      <w:tr w:rsidR="00052E1C" w14:paraId="7626CDD2" w14:textId="77777777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A409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jc w:val="center"/>
              <w:rPr>
                <w:rStyle w:val="BodytextBoldSpacing1pt"/>
                <w:b w:val="0"/>
                <w:sz w:val="22"/>
                <w:szCs w:val="22"/>
              </w:rPr>
            </w:pPr>
            <w:r>
              <w:rPr>
                <w:rStyle w:val="BodytextBoldSpacing1pt"/>
                <w:b w:val="0"/>
                <w:sz w:val="22"/>
                <w:szCs w:val="22"/>
              </w:rPr>
              <w:t>7</w:t>
            </w:r>
            <w:r>
              <w:rPr>
                <w:rStyle w:val="BodytextBoldSpacing1pt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EE5F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Elektros maitinimas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8B27" w14:textId="77777777" w:rsidR="00052E1C" w:rsidRDefault="00000000">
            <w:pPr>
              <w:pStyle w:val="Pagrindinistekstas2"/>
              <w:numPr>
                <w:ilvl w:val="0"/>
                <w:numId w:val="5"/>
              </w:numPr>
              <w:spacing w:line="240" w:lineRule="auto"/>
              <w:ind w:left="178" w:hanging="178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 xml:space="preserve">  Maitinimo šaltinis 230 V, 50Hz elektros tinklas;</w:t>
            </w:r>
          </w:p>
          <w:p w14:paraId="5C262C6F" w14:textId="77777777" w:rsidR="00052E1C" w:rsidRDefault="00000000">
            <w:pPr>
              <w:pStyle w:val="Pagrindinistekstas2"/>
              <w:numPr>
                <w:ilvl w:val="0"/>
                <w:numId w:val="5"/>
              </w:numPr>
              <w:spacing w:line="240" w:lineRule="auto"/>
              <w:ind w:left="178" w:hanging="178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 xml:space="preserve">  Įkraunamas akumuliatorius:</w:t>
            </w:r>
          </w:p>
          <w:p w14:paraId="3F83934A" w14:textId="77777777" w:rsidR="00052E1C" w:rsidRDefault="00000000">
            <w:pPr>
              <w:pStyle w:val="Pagrindinistekstas2"/>
              <w:numPr>
                <w:ilvl w:val="1"/>
                <w:numId w:val="5"/>
              </w:numPr>
              <w:spacing w:line="240" w:lineRule="auto"/>
              <w:ind w:left="604" w:hanging="426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Įkrovos laikas ≤ 12 val.;</w:t>
            </w:r>
          </w:p>
          <w:p w14:paraId="35B6461D" w14:textId="77777777" w:rsidR="00052E1C" w:rsidRDefault="00000000">
            <w:pPr>
              <w:pStyle w:val="Pagrindinistekstas2"/>
              <w:numPr>
                <w:ilvl w:val="1"/>
                <w:numId w:val="5"/>
              </w:numPr>
              <w:spacing w:line="240" w:lineRule="auto"/>
              <w:ind w:left="604" w:hanging="426"/>
              <w:rPr>
                <w:rStyle w:val="BodytextExact"/>
                <w:sz w:val="22"/>
                <w:szCs w:val="22"/>
                <w:lang w:eastAsia="lt-LT"/>
              </w:rPr>
            </w:pPr>
            <w:r>
              <w:rPr>
                <w:rStyle w:val="BodytextExact"/>
                <w:sz w:val="22"/>
                <w:szCs w:val="22"/>
                <w:lang w:eastAsia="lt-LT"/>
              </w:rPr>
              <w:t>Pilnai įkrauta baterija turi užtikrinti ne mažiau kaip 5 dienas naudojimo.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A446" w14:textId="77777777" w:rsidR="00052E1C" w:rsidRDefault="00052E1C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BodytextExact"/>
                <w:sz w:val="22"/>
                <w:szCs w:val="22"/>
                <w:lang w:eastAsia="lt-LT"/>
              </w:rPr>
            </w:pPr>
          </w:p>
        </w:tc>
      </w:tr>
      <w:tr w:rsidR="00052E1C" w14:paraId="206009DB" w14:textId="77777777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DA90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jc w:val="center"/>
              <w:rPr>
                <w:rStyle w:val="BodytextBoldSpacing1pt"/>
                <w:b w:val="0"/>
                <w:sz w:val="22"/>
                <w:szCs w:val="22"/>
              </w:rPr>
            </w:pPr>
            <w:r>
              <w:rPr>
                <w:rStyle w:val="BodytextBoldSpacing1pt"/>
                <w:b w:val="0"/>
                <w:sz w:val="22"/>
                <w:szCs w:val="22"/>
              </w:rPr>
              <w:t>8</w:t>
            </w:r>
            <w:r>
              <w:rPr>
                <w:rStyle w:val="BodytextBoldSpacing1pt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A817" w14:textId="77777777" w:rsidR="00052E1C" w:rsidRDefault="00000000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Žymėjimas CE ženklu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7C22" w14:textId="77777777" w:rsidR="00052E1C" w:rsidRDefault="00000000">
            <w:pPr>
              <w:pStyle w:val="NoSpacing"/>
              <w:ind w:right="-1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Būtinas. Kartu su pasiūlymu būtina pateikti žymėjimą CE ženklu liudijančio galiojančio </w:t>
            </w:r>
            <w:r>
              <w:rPr>
                <w:rFonts w:ascii="Times New Roman" w:hAnsi="Times New Roman"/>
              </w:rPr>
              <w:lastRenderedPageBreak/>
              <w:t>dokumento (CE sertifikato arba EB atitikties deklaracijos) kopiją.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EEE9" w14:textId="77777777" w:rsidR="00052E1C" w:rsidRDefault="00052E1C">
            <w:pPr>
              <w:pStyle w:val="NoSpacing"/>
              <w:ind w:right="-112"/>
              <w:rPr>
                <w:rFonts w:ascii="Times New Roman" w:hAnsi="Times New Roman"/>
              </w:rPr>
            </w:pPr>
          </w:p>
        </w:tc>
      </w:tr>
      <w:tr w:rsidR="00052E1C" w14:paraId="2270A065" w14:textId="77777777">
        <w:trPr>
          <w:trHeight w:hRule="exact" w:val="8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ECA8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jc w:val="center"/>
              <w:rPr>
                <w:rStyle w:val="BodytextBoldSpacing1pt"/>
                <w:b w:val="0"/>
                <w:sz w:val="22"/>
                <w:szCs w:val="22"/>
              </w:rPr>
            </w:pPr>
            <w:r>
              <w:rPr>
                <w:rStyle w:val="BodytextBoldSpacing1pt"/>
                <w:b w:val="0"/>
                <w:sz w:val="22"/>
                <w:szCs w:val="22"/>
              </w:rPr>
              <w:t>9</w:t>
            </w:r>
            <w:r>
              <w:rPr>
                <w:rStyle w:val="BodytextBoldSpacing1pt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A832" w14:textId="77777777" w:rsidR="00052E1C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Įrangos pristatymas ir instaliavimas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64B9" w14:textId="77777777" w:rsidR="00052E1C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Įrangos pristatymo, iškrovimo, instaliavimo ir personalo apmokymo išlaidos įskaičiuotos į pasiūlymo kainą.</w:t>
            </w:r>
          </w:p>
          <w:p w14:paraId="649AEFE3" w14:textId="77777777" w:rsidR="00052E1C" w:rsidRDefault="00052E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B9C6" w14:textId="77777777" w:rsidR="00052E1C" w:rsidRDefault="00052E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52E1C" w14:paraId="732B8A50" w14:textId="77777777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16C3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jc w:val="center"/>
              <w:rPr>
                <w:rStyle w:val="BodytextBoldSpacing1pt"/>
                <w:b w:val="0"/>
                <w:sz w:val="22"/>
                <w:szCs w:val="22"/>
              </w:rPr>
            </w:pPr>
            <w:r>
              <w:rPr>
                <w:rStyle w:val="BodytextBoldSpacing1pt"/>
                <w:b w:val="0"/>
                <w:sz w:val="22"/>
                <w:szCs w:val="22"/>
              </w:rPr>
              <w:t>10.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090A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lang w:eastAsia="lt-LT"/>
              </w:rPr>
            </w:pPr>
            <w:r>
              <w:rPr>
                <w:rFonts w:cs="Times New Roman"/>
                <w:lang w:eastAsia="lt-LT"/>
              </w:rPr>
              <w:t>Kartu su įranga pateikiama dokumentacija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8213" w14:textId="77777777" w:rsidR="00052E1C" w:rsidRDefault="00000000">
            <w:pPr>
              <w:pStyle w:val="Pagrindinistekstas2"/>
              <w:shd w:val="clear" w:color="auto" w:fill="auto"/>
              <w:spacing w:line="240" w:lineRule="auto"/>
              <w:ind w:left="320" w:firstLine="0"/>
              <w:rPr>
                <w:rStyle w:val="Pagrindinistekstas1"/>
                <w:sz w:val="22"/>
                <w:szCs w:val="22"/>
              </w:rPr>
            </w:pPr>
            <w:r>
              <w:rPr>
                <w:rStyle w:val="Pagrindinistekstas1"/>
                <w:sz w:val="22"/>
                <w:szCs w:val="22"/>
              </w:rPr>
              <w:t>Naudojimo instrukcija lietuvių ir anglų kalba;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EAA5" w14:textId="77777777" w:rsidR="00052E1C" w:rsidRDefault="00052E1C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sz w:val="22"/>
                <w:szCs w:val="22"/>
              </w:rPr>
            </w:pPr>
          </w:p>
        </w:tc>
      </w:tr>
    </w:tbl>
    <w:p w14:paraId="68661F1D" w14:textId="77777777" w:rsidR="00052E1C" w:rsidRDefault="00052E1C">
      <w:pPr>
        <w:rPr>
          <w:rFonts w:ascii="Times New Roman" w:hAnsi="Times New Roman" w:cs="Times New Roman"/>
          <w:b/>
        </w:rPr>
      </w:pPr>
    </w:p>
    <w:sectPr w:rsidR="00052E1C">
      <w:pgSz w:w="11906" w:h="16838"/>
      <w:pgMar w:top="851" w:right="567" w:bottom="851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442"/>
    <w:multiLevelType w:val="multilevel"/>
    <w:tmpl w:val="D5C44C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151C18CD"/>
    <w:multiLevelType w:val="multilevel"/>
    <w:tmpl w:val="3A2AAE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BA6046"/>
    <w:multiLevelType w:val="multilevel"/>
    <w:tmpl w:val="2F7621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4056F12"/>
    <w:multiLevelType w:val="multilevel"/>
    <w:tmpl w:val="BDDC38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4" w15:restartNumberingAfterBreak="0">
    <w:nsid w:val="371608D4"/>
    <w:multiLevelType w:val="multilevel"/>
    <w:tmpl w:val="E02210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2D062FB"/>
    <w:multiLevelType w:val="multilevel"/>
    <w:tmpl w:val="03DC5A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37F2CF2"/>
    <w:multiLevelType w:val="multilevel"/>
    <w:tmpl w:val="155CE4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theme="minorBidi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4C87C35"/>
    <w:multiLevelType w:val="multilevel"/>
    <w:tmpl w:val="7C2C0CCA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8" w15:restartNumberingAfterBreak="0">
    <w:nsid w:val="69982BD2"/>
    <w:multiLevelType w:val="multilevel"/>
    <w:tmpl w:val="C7825C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1CA1625"/>
    <w:multiLevelType w:val="multilevel"/>
    <w:tmpl w:val="7D7A3C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17110378">
    <w:abstractNumId w:val="4"/>
  </w:num>
  <w:num w:numId="2" w16cid:durableId="152840285">
    <w:abstractNumId w:val="1"/>
  </w:num>
  <w:num w:numId="3" w16cid:durableId="1636249813">
    <w:abstractNumId w:val="6"/>
  </w:num>
  <w:num w:numId="4" w16cid:durableId="1344473643">
    <w:abstractNumId w:val="9"/>
  </w:num>
  <w:num w:numId="5" w16cid:durableId="1999111885">
    <w:abstractNumId w:val="0"/>
  </w:num>
  <w:num w:numId="6" w16cid:durableId="1848904974">
    <w:abstractNumId w:val="7"/>
  </w:num>
  <w:num w:numId="7" w16cid:durableId="1718973846">
    <w:abstractNumId w:val="3"/>
  </w:num>
  <w:num w:numId="8" w16cid:durableId="1109934995">
    <w:abstractNumId w:val="2"/>
  </w:num>
  <w:num w:numId="9" w16cid:durableId="1722556516">
    <w:abstractNumId w:val="5"/>
  </w:num>
  <w:num w:numId="10" w16cid:durableId="8067074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1C"/>
    <w:rsid w:val="00052E1C"/>
    <w:rsid w:val="001B7BAD"/>
    <w:rsid w:val="007A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D2C1"/>
  <w15:docId w15:val="{99CC133B-F0A0-4F67-93E0-FF6DB7AC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F8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0A5"/>
    <w:pPr>
      <w:keepNext/>
      <w:keepLines/>
      <w:spacing w:after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qFormat/>
    <w:locked/>
    <w:rsid w:val="00FB1EFA"/>
    <w:rPr>
      <w:rFonts w:ascii="Calibri" w:eastAsia="Calibri" w:hAnsi="Calibri" w:cs="Times New Roman"/>
    </w:rPr>
  </w:style>
  <w:style w:type="character" w:customStyle="1" w:styleId="Bodytext">
    <w:name w:val="Body text_"/>
    <w:link w:val="Pagrindinistekstas2"/>
    <w:qFormat/>
    <w:rsid w:val="00FB1EFA"/>
    <w:rPr>
      <w:rFonts w:ascii="Times New Roman" w:eastAsia="Times New Roman" w:hAnsi="Times New Roman"/>
      <w:shd w:val="clear" w:color="auto" w:fill="FFFFFF"/>
    </w:rPr>
  </w:style>
  <w:style w:type="character" w:customStyle="1" w:styleId="Pagrindinistekstas1">
    <w:name w:val="Pagrindinis tekstas1"/>
    <w:qFormat/>
    <w:rsid w:val="00FB1EFA"/>
    <w:rPr>
      <w:rFonts w:ascii="Times New Roman" w:eastAsia="Times New Roman" w:hAnsi="Times New Roman" w:cs="Times New Roman"/>
      <w:color w:val="000000"/>
      <w:spacing w:val="0"/>
      <w:w w:val="100"/>
      <w:sz w:val="20"/>
      <w:szCs w:val="20"/>
      <w:shd w:val="clear" w:color="auto" w:fill="FFFFFF"/>
      <w:lang w:val="lt-LT" w:eastAsia="lt-LT" w:bidi="lt-LT"/>
    </w:rPr>
  </w:style>
  <w:style w:type="character" w:customStyle="1" w:styleId="BodytextBoldSpacing1pt">
    <w:name w:val="Body text + Bold;Spacing 1 pt"/>
    <w:qFormat/>
    <w:rsid w:val="00FB1EF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0"/>
      <w:w w:val="10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Exact">
    <w:name w:val="Body text Exact"/>
    <w:qFormat/>
    <w:rsid w:val="00FB1EF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"/>
      <w:sz w:val="19"/>
      <w:szCs w:val="19"/>
      <w:u w:val="none"/>
    </w:rPr>
  </w:style>
  <w:style w:type="character" w:customStyle="1" w:styleId="Bodytext85ptSpacing0pt">
    <w:name w:val="Body text + 8;5 pt;Spacing 0 pt"/>
    <w:qFormat/>
    <w:rsid w:val="00E032A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17"/>
      <w:szCs w:val="17"/>
      <w:u w:val="none"/>
      <w:shd w:val="clear" w:color="auto" w:fill="FFFFFF"/>
      <w:lang w:val="lt-LT"/>
    </w:rPr>
  </w:style>
  <w:style w:type="character" w:styleId="Strong">
    <w:name w:val="Strong"/>
    <w:basedOn w:val="DefaultParagraphFont"/>
    <w:uiPriority w:val="22"/>
    <w:qFormat/>
    <w:rsid w:val="00E742C4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33F6C"/>
    <w:rPr>
      <w:rFonts w:ascii="Segoe UI" w:hAnsi="Segoe UI" w:cs="Segoe UI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DB30A5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703F8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ListParagraphChar">
    <w:name w:val="List Paragraph Char"/>
    <w:link w:val="ListParagraph"/>
    <w:uiPriority w:val="34"/>
    <w:qFormat/>
    <w:locked/>
    <w:rsid w:val="00703F80"/>
    <w:rPr>
      <w:rFonts w:ascii="Times New Roman" w:eastAsia="Times New Roman" w:hAnsi="Times New Roman" w:cs="Times New Roman"/>
      <w:sz w:val="24"/>
      <w:szCs w:val="24"/>
    </w:rPr>
  </w:style>
  <w:style w:type="paragraph" w:customStyle="1" w:styleId="Antrat">
    <w:name w:val="Antraštė"/>
    <w:basedOn w:val="Normal"/>
    <w:next w:val="BodyText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0">
    <w:name w:val="Body Text"/>
    <w:basedOn w:val="Normal"/>
    <w:pPr>
      <w:spacing w:after="140" w:line="276" w:lineRule="auto"/>
    </w:pPr>
  </w:style>
  <w:style w:type="paragraph" w:styleId="List">
    <w:name w:val="List"/>
    <w:basedOn w:val="BodyText0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NoSpacingChar"/>
    <w:uiPriority w:val="1"/>
    <w:qFormat/>
    <w:rsid w:val="00FB1EFA"/>
    <w:rPr>
      <w:rFonts w:cs="Times New Roman"/>
    </w:rPr>
  </w:style>
  <w:style w:type="paragraph" w:customStyle="1" w:styleId="Lentelsturinys">
    <w:name w:val="Lentelės turinys"/>
    <w:basedOn w:val="Normal"/>
    <w:qFormat/>
    <w:rsid w:val="00FB1EFA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Pagrindinistekstas2">
    <w:name w:val="Pagrindinis tekstas2"/>
    <w:basedOn w:val="Normal"/>
    <w:link w:val="Bodytext"/>
    <w:qFormat/>
    <w:rsid w:val="00FB1EFA"/>
    <w:pPr>
      <w:widowControl w:val="0"/>
      <w:shd w:val="clear" w:color="auto" w:fill="FFFFFF"/>
      <w:spacing w:after="0" w:line="0" w:lineRule="atLeast"/>
      <w:ind w:hanging="58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E032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E742C4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3F6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900DF4-8361-43EB-AA8D-F670AD2674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2AAC57-D853-4122-AA41-3E125A569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E39B1-FDAB-44D7-8691-51432F643B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28B531-02C8-48FF-BB3D-520A8298E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3776</Characters>
  <Application>Microsoft Office Word</Application>
  <DocSecurity>0</DocSecurity>
  <Lines>31</Lines>
  <Paragraphs>8</Paragraphs>
  <ScaleCrop>false</ScaleCrop>
  <Company>LSMU Kauno Klinikos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dc:description/>
  <cp:lastModifiedBy>Brigita Šerkšnaitė</cp:lastModifiedBy>
  <cp:revision>2</cp:revision>
  <cp:lastPrinted>2025-01-27T08:27:00Z</cp:lastPrinted>
  <dcterms:created xsi:type="dcterms:W3CDTF">2025-12-08T11:43:00Z</dcterms:created>
  <dcterms:modified xsi:type="dcterms:W3CDTF">2025-12-08T11:43:00Z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