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E592" w14:textId="34F6C7C3" w:rsidR="00F95671" w:rsidRPr="00E86F42" w:rsidRDefault="00DD21B2" w:rsidP="00DD21B2">
      <w:pPr>
        <w:pStyle w:val="Antrat21"/>
        <w:spacing w:after="240" w:line="240" w:lineRule="auto"/>
      </w:pPr>
      <w:bookmarkStart w:id="0" w:name="TS3"/>
      <w:r w:rsidRPr="00E86F42">
        <w:t>TECHNINĖ SPECIFIKACIJA</w:t>
      </w:r>
    </w:p>
    <w:p w14:paraId="5EA469C6" w14:textId="77777777" w:rsidR="00F95671" w:rsidRPr="00E86F42" w:rsidRDefault="00F95671" w:rsidP="00F95671">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E86F42">
        <w:rPr>
          <w:rFonts w:eastAsia="Arial" w:cs="Arial"/>
          <w:b/>
          <w:bCs/>
          <w:sz w:val="20"/>
          <w:szCs w:val="20"/>
        </w:rPr>
        <w:t>PIRKIMO OBJEKTAS</w:t>
      </w:r>
    </w:p>
    <w:p w14:paraId="647AB1A9" w14:textId="56A481A0" w:rsidR="00F95671" w:rsidRPr="00E772E8" w:rsidRDefault="00FA4D43" w:rsidP="00E772E8">
      <w:pPr>
        <w:pStyle w:val="Sraopastraipa"/>
        <w:numPr>
          <w:ilvl w:val="1"/>
          <w:numId w:val="3"/>
        </w:numPr>
        <w:tabs>
          <w:tab w:val="left" w:pos="426"/>
        </w:tabs>
        <w:spacing w:before="60" w:after="60"/>
        <w:ind w:left="0" w:firstLine="0"/>
        <w:jc w:val="both"/>
        <w:rPr>
          <w:rFonts w:eastAsia="Arial" w:cs="Arial"/>
          <w:color w:val="747474" w:themeColor="background2" w:themeShade="80"/>
          <w:sz w:val="20"/>
          <w:szCs w:val="20"/>
        </w:rPr>
      </w:pPr>
      <w:bookmarkStart w:id="1" w:name="_Hlk34729843"/>
      <w:r w:rsidRPr="00E772E8">
        <w:rPr>
          <w:rFonts w:cs="Arial"/>
          <w:i/>
          <w:iCs/>
          <w:color w:val="747474" w:themeColor="background2" w:themeShade="80"/>
          <w:sz w:val="20"/>
          <w:szCs w:val="20"/>
        </w:rPr>
        <w:t xml:space="preserve"> </w:t>
      </w:r>
      <w:r w:rsidR="00790C99" w:rsidRPr="00E772E8">
        <w:rPr>
          <w:rFonts w:cs="Arial"/>
          <w:sz w:val="20"/>
          <w:szCs w:val="20"/>
        </w:rPr>
        <w:t xml:space="preserve">Pirkimo objektas – </w:t>
      </w:r>
      <w:r w:rsidR="00767721" w:rsidRPr="00767721">
        <w:rPr>
          <w:rFonts w:cs="Arial"/>
          <w:sz w:val="20"/>
          <w:szCs w:val="20"/>
        </w:rPr>
        <w:t>Neinvazinių srauto matuoklių komplekt</w:t>
      </w:r>
      <w:r w:rsidR="00767721">
        <w:rPr>
          <w:rFonts w:cs="Arial"/>
          <w:sz w:val="20"/>
          <w:szCs w:val="20"/>
        </w:rPr>
        <w:t>ai (toliau – Pirkimas).</w:t>
      </w:r>
    </w:p>
    <w:bookmarkEnd w:id="1"/>
    <w:p w14:paraId="271188AC" w14:textId="77777777" w:rsidR="00FC1E11" w:rsidRPr="00E86F42" w:rsidRDefault="00FC1E11" w:rsidP="009E0F94">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E86F42">
        <w:rPr>
          <w:rFonts w:eastAsia="Arial" w:cs="Arial"/>
          <w:b/>
          <w:bCs/>
          <w:sz w:val="20"/>
          <w:szCs w:val="20"/>
        </w:rPr>
        <w:t>SĄVOKOS IR SUTRUMPINIMAI</w:t>
      </w:r>
    </w:p>
    <w:p w14:paraId="4CF45CA1" w14:textId="6CBCF290" w:rsidR="00C10848" w:rsidRPr="00E86F42" w:rsidRDefault="00383CEA">
      <w:pPr>
        <w:pStyle w:val="Sraopastraipa"/>
        <w:numPr>
          <w:ilvl w:val="1"/>
          <w:numId w:val="3"/>
        </w:numPr>
        <w:tabs>
          <w:tab w:val="left" w:pos="567"/>
        </w:tabs>
        <w:spacing w:before="60" w:after="60"/>
        <w:ind w:left="0" w:firstLine="0"/>
        <w:contextualSpacing w:val="0"/>
        <w:jc w:val="both"/>
        <w:rPr>
          <w:rFonts w:eastAsia="Arial" w:cs="Arial"/>
          <w:sz w:val="20"/>
          <w:szCs w:val="20"/>
        </w:rPr>
      </w:pPr>
      <w:r w:rsidRPr="00E86F42">
        <w:rPr>
          <w:rFonts w:eastAsia="Arial" w:cs="Arial"/>
          <w:b/>
          <w:bCs/>
          <w:sz w:val="20"/>
          <w:szCs w:val="20"/>
        </w:rPr>
        <w:t>Perkantysis subjektas</w:t>
      </w:r>
      <w:r w:rsidR="00FC1E11" w:rsidRPr="00E86F42">
        <w:rPr>
          <w:rFonts w:eastAsia="Arial" w:cs="Arial"/>
          <w:b/>
          <w:bCs/>
          <w:sz w:val="20"/>
          <w:szCs w:val="20"/>
        </w:rPr>
        <w:t xml:space="preserve"> </w:t>
      </w:r>
      <w:r w:rsidR="00FC1E11" w:rsidRPr="0062774B">
        <w:rPr>
          <w:rFonts w:eastAsia="Arial" w:cs="Arial"/>
          <w:i/>
          <w:iCs/>
          <w:sz w:val="20"/>
          <w:szCs w:val="20"/>
        </w:rPr>
        <w:t xml:space="preserve">– </w:t>
      </w:r>
      <w:r w:rsidR="00C10848" w:rsidRPr="0062774B">
        <w:rPr>
          <w:rFonts w:eastAsia="Arial" w:cs="Arial"/>
          <w:sz w:val="20"/>
          <w:szCs w:val="20"/>
        </w:rPr>
        <w:t>akcinė bendrovė „Kauno energija“.</w:t>
      </w:r>
    </w:p>
    <w:p w14:paraId="48949AC4" w14:textId="61747D36" w:rsidR="00FC1E11" w:rsidRPr="00E86F42" w:rsidRDefault="00FC1E11">
      <w:pPr>
        <w:pStyle w:val="Sraopastraipa"/>
        <w:numPr>
          <w:ilvl w:val="1"/>
          <w:numId w:val="3"/>
        </w:numPr>
        <w:tabs>
          <w:tab w:val="left" w:pos="567"/>
        </w:tabs>
        <w:spacing w:before="60" w:after="60"/>
        <w:ind w:left="0" w:firstLine="0"/>
        <w:contextualSpacing w:val="0"/>
        <w:jc w:val="both"/>
        <w:rPr>
          <w:rFonts w:eastAsia="Arial" w:cs="Arial"/>
          <w:i/>
          <w:iCs/>
          <w:color w:val="747474" w:themeColor="background2" w:themeShade="80"/>
          <w:sz w:val="20"/>
          <w:szCs w:val="20"/>
        </w:rPr>
      </w:pPr>
      <w:r w:rsidRPr="00E86F42">
        <w:rPr>
          <w:rFonts w:eastAsia="Arial" w:cs="Arial"/>
          <w:b/>
          <w:bCs/>
          <w:sz w:val="20"/>
          <w:szCs w:val="20"/>
        </w:rPr>
        <w:t>Tiekėjas</w:t>
      </w:r>
      <w:r w:rsidRPr="00E86F42">
        <w:rPr>
          <w:rFonts w:cs="Arial"/>
          <w:b/>
          <w:bCs/>
          <w:sz w:val="20"/>
          <w:szCs w:val="20"/>
        </w:rPr>
        <w:t xml:space="preserve"> </w:t>
      </w:r>
      <w:r w:rsidRPr="0062774B">
        <w:rPr>
          <w:rFonts w:eastAsia="Arial" w:cs="Arial"/>
          <w:sz w:val="20"/>
          <w:szCs w:val="20"/>
        </w:rPr>
        <w:t xml:space="preserve">– ūkio subjektas – fizinis asmuo, privatusis juridinis asmuo, viešasis juridinis asmuo, kitos organizacijos ir jų padaliniai ar tokių asmenų grupė, su kuriuo </w:t>
      </w:r>
      <w:r w:rsidR="006A450A" w:rsidRPr="0062774B">
        <w:rPr>
          <w:rFonts w:eastAsia="Arial" w:cs="Arial"/>
          <w:sz w:val="20"/>
          <w:szCs w:val="20"/>
        </w:rPr>
        <w:t>Perkantysis subjektas</w:t>
      </w:r>
      <w:r w:rsidRPr="0062774B">
        <w:rPr>
          <w:rFonts w:eastAsia="Arial" w:cs="Arial"/>
          <w:sz w:val="20"/>
          <w:szCs w:val="20"/>
        </w:rPr>
        <w:t xml:space="preserve"> sudaro Sutartį.</w:t>
      </w:r>
    </w:p>
    <w:p w14:paraId="08022D5E" w14:textId="0C935FED" w:rsidR="00FC1E11" w:rsidRPr="0062774B" w:rsidRDefault="00FC1E11"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62774B">
        <w:rPr>
          <w:rFonts w:eastAsia="Arial" w:cs="Arial"/>
          <w:b/>
          <w:bCs/>
          <w:sz w:val="20"/>
          <w:szCs w:val="20"/>
        </w:rPr>
        <w:t>Sutartis</w:t>
      </w:r>
      <w:r w:rsidRPr="0062774B">
        <w:rPr>
          <w:rFonts w:eastAsia="Arial" w:cs="Arial"/>
          <w:sz w:val="20"/>
          <w:szCs w:val="20"/>
        </w:rPr>
        <w:t xml:space="preserve"> – Sutartis, sudaroma tarp </w:t>
      </w:r>
      <w:r w:rsidR="001A3061" w:rsidRPr="0062774B">
        <w:rPr>
          <w:rFonts w:eastAsia="Arial" w:cs="Arial"/>
          <w:sz w:val="20"/>
          <w:szCs w:val="20"/>
        </w:rPr>
        <w:t xml:space="preserve">Perkančiojo subjekto ir </w:t>
      </w:r>
      <w:r w:rsidRPr="0062774B">
        <w:rPr>
          <w:rFonts w:eastAsia="Arial" w:cs="Arial"/>
          <w:sz w:val="20"/>
          <w:szCs w:val="20"/>
        </w:rPr>
        <w:t>Tiekėjo dėl Pirkimo objekto.</w:t>
      </w:r>
    </w:p>
    <w:p w14:paraId="4134CECC" w14:textId="21EE4BFE" w:rsidR="00BA75CF" w:rsidRPr="0062774B" w:rsidRDefault="00FC1E1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E86F42">
        <w:rPr>
          <w:rFonts w:eastAsia="Arial" w:cs="Arial"/>
          <w:b/>
          <w:bCs/>
          <w:sz w:val="20"/>
          <w:szCs w:val="20"/>
        </w:rPr>
        <w:t>Prekės</w:t>
      </w:r>
      <w:r w:rsidR="00F45757" w:rsidRPr="00E86F42">
        <w:rPr>
          <w:rFonts w:eastAsia="Arial" w:cs="Arial"/>
          <w:sz w:val="20"/>
          <w:szCs w:val="20"/>
        </w:rPr>
        <w:t xml:space="preserve"> </w:t>
      </w:r>
      <w:r w:rsidRPr="0062774B">
        <w:rPr>
          <w:rFonts w:eastAsia="Arial" w:cs="Arial"/>
          <w:sz w:val="20"/>
          <w:szCs w:val="20"/>
        </w:rPr>
        <w:t xml:space="preserve">– </w:t>
      </w:r>
      <w:r w:rsidR="00BA75CF" w:rsidRPr="0062774B">
        <w:rPr>
          <w:rFonts w:eastAsia="Arial" w:cs="Arial"/>
          <w:sz w:val="20"/>
          <w:szCs w:val="20"/>
        </w:rPr>
        <w:t>neinvazinis ultragarsinis srauto matuoklio komplektas, skirtas dviejų vamzdžių (tiekimo ir grįžimo) srautui matuoti.</w:t>
      </w:r>
    </w:p>
    <w:p w14:paraId="6978C455" w14:textId="3C36C071" w:rsidR="00C10848" w:rsidRPr="00E86F42" w:rsidRDefault="00C10848">
      <w:pPr>
        <w:pStyle w:val="Sraopastraipa"/>
        <w:numPr>
          <w:ilvl w:val="1"/>
          <w:numId w:val="3"/>
        </w:numPr>
        <w:tabs>
          <w:tab w:val="left" w:pos="567"/>
        </w:tabs>
        <w:spacing w:before="60" w:after="60"/>
        <w:ind w:left="0" w:firstLine="0"/>
        <w:contextualSpacing w:val="0"/>
        <w:jc w:val="both"/>
        <w:rPr>
          <w:rFonts w:eastAsia="Arial" w:cs="Arial"/>
          <w:sz w:val="20"/>
          <w:szCs w:val="20"/>
        </w:rPr>
      </w:pPr>
      <w:r w:rsidRPr="00E86F42">
        <w:rPr>
          <w:rFonts w:eastAsia="Arial" w:cs="Arial"/>
          <w:b/>
          <w:bCs/>
          <w:sz w:val="20"/>
          <w:szCs w:val="20"/>
        </w:rPr>
        <w:t>Paslaugos</w:t>
      </w:r>
      <w:r w:rsidRPr="00E86F42">
        <w:rPr>
          <w:rFonts w:eastAsia="Arial" w:cs="Arial"/>
          <w:sz w:val="20"/>
          <w:szCs w:val="20"/>
        </w:rPr>
        <w:t xml:space="preserve"> </w:t>
      </w:r>
      <w:r w:rsidRPr="0062774B">
        <w:rPr>
          <w:rFonts w:eastAsia="Arial" w:cs="Arial"/>
          <w:sz w:val="20"/>
          <w:szCs w:val="20"/>
        </w:rPr>
        <w:t xml:space="preserve">– Prekių montavimo ant vamzdyno, sujungimo, </w:t>
      </w:r>
      <w:r w:rsidR="00E86F42" w:rsidRPr="0062774B">
        <w:rPr>
          <w:rFonts w:eastAsia="Arial" w:cs="Arial"/>
          <w:sz w:val="20"/>
          <w:szCs w:val="20"/>
        </w:rPr>
        <w:t>sukonfigūravimo</w:t>
      </w:r>
      <w:r w:rsidRPr="0062774B">
        <w:rPr>
          <w:rFonts w:eastAsia="Arial" w:cs="Arial"/>
          <w:sz w:val="20"/>
          <w:szCs w:val="20"/>
        </w:rPr>
        <w:t xml:space="preserve"> ir paleidimo </w:t>
      </w:r>
      <w:r w:rsidR="00BC3CB0">
        <w:rPr>
          <w:rFonts w:eastAsia="Arial" w:cs="Arial"/>
          <w:sz w:val="20"/>
          <w:szCs w:val="20"/>
        </w:rPr>
        <w:t>paslaugos</w:t>
      </w:r>
      <w:r w:rsidR="00B2206C">
        <w:rPr>
          <w:rFonts w:eastAsia="Arial" w:cs="Arial"/>
          <w:sz w:val="20"/>
          <w:szCs w:val="20"/>
        </w:rPr>
        <w:t xml:space="preserve"> </w:t>
      </w:r>
      <w:r w:rsidRPr="0062774B">
        <w:rPr>
          <w:rFonts w:eastAsia="Arial" w:cs="Arial"/>
          <w:sz w:val="20"/>
          <w:szCs w:val="20"/>
        </w:rPr>
        <w:t>matavimo vietose.</w:t>
      </w:r>
    </w:p>
    <w:p w14:paraId="5E5E1CC1" w14:textId="793F1B0B" w:rsidR="00C10848" w:rsidRPr="00E86F42" w:rsidRDefault="00C10848"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E86F42">
        <w:rPr>
          <w:rFonts w:eastAsia="Arial" w:cs="Arial"/>
          <w:b/>
          <w:bCs/>
          <w:sz w:val="20"/>
          <w:szCs w:val="20"/>
        </w:rPr>
        <w:t>Neinvazinis matavimas</w:t>
      </w:r>
      <w:r w:rsidRPr="00E86F42">
        <w:rPr>
          <w:rFonts w:eastAsia="Arial" w:cs="Arial"/>
          <w:sz w:val="20"/>
          <w:szCs w:val="20"/>
        </w:rPr>
        <w:t xml:space="preserve"> </w:t>
      </w:r>
      <w:r w:rsidRPr="003A0178">
        <w:rPr>
          <w:rFonts w:eastAsia="Arial" w:cs="Arial"/>
          <w:sz w:val="20"/>
          <w:szCs w:val="20"/>
        </w:rPr>
        <w:t>– matavimo metodas, kai jutikliai tvirtinami išorėje, nepažeidžiant vamzdžio sienelės ir nestabdant srauto.</w:t>
      </w:r>
    </w:p>
    <w:p w14:paraId="732646E1" w14:textId="5F2730F3" w:rsidR="00C10848" w:rsidRPr="00E86F42" w:rsidRDefault="00C10848"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E86F42">
        <w:rPr>
          <w:rFonts w:eastAsia="Arial" w:cs="Arial"/>
          <w:b/>
          <w:bCs/>
          <w:sz w:val="20"/>
          <w:szCs w:val="20"/>
        </w:rPr>
        <w:t>DN</w:t>
      </w:r>
      <w:r w:rsidRPr="00E86F42">
        <w:rPr>
          <w:rFonts w:eastAsia="Arial" w:cs="Arial"/>
          <w:sz w:val="20"/>
          <w:szCs w:val="20"/>
        </w:rPr>
        <w:t xml:space="preserve"> </w:t>
      </w:r>
      <w:r w:rsidRPr="003A0178">
        <w:rPr>
          <w:rFonts w:eastAsia="Arial" w:cs="Arial"/>
          <w:sz w:val="20"/>
          <w:szCs w:val="20"/>
        </w:rPr>
        <w:t>– nominalus vamzdžio skersmuo milimetrais.</w:t>
      </w:r>
    </w:p>
    <w:p w14:paraId="1E062012" w14:textId="1C6A9BB9" w:rsidR="00C10848" w:rsidRPr="00E86F42" w:rsidRDefault="00C10848"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E86F42">
        <w:rPr>
          <w:rFonts w:eastAsia="Arial" w:cs="Arial"/>
          <w:b/>
          <w:bCs/>
          <w:sz w:val="20"/>
          <w:szCs w:val="20"/>
        </w:rPr>
        <w:t>IP apsaugos klasė</w:t>
      </w:r>
      <w:r w:rsidRPr="00E86F42">
        <w:rPr>
          <w:rFonts w:eastAsia="Arial" w:cs="Arial"/>
          <w:sz w:val="20"/>
          <w:szCs w:val="20"/>
        </w:rPr>
        <w:t xml:space="preserve"> </w:t>
      </w:r>
      <w:r w:rsidRPr="003A0178">
        <w:rPr>
          <w:rFonts w:eastAsia="Calibri" w:cs="Times New Roman"/>
          <w:sz w:val="20"/>
          <w:szCs w:val="20"/>
        </w:rPr>
        <w:t>– prietaiso apsaugos nuo dulkių ir drėgmės lygis.</w:t>
      </w:r>
    </w:p>
    <w:p w14:paraId="0CCC0AEE" w14:textId="77777777" w:rsidR="00FC1E11" w:rsidRPr="00E86F42" w:rsidRDefault="00FC1E11" w:rsidP="009E0F94">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E86F42">
        <w:rPr>
          <w:rFonts w:eastAsia="Arial" w:cs="Arial"/>
          <w:b/>
          <w:bCs/>
          <w:sz w:val="20"/>
          <w:szCs w:val="20"/>
        </w:rPr>
        <w:t>PIRKIMO OBJEKTO APIMTYS</w:t>
      </w:r>
    </w:p>
    <w:p w14:paraId="4BF3F52D" w14:textId="31DB9EB7" w:rsidR="7C02903B" w:rsidRPr="00210733" w:rsidRDefault="3A796A60" w:rsidP="7C02903B">
      <w:pPr>
        <w:pStyle w:val="Sraopastraipa"/>
        <w:numPr>
          <w:ilvl w:val="1"/>
          <w:numId w:val="3"/>
        </w:numPr>
        <w:tabs>
          <w:tab w:val="left" w:pos="567"/>
        </w:tabs>
        <w:ind w:left="0" w:firstLine="0"/>
        <w:jc w:val="both"/>
        <w:rPr>
          <w:rFonts w:eastAsia="Calibri" w:cs="Times New Roman"/>
          <w:sz w:val="20"/>
          <w:szCs w:val="20"/>
        </w:rPr>
      </w:pPr>
      <w:r w:rsidRPr="7C02903B">
        <w:rPr>
          <w:rFonts w:eastAsia="Arial" w:cs="Arial"/>
          <w:sz w:val="20"/>
          <w:szCs w:val="20"/>
        </w:rPr>
        <w:t>Perkančiojo subjekto valdomuose šilumos tinkluose planuojama įdiegti neinvazinius ultragarsinius srauto matuoklius 2</w:t>
      </w:r>
      <w:r w:rsidR="00210733">
        <w:rPr>
          <w:rFonts w:eastAsia="Arial" w:cs="Arial"/>
          <w:sz w:val="20"/>
          <w:szCs w:val="20"/>
        </w:rPr>
        <w:t>2</w:t>
      </w:r>
      <w:r w:rsidRPr="7C02903B">
        <w:rPr>
          <w:rFonts w:eastAsia="Arial" w:cs="Arial"/>
          <w:sz w:val="20"/>
          <w:szCs w:val="20"/>
        </w:rPr>
        <w:t xml:space="preserve"> (dvideš</w:t>
      </w:r>
      <w:r w:rsidR="00210733">
        <w:rPr>
          <w:rFonts w:eastAsia="Arial" w:cs="Arial"/>
          <w:sz w:val="20"/>
          <w:szCs w:val="20"/>
        </w:rPr>
        <w:t>imt dviejų</w:t>
      </w:r>
      <w:r w:rsidRPr="7C02903B">
        <w:rPr>
          <w:rFonts w:eastAsia="Arial" w:cs="Arial"/>
          <w:sz w:val="20"/>
          <w:szCs w:val="20"/>
        </w:rPr>
        <w:t xml:space="preserve">) vamzdynų linijų – tiekimo ir grįžimo vamzdynams požeminėse šilumos kamerose, katilinėje ir siurblinėje. </w:t>
      </w:r>
    </w:p>
    <w:p w14:paraId="0D1AF7E6" w14:textId="5938AD1D" w:rsidR="003E5550" w:rsidRPr="004C6CA5" w:rsidRDefault="003E5550" w:rsidP="004C6CA5">
      <w:pPr>
        <w:pStyle w:val="Sraopastraipa"/>
        <w:numPr>
          <w:ilvl w:val="1"/>
          <w:numId w:val="3"/>
        </w:numPr>
        <w:tabs>
          <w:tab w:val="left" w:pos="567"/>
        </w:tabs>
        <w:ind w:left="0" w:firstLine="0"/>
        <w:jc w:val="both"/>
        <w:rPr>
          <w:rFonts w:eastAsia="Calibri" w:cs="Times New Roman"/>
          <w:sz w:val="20"/>
          <w:szCs w:val="20"/>
        </w:rPr>
      </w:pPr>
      <w:r w:rsidRPr="004C6CA5">
        <w:rPr>
          <w:rFonts w:eastAsia="Calibri" w:cs="Times New Roman"/>
          <w:sz w:val="20"/>
          <w:szCs w:val="20"/>
        </w:rPr>
        <w:t>Pirkimo objektą sudaro:</w:t>
      </w:r>
    </w:p>
    <w:p w14:paraId="5EA4DBD7" w14:textId="5EBF1E41" w:rsidR="003E5550" w:rsidRPr="005D2A04" w:rsidRDefault="005D2A04" w:rsidP="004E6864">
      <w:pPr>
        <w:pStyle w:val="Sraopastraipa"/>
        <w:numPr>
          <w:ilvl w:val="2"/>
          <w:numId w:val="3"/>
        </w:numPr>
        <w:tabs>
          <w:tab w:val="left" w:pos="567"/>
        </w:tabs>
        <w:ind w:left="1134" w:hanging="1134"/>
        <w:jc w:val="both"/>
        <w:rPr>
          <w:rFonts w:eastAsia="Calibri" w:cs="Times New Roman"/>
          <w:sz w:val="20"/>
          <w:szCs w:val="20"/>
        </w:rPr>
      </w:pPr>
      <w:r w:rsidRPr="005D2A04">
        <w:rPr>
          <w:rFonts w:eastAsia="Calibri" w:cs="Times New Roman"/>
          <w:sz w:val="20"/>
          <w:szCs w:val="20"/>
        </w:rPr>
        <w:t>N</w:t>
      </w:r>
      <w:r w:rsidR="003E5550" w:rsidRPr="005D2A04">
        <w:rPr>
          <w:rFonts w:eastAsia="Calibri" w:cs="Times New Roman"/>
          <w:sz w:val="20"/>
          <w:szCs w:val="20"/>
        </w:rPr>
        <w:t>einvazinių ultragarsinių srauto matuoklių komplektai (Prekės),</w:t>
      </w:r>
    </w:p>
    <w:p w14:paraId="7592A42A" w14:textId="17F55FA5" w:rsidR="003E5550" w:rsidRPr="005D2A04" w:rsidRDefault="005D2A04" w:rsidP="004E6864">
      <w:pPr>
        <w:pStyle w:val="Sraopastraipa"/>
        <w:numPr>
          <w:ilvl w:val="2"/>
          <w:numId w:val="3"/>
        </w:numPr>
        <w:tabs>
          <w:tab w:val="left" w:pos="567"/>
        </w:tabs>
        <w:ind w:left="1134" w:hanging="1134"/>
        <w:jc w:val="both"/>
        <w:rPr>
          <w:rFonts w:eastAsia="Calibri" w:cs="Times New Roman"/>
          <w:sz w:val="20"/>
          <w:szCs w:val="20"/>
        </w:rPr>
      </w:pPr>
      <w:r w:rsidRPr="005D2A04">
        <w:rPr>
          <w:rFonts w:eastAsia="Calibri" w:cs="Times New Roman"/>
          <w:sz w:val="20"/>
          <w:szCs w:val="20"/>
        </w:rPr>
        <w:t>J</w:t>
      </w:r>
      <w:r w:rsidR="003E5550" w:rsidRPr="005D2A04">
        <w:rPr>
          <w:rFonts w:eastAsia="Calibri" w:cs="Times New Roman"/>
          <w:sz w:val="20"/>
          <w:szCs w:val="20"/>
        </w:rPr>
        <w:t>ų montavimo ir prietaisų konfigūravimo paslaugos (Paslaugos).</w:t>
      </w:r>
    </w:p>
    <w:p w14:paraId="3762C0CC" w14:textId="339FA6AB" w:rsidR="00C10848" w:rsidRPr="00812A2B" w:rsidRDefault="00242FBB" w:rsidP="00812A2B">
      <w:pPr>
        <w:pStyle w:val="Sraopastraipa"/>
        <w:numPr>
          <w:ilvl w:val="1"/>
          <w:numId w:val="3"/>
        </w:numPr>
        <w:tabs>
          <w:tab w:val="left" w:pos="567"/>
        </w:tabs>
        <w:ind w:left="0" w:firstLine="0"/>
        <w:jc w:val="both"/>
        <w:rPr>
          <w:rFonts w:eastAsia="Calibri" w:cs="Times New Roman"/>
          <w:sz w:val="20"/>
          <w:szCs w:val="20"/>
        </w:rPr>
      </w:pPr>
      <w:r w:rsidRPr="00812A2B">
        <w:rPr>
          <w:rFonts w:eastAsia="Calibri" w:cs="Times New Roman"/>
          <w:sz w:val="20"/>
          <w:szCs w:val="20"/>
        </w:rPr>
        <w:t>Paslaugų (</w:t>
      </w:r>
      <w:r w:rsidR="00780213">
        <w:rPr>
          <w:rFonts w:eastAsia="Calibri" w:cs="Times New Roman"/>
          <w:sz w:val="20"/>
          <w:szCs w:val="20"/>
        </w:rPr>
        <w:t xml:space="preserve">Prekių </w:t>
      </w:r>
      <w:r w:rsidRPr="00812A2B">
        <w:rPr>
          <w:rFonts w:eastAsia="Calibri" w:cs="Times New Roman"/>
          <w:sz w:val="20"/>
          <w:szCs w:val="20"/>
        </w:rPr>
        <w:t>montavimo ir konfigūravimo) kiekis – 11 matavimo vietų, nurodytų</w:t>
      </w:r>
      <w:r w:rsidR="00AD500C">
        <w:rPr>
          <w:rFonts w:eastAsia="Calibri" w:cs="Times New Roman"/>
          <w:sz w:val="20"/>
          <w:szCs w:val="20"/>
        </w:rPr>
        <w:t xml:space="preserve"> Techninės specifikacijos 3.</w:t>
      </w:r>
      <w:r w:rsidR="00406549">
        <w:rPr>
          <w:rFonts w:eastAsia="Calibri" w:cs="Times New Roman"/>
          <w:sz w:val="20"/>
          <w:szCs w:val="20"/>
        </w:rPr>
        <w:t>4</w:t>
      </w:r>
      <w:r w:rsidR="00AD500C">
        <w:rPr>
          <w:rFonts w:eastAsia="Calibri" w:cs="Times New Roman"/>
          <w:sz w:val="20"/>
          <w:szCs w:val="20"/>
        </w:rPr>
        <w:t xml:space="preserve"> p.</w:t>
      </w:r>
      <w:r w:rsidRPr="00812A2B">
        <w:rPr>
          <w:rFonts w:eastAsia="Calibri" w:cs="Times New Roman"/>
          <w:sz w:val="20"/>
          <w:szCs w:val="20"/>
        </w:rPr>
        <w:t xml:space="preserve"> Lentelėje Nr. 1 bei </w:t>
      </w:r>
      <w:r w:rsidR="00F439AD">
        <w:rPr>
          <w:rFonts w:eastAsia="Calibri" w:cs="Times New Roman"/>
          <w:sz w:val="20"/>
          <w:szCs w:val="20"/>
        </w:rPr>
        <w:t xml:space="preserve">Techninės specifikacijos </w:t>
      </w:r>
      <w:r w:rsidRPr="00812A2B">
        <w:rPr>
          <w:rFonts w:eastAsia="Calibri" w:cs="Times New Roman"/>
          <w:sz w:val="20"/>
          <w:szCs w:val="20"/>
        </w:rPr>
        <w:t>Pried</w:t>
      </w:r>
      <w:r w:rsidR="00AD500C">
        <w:rPr>
          <w:rFonts w:eastAsia="Calibri" w:cs="Times New Roman"/>
          <w:sz w:val="20"/>
          <w:szCs w:val="20"/>
        </w:rPr>
        <w:t>e</w:t>
      </w:r>
      <w:r w:rsidRPr="00812A2B">
        <w:rPr>
          <w:rFonts w:eastAsia="Calibri" w:cs="Times New Roman"/>
          <w:sz w:val="20"/>
          <w:szCs w:val="20"/>
        </w:rPr>
        <w:t xml:space="preserve"> Nr. 1</w:t>
      </w:r>
      <w:r w:rsidR="00AD500C">
        <w:rPr>
          <w:rFonts w:eastAsia="Calibri" w:cs="Times New Roman"/>
          <w:sz w:val="20"/>
          <w:szCs w:val="20"/>
        </w:rPr>
        <w:t xml:space="preserve"> –</w:t>
      </w:r>
      <w:r w:rsidR="00406549">
        <w:rPr>
          <w:rFonts w:eastAsia="Calibri" w:cs="Times New Roman"/>
          <w:sz w:val="20"/>
          <w:szCs w:val="20"/>
        </w:rPr>
        <w:t xml:space="preserve"> </w:t>
      </w:r>
      <w:r w:rsidRPr="00812A2B">
        <w:rPr>
          <w:rFonts w:eastAsia="Calibri" w:cs="Times New Roman"/>
          <w:sz w:val="20"/>
          <w:szCs w:val="20"/>
        </w:rPr>
        <w:t>Objektų sąrašas</w:t>
      </w:r>
      <w:r w:rsidR="00AD500C">
        <w:rPr>
          <w:rFonts w:eastAsia="Calibri" w:cs="Times New Roman"/>
          <w:sz w:val="20"/>
          <w:szCs w:val="20"/>
        </w:rPr>
        <w:t>.</w:t>
      </w:r>
    </w:p>
    <w:p w14:paraId="5FC30380" w14:textId="183C8901" w:rsidR="00906DB3" w:rsidRPr="00E86F42" w:rsidRDefault="00684C1F" w:rsidP="00C16EAF">
      <w:pPr>
        <w:pStyle w:val="Sraopastraipa"/>
        <w:numPr>
          <w:ilvl w:val="1"/>
          <w:numId w:val="3"/>
        </w:numPr>
        <w:tabs>
          <w:tab w:val="left" w:pos="567"/>
        </w:tabs>
        <w:ind w:left="0" w:firstLine="0"/>
        <w:jc w:val="both"/>
        <w:rPr>
          <w:sz w:val="20"/>
          <w:szCs w:val="20"/>
        </w:rPr>
      </w:pPr>
      <w:r w:rsidRPr="00E86F42">
        <w:rPr>
          <w:sz w:val="20"/>
          <w:szCs w:val="20"/>
        </w:rPr>
        <w:t>Pirkimo objekto apimtys</w:t>
      </w:r>
      <w:r w:rsidR="003C731B" w:rsidRPr="00E86F42">
        <w:rPr>
          <w:sz w:val="20"/>
          <w:szCs w:val="20"/>
        </w:rPr>
        <w:t xml:space="preserve"> </w:t>
      </w:r>
      <w:r w:rsidR="005F1C5B">
        <w:rPr>
          <w:sz w:val="20"/>
          <w:szCs w:val="20"/>
        </w:rPr>
        <w:t xml:space="preserve">ir techniniai parametrai </w:t>
      </w:r>
      <w:r w:rsidRPr="00E86F42">
        <w:rPr>
          <w:sz w:val="20"/>
          <w:szCs w:val="20"/>
        </w:rPr>
        <w:t>nurodyt</w:t>
      </w:r>
      <w:r w:rsidR="00760687">
        <w:rPr>
          <w:sz w:val="20"/>
          <w:szCs w:val="20"/>
        </w:rPr>
        <w:t>os(-i)</w:t>
      </w:r>
      <w:r w:rsidRPr="00E86F42">
        <w:rPr>
          <w:sz w:val="20"/>
          <w:szCs w:val="20"/>
        </w:rPr>
        <w:t xml:space="preserve"> </w:t>
      </w:r>
      <w:r w:rsidR="00C16EAF">
        <w:rPr>
          <w:sz w:val="20"/>
          <w:szCs w:val="20"/>
        </w:rPr>
        <w:t>L</w:t>
      </w:r>
      <w:r w:rsidRPr="00E86F42">
        <w:rPr>
          <w:sz w:val="20"/>
          <w:szCs w:val="20"/>
        </w:rPr>
        <w:t>entelėje</w:t>
      </w:r>
      <w:r w:rsidR="00C16EAF">
        <w:rPr>
          <w:sz w:val="20"/>
          <w:szCs w:val="20"/>
        </w:rPr>
        <w:t xml:space="preserve"> Nr. 1</w:t>
      </w:r>
      <w:r w:rsidRPr="00E86F42">
        <w:rPr>
          <w:sz w:val="20"/>
          <w:szCs w:val="20"/>
        </w:rPr>
        <w:t>:</w:t>
      </w:r>
    </w:p>
    <w:p w14:paraId="0AD02B12" w14:textId="20A8B7D1" w:rsidR="00684C1F" w:rsidRPr="00E86F42" w:rsidRDefault="00906DB3" w:rsidP="00906DB3">
      <w:pPr>
        <w:pStyle w:val="Sraopastraipa"/>
        <w:tabs>
          <w:tab w:val="left" w:pos="540"/>
        </w:tabs>
        <w:spacing w:before="60" w:after="60"/>
        <w:ind w:left="360" w:right="-994" w:firstLine="0"/>
        <w:jc w:val="right"/>
        <w:rPr>
          <w:rFonts w:cs="Arial"/>
          <w:b/>
          <w:color w:val="FF0000"/>
          <w:sz w:val="20"/>
          <w:szCs w:val="20"/>
        </w:rPr>
      </w:pPr>
      <w:r w:rsidRPr="00E86F42">
        <w:rPr>
          <w:rFonts w:cs="Arial"/>
          <w:b/>
          <w:sz w:val="20"/>
          <w:szCs w:val="20"/>
        </w:rPr>
        <w:t xml:space="preserve">Lentelė Nr. </w:t>
      </w:r>
      <w:r w:rsidR="00C10848" w:rsidRPr="00E86F42">
        <w:rPr>
          <w:rFonts w:cs="Arial"/>
          <w:b/>
          <w:sz w:val="20"/>
          <w:szCs w:val="20"/>
        </w:rPr>
        <w:t>1</w:t>
      </w:r>
      <w:r w:rsidR="00684C1F" w:rsidRPr="00E86F42">
        <w:rPr>
          <w:sz w:val="20"/>
          <w:szCs w:val="20"/>
        </w:rPr>
        <w:tab/>
      </w:r>
    </w:p>
    <w:tbl>
      <w:tblPr>
        <w:tblStyle w:val="Lentelstinklelis"/>
        <w:tblW w:w="0" w:type="auto"/>
        <w:tblLook w:val="04A0" w:firstRow="1" w:lastRow="0" w:firstColumn="1" w:lastColumn="0" w:noHBand="0" w:noVBand="1"/>
      </w:tblPr>
      <w:tblGrid>
        <w:gridCol w:w="523"/>
        <w:gridCol w:w="6843"/>
        <w:gridCol w:w="993"/>
        <w:gridCol w:w="1212"/>
      </w:tblGrid>
      <w:tr w:rsidR="00AA3C46" w:rsidRPr="00E86F42" w14:paraId="5E918123" w14:textId="3B313771" w:rsidTr="00446F69">
        <w:tc>
          <w:tcPr>
            <w:tcW w:w="523" w:type="dxa"/>
            <w:shd w:val="clear" w:color="auto" w:fill="EDEDED"/>
            <w:vAlign w:val="center"/>
          </w:tcPr>
          <w:p w14:paraId="6F10F7E6" w14:textId="77777777" w:rsidR="00AA3C46" w:rsidRPr="00E86F42" w:rsidRDefault="00AA3C46" w:rsidP="00A405B8">
            <w:pPr>
              <w:tabs>
                <w:tab w:val="left" w:pos="567"/>
              </w:tabs>
              <w:autoSpaceDE w:val="0"/>
              <w:autoSpaceDN w:val="0"/>
              <w:adjustRightInd w:val="0"/>
              <w:ind w:left="29" w:hanging="29"/>
              <w:jc w:val="center"/>
              <w:rPr>
                <w:rFonts w:cs="Arial"/>
                <w:b/>
                <w:bCs/>
                <w:sz w:val="20"/>
                <w:szCs w:val="20"/>
              </w:rPr>
            </w:pPr>
            <w:bookmarkStart w:id="2" w:name="_Hlk212794350"/>
            <w:r w:rsidRPr="00E86F42">
              <w:rPr>
                <w:rFonts w:cs="Arial"/>
                <w:b/>
                <w:bCs/>
                <w:sz w:val="20"/>
                <w:szCs w:val="20"/>
              </w:rPr>
              <w:t>Eil. Nr.</w:t>
            </w:r>
          </w:p>
        </w:tc>
        <w:tc>
          <w:tcPr>
            <w:tcW w:w="6843" w:type="dxa"/>
            <w:shd w:val="clear" w:color="auto" w:fill="EDEDED"/>
            <w:vAlign w:val="center"/>
          </w:tcPr>
          <w:p w14:paraId="790332C1" w14:textId="5A81DEDD" w:rsidR="00AA3C46" w:rsidRPr="00E86F42" w:rsidRDefault="00AA3C46" w:rsidP="00A405B8">
            <w:pPr>
              <w:pStyle w:val="Sraopastraipa"/>
              <w:tabs>
                <w:tab w:val="left" w:pos="567"/>
              </w:tabs>
              <w:autoSpaceDE w:val="0"/>
              <w:autoSpaceDN w:val="0"/>
              <w:adjustRightInd w:val="0"/>
              <w:ind w:left="0" w:firstLine="0"/>
              <w:jc w:val="center"/>
              <w:rPr>
                <w:rFonts w:cs="Arial"/>
                <w:b/>
                <w:bCs/>
                <w:sz w:val="20"/>
                <w:szCs w:val="20"/>
              </w:rPr>
            </w:pPr>
            <w:r w:rsidRPr="00E86F42">
              <w:rPr>
                <w:rFonts w:cs="Arial"/>
                <w:b/>
                <w:bCs/>
                <w:sz w:val="20"/>
                <w:szCs w:val="20"/>
              </w:rPr>
              <w:t>Pirkimo objektas</w:t>
            </w:r>
            <w:r w:rsidR="00760687">
              <w:rPr>
                <w:rFonts w:cs="Arial"/>
                <w:b/>
                <w:bCs/>
                <w:sz w:val="20"/>
                <w:szCs w:val="20"/>
              </w:rPr>
              <w:t xml:space="preserve"> </w:t>
            </w:r>
            <w:r w:rsidR="00A530FF">
              <w:rPr>
                <w:rFonts w:cs="Arial"/>
                <w:b/>
                <w:bCs/>
                <w:sz w:val="20"/>
                <w:szCs w:val="20"/>
              </w:rPr>
              <w:t>ir t</w:t>
            </w:r>
            <w:r w:rsidR="00760687">
              <w:rPr>
                <w:rFonts w:cs="Arial"/>
                <w:b/>
                <w:bCs/>
                <w:sz w:val="20"/>
                <w:szCs w:val="20"/>
              </w:rPr>
              <w:t>echniniai parametrai</w:t>
            </w:r>
          </w:p>
        </w:tc>
        <w:tc>
          <w:tcPr>
            <w:tcW w:w="993" w:type="dxa"/>
            <w:shd w:val="clear" w:color="auto" w:fill="EDEDED"/>
            <w:vAlign w:val="center"/>
          </w:tcPr>
          <w:p w14:paraId="0ABF0E3A" w14:textId="594B655E" w:rsidR="00AA3C46" w:rsidRPr="00E86F42" w:rsidRDefault="00AA3C46" w:rsidP="00A405B8">
            <w:pPr>
              <w:pStyle w:val="Sraopastraipa"/>
              <w:tabs>
                <w:tab w:val="left" w:pos="567"/>
              </w:tabs>
              <w:autoSpaceDE w:val="0"/>
              <w:autoSpaceDN w:val="0"/>
              <w:adjustRightInd w:val="0"/>
              <w:ind w:left="0" w:firstLine="0"/>
              <w:jc w:val="center"/>
              <w:rPr>
                <w:rFonts w:cs="Arial"/>
                <w:b/>
                <w:bCs/>
                <w:sz w:val="20"/>
                <w:szCs w:val="20"/>
              </w:rPr>
            </w:pPr>
            <w:r w:rsidRPr="00E86F42">
              <w:rPr>
                <w:rFonts w:cs="Arial"/>
                <w:b/>
                <w:bCs/>
                <w:sz w:val="20"/>
                <w:szCs w:val="20"/>
              </w:rPr>
              <w:t>Kiekis</w:t>
            </w:r>
          </w:p>
        </w:tc>
        <w:tc>
          <w:tcPr>
            <w:tcW w:w="1212" w:type="dxa"/>
            <w:shd w:val="clear" w:color="auto" w:fill="EDEDED"/>
            <w:vAlign w:val="center"/>
          </w:tcPr>
          <w:p w14:paraId="3D801247" w14:textId="5E9CCE84" w:rsidR="00AA3C46" w:rsidRPr="00E86F42" w:rsidRDefault="00AA3C46" w:rsidP="00A405B8">
            <w:pPr>
              <w:pStyle w:val="Sraopastraipa"/>
              <w:tabs>
                <w:tab w:val="left" w:pos="567"/>
              </w:tabs>
              <w:autoSpaceDE w:val="0"/>
              <w:autoSpaceDN w:val="0"/>
              <w:adjustRightInd w:val="0"/>
              <w:ind w:left="0" w:firstLine="0"/>
              <w:jc w:val="center"/>
              <w:rPr>
                <w:rFonts w:cs="Arial"/>
                <w:b/>
                <w:bCs/>
                <w:color w:val="FF0000"/>
                <w:sz w:val="20"/>
                <w:szCs w:val="20"/>
              </w:rPr>
            </w:pPr>
            <w:r w:rsidRPr="00E86F42">
              <w:rPr>
                <w:rFonts w:cs="Arial"/>
                <w:b/>
                <w:bCs/>
                <w:sz w:val="20"/>
                <w:szCs w:val="20"/>
              </w:rPr>
              <w:t>Mato vnt.</w:t>
            </w:r>
          </w:p>
        </w:tc>
      </w:tr>
      <w:tr w:rsidR="00AA3C46" w:rsidRPr="00E86F42" w14:paraId="5C31B777" w14:textId="36DEEB4C" w:rsidTr="00446F69">
        <w:trPr>
          <w:trHeight w:val="70"/>
        </w:trPr>
        <w:tc>
          <w:tcPr>
            <w:tcW w:w="523" w:type="dxa"/>
            <w:vAlign w:val="center"/>
          </w:tcPr>
          <w:p w14:paraId="0F141327" w14:textId="04F3AD71" w:rsidR="00AA3C46" w:rsidRPr="00E86F42" w:rsidRDefault="00AA3C46" w:rsidP="004014B8">
            <w:pPr>
              <w:pStyle w:val="Sraopastraipa"/>
              <w:tabs>
                <w:tab w:val="left" w:pos="567"/>
              </w:tabs>
              <w:autoSpaceDE w:val="0"/>
              <w:autoSpaceDN w:val="0"/>
              <w:adjustRightInd w:val="0"/>
              <w:ind w:left="171" w:hanging="159"/>
              <w:rPr>
                <w:rFonts w:cs="Arial"/>
                <w:sz w:val="20"/>
                <w:szCs w:val="20"/>
              </w:rPr>
            </w:pPr>
            <w:r w:rsidRPr="00E86F42">
              <w:rPr>
                <w:rFonts w:cs="Arial"/>
                <w:sz w:val="20"/>
                <w:szCs w:val="20"/>
              </w:rPr>
              <w:t>1.</w:t>
            </w:r>
          </w:p>
        </w:tc>
        <w:tc>
          <w:tcPr>
            <w:tcW w:w="6843" w:type="dxa"/>
            <w:vAlign w:val="center"/>
          </w:tcPr>
          <w:p w14:paraId="102F872D" w14:textId="7B48330D" w:rsidR="00AA3C46" w:rsidRPr="00FB3243" w:rsidRDefault="00AA3C46" w:rsidP="00447B4E">
            <w:pPr>
              <w:pStyle w:val="Sraopastraipa"/>
              <w:tabs>
                <w:tab w:val="left" w:pos="567"/>
              </w:tabs>
              <w:autoSpaceDE w:val="0"/>
              <w:autoSpaceDN w:val="0"/>
              <w:adjustRightInd w:val="0"/>
              <w:ind w:left="0" w:firstLine="0"/>
              <w:jc w:val="both"/>
              <w:rPr>
                <w:rFonts w:cs="Arial"/>
              </w:rPr>
            </w:pPr>
            <w:r w:rsidRPr="00FB3243">
              <w:rPr>
                <w:rFonts w:cs="Arial"/>
                <w:sz w:val="20"/>
                <w:szCs w:val="20"/>
              </w:rPr>
              <w:t xml:space="preserve">Neinvazinis ultragarsinis srauto matuoklio komplektas, skirtas dviejų vamzdžių (tiekimo ir grįžimo) srautui matuoti, DN800, IP68/IP66, 4–20 </w:t>
            </w:r>
            <w:proofErr w:type="spellStart"/>
            <w:r w:rsidRPr="00FB3243">
              <w:rPr>
                <w:rFonts w:cs="Arial"/>
                <w:sz w:val="20"/>
                <w:szCs w:val="20"/>
              </w:rPr>
              <w:t>mA</w:t>
            </w:r>
            <w:proofErr w:type="spellEnd"/>
            <w:r w:rsidRPr="00FB3243">
              <w:rPr>
                <w:rFonts w:cs="Arial"/>
                <w:sz w:val="20"/>
                <w:szCs w:val="20"/>
              </w:rPr>
              <w:t>, 24 V DC, kabelio ilgis nuo pirminio iki antrinio prietaiso</w:t>
            </w:r>
            <w:r w:rsidR="0025632B" w:rsidRPr="00FB3243">
              <w:rPr>
                <w:rFonts w:cs="Arial"/>
                <w:sz w:val="20"/>
                <w:szCs w:val="20"/>
              </w:rPr>
              <w:t xml:space="preserve"> – ne trumpesnis kaip</w:t>
            </w:r>
            <w:r w:rsidRPr="00FB3243">
              <w:rPr>
                <w:rFonts w:cs="Arial"/>
                <w:sz w:val="20"/>
                <w:szCs w:val="20"/>
              </w:rPr>
              <w:t xml:space="preserve"> 15 m, </w:t>
            </w:r>
            <w:proofErr w:type="spellStart"/>
            <w:r w:rsidRPr="00FB3243">
              <w:rPr>
                <w:rFonts w:cs="Arial"/>
                <w:sz w:val="20"/>
                <w:szCs w:val="20"/>
              </w:rPr>
              <w:t>transduktorių</w:t>
            </w:r>
            <w:proofErr w:type="spellEnd"/>
            <w:r w:rsidRPr="00FB3243">
              <w:rPr>
                <w:rFonts w:cs="Arial"/>
                <w:sz w:val="20"/>
                <w:szCs w:val="20"/>
              </w:rPr>
              <w:t xml:space="preserve"> dažnis 0,5 MHz, su vienu</w:t>
            </w:r>
            <w:r w:rsidRPr="00FB3243">
              <w:rPr>
                <w:rFonts w:cs="Arial"/>
                <w:b/>
                <w:bCs/>
                <w:sz w:val="20"/>
                <w:szCs w:val="20"/>
              </w:rPr>
              <w:t xml:space="preserve"> </w:t>
            </w:r>
            <w:r w:rsidRPr="00FB3243">
              <w:rPr>
                <w:rFonts w:cs="Arial"/>
                <w:sz w:val="20"/>
                <w:szCs w:val="20"/>
              </w:rPr>
              <w:t>ar dviem antriniais prietaisais (</w:t>
            </w:r>
            <w:proofErr w:type="spellStart"/>
            <w:r w:rsidRPr="00FB3243">
              <w:rPr>
                <w:rFonts w:cs="Arial"/>
                <w:sz w:val="20"/>
                <w:szCs w:val="20"/>
              </w:rPr>
              <w:t>transmiteriais</w:t>
            </w:r>
            <w:proofErr w:type="spellEnd"/>
            <w:r w:rsidR="007E2957">
              <w:rPr>
                <w:rFonts w:cs="Arial"/>
                <w:sz w:val="20"/>
                <w:szCs w:val="20"/>
              </w:rPr>
              <w:t>***</w:t>
            </w:r>
            <w:r w:rsidRPr="00FB3243">
              <w:rPr>
                <w:rFonts w:cs="Arial"/>
                <w:sz w:val="20"/>
                <w:szCs w:val="20"/>
              </w:rPr>
              <w:t>).</w:t>
            </w:r>
          </w:p>
        </w:tc>
        <w:tc>
          <w:tcPr>
            <w:tcW w:w="993" w:type="dxa"/>
            <w:vAlign w:val="center"/>
          </w:tcPr>
          <w:p w14:paraId="0A61922E" w14:textId="3C7CB1C6" w:rsidR="00AA3C46" w:rsidRPr="005F1C5B" w:rsidRDefault="00AA3C46" w:rsidP="00D72BB0">
            <w:pPr>
              <w:pStyle w:val="Sraopastraipa"/>
              <w:tabs>
                <w:tab w:val="left" w:pos="567"/>
              </w:tabs>
              <w:autoSpaceDE w:val="0"/>
              <w:autoSpaceDN w:val="0"/>
              <w:adjustRightInd w:val="0"/>
              <w:ind w:left="0" w:firstLine="0"/>
              <w:jc w:val="center"/>
              <w:rPr>
                <w:rFonts w:cs="Arial"/>
                <w:sz w:val="20"/>
                <w:szCs w:val="20"/>
              </w:rPr>
            </w:pPr>
            <w:r w:rsidRPr="005F1C5B">
              <w:rPr>
                <w:rFonts w:cs="Arial"/>
                <w:sz w:val="20"/>
                <w:szCs w:val="20"/>
              </w:rPr>
              <w:t>1</w:t>
            </w:r>
            <w:r w:rsidR="00EE3484" w:rsidRPr="005F1C5B">
              <w:rPr>
                <w:rFonts w:cs="Arial"/>
                <w:sz w:val="20"/>
                <w:szCs w:val="20"/>
              </w:rPr>
              <w:t>*</w:t>
            </w:r>
          </w:p>
        </w:tc>
        <w:tc>
          <w:tcPr>
            <w:tcW w:w="1212" w:type="dxa"/>
            <w:vAlign w:val="center"/>
          </w:tcPr>
          <w:p w14:paraId="26DD8DE5" w14:textId="4CA8455F" w:rsidR="00AA3C46" w:rsidRPr="005F1C5B" w:rsidRDefault="00AA3C46" w:rsidP="00D72BB0">
            <w:pPr>
              <w:pStyle w:val="Sraopastraipa"/>
              <w:tabs>
                <w:tab w:val="left" w:pos="567"/>
              </w:tabs>
              <w:autoSpaceDE w:val="0"/>
              <w:autoSpaceDN w:val="0"/>
              <w:adjustRightInd w:val="0"/>
              <w:ind w:left="0" w:firstLine="0"/>
              <w:jc w:val="center"/>
              <w:rPr>
                <w:rFonts w:cs="Arial"/>
                <w:sz w:val="20"/>
                <w:szCs w:val="20"/>
              </w:rPr>
            </w:pPr>
            <w:proofErr w:type="spellStart"/>
            <w:r w:rsidRPr="005F1C5B">
              <w:rPr>
                <w:rFonts w:cs="Arial"/>
                <w:sz w:val="20"/>
                <w:szCs w:val="20"/>
              </w:rPr>
              <w:t>kompl</w:t>
            </w:r>
            <w:proofErr w:type="spellEnd"/>
            <w:r w:rsidRPr="005F1C5B">
              <w:rPr>
                <w:rFonts w:cs="Arial"/>
                <w:sz w:val="20"/>
                <w:szCs w:val="20"/>
              </w:rPr>
              <w:t>.</w:t>
            </w:r>
          </w:p>
        </w:tc>
      </w:tr>
      <w:tr w:rsidR="00AA3C46" w:rsidRPr="00E86F42" w14:paraId="01BEC32A" w14:textId="77777777" w:rsidTr="00446F69">
        <w:trPr>
          <w:trHeight w:val="70"/>
        </w:trPr>
        <w:tc>
          <w:tcPr>
            <w:tcW w:w="523" w:type="dxa"/>
            <w:vAlign w:val="center"/>
          </w:tcPr>
          <w:p w14:paraId="3AF02F72" w14:textId="65AD9E40" w:rsidR="00AA3C46" w:rsidRPr="00E86F42" w:rsidRDefault="00CC756A" w:rsidP="007432D4">
            <w:pPr>
              <w:pStyle w:val="Sraopastraipa"/>
              <w:tabs>
                <w:tab w:val="left" w:pos="567"/>
              </w:tabs>
              <w:autoSpaceDE w:val="0"/>
              <w:autoSpaceDN w:val="0"/>
              <w:adjustRightInd w:val="0"/>
              <w:ind w:left="171" w:hanging="159"/>
              <w:rPr>
                <w:rFonts w:cs="Arial"/>
                <w:sz w:val="20"/>
                <w:szCs w:val="20"/>
              </w:rPr>
            </w:pPr>
            <w:r w:rsidRPr="00E86F42">
              <w:rPr>
                <w:rFonts w:cs="Arial"/>
                <w:sz w:val="20"/>
                <w:szCs w:val="20"/>
              </w:rPr>
              <w:t>2.</w:t>
            </w:r>
          </w:p>
        </w:tc>
        <w:tc>
          <w:tcPr>
            <w:tcW w:w="6843" w:type="dxa"/>
            <w:vAlign w:val="center"/>
          </w:tcPr>
          <w:p w14:paraId="2B590CE5" w14:textId="2D4CB607" w:rsidR="00AA3C46" w:rsidRPr="00FB3243" w:rsidRDefault="00AA3C46" w:rsidP="007432D4">
            <w:pPr>
              <w:pStyle w:val="Sraopastraipa"/>
              <w:tabs>
                <w:tab w:val="left" w:pos="567"/>
              </w:tabs>
              <w:autoSpaceDE w:val="0"/>
              <w:autoSpaceDN w:val="0"/>
              <w:adjustRightInd w:val="0"/>
              <w:ind w:left="0" w:firstLine="0"/>
              <w:jc w:val="both"/>
              <w:rPr>
                <w:rFonts w:cs="Arial"/>
                <w:color w:val="747474" w:themeColor="background2" w:themeShade="80"/>
                <w:sz w:val="20"/>
                <w:szCs w:val="20"/>
              </w:rPr>
            </w:pPr>
            <w:r w:rsidRPr="00FB3243">
              <w:rPr>
                <w:rFonts w:cs="Arial"/>
                <w:sz w:val="20"/>
                <w:szCs w:val="20"/>
              </w:rPr>
              <w:t>Neinvazinis ultragarsinis srauto matuoklio komplektas, skirtas dviejų vamzdžių (tiekimo ir grįžimo) srautui matuoti, DN</w:t>
            </w:r>
            <w:r w:rsidR="0070630B" w:rsidRPr="00FB3243">
              <w:rPr>
                <w:rFonts w:cs="Arial"/>
                <w:sz w:val="20"/>
                <w:szCs w:val="20"/>
              </w:rPr>
              <w:t>500</w:t>
            </w:r>
            <w:r w:rsidRPr="00FB3243">
              <w:rPr>
                <w:rFonts w:cs="Arial"/>
                <w:sz w:val="20"/>
                <w:szCs w:val="20"/>
              </w:rPr>
              <w:t xml:space="preserve">, IP68/IP66, 4–20 </w:t>
            </w:r>
            <w:proofErr w:type="spellStart"/>
            <w:r w:rsidRPr="00FB3243">
              <w:rPr>
                <w:rFonts w:cs="Arial"/>
                <w:sz w:val="20"/>
                <w:szCs w:val="20"/>
              </w:rPr>
              <w:t>mA</w:t>
            </w:r>
            <w:proofErr w:type="spellEnd"/>
            <w:r w:rsidRPr="00FB3243">
              <w:rPr>
                <w:rFonts w:cs="Arial"/>
                <w:sz w:val="20"/>
                <w:szCs w:val="20"/>
              </w:rPr>
              <w:t>, 24 V DC, kabelio ilgis nuo pirminio iki antrinio prietaiso</w:t>
            </w:r>
            <w:r w:rsidR="0025632B" w:rsidRPr="00FB3243">
              <w:rPr>
                <w:rFonts w:cs="Arial"/>
                <w:sz w:val="20"/>
                <w:szCs w:val="20"/>
              </w:rPr>
              <w:t xml:space="preserve"> – ne trumpesnis kaip</w:t>
            </w:r>
            <w:r w:rsidRPr="00FB3243">
              <w:rPr>
                <w:rFonts w:cs="Arial"/>
                <w:sz w:val="20"/>
                <w:szCs w:val="20"/>
              </w:rPr>
              <w:t xml:space="preserve"> 15 m, </w:t>
            </w:r>
            <w:proofErr w:type="spellStart"/>
            <w:r w:rsidRPr="00FB3243">
              <w:rPr>
                <w:rFonts w:cs="Arial"/>
                <w:sz w:val="20"/>
                <w:szCs w:val="20"/>
              </w:rPr>
              <w:t>transduktorių</w:t>
            </w:r>
            <w:proofErr w:type="spellEnd"/>
            <w:r w:rsidRPr="00FB3243">
              <w:rPr>
                <w:rFonts w:cs="Arial"/>
                <w:sz w:val="20"/>
                <w:szCs w:val="20"/>
              </w:rPr>
              <w:t xml:space="preserve"> dažnis </w:t>
            </w:r>
            <w:r w:rsidR="00890D87" w:rsidRPr="00FB3243">
              <w:rPr>
                <w:rFonts w:cs="Arial"/>
                <w:sz w:val="20"/>
                <w:szCs w:val="20"/>
              </w:rPr>
              <w:t>1</w:t>
            </w:r>
            <w:r w:rsidRPr="00FB3243">
              <w:rPr>
                <w:rFonts w:cs="Arial"/>
                <w:sz w:val="20"/>
                <w:szCs w:val="20"/>
              </w:rPr>
              <w:t xml:space="preserve"> MHz, su vienu</w:t>
            </w:r>
            <w:r w:rsidRPr="00FB3243">
              <w:rPr>
                <w:rFonts w:cs="Arial"/>
                <w:b/>
                <w:bCs/>
                <w:sz w:val="20"/>
                <w:szCs w:val="20"/>
              </w:rPr>
              <w:t xml:space="preserve"> </w:t>
            </w:r>
            <w:r w:rsidRPr="00FB3243">
              <w:rPr>
                <w:rFonts w:cs="Arial"/>
                <w:sz w:val="20"/>
                <w:szCs w:val="20"/>
              </w:rPr>
              <w:t>ar dviem antriniais prietaisais (</w:t>
            </w:r>
            <w:proofErr w:type="spellStart"/>
            <w:r w:rsidRPr="00FB3243">
              <w:rPr>
                <w:rFonts w:cs="Arial"/>
                <w:sz w:val="20"/>
                <w:szCs w:val="20"/>
              </w:rPr>
              <w:t>transmiteriais</w:t>
            </w:r>
            <w:proofErr w:type="spellEnd"/>
            <w:r w:rsidR="007E2957">
              <w:rPr>
                <w:rFonts w:cs="Arial"/>
                <w:sz w:val="20"/>
                <w:szCs w:val="20"/>
              </w:rPr>
              <w:t>***</w:t>
            </w:r>
            <w:r w:rsidRPr="00FB3243">
              <w:rPr>
                <w:rFonts w:cs="Arial"/>
                <w:sz w:val="20"/>
                <w:szCs w:val="20"/>
              </w:rPr>
              <w:t>).</w:t>
            </w:r>
          </w:p>
        </w:tc>
        <w:tc>
          <w:tcPr>
            <w:tcW w:w="993" w:type="dxa"/>
            <w:vAlign w:val="center"/>
          </w:tcPr>
          <w:p w14:paraId="125076ED" w14:textId="16BCBE9E" w:rsidR="00AA3C46" w:rsidRPr="005F1C5B" w:rsidRDefault="00AA3C46" w:rsidP="007432D4">
            <w:pPr>
              <w:pStyle w:val="Sraopastraipa"/>
              <w:tabs>
                <w:tab w:val="left" w:pos="567"/>
              </w:tabs>
              <w:autoSpaceDE w:val="0"/>
              <w:autoSpaceDN w:val="0"/>
              <w:adjustRightInd w:val="0"/>
              <w:ind w:left="0" w:firstLine="0"/>
              <w:jc w:val="center"/>
              <w:rPr>
                <w:rFonts w:cs="Arial"/>
                <w:sz w:val="20"/>
                <w:szCs w:val="20"/>
              </w:rPr>
            </w:pPr>
            <w:r w:rsidRPr="005F1C5B">
              <w:rPr>
                <w:rFonts w:cs="Arial"/>
                <w:sz w:val="20"/>
                <w:szCs w:val="20"/>
              </w:rPr>
              <w:t>2</w:t>
            </w:r>
            <w:r w:rsidR="00EE3484" w:rsidRPr="005F1C5B">
              <w:rPr>
                <w:rFonts w:cs="Arial"/>
                <w:sz w:val="20"/>
                <w:szCs w:val="20"/>
              </w:rPr>
              <w:t>*</w:t>
            </w:r>
          </w:p>
        </w:tc>
        <w:tc>
          <w:tcPr>
            <w:tcW w:w="1212" w:type="dxa"/>
            <w:vAlign w:val="center"/>
          </w:tcPr>
          <w:p w14:paraId="33EF0B62" w14:textId="754A5F2E" w:rsidR="00AA3C46" w:rsidRPr="005F1C5B" w:rsidRDefault="00AA3C46" w:rsidP="007432D4">
            <w:pPr>
              <w:pStyle w:val="Sraopastraipa"/>
              <w:tabs>
                <w:tab w:val="left" w:pos="567"/>
              </w:tabs>
              <w:autoSpaceDE w:val="0"/>
              <w:autoSpaceDN w:val="0"/>
              <w:adjustRightInd w:val="0"/>
              <w:ind w:left="0" w:firstLine="0"/>
              <w:jc w:val="center"/>
              <w:rPr>
                <w:rFonts w:cs="Arial"/>
                <w:sz w:val="20"/>
                <w:szCs w:val="20"/>
              </w:rPr>
            </w:pPr>
            <w:proofErr w:type="spellStart"/>
            <w:r w:rsidRPr="005F1C5B">
              <w:rPr>
                <w:rFonts w:cs="Arial"/>
                <w:sz w:val="20"/>
                <w:szCs w:val="20"/>
              </w:rPr>
              <w:t>kompl</w:t>
            </w:r>
            <w:proofErr w:type="spellEnd"/>
            <w:r w:rsidRPr="005F1C5B">
              <w:rPr>
                <w:rFonts w:cs="Arial"/>
                <w:sz w:val="20"/>
                <w:szCs w:val="20"/>
              </w:rPr>
              <w:t>.</w:t>
            </w:r>
          </w:p>
        </w:tc>
      </w:tr>
      <w:tr w:rsidR="00AA3C46" w:rsidRPr="00E86F42" w14:paraId="479EE9B1" w14:textId="77777777" w:rsidTr="00446F69">
        <w:trPr>
          <w:trHeight w:val="70"/>
        </w:trPr>
        <w:tc>
          <w:tcPr>
            <w:tcW w:w="523" w:type="dxa"/>
            <w:vAlign w:val="center"/>
          </w:tcPr>
          <w:p w14:paraId="628566E1" w14:textId="2E3BE4C7" w:rsidR="00AA3C46" w:rsidRPr="00E86F42" w:rsidRDefault="00CC756A" w:rsidP="00AA3C46">
            <w:pPr>
              <w:pStyle w:val="Sraopastraipa"/>
              <w:tabs>
                <w:tab w:val="left" w:pos="567"/>
              </w:tabs>
              <w:autoSpaceDE w:val="0"/>
              <w:autoSpaceDN w:val="0"/>
              <w:adjustRightInd w:val="0"/>
              <w:ind w:left="171" w:hanging="159"/>
              <w:rPr>
                <w:rFonts w:cs="Arial"/>
                <w:sz w:val="20"/>
                <w:szCs w:val="20"/>
              </w:rPr>
            </w:pPr>
            <w:r w:rsidRPr="00E86F42">
              <w:rPr>
                <w:rFonts w:cs="Arial"/>
                <w:sz w:val="20"/>
                <w:szCs w:val="20"/>
              </w:rPr>
              <w:t>3.</w:t>
            </w:r>
          </w:p>
        </w:tc>
        <w:tc>
          <w:tcPr>
            <w:tcW w:w="6843" w:type="dxa"/>
            <w:vAlign w:val="center"/>
          </w:tcPr>
          <w:p w14:paraId="32C8A0A1" w14:textId="603625A6" w:rsidR="00AA3C46" w:rsidRPr="00FB3243" w:rsidRDefault="00AA3C46" w:rsidP="00AA3C46">
            <w:pPr>
              <w:pStyle w:val="Sraopastraipa"/>
              <w:tabs>
                <w:tab w:val="left" w:pos="567"/>
              </w:tabs>
              <w:autoSpaceDE w:val="0"/>
              <w:autoSpaceDN w:val="0"/>
              <w:adjustRightInd w:val="0"/>
              <w:ind w:left="0" w:firstLine="0"/>
              <w:jc w:val="both"/>
              <w:rPr>
                <w:rFonts w:cs="Arial"/>
                <w:color w:val="747474" w:themeColor="background2" w:themeShade="80"/>
                <w:sz w:val="20"/>
                <w:szCs w:val="20"/>
              </w:rPr>
            </w:pPr>
            <w:r w:rsidRPr="00FB3243">
              <w:rPr>
                <w:rFonts w:cs="Arial"/>
                <w:sz w:val="20"/>
                <w:szCs w:val="20"/>
              </w:rPr>
              <w:t>Neinvazinis ultragarsinis srauto matuoklio komplektas, skirtas dviejų vamzdžių (tiekimo ir grįžimo) srautui matuoti, DN</w:t>
            </w:r>
            <w:r w:rsidR="00890D87" w:rsidRPr="00FB3243">
              <w:rPr>
                <w:rFonts w:cs="Arial"/>
                <w:sz w:val="20"/>
                <w:szCs w:val="20"/>
              </w:rPr>
              <w:t>500</w:t>
            </w:r>
            <w:r w:rsidRPr="00FB3243">
              <w:rPr>
                <w:rFonts w:cs="Arial"/>
                <w:sz w:val="20"/>
                <w:szCs w:val="20"/>
              </w:rPr>
              <w:t xml:space="preserve">, IP68/IP66, 4–20 </w:t>
            </w:r>
            <w:proofErr w:type="spellStart"/>
            <w:r w:rsidRPr="00FB3243">
              <w:rPr>
                <w:rFonts w:cs="Arial"/>
                <w:sz w:val="20"/>
                <w:szCs w:val="20"/>
              </w:rPr>
              <w:t>mA</w:t>
            </w:r>
            <w:proofErr w:type="spellEnd"/>
            <w:r w:rsidRPr="00FB3243">
              <w:rPr>
                <w:rFonts w:cs="Arial"/>
                <w:sz w:val="20"/>
                <w:szCs w:val="20"/>
              </w:rPr>
              <w:t xml:space="preserve">, 24 V DC, kabelio ilgis nuo pirminio iki antrinio prietaiso </w:t>
            </w:r>
            <w:r w:rsidR="0025632B" w:rsidRPr="00FB3243">
              <w:rPr>
                <w:rFonts w:cs="Arial"/>
                <w:sz w:val="20"/>
                <w:szCs w:val="20"/>
              </w:rPr>
              <w:t xml:space="preserve">– ne trumpesnis kaip </w:t>
            </w:r>
            <w:r w:rsidR="00890D87" w:rsidRPr="00FB3243">
              <w:rPr>
                <w:rFonts w:cs="Arial"/>
                <w:sz w:val="20"/>
                <w:szCs w:val="20"/>
              </w:rPr>
              <w:t>30</w:t>
            </w:r>
            <w:r w:rsidRPr="00FB3243">
              <w:rPr>
                <w:rFonts w:cs="Arial"/>
                <w:sz w:val="20"/>
                <w:szCs w:val="20"/>
              </w:rPr>
              <w:t xml:space="preserve"> m, </w:t>
            </w:r>
            <w:proofErr w:type="spellStart"/>
            <w:r w:rsidRPr="00FB3243">
              <w:rPr>
                <w:rFonts w:cs="Arial"/>
                <w:sz w:val="20"/>
                <w:szCs w:val="20"/>
              </w:rPr>
              <w:t>transduktorių</w:t>
            </w:r>
            <w:proofErr w:type="spellEnd"/>
            <w:r w:rsidRPr="00FB3243">
              <w:rPr>
                <w:rFonts w:cs="Arial"/>
                <w:sz w:val="20"/>
                <w:szCs w:val="20"/>
              </w:rPr>
              <w:t xml:space="preserve"> dažnis </w:t>
            </w:r>
            <w:r w:rsidR="00890D87" w:rsidRPr="00FB3243">
              <w:rPr>
                <w:rFonts w:cs="Arial"/>
                <w:sz w:val="20"/>
                <w:szCs w:val="20"/>
              </w:rPr>
              <w:t>1</w:t>
            </w:r>
            <w:r w:rsidRPr="00FB3243">
              <w:rPr>
                <w:rFonts w:cs="Arial"/>
                <w:sz w:val="20"/>
                <w:szCs w:val="20"/>
              </w:rPr>
              <w:t xml:space="preserve"> MHz, su vienu</w:t>
            </w:r>
            <w:r w:rsidRPr="00FB3243">
              <w:rPr>
                <w:rFonts w:cs="Arial"/>
                <w:b/>
                <w:bCs/>
                <w:sz w:val="20"/>
                <w:szCs w:val="20"/>
              </w:rPr>
              <w:t xml:space="preserve"> </w:t>
            </w:r>
            <w:r w:rsidRPr="00FB3243">
              <w:rPr>
                <w:rFonts w:cs="Arial"/>
                <w:sz w:val="20"/>
                <w:szCs w:val="20"/>
              </w:rPr>
              <w:t>ar dviem antriniais prietaisais (</w:t>
            </w:r>
            <w:proofErr w:type="spellStart"/>
            <w:r w:rsidRPr="00FB3243">
              <w:rPr>
                <w:rFonts w:cs="Arial"/>
                <w:sz w:val="20"/>
                <w:szCs w:val="20"/>
              </w:rPr>
              <w:t>transmiteriais</w:t>
            </w:r>
            <w:proofErr w:type="spellEnd"/>
            <w:r w:rsidR="007E2957">
              <w:rPr>
                <w:rFonts w:cs="Arial"/>
                <w:sz w:val="20"/>
                <w:szCs w:val="20"/>
              </w:rPr>
              <w:t>***</w:t>
            </w:r>
            <w:r w:rsidRPr="00FB3243">
              <w:rPr>
                <w:rFonts w:cs="Arial"/>
                <w:sz w:val="20"/>
                <w:szCs w:val="20"/>
              </w:rPr>
              <w:t>).</w:t>
            </w:r>
          </w:p>
        </w:tc>
        <w:tc>
          <w:tcPr>
            <w:tcW w:w="993" w:type="dxa"/>
            <w:vAlign w:val="center"/>
          </w:tcPr>
          <w:p w14:paraId="55C700A0" w14:textId="61E96406" w:rsidR="00AA3C46" w:rsidRPr="005F1C5B" w:rsidRDefault="00AA3C46" w:rsidP="00AA3C46">
            <w:pPr>
              <w:pStyle w:val="Sraopastraipa"/>
              <w:tabs>
                <w:tab w:val="left" w:pos="567"/>
              </w:tabs>
              <w:autoSpaceDE w:val="0"/>
              <w:autoSpaceDN w:val="0"/>
              <w:adjustRightInd w:val="0"/>
              <w:ind w:left="0" w:firstLine="0"/>
              <w:jc w:val="center"/>
              <w:rPr>
                <w:rFonts w:cs="Arial"/>
                <w:sz w:val="20"/>
                <w:szCs w:val="20"/>
              </w:rPr>
            </w:pPr>
            <w:r w:rsidRPr="005F1C5B">
              <w:rPr>
                <w:rFonts w:cs="Arial"/>
                <w:sz w:val="20"/>
                <w:szCs w:val="20"/>
              </w:rPr>
              <w:t>1</w:t>
            </w:r>
            <w:r w:rsidR="00EE3484" w:rsidRPr="005F1C5B">
              <w:rPr>
                <w:rFonts w:cs="Arial"/>
                <w:sz w:val="20"/>
                <w:szCs w:val="20"/>
              </w:rPr>
              <w:t>*</w:t>
            </w:r>
          </w:p>
        </w:tc>
        <w:tc>
          <w:tcPr>
            <w:tcW w:w="1212" w:type="dxa"/>
            <w:vAlign w:val="center"/>
          </w:tcPr>
          <w:p w14:paraId="4E6FE68C" w14:textId="1C595550" w:rsidR="00AA3C46" w:rsidRPr="005F1C5B" w:rsidRDefault="00AA3C46" w:rsidP="00AA3C46">
            <w:pPr>
              <w:pStyle w:val="Sraopastraipa"/>
              <w:tabs>
                <w:tab w:val="left" w:pos="567"/>
              </w:tabs>
              <w:autoSpaceDE w:val="0"/>
              <w:autoSpaceDN w:val="0"/>
              <w:adjustRightInd w:val="0"/>
              <w:ind w:left="0" w:firstLine="0"/>
              <w:jc w:val="center"/>
              <w:rPr>
                <w:rFonts w:cs="Arial"/>
                <w:sz w:val="20"/>
                <w:szCs w:val="20"/>
              </w:rPr>
            </w:pPr>
            <w:proofErr w:type="spellStart"/>
            <w:r w:rsidRPr="005F1C5B">
              <w:rPr>
                <w:rFonts w:cs="Arial"/>
                <w:sz w:val="20"/>
                <w:szCs w:val="20"/>
              </w:rPr>
              <w:t>kompl</w:t>
            </w:r>
            <w:proofErr w:type="spellEnd"/>
            <w:r w:rsidRPr="005F1C5B">
              <w:rPr>
                <w:rFonts w:cs="Arial"/>
                <w:sz w:val="20"/>
                <w:szCs w:val="20"/>
              </w:rPr>
              <w:t>.</w:t>
            </w:r>
          </w:p>
        </w:tc>
      </w:tr>
      <w:tr w:rsidR="00AA3C46" w:rsidRPr="00E86F42" w14:paraId="28529320" w14:textId="77777777" w:rsidTr="00446F69">
        <w:trPr>
          <w:trHeight w:val="70"/>
        </w:trPr>
        <w:tc>
          <w:tcPr>
            <w:tcW w:w="523" w:type="dxa"/>
            <w:vAlign w:val="center"/>
          </w:tcPr>
          <w:p w14:paraId="7F4A8C35" w14:textId="6AC00035" w:rsidR="00AA3C46" w:rsidRPr="00E86F42" w:rsidRDefault="00CC756A" w:rsidP="00AA3C46">
            <w:pPr>
              <w:pStyle w:val="Sraopastraipa"/>
              <w:tabs>
                <w:tab w:val="left" w:pos="567"/>
              </w:tabs>
              <w:autoSpaceDE w:val="0"/>
              <w:autoSpaceDN w:val="0"/>
              <w:adjustRightInd w:val="0"/>
              <w:ind w:left="171" w:hanging="159"/>
              <w:rPr>
                <w:rFonts w:cs="Arial"/>
                <w:sz w:val="20"/>
                <w:szCs w:val="20"/>
              </w:rPr>
            </w:pPr>
            <w:r w:rsidRPr="00E86F42">
              <w:rPr>
                <w:rFonts w:cs="Arial"/>
                <w:sz w:val="20"/>
                <w:szCs w:val="20"/>
              </w:rPr>
              <w:t>4.</w:t>
            </w:r>
          </w:p>
        </w:tc>
        <w:tc>
          <w:tcPr>
            <w:tcW w:w="6843" w:type="dxa"/>
            <w:vAlign w:val="center"/>
          </w:tcPr>
          <w:p w14:paraId="69F1C177" w14:textId="6B11F266" w:rsidR="00AA3C46" w:rsidRPr="00FB3243" w:rsidRDefault="00AA3C46" w:rsidP="00AA3C46">
            <w:pPr>
              <w:pStyle w:val="Sraopastraipa"/>
              <w:tabs>
                <w:tab w:val="left" w:pos="567"/>
              </w:tabs>
              <w:autoSpaceDE w:val="0"/>
              <w:autoSpaceDN w:val="0"/>
              <w:adjustRightInd w:val="0"/>
              <w:ind w:left="0" w:firstLine="0"/>
              <w:jc w:val="both"/>
              <w:rPr>
                <w:rFonts w:cs="Arial"/>
                <w:color w:val="747474" w:themeColor="background2" w:themeShade="80"/>
                <w:sz w:val="20"/>
                <w:szCs w:val="20"/>
              </w:rPr>
            </w:pPr>
            <w:r w:rsidRPr="00FB3243">
              <w:rPr>
                <w:rFonts w:cs="Arial"/>
                <w:sz w:val="20"/>
                <w:szCs w:val="20"/>
              </w:rPr>
              <w:t>Neinvazinis ultragarsinis srauto matuoklio komplektas, skirtas dviejų vamzdžių (tiekimo ir grįžimo) srautui matuoti, DN</w:t>
            </w:r>
            <w:r w:rsidR="007D3A3B" w:rsidRPr="00FB3243">
              <w:rPr>
                <w:rFonts w:cs="Arial"/>
                <w:sz w:val="20"/>
                <w:szCs w:val="20"/>
              </w:rPr>
              <w:t>400</w:t>
            </w:r>
            <w:r w:rsidRPr="00FB3243">
              <w:rPr>
                <w:rFonts w:cs="Arial"/>
                <w:sz w:val="20"/>
                <w:szCs w:val="20"/>
              </w:rPr>
              <w:t xml:space="preserve">, IP68/IP66, 4–20 </w:t>
            </w:r>
            <w:proofErr w:type="spellStart"/>
            <w:r w:rsidRPr="00FB3243">
              <w:rPr>
                <w:rFonts w:cs="Arial"/>
                <w:sz w:val="20"/>
                <w:szCs w:val="20"/>
              </w:rPr>
              <w:t>mA</w:t>
            </w:r>
            <w:proofErr w:type="spellEnd"/>
            <w:r w:rsidRPr="00FB3243">
              <w:rPr>
                <w:rFonts w:cs="Arial"/>
                <w:sz w:val="20"/>
                <w:szCs w:val="20"/>
              </w:rPr>
              <w:t xml:space="preserve">, 24 V DC, kabelio ilgis nuo pirminio iki antrinio prietaiso </w:t>
            </w:r>
            <w:r w:rsidR="0025632B" w:rsidRPr="00FB3243">
              <w:rPr>
                <w:rFonts w:cs="Arial"/>
                <w:sz w:val="20"/>
                <w:szCs w:val="20"/>
              </w:rPr>
              <w:t xml:space="preserve">– ne trumpesnis kaip </w:t>
            </w:r>
            <w:r w:rsidR="007D3A3B" w:rsidRPr="00FB3243">
              <w:rPr>
                <w:rFonts w:cs="Arial"/>
                <w:sz w:val="20"/>
                <w:szCs w:val="20"/>
              </w:rPr>
              <w:t>30</w:t>
            </w:r>
            <w:r w:rsidRPr="00FB3243">
              <w:rPr>
                <w:rFonts w:cs="Arial"/>
                <w:sz w:val="20"/>
                <w:szCs w:val="20"/>
              </w:rPr>
              <w:t xml:space="preserve"> m, </w:t>
            </w:r>
            <w:proofErr w:type="spellStart"/>
            <w:r w:rsidRPr="00FB3243">
              <w:rPr>
                <w:rFonts w:cs="Arial"/>
                <w:sz w:val="20"/>
                <w:szCs w:val="20"/>
              </w:rPr>
              <w:t>transduktorių</w:t>
            </w:r>
            <w:proofErr w:type="spellEnd"/>
            <w:r w:rsidRPr="00FB3243">
              <w:rPr>
                <w:rFonts w:cs="Arial"/>
                <w:sz w:val="20"/>
                <w:szCs w:val="20"/>
              </w:rPr>
              <w:t xml:space="preserve"> dažnis </w:t>
            </w:r>
            <w:r w:rsidR="007D3A3B" w:rsidRPr="00FB3243">
              <w:rPr>
                <w:rFonts w:cs="Arial"/>
                <w:sz w:val="20"/>
                <w:szCs w:val="20"/>
              </w:rPr>
              <w:t>1</w:t>
            </w:r>
            <w:r w:rsidRPr="00FB3243">
              <w:rPr>
                <w:rFonts w:cs="Arial"/>
                <w:sz w:val="20"/>
                <w:szCs w:val="20"/>
              </w:rPr>
              <w:t xml:space="preserve"> MHz, su vienu</w:t>
            </w:r>
            <w:r w:rsidRPr="00FB3243">
              <w:rPr>
                <w:rFonts w:cs="Arial"/>
                <w:b/>
                <w:bCs/>
                <w:sz w:val="20"/>
                <w:szCs w:val="20"/>
              </w:rPr>
              <w:t xml:space="preserve"> </w:t>
            </w:r>
            <w:r w:rsidRPr="00FB3243">
              <w:rPr>
                <w:rFonts w:cs="Arial"/>
                <w:sz w:val="20"/>
                <w:szCs w:val="20"/>
              </w:rPr>
              <w:t>ar dviem antriniais prietaisais (</w:t>
            </w:r>
            <w:proofErr w:type="spellStart"/>
            <w:r w:rsidRPr="00FB3243">
              <w:rPr>
                <w:rFonts w:cs="Arial"/>
                <w:sz w:val="20"/>
                <w:szCs w:val="20"/>
              </w:rPr>
              <w:t>transmiteriais</w:t>
            </w:r>
            <w:proofErr w:type="spellEnd"/>
            <w:r w:rsidR="007E2957">
              <w:rPr>
                <w:rFonts w:cs="Arial"/>
                <w:sz w:val="20"/>
                <w:szCs w:val="20"/>
              </w:rPr>
              <w:t>***</w:t>
            </w:r>
            <w:r w:rsidRPr="00FB3243">
              <w:rPr>
                <w:rFonts w:cs="Arial"/>
                <w:sz w:val="20"/>
                <w:szCs w:val="20"/>
              </w:rPr>
              <w:t>).</w:t>
            </w:r>
          </w:p>
        </w:tc>
        <w:tc>
          <w:tcPr>
            <w:tcW w:w="993" w:type="dxa"/>
            <w:vAlign w:val="center"/>
          </w:tcPr>
          <w:p w14:paraId="7A97E7F1" w14:textId="51AF35F6" w:rsidR="00AA3C46" w:rsidRPr="005F1C5B" w:rsidRDefault="007D3A3B" w:rsidP="00AA3C46">
            <w:pPr>
              <w:pStyle w:val="Sraopastraipa"/>
              <w:tabs>
                <w:tab w:val="left" w:pos="567"/>
              </w:tabs>
              <w:autoSpaceDE w:val="0"/>
              <w:autoSpaceDN w:val="0"/>
              <w:adjustRightInd w:val="0"/>
              <w:ind w:left="0" w:firstLine="0"/>
              <w:jc w:val="center"/>
              <w:rPr>
                <w:rFonts w:cs="Arial"/>
                <w:sz w:val="20"/>
                <w:szCs w:val="20"/>
              </w:rPr>
            </w:pPr>
            <w:r w:rsidRPr="005F1C5B">
              <w:rPr>
                <w:rFonts w:cs="Arial"/>
                <w:sz w:val="20"/>
                <w:szCs w:val="20"/>
              </w:rPr>
              <w:t>1</w:t>
            </w:r>
            <w:r w:rsidR="00EE3484" w:rsidRPr="005F1C5B">
              <w:rPr>
                <w:rFonts w:cs="Arial"/>
                <w:sz w:val="20"/>
                <w:szCs w:val="20"/>
              </w:rPr>
              <w:t>*</w:t>
            </w:r>
          </w:p>
        </w:tc>
        <w:tc>
          <w:tcPr>
            <w:tcW w:w="1212" w:type="dxa"/>
            <w:vAlign w:val="center"/>
          </w:tcPr>
          <w:p w14:paraId="30A9F01A" w14:textId="18E07303" w:rsidR="00AA3C46" w:rsidRPr="005F1C5B" w:rsidRDefault="00AA3C46" w:rsidP="00AA3C46">
            <w:pPr>
              <w:pStyle w:val="Sraopastraipa"/>
              <w:tabs>
                <w:tab w:val="left" w:pos="567"/>
              </w:tabs>
              <w:autoSpaceDE w:val="0"/>
              <w:autoSpaceDN w:val="0"/>
              <w:adjustRightInd w:val="0"/>
              <w:ind w:left="0" w:firstLine="0"/>
              <w:jc w:val="center"/>
              <w:rPr>
                <w:rFonts w:cs="Arial"/>
                <w:sz w:val="20"/>
                <w:szCs w:val="20"/>
              </w:rPr>
            </w:pPr>
            <w:proofErr w:type="spellStart"/>
            <w:r w:rsidRPr="005F1C5B">
              <w:rPr>
                <w:rFonts w:cs="Arial"/>
                <w:sz w:val="20"/>
                <w:szCs w:val="20"/>
              </w:rPr>
              <w:t>kompl</w:t>
            </w:r>
            <w:proofErr w:type="spellEnd"/>
            <w:r w:rsidRPr="005F1C5B">
              <w:rPr>
                <w:rFonts w:cs="Arial"/>
                <w:sz w:val="20"/>
                <w:szCs w:val="20"/>
              </w:rPr>
              <w:t>.</w:t>
            </w:r>
          </w:p>
        </w:tc>
      </w:tr>
      <w:tr w:rsidR="00AA3C46" w:rsidRPr="00E86F42" w14:paraId="33763C32" w14:textId="77777777" w:rsidTr="00446F69">
        <w:trPr>
          <w:trHeight w:val="70"/>
        </w:trPr>
        <w:tc>
          <w:tcPr>
            <w:tcW w:w="523" w:type="dxa"/>
            <w:vAlign w:val="center"/>
          </w:tcPr>
          <w:p w14:paraId="4C22305D" w14:textId="1D1C0AAF" w:rsidR="00AA3C46" w:rsidRPr="00E86F42" w:rsidRDefault="00CC756A" w:rsidP="00AA3C46">
            <w:pPr>
              <w:pStyle w:val="Sraopastraipa"/>
              <w:tabs>
                <w:tab w:val="left" w:pos="567"/>
              </w:tabs>
              <w:autoSpaceDE w:val="0"/>
              <w:autoSpaceDN w:val="0"/>
              <w:adjustRightInd w:val="0"/>
              <w:ind w:left="171" w:hanging="159"/>
              <w:rPr>
                <w:rFonts w:cs="Arial"/>
                <w:sz w:val="20"/>
                <w:szCs w:val="20"/>
              </w:rPr>
            </w:pPr>
            <w:r w:rsidRPr="00E86F42">
              <w:rPr>
                <w:rFonts w:cs="Arial"/>
                <w:sz w:val="20"/>
                <w:szCs w:val="20"/>
              </w:rPr>
              <w:t>5.</w:t>
            </w:r>
          </w:p>
        </w:tc>
        <w:tc>
          <w:tcPr>
            <w:tcW w:w="6843" w:type="dxa"/>
            <w:vAlign w:val="center"/>
          </w:tcPr>
          <w:p w14:paraId="56A6368D" w14:textId="229BD3D7" w:rsidR="00AA3C46" w:rsidRPr="005F1C5B" w:rsidRDefault="00AA3C46" w:rsidP="00AA3C46">
            <w:pPr>
              <w:pStyle w:val="Sraopastraipa"/>
              <w:tabs>
                <w:tab w:val="left" w:pos="567"/>
              </w:tabs>
              <w:autoSpaceDE w:val="0"/>
              <w:autoSpaceDN w:val="0"/>
              <w:adjustRightInd w:val="0"/>
              <w:ind w:left="0" w:firstLine="0"/>
              <w:jc w:val="both"/>
              <w:rPr>
                <w:rFonts w:cs="Arial"/>
                <w:sz w:val="20"/>
                <w:szCs w:val="20"/>
              </w:rPr>
            </w:pPr>
            <w:r w:rsidRPr="005F1C5B">
              <w:rPr>
                <w:rFonts w:cs="Arial"/>
                <w:sz w:val="20"/>
                <w:szCs w:val="20"/>
              </w:rPr>
              <w:t>Neinvazinis ultragarsinis srauto matuoklio komplektas, skirtas dviejų vamzdžių (tiekimo ir grįžimo) srautui matuoti, DN</w:t>
            </w:r>
            <w:r w:rsidR="007D3A3B" w:rsidRPr="005F1C5B">
              <w:rPr>
                <w:rFonts w:cs="Arial"/>
                <w:sz w:val="20"/>
                <w:szCs w:val="20"/>
              </w:rPr>
              <w:t>400</w:t>
            </w:r>
            <w:r w:rsidRPr="005F1C5B">
              <w:rPr>
                <w:rFonts w:cs="Arial"/>
                <w:sz w:val="20"/>
                <w:szCs w:val="20"/>
              </w:rPr>
              <w:t xml:space="preserve">, IP68/IP66, 4–20 </w:t>
            </w:r>
            <w:proofErr w:type="spellStart"/>
            <w:r w:rsidRPr="005F1C5B">
              <w:rPr>
                <w:rFonts w:cs="Arial"/>
                <w:sz w:val="20"/>
                <w:szCs w:val="20"/>
              </w:rPr>
              <w:t>mA</w:t>
            </w:r>
            <w:proofErr w:type="spellEnd"/>
            <w:r w:rsidRPr="005F1C5B">
              <w:rPr>
                <w:rFonts w:cs="Arial"/>
                <w:sz w:val="20"/>
                <w:szCs w:val="20"/>
              </w:rPr>
              <w:t xml:space="preserve">, 24 V DC, kabelio ilgis nuo pirminio iki antrinio prietaiso </w:t>
            </w:r>
            <w:r w:rsidR="0025632B" w:rsidRPr="005F1C5B">
              <w:rPr>
                <w:rFonts w:cs="Arial"/>
                <w:sz w:val="20"/>
                <w:szCs w:val="20"/>
              </w:rPr>
              <w:t>– ne trumpesnis kaip</w:t>
            </w:r>
            <w:r w:rsidR="00126ED0" w:rsidRPr="005F1C5B">
              <w:rPr>
                <w:rFonts w:cs="Arial"/>
                <w:sz w:val="20"/>
                <w:szCs w:val="20"/>
              </w:rPr>
              <w:t xml:space="preserve"> </w:t>
            </w:r>
            <w:r w:rsidRPr="005F1C5B">
              <w:rPr>
                <w:rFonts w:cs="Arial"/>
                <w:sz w:val="20"/>
                <w:szCs w:val="20"/>
              </w:rPr>
              <w:t xml:space="preserve">15 m, </w:t>
            </w:r>
            <w:proofErr w:type="spellStart"/>
            <w:r w:rsidRPr="005F1C5B">
              <w:rPr>
                <w:rFonts w:cs="Arial"/>
                <w:sz w:val="20"/>
                <w:szCs w:val="20"/>
              </w:rPr>
              <w:t>transduktorių</w:t>
            </w:r>
            <w:proofErr w:type="spellEnd"/>
            <w:r w:rsidRPr="005F1C5B">
              <w:rPr>
                <w:rFonts w:cs="Arial"/>
                <w:sz w:val="20"/>
                <w:szCs w:val="20"/>
              </w:rPr>
              <w:t xml:space="preserve"> dažnis </w:t>
            </w:r>
            <w:r w:rsidR="007D3A3B" w:rsidRPr="005F1C5B">
              <w:rPr>
                <w:rFonts w:cs="Arial"/>
                <w:sz w:val="20"/>
                <w:szCs w:val="20"/>
              </w:rPr>
              <w:t>1</w:t>
            </w:r>
            <w:r w:rsidRPr="005F1C5B">
              <w:rPr>
                <w:rFonts w:cs="Arial"/>
                <w:sz w:val="20"/>
                <w:szCs w:val="20"/>
              </w:rPr>
              <w:t xml:space="preserve"> MHz, su vienu</w:t>
            </w:r>
            <w:r w:rsidRPr="005F1C5B">
              <w:rPr>
                <w:rFonts w:cs="Arial"/>
                <w:b/>
                <w:bCs/>
                <w:sz w:val="20"/>
                <w:szCs w:val="20"/>
              </w:rPr>
              <w:t xml:space="preserve"> </w:t>
            </w:r>
            <w:r w:rsidRPr="005F1C5B">
              <w:rPr>
                <w:rFonts w:cs="Arial"/>
                <w:sz w:val="20"/>
                <w:szCs w:val="20"/>
              </w:rPr>
              <w:t>ar dviem antriniais prietaisais (</w:t>
            </w:r>
            <w:proofErr w:type="spellStart"/>
            <w:r w:rsidRPr="005F1C5B">
              <w:rPr>
                <w:rFonts w:cs="Arial"/>
                <w:sz w:val="20"/>
                <w:szCs w:val="20"/>
              </w:rPr>
              <w:t>transmiteriais</w:t>
            </w:r>
            <w:proofErr w:type="spellEnd"/>
            <w:r w:rsidR="007E2957">
              <w:rPr>
                <w:rFonts w:cs="Arial"/>
                <w:sz w:val="20"/>
                <w:szCs w:val="20"/>
              </w:rPr>
              <w:t>***</w:t>
            </w:r>
            <w:r w:rsidRPr="005F1C5B">
              <w:rPr>
                <w:rFonts w:cs="Arial"/>
                <w:sz w:val="20"/>
                <w:szCs w:val="20"/>
              </w:rPr>
              <w:t>).</w:t>
            </w:r>
          </w:p>
        </w:tc>
        <w:tc>
          <w:tcPr>
            <w:tcW w:w="993" w:type="dxa"/>
            <w:vAlign w:val="center"/>
          </w:tcPr>
          <w:p w14:paraId="4187A619" w14:textId="49B5FAE7" w:rsidR="00AA3C46" w:rsidRPr="005F1C5B" w:rsidRDefault="007D3A3B" w:rsidP="00AA3C46">
            <w:pPr>
              <w:pStyle w:val="Sraopastraipa"/>
              <w:tabs>
                <w:tab w:val="left" w:pos="567"/>
              </w:tabs>
              <w:autoSpaceDE w:val="0"/>
              <w:autoSpaceDN w:val="0"/>
              <w:adjustRightInd w:val="0"/>
              <w:ind w:left="0" w:firstLine="0"/>
              <w:jc w:val="center"/>
              <w:rPr>
                <w:rFonts w:cs="Arial"/>
                <w:sz w:val="20"/>
                <w:szCs w:val="20"/>
              </w:rPr>
            </w:pPr>
            <w:r w:rsidRPr="005F1C5B">
              <w:rPr>
                <w:rFonts w:cs="Arial"/>
                <w:sz w:val="20"/>
                <w:szCs w:val="20"/>
              </w:rPr>
              <w:t>1</w:t>
            </w:r>
            <w:r w:rsidR="00EE3484" w:rsidRPr="005F1C5B">
              <w:rPr>
                <w:rFonts w:cs="Arial"/>
                <w:sz w:val="20"/>
                <w:szCs w:val="20"/>
              </w:rPr>
              <w:t>*</w:t>
            </w:r>
          </w:p>
        </w:tc>
        <w:tc>
          <w:tcPr>
            <w:tcW w:w="1212" w:type="dxa"/>
            <w:vAlign w:val="center"/>
          </w:tcPr>
          <w:p w14:paraId="0BFBF5FC" w14:textId="2E2DBD8F" w:rsidR="00AA3C46" w:rsidRPr="005F1C5B" w:rsidRDefault="0001243D" w:rsidP="00AA3C46">
            <w:pPr>
              <w:pStyle w:val="Sraopastraipa"/>
              <w:tabs>
                <w:tab w:val="left" w:pos="567"/>
              </w:tabs>
              <w:autoSpaceDE w:val="0"/>
              <w:autoSpaceDN w:val="0"/>
              <w:adjustRightInd w:val="0"/>
              <w:ind w:left="0" w:firstLine="0"/>
              <w:jc w:val="center"/>
              <w:rPr>
                <w:rFonts w:cs="Arial"/>
                <w:sz w:val="20"/>
                <w:szCs w:val="20"/>
              </w:rPr>
            </w:pPr>
            <w:proofErr w:type="spellStart"/>
            <w:r w:rsidRPr="005F1C5B">
              <w:rPr>
                <w:rFonts w:cs="Arial"/>
                <w:sz w:val="20"/>
                <w:szCs w:val="20"/>
              </w:rPr>
              <w:t>kompl</w:t>
            </w:r>
            <w:proofErr w:type="spellEnd"/>
            <w:r w:rsidRPr="005F1C5B">
              <w:rPr>
                <w:rFonts w:cs="Arial"/>
                <w:sz w:val="20"/>
                <w:szCs w:val="20"/>
              </w:rPr>
              <w:t>.</w:t>
            </w:r>
          </w:p>
        </w:tc>
      </w:tr>
      <w:tr w:rsidR="00AA3C46" w:rsidRPr="00E86F42" w14:paraId="5ED368F4" w14:textId="77777777" w:rsidTr="00446F69">
        <w:trPr>
          <w:trHeight w:val="70"/>
        </w:trPr>
        <w:tc>
          <w:tcPr>
            <w:tcW w:w="523" w:type="dxa"/>
            <w:vAlign w:val="center"/>
          </w:tcPr>
          <w:p w14:paraId="46D66E40" w14:textId="47F1276A" w:rsidR="00AA3C46" w:rsidRPr="00E86F42" w:rsidRDefault="00CC756A" w:rsidP="00AA3C46">
            <w:pPr>
              <w:pStyle w:val="Sraopastraipa"/>
              <w:tabs>
                <w:tab w:val="left" w:pos="567"/>
              </w:tabs>
              <w:autoSpaceDE w:val="0"/>
              <w:autoSpaceDN w:val="0"/>
              <w:adjustRightInd w:val="0"/>
              <w:ind w:left="171" w:hanging="159"/>
              <w:rPr>
                <w:rFonts w:cs="Arial"/>
                <w:sz w:val="20"/>
                <w:szCs w:val="20"/>
              </w:rPr>
            </w:pPr>
            <w:r w:rsidRPr="00E86F42">
              <w:rPr>
                <w:rFonts w:cs="Arial"/>
                <w:sz w:val="20"/>
                <w:szCs w:val="20"/>
              </w:rPr>
              <w:lastRenderedPageBreak/>
              <w:t>6.</w:t>
            </w:r>
          </w:p>
        </w:tc>
        <w:tc>
          <w:tcPr>
            <w:tcW w:w="6843" w:type="dxa"/>
            <w:vAlign w:val="center"/>
          </w:tcPr>
          <w:p w14:paraId="2B507567" w14:textId="2A5F7D70" w:rsidR="00AA3C46" w:rsidRPr="005F1C5B" w:rsidRDefault="00AA3C46" w:rsidP="00AA3C46">
            <w:pPr>
              <w:pStyle w:val="Sraopastraipa"/>
              <w:tabs>
                <w:tab w:val="left" w:pos="567"/>
              </w:tabs>
              <w:autoSpaceDE w:val="0"/>
              <w:autoSpaceDN w:val="0"/>
              <w:adjustRightInd w:val="0"/>
              <w:ind w:left="0" w:firstLine="0"/>
              <w:jc w:val="both"/>
              <w:rPr>
                <w:rFonts w:cs="Arial"/>
                <w:sz w:val="20"/>
                <w:szCs w:val="20"/>
              </w:rPr>
            </w:pPr>
            <w:r w:rsidRPr="005F1C5B">
              <w:rPr>
                <w:rFonts w:cs="Arial"/>
                <w:sz w:val="20"/>
                <w:szCs w:val="20"/>
              </w:rPr>
              <w:t xml:space="preserve">Neinvazinis ultragarsinis srauto matuoklio komplektas, skirtas dviejų vamzdžių (tiekimo ir grįžimo) srautui matuoti, </w:t>
            </w:r>
            <w:r w:rsidRPr="00EC4E31">
              <w:rPr>
                <w:rFonts w:cs="Arial"/>
                <w:color w:val="FF0000"/>
                <w:sz w:val="20"/>
                <w:szCs w:val="20"/>
              </w:rPr>
              <w:t>DN</w:t>
            </w:r>
            <w:r w:rsidR="00EC4E31" w:rsidRPr="00EC4E31">
              <w:rPr>
                <w:rFonts w:cs="Arial"/>
                <w:color w:val="FF0000"/>
                <w:sz w:val="20"/>
                <w:szCs w:val="20"/>
              </w:rPr>
              <w:t>4</w:t>
            </w:r>
            <w:r w:rsidRPr="00EC4E31">
              <w:rPr>
                <w:rFonts w:cs="Arial"/>
                <w:color w:val="FF0000"/>
                <w:sz w:val="20"/>
                <w:szCs w:val="20"/>
              </w:rPr>
              <w:t>00</w:t>
            </w:r>
            <w:r w:rsidRPr="005F1C5B">
              <w:rPr>
                <w:rFonts w:cs="Arial"/>
                <w:sz w:val="20"/>
                <w:szCs w:val="20"/>
              </w:rPr>
              <w:t xml:space="preserve">, IP68/IP66, 4–20 </w:t>
            </w:r>
            <w:proofErr w:type="spellStart"/>
            <w:r w:rsidRPr="005F1C5B">
              <w:rPr>
                <w:rFonts w:cs="Arial"/>
                <w:sz w:val="20"/>
                <w:szCs w:val="20"/>
              </w:rPr>
              <w:t>mA</w:t>
            </w:r>
            <w:proofErr w:type="spellEnd"/>
            <w:r w:rsidRPr="005F1C5B">
              <w:rPr>
                <w:rFonts w:cs="Arial"/>
                <w:sz w:val="20"/>
                <w:szCs w:val="20"/>
              </w:rPr>
              <w:t xml:space="preserve">, 24 V DC, kabelio ilgis nuo pirminio iki antrinio prietaiso </w:t>
            </w:r>
            <w:r w:rsidR="0025632B" w:rsidRPr="005F1C5B">
              <w:rPr>
                <w:rFonts w:cs="Arial"/>
                <w:sz w:val="20"/>
                <w:szCs w:val="20"/>
              </w:rPr>
              <w:t xml:space="preserve">– ne trumpesnis kaip </w:t>
            </w:r>
            <w:r w:rsidR="007D3A3B" w:rsidRPr="005F1C5B">
              <w:rPr>
                <w:rFonts w:cs="Arial"/>
                <w:sz w:val="20"/>
                <w:szCs w:val="20"/>
              </w:rPr>
              <w:t>7,5</w:t>
            </w:r>
            <w:r w:rsidRPr="005F1C5B">
              <w:rPr>
                <w:rFonts w:cs="Arial"/>
                <w:sz w:val="20"/>
                <w:szCs w:val="20"/>
              </w:rPr>
              <w:t xml:space="preserve"> m, </w:t>
            </w:r>
            <w:proofErr w:type="spellStart"/>
            <w:r w:rsidRPr="005F1C5B">
              <w:rPr>
                <w:rFonts w:cs="Arial"/>
                <w:sz w:val="20"/>
                <w:szCs w:val="20"/>
              </w:rPr>
              <w:t>transduktorių</w:t>
            </w:r>
            <w:proofErr w:type="spellEnd"/>
            <w:r w:rsidRPr="005F1C5B">
              <w:rPr>
                <w:rFonts w:cs="Arial"/>
                <w:sz w:val="20"/>
                <w:szCs w:val="20"/>
              </w:rPr>
              <w:t xml:space="preserve"> dažnis </w:t>
            </w:r>
            <w:r w:rsidR="009E076C" w:rsidRPr="005F1C5B">
              <w:rPr>
                <w:rFonts w:cs="Arial"/>
                <w:sz w:val="20"/>
                <w:szCs w:val="20"/>
              </w:rPr>
              <w:t>1</w:t>
            </w:r>
            <w:r w:rsidRPr="005F1C5B">
              <w:rPr>
                <w:rFonts w:cs="Arial"/>
                <w:sz w:val="20"/>
                <w:szCs w:val="20"/>
              </w:rPr>
              <w:t xml:space="preserve"> MHz, su vienu</w:t>
            </w:r>
            <w:r w:rsidRPr="005F1C5B">
              <w:rPr>
                <w:rFonts w:cs="Arial"/>
                <w:b/>
                <w:bCs/>
                <w:sz w:val="20"/>
                <w:szCs w:val="20"/>
              </w:rPr>
              <w:t xml:space="preserve"> </w:t>
            </w:r>
            <w:r w:rsidRPr="005F1C5B">
              <w:rPr>
                <w:rFonts w:cs="Arial"/>
                <w:sz w:val="20"/>
                <w:szCs w:val="20"/>
              </w:rPr>
              <w:t>ar dviem antriniais prietaisais (</w:t>
            </w:r>
            <w:proofErr w:type="spellStart"/>
            <w:r w:rsidRPr="005F1C5B">
              <w:rPr>
                <w:rFonts w:cs="Arial"/>
                <w:sz w:val="20"/>
                <w:szCs w:val="20"/>
              </w:rPr>
              <w:t>transmiteriais</w:t>
            </w:r>
            <w:proofErr w:type="spellEnd"/>
            <w:r w:rsidR="00D92464">
              <w:rPr>
                <w:rFonts w:cs="Arial"/>
                <w:sz w:val="20"/>
                <w:szCs w:val="20"/>
              </w:rPr>
              <w:t>***</w:t>
            </w:r>
            <w:r w:rsidRPr="005F1C5B">
              <w:rPr>
                <w:rFonts w:cs="Arial"/>
                <w:sz w:val="20"/>
                <w:szCs w:val="20"/>
              </w:rPr>
              <w:t>).</w:t>
            </w:r>
          </w:p>
        </w:tc>
        <w:tc>
          <w:tcPr>
            <w:tcW w:w="993" w:type="dxa"/>
            <w:vAlign w:val="center"/>
          </w:tcPr>
          <w:p w14:paraId="48B4B653" w14:textId="65675645" w:rsidR="00AA3C46" w:rsidRPr="005F1C5B" w:rsidRDefault="0025632B" w:rsidP="00AA3C46">
            <w:pPr>
              <w:pStyle w:val="Sraopastraipa"/>
              <w:tabs>
                <w:tab w:val="left" w:pos="567"/>
              </w:tabs>
              <w:autoSpaceDE w:val="0"/>
              <w:autoSpaceDN w:val="0"/>
              <w:adjustRightInd w:val="0"/>
              <w:ind w:left="0" w:firstLine="0"/>
              <w:jc w:val="center"/>
              <w:rPr>
                <w:rFonts w:cs="Arial"/>
                <w:sz w:val="20"/>
                <w:szCs w:val="20"/>
              </w:rPr>
            </w:pPr>
            <w:r w:rsidRPr="005F1C5B">
              <w:rPr>
                <w:rFonts w:cs="Arial"/>
                <w:sz w:val="20"/>
                <w:szCs w:val="20"/>
              </w:rPr>
              <w:t>3</w:t>
            </w:r>
            <w:r w:rsidR="00EE3484" w:rsidRPr="005F1C5B">
              <w:rPr>
                <w:rFonts w:cs="Arial"/>
                <w:sz w:val="20"/>
                <w:szCs w:val="20"/>
              </w:rPr>
              <w:t>*</w:t>
            </w:r>
          </w:p>
        </w:tc>
        <w:tc>
          <w:tcPr>
            <w:tcW w:w="1212" w:type="dxa"/>
            <w:vAlign w:val="center"/>
          </w:tcPr>
          <w:p w14:paraId="57C37A0C" w14:textId="2BCDD66A" w:rsidR="00AA3C46" w:rsidRPr="005F1C5B" w:rsidRDefault="0001243D" w:rsidP="00AA3C46">
            <w:pPr>
              <w:pStyle w:val="Sraopastraipa"/>
              <w:tabs>
                <w:tab w:val="left" w:pos="567"/>
              </w:tabs>
              <w:autoSpaceDE w:val="0"/>
              <w:autoSpaceDN w:val="0"/>
              <w:adjustRightInd w:val="0"/>
              <w:ind w:left="0" w:firstLine="0"/>
              <w:jc w:val="center"/>
              <w:rPr>
                <w:rFonts w:cs="Arial"/>
                <w:sz w:val="20"/>
                <w:szCs w:val="20"/>
              </w:rPr>
            </w:pPr>
            <w:proofErr w:type="spellStart"/>
            <w:r w:rsidRPr="005F1C5B">
              <w:rPr>
                <w:rFonts w:cs="Arial"/>
                <w:sz w:val="20"/>
                <w:szCs w:val="20"/>
              </w:rPr>
              <w:t>kompl</w:t>
            </w:r>
            <w:proofErr w:type="spellEnd"/>
            <w:r w:rsidRPr="005F1C5B">
              <w:rPr>
                <w:rFonts w:cs="Arial"/>
                <w:sz w:val="20"/>
                <w:szCs w:val="20"/>
              </w:rPr>
              <w:t>.</w:t>
            </w:r>
          </w:p>
        </w:tc>
      </w:tr>
      <w:tr w:rsidR="00AA3C46" w:rsidRPr="00E86F42" w14:paraId="0BCDD08A" w14:textId="77777777" w:rsidTr="00446F69">
        <w:trPr>
          <w:trHeight w:val="70"/>
        </w:trPr>
        <w:tc>
          <w:tcPr>
            <w:tcW w:w="523" w:type="dxa"/>
            <w:vAlign w:val="center"/>
          </w:tcPr>
          <w:p w14:paraId="648B673B" w14:textId="585B6A14" w:rsidR="00AA3C46" w:rsidRPr="00E86F42" w:rsidRDefault="00CC756A" w:rsidP="00AA3C46">
            <w:pPr>
              <w:pStyle w:val="Sraopastraipa"/>
              <w:tabs>
                <w:tab w:val="left" w:pos="567"/>
              </w:tabs>
              <w:autoSpaceDE w:val="0"/>
              <w:autoSpaceDN w:val="0"/>
              <w:adjustRightInd w:val="0"/>
              <w:ind w:left="171" w:hanging="159"/>
              <w:rPr>
                <w:rFonts w:cs="Arial"/>
                <w:sz w:val="20"/>
                <w:szCs w:val="20"/>
              </w:rPr>
            </w:pPr>
            <w:r w:rsidRPr="00E86F42">
              <w:rPr>
                <w:rFonts w:cs="Arial"/>
                <w:sz w:val="20"/>
                <w:szCs w:val="20"/>
              </w:rPr>
              <w:t>7.</w:t>
            </w:r>
          </w:p>
        </w:tc>
        <w:tc>
          <w:tcPr>
            <w:tcW w:w="6843" w:type="dxa"/>
            <w:vAlign w:val="center"/>
          </w:tcPr>
          <w:p w14:paraId="53041E99" w14:textId="1117F66D" w:rsidR="00AA3C46" w:rsidRPr="005F1C5B" w:rsidRDefault="00AA3C46" w:rsidP="00AA3C46">
            <w:pPr>
              <w:pStyle w:val="Sraopastraipa"/>
              <w:tabs>
                <w:tab w:val="left" w:pos="567"/>
              </w:tabs>
              <w:autoSpaceDE w:val="0"/>
              <w:autoSpaceDN w:val="0"/>
              <w:adjustRightInd w:val="0"/>
              <w:ind w:left="0" w:firstLine="0"/>
              <w:jc w:val="both"/>
              <w:rPr>
                <w:rFonts w:cs="Arial"/>
                <w:sz w:val="20"/>
                <w:szCs w:val="20"/>
              </w:rPr>
            </w:pPr>
            <w:r w:rsidRPr="005F1C5B">
              <w:rPr>
                <w:rFonts w:cs="Arial"/>
                <w:sz w:val="20"/>
                <w:szCs w:val="20"/>
              </w:rPr>
              <w:t>Neinvazinis ultragarsinis srauto matuoklio komplektas, skirtas dviejų vamzdžių (tiekimo ir grįžimo) srautui matuoti, DN</w:t>
            </w:r>
            <w:r w:rsidR="006E41EB" w:rsidRPr="005F1C5B">
              <w:rPr>
                <w:rFonts w:cs="Arial"/>
                <w:sz w:val="20"/>
                <w:szCs w:val="20"/>
              </w:rPr>
              <w:t>300</w:t>
            </w:r>
            <w:r w:rsidRPr="005F1C5B">
              <w:rPr>
                <w:rFonts w:cs="Arial"/>
                <w:sz w:val="20"/>
                <w:szCs w:val="20"/>
              </w:rPr>
              <w:t xml:space="preserve">, IP68/IP66, 4–20 </w:t>
            </w:r>
            <w:proofErr w:type="spellStart"/>
            <w:r w:rsidRPr="005F1C5B">
              <w:rPr>
                <w:rFonts w:cs="Arial"/>
                <w:sz w:val="20"/>
                <w:szCs w:val="20"/>
              </w:rPr>
              <w:t>mA</w:t>
            </w:r>
            <w:proofErr w:type="spellEnd"/>
            <w:r w:rsidRPr="005F1C5B">
              <w:rPr>
                <w:rFonts w:cs="Arial"/>
                <w:sz w:val="20"/>
                <w:szCs w:val="20"/>
              </w:rPr>
              <w:t xml:space="preserve">, 24 V DC, kabelio ilgis nuo pirminio iki antrinio prietaiso </w:t>
            </w:r>
            <w:r w:rsidR="00237993" w:rsidRPr="005F1C5B">
              <w:rPr>
                <w:rFonts w:cs="Arial"/>
                <w:sz w:val="20"/>
                <w:szCs w:val="20"/>
              </w:rPr>
              <w:t xml:space="preserve">– ne trumpesnis kaip </w:t>
            </w:r>
            <w:r w:rsidR="009E076C" w:rsidRPr="005F1C5B">
              <w:rPr>
                <w:rFonts w:cs="Arial"/>
                <w:sz w:val="20"/>
                <w:szCs w:val="20"/>
              </w:rPr>
              <w:t>30</w:t>
            </w:r>
            <w:r w:rsidRPr="005F1C5B">
              <w:rPr>
                <w:rFonts w:cs="Arial"/>
                <w:sz w:val="20"/>
                <w:szCs w:val="20"/>
              </w:rPr>
              <w:t xml:space="preserve"> m, </w:t>
            </w:r>
            <w:proofErr w:type="spellStart"/>
            <w:r w:rsidRPr="005F1C5B">
              <w:rPr>
                <w:rFonts w:cs="Arial"/>
                <w:sz w:val="20"/>
                <w:szCs w:val="20"/>
              </w:rPr>
              <w:t>transduktorių</w:t>
            </w:r>
            <w:proofErr w:type="spellEnd"/>
            <w:r w:rsidRPr="005F1C5B">
              <w:rPr>
                <w:rFonts w:cs="Arial"/>
                <w:sz w:val="20"/>
                <w:szCs w:val="20"/>
              </w:rPr>
              <w:t xml:space="preserve"> dažnis </w:t>
            </w:r>
            <w:r w:rsidR="009E076C" w:rsidRPr="005F1C5B">
              <w:rPr>
                <w:rFonts w:cs="Arial"/>
                <w:sz w:val="20"/>
                <w:szCs w:val="20"/>
              </w:rPr>
              <w:t>1</w:t>
            </w:r>
            <w:r w:rsidRPr="005F1C5B">
              <w:rPr>
                <w:rFonts w:cs="Arial"/>
                <w:sz w:val="20"/>
                <w:szCs w:val="20"/>
              </w:rPr>
              <w:t xml:space="preserve"> MHz, su vienu</w:t>
            </w:r>
            <w:r w:rsidRPr="005F1C5B">
              <w:rPr>
                <w:rFonts w:cs="Arial"/>
                <w:b/>
                <w:bCs/>
                <w:sz w:val="20"/>
                <w:szCs w:val="20"/>
              </w:rPr>
              <w:t xml:space="preserve"> </w:t>
            </w:r>
            <w:r w:rsidRPr="005F1C5B">
              <w:rPr>
                <w:rFonts w:cs="Arial"/>
                <w:sz w:val="20"/>
                <w:szCs w:val="20"/>
              </w:rPr>
              <w:t>ar dviem antriniais prietaisais (</w:t>
            </w:r>
            <w:proofErr w:type="spellStart"/>
            <w:r w:rsidRPr="005F1C5B">
              <w:rPr>
                <w:rFonts w:cs="Arial"/>
                <w:sz w:val="20"/>
                <w:szCs w:val="20"/>
              </w:rPr>
              <w:t>transmiteriais</w:t>
            </w:r>
            <w:proofErr w:type="spellEnd"/>
            <w:r w:rsidR="00D92464">
              <w:rPr>
                <w:rFonts w:cs="Arial"/>
                <w:sz w:val="20"/>
                <w:szCs w:val="20"/>
              </w:rPr>
              <w:t>***</w:t>
            </w:r>
            <w:r w:rsidRPr="005F1C5B">
              <w:rPr>
                <w:rFonts w:cs="Arial"/>
                <w:sz w:val="20"/>
                <w:szCs w:val="20"/>
              </w:rPr>
              <w:t>).</w:t>
            </w:r>
          </w:p>
        </w:tc>
        <w:tc>
          <w:tcPr>
            <w:tcW w:w="993" w:type="dxa"/>
            <w:vAlign w:val="center"/>
          </w:tcPr>
          <w:p w14:paraId="6016AE18" w14:textId="4865738D" w:rsidR="00AA3C46" w:rsidRPr="005F1C5B" w:rsidRDefault="009E076C" w:rsidP="00AA3C46">
            <w:pPr>
              <w:pStyle w:val="Sraopastraipa"/>
              <w:tabs>
                <w:tab w:val="left" w:pos="567"/>
              </w:tabs>
              <w:autoSpaceDE w:val="0"/>
              <w:autoSpaceDN w:val="0"/>
              <w:adjustRightInd w:val="0"/>
              <w:ind w:left="0" w:firstLine="0"/>
              <w:jc w:val="center"/>
              <w:rPr>
                <w:rFonts w:cs="Arial"/>
                <w:sz w:val="20"/>
                <w:szCs w:val="20"/>
              </w:rPr>
            </w:pPr>
            <w:r w:rsidRPr="005F1C5B">
              <w:rPr>
                <w:rFonts w:cs="Arial"/>
                <w:sz w:val="20"/>
                <w:szCs w:val="20"/>
              </w:rPr>
              <w:t>1</w:t>
            </w:r>
            <w:r w:rsidR="00EE3484" w:rsidRPr="005F1C5B">
              <w:rPr>
                <w:rFonts w:cs="Arial"/>
                <w:sz w:val="20"/>
                <w:szCs w:val="20"/>
              </w:rPr>
              <w:t>*</w:t>
            </w:r>
          </w:p>
        </w:tc>
        <w:tc>
          <w:tcPr>
            <w:tcW w:w="1212" w:type="dxa"/>
            <w:vAlign w:val="center"/>
          </w:tcPr>
          <w:p w14:paraId="6121B8BE" w14:textId="12A77495" w:rsidR="00AA3C46" w:rsidRPr="005F1C5B" w:rsidRDefault="0001243D" w:rsidP="00AA3C46">
            <w:pPr>
              <w:pStyle w:val="Sraopastraipa"/>
              <w:tabs>
                <w:tab w:val="left" w:pos="567"/>
              </w:tabs>
              <w:autoSpaceDE w:val="0"/>
              <w:autoSpaceDN w:val="0"/>
              <w:adjustRightInd w:val="0"/>
              <w:ind w:left="0" w:firstLine="0"/>
              <w:jc w:val="center"/>
              <w:rPr>
                <w:rFonts w:cs="Arial"/>
                <w:sz w:val="20"/>
                <w:szCs w:val="20"/>
              </w:rPr>
            </w:pPr>
            <w:proofErr w:type="spellStart"/>
            <w:r w:rsidRPr="005F1C5B">
              <w:rPr>
                <w:rFonts w:cs="Arial"/>
                <w:sz w:val="20"/>
                <w:szCs w:val="20"/>
              </w:rPr>
              <w:t>kompl</w:t>
            </w:r>
            <w:proofErr w:type="spellEnd"/>
            <w:r w:rsidRPr="005F1C5B">
              <w:rPr>
                <w:rFonts w:cs="Arial"/>
                <w:sz w:val="20"/>
                <w:szCs w:val="20"/>
              </w:rPr>
              <w:t>.</w:t>
            </w:r>
          </w:p>
        </w:tc>
      </w:tr>
      <w:tr w:rsidR="00AA3C46" w:rsidRPr="00E86F42" w14:paraId="49757278" w14:textId="77777777" w:rsidTr="00446F69">
        <w:trPr>
          <w:trHeight w:val="70"/>
        </w:trPr>
        <w:tc>
          <w:tcPr>
            <w:tcW w:w="523" w:type="dxa"/>
            <w:vAlign w:val="center"/>
          </w:tcPr>
          <w:p w14:paraId="66D962A2" w14:textId="4060E654" w:rsidR="00AA3C46" w:rsidRPr="00E86F42" w:rsidRDefault="00CC756A" w:rsidP="00AA3C46">
            <w:pPr>
              <w:pStyle w:val="Sraopastraipa"/>
              <w:tabs>
                <w:tab w:val="left" w:pos="567"/>
              </w:tabs>
              <w:autoSpaceDE w:val="0"/>
              <w:autoSpaceDN w:val="0"/>
              <w:adjustRightInd w:val="0"/>
              <w:ind w:left="171" w:hanging="159"/>
              <w:rPr>
                <w:rFonts w:cs="Arial"/>
                <w:sz w:val="20"/>
                <w:szCs w:val="20"/>
              </w:rPr>
            </w:pPr>
            <w:r w:rsidRPr="00E86F42">
              <w:rPr>
                <w:rFonts w:cs="Arial"/>
                <w:sz w:val="20"/>
                <w:szCs w:val="20"/>
              </w:rPr>
              <w:t>8.</w:t>
            </w:r>
          </w:p>
        </w:tc>
        <w:tc>
          <w:tcPr>
            <w:tcW w:w="6843" w:type="dxa"/>
            <w:vAlign w:val="center"/>
          </w:tcPr>
          <w:p w14:paraId="3CA9BC57" w14:textId="0FB930D2" w:rsidR="00AA3C46" w:rsidRPr="005F1C5B" w:rsidRDefault="00AA3C46" w:rsidP="00AA3C46">
            <w:pPr>
              <w:pStyle w:val="Sraopastraipa"/>
              <w:tabs>
                <w:tab w:val="left" w:pos="567"/>
              </w:tabs>
              <w:autoSpaceDE w:val="0"/>
              <w:autoSpaceDN w:val="0"/>
              <w:adjustRightInd w:val="0"/>
              <w:ind w:left="0" w:firstLine="0"/>
              <w:jc w:val="both"/>
              <w:rPr>
                <w:rFonts w:cs="Arial"/>
                <w:sz w:val="20"/>
                <w:szCs w:val="20"/>
              </w:rPr>
            </w:pPr>
            <w:r w:rsidRPr="005F1C5B">
              <w:rPr>
                <w:rFonts w:cs="Arial"/>
                <w:sz w:val="20"/>
                <w:szCs w:val="20"/>
              </w:rPr>
              <w:t>Neinvazinis ultragarsinis srauto matuoklio komplektas, skirtas dviejų vamzdžių (tiekimo ir grįžimo) srautui matuoti, DN</w:t>
            </w:r>
            <w:r w:rsidR="009E076C" w:rsidRPr="005F1C5B">
              <w:rPr>
                <w:rFonts w:cs="Arial"/>
                <w:sz w:val="20"/>
                <w:szCs w:val="20"/>
              </w:rPr>
              <w:t>400-9</w:t>
            </w:r>
            <w:r w:rsidRPr="005F1C5B">
              <w:rPr>
                <w:rFonts w:cs="Arial"/>
                <w:sz w:val="20"/>
                <w:szCs w:val="20"/>
              </w:rPr>
              <w:t xml:space="preserve">00, IP68/IP66, 4–20 </w:t>
            </w:r>
            <w:proofErr w:type="spellStart"/>
            <w:r w:rsidRPr="005F1C5B">
              <w:rPr>
                <w:rFonts w:cs="Arial"/>
                <w:sz w:val="20"/>
                <w:szCs w:val="20"/>
              </w:rPr>
              <w:t>mA</w:t>
            </w:r>
            <w:proofErr w:type="spellEnd"/>
            <w:r w:rsidRPr="005F1C5B">
              <w:rPr>
                <w:rFonts w:cs="Arial"/>
                <w:sz w:val="20"/>
                <w:szCs w:val="20"/>
              </w:rPr>
              <w:t xml:space="preserve">, 24 V DC, kabelio ilgis nuo pirminio iki antrinio prietaiso </w:t>
            </w:r>
            <w:r w:rsidR="00237993" w:rsidRPr="005F1C5B">
              <w:rPr>
                <w:rFonts w:cs="Arial"/>
                <w:sz w:val="20"/>
                <w:szCs w:val="20"/>
              </w:rPr>
              <w:t xml:space="preserve">– ne trumpesnis kaip </w:t>
            </w:r>
            <w:r w:rsidR="009E076C" w:rsidRPr="005F1C5B">
              <w:rPr>
                <w:rFonts w:cs="Arial"/>
                <w:sz w:val="20"/>
                <w:szCs w:val="20"/>
              </w:rPr>
              <w:t>30</w:t>
            </w:r>
            <w:r w:rsidRPr="005F1C5B">
              <w:rPr>
                <w:rFonts w:cs="Arial"/>
                <w:sz w:val="20"/>
                <w:szCs w:val="20"/>
              </w:rPr>
              <w:t xml:space="preserve"> m, </w:t>
            </w:r>
            <w:proofErr w:type="spellStart"/>
            <w:r w:rsidRPr="005F1C5B">
              <w:rPr>
                <w:rFonts w:cs="Arial"/>
                <w:sz w:val="20"/>
                <w:szCs w:val="20"/>
              </w:rPr>
              <w:t>transduktorių</w:t>
            </w:r>
            <w:proofErr w:type="spellEnd"/>
            <w:r w:rsidRPr="005F1C5B">
              <w:rPr>
                <w:rFonts w:cs="Arial"/>
                <w:sz w:val="20"/>
                <w:szCs w:val="20"/>
              </w:rPr>
              <w:t xml:space="preserve"> dažnis 0,5 MHz, su vienu</w:t>
            </w:r>
            <w:r w:rsidRPr="005F1C5B">
              <w:rPr>
                <w:rFonts w:cs="Arial"/>
                <w:b/>
                <w:bCs/>
                <w:sz w:val="20"/>
                <w:szCs w:val="20"/>
              </w:rPr>
              <w:t xml:space="preserve"> </w:t>
            </w:r>
            <w:r w:rsidRPr="005F1C5B">
              <w:rPr>
                <w:rFonts w:cs="Arial"/>
                <w:sz w:val="20"/>
                <w:szCs w:val="20"/>
              </w:rPr>
              <w:t>ar dviem antriniais prietaisais (</w:t>
            </w:r>
            <w:proofErr w:type="spellStart"/>
            <w:r w:rsidRPr="005F1C5B">
              <w:rPr>
                <w:rFonts w:cs="Arial"/>
                <w:sz w:val="20"/>
                <w:szCs w:val="20"/>
              </w:rPr>
              <w:t>transmiteriais</w:t>
            </w:r>
            <w:proofErr w:type="spellEnd"/>
            <w:r w:rsidR="00D92464">
              <w:rPr>
                <w:rFonts w:cs="Arial"/>
                <w:sz w:val="20"/>
                <w:szCs w:val="20"/>
              </w:rPr>
              <w:t>***</w:t>
            </w:r>
            <w:r w:rsidRPr="005F1C5B">
              <w:rPr>
                <w:rFonts w:cs="Arial"/>
                <w:sz w:val="20"/>
                <w:szCs w:val="20"/>
              </w:rPr>
              <w:t>).</w:t>
            </w:r>
          </w:p>
        </w:tc>
        <w:tc>
          <w:tcPr>
            <w:tcW w:w="993" w:type="dxa"/>
            <w:vAlign w:val="center"/>
          </w:tcPr>
          <w:p w14:paraId="56AB2720" w14:textId="770EC3EF" w:rsidR="00AA3C46" w:rsidRPr="005F1C5B" w:rsidRDefault="009E076C" w:rsidP="00AA3C46">
            <w:pPr>
              <w:pStyle w:val="Sraopastraipa"/>
              <w:tabs>
                <w:tab w:val="left" w:pos="567"/>
              </w:tabs>
              <w:autoSpaceDE w:val="0"/>
              <w:autoSpaceDN w:val="0"/>
              <w:adjustRightInd w:val="0"/>
              <w:ind w:left="0" w:firstLine="0"/>
              <w:jc w:val="center"/>
              <w:rPr>
                <w:rFonts w:cs="Arial"/>
                <w:sz w:val="20"/>
                <w:szCs w:val="20"/>
              </w:rPr>
            </w:pPr>
            <w:r w:rsidRPr="005F1C5B">
              <w:rPr>
                <w:rFonts w:cs="Arial"/>
                <w:sz w:val="20"/>
                <w:szCs w:val="20"/>
              </w:rPr>
              <w:t>1</w:t>
            </w:r>
            <w:r w:rsidR="00EE3484" w:rsidRPr="005F1C5B">
              <w:rPr>
                <w:rFonts w:cs="Arial"/>
                <w:sz w:val="20"/>
                <w:szCs w:val="20"/>
              </w:rPr>
              <w:t>*</w:t>
            </w:r>
          </w:p>
        </w:tc>
        <w:tc>
          <w:tcPr>
            <w:tcW w:w="1212" w:type="dxa"/>
            <w:vAlign w:val="center"/>
          </w:tcPr>
          <w:p w14:paraId="7F08E870" w14:textId="3D3023F6" w:rsidR="00AA3C46" w:rsidRPr="005F1C5B" w:rsidRDefault="0001243D" w:rsidP="00AA3C46">
            <w:pPr>
              <w:pStyle w:val="Sraopastraipa"/>
              <w:tabs>
                <w:tab w:val="left" w:pos="567"/>
              </w:tabs>
              <w:autoSpaceDE w:val="0"/>
              <w:autoSpaceDN w:val="0"/>
              <w:adjustRightInd w:val="0"/>
              <w:ind w:left="0" w:firstLine="0"/>
              <w:jc w:val="center"/>
              <w:rPr>
                <w:rFonts w:cs="Arial"/>
                <w:sz w:val="20"/>
                <w:szCs w:val="20"/>
              </w:rPr>
            </w:pPr>
            <w:proofErr w:type="spellStart"/>
            <w:r w:rsidRPr="005F1C5B">
              <w:rPr>
                <w:rFonts w:cs="Arial"/>
                <w:sz w:val="20"/>
                <w:szCs w:val="20"/>
              </w:rPr>
              <w:t>kompl</w:t>
            </w:r>
            <w:proofErr w:type="spellEnd"/>
            <w:r w:rsidRPr="005F1C5B">
              <w:rPr>
                <w:rFonts w:cs="Arial"/>
                <w:sz w:val="20"/>
                <w:szCs w:val="20"/>
              </w:rPr>
              <w:t>.</w:t>
            </w:r>
          </w:p>
        </w:tc>
      </w:tr>
      <w:tr w:rsidR="00AA3C46" w:rsidRPr="00E86F42" w14:paraId="7977572E" w14:textId="77777777" w:rsidTr="00446F69">
        <w:trPr>
          <w:trHeight w:val="70"/>
        </w:trPr>
        <w:tc>
          <w:tcPr>
            <w:tcW w:w="523" w:type="dxa"/>
            <w:vAlign w:val="center"/>
          </w:tcPr>
          <w:p w14:paraId="29EC134B" w14:textId="6B9286F1" w:rsidR="00AA3C46" w:rsidRPr="00E86F42" w:rsidRDefault="00CC756A" w:rsidP="00AA3C46">
            <w:pPr>
              <w:pStyle w:val="Sraopastraipa"/>
              <w:tabs>
                <w:tab w:val="left" w:pos="567"/>
              </w:tabs>
              <w:autoSpaceDE w:val="0"/>
              <w:autoSpaceDN w:val="0"/>
              <w:adjustRightInd w:val="0"/>
              <w:ind w:left="171" w:hanging="159"/>
              <w:rPr>
                <w:rFonts w:cs="Arial"/>
                <w:sz w:val="20"/>
                <w:szCs w:val="20"/>
              </w:rPr>
            </w:pPr>
            <w:r w:rsidRPr="00E86F42">
              <w:rPr>
                <w:rFonts w:cs="Arial"/>
                <w:sz w:val="20"/>
                <w:szCs w:val="20"/>
              </w:rPr>
              <w:t>9</w:t>
            </w:r>
            <w:r w:rsidR="00AA3C46" w:rsidRPr="00E86F42">
              <w:rPr>
                <w:rFonts w:cs="Arial"/>
                <w:sz w:val="20"/>
                <w:szCs w:val="20"/>
              </w:rPr>
              <w:t>.</w:t>
            </w:r>
          </w:p>
        </w:tc>
        <w:tc>
          <w:tcPr>
            <w:tcW w:w="6843"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27"/>
            </w:tblGrid>
            <w:tr w:rsidR="005F1C5B" w:rsidRPr="005F1C5B" w14:paraId="1EA7E4EE" w14:textId="77777777" w:rsidTr="007D5FF6">
              <w:trPr>
                <w:tblCellSpacing w:w="15" w:type="dxa"/>
              </w:trPr>
              <w:tc>
                <w:tcPr>
                  <w:tcW w:w="0" w:type="auto"/>
                  <w:vAlign w:val="center"/>
                  <w:hideMark/>
                </w:tcPr>
                <w:p w14:paraId="4F44D4E3" w14:textId="77777777" w:rsidR="007D5FF6" w:rsidRPr="005F1C5B" w:rsidRDefault="007D5FF6" w:rsidP="007D5FF6">
                  <w:pPr>
                    <w:tabs>
                      <w:tab w:val="left" w:pos="567"/>
                    </w:tabs>
                    <w:autoSpaceDE w:val="0"/>
                    <w:autoSpaceDN w:val="0"/>
                    <w:adjustRightInd w:val="0"/>
                    <w:ind w:firstLine="0"/>
                    <w:jc w:val="both"/>
                    <w:rPr>
                      <w:rFonts w:cs="Arial"/>
                      <w:sz w:val="20"/>
                      <w:szCs w:val="20"/>
                    </w:rPr>
                  </w:pPr>
                  <w:r w:rsidRPr="005F1C5B">
                    <w:rPr>
                      <w:rFonts w:cs="Arial"/>
                      <w:sz w:val="20"/>
                      <w:szCs w:val="20"/>
                    </w:rPr>
                    <w:t>Montavimo ir prietaiso konfigūravimo paslauga (vieno neinvazinio ultragarsinio srauto matuoklio komplekto montavimas, prijungimas, konfigūravimas ir veikimo patikra)</w:t>
                  </w:r>
                </w:p>
              </w:tc>
            </w:tr>
          </w:tbl>
          <w:p w14:paraId="60ACF3D1" w14:textId="177E4C14" w:rsidR="00AA3C46" w:rsidRPr="005F1C5B" w:rsidRDefault="00AA3C46" w:rsidP="00AA3C46">
            <w:pPr>
              <w:pStyle w:val="Sraopastraipa"/>
              <w:tabs>
                <w:tab w:val="left" w:pos="567"/>
              </w:tabs>
              <w:autoSpaceDE w:val="0"/>
              <w:autoSpaceDN w:val="0"/>
              <w:adjustRightInd w:val="0"/>
              <w:ind w:left="0" w:firstLine="0"/>
              <w:jc w:val="both"/>
              <w:rPr>
                <w:rFonts w:cs="Arial"/>
                <w:sz w:val="20"/>
                <w:szCs w:val="20"/>
              </w:rPr>
            </w:pPr>
          </w:p>
        </w:tc>
        <w:tc>
          <w:tcPr>
            <w:tcW w:w="993" w:type="dxa"/>
            <w:vAlign w:val="center"/>
          </w:tcPr>
          <w:p w14:paraId="66129561" w14:textId="57457B1D" w:rsidR="00AA3C46" w:rsidRPr="005F1C5B" w:rsidRDefault="001B56E6" w:rsidP="00AA3C46">
            <w:pPr>
              <w:pStyle w:val="Sraopastraipa"/>
              <w:tabs>
                <w:tab w:val="left" w:pos="567"/>
              </w:tabs>
              <w:autoSpaceDE w:val="0"/>
              <w:autoSpaceDN w:val="0"/>
              <w:adjustRightInd w:val="0"/>
              <w:ind w:left="0" w:firstLine="0"/>
              <w:jc w:val="center"/>
              <w:rPr>
                <w:rFonts w:cs="Arial"/>
                <w:sz w:val="20"/>
                <w:szCs w:val="20"/>
              </w:rPr>
            </w:pPr>
            <w:r w:rsidRPr="005F1C5B">
              <w:rPr>
                <w:rFonts w:cs="Arial"/>
                <w:sz w:val="20"/>
                <w:szCs w:val="20"/>
              </w:rPr>
              <w:t>11</w:t>
            </w:r>
            <w:r w:rsidR="00466CE1" w:rsidRPr="005F1C5B">
              <w:rPr>
                <w:rFonts w:cs="Arial"/>
                <w:sz w:val="20"/>
                <w:szCs w:val="20"/>
              </w:rPr>
              <w:t>**</w:t>
            </w:r>
          </w:p>
        </w:tc>
        <w:tc>
          <w:tcPr>
            <w:tcW w:w="1212" w:type="dxa"/>
            <w:vAlign w:val="center"/>
          </w:tcPr>
          <w:p w14:paraId="71F99F20" w14:textId="6560AF9F" w:rsidR="00AA3C46" w:rsidRPr="005F1C5B" w:rsidRDefault="001F5CCC" w:rsidP="00AA3C46">
            <w:pPr>
              <w:pStyle w:val="Sraopastraipa"/>
              <w:tabs>
                <w:tab w:val="left" w:pos="567"/>
              </w:tabs>
              <w:autoSpaceDE w:val="0"/>
              <w:autoSpaceDN w:val="0"/>
              <w:adjustRightInd w:val="0"/>
              <w:ind w:left="0" w:firstLine="0"/>
              <w:jc w:val="center"/>
              <w:rPr>
                <w:rFonts w:cs="Arial"/>
                <w:sz w:val="20"/>
                <w:szCs w:val="20"/>
              </w:rPr>
            </w:pPr>
            <w:r>
              <w:rPr>
                <w:rFonts w:cs="Arial"/>
                <w:sz w:val="20"/>
                <w:szCs w:val="20"/>
              </w:rPr>
              <w:t>v</w:t>
            </w:r>
            <w:r w:rsidR="00AA3C46" w:rsidRPr="005F1C5B">
              <w:rPr>
                <w:rFonts w:cs="Arial"/>
                <w:sz w:val="20"/>
                <w:szCs w:val="20"/>
              </w:rPr>
              <w:t>nt.</w:t>
            </w:r>
          </w:p>
        </w:tc>
      </w:tr>
    </w:tbl>
    <w:bookmarkEnd w:id="2"/>
    <w:p w14:paraId="30D39B34" w14:textId="15689753" w:rsidR="00684C1F" w:rsidRPr="00531B99" w:rsidRDefault="00684C1F" w:rsidP="00323B97">
      <w:pPr>
        <w:tabs>
          <w:tab w:val="left" w:pos="567"/>
        </w:tabs>
        <w:ind w:firstLine="0"/>
        <w:jc w:val="both"/>
        <w:rPr>
          <w:rFonts w:eastAsia="Calibri" w:cs="Times New Roman"/>
          <w:i/>
          <w:iCs/>
          <w:sz w:val="20"/>
          <w:szCs w:val="20"/>
        </w:rPr>
      </w:pPr>
      <w:r w:rsidRPr="00531B99">
        <w:rPr>
          <w:rFonts w:eastAsia="Calibri" w:cs="Times New Roman"/>
          <w:i/>
          <w:iCs/>
          <w:sz w:val="20"/>
          <w:szCs w:val="20"/>
        </w:rPr>
        <w:t>*</w:t>
      </w:r>
      <w:r w:rsidR="00531B99" w:rsidRPr="00531B99">
        <w:rPr>
          <w:rFonts w:eastAsia="Calibri" w:cs="Times New Roman"/>
          <w:i/>
          <w:iCs/>
          <w:sz w:val="20"/>
          <w:szCs w:val="20"/>
        </w:rPr>
        <w:t> </w:t>
      </w:r>
      <w:r w:rsidR="009148F5" w:rsidRPr="00531B99">
        <w:rPr>
          <w:rFonts w:eastAsia="Calibri" w:cs="Times New Roman"/>
          <w:i/>
          <w:iCs/>
          <w:sz w:val="20"/>
          <w:szCs w:val="20"/>
        </w:rPr>
        <w:t>Perkantysis subjektas</w:t>
      </w:r>
      <w:r w:rsidRPr="00531B99">
        <w:rPr>
          <w:rFonts w:eastAsia="Calibri" w:cs="Times New Roman"/>
          <w:i/>
          <w:iCs/>
          <w:sz w:val="20"/>
          <w:szCs w:val="20"/>
        </w:rPr>
        <w:t xml:space="preserve"> Sutarties galiojimo laikotarpiu</w:t>
      </w:r>
      <w:r w:rsidR="009148F5" w:rsidRPr="00531B99">
        <w:rPr>
          <w:rFonts w:eastAsia="Calibri" w:cs="Times New Roman"/>
          <w:i/>
          <w:iCs/>
          <w:sz w:val="20"/>
          <w:szCs w:val="20"/>
        </w:rPr>
        <w:t xml:space="preserve"> įsipareigoja išpirkti visą</w:t>
      </w:r>
      <w:r w:rsidR="00C00057" w:rsidRPr="00531B99">
        <w:rPr>
          <w:rFonts w:eastAsia="Calibri" w:cs="Times New Roman"/>
          <w:i/>
          <w:iCs/>
          <w:sz w:val="20"/>
          <w:szCs w:val="20"/>
        </w:rPr>
        <w:t xml:space="preserve"> nurodytą </w:t>
      </w:r>
      <w:r w:rsidR="00531B99" w:rsidRPr="00531B99">
        <w:rPr>
          <w:rFonts w:eastAsia="Calibri" w:cs="Times New Roman"/>
          <w:i/>
          <w:iCs/>
          <w:sz w:val="20"/>
          <w:szCs w:val="20"/>
        </w:rPr>
        <w:t xml:space="preserve">Prekių </w:t>
      </w:r>
      <w:r w:rsidR="00C00057" w:rsidRPr="00531B99">
        <w:rPr>
          <w:rFonts w:eastAsia="Calibri" w:cs="Times New Roman"/>
          <w:i/>
          <w:iCs/>
          <w:sz w:val="20"/>
          <w:szCs w:val="20"/>
        </w:rPr>
        <w:t>kiekį.</w:t>
      </w:r>
    </w:p>
    <w:p w14:paraId="1FF24AD8" w14:textId="5AE18C1F" w:rsidR="00C21BEE" w:rsidRPr="00531B99" w:rsidRDefault="00466CE1" w:rsidP="00323B97">
      <w:pPr>
        <w:tabs>
          <w:tab w:val="left" w:pos="567"/>
        </w:tabs>
        <w:ind w:firstLine="0"/>
        <w:jc w:val="both"/>
        <w:rPr>
          <w:rFonts w:eastAsia="Calibri" w:cs="Times New Roman"/>
          <w:i/>
          <w:iCs/>
          <w:sz w:val="20"/>
          <w:szCs w:val="20"/>
        </w:rPr>
      </w:pPr>
      <w:r w:rsidRPr="00531B99">
        <w:rPr>
          <w:rFonts w:eastAsia="Calibri" w:cs="Times New Roman"/>
          <w:i/>
          <w:iCs/>
          <w:sz w:val="20"/>
          <w:szCs w:val="20"/>
        </w:rPr>
        <w:t>**</w:t>
      </w:r>
      <w:r w:rsidR="00531B99" w:rsidRPr="00531B99">
        <w:rPr>
          <w:rFonts w:eastAsia="Calibri" w:cs="Times New Roman"/>
          <w:i/>
          <w:iCs/>
          <w:sz w:val="20"/>
          <w:szCs w:val="20"/>
        </w:rPr>
        <w:t> </w:t>
      </w:r>
      <w:r w:rsidR="00D54010" w:rsidRPr="00531B99">
        <w:rPr>
          <w:rFonts w:eastAsia="Calibri" w:cs="Times New Roman"/>
          <w:i/>
          <w:iCs/>
          <w:sz w:val="20"/>
          <w:szCs w:val="20"/>
        </w:rPr>
        <w:t xml:space="preserve">Perkantysis subjektas neįsipareigoja užsakyti viso maksimalaus </w:t>
      </w:r>
      <w:r w:rsidR="00934309" w:rsidRPr="00531B99">
        <w:rPr>
          <w:rFonts w:eastAsia="Calibri" w:cs="Times New Roman"/>
          <w:i/>
          <w:iCs/>
          <w:sz w:val="20"/>
          <w:szCs w:val="20"/>
        </w:rPr>
        <w:t>P</w:t>
      </w:r>
      <w:r w:rsidR="00D54010" w:rsidRPr="00531B99">
        <w:rPr>
          <w:rFonts w:eastAsia="Calibri" w:cs="Times New Roman"/>
          <w:i/>
          <w:iCs/>
          <w:sz w:val="20"/>
          <w:szCs w:val="20"/>
        </w:rPr>
        <w:t xml:space="preserve">aslaugų kiekio ar bet kokios jo dalies. Perkantysis subjektas turi teisę koreguoti perkamų </w:t>
      </w:r>
      <w:r w:rsidR="00934309" w:rsidRPr="00531B99">
        <w:rPr>
          <w:rFonts w:eastAsia="Calibri" w:cs="Times New Roman"/>
          <w:i/>
          <w:iCs/>
          <w:sz w:val="20"/>
          <w:szCs w:val="20"/>
        </w:rPr>
        <w:t>P</w:t>
      </w:r>
      <w:r w:rsidR="00D54010" w:rsidRPr="00531B99">
        <w:rPr>
          <w:rFonts w:eastAsia="Calibri" w:cs="Times New Roman"/>
          <w:i/>
          <w:iCs/>
          <w:sz w:val="20"/>
          <w:szCs w:val="20"/>
        </w:rPr>
        <w:t>aslaugų kiekius, t. y. atskirose eilutėse nurodytas paslaugų kiekis gali būti keičiamas,</w:t>
      </w:r>
      <w:r w:rsidR="0001423D" w:rsidRPr="00531B99">
        <w:rPr>
          <w:rFonts w:eastAsia="Calibri" w:cs="Times New Roman"/>
          <w:i/>
          <w:iCs/>
          <w:sz w:val="20"/>
          <w:szCs w:val="20"/>
        </w:rPr>
        <w:t xml:space="preserve"> </w:t>
      </w:r>
      <w:r w:rsidR="00D54010" w:rsidRPr="00531B99">
        <w:rPr>
          <w:rFonts w:eastAsia="Calibri" w:cs="Times New Roman"/>
          <w:i/>
          <w:iCs/>
          <w:sz w:val="20"/>
          <w:szCs w:val="20"/>
        </w:rPr>
        <w:t>neviršijant jame nurodyto maksimalaus kiekio.</w:t>
      </w:r>
      <w:r w:rsidR="0001423D" w:rsidRPr="00531B99">
        <w:rPr>
          <w:rFonts w:eastAsia="Calibri" w:cs="Times New Roman"/>
          <w:i/>
          <w:iCs/>
          <w:sz w:val="20"/>
          <w:szCs w:val="20"/>
        </w:rPr>
        <w:t xml:space="preserve"> </w:t>
      </w:r>
      <w:r w:rsidR="00D54010" w:rsidRPr="00531B99">
        <w:rPr>
          <w:rFonts w:eastAsia="Calibri" w:cs="Times New Roman"/>
          <w:i/>
          <w:iCs/>
          <w:sz w:val="20"/>
          <w:szCs w:val="20"/>
        </w:rPr>
        <w:t>Perkantysis subjektas įsipareigoja įsigyti minimalų kiekį – 10 vnt., o likęs kiekis bus užsakomas pagal poreikį.</w:t>
      </w:r>
    </w:p>
    <w:p w14:paraId="4DB88726" w14:textId="77777777" w:rsidR="00323B97" w:rsidRPr="00E86F42" w:rsidRDefault="00323B97" w:rsidP="00323B97">
      <w:pPr>
        <w:tabs>
          <w:tab w:val="left" w:pos="567"/>
        </w:tabs>
        <w:ind w:firstLine="0"/>
        <w:jc w:val="both"/>
        <w:rPr>
          <w:rFonts w:eastAsia="Calibri" w:cs="Times New Roman"/>
          <w:i/>
          <w:iCs/>
          <w:color w:val="747474" w:themeColor="background2" w:themeShade="80"/>
          <w:sz w:val="20"/>
          <w:szCs w:val="20"/>
        </w:rPr>
      </w:pPr>
    </w:p>
    <w:p w14:paraId="383AEC0F" w14:textId="61C05CC8" w:rsidR="001879A0" w:rsidRPr="001302C6" w:rsidRDefault="001302C6" w:rsidP="00323B97">
      <w:pPr>
        <w:tabs>
          <w:tab w:val="left" w:pos="567"/>
        </w:tabs>
        <w:ind w:firstLine="0"/>
        <w:jc w:val="both"/>
        <w:rPr>
          <w:rFonts w:cs="Arial"/>
          <w:i/>
          <w:iCs/>
          <w:sz w:val="18"/>
          <w:szCs w:val="18"/>
        </w:rPr>
      </w:pPr>
      <w:r w:rsidRPr="001302C6">
        <w:rPr>
          <w:rFonts w:eastAsia="Calibri" w:cs="Times New Roman"/>
          <w:i/>
          <w:iCs/>
          <w:sz w:val="20"/>
          <w:szCs w:val="20"/>
        </w:rPr>
        <w:t>*** </w:t>
      </w:r>
      <w:r w:rsidR="001879A0" w:rsidRPr="001302C6">
        <w:rPr>
          <w:rFonts w:eastAsia="Calibri" w:cs="Times New Roman"/>
          <w:i/>
          <w:iCs/>
          <w:sz w:val="20"/>
          <w:szCs w:val="20"/>
        </w:rPr>
        <w:t>Pažymėtina, kad Perkantysis subjektas Pasiūlymą vertins pagal mažiausios kainos kriterijų ir Pasiūlymo vertinimui įtakos neturės, ar Tiekėjas pasiūlys Prekę su vienu</w:t>
      </w:r>
      <w:r w:rsidR="006D6F33" w:rsidRPr="001302C6">
        <w:rPr>
          <w:rFonts w:eastAsia="Calibri" w:cs="Times New Roman"/>
          <w:i/>
          <w:iCs/>
          <w:sz w:val="20"/>
          <w:szCs w:val="20"/>
        </w:rPr>
        <w:t xml:space="preserve"> ar</w:t>
      </w:r>
      <w:r w:rsidR="00EA4131" w:rsidRPr="001302C6">
        <w:rPr>
          <w:rFonts w:eastAsia="Calibri" w:cs="Times New Roman"/>
          <w:i/>
          <w:iCs/>
          <w:sz w:val="20"/>
          <w:szCs w:val="20"/>
        </w:rPr>
        <w:t>ba</w:t>
      </w:r>
      <w:r w:rsidR="006D6F33" w:rsidRPr="001302C6">
        <w:rPr>
          <w:rFonts w:eastAsia="Calibri" w:cs="Times New Roman"/>
          <w:i/>
          <w:iCs/>
          <w:sz w:val="20"/>
          <w:szCs w:val="20"/>
        </w:rPr>
        <w:t xml:space="preserve"> su dv</w:t>
      </w:r>
      <w:r w:rsidR="00994120" w:rsidRPr="001302C6">
        <w:rPr>
          <w:rFonts w:eastAsia="Calibri" w:cs="Times New Roman"/>
          <w:i/>
          <w:iCs/>
          <w:sz w:val="20"/>
          <w:szCs w:val="20"/>
        </w:rPr>
        <w:t>iem antriniais</w:t>
      </w:r>
      <w:r w:rsidR="001879A0" w:rsidRPr="001302C6">
        <w:rPr>
          <w:rFonts w:eastAsia="Calibri" w:cs="Times New Roman"/>
          <w:i/>
          <w:iCs/>
          <w:sz w:val="20"/>
          <w:szCs w:val="20"/>
        </w:rPr>
        <w:t xml:space="preserve"> prietaisais (</w:t>
      </w:r>
      <w:proofErr w:type="spellStart"/>
      <w:r w:rsidR="001879A0" w:rsidRPr="001302C6">
        <w:rPr>
          <w:rFonts w:eastAsia="Calibri" w:cs="Times New Roman"/>
          <w:i/>
          <w:iCs/>
          <w:sz w:val="20"/>
          <w:szCs w:val="20"/>
        </w:rPr>
        <w:t>transmiteriais</w:t>
      </w:r>
      <w:proofErr w:type="spellEnd"/>
      <w:r w:rsidR="001879A0" w:rsidRPr="001302C6">
        <w:rPr>
          <w:rFonts w:eastAsia="Calibri" w:cs="Times New Roman"/>
          <w:i/>
          <w:iCs/>
          <w:sz w:val="20"/>
          <w:szCs w:val="20"/>
        </w:rPr>
        <w:t>). Perkančiajam subjektui svarbu, kad būtų pasiūlytas bent vienas Prekės variantas</w:t>
      </w:r>
      <w:r w:rsidR="001879A0" w:rsidRPr="001302C6">
        <w:rPr>
          <w:rFonts w:cs="Arial"/>
          <w:i/>
          <w:iCs/>
          <w:sz w:val="18"/>
          <w:szCs w:val="18"/>
        </w:rPr>
        <w:t>.</w:t>
      </w:r>
    </w:p>
    <w:p w14:paraId="5A3D873C" w14:textId="77777777" w:rsidR="00FC1E11" w:rsidRPr="00E86F42" w:rsidRDefault="00FC1E11" w:rsidP="009E0F94">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3" w:name="_Hlk34730466"/>
      <w:r w:rsidRPr="00E86F42">
        <w:rPr>
          <w:rFonts w:eastAsia="Arial" w:cs="Arial"/>
          <w:b/>
          <w:bCs/>
          <w:sz w:val="20"/>
          <w:szCs w:val="20"/>
        </w:rPr>
        <w:t>SUTARTINIŲ ĮSIPAREIGOJIMŲ VYKDYMO VIETA</w:t>
      </w:r>
      <w:bookmarkEnd w:id="3"/>
    </w:p>
    <w:p w14:paraId="0579EBB5" w14:textId="3677FA4F" w:rsidR="00FC1E11" w:rsidRPr="00F82F1C" w:rsidRDefault="00FC1E11" w:rsidP="00F82F1C">
      <w:pPr>
        <w:pStyle w:val="Sraopastraipa"/>
        <w:numPr>
          <w:ilvl w:val="1"/>
          <w:numId w:val="3"/>
        </w:numPr>
        <w:tabs>
          <w:tab w:val="left" w:pos="567"/>
        </w:tabs>
        <w:ind w:left="0" w:firstLine="0"/>
        <w:jc w:val="both"/>
        <w:rPr>
          <w:rFonts w:eastAsia="Calibri" w:cs="Times New Roman"/>
          <w:sz w:val="20"/>
          <w:szCs w:val="20"/>
        </w:rPr>
      </w:pPr>
      <w:r w:rsidRPr="00F82F1C">
        <w:rPr>
          <w:rFonts w:eastAsia="Calibri" w:cs="Times New Roman"/>
          <w:sz w:val="20"/>
          <w:szCs w:val="20"/>
        </w:rPr>
        <w:t>Prekių pristatymo viet</w:t>
      </w:r>
      <w:r w:rsidR="00DF0A2D" w:rsidRPr="00F82F1C">
        <w:rPr>
          <w:rFonts w:eastAsia="Calibri" w:cs="Times New Roman"/>
          <w:sz w:val="20"/>
          <w:szCs w:val="20"/>
        </w:rPr>
        <w:t>a</w:t>
      </w:r>
      <w:r w:rsidRPr="00F82F1C">
        <w:rPr>
          <w:rFonts w:eastAsia="Calibri" w:cs="Times New Roman"/>
          <w:sz w:val="20"/>
          <w:szCs w:val="20"/>
        </w:rPr>
        <w:t xml:space="preserve">: </w:t>
      </w:r>
      <w:r w:rsidR="002B2C5E">
        <w:rPr>
          <w:rFonts w:eastAsia="Calibri" w:cs="Times New Roman"/>
          <w:sz w:val="20"/>
          <w:szCs w:val="20"/>
        </w:rPr>
        <w:t>akcinė bendrovė</w:t>
      </w:r>
      <w:r w:rsidR="00DF0A2D" w:rsidRPr="00F82F1C">
        <w:rPr>
          <w:rFonts w:eastAsia="Calibri" w:cs="Times New Roman"/>
          <w:sz w:val="20"/>
          <w:szCs w:val="20"/>
        </w:rPr>
        <w:t xml:space="preserve"> „Kauno energija“ sandėlis, Karo ligoninės g. 31, Kaunas</w:t>
      </w:r>
      <w:r w:rsidR="002B2C5E">
        <w:rPr>
          <w:rFonts w:eastAsia="Calibri" w:cs="Times New Roman"/>
          <w:sz w:val="20"/>
          <w:szCs w:val="20"/>
        </w:rPr>
        <w:t>.</w:t>
      </w:r>
    </w:p>
    <w:p w14:paraId="2400BB25" w14:textId="34E50DBA" w:rsidR="00DF0A2D" w:rsidRPr="00F82F1C" w:rsidRDefault="000620EC" w:rsidP="00F82F1C">
      <w:pPr>
        <w:pStyle w:val="Sraopastraipa"/>
        <w:numPr>
          <w:ilvl w:val="1"/>
          <w:numId w:val="3"/>
        </w:numPr>
        <w:tabs>
          <w:tab w:val="left" w:pos="567"/>
        </w:tabs>
        <w:ind w:left="0" w:firstLine="0"/>
        <w:jc w:val="both"/>
        <w:rPr>
          <w:rFonts w:cs="Arial"/>
          <w:sz w:val="20"/>
          <w:szCs w:val="20"/>
        </w:rPr>
      </w:pPr>
      <w:r>
        <w:rPr>
          <w:rFonts w:cs="Arial"/>
          <w:sz w:val="20"/>
          <w:szCs w:val="20"/>
        </w:rPr>
        <w:t>Prekių m</w:t>
      </w:r>
      <w:r w:rsidR="007A442F" w:rsidRPr="00F82F1C">
        <w:rPr>
          <w:rFonts w:cs="Arial"/>
          <w:sz w:val="20"/>
          <w:szCs w:val="20"/>
        </w:rPr>
        <w:t xml:space="preserve">ontavimo ir prietaiso konfigūravimo paslaugų teikimo vietos – nurodytos šios </w:t>
      </w:r>
      <w:r w:rsidR="002B2C5E">
        <w:rPr>
          <w:rFonts w:cs="Arial"/>
          <w:sz w:val="20"/>
          <w:szCs w:val="20"/>
        </w:rPr>
        <w:t>T</w:t>
      </w:r>
      <w:r w:rsidR="007A442F" w:rsidRPr="00F82F1C">
        <w:rPr>
          <w:rFonts w:cs="Arial"/>
          <w:sz w:val="20"/>
          <w:szCs w:val="20"/>
        </w:rPr>
        <w:t>echninės specifikacijos Pried</w:t>
      </w:r>
      <w:r w:rsidR="00443ED1">
        <w:rPr>
          <w:rFonts w:cs="Arial"/>
          <w:sz w:val="20"/>
          <w:szCs w:val="20"/>
        </w:rPr>
        <w:t>e</w:t>
      </w:r>
      <w:r w:rsidR="007A442F" w:rsidRPr="00F82F1C">
        <w:rPr>
          <w:rFonts w:cs="Arial"/>
          <w:sz w:val="20"/>
          <w:szCs w:val="20"/>
        </w:rPr>
        <w:t xml:space="preserve"> Nr. 1</w:t>
      </w:r>
      <w:r w:rsidR="00443ED1">
        <w:rPr>
          <w:rFonts w:eastAsia="Calibri" w:cs="Times New Roman"/>
          <w:sz w:val="20"/>
          <w:szCs w:val="20"/>
        </w:rPr>
        <w:t xml:space="preserve"> – </w:t>
      </w:r>
      <w:r w:rsidR="009C3CE2" w:rsidRPr="00F82F1C">
        <w:rPr>
          <w:rFonts w:eastAsia="Calibri" w:cs="Times New Roman"/>
          <w:sz w:val="20"/>
          <w:szCs w:val="20"/>
        </w:rPr>
        <w:t>Objektų sąrašas</w:t>
      </w:r>
      <w:r w:rsidR="00443ED1">
        <w:rPr>
          <w:rFonts w:eastAsia="Calibri" w:cs="Times New Roman"/>
          <w:sz w:val="20"/>
          <w:szCs w:val="20"/>
        </w:rPr>
        <w:t>.</w:t>
      </w:r>
      <w:r w:rsidR="007A442F" w:rsidRPr="00F82F1C">
        <w:rPr>
          <w:rFonts w:cs="Arial"/>
          <w:sz w:val="20"/>
          <w:szCs w:val="20"/>
        </w:rPr>
        <w:t>.</w:t>
      </w:r>
    </w:p>
    <w:p w14:paraId="3154293D" w14:textId="77777777" w:rsidR="00FC1E11" w:rsidRPr="00E86F42" w:rsidRDefault="00FC1E11" w:rsidP="009E0F94">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E86F42">
        <w:rPr>
          <w:rFonts w:eastAsia="Arial" w:cs="Arial"/>
          <w:b/>
          <w:bCs/>
          <w:sz w:val="20"/>
          <w:szCs w:val="20"/>
        </w:rPr>
        <w:t>REIKALAVIMAI PIRKIMO OBJEKTUI</w:t>
      </w:r>
    </w:p>
    <w:p w14:paraId="39CAA332" w14:textId="497990EA" w:rsidR="00431C7E" w:rsidRPr="00DA53AD" w:rsidRDefault="001A409A" w:rsidP="004E6864">
      <w:pPr>
        <w:pStyle w:val="Sraopastraipa"/>
        <w:numPr>
          <w:ilvl w:val="1"/>
          <w:numId w:val="3"/>
        </w:numPr>
        <w:tabs>
          <w:tab w:val="left" w:pos="567"/>
        </w:tabs>
        <w:ind w:left="0" w:firstLine="0"/>
        <w:jc w:val="both"/>
        <w:rPr>
          <w:rFonts w:eastAsia="Calibri" w:cs="Times New Roman"/>
          <w:b/>
          <w:bCs/>
          <w:sz w:val="20"/>
          <w:szCs w:val="20"/>
        </w:rPr>
      </w:pPr>
      <w:r w:rsidRPr="00DA53AD">
        <w:rPr>
          <w:rFonts w:eastAsia="Calibri" w:cs="Times New Roman"/>
          <w:b/>
          <w:bCs/>
          <w:sz w:val="20"/>
          <w:szCs w:val="20"/>
        </w:rPr>
        <w:t>Bendrieji reikalavimai</w:t>
      </w:r>
      <w:r w:rsidR="00BF2A6D" w:rsidRPr="00DA53AD">
        <w:rPr>
          <w:rFonts w:eastAsia="Calibri" w:cs="Times New Roman"/>
          <w:b/>
          <w:bCs/>
          <w:sz w:val="20"/>
          <w:szCs w:val="20"/>
        </w:rPr>
        <w:t xml:space="preserve"> Prekėms ir Paslaugoms</w:t>
      </w:r>
      <w:r w:rsidR="003F1AC7" w:rsidRPr="00DA53AD">
        <w:rPr>
          <w:rFonts w:eastAsia="Calibri" w:cs="Times New Roman"/>
          <w:b/>
          <w:bCs/>
          <w:sz w:val="20"/>
          <w:szCs w:val="20"/>
        </w:rPr>
        <w:t>:</w:t>
      </w:r>
    </w:p>
    <w:p w14:paraId="67AE7A5D" w14:textId="3D6DCF51" w:rsidR="00F70A00" w:rsidRPr="00563C18" w:rsidRDefault="00F70A00" w:rsidP="000E2539">
      <w:pPr>
        <w:pStyle w:val="Sraopastraipa"/>
        <w:numPr>
          <w:ilvl w:val="2"/>
          <w:numId w:val="3"/>
        </w:numPr>
        <w:tabs>
          <w:tab w:val="left" w:pos="567"/>
        </w:tabs>
        <w:ind w:left="567" w:hanging="567"/>
        <w:jc w:val="both"/>
        <w:rPr>
          <w:rFonts w:eastAsia="Calibri" w:cs="Times New Roman"/>
          <w:sz w:val="20"/>
          <w:szCs w:val="20"/>
        </w:rPr>
      </w:pPr>
      <w:r w:rsidRPr="00563C18">
        <w:rPr>
          <w:rFonts w:eastAsia="Calibri" w:cs="Times New Roman"/>
          <w:sz w:val="20"/>
          <w:szCs w:val="20"/>
        </w:rPr>
        <w:t xml:space="preserve">Visi </w:t>
      </w:r>
      <w:r w:rsidR="00F97691" w:rsidRPr="00563C18">
        <w:rPr>
          <w:rFonts w:eastAsia="Calibri" w:cs="Times New Roman"/>
          <w:sz w:val="20"/>
          <w:szCs w:val="20"/>
        </w:rPr>
        <w:t xml:space="preserve">montavimo ir prietaisų </w:t>
      </w:r>
      <w:r w:rsidR="000A4D7C" w:rsidRPr="00563C18">
        <w:rPr>
          <w:rFonts w:eastAsia="Calibri" w:cs="Times New Roman"/>
          <w:sz w:val="20"/>
          <w:szCs w:val="20"/>
        </w:rPr>
        <w:t xml:space="preserve">konfigūravimo </w:t>
      </w:r>
      <w:r w:rsidRPr="00563C18">
        <w:rPr>
          <w:rFonts w:eastAsia="Calibri" w:cs="Times New Roman"/>
          <w:sz w:val="20"/>
          <w:szCs w:val="20"/>
        </w:rPr>
        <w:t>darbai atliekami vadovaujantis gamintojo instrukcijomis, galiojančiais LR ir ES teisės aktais bei norminiais dokumentais.</w:t>
      </w:r>
    </w:p>
    <w:p w14:paraId="2B9925BE" w14:textId="5E404F0F" w:rsidR="00F70A00" w:rsidRPr="00563C18" w:rsidRDefault="00880FD1" w:rsidP="00993974">
      <w:pPr>
        <w:pStyle w:val="Sraopastraipa"/>
        <w:numPr>
          <w:ilvl w:val="2"/>
          <w:numId w:val="3"/>
        </w:numPr>
        <w:tabs>
          <w:tab w:val="left" w:pos="567"/>
        </w:tabs>
        <w:ind w:left="567" w:hanging="567"/>
        <w:jc w:val="both"/>
        <w:rPr>
          <w:rFonts w:eastAsia="Calibri" w:cs="Times New Roman"/>
          <w:sz w:val="20"/>
          <w:szCs w:val="20"/>
        </w:rPr>
      </w:pPr>
      <w:r w:rsidRPr="00880FD1">
        <w:rPr>
          <w:rFonts w:eastAsia="Calibri" w:cs="Times New Roman"/>
          <w:sz w:val="20"/>
          <w:szCs w:val="20"/>
        </w:rPr>
        <w:t>Tiekėjas privalo užtikrinti, kad Paslaugos būtų atliktos tinkamai, naudojant darbui reikalingas priemones, įrankius ir matavimo įrangą, laikantis gamintojo nurodymų ir šios Techninės specifikacijos reikalavimų.</w:t>
      </w:r>
    </w:p>
    <w:p w14:paraId="2D49A957" w14:textId="4B67C815" w:rsidR="00F70A00" w:rsidRPr="00563C18" w:rsidRDefault="00F70A00" w:rsidP="00993974">
      <w:pPr>
        <w:pStyle w:val="Sraopastraipa"/>
        <w:numPr>
          <w:ilvl w:val="2"/>
          <w:numId w:val="3"/>
        </w:numPr>
        <w:tabs>
          <w:tab w:val="left" w:pos="567"/>
        </w:tabs>
        <w:ind w:left="567" w:hanging="567"/>
        <w:jc w:val="both"/>
        <w:rPr>
          <w:rFonts w:eastAsia="Calibri" w:cs="Times New Roman"/>
          <w:sz w:val="20"/>
          <w:szCs w:val="20"/>
        </w:rPr>
      </w:pPr>
      <w:r w:rsidRPr="00563C18">
        <w:rPr>
          <w:rFonts w:eastAsia="Calibri" w:cs="Times New Roman"/>
          <w:sz w:val="20"/>
          <w:szCs w:val="20"/>
        </w:rPr>
        <w:t xml:space="preserve">Visos transporto,  gamyklinio prietaiso kalibravimo sertifikato ir utilizavimo išlaidos turi būti įskaičiuotos į </w:t>
      </w:r>
      <w:r w:rsidR="00993974">
        <w:rPr>
          <w:rFonts w:eastAsia="Calibri" w:cs="Times New Roman"/>
          <w:sz w:val="20"/>
          <w:szCs w:val="20"/>
        </w:rPr>
        <w:t>Pas</w:t>
      </w:r>
      <w:r w:rsidR="003A66EB">
        <w:rPr>
          <w:rFonts w:eastAsia="Calibri" w:cs="Times New Roman"/>
          <w:sz w:val="20"/>
          <w:szCs w:val="20"/>
        </w:rPr>
        <w:t>iūlym</w:t>
      </w:r>
      <w:r w:rsidR="002051F1">
        <w:rPr>
          <w:rFonts w:eastAsia="Calibri" w:cs="Times New Roman"/>
          <w:sz w:val="20"/>
          <w:szCs w:val="20"/>
        </w:rPr>
        <w:t xml:space="preserve">o </w:t>
      </w:r>
      <w:r w:rsidRPr="00563C18">
        <w:rPr>
          <w:rFonts w:eastAsia="Calibri" w:cs="Times New Roman"/>
          <w:sz w:val="20"/>
          <w:szCs w:val="20"/>
        </w:rPr>
        <w:t>kainą.</w:t>
      </w:r>
    </w:p>
    <w:p w14:paraId="371E3704" w14:textId="05C1416A" w:rsidR="00F70A00" w:rsidRDefault="00F70A00" w:rsidP="002051F1">
      <w:pPr>
        <w:pStyle w:val="Sraopastraipa"/>
        <w:numPr>
          <w:ilvl w:val="2"/>
          <w:numId w:val="3"/>
        </w:numPr>
        <w:tabs>
          <w:tab w:val="left" w:pos="567"/>
        </w:tabs>
        <w:ind w:left="567" w:hanging="567"/>
        <w:jc w:val="both"/>
        <w:rPr>
          <w:rFonts w:eastAsia="Calibri" w:cs="Times New Roman"/>
          <w:sz w:val="20"/>
          <w:szCs w:val="20"/>
        </w:rPr>
      </w:pPr>
      <w:r w:rsidRPr="00563C18">
        <w:rPr>
          <w:rFonts w:eastAsia="Calibri" w:cs="Times New Roman"/>
          <w:sz w:val="20"/>
          <w:szCs w:val="20"/>
        </w:rPr>
        <w:t>Pakeistos ar panaudotos medžiagos turi atitikti gamintojo techninius reikalavimus.</w:t>
      </w:r>
    </w:p>
    <w:p w14:paraId="1B03EAE4" w14:textId="77777777" w:rsidR="00DA53AD" w:rsidRPr="00563C18" w:rsidRDefault="00DA53AD" w:rsidP="00DA53AD">
      <w:pPr>
        <w:pStyle w:val="Sraopastraipa"/>
        <w:tabs>
          <w:tab w:val="left" w:pos="567"/>
        </w:tabs>
        <w:ind w:left="567" w:firstLine="0"/>
        <w:jc w:val="both"/>
        <w:rPr>
          <w:rFonts w:eastAsia="Calibri" w:cs="Times New Roman"/>
          <w:sz w:val="20"/>
          <w:szCs w:val="20"/>
        </w:rPr>
      </w:pPr>
    </w:p>
    <w:p w14:paraId="5509E0EC" w14:textId="77168449" w:rsidR="00E51BA2" w:rsidRDefault="00E51BA2" w:rsidP="0013711B">
      <w:pPr>
        <w:pStyle w:val="Sraopastraipa"/>
        <w:numPr>
          <w:ilvl w:val="1"/>
          <w:numId w:val="3"/>
        </w:numPr>
        <w:tabs>
          <w:tab w:val="left" w:pos="567"/>
        </w:tabs>
        <w:ind w:left="0" w:firstLine="0"/>
        <w:jc w:val="both"/>
        <w:rPr>
          <w:rFonts w:eastAsia="Calibri" w:cs="Times New Roman"/>
          <w:b/>
          <w:bCs/>
          <w:sz w:val="20"/>
          <w:szCs w:val="20"/>
        </w:rPr>
      </w:pPr>
      <w:r w:rsidRPr="00DA53AD">
        <w:rPr>
          <w:rFonts w:eastAsia="Calibri" w:cs="Times New Roman"/>
          <w:b/>
          <w:bCs/>
          <w:sz w:val="20"/>
          <w:szCs w:val="20"/>
        </w:rPr>
        <w:t>Techniniai reikalavimai Prekėms</w:t>
      </w:r>
      <w:r w:rsidR="0013711B" w:rsidRPr="00DA53AD">
        <w:rPr>
          <w:rFonts w:eastAsia="Calibri" w:cs="Times New Roman"/>
          <w:b/>
          <w:bCs/>
          <w:sz w:val="20"/>
          <w:szCs w:val="20"/>
        </w:rPr>
        <w:t>:</w:t>
      </w:r>
    </w:p>
    <w:p w14:paraId="0DBD2510" w14:textId="7E6248C7" w:rsidR="00AA24E2" w:rsidRPr="00DA53AD" w:rsidRDefault="00AA24E2" w:rsidP="000E2539">
      <w:pPr>
        <w:pStyle w:val="Sraopastraipa"/>
        <w:numPr>
          <w:ilvl w:val="2"/>
          <w:numId w:val="27"/>
        </w:numPr>
        <w:tabs>
          <w:tab w:val="left" w:pos="567"/>
        </w:tabs>
        <w:ind w:left="567" w:hanging="567"/>
        <w:jc w:val="both"/>
        <w:rPr>
          <w:rFonts w:eastAsia="Calibri" w:cs="Times New Roman"/>
          <w:b/>
          <w:bCs/>
          <w:sz w:val="20"/>
          <w:szCs w:val="20"/>
        </w:rPr>
      </w:pPr>
      <w:r w:rsidRPr="00AA24E2">
        <w:rPr>
          <w:rFonts w:eastAsia="Calibri" w:cs="Times New Roman"/>
          <w:sz w:val="20"/>
          <w:szCs w:val="20"/>
        </w:rPr>
        <w:t xml:space="preserve">Tiekėjas kartu su Pasiūlymu privalo pateikti perkamų </w:t>
      </w:r>
      <w:r>
        <w:rPr>
          <w:rFonts w:eastAsia="Calibri" w:cs="Times New Roman"/>
          <w:sz w:val="20"/>
          <w:szCs w:val="20"/>
        </w:rPr>
        <w:t>Prekių</w:t>
      </w:r>
      <w:r w:rsidRPr="00AA24E2">
        <w:rPr>
          <w:rFonts w:eastAsia="Calibri" w:cs="Times New Roman"/>
          <w:sz w:val="20"/>
          <w:szCs w:val="20"/>
        </w:rPr>
        <w:t xml:space="preserve"> aprašymus ar kitus Pirkimo objektui aktualius dokumentus, kurie įrodytų Techninėje specifikacijoje keliamus reikalavimu</w:t>
      </w:r>
      <w:r>
        <w:rPr>
          <w:rFonts w:eastAsia="Calibri" w:cs="Times New Roman"/>
          <w:sz w:val="20"/>
          <w:szCs w:val="20"/>
        </w:rPr>
        <w:t>s.</w:t>
      </w:r>
    </w:p>
    <w:p w14:paraId="318DD759" w14:textId="3CE4A329" w:rsidR="00130E1D" w:rsidRPr="006D709F" w:rsidRDefault="00130E1D" w:rsidP="000E2539">
      <w:pPr>
        <w:pStyle w:val="Sraopastraipa"/>
        <w:numPr>
          <w:ilvl w:val="2"/>
          <w:numId w:val="27"/>
        </w:numPr>
        <w:tabs>
          <w:tab w:val="left" w:pos="567"/>
        </w:tabs>
        <w:ind w:left="567" w:hanging="567"/>
        <w:jc w:val="both"/>
        <w:rPr>
          <w:rFonts w:eastAsia="Calibri" w:cs="Times New Roman"/>
          <w:sz w:val="20"/>
          <w:szCs w:val="20"/>
        </w:rPr>
      </w:pPr>
      <w:r w:rsidRPr="006D709F">
        <w:rPr>
          <w:rFonts w:eastAsia="Calibri" w:cs="Times New Roman"/>
          <w:sz w:val="20"/>
          <w:szCs w:val="20"/>
        </w:rPr>
        <w:t xml:space="preserve">Srauto matuokliai turi būti neinvaziniai ultragarsiniai (angl. </w:t>
      </w:r>
      <w:proofErr w:type="spellStart"/>
      <w:r w:rsidRPr="006D709F">
        <w:rPr>
          <w:rFonts w:eastAsia="Calibri" w:cs="Times New Roman"/>
          <w:i/>
          <w:iCs/>
          <w:sz w:val="20"/>
          <w:szCs w:val="20"/>
        </w:rPr>
        <w:t>Ultrasonic</w:t>
      </w:r>
      <w:proofErr w:type="spellEnd"/>
      <w:r w:rsidRPr="006D709F">
        <w:rPr>
          <w:rFonts w:eastAsia="Calibri" w:cs="Times New Roman"/>
          <w:i/>
          <w:iCs/>
          <w:sz w:val="20"/>
          <w:szCs w:val="20"/>
        </w:rPr>
        <w:t xml:space="preserve"> </w:t>
      </w:r>
      <w:proofErr w:type="spellStart"/>
      <w:r w:rsidRPr="006D709F">
        <w:rPr>
          <w:rFonts w:eastAsia="Calibri" w:cs="Times New Roman"/>
          <w:i/>
          <w:iCs/>
          <w:sz w:val="20"/>
          <w:szCs w:val="20"/>
        </w:rPr>
        <w:t>Clamp-On</w:t>
      </w:r>
      <w:proofErr w:type="spellEnd"/>
      <w:r w:rsidRPr="006D709F">
        <w:rPr>
          <w:rFonts w:eastAsia="Calibri" w:cs="Times New Roman"/>
          <w:i/>
          <w:iCs/>
          <w:sz w:val="20"/>
          <w:szCs w:val="20"/>
        </w:rPr>
        <w:t xml:space="preserve"> </w:t>
      </w:r>
      <w:proofErr w:type="spellStart"/>
      <w:r w:rsidRPr="006D709F">
        <w:rPr>
          <w:rFonts w:eastAsia="Calibri" w:cs="Times New Roman"/>
          <w:i/>
          <w:iCs/>
          <w:sz w:val="20"/>
          <w:szCs w:val="20"/>
        </w:rPr>
        <w:t>Sensors</w:t>
      </w:r>
      <w:proofErr w:type="spellEnd"/>
      <w:r w:rsidRPr="006D709F">
        <w:rPr>
          <w:rFonts w:eastAsia="Calibri" w:cs="Times New Roman"/>
          <w:i/>
          <w:iCs/>
          <w:sz w:val="20"/>
          <w:szCs w:val="20"/>
        </w:rPr>
        <w:t>),</w:t>
      </w:r>
      <w:r w:rsidRPr="006D709F">
        <w:rPr>
          <w:rFonts w:eastAsia="Calibri" w:cs="Times New Roman"/>
          <w:sz w:val="20"/>
          <w:szCs w:val="20"/>
        </w:rPr>
        <w:t xml:space="preserve"> skirti karšto vandens ir šilumos tinklų srautams matuoti.</w:t>
      </w:r>
    </w:p>
    <w:p w14:paraId="298B3478" w14:textId="159AEA3A" w:rsidR="00130E1D" w:rsidRPr="006D709F" w:rsidRDefault="00130E1D" w:rsidP="000E2539">
      <w:pPr>
        <w:pStyle w:val="Sraopastraipa"/>
        <w:numPr>
          <w:ilvl w:val="2"/>
          <w:numId w:val="27"/>
        </w:numPr>
        <w:tabs>
          <w:tab w:val="left" w:pos="567"/>
        </w:tabs>
        <w:ind w:left="567" w:hanging="567"/>
        <w:jc w:val="both"/>
        <w:rPr>
          <w:rFonts w:eastAsia="Calibri" w:cs="Times New Roman"/>
          <w:sz w:val="20"/>
          <w:szCs w:val="20"/>
        </w:rPr>
      </w:pPr>
      <w:r w:rsidRPr="006D709F">
        <w:rPr>
          <w:rFonts w:eastAsia="Calibri" w:cs="Times New Roman"/>
          <w:sz w:val="20"/>
          <w:szCs w:val="20"/>
        </w:rPr>
        <w:t>Neinvaziniai srauto matuokliai turi užtikrinti:</w:t>
      </w:r>
    </w:p>
    <w:p w14:paraId="5C68AFD7" w14:textId="50F5C62D" w:rsidR="00130E1D" w:rsidRPr="006D709F" w:rsidRDefault="00130E1D" w:rsidP="00C44798">
      <w:pPr>
        <w:pStyle w:val="Sraopastraipa"/>
        <w:numPr>
          <w:ilvl w:val="3"/>
          <w:numId w:val="27"/>
        </w:numPr>
        <w:tabs>
          <w:tab w:val="left" w:pos="567"/>
        </w:tabs>
        <w:ind w:hanging="153"/>
        <w:jc w:val="both"/>
        <w:rPr>
          <w:rFonts w:eastAsia="Calibri" w:cs="Times New Roman"/>
          <w:sz w:val="20"/>
          <w:szCs w:val="20"/>
        </w:rPr>
      </w:pPr>
      <w:r w:rsidRPr="006D709F">
        <w:rPr>
          <w:rFonts w:eastAsia="Calibri" w:cs="Times New Roman"/>
          <w:sz w:val="20"/>
          <w:szCs w:val="20"/>
        </w:rPr>
        <w:t>Matavimo tikslumą ne prastesnį nei ±2,0 % (DN &gt;300) laikantis gamintojo reikalavimų;</w:t>
      </w:r>
    </w:p>
    <w:p w14:paraId="372EB98D" w14:textId="2A0681BF" w:rsidR="00130E1D" w:rsidRPr="006D709F" w:rsidRDefault="6776F5A9" w:rsidP="00C44798">
      <w:pPr>
        <w:pStyle w:val="Sraopastraipa"/>
        <w:numPr>
          <w:ilvl w:val="3"/>
          <w:numId w:val="27"/>
        </w:numPr>
        <w:tabs>
          <w:tab w:val="left" w:pos="567"/>
        </w:tabs>
        <w:ind w:hanging="153"/>
        <w:jc w:val="both"/>
        <w:rPr>
          <w:rFonts w:eastAsia="Calibri" w:cs="Times New Roman"/>
          <w:sz w:val="20"/>
          <w:szCs w:val="20"/>
        </w:rPr>
      </w:pPr>
      <w:r w:rsidRPr="119091A5">
        <w:rPr>
          <w:rFonts w:eastAsia="Arial" w:cs="Arial"/>
          <w:sz w:val="20"/>
          <w:szCs w:val="20"/>
        </w:rPr>
        <w:t>Darbinė terpė turi apimti nuo –40 °C iki +115 °C (imtinai) temperatūros diapazoną</w:t>
      </w:r>
      <w:r w:rsidR="7FB893A7" w:rsidRPr="119091A5">
        <w:rPr>
          <w:rFonts w:eastAsia="Calibri" w:cs="Times New Roman"/>
          <w:sz w:val="20"/>
          <w:szCs w:val="20"/>
        </w:rPr>
        <w:t>;</w:t>
      </w:r>
    </w:p>
    <w:p w14:paraId="16912606" w14:textId="56D9F5B9" w:rsidR="00130E1D" w:rsidRPr="006D709F" w:rsidRDefault="00130E1D" w:rsidP="00C44798">
      <w:pPr>
        <w:pStyle w:val="Sraopastraipa"/>
        <w:numPr>
          <w:ilvl w:val="3"/>
          <w:numId w:val="27"/>
        </w:numPr>
        <w:tabs>
          <w:tab w:val="left" w:pos="567"/>
        </w:tabs>
        <w:ind w:left="1276" w:hanging="709"/>
        <w:jc w:val="both"/>
        <w:rPr>
          <w:rFonts w:eastAsia="Calibri" w:cs="Times New Roman"/>
          <w:sz w:val="20"/>
          <w:szCs w:val="20"/>
        </w:rPr>
      </w:pPr>
      <w:r w:rsidRPr="006D709F">
        <w:rPr>
          <w:rFonts w:eastAsia="Calibri" w:cs="Times New Roman"/>
          <w:sz w:val="20"/>
          <w:szCs w:val="20"/>
        </w:rPr>
        <w:t xml:space="preserve">Pirminiai matavimo </w:t>
      </w:r>
      <w:r w:rsidR="009C1E48" w:rsidRPr="006D709F">
        <w:rPr>
          <w:rFonts w:eastAsia="Calibri" w:cs="Times New Roman"/>
          <w:sz w:val="20"/>
          <w:szCs w:val="20"/>
        </w:rPr>
        <w:t>prietaisai</w:t>
      </w:r>
      <w:r w:rsidRPr="006D709F">
        <w:rPr>
          <w:rFonts w:eastAsia="Calibri" w:cs="Times New Roman"/>
          <w:sz w:val="20"/>
          <w:szCs w:val="20"/>
        </w:rPr>
        <w:t xml:space="preserve"> (ultragarsiniai </w:t>
      </w:r>
      <w:proofErr w:type="spellStart"/>
      <w:r w:rsidRPr="006D709F">
        <w:rPr>
          <w:rFonts w:eastAsia="Calibri" w:cs="Times New Roman"/>
          <w:sz w:val="20"/>
          <w:szCs w:val="20"/>
        </w:rPr>
        <w:t>transduktoriai</w:t>
      </w:r>
      <w:proofErr w:type="spellEnd"/>
      <w:r w:rsidRPr="006D709F">
        <w:rPr>
          <w:rFonts w:eastAsia="Calibri" w:cs="Times New Roman"/>
          <w:sz w:val="20"/>
          <w:szCs w:val="20"/>
        </w:rPr>
        <w:t>, montuojami ant vamzdyno paviršiaus) turi būti atsparūs aplinkos poveikiui ir atitikti ne mažesnę kaip IP68 apsaugos klasę. Antriniai prietaisai montuojami komunikacijos spintoje arba ant sienos, turi atitikti ne mažesnę kaip IP66 apsaugos klasę.</w:t>
      </w:r>
    </w:p>
    <w:p w14:paraId="596C78D0" w14:textId="77E5CC0A" w:rsidR="00130E1D" w:rsidRPr="006D709F" w:rsidRDefault="00130E1D" w:rsidP="00E6131A">
      <w:pPr>
        <w:pStyle w:val="Sraopastraipa"/>
        <w:numPr>
          <w:ilvl w:val="3"/>
          <w:numId w:val="27"/>
        </w:numPr>
        <w:tabs>
          <w:tab w:val="left" w:pos="567"/>
        </w:tabs>
        <w:ind w:left="1276" w:hanging="709"/>
        <w:jc w:val="both"/>
        <w:rPr>
          <w:rFonts w:eastAsia="Calibri" w:cs="Times New Roman"/>
          <w:sz w:val="20"/>
          <w:szCs w:val="20"/>
        </w:rPr>
      </w:pPr>
      <w:r w:rsidRPr="006D709F">
        <w:rPr>
          <w:rFonts w:eastAsia="Calibri" w:cs="Times New Roman"/>
          <w:sz w:val="20"/>
          <w:szCs w:val="20"/>
        </w:rPr>
        <w:t xml:space="preserve">Išėjimo signalus: 4–20 </w:t>
      </w:r>
      <w:proofErr w:type="spellStart"/>
      <w:r w:rsidRPr="006D709F">
        <w:rPr>
          <w:rFonts w:eastAsia="Calibri" w:cs="Times New Roman"/>
          <w:sz w:val="20"/>
          <w:szCs w:val="20"/>
        </w:rPr>
        <w:t>mA</w:t>
      </w:r>
      <w:proofErr w:type="spellEnd"/>
      <w:r w:rsidR="00E634AB" w:rsidRPr="006D709F">
        <w:rPr>
          <w:rFonts w:eastAsia="Calibri" w:cs="Times New Roman"/>
          <w:sz w:val="20"/>
          <w:szCs w:val="20"/>
        </w:rPr>
        <w:t>.</w:t>
      </w:r>
    </w:p>
    <w:p w14:paraId="3163AC17" w14:textId="6587A623" w:rsidR="00130E1D" w:rsidRPr="006D709F" w:rsidRDefault="00130E1D" w:rsidP="00E6131A">
      <w:pPr>
        <w:pStyle w:val="Sraopastraipa"/>
        <w:numPr>
          <w:ilvl w:val="3"/>
          <w:numId w:val="27"/>
        </w:numPr>
        <w:tabs>
          <w:tab w:val="left" w:pos="567"/>
        </w:tabs>
        <w:ind w:left="1276" w:hanging="709"/>
        <w:jc w:val="both"/>
        <w:rPr>
          <w:rFonts w:eastAsia="Calibri" w:cs="Times New Roman"/>
          <w:sz w:val="20"/>
          <w:szCs w:val="20"/>
        </w:rPr>
      </w:pPr>
      <w:r w:rsidRPr="006D709F">
        <w:rPr>
          <w:rFonts w:eastAsia="Calibri" w:cs="Times New Roman"/>
          <w:sz w:val="20"/>
          <w:szCs w:val="20"/>
        </w:rPr>
        <w:t>Maitinimą: 24 V DC.</w:t>
      </w:r>
    </w:p>
    <w:p w14:paraId="2D22ACA2" w14:textId="78F5903C" w:rsidR="00A075AD" w:rsidRPr="00563C18" w:rsidRDefault="00A075AD" w:rsidP="000E2539">
      <w:pPr>
        <w:pStyle w:val="Sraopastraipa"/>
        <w:numPr>
          <w:ilvl w:val="2"/>
          <w:numId w:val="27"/>
        </w:numPr>
        <w:tabs>
          <w:tab w:val="left" w:pos="567"/>
        </w:tabs>
        <w:ind w:left="567" w:hanging="567"/>
        <w:jc w:val="both"/>
        <w:rPr>
          <w:rFonts w:eastAsia="Calibri" w:cs="Times New Roman"/>
          <w:sz w:val="20"/>
          <w:szCs w:val="20"/>
        </w:rPr>
      </w:pPr>
      <w:r w:rsidRPr="00563C18">
        <w:rPr>
          <w:rFonts w:eastAsia="Calibri" w:cs="Times New Roman"/>
          <w:sz w:val="20"/>
          <w:szCs w:val="20"/>
        </w:rPr>
        <w:t xml:space="preserve">Neinvazinio ultragarsinio srauto matuoklio komplekto </w:t>
      </w:r>
      <w:proofErr w:type="spellStart"/>
      <w:r w:rsidRPr="00563C18">
        <w:rPr>
          <w:rFonts w:eastAsia="Calibri" w:cs="Times New Roman"/>
          <w:sz w:val="20"/>
          <w:szCs w:val="20"/>
        </w:rPr>
        <w:t>transmiterių</w:t>
      </w:r>
      <w:proofErr w:type="spellEnd"/>
      <w:r w:rsidRPr="00563C18">
        <w:rPr>
          <w:rFonts w:eastAsia="Calibri" w:cs="Times New Roman"/>
          <w:sz w:val="20"/>
          <w:szCs w:val="20"/>
        </w:rPr>
        <w:t xml:space="preserve"> skaičius gali būti vienas arba du, priklausomai nuo gamintojo techninio sprendinio</w:t>
      </w:r>
      <w:r w:rsidR="000D34C8">
        <w:rPr>
          <w:rFonts w:eastAsia="Calibri" w:cs="Times New Roman"/>
          <w:sz w:val="20"/>
          <w:szCs w:val="20"/>
        </w:rPr>
        <w:t>:</w:t>
      </w:r>
    </w:p>
    <w:p w14:paraId="26458757" w14:textId="7FAB4D2C" w:rsidR="00A075AD" w:rsidRPr="00563C18" w:rsidRDefault="00A075AD" w:rsidP="006D709F">
      <w:pPr>
        <w:pStyle w:val="Sraopastraipa"/>
        <w:numPr>
          <w:ilvl w:val="3"/>
          <w:numId w:val="29"/>
        </w:numPr>
        <w:tabs>
          <w:tab w:val="left" w:pos="567"/>
        </w:tabs>
        <w:ind w:left="1276" w:hanging="709"/>
        <w:jc w:val="both"/>
        <w:rPr>
          <w:rFonts w:eastAsia="Calibri" w:cs="Times New Roman"/>
          <w:sz w:val="20"/>
          <w:szCs w:val="20"/>
        </w:rPr>
      </w:pPr>
      <w:r w:rsidRPr="00563C18">
        <w:rPr>
          <w:rFonts w:eastAsia="Calibri" w:cs="Times New Roman"/>
          <w:sz w:val="20"/>
          <w:szCs w:val="20"/>
        </w:rPr>
        <w:lastRenderedPageBreak/>
        <w:t>Komplektas turi būti pritaikytas montavimui į suprojektuotą komunikacijos spintą, kurios gylis – 300 mm</w:t>
      </w:r>
      <w:r w:rsidR="000D34C8">
        <w:rPr>
          <w:rFonts w:eastAsia="Calibri" w:cs="Times New Roman"/>
          <w:sz w:val="20"/>
          <w:szCs w:val="20"/>
        </w:rPr>
        <w:t>;</w:t>
      </w:r>
    </w:p>
    <w:p w14:paraId="5465C8D4" w14:textId="69BC8918" w:rsidR="00A075AD" w:rsidRPr="00563C18" w:rsidRDefault="00A075AD" w:rsidP="006D709F">
      <w:pPr>
        <w:pStyle w:val="Sraopastraipa"/>
        <w:numPr>
          <w:ilvl w:val="3"/>
          <w:numId w:val="29"/>
        </w:numPr>
        <w:tabs>
          <w:tab w:val="left" w:pos="567"/>
        </w:tabs>
        <w:ind w:left="1276" w:hanging="709"/>
        <w:jc w:val="both"/>
        <w:rPr>
          <w:rFonts w:eastAsia="Calibri" w:cs="Times New Roman"/>
          <w:sz w:val="20"/>
          <w:szCs w:val="20"/>
        </w:rPr>
      </w:pPr>
      <w:r w:rsidRPr="00563C18">
        <w:rPr>
          <w:rFonts w:eastAsia="Calibri" w:cs="Times New Roman"/>
          <w:sz w:val="20"/>
          <w:szCs w:val="20"/>
        </w:rPr>
        <w:t xml:space="preserve">Jeigu komplektas sudarytas iš vieno </w:t>
      </w:r>
      <w:proofErr w:type="spellStart"/>
      <w:r w:rsidRPr="00563C18">
        <w:rPr>
          <w:rFonts w:eastAsia="Calibri" w:cs="Times New Roman"/>
          <w:sz w:val="20"/>
          <w:szCs w:val="20"/>
        </w:rPr>
        <w:t>transmiterio</w:t>
      </w:r>
      <w:proofErr w:type="spellEnd"/>
      <w:r w:rsidRPr="00563C18">
        <w:rPr>
          <w:rFonts w:eastAsia="Calibri" w:cs="Times New Roman"/>
          <w:sz w:val="20"/>
          <w:szCs w:val="20"/>
        </w:rPr>
        <w:t xml:space="preserve"> jo maksimalūs matmenys negali viršyti 320 × 300 mm (plotis × aukštis)</w:t>
      </w:r>
      <w:r w:rsidR="000D34C8">
        <w:rPr>
          <w:rFonts w:eastAsia="Calibri" w:cs="Times New Roman"/>
          <w:sz w:val="20"/>
          <w:szCs w:val="20"/>
        </w:rPr>
        <w:t>;</w:t>
      </w:r>
    </w:p>
    <w:p w14:paraId="5FD65E02" w14:textId="00E43E28" w:rsidR="00A075AD" w:rsidRPr="00563C18" w:rsidRDefault="00A075AD" w:rsidP="006D709F">
      <w:pPr>
        <w:pStyle w:val="Sraopastraipa"/>
        <w:numPr>
          <w:ilvl w:val="3"/>
          <w:numId w:val="29"/>
        </w:numPr>
        <w:tabs>
          <w:tab w:val="left" w:pos="567"/>
        </w:tabs>
        <w:ind w:left="1276" w:hanging="709"/>
        <w:jc w:val="both"/>
        <w:rPr>
          <w:rFonts w:eastAsia="Calibri" w:cs="Times New Roman"/>
          <w:sz w:val="20"/>
          <w:szCs w:val="20"/>
        </w:rPr>
      </w:pPr>
      <w:r w:rsidRPr="00563C18">
        <w:rPr>
          <w:rFonts w:eastAsia="Calibri" w:cs="Times New Roman"/>
          <w:sz w:val="20"/>
          <w:szCs w:val="20"/>
        </w:rPr>
        <w:t xml:space="preserve">Jeigu komplektas sudarytas iš dviejų </w:t>
      </w:r>
      <w:proofErr w:type="spellStart"/>
      <w:r w:rsidRPr="00563C18">
        <w:rPr>
          <w:rFonts w:eastAsia="Calibri" w:cs="Times New Roman"/>
          <w:sz w:val="20"/>
          <w:szCs w:val="20"/>
        </w:rPr>
        <w:t>transmiterių</w:t>
      </w:r>
      <w:proofErr w:type="spellEnd"/>
      <w:r w:rsidR="001E1755" w:rsidRPr="00563C18">
        <w:rPr>
          <w:rFonts w:eastAsia="Calibri" w:cs="Times New Roman"/>
          <w:sz w:val="20"/>
          <w:szCs w:val="20"/>
        </w:rPr>
        <w:t>,</w:t>
      </w:r>
      <w:r w:rsidRPr="00563C18">
        <w:rPr>
          <w:rFonts w:eastAsia="Calibri" w:cs="Times New Roman"/>
          <w:sz w:val="20"/>
          <w:szCs w:val="20"/>
        </w:rPr>
        <w:t xml:space="preserve"> </w:t>
      </w:r>
      <w:r w:rsidR="001E1755" w:rsidRPr="00563C18">
        <w:rPr>
          <w:rFonts w:eastAsia="Calibri" w:cs="Times New Roman"/>
          <w:sz w:val="20"/>
          <w:szCs w:val="20"/>
        </w:rPr>
        <w:t xml:space="preserve">vieno </w:t>
      </w:r>
      <w:proofErr w:type="spellStart"/>
      <w:r w:rsidR="001E1755" w:rsidRPr="00563C18">
        <w:rPr>
          <w:rFonts w:eastAsia="Calibri" w:cs="Times New Roman"/>
          <w:sz w:val="20"/>
          <w:szCs w:val="20"/>
        </w:rPr>
        <w:t>transmiterio</w:t>
      </w:r>
      <w:proofErr w:type="spellEnd"/>
      <w:r w:rsidRPr="00563C18">
        <w:rPr>
          <w:rFonts w:eastAsia="Calibri" w:cs="Times New Roman"/>
          <w:sz w:val="20"/>
          <w:szCs w:val="20"/>
        </w:rPr>
        <w:t xml:space="preserve"> montavimo vieta spintoje negali viršyti 230 × 240 mm (plotis × aukštis)</w:t>
      </w:r>
      <w:r w:rsidR="000D34C8">
        <w:rPr>
          <w:rFonts w:eastAsia="Calibri" w:cs="Times New Roman"/>
          <w:sz w:val="20"/>
          <w:szCs w:val="20"/>
        </w:rPr>
        <w:t>.</w:t>
      </w:r>
    </w:p>
    <w:p w14:paraId="4F798B06" w14:textId="4CA985E3" w:rsidR="00130E1D" w:rsidRPr="00563C18" w:rsidRDefault="00130E1D" w:rsidP="006D709F">
      <w:pPr>
        <w:pStyle w:val="Sraopastraipa"/>
        <w:numPr>
          <w:ilvl w:val="2"/>
          <w:numId w:val="29"/>
        </w:numPr>
        <w:tabs>
          <w:tab w:val="left" w:pos="567"/>
        </w:tabs>
        <w:ind w:left="567" w:hanging="567"/>
        <w:jc w:val="both"/>
        <w:rPr>
          <w:rFonts w:eastAsia="Calibri" w:cs="Times New Roman"/>
          <w:sz w:val="20"/>
          <w:szCs w:val="20"/>
        </w:rPr>
      </w:pPr>
      <w:r w:rsidRPr="00563C18">
        <w:rPr>
          <w:rFonts w:eastAsia="Calibri" w:cs="Times New Roman"/>
          <w:sz w:val="20"/>
          <w:szCs w:val="20"/>
        </w:rPr>
        <w:t xml:space="preserve">Srauto matavimo principas „Praėjusio laiko“ metodu (angl. </w:t>
      </w:r>
      <w:proofErr w:type="spellStart"/>
      <w:r w:rsidRPr="006D709F">
        <w:rPr>
          <w:rFonts w:eastAsia="Calibri" w:cs="Times New Roman"/>
          <w:i/>
          <w:iCs/>
          <w:sz w:val="20"/>
          <w:szCs w:val="20"/>
        </w:rPr>
        <w:t>Transit</w:t>
      </w:r>
      <w:proofErr w:type="spellEnd"/>
      <w:r w:rsidRPr="006D709F">
        <w:rPr>
          <w:rFonts w:eastAsia="Calibri" w:cs="Times New Roman"/>
          <w:i/>
          <w:iCs/>
          <w:sz w:val="20"/>
          <w:szCs w:val="20"/>
        </w:rPr>
        <w:t xml:space="preserve"> Time</w:t>
      </w:r>
      <w:r w:rsidRPr="00563C18">
        <w:rPr>
          <w:rFonts w:eastAsia="Calibri" w:cs="Times New Roman"/>
          <w:sz w:val="20"/>
          <w:szCs w:val="20"/>
        </w:rPr>
        <w:t>).</w:t>
      </w:r>
    </w:p>
    <w:p w14:paraId="04D73595" w14:textId="6475FA3C" w:rsidR="00130E1D" w:rsidRPr="00563C18" w:rsidRDefault="00130E1D" w:rsidP="006D709F">
      <w:pPr>
        <w:pStyle w:val="Sraopastraipa"/>
        <w:numPr>
          <w:ilvl w:val="2"/>
          <w:numId w:val="29"/>
        </w:numPr>
        <w:tabs>
          <w:tab w:val="left" w:pos="567"/>
        </w:tabs>
        <w:ind w:left="567" w:hanging="567"/>
        <w:jc w:val="both"/>
        <w:rPr>
          <w:rFonts w:eastAsia="Calibri" w:cs="Times New Roman"/>
          <w:sz w:val="20"/>
          <w:szCs w:val="20"/>
        </w:rPr>
      </w:pPr>
      <w:r w:rsidRPr="00563C18">
        <w:rPr>
          <w:rFonts w:eastAsia="Calibri" w:cs="Times New Roman"/>
          <w:sz w:val="20"/>
          <w:szCs w:val="20"/>
        </w:rPr>
        <w:t>Neinvaziniai srauto matuokliai turi turėti galimybę matuoti srautą abiem kryptimis (reversinį srautą ir suteikti aiškią indikaciją, kai matuojamas reversinis srautas. Srauto krypties informacija turi būti perduodama per ryšio sąsają kartu su matavimo duomenimis.</w:t>
      </w:r>
    </w:p>
    <w:p w14:paraId="4F2F44C8" w14:textId="4F312F3D" w:rsidR="00130E1D" w:rsidRPr="00563C18" w:rsidRDefault="00130E1D" w:rsidP="006D709F">
      <w:pPr>
        <w:pStyle w:val="Sraopastraipa"/>
        <w:numPr>
          <w:ilvl w:val="2"/>
          <w:numId w:val="29"/>
        </w:numPr>
        <w:tabs>
          <w:tab w:val="left" w:pos="567"/>
        </w:tabs>
        <w:ind w:left="567" w:hanging="567"/>
        <w:jc w:val="both"/>
        <w:rPr>
          <w:rFonts w:eastAsia="Calibri" w:cs="Times New Roman"/>
          <w:sz w:val="20"/>
          <w:szCs w:val="20"/>
        </w:rPr>
      </w:pPr>
      <w:r w:rsidRPr="00563C18">
        <w:rPr>
          <w:rFonts w:eastAsia="Calibri" w:cs="Times New Roman"/>
          <w:sz w:val="20"/>
          <w:szCs w:val="20"/>
        </w:rPr>
        <w:t xml:space="preserve">Atstumas tarp pirminių </w:t>
      </w:r>
      <w:proofErr w:type="spellStart"/>
      <w:r w:rsidRPr="00563C18">
        <w:rPr>
          <w:rFonts w:eastAsia="Calibri" w:cs="Times New Roman"/>
          <w:sz w:val="20"/>
          <w:szCs w:val="20"/>
        </w:rPr>
        <w:t>transduktorių</w:t>
      </w:r>
      <w:proofErr w:type="spellEnd"/>
      <w:r w:rsidR="00806819">
        <w:rPr>
          <w:rFonts w:eastAsia="Calibri" w:cs="Times New Roman"/>
          <w:sz w:val="20"/>
          <w:szCs w:val="20"/>
        </w:rPr>
        <w:t> </w:t>
      </w:r>
      <w:r w:rsidR="00106801" w:rsidRPr="00563C18">
        <w:rPr>
          <w:rFonts w:eastAsia="Calibri" w:cs="Times New Roman"/>
          <w:sz w:val="20"/>
          <w:szCs w:val="20"/>
        </w:rPr>
        <w:t>/</w:t>
      </w:r>
      <w:r w:rsidR="00806819">
        <w:rPr>
          <w:rFonts w:eastAsia="Calibri" w:cs="Times New Roman"/>
          <w:sz w:val="20"/>
          <w:szCs w:val="20"/>
        </w:rPr>
        <w:t> </w:t>
      </w:r>
      <w:r w:rsidR="00106801" w:rsidRPr="00563C18">
        <w:rPr>
          <w:rFonts w:eastAsia="Calibri" w:cs="Times New Roman"/>
          <w:sz w:val="20"/>
          <w:szCs w:val="20"/>
        </w:rPr>
        <w:t>keitiklių</w:t>
      </w:r>
      <w:r w:rsidRPr="00563C18">
        <w:rPr>
          <w:rFonts w:eastAsia="Calibri" w:cs="Times New Roman"/>
          <w:sz w:val="20"/>
          <w:szCs w:val="20"/>
        </w:rPr>
        <w:t xml:space="preserve"> (</w:t>
      </w:r>
      <w:r w:rsidR="00106801" w:rsidRPr="00563C18">
        <w:rPr>
          <w:rFonts w:eastAsia="Calibri" w:cs="Times New Roman"/>
          <w:sz w:val="20"/>
          <w:szCs w:val="20"/>
        </w:rPr>
        <w:t xml:space="preserve">angl. </w:t>
      </w:r>
      <w:proofErr w:type="spellStart"/>
      <w:r w:rsidRPr="006D709F">
        <w:rPr>
          <w:rFonts w:eastAsia="Calibri" w:cs="Times New Roman"/>
          <w:i/>
          <w:iCs/>
          <w:sz w:val="20"/>
          <w:szCs w:val="20"/>
        </w:rPr>
        <w:t>clamp-on</w:t>
      </w:r>
      <w:proofErr w:type="spellEnd"/>
      <w:r w:rsidRPr="006D709F">
        <w:rPr>
          <w:rFonts w:eastAsia="Calibri" w:cs="Times New Roman"/>
          <w:i/>
          <w:iCs/>
          <w:sz w:val="20"/>
          <w:szCs w:val="20"/>
        </w:rPr>
        <w:t xml:space="preserve"> </w:t>
      </w:r>
      <w:proofErr w:type="spellStart"/>
      <w:r w:rsidR="00106801" w:rsidRPr="006D709F">
        <w:rPr>
          <w:rFonts w:eastAsia="Calibri" w:cs="Times New Roman"/>
          <w:i/>
          <w:iCs/>
          <w:sz w:val="20"/>
          <w:szCs w:val="20"/>
        </w:rPr>
        <w:t>sensors</w:t>
      </w:r>
      <w:proofErr w:type="spellEnd"/>
      <w:r w:rsidRPr="00563C18">
        <w:rPr>
          <w:rFonts w:eastAsia="Calibri" w:cs="Times New Roman"/>
          <w:sz w:val="20"/>
          <w:szCs w:val="20"/>
        </w:rPr>
        <w:t>) montavimo taškų ant vamzdyno neturi viršyti 1000 mm, kai matuojamo vamzdyno darbinė temperatūra yra 70 °C</w:t>
      </w:r>
      <w:r w:rsidR="00806819">
        <w:rPr>
          <w:rFonts w:eastAsia="Calibri" w:cs="Times New Roman"/>
          <w:sz w:val="20"/>
          <w:szCs w:val="20"/>
        </w:rPr>
        <w:t>:</w:t>
      </w:r>
    </w:p>
    <w:p w14:paraId="636E9A93" w14:textId="20AA1409" w:rsidR="00130E1D" w:rsidRPr="00563C18" w:rsidRDefault="00130E1D" w:rsidP="006D709F">
      <w:pPr>
        <w:pStyle w:val="Sraopastraipa"/>
        <w:numPr>
          <w:ilvl w:val="3"/>
          <w:numId w:val="29"/>
        </w:numPr>
        <w:tabs>
          <w:tab w:val="left" w:pos="567"/>
        </w:tabs>
        <w:ind w:left="1276" w:hanging="709"/>
        <w:jc w:val="both"/>
        <w:rPr>
          <w:rFonts w:eastAsia="Calibri" w:cs="Times New Roman"/>
          <w:sz w:val="20"/>
          <w:szCs w:val="20"/>
        </w:rPr>
      </w:pPr>
      <w:r w:rsidRPr="00563C18">
        <w:rPr>
          <w:rFonts w:eastAsia="Calibri" w:cs="Times New Roman"/>
          <w:sz w:val="20"/>
          <w:szCs w:val="20"/>
        </w:rPr>
        <w:t xml:space="preserve">Šis reikalavimas taikomas visiems </w:t>
      </w:r>
      <w:r w:rsidR="00806819">
        <w:rPr>
          <w:rFonts w:eastAsia="Calibri" w:cs="Times New Roman"/>
          <w:sz w:val="20"/>
          <w:szCs w:val="20"/>
        </w:rPr>
        <w:t xml:space="preserve">Techninės specifikacijos </w:t>
      </w:r>
      <w:r w:rsidRPr="00563C18">
        <w:rPr>
          <w:rFonts w:eastAsia="Calibri" w:cs="Times New Roman"/>
          <w:sz w:val="20"/>
          <w:szCs w:val="20"/>
        </w:rPr>
        <w:t>Lentelėje Nr. 1 nurodytiems vamzdynų dydžiams (DN300–DN</w:t>
      </w:r>
      <w:r w:rsidR="00240585" w:rsidRPr="00563C18">
        <w:rPr>
          <w:rFonts w:eastAsia="Calibri" w:cs="Times New Roman"/>
          <w:sz w:val="20"/>
          <w:szCs w:val="20"/>
        </w:rPr>
        <w:t>9</w:t>
      </w:r>
      <w:r w:rsidRPr="00563C18">
        <w:rPr>
          <w:rFonts w:eastAsia="Calibri" w:cs="Times New Roman"/>
          <w:sz w:val="20"/>
          <w:szCs w:val="20"/>
        </w:rPr>
        <w:t>00</w:t>
      </w:r>
      <w:r w:rsidR="00240585" w:rsidRPr="00563C18">
        <w:rPr>
          <w:rFonts w:eastAsia="Calibri" w:cs="Times New Roman"/>
          <w:sz w:val="20"/>
          <w:szCs w:val="20"/>
        </w:rPr>
        <w:t>).</w:t>
      </w:r>
    </w:p>
    <w:p w14:paraId="252CE527" w14:textId="26E2262E" w:rsidR="00130E1D" w:rsidRPr="00563C18" w:rsidRDefault="00592589" w:rsidP="006D709F">
      <w:pPr>
        <w:pStyle w:val="Sraopastraipa"/>
        <w:numPr>
          <w:ilvl w:val="2"/>
          <w:numId w:val="29"/>
        </w:numPr>
        <w:tabs>
          <w:tab w:val="left" w:pos="567"/>
        </w:tabs>
        <w:ind w:left="567" w:hanging="567"/>
        <w:jc w:val="both"/>
        <w:rPr>
          <w:rFonts w:eastAsia="Calibri" w:cs="Times New Roman"/>
          <w:sz w:val="20"/>
          <w:szCs w:val="20"/>
        </w:rPr>
      </w:pPr>
      <w:r w:rsidRPr="00563C18">
        <w:rPr>
          <w:rFonts w:eastAsia="Calibri" w:cs="Times New Roman"/>
          <w:sz w:val="20"/>
          <w:szCs w:val="20"/>
        </w:rPr>
        <w:t>Prekė</w:t>
      </w:r>
      <w:r w:rsidR="0079566F" w:rsidRPr="00563C18">
        <w:rPr>
          <w:rFonts w:eastAsia="Calibri" w:cs="Times New Roman"/>
          <w:sz w:val="20"/>
          <w:szCs w:val="20"/>
        </w:rPr>
        <w:t>s</w:t>
      </w:r>
      <w:r w:rsidR="00130E1D" w:rsidRPr="00563C18">
        <w:rPr>
          <w:rFonts w:eastAsia="Calibri" w:cs="Times New Roman"/>
          <w:sz w:val="20"/>
          <w:szCs w:val="20"/>
        </w:rPr>
        <w:t xml:space="preserve"> turi rodyti srautą nuo mažiausio greičio 0,05 m/s, nepriklausomai nuo matavimo paklaidos. Nuo 0,3 m/s greičio prietaisas turi užtikrinti gamintojo deklaruotą matavimo tikslumą (ne didesnį kaip ±2 %), esant gamintojo nurodytoms matavimo sąlygoms.</w:t>
      </w:r>
    </w:p>
    <w:p w14:paraId="465FC449" w14:textId="7203B220" w:rsidR="00130E1D" w:rsidRPr="00563C18" w:rsidRDefault="00130E1D" w:rsidP="006D709F">
      <w:pPr>
        <w:pStyle w:val="Sraopastraipa"/>
        <w:numPr>
          <w:ilvl w:val="2"/>
          <w:numId w:val="29"/>
        </w:numPr>
        <w:tabs>
          <w:tab w:val="left" w:pos="567"/>
        </w:tabs>
        <w:ind w:left="567" w:hanging="567"/>
        <w:jc w:val="both"/>
        <w:rPr>
          <w:rFonts w:eastAsia="Calibri" w:cs="Times New Roman"/>
          <w:sz w:val="20"/>
          <w:szCs w:val="20"/>
        </w:rPr>
      </w:pPr>
      <w:r w:rsidRPr="00563C18">
        <w:rPr>
          <w:rFonts w:eastAsia="Calibri" w:cs="Times New Roman"/>
          <w:sz w:val="20"/>
          <w:szCs w:val="20"/>
        </w:rPr>
        <w:t>Prekės turi būti naujos, nenaudotos, pilnos komplektacijos, su gamintojo sertifikatais ir CE atitikties deklaracija.</w:t>
      </w:r>
    </w:p>
    <w:p w14:paraId="62FA0A6C" w14:textId="2CEE2588" w:rsidR="00130E1D" w:rsidRPr="0080283A" w:rsidRDefault="00CA2D40" w:rsidP="00FD5CF3">
      <w:pPr>
        <w:pStyle w:val="Sraopastraipa"/>
        <w:numPr>
          <w:ilvl w:val="2"/>
          <w:numId w:val="29"/>
        </w:numPr>
        <w:tabs>
          <w:tab w:val="left" w:pos="567"/>
          <w:tab w:val="left" w:pos="709"/>
        </w:tabs>
        <w:ind w:left="567" w:hanging="567"/>
        <w:jc w:val="both"/>
        <w:rPr>
          <w:rFonts w:eastAsia="Calibri" w:cs="Times New Roman"/>
          <w:b/>
          <w:bCs/>
          <w:sz w:val="20"/>
          <w:szCs w:val="20"/>
        </w:rPr>
      </w:pPr>
      <w:r>
        <w:rPr>
          <w:rFonts w:eastAsia="Calibri" w:cs="Times New Roman"/>
          <w:b/>
          <w:bCs/>
          <w:sz w:val="20"/>
          <w:szCs w:val="20"/>
        </w:rPr>
        <w:t>Prekių k</w:t>
      </w:r>
      <w:r w:rsidR="00130E1D" w:rsidRPr="0080283A">
        <w:rPr>
          <w:rFonts w:eastAsia="Calibri" w:cs="Times New Roman"/>
          <w:b/>
          <w:bCs/>
          <w:sz w:val="20"/>
          <w:szCs w:val="20"/>
        </w:rPr>
        <w:t>omplektacijoje turi būti:</w:t>
      </w:r>
    </w:p>
    <w:p w14:paraId="2D6EAC46" w14:textId="7C826F30" w:rsidR="00130E1D" w:rsidRPr="00563C18" w:rsidRDefault="00130E1D" w:rsidP="006D709F">
      <w:pPr>
        <w:pStyle w:val="Sraopastraipa"/>
        <w:numPr>
          <w:ilvl w:val="3"/>
          <w:numId w:val="29"/>
        </w:numPr>
        <w:tabs>
          <w:tab w:val="left" w:pos="567"/>
        </w:tabs>
        <w:ind w:left="1418" w:hanging="851"/>
        <w:jc w:val="both"/>
        <w:rPr>
          <w:rFonts w:eastAsia="Calibri" w:cs="Times New Roman"/>
          <w:sz w:val="20"/>
          <w:szCs w:val="20"/>
        </w:rPr>
      </w:pPr>
      <w:r w:rsidRPr="00563C18">
        <w:rPr>
          <w:rFonts w:eastAsia="Calibri" w:cs="Times New Roman"/>
          <w:sz w:val="20"/>
          <w:szCs w:val="20"/>
        </w:rPr>
        <w:t>Ultragarsiniai jutikliai su kabeliais;</w:t>
      </w:r>
    </w:p>
    <w:p w14:paraId="09D3C782" w14:textId="63880F40" w:rsidR="00130E1D" w:rsidRPr="00563C18" w:rsidRDefault="00130E1D" w:rsidP="006D709F">
      <w:pPr>
        <w:pStyle w:val="Sraopastraipa"/>
        <w:numPr>
          <w:ilvl w:val="3"/>
          <w:numId w:val="29"/>
        </w:numPr>
        <w:tabs>
          <w:tab w:val="left" w:pos="567"/>
        </w:tabs>
        <w:ind w:left="1418" w:hanging="851"/>
        <w:jc w:val="both"/>
        <w:rPr>
          <w:rFonts w:eastAsia="Calibri" w:cs="Times New Roman"/>
          <w:sz w:val="20"/>
          <w:szCs w:val="20"/>
        </w:rPr>
      </w:pPr>
      <w:r w:rsidRPr="00563C18">
        <w:rPr>
          <w:rFonts w:eastAsia="Calibri" w:cs="Times New Roman"/>
          <w:sz w:val="20"/>
          <w:szCs w:val="20"/>
        </w:rPr>
        <w:t>Elektroninis signalų keitiklis</w:t>
      </w:r>
      <w:r w:rsidR="00062DF0" w:rsidRPr="00563C18">
        <w:rPr>
          <w:rFonts w:eastAsia="Calibri" w:cs="Times New Roman"/>
          <w:sz w:val="20"/>
          <w:szCs w:val="20"/>
        </w:rPr>
        <w:t>(</w:t>
      </w:r>
      <w:r w:rsidR="00C34A76" w:rsidRPr="00563C18">
        <w:rPr>
          <w:rFonts w:eastAsia="Calibri" w:cs="Times New Roman"/>
          <w:sz w:val="20"/>
          <w:szCs w:val="20"/>
        </w:rPr>
        <w:t>-</w:t>
      </w:r>
      <w:proofErr w:type="spellStart"/>
      <w:r w:rsidR="00062DF0" w:rsidRPr="00563C18">
        <w:rPr>
          <w:rFonts w:eastAsia="Calibri" w:cs="Times New Roman"/>
          <w:sz w:val="20"/>
          <w:szCs w:val="20"/>
        </w:rPr>
        <w:t>iai</w:t>
      </w:r>
      <w:proofErr w:type="spellEnd"/>
      <w:r w:rsidR="00062DF0" w:rsidRPr="00563C18">
        <w:rPr>
          <w:rFonts w:eastAsia="Calibri" w:cs="Times New Roman"/>
          <w:sz w:val="20"/>
          <w:szCs w:val="20"/>
        </w:rPr>
        <w:t>)</w:t>
      </w:r>
      <w:r w:rsidRPr="00563C18">
        <w:rPr>
          <w:rFonts w:eastAsia="Calibri" w:cs="Times New Roman"/>
          <w:sz w:val="20"/>
          <w:szCs w:val="20"/>
        </w:rPr>
        <w:t xml:space="preserve"> (</w:t>
      </w:r>
      <w:proofErr w:type="spellStart"/>
      <w:r w:rsidRPr="00563C18">
        <w:rPr>
          <w:rFonts w:eastAsia="Calibri" w:cs="Times New Roman"/>
          <w:sz w:val="20"/>
          <w:szCs w:val="20"/>
        </w:rPr>
        <w:t>transmiteris</w:t>
      </w:r>
      <w:proofErr w:type="spellEnd"/>
      <w:r w:rsidR="00062DF0" w:rsidRPr="00563C18">
        <w:rPr>
          <w:rFonts w:eastAsia="Calibri" w:cs="Times New Roman"/>
          <w:sz w:val="20"/>
          <w:szCs w:val="20"/>
        </w:rPr>
        <w:t>(</w:t>
      </w:r>
      <w:r w:rsidR="00C34A76" w:rsidRPr="00563C18">
        <w:rPr>
          <w:rFonts w:eastAsia="Calibri" w:cs="Times New Roman"/>
          <w:sz w:val="20"/>
          <w:szCs w:val="20"/>
        </w:rPr>
        <w:t>-</w:t>
      </w:r>
      <w:proofErr w:type="spellStart"/>
      <w:r w:rsidR="00062DF0" w:rsidRPr="00563C18">
        <w:rPr>
          <w:rFonts w:eastAsia="Calibri" w:cs="Times New Roman"/>
          <w:sz w:val="20"/>
          <w:szCs w:val="20"/>
        </w:rPr>
        <w:t>iai</w:t>
      </w:r>
      <w:proofErr w:type="spellEnd"/>
      <w:r w:rsidR="00062DF0" w:rsidRPr="00563C18">
        <w:rPr>
          <w:rFonts w:eastAsia="Calibri" w:cs="Times New Roman"/>
          <w:sz w:val="20"/>
          <w:szCs w:val="20"/>
        </w:rPr>
        <w:t>)</w:t>
      </w:r>
      <w:r w:rsidRPr="00563C18">
        <w:rPr>
          <w:rFonts w:eastAsia="Calibri" w:cs="Times New Roman"/>
          <w:sz w:val="20"/>
          <w:szCs w:val="20"/>
        </w:rPr>
        <w:t>);</w:t>
      </w:r>
    </w:p>
    <w:p w14:paraId="1C99840B" w14:textId="5C321CCA" w:rsidR="00130E1D" w:rsidRPr="00563C18" w:rsidRDefault="00130E1D" w:rsidP="006D709F">
      <w:pPr>
        <w:pStyle w:val="Sraopastraipa"/>
        <w:numPr>
          <w:ilvl w:val="3"/>
          <w:numId w:val="29"/>
        </w:numPr>
        <w:tabs>
          <w:tab w:val="left" w:pos="567"/>
        </w:tabs>
        <w:ind w:left="1418" w:hanging="851"/>
        <w:jc w:val="both"/>
        <w:rPr>
          <w:rFonts w:eastAsia="Calibri" w:cs="Times New Roman"/>
          <w:sz w:val="20"/>
          <w:szCs w:val="20"/>
        </w:rPr>
      </w:pPr>
      <w:r w:rsidRPr="00563C18">
        <w:rPr>
          <w:rFonts w:eastAsia="Calibri" w:cs="Times New Roman"/>
          <w:sz w:val="20"/>
          <w:szCs w:val="20"/>
        </w:rPr>
        <w:t>Montavimo rinkinys (dirželiai, pasta, laikikliai);</w:t>
      </w:r>
    </w:p>
    <w:p w14:paraId="4513DF63" w14:textId="4BD205D3" w:rsidR="00CA325A" w:rsidRPr="00BC3CB0" w:rsidRDefault="00130E1D" w:rsidP="006D709F">
      <w:pPr>
        <w:pStyle w:val="Sraopastraipa"/>
        <w:numPr>
          <w:ilvl w:val="3"/>
          <w:numId w:val="29"/>
        </w:numPr>
        <w:tabs>
          <w:tab w:val="left" w:pos="567"/>
        </w:tabs>
        <w:ind w:left="1418" w:hanging="851"/>
        <w:jc w:val="both"/>
        <w:rPr>
          <w:rFonts w:cs="Arial"/>
          <w:b/>
          <w:bCs/>
          <w:sz w:val="20"/>
          <w:szCs w:val="20"/>
          <w:u w:val="single"/>
        </w:rPr>
      </w:pPr>
      <w:r w:rsidRPr="00563C18">
        <w:rPr>
          <w:rFonts w:eastAsia="Calibri" w:cs="Times New Roman"/>
          <w:sz w:val="20"/>
          <w:szCs w:val="20"/>
        </w:rPr>
        <w:t>Dokumentacija (vartotojo instrukcija anglų arba lietuvių kalba, gamintojo prietaiso kalibravimo sertifikatas</w:t>
      </w:r>
      <w:r w:rsidR="00AA24E2">
        <w:rPr>
          <w:rFonts w:eastAsia="Calibri" w:cs="Times New Roman"/>
          <w:sz w:val="20"/>
          <w:szCs w:val="20"/>
        </w:rPr>
        <w:t>.</w:t>
      </w:r>
    </w:p>
    <w:p w14:paraId="58645DDB" w14:textId="77777777" w:rsidR="00BC3CB0" w:rsidRPr="00563C18" w:rsidRDefault="00BC3CB0" w:rsidP="00BC3CB0">
      <w:pPr>
        <w:pStyle w:val="Sraopastraipa"/>
        <w:tabs>
          <w:tab w:val="left" w:pos="567"/>
        </w:tabs>
        <w:ind w:left="1276" w:firstLine="0"/>
        <w:jc w:val="both"/>
        <w:rPr>
          <w:rFonts w:cs="Arial"/>
          <w:b/>
          <w:bCs/>
          <w:sz w:val="20"/>
          <w:szCs w:val="20"/>
          <w:u w:val="single"/>
        </w:rPr>
      </w:pPr>
    </w:p>
    <w:p w14:paraId="301B92EE" w14:textId="643AD301" w:rsidR="0025412F" w:rsidRPr="00B2206C" w:rsidRDefault="00880FD1" w:rsidP="006D709F">
      <w:pPr>
        <w:pStyle w:val="Sraopastraipa"/>
        <w:numPr>
          <w:ilvl w:val="1"/>
          <w:numId w:val="29"/>
        </w:numPr>
        <w:tabs>
          <w:tab w:val="left" w:pos="567"/>
        </w:tabs>
        <w:ind w:left="0" w:firstLine="0"/>
        <w:jc w:val="both"/>
        <w:rPr>
          <w:rFonts w:eastAsia="Calibri" w:cs="Arial"/>
          <w:b/>
          <w:bCs/>
          <w:sz w:val="20"/>
          <w:szCs w:val="20"/>
          <w:lang w:eastAsia="lt-LT"/>
        </w:rPr>
      </w:pPr>
      <w:r>
        <w:rPr>
          <w:rFonts w:eastAsia="Calibri" w:cs="Arial"/>
          <w:b/>
          <w:bCs/>
          <w:sz w:val="20"/>
          <w:szCs w:val="20"/>
          <w:lang w:eastAsia="lt-LT"/>
        </w:rPr>
        <w:t>Montavimo paslaugų reikalavimai</w:t>
      </w:r>
      <w:r w:rsidR="0025412F" w:rsidRPr="00B2206C">
        <w:rPr>
          <w:rFonts w:eastAsia="Calibri" w:cs="Arial"/>
          <w:b/>
          <w:bCs/>
          <w:sz w:val="20"/>
          <w:szCs w:val="20"/>
          <w:lang w:eastAsia="lt-LT"/>
        </w:rPr>
        <w:t>:</w:t>
      </w:r>
    </w:p>
    <w:p w14:paraId="361B0078" w14:textId="25826290" w:rsidR="001E1AFA" w:rsidRPr="00563C18" w:rsidRDefault="001E1AFA" w:rsidP="006D709F">
      <w:pPr>
        <w:pStyle w:val="Sraopastraipa"/>
        <w:numPr>
          <w:ilvl w:val="2"/>
          <w:numId w:val="29"/>
        </w:numPr>
        <w:tabs>
          <w:tab w:val="left" w:pos="567"/>
        </w:tabs>
        <w:ind w:left="567" w:hanging="567"/>
        <w:jc w:val="both"/>
        <w:rPr>
          <w:rFonts w:eastAsia="Calibri" w:cs="Arial"/>
          <w:sz w:val="20"/>
          <w:szCs w:val="20"/>
          <w:lang w:eastAsia="lt-LT"/>
        </w:rPr>
      </w:pPr>
      <w:r w:rsidRPr="00563C18">
        <w:rPr>
          <w:rFonts w:eastAsia="Calibri" w:cs="Arial"/>
          <w:sz w:val="20"/>
          <w:szCs w:val="20"/>
          <w:lang w:eastAsia="lt-LT"/>
        </w:rPr>
        <w:t>Prieš montuojant neinvazinius srauto matuoklius, turi būti atliktas vamzdžio sienelės storio faktinis patikrinimas neinvaziniu būdu (pvz., ultragarsiniu matuokliu). Pagal nustatytą faktinį sienelės storį turi būti parinktas jutiklių montavimo atstumas, atitinkantis gamintojo nurodytas montavimo sąlygas ir metodiką.</w:t>
      </w:r>
    </w:p>
    <w:p w14:paraId="44EDCE17" w14:textId="363DD501" w:rsidR="001E1AFA" w:rsidRPr="00563C18" w:rsidRDefault="001E1AFA" w:rsidP="006D709F">
      <w:pPr>
        <w:pStyle w:val="Sraopastraipa"/>
        <w:numPr>
          <w:ilvl w:val="2"/>
          <w:numId w:val="29"/>
        </w:numPr>
        <w:tabs>
          <w:tab w:val="left" w:pos="567"/>
        </w:tabs>
        <w:ind w:left="567" w:hanging="567"/>
        <w:jc w:val="both"/>
        <w:rPr>
          <w:rFonts w:eastAsia="Calibri" w:cs="Arial"/>
          <w:sz w:val="20"/>
          <w:szCs w:val="20"/>
          <w:lang w:eastAsia="lt-LT"/>
        </w:rPr>
      </w:pPr>
      <w:r w:rsidRPr="00563C18">
        <w:rPr>
          <w:rFonts w:eastAsia="Calibri" w:cs="Arial"/>
          <w:sz w:val="20"/>
          <w:szCs w:val="20"/>
          <w:lang w:eastAsia="lt-LT"/>
        </w:rPr>
        <w:t>Matavimo vietos paruošimą (vamzdyno nuvalymą, paviršiaus apdirbimą)</w:t>
      </w:r>
      <w:r w:rsidR="00F85777">
        <w:rPr>
          <w:rFonts w:eastAsia="Calibri" w:cs="Arial"/>
          <w:sz w:val="20"/>
          <w:szCs w:val="20"/>
          <w:lang w:eastAsia="lt-LT"/>
        </w:rPr>
        <w:t>.</w:t>
      </w:r>
    </w:p>
    <w:p w14:paraId="720821AB" w14:textId="6CFC102E" w:rsidR="001E1AFA" w:rsidRPr="00563C18" w:rsidRDefault="00CF61FB" w:rsidP="006D709F">
      <w:pPr>
        <w:pStyle w:val="Sraopastraipa"/>
        <w:numPr>
          <w:ilvl w:val="2"/>
          <w:numId w:val="29"/>
        </w:numPr>
        <w:tabs>
          <w:tab w:val="left" w:pos="567"/>
        </w:tabs>
        <w:ind w:left="567" w:hanging="567"/>
        <w:jc w:val="both"/>
        <w:rPr>
          <w:rFonts w:eastAsia="Calibri" w:cs="Arial"/>
          <w:sz w:val="20"/>
          <w:szCs w:val="20"/>
          <w:lang w:eastAsia="lt-LT"/>
        </w:rPr>
      </w:pPr>
      <w:r w:rsidRPr="00563C18">
        <w:rPr>
          <w:rFonts w:eastAsia="Calibri" w:cs="Arial"/>
          <w:sz w:val="20"/>
          <w:szCs w:val="20"/>
          <w:lang w:eastAsia="lt-LT"/>
        </w:rPr>
        <w:t>Pirminių neinvazinių ultragarsinių jutiklių įrengimas ant vamzdyno paviršiaus ir jų sujungimas su antriniu prietaisu (</w:t>
      </w:r>
      <w:proofErr w:type="spellStart"/>
      <w:r w:rsidRPr="00563C18">
        <w:rPr>
          <w:rFonts w:eastAsia="Calibri" w:cs="Arial"/>
          <w:sz w:val="20"/>
          <w:szCs w:val="20"/>
          <w:lang w:eastAsia="lt-LT"/>
        </w:rPr>
        <w:t>transmiteriu</w:t>
      </w:r>
      <w:proofErr w:type="spellEnd"/>
      <w:r w:rsidRPr="00563C18">
        <w:rPr>
          <w:rFonts w:eastAsia="Calibri" w:cs="Arial"/>
          <w:sz w:val="20"/>
          <w:szCs w:val="20"/>
          <w:lang w:eastAsia="lt-LT"/>
        </w:rPr>
        <w:t>), vadovaujantis gamintojo montavimo instrukcija.</w:t>
      </w:r>
    </w:p>
    <w:p w14:paraId="58D76AF9" w14:textId="73E3AEAE" w:rsidR="001E1AFA" w:rsidRDefault="001E1AFA" w:rsidP="006D709F">
      <w:pPr>
        <w:pStyle w:val="Sraopastraipa"/>
        <w:numPr>
          <w:ilvl w:val="2"/>
          <w:numId w:val="29"/>
        </w:numPr>
        <w:tabs>
          <w:tab w:val="left" w:pos="567"/>
        </w:tabs>
        <w:ind w:left="567" w:hanging="567"/>
        <w:jc w:val="both"/>
        <w:rPr>
          <w:rFonts w:eastAsia="Calibri" w:cs="Arial"/>
          <w:sz w:val="20"/>
          <w:szCs w:val="20"/>
          <w:lang w:eastAsia="lt-LT"/>
        </w:rPr>
      </w:pPr>
      <w:r w:rsidRPr="00563C18">
        <w:rPr>
          <w:rFonts w:eastAsia="Calibri" w:cs="Arial"/>
          <w:sz w:val="20"/>
          <w:szCs w:val="20"/>
          <w:lang w:eastAsia="lt-LT"/>
        </w:rPr>
        <w:t>Sistemos testavimą ir paleidimą.</w:t>
      </w:r>
    </w:p>
    <w:p w14:paraId="4C03541D" w14:textId="77777777" w:rsidR="008F53EB" w:rsidRPr="00563C18" w:rsidRDefault="008F53EB" w:rsidP="008F53EB">
      <w:pPr>
        <w:pStyle w:val="Sraopastraipa"/>
        <w:tabs>
          <w:tab w:val="left" w:pos="567"/>
        </w:tabs>
        <w:ind w:left="567" w:firstLine="0"/>
        <w:jc w:val="both"/>
        <w:rPr>
          <w:rFonts w:eastAsia="Calibri" w:cs="Arial"/>
          <w:sz w:val="20"/>
          <w:szCs w:val="20"/>
          <w:lang w:eastAsia="lt-LT"/>
        </w:rPr>
      </w:pPr>
    </w:p>
    <w:p w14:paraId="5B2FA507" w14:textId="1F81E295" w:rsidR="001E1AFA" w:rsidRPr="008F53EB" w:rsidRDefault="00880FD1" w:rsidP="006D709F">
      <w:pPr>
        <w:pStyle w:val="Sraopastraipa"/>
        <w:numPr>
          <w:ilvl w:val="1"/>
          <w:numId w:val="29"/>
        </w:numPr>
        <w:tabs>
          <w:tab w:val="left" w:pos="567"/>
        </w:tabs>
        <w:ind w:left="0" w:firstLine="0"/>
        <w:jc w:val="both"/>
        <w:rPr>
          <w:rFonts w:eastAsia="Calibri" w:cs="Arial"/>
          <w:b/>
          <w:bCs/>
          <w:sz w:val="20"/>
          <w:szCs w:val="20"/>
          <w:lang w:eastAsia="lt-LT"/>
        </w:rPr>
      </w:pPr>
      <w:r>
        <w:rPr>
          <w:rFonts w:eastAsia="Calibri" w:cs="Arial"/>
          <w:b/>
          <w:bCs/>
          <w:sz w:val="20"/>
          <w:szCs w:val="20"/>
          <w:lang w:eastAsia="lt-LT"/>
        </w:rPr>
        <w:t>Konfigūravimo paslaugų reikalavimai</w:t>
      </w:r>
      <w:r w:rsidR="001E1AFA" w:rsidRPr="008F53EB">
        <w:rPr>
          <w:rFonts w:eastAsia="Calibri" w:cs="Arial"/>
          <w:b/>
          <w:bCs/>
          <w:sz w:val="20"/>
          <w:szCs w:val="20"/>
          <w:lang w:eastAsia="lt-LT"/>
        </w:rPr>
        <w:t>:</w:t>
      </w:r>
    </w:p>
    <w:p w14:paraId="4DDADDD3" w14:textId="40A978BC" w:rsidR="001E1AFA" w:rsidRPr="00563C18" w:rsidRDefault="001E1AFA" w:rsidP="003A2250">
      <w:pPr>
        <w:pStyle w:val="Sraopastraipa"/>
        <w:numPr>
          <w:ilvl w:val="2"/>
          <w:numId w:val="29"/>
        </w:numPr>
        <w:tabs>
          <w:tab w:val="left" w:pos="567"/>
        </w:tabs>
        <w:ind w:hanging="1440"/>
        <w:jc w:val="both"/>
        <w:rPr>
          <w:rFonts w:eastAsia="Calibri" w:cs="Arial"/>
          <w:sz w:val="20"/>
          <w:szCs w:val="20"/>
          <w:lang w:eastAsia="lt-LT"/>
        </w:rPr>
      </w:pPr>
      <w:r w:rsidRPr="00563C18">
        <w:rPr>
          <w:rFonts w:eastAsia="Calibri" w:cs="Arial"/>
          <w:sz w:val="20"/>
          <w:szCs w:val="20"/>
          <w:lang w:eastAsia="lt-LT"/>
        </w:rPr>
        <w:t>Sistemos darbo patikrinimą pagal gamintojo metodiką</w:t>
      </w:r>
      <w:r w:rsidR="008F53EB">
        <w:rPr>
          <w:rFonts w:eastAsia="Calibri" w:cs="Arial"/>
          <w:sz w:val="20"/>
          <w:szCs w:val="20"/>
          <w:lang w:eastAsia="lt-LT"/>
        </w:rPr>
        <w:t>.</w:t>
      </w:r>
    </w:p>
    <w:p w14:paraId="607CD126" w14:textId="482B9EA4" w:rsidR="001E1AFA" w:rsidRPr="00563C18" w:rsidRDefault="001E1AFA" w:rsidP="003A2250">
      <w:pPr>
        <w:pStyle w:val="Sraopastraipa"/>
        <w:numPr>
          <w:ilvl w:val="2"/>
          <w:numId w:val="29"/>
        </w:numPr>
        <w:tabs>
          <w:tab w:val="left" w:pos="567"/>
        </w:tabs>
        <w:ind w:hanging="1440"/>
        <w:jc w:val="both"/>
        <w:rPr>
          <w:rFonts w:eastAsia="Calibri" w:cs="Arial"/>
          <w:sz w:val="20"/>
          <w:szCs w:val="20"/>
          <w:lang w:eastAsia="lt-LT"/>
        </w:rPr>
      </w:pPr>
      <w:r w:rsidRPr="00563C18">
        <w:rPr>
          <w:rFonts w:eastAsia="Calibri" w:cs="Arial"/>
          <w:sz w:val="20"/>
          <w:szCs w:val="20"/>
          <w:lang w:eastAsia="lt-LT"/>
        </w:rPr>
        <w:t>Nulio taško ir matavimo parametrų nustatymą</w:t>
      </w:r>
      <w:r w:rsidR="008F53EB">
        <w:rPr>
          <w:rFonts w:eastAsia="Calibri" w:cs="Arial"/>
          <w:sz w:val="20"/>
          <w:szCs w:val="20"/>
          <w:lang w:eastAsia="lt-LT"/>
        </w:rPr>
        <w:t>.</w:t>
      </w:r>
    </w:p>
    <w:p w14:paraId="2F70956B" w14:textId="09E9071C" w:rsidR="001E1AFA" w:rsidRPr="00563C18" w:rsidRDefault="001E1AFA" w:rsidP="003A2250">
      <w:pPr>
        <w:pStyle w:val="Sraopastraipa"/>
        <w:numPr>
          <w:ilvl w:val="2"/>
          <w:numId w:val="29"/>
        </w:numPr>
        <w:tabs>
          <w:tab w:val="left" w:pos="567"/>
        </w:tabs>
        <w:ind w:hanging="1440"/>
        <w:jc w:val="both"/>
        <w:rPr>
          <w:rFonts w:eastAsia="Calibri" w:cs="Arial"/>
          <w:sz w:val="20"/>
          <w:szCs w:val="20"/>
          <w:lang w:eastAsia="lt-LT"/>
        </w:rPr>
      </w:pPr>
      <w:r w:rsidRPr="00563C18">
        <w:rPr>
          <w:rFonts w:eastAsia="Calibri" w:cs="Arial"/>
          <w:sz w:val="20"/>
          <w:szCs w:val="20"/>
          <w:lang w:eastAsia="lt-LT"/>
        </w:rPr>
        <w:t xml:space="preserve">Duomenų patikrinimą ir patvirtinimą </w:t>
      </w:r>
      <w:r w:rsidRPr="008F53EB">
        <w:rPr>
          <w:rFonts w:eastAsia="Calibri" w:cs="Arial"/>
          <w:i/>
          <w:iCs/>
          <w:sz w:val="20"/>
          <w:szCs w:val="20"/>
          <w:lang w:eastAsia="lt-LT"/>
        </w:rPr>
        <w:t>SCADA</w:t>
      </w:r>
      <w:r w:rsidR="008F53EB">
        <w:rPr>
          <w:rFonts w:eastAsia="Calibri" w:cs="Arial"/>
          <w:i/>
          <w:iCs/>
          <w:sz w:val="20"/>
          <w:szCs w:val="20"/>
          <w:lang w:eastAsia="lt-LT"/>
        </w:rPr>
        <w:t> </w:t>
      </w:r>
      <w:r w:rsidRPr="008F53EB">
        <w:rPr>
          <w:rFonts w:eastAsia="Calibri" w:cs="Arial"/>
          <w:i/>
          <w:iCs/>
          <w:sz w:val="20"/>
          <w:szCs w:val="20"/>
          <w:lang w:eastAsia="lt-LT"/>
        </w:rPr>
        <w:t>/</w:t>
      </w:r>
      <w:r w:rsidR="008F53EB">
        <w:rPr>
          <w:rFonts w:eastAsia="Calibri" w:cs="Arial"/>
          <w:i/>
          <w:iCs/>
          <w:sz w:val="20"/>
          <w:szCs w:val="20"/>
          <w:lang w:eastAsia="lt-LT"/>
        </w:rPr>
        <w:t> </w:t>
      </w:r>
      <w:r w:rsidRPr="00563C18">
        <w:rPr>
          <w:rFonts w:eastAsia="Calibri" w:cs="Arial"/>
          <w:sz w:val="20"/>
          <w:szCs w:val="20"/>
          <w:lang w:eastAsia="lt-LT"/>
        </w:rPr>
        <w:t>duomenų surinkimo sistemoje</w:t>
      </w:r>
      <w:r w:rsidR="008F53EB">
        <w:rPr>
          <w:rFonts w:eastAsia="Calibri" w:cs="Arial"/>
          <w:sz w:val="20"/>
          <w:szCs w:val="20"/>
          <w:lang w:eastAsia="lt-LT"/>
        </w:rPr>
        <w:t>.</w:t>
      </w:r>
    </w:p>
    <w:p w14:paraId="0D20F1F5" w14:textId="54DE34A3" w:rsidR="001E1AFA" w:rsidRDefault="000A516D" w:rsidP="003A2250">
      <w:pPr>
        <w:pStyle w:val="Sraopastraipa"/>
        <w:numPr>
          <w:ilvl w:val="2"/>
          <w:numId w:val="29"/>
        </w:numPr>
        <w:tabs>
          <w:tab w:val="left" w:pos="567"/>
        </w:tabs>
        <w:ind w:hanging="1440"/>
        <w:jc w:val="both"/>
        <w:rPr>
          <w:rFonts w:eastAsia="Calibri" w:cs="Arial"/>
          <w:sz w:val="20"/>
          <w:szCs w:val="20"/>
          <w:lang w:eastAsia="lt-LT"/>
        </w:rPr>
      </w:pPr>
      <w:r w:rsidRPr="7569837D">
        <w:rPr>
          <w:rFonts w:eastAsia="Calibri" w:cs="Arial"/>
          <w:sz w:val="20"/>
          <w:szCs w:val="20"/>
          <w:lang w:eastAsia="lt-LT"/>
        </w:rPr>
        <w:t xml:space="preserve">Prekių </w:t>
      </w:r>
      <w:r w:rsidR="00C34A76" w:rsidRPr="7569837D">
        <w:rPr>
          <w:rFonts w:eastAsia="Calibri" w:cs="Arial"/>
          <w:sz w:val="20"/>
          <w:szCs w:val="20"/>
          <w:lang w:eastAsia="lt-LT"/>
        </w:rPr>
        <w:t>konfigūravimo</w:t>
      </w:r>
      <w:r w:rsidR="001E1AFA" w:rsidRPr="7569837D">
        <w:rPr>
          <w:rFonts w:eastAsia="Calibri" w:cs="Arial"/>
          <w:sz w:val="20"/>
          <w:szCs w:val="20"/>
          <w:lang w:eastAsia="lt-LT"/>
        </w:rPr>
        <w:t xml:space="preserve"> </w:t>
      </w:r>
      <w:r w:rsidR="00C34A76" w:rsidRPr="7569837D">
        <w:rPr>
          <w:rFonts w:eastAsia="Calibri" w:cs="Arial"/>
          <w:sz w:val="20"/>
          <w:szCs w:val="20"/>
          <w:lang w:eastAsia="lt-LT"/>
        </w:rPr>
        <w:t>parametrų</w:t>
      </w:r>
      <w:r w:rsidR="001E1AFA" w:rsidRPr="7569837D">
        <w:rPr>
          <w:rFonts w:eastAsia="Calibri" w:cs="Arial"/>
          <w:sz w:val="20"/>
          <w:szCs w:val="20"/>
          <w:lang w:eastAsia="lt-LT"/>
        </w:rPr>
        <w:t xml:space="preserve"> suvestinės pateikimas.</w:t>
      </w:r>
    </w:p>
    <w:p w14:paraId="0AFCA6C4" w14:textId="77777777" w:rsidR="00036432" w:rsidRPr="00563C18" w:rsidRDefault="00036432" w:rsidP="00036432">
      <w:pPr>
        <w:pStyle w:val="Sraopastraipa"/>
        <w:tabs>
          <w:tab w:val="left" w:pos="567"/>
        </w:tabs>
        <w:ind w:left="1080" w:firstLine="0"/>
        <w:jc w:val="both"/>
        <w:rPr>
          <w:rFonts w:eastAsia="Calibri" w:cs="Arial"/>
          <w:sz w:val="20"/>
          <w:szCs w:val="20"/>
          <w:lang w:eastAsia="lt-LT"/>
        </w:rPr>
      </w:pPr>
    </w:p>
    <w:p w14:paraId="43EEED70" w14:textId="453D8F35" w:rsidR="001E1AFA" w:rsidRPr="0015388B" w:rsidRDefault="00586510" w:rsidP="006D709F">
      <w:pPr>
        <w:pStyle w:val="Sraopastraipa"/>
        <w:numPr>
          <w:ilvl w:val="1"/>
          <w:numId w:val="29"/>
        </w:numPr>
        <w:tabs>
          <w:tab w:val="left" w:pos="567"/>
        </w:tabs>
        <w:ind w:left="0" w:firstLine="0"/>
        <w:jc w:val="both"/>
        <w:rPr>
          <w:rFonts w:eastAsia="Calibri" w:cs="Arial"/>
          <w:b/>
          <w:bCs/>
          <w:sz w:val="20"/>
          <w:szCs w:val="20"/>
          <w:lang w:eastAsia="lt-LT"/>
        </w:rPr>
      </w:pPr>
      <w:r w:rsidRPr="0015388B">
        <w:rPr>
          <w:rFonts w:eastAsia="Calibri" w:cs="Arial"/>
          <w:b/>
          <w:bCs/>
          <w:sz w:val="20"/>
          <w:szCs w:val="20"/>
          <w:lang w:eastAsia="lt-LT"/>
        </w:rPr>
        <w:t>Reikalavimai Tiekėjui</w:t>
      </w:r>
      <w:r w:rsidR="001E1AFA" w:rsidRPr="0015388B">
        <w:rPr>
          <w:rFonts w:eastAsia="Calibri" w:cs="Arial"/>
          <w:b/>
          <w:bCs/>
          <w:sz w:val="20"/>
          <w:szCs w:val="20"/>
          <w:lang w:eastAsia="lt-LT"/>
        </w:rPr>
        <w:t>:</w:t>
      </w:r>
    </w:p>
    <w:p w14:paraId="4017CCAF" w14:textId="2E981330" w:rsidR="001E1AFA" w:rsidRPr="00563C18" w:rsidRDefault="001E1AFA" w:rsidP="006D709F">
      <w:pPr>
        <w:pStyle w:val="Sraopastraipa"/>
        <w:numPr>
          <w:ilvl w:val="2"/>
          <w:numId w:val="29"/>
        </w:numPr>
        <w:tabs>
          <w:tab w:val="left" w:pos="567"/>
        </w:tabs>
        <w:ind w:left="1134" w:hanging="1134"/>
        <w:jc w:val="both"/>
        <w:rPr>
          <w:rFonts w:eastAsia="Calibri" w:cs="Arial"/>
          <w:sz w:val="20"/>
          <w:szCs w:val="20"/>
          <w:lang w:eastAsia="lt-LT"/>
        </w:rPr>
      </w:pPr>
      <w:r w:rsidRPr="00563C18">
        <w:rPr>
          <w:rFonts w:eastAsia="Calibri" w:cs="Arial"/>
          <w:sz w:val="20"/>
          <w:szCs w:val="20"/>
          <w:lang w:eastAsia="lt-LT"/>
        </w:rPr>
        <w:t>Naudoti tik sertifikuotą įrangą ir medžiagas</w:t>
      </w:r>
      <w:r w:rsidR="00401500">
        <w:rPr>
          <w:rFonts w:eastAsia="Calibri" w:cs="Arial"/>
          <w:sz w:val="20"/>
          <w:szCs w:val="20"/>
          <w:lang w:eastAsia="lt-LT"/>
        </w:rPr>
        <w:t>.</w:t>
      </w:r>
    </w:p>
    <w:p w14:paraId="6C143E19" w14:textId="78A16059" w:rsidR="001E1AFA" w:rsidRPr="00563C18" w:rsidRDefault="00DF4D28" w:rsidP="006D709F">
      <w:pPr>
        <w:pStyle w:val="Sraopastraipa"/>
        <w:numPr>
          <w:ilvl w:val="2"/>
          <w:numId w:val="29"/>
        </w:numPr>
        <w:tabs>
          <w:tab w:val="left" w:pos="567"/>
        </w:tabs>
        <w:ind w:left="567" w:hanging="567"/>
        <w:jc w:val="both"/>
        <w:rPr>
          <w:rFonts w:eastAsia="Calibri" w:cs="Arial"/>
          <w:sz w:val="20"/>
          <w:szCs w:val="20"/>
          <w:lang w:eastAsia="lt-LT"/>
        </w:rPr>
      </w:pPr>
      <w:r w:rsidRPr="00563C18">
        <w:rPr>
          <w:rFonts w:eastAsia="Calibri" w:cs="Arial"/>
          <w:sz w:val="20"/>
          <w:szCs w:val="20"/>
          <w:lang w:eastAsia="lt-LT"/>
        </w:rPr>
        <w:t>Tiekėjas</w:t>
      </w:r>
      <w:r w:rsidR="001E1AFA" w:rsidRPr="00563C18">
        <w:rPr>
          <w:rFonts w:eastAsia="Calibri" w:cs="Arial"/>
          <w:sz w:val="20"/>
          <w:szCs w:val="20"/>
          <w:lang w:eastAsia="lt-LT"/>
        </w:rPr>
        <w:t xml:space="preserve"> privalo užtikrinti </w:t>
      </w:r>
      <w:r w:rsidR="007032B7">
        <w:rPr>
          <w:rFonts w:eastAsia="Calibri" w:cs="Arial"/>
          <w:sz w:val="20"/>
          <w:szCs w:val="20"/>
          <w:lang w:eastAsia="lt-LT"/>
        </w:rPr>
        <w:t xml:space="preserve">Prekių </w:t>
      </w:r>
      <w:r w:rsidR="001E1AFA" w:rsidRPr="00563C18">
        <w:rPr>
          <w:rFonts w:eastAsia="Calibri" w:cs="Arial"/>
          <w:sz w:val="20"/>
          <w:szCs w:val="20"/>
          <w:lang w:eastAsia="lt-LT"/>
        </w:rPr>
        <w:t xml:space="preserve">montavimo kokybę ir matavimo tikslumą pagal gamintojo reikalavimus. Jei konkrečioje montavimo vietoje neįmanoma užtikrinti gamintojo rekomenduojamo tiesaus vamzdyno ruožo ilgio, Perkantysis subjektas prisiima riziką dėl galimų papildomų matavimo nuokrypių. </w:t>
      </w:r>
      <w:r w:rsidRPr="00563C18">
        <w:rPr>
          <w:rFonts w:eastAsia="Calibri" w:cs="Arial"/>
          <w:sz w:val="20"/>
          <w:szCs w:val="20"/>
          <w:lang w:eastAsia="lt-LT"/>
        </w:rPr>
        <w:t>Tiekėjas</w:t>
      </w:r>
      <w:r w:rsidR="001E1AFA" w:rsidRPr="00563C18">
        <w:rPr>
          <w:rFonts w:eastAsia="Calibri" w:cs="Arial"/>
          <w:sz w:val="20"/>
          <w:szCs w:val="20"/>
          <w:lang w:eastAsia="lt-LT"/>
        </w:rPr>
        <w:t xml:space="preserve"> tokiais atvejais privalo atlikti parametrų derinimą taip, kad būtų pasiektas maksimaliai galimas matavimo tikslumas esamomis sąlygomis.</w:t>
      </w:r>
    </w:p>
    <w:p w14:paraId="5F9F2DD5" w14:textId="65ABAAE9" w:rsidR="001E1AFA" w:rsidRDefault="001E1AFA" w:rsidP="006D709F">
      <w:pPr>
        <w:pStyle w:val="Sraopastraipa"/>
        <w:numPr>
          <w:ilvl w:val="2"/>
          <w:numId w:val="29"/>
        </w:numPr>
        <w:tabs>
          <w:tab w:val="left" w:pos="567"/>
        </w:tabs>
        <w:ind w:left="567" w:hanging="567"/>
        <w:jc w:val="both"/>
        <w:rPr>
          <w:rFonts w:eastAsia="Calibri" w:cs="Arial"/>
          <w:sz w:val="20"/>
          <w:szCs w:val="20"/>
          <w:lang w:eastAsia="lt-LT"/>
        </w:rPr>
      </w:pPr>
      <w:r w:rsidRPr="00563C18">
        <w:rPr>
          <w:rFonts w:eastAsia="Calibri" w:cs="Arial"/>
          <w:sz w:val="20"/>
          <w:szCs w:val="20"/>
          <w:lang w:eastAsia="lt-LT"/>
        </w:rPr>
        <w:t xml:space="preserve">Po </w:t>
      </w:r>
      <w:r w:rsidR="00401500">
        <w:rPr>
          <w:rFonts w:eastAsia="Calibri" w:cs="Arial"/>
          <w:sz w:val="20"/>
          <w:szCs w:val="20"/>
          <w:lang w:eastAsia="lt-LT"/>
        </w:rPr>
        <w:t>Paslaugų suteikimo</w:t>
      </w:r>
      <w:r w:rsidR="00267641">
        <w:rPr>
          <w:rFonts w:eastAsia="Calibri" w:cs="Arial"/>
          <w:sz w:val="20"/>
          <w:szCs w:val="20"/>
          <w:lang w:eastAsia="lt-LT"/>
        </w:rPr>
        <w:t xml:space="preserve"> Perkančiajam subjektui</w:t>
      </w:r>
      <w:r w:rsidR="00401500" w:rsidRPr="00563C18">
        <w:rPr>
          <w:rFonts w:eastAsia="Calibri" w:cs="Arial"/>
          <w:sz w:val="20"/>
          <w:szCs w:val="20"/>
          <w:lang w:eastAsia="lt-LT"/>
        </w:rPr>
        <w:t xml:space="preserve"> </w:t>
      </w:r>
      <w:r w:rsidRPr="00563C18">
        <w:rPr>
          <w:rFonts w:eastAsia="Calibri" w:cs="Arial"/>
          <w:sz w:val="20"/>
          <w:szCs w:val="20"/>
          <w:lang w:eastAsia="lt-LT"/>
        </w:rPr>
        <w:t xml:space="preserve">pateikti montavimo aktą ir prietaiso </w:t>
      </w:r>
      <w:r w:rsidR="00E86F42" w:rsidRPr="00563C18">
        <w:rPr>
          <w:rFonts w:eastAsia="Calibri" w:cs="Arial"/>
          <w:sz w:val="20"/>
          <w:szCs w:val="20"/>
          <w:lang w:eastAsia="lt-LT"/>
        </w:rPr>
        <w:t>konfigūravimo</w:t>
      </w:r>
      <w:r w:rsidRPr="00563C18">
        <w:rPr>
          <w:rFonts w:eastAsia="Calibri" w:cs="Arial"/>
          <w:sz w:val="20"/>
          <w:szCs w:val="20"/>
          <w:lang w:eastAsia="lt-LT"/>
        </w:rPr>
        <w:t xml:space="preserve"> suvestinę.</w:t>
      </w:r>
    </w:p>
    <w:p w14:paraId="7A88F155" w14:textId="77777777" w:rsidR="007032B7" w:rsidRPr="00563C18" w:rsidRDefault="007032B7" w:rsidP="00976A06">
      <w:pPr>
        <w:tabs>
          <w:tab w:val="left" w:pos="567"/>
        </w:tabs>
        <w:ind w:firstLine="0"/>
        <w:jc w:val="both"/>
        <w:rPr>
          <w:rFonts w:eastAsia="Calibri" w:cs="Arial"/>
          <w:sz w:val="20"/>
          <w:szCs w:val="20"/>
          <w:lang w:eastAsia="lt-LT"/>
        </w:rPr>
      </w:pPr>
    </w:p>
    <w:p w14:paraId="78AE1BD1" w14:textId="77777777" w:rsidR="001E1AFA" w:rsidRPr="00267641" w:rsidRDefault="001E1AFA" w:rsidP="00976A06">
      <w:pPr>
        <w:tabs>
          <w:tab w:val="left" w:pos="567"/>
        </w:tabs>
        <w:ind w:firstLine="0"/>
        <w:jc w:val="both"/>
        <w:rPr>
          <w:rFonts w:eastAsia="Calibri" w:cs="Arial"/>
          <w:b/>
          <w:bCs/>
          <w:i/>
          <w:iCs/>
          <w:sz w:val="20"/>
          <w:szCs w:val="20"/>
          <w:lang w:eastAsia="lt-LT"/>
        </w:rPr>
      </w:pPr>
      <w:r w:rsidRPr="00267641">
        <w:rPr>
          <w:rFonts w:eastAsia="Calibri" w:cs="Arial"/>
          <w:b/>
          <w:bCs/>
          <w:i/>
          <w:iCs/>
          <w:sz w:val="20"/>
          <w:szCs w:val="20"/>
          <w:lang w:eastAsia="lt-LT"/>
        </w:rPr>
        <w:t>Pastaba:</w:t>
      </w:r>
    </w:p>
    <w:p w14:paraId="595B2EF7" w14:textId="06BC7D37" w:rsidR="002078D0" w:rsidRPr="00647258" w:rsidRDefault="001E1AFA" w:rsidP="00647258">
      <w:pPr>
        <w:tabs>
          <w:tab w:val="left" w:pos="567"/>
        </w:tabs>
        <w:ind w:firstLine="0"/>
        <w:jc w:val="both"/>
        <w:rPr>
          <w:rFonts w:eastAsia="Calibri" w:cs="Arial"/>
          <w:i/>
          <w:iCs/>
          <w:sz w:val="20"/>
          <w:szCs w:val="20"/>
          <w:lang w:eastAsia="lt-LT"/>
        </w:rPr>
      </w:pPr>
      <w:r w:rsidRPr="00647258">
        <w:rPr>
          <w:rFonts w:eastAsia="Calibri" w:cs="Arial"/>
          <w:i/>
          <w:iCs/>
          <w:sz w:val="20"/>
          <w:szCs w:val="20"/>
          <w:u w:val="single"/>
          <w:lang w:eastAsia="lt-LT"/>
        </w:rPr>
        <w:t>Vamzdynų šiluminės izoliacijos nuėmimo ir atstatymo darb</w:t>
      </w:r>
      <w:r w:rsidR="00267641" w:rsidRPr="00647258">
        <w:rPr>
          <w:rFonts w:eastAsia="Calibri" w:cs="Arial"/>
          <w:i/>
          <w:iCs/>
          <w:sz w:val="20"/>
          <w:szCs w:val="20"/>
          <w:u w:val="single"/>
          <w:lang w:eastAsia="lt-LT"/>
        </w:rPr>
        <w:t>us</w:t>
      </w:r>
      <w:r w:rsidRPr="00647258">
        <w:rPr>
          <w:rFonts w:eastAsia="Calibri" w:cs="Arial"/>
          <w:i/>
          <w:iCs/>
          <w:sz w:val="20"/>
          <w:szCs w:val="20"/>
          <w:lang w:eastAsia="lt-LT"/>
        </w:rPr>
        <w:t xml:space="preserve"> </w:t>
      </w:r>
      <w:r w:rsidR="00267641" w:rsidRPr="00647258">
        <w:rPr>
          <w:rFonts w:eastAsia="Calibri" w:cs="Arial"/>
          <w:i/>
          <w:iCs/>
          <w:sz w:val="20"/>
          <w:szCs w:val="20"/>
          <w:lang w:eastAsia="lt-LT"/>
        </w:rPr>
        <w:t xml:space="preserve">atlieka </w:t>
      </w:r>
      <w:r w:rsidRPr="00647258">
        <w:rPr>
          <w:rFonts w:eastAsia="Calibri" w:cs="Arial"/>
          <w:i/>
          <w:iCs/>
          <w:sz w:val="20"/>
          <w:szCs w:val="20"/>
          <w:lang w:eastAsia="lt-LT"/>
        </w:rPr>
        <w:t>Perkantysis subjektas. Šie darbai nelaikomi montavimo paslaugos dalimi.</w:t>
      </w:r>
      <w:r w:rsidR="009F5A4A" w:rsidRPr="00647258">
        <w:rPr>
          <w:rFonts w:eastAsia="Calibri" w:cs="Arial"/>
          <w:i/>
          <w:iCs/>
          <w:sz w:val="20"/>
          <w:szCs w:val="20"/>
          <w:lang w:eastAsia="lt-LT"/>
        </w:rPr>
        <w:t xml:space="preserve"> </w:t>
      </w:r>
      <w:r w:rsidRPr="00647258">
        <w:rPr>
          <w:rFonts w:eastAsia="Calibri" w:cs="Arial"/>
          <w:i/>
          <w:iCs/>
          <w:sz w:val="20"/>
          <w:szCs w:val="20"/>
          <w:u w:val="single"/>
          <w:lang w:eastAsia="lt-LT"/>
        </w:rPr>
        <w:t>Elektrotechnikos darb</w:t>
      </w:r>
      <w:r w:rsidR="009F5A4A" w:rsidRPr="00647258">
        <w:rPr>
          <w:rFonts w:eastAsia="Calibri" w:cs="Arial"/>
          <w:i/>
          <w:iCs/>
          <w:sz w:val="20"/>
          <w:szCs w:val="20"/>
          <w:u w:val="single"/>
          <w:lang w:eastAsia="lt-LT"/>
        </w:rPr>
        <w:t>us</w:t>
      </w:r>
      <w:r w:rsidRPr="00647258">
        <w:rPr>
          <w:rFonts w:eastAsia="Calibri" w:cs="Arial"/>
          <w:i/>
          <w:iCs/>
          <w:sz w:val="20"/>
          <w:szCs w:val="20"/>
          <w:u w:val="single"/>
          <w:lang w:eastAsia="lt-LT"/>
        </w:rPr>
        <w:t xml:space="preserve"> (kabelių klojimai, antrinio prietaiso-</w:t>
      </w:r>
      <w:proofErr w:type="spellStart"/>
      <w:r w:rsidRPr="00647258">
        <w:rPr>
          <w:rFonts w:eastAsia="Calibri" w:cs="Arial"/>
          <w:i/>
          <w:iCs/>
          <w:sz w:val="20"/>
          <w:szCs w:val="20"/>
          <w:u w:val="single"/>
          <w:lang w:eastAsia="lt-LT"/>
        </w:rPr>
        <w:t>transmiterio</w:t>
      </w:r>
      <w:proofErr w:type="spellEnd"/>
      <w:r w:rsidRPr="00647258">
        <w:rPr>
          <w:rFonts w:eastAsia="Calibri" w:cs="Arial"/>
          <w:i/>
          <w:iCs/>
          <w:sz w:val="20"/>
          <w:szCs w:val="20"/>
          <w:u w:val="single"/>
          <w:lang w:eastAsia="lt-LT"/>
        </w:rPr>
        <w:t xml:space="preserve"> sumontavimas ir jo pajungimas), išvesties signalo pajungim</w:t>
      </w:r>
      <w:r w:rsidR="009F5A4A" w:rsidRPr="00647258">
        <w:rPr>
          <w:rFonts w:eastAsia="Calibri" w:cs="Arial"/>
          <w:i/>
          <w:iCs/>
          <w:sz w:val="20"/>
          <w:szCs w:val="20"/>
          <w:u w:val="single"/>
          <w:lang w:eastAsia="lt-LT"/>
        </w:rPr>
        <w:t>us</w:t>
      </w:r>
      <w:r w:rsidR="009F5A4A" w:rsidRPr="00647258">
        <w:rPr>
          <w:rFonts w:eastAsia="Calibri" w:cs="Arial"/>
          <w:i/>
          <w:iCs/>
          <w:sz w:val="20"/>
          <w:szCs w:val="20"/>
          <w:lang w:eastAsia="lt-LT"/>
        </w:rPr>
        <w:t xml:space="preserve"> taip pat atlieka</w:t>
      </w:r>
      <w:r w:rsidRPr="00647258">
        <w:rPr>
          <w:rFonts w:eastAsia="Calibri" w:cs="Arial"/>
          <w:i/>
          <w:iCs/>
          <w:sz w:val="20"/>
          <w:szCs w:val="20"/>
          <w:lang w:eastAsia="lt-LT"/>
        </w:rPr>
        <w:t xml:space="preserve"> Perkan</w:t>
      </w:r>
      <w:r w:rsidR="009F5A4A" w:rsidRPr="00647258">
        <w:rPr>
          <w:rFonts w:eastAsia="Calibri" w:cs="Arial"/>
          <w:i/>
          <w:iCs/>
          <w:sz w:val="20"/>
          <w:szCs w:val="20"/>
          <w:lang w:eastAsia="lt-LT"/>
        </w:rPr>
        <w:t>tysis</w:t>
      </w:r>
      <w:r w:rsidRPr="00647258">
        <w:rPr>
          <w:rFonts w:eastAsia="Calibri" w:cs="Arial"/>
          <w:i/>
          <w:iCs/>
          <w:sz w:val="20"/>
          <w:szCs w:val="20"/>
          <w:lang w:eastAsia="lt-LT"/>
        </w:rPr>
        <w:t xml:space="preserve"> subjekt</w:t>
      </w:r>
      <w:r w:rsidR="009F5A4A" w:rsidRPr="00647258">
        <w:rPr>
          <w:rFonts w:eastAsia="Calibri" w:cs="Arial"/>
          <w:i/>
          <w:iCs/>
          <w:sz w:val="20"/>
          <w:szCs w:val="20"/>
          <w:lang w:eastAsia="lt-LT"/>
        </w:rPr>
        <w:t>as.</w:t>
      </w:r>
      <w:r w:rsidRPr="00647258">
        <w:rPr>
          <w:rFonts w:eastAsia="Calibri" w:cs="Arial"/>
          <w:i/>
          <w:iCs/>
          <w:sz w:val="20"/>
          <w:szCs w:val="20"/>
          <w:lang w:eastAsia="lt-LT"/>
        </w:rPr>
        <w:t xml:space="preserve"> </w:t>
      </w:r>
    </w:p>
    <w:p w14:paraId="50C8CD79" w14:textId="6B906FBA" w:rsidR="00FC1E11" w:rsidRPr="00E86F42" w:rsidRDefault="00FC1E11" w:rsidP="009E0F94">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E86F42">
        <w:rPr>
          <w:rStyle w:val="Laukeliai"/>
          <w:rFonts w:eastAsia="Arial" w:cs="Arial"/>
          <w:b/>
          <w:bCs/>
          <w:szCs w:val="20"/>
        </w:rPr>
        <w:t xml:space="preserve">PREKIŲ </w:t>
      </w:r>
      <w:r w:rsidR="00F47AD6">
        <w:rPr>
          <w:rStyle w:val="Laukeliai"/>
          <w:rFonts w:eastAsia="Arial" w:cs="Arial"/>
          <w:b/>
          <w:bCs/>
          <w:szCs w:val="20"/>
        </w:rPr>
        <w:t xml:space="preserve">IR PASLAUGŲ </w:t>
      </w:r>
      <w:r w:rsidRPr="00E86F42">
        <w:rPr>
          <w:rStyle w:val="Laukeliai"/>
          <w:rFonts w:eastAsia="Arial" w:cs="Arial"/>
          <w:b/>
          <w:bCs/>
          <w:szCs w:val="20"/>
        </w:rPr>
        <w:t xml:space="preserve">PRISTATYMO TVARKA IR TERMINAI </w:t>
      </w:r>
    </w:p>
    <w:p w14:paraId="65C56C93" w14:textId="13D812BA" w:rsidR="00403B96" w:rsidRPr="009C58E2" w:rsidRDefault="00403B96" w:rsidP="009C58E2">
      <w:pPr>
        <w:pStyle w:val="Sraopastraipa"/>
        <w:numPr>
          <w:ilvl w:val="1"/>
          <w:numId w:val="5"/>
        </w:numPr>
        <w:tabs>
          <w:tab w:val="left" w:pos="567"/>
        </w:tabs>
        <w:ind w:left="0" w:firstLine="0"/>
        <w:jc w:val="both"/>
        <w:rPr>
          <w:rFonts w:eastAsia="Calibri" w:cs="Arial"/>
          <w:bCs/>
          <w:sz w:val="20"/>
          <w:szCs w:val="20"/>
        </w:rPr>
      </w:pPr>
      <w:r w:rsidRPr="009C58E2">
        <w:rPr>
          <w:rFonts w:eastAsia="Calibri" w:cs="Arial"/>
          <w:bCs/>
          <w:sz w:val="20"/>
          <w:szCs w:val="20"/>
        </w:rPr>
        <w:lastRenderedPageBreak/>
        <w:t xml:space="preserve">Tiekėjas privalo pristatyti visas </w:t>
      </w:r>
      <w:r w:rsidR="004D384D">
        <w:rPr>
          <w:rFonts w:eastAsia="Calibri" w:cs="Arial"/>
          <w:bCs/>
          <w:sz w:val="20"/>
          <w:szCs w:val="20"/>
        </w:rPr>
        <w:t>Techninės specifikacijos 3.</w:t>
      </w:r>
      <w:r w:rsidR="00647258">
        <w:rPr>
          <w:rFonts w:eastAsia="Calibri" w:cs="Arial"/>
          <w:bCs/>
          <w:sz w:val="20"/>
          <w:szCs w:val="20"/>
        </w:rPr>
        <w:t>4</w:t>
      </w:r>
      <w:r w:rsidR="004D384D">
        <w:rPr>
          <w:rFonts w:eastAsia="Calibri" w:cs="Arial"/>
          <w:bCs/>
          <w:sz w:val="20"/>
          <w:szCs w:val="20"/>
        </w:rPr>
        <w:t xml:space="preserve"> p. Lentelėje Nr. 1 nurodytas 1–8 pozicijų Prekes</w:t>
      </w:r>
      <w:r w:rsidR="004D384D" w:rsidRPr="009C58E2" w:rsidDel="004D384D">
        <w:rPr>
          <w:rFonts w:eastAsia="Calibri" w:cs="Arial"/>
          <w:bCs/>
          <w:sz w:val="20"/>
          <w:szCs w:val="20"/>
        </w:rPr>
        <w:t xml:space="preserve"> </w:t>
      </w:r>
      <w:r w:rsidRPr="009C58E2">
        <w:rPr>
          <w:rFonts w:eastAsia="Calibri" w:cs="Arial"/>
          <w:bCs/>
          <w:sz w:val="20"/>
          <w:szCs w:val="20"/>
        </w:rPr>
        <w:t xml:space="preserve">į Perkančiojo subjekto sandėlį </w:t>
      </w:r>
      <w:r w:rsidR="009C58E2">
        <w:rPr>
          <w:rFonts w:eastAsia="Calibri" w:cs="Arial"/>
          <w:bCs/>
          <w:sz w:val="20"/>
          <w:szCs w:val="20"/>
        </w:rPr>
        <w:t>(</w:t>
      </w:r>
      <w:r w:rsidR="004D384D">
        <w:rPr>
          <w:rFonts w:eastAsia="Calibri" w:cs="Arial"/>
          <w:bCs/>
          <w:sz w:val="20"/>
          <w:szCs w:val="20"/>
        </w:rPr>
        <w:t xml:space="preserve">žr. </w:t>
      </w:r>
      <w:r w:rsidR="009C58E2">
        <w:rPr>
          <w:rFonts w:eastAsia="Calibri" w:cs="Arial"/>
          <w:bCs/>
          <w:sz w:val="20"/>
          <w:szCs w:val="20"/>
        </w:rPr>
        <w:t xml:space="preserve">Techninės specifikacijos 4.1 p.) </w:t>
      </w:r>
      <w:r w:rsidRPr="009C58E2">
        <w:rPr>
          <w:rFonts w:eastAsia="Calibri" w:cs="Arial"/>
          <w:bCs/>
          <w:sz w:val="20"/>
          <w:szCs w:val="20"/>
        </w:rPr>
        <w:t xml:space="preserve">ne vėliau kaip per 1 (vieną) mėnesį nuo Sutarties pasirašymo </w:t>
      </w:r>
      <w:r w:rsidR="009C58E2">
        <w:rPr>
          <w:rFonts w:eastAsia="Calibri" w:cs="Arial"/>
          <w:bCs/>
          <w:sz w:val="20"/>
          <w:szCs w:val="20"/>
        </w:rPr>
        <w:t>ir įsigaliojimo dienos</w:t>
      </w:r>
      <w:r w:rsidRPr="009C58E2">
        <w:rPr>
          <w:rFonts w:eastAsia="Calibri" w:cs="Arial"/>
          <w:bCs/>
          <w:sz w:val="20"/>
          <w:szCs w:val="20"/>
        </w:rPr>
        <w:t>.</w:t>
      </w:r>
    </w:p>
    <w:p w14:paraId="2F2FE164" w14:textId="7246DFDF" w:rsidR="00A348EE" w:rsidRPr="00C3052C" w:rsidRDefault="00A348EE" w:rsidP="00D56346">
      <w:pPr>
        <w:pStyle w:val="Sraopastraipa"/>
        <w:numPr>
          <w:ilvl w:val="1"/>
          <w:numId w:val="5"/>
        </w:numPr>
        <w:tabs>
          <w:tab w:val="left" w:pos="567"/>
        </w:tabs>
        <w:ind w:left="0" w:firstLine="0"/>
        <w:jc w:val="both"/>
        <w:rPr>
          <w:rFonts w:eastAsia="Calibri" w:cs="Arial"/>
          <w:bCs/>
          <w:sz w:val="20"/>
          <w:szCs w:val="20"/>
        </w:rPr>
      </w:pPr>
      <w:r w:rsidRPr="00C3052C">
        <w:rPr>
          <w:rFonts w:eastAsia="Calibri" w:cs="Arial"/>
          <w:bCs/>
          <w:sz w:val="20"/>
          <w:szCs w:val="20"/>
        </w:rPr>
        <w:t>Kartu su Prekėmis Tiekėjas privalo pateikti dokumentus, nurodytus šios Techninės specifikacijos 8 dalyje.</w:t>
      </w:r>
    </w:p>
    <w:p w14:paraId="0CA9937D" w14:textId="0BF700F2" w:rsidR="00891801" w:rsidRPr="00C3052C" w:rsidRDefault="00891801" w:rsidP="00D56346">
      <w:pPr>
        <w:pStyle w:val="Sraopastraipa"/>
        <w:numPr>
          <w:ilvl w:val="1"/>
          <w:numId w:val="5"/>
        </w:numPr>
        <w:tabs>
          <w:tab w:val="left" w:pos="567"/>
        </w:tabs>
        <w:ind w:left="0" w:firstLine="0"/>
        <w:jc w:val="both"/>
        <w:rPr>
          <w:rFonts w:eastAsia="Calibri" w:cs="Arial"/>
          <w:bCs/>
          <w:sz w:val="20"/>
          <w:szCs w:val="20"/>
        </w:rPr>
      </w:pPr>
      <w:r w:rsidRPr="00C3052C">
        <w:rPr>
          <w:rFonts w:eastAsia="Calibri" w:cs="Arial"/>
          <w:bCs/>
          <w:sz w:val="20"/>
          <w:szCs w:val="20"/>
        </w:rPr>
        <w:t xml:space="preserve">Tiekėjas Prekes turės pristatyti Techninės specifikacijos 4 </w:t>
      </w:r>
      <w:r w:rsidR="0057496B" w:rsidRPr="00C3052C">
        <w:rPr>
          <w:rFonts w:eastAsia="Calibri" w:cs="Arial"/>
          <w:bCs/>
          <w:sz w:val="20"/>
          <w:szCs w:val="20"/>
        </w:rPr>
        <w:t>dalyje</w:t>
      </w:r>
      <w:r w:rsidRPr="00C3052C">
        <w:rPr>
          <w:rFonts w:eastAsia="Calibri" w:cs="Arial"/>
          <w:bCs/>
          <w:sz w:val="20"/>
          <w:szCs w:val="20"/>
        </w:rPr>
        <w:t xml:space="preserve"> nurodyt</w:t>
      </w:r>
      <w:r w:rsidR="00671F55" w:rsidRPr="00C3052C">
        <w:rPr>
          <w:rFonts w:eastAsia="Calibri" w:cs="Arial"/>
          <w:bCs/>
          <w:sz w:val="20"/>
          <w:szCs w:val="20"/>
        </w:rPr>
        <w:t>u</w:t>
      </w:r>
      <w:r w:rsidRPr="00C3052C">
        <w:rPr>
          <w:rFonts w:eastAsia="Calibri" w:cs="Arial"/>
          <w:bCs/>
          <w:sz w:val="20"/>
          <w:szCs w:val="20"/>
        </w:rPr>
        <w:t xml:space="preserve"> adres</w:t>
      </w:r>
      <w:r w:rsidR="00671F55" w:rsidRPr="00C3052C">
        <w:rPr>
          <w:rFonts w:eastAsia="Calibri" w:cs="Arial"/>
          <w:bCs/>
          <w:sz w:val="20"/>
          <w:szCs w:val="20"/>
        </w:rPr>
        <w:t>u</w:t>
      </w:r>
      <w:r w:rsidR="00C3052C" w:rsidRPr="00C3052C">
        <w:rPr>
          <w:rFonts w:eastAsia="Calibri" w:cs="Arial"/>
          <w:bCs/>
          <w:sz w:val="20"/>
          <w:szCs w:val="20"/>
        </w:rPr>
        <w:t>.</w:t>
      </w:r>
    </w:p>
    <w:p w14:paraId="2E576BCB" w14:textId="2A79398A" w:rsidR="00FC1E11" w:rsidRPr="00C3052C" w:rsidRDefault="00A04434" w:rsidP="00D56346">
      <w:pPr>
        <w:pStyle w:val="Sraopastraipa"/>
        <w:numPr>
          <w:ilvl w:val="1"/>
          <w:numId w:val="5"/>
        </w:numPr>
        <w:tabs>
          <w:tab w:val="left" w:pos="567"/>
        </w:tabs>
        <w:ind w:left="0" w:firstLine="0"/>
        <w:jc w:val="both"/>
        <w:rPr>
          <w:rFonts w:eastAsia="Calibri" w:cs="Arial"/>
          <w:bCs/>
          <w:sz w:val="20"/>
          <w:szCs w:val="20"/>
        </w:rPr>
      </w:pPr>
      <w:r w:rsidRPr="00C3052C">
        <w:rPr>
          <w:rStyle w:val="Laukeliai"/>
          <w:rFonts w:cs="Arial"/>
          <w:szCs w:val="20"/>
        </w:rPr>
        <w:t xml:space="preserve">Tiekėjui tenkanti atsakomybė už </w:t>
      </w:r>
      <w:r w:rsidR="00F82EBC" w:rsidRPr="00C3052C">
        <w:rPr>
          <w:rFonts w:cs="Arial"/>
          <w:bCs/>
          <w:sz w:val="20"/>
          <w:szCs w:val="20"/>
        </w:rPr>
        <w:t>Prekių pristatym</w:t>
      </w:r>
      <w:r w:rsidRPr="00C3052C">
        <w:rPr>
          <w:rFonts w:cs="Arial"/>
          <w:bCs/>
          <w:sz w:val="20"/>
          <w:szCs w:val="20"/>
        </w:rPr>
        <w:t xml:space="preserve">ą laiku </w:t>
      </w:r>
      <w:r w:rsidR="00F82EBC" w:rsidRPr="00C3052C">
        <w:rPr>
          <w:rFonts w:cs="Arial"/>
          <w:bCs/>
          <w:sz w:val="20"/>
          <w:szCs w:val="20"/>
        </w:rPr>
        <w:t>nurodyt</w:t>
      </w:r>
      <w:r w:rsidRPr="00C3052C">
        <w:rPr>
          <w:rFonts w:cs="Arial"/>
          <w:bCs/>
          <w:sz w:val="20"/>
          <w:szCs w:val="20"/>
        </w:rPr>
        <w:t>a</w:t>
      </w:r>
      <w:r w:rsidR="008A6D4A" w:rsidRPr="00C3052C">
        <w:rPr>
          <w:rFonts w:cs="Arial"/>
          <w:bCs/>
          <w:sz w:val="20"/>
          <w:szCs w:val="20"/>
        </w:rPr>
        <w:t xml:space="preserve"> </w:t>
      </w:r>
      <w:r w:rsidR="00D56346" w:rsidRPr="00C3052C">
        <w:rPr>
          <w:rFonts w:cs="Arial"/>
          <w:bCs/>
          <w:sz w:val="20"/>
          <w:szCs w:val="20"/>
        </w:rPr>
        <w:t>Sutarties</w:t>
      </w:r>
      <w:r w:rsidR="00003893" w:rsidRPr="00C3052C">
        <w:rPr>
          <w:rFonts w:cs="Arial"/>
          <w:bCs/>
          <w:sz w:val="20"/>
          <w:szCs w:val="20"/>
        </w:rPr>
        <w:t xml:space="preserve"> bendrosios dalies </w:t>
      </w:r>
      <w:r w:rsidR="00DA2E43">
        <w:rPr>
          <w:rFonts w:cs="Arial"/>
          <w:bCs/>
          <w:sz w:val="20"/>
          <w:szCs w:val="20"/>
        </w:rPr>
        <w:t>4</w:t>
      </w:r>
      <w:r w:rsidR="008A6D4A" w:rsidRPr="00C3052C">
        <w:rPr>
          <w:rFonts w:cs="Arial"/>
          <w:bCs/>
          <w:sz w:val="20"/>
          <w:szCs w:val="20"/>
        </w:rPr>
        <w:t xml:space="preserve"> dalyje.</w:t>
      </w:r>
    </w:p>
    <w:p w14:paraId="23D02D4D" w14:textId="0A53DE66" w:rsidR="00FC1E11" w:rsidRPr="00563C18" w:rsidRDefault="008025B0" w:rsidP="00D56346">
      <w:pPr>
        <w:pStyle w:val="Sraopastraipa"/>
        <w:numPr>
          <w:ilvl w:val="1"/>
          <w:numId w:val="5"/>
        </w:numPr>
        <w:tabs>
          <w:tab w:val="left" w:pos="567"/>
        </w:tabs>
        <w:ind w:left="0" w:firstLine="0"/>
        <w:jc w:val="both"/>
        <w:rPr>
          <w:rStyle w:val="Laukeliai"/>
          <w:rFonts w:eastAsia="Calibri" w:cs="Arial"/>
          <w:szCs w:val="20"/>
        </w:rPr>
      </w:pPr>
      <w:r w:rsidRPr="00C3052C">
        <w:rPr>
          <w:rStyle w:val="Laukeliai"/>
          <w:rFonts w:cs="Arial"/>
          <w:szCs w:val="20"/>
        </w:rPr>
        <w:t>Tiekėjui tenkanti a</w:t>
      </w:r>
      <w:r w:rsidR="00E23B1E" w:rsidRPr="00C3052C">
        <w:rPr>
          <w:rStyle w:val="Laukeliai"/>
          <w:rFonts w:cs="Arial"/>
          <w:szCs w:val="20"/>
        </w:rPr>
        <w:t>tsakomybė u</w:t>
      </w:r>
      <w:r w:rsidR="00510C8F" w:rsidRPr="00C3052C">
        <w:rPr>
          <w:rStyle w:val="Laukeliai"/>
          <w:rFonts w:cs="Arial"/>
          <w:szCs w:val="20"/>
        </w:rPr>
        <w:t>ž</w:t>
      </w:r>
      <w:r w:rsidR="00E23B1E" w:rsidRPr="00C3052C">
        <w:rPr>
          <w:rStyle w:val="Laukeliai"/>
          <w:rFonts w:cs="Arial"/>
          <w:szCs w:val="20"/>
        </w:rPr>
        <w:t xml:space="preserve"> vėlavimą pristatyti</w:t>
      </w:r>
      <w:r w:rsidRPr="00C3052C">
        <w:rPr>
          <w:rStyle w:val="Laukeliai"/>
          <w:rFonts w:cs="Arial"/>
          <w:szCs w:val="20"/>
        </w:rPr>
        <w:t xml:space="preserve"> Prek</w:t>
      </w:r>
      <w:r w:rsidR="00D11130" w:rsidRPr="00C3052C">
        <w:rPr>
          <w:rStyle w:val="Laukeliai"/>
          <w:rFonts w:cs="Arial"/>
          <w:szCs w:val="20"/>
        </w:rPr>
        <w:t xml:space="preserve">es nurodyta </w:t>
      </w:r>
      <w:r w:rsidR="00D56346" w:rsidRPr="00C3052C">
        <w:rPr>
          <w:rFonts w:cs="Arial"/>
          <w:bCs/>
          <w:sz w:val="20"/>
          <w:szCs w:val="20"/>
        </w:rPr>
        <w:t>Sutart</w:t>
      </w:r>
      <w:r w:rsidR="00807A3A" w:rsidRPr="00C3052C">
        <w:rPr>
          <w:rFonts w:cs="Arial"/>
          <w:bCs/>
          <w:sz w:val="20"/>
          <w:szCs w:val="20"/>
        </w:rPr>
        <w:t>ies</w:t>
      </w:r>
      <w:r w:rsidR="00003893" w:rsidRPr="00563C18">
        <w:rPr>
          <w:rFonts w:cs="Arial"/>
          <w:bCs/>
          <w:sz w:val="20"/>
          <w:szCs w:val="20"/>
        </w:rPr>
        <w:t xml:space="preserve"> bendrosios dalies </w:t>
      </w:r>
      <w:r w:rsidR="00FC701A">
        <w:rPr>
          <w:rStyle w:val="Laukeliai"/>
          <w:rFonts w:cs="Arial"/>
          <w:szCs w:val="20"/>
        </w:rPr>
        <w:t xml:space="preserve">9 </w:t>
      </w:r>
      <w:r w:rsidR="00D11130" w:rsidRPr="00563C18">
        <w:rPr>
          <w:rStyle w:val="Laukeliai"/>
          <w:rFonts w:cs="Arial"/>
          <w:szCs w:val="20"/>
        </w:rPr>
        <w:t>dalyje.</w:t>
      </w:r>
    </w:p>
    <w:p w14:paraId="2B3EB203" w14:textId="3640E9F5" w:rsidR="00811E37" w:rsidRPr="00563C18" w:rsidRDefault="00807A3A" w:rsidP="00807A3A">
      <w:pPr>
        <w:pStyle w:val="Sraopastraipa"/>
        <w:numPr>
          <w:ilvl w:val="1"/>
          <w:numId w:val="5"/>
        </w:numPr>
        <w:tabs>
          <w:tab w:val="left" w:pos="567"/>
        </w:tabs>
        <w:ind w:left="0" w:firstLine="0"/>
        <w:jc w:val="both"/>
        <w:rPr>
          <w:rStyle w:val="Laukeliai"/>
          <w:rFonts w:eastAsia="Calibri" w:cs="Arial"/>
          <w:szCs w:val="20"/>
        </w:rPr>
      </w:pPr>
      <w:r>
        <w:rPr>
          <w:rStyle w:val="Laukeliai"/>
          <w:rFonts w:eastAsia="Calibri" w:cs="Arial"/>
          <w:szCs w:val="20"/>
        </w:rPr>
        <w:t>Prekių m</w:t>
      </w:r>
      <w:r w:rsidR="00811E37" w:rsidRPr="00563C18">
        <w:rPr>
          <w:rStyle w:val="Laukeliai"/>
          <w:rFonts w:eastAsia="Calibri" w:cs="Arial"/>
          <w:szCs w:val="20"/>
        </w:rPr>
        <w:t>ontavimo ir prietaisų konfigūravimo paslaugos teikiamos pagal Perkančiojo subjekto poreikį Sutarties galiojimo laikotarpiu.</w:t>
      </w:r>
    </w:p>
    <w:p w14:paraId="6F5EEEC4" w14:textId="31096DFB" w:rsidR="00811E37" w:rsidRPr="00563C18" w:rsidRDefault="00811E37" w:rsidP="00807A3A">
      <w:pPr>
        <w:pStyle w:val="Sraopastraipa"/>
        <w:numPr>
          <w:ilvl w:val="1"/>
          <w:numId w:val="5"/>
        </w:numPr>
        <w:tabs>
          <w:tab w:val="left" w:pos="567"/>
        </w:tabs>
        <w:ind w:left="0" w:firstLine="0"/>
        <w:jc w:val="both"/>
        <w:rPr>
          <w:rStyle w:val="Laukeliai"/>
          <w:rFonts w:eastAsia="Calibri" w:cs="Arial"/>
          <w:szCs w:val="20"/>
        </w:rPr>
      </w:pPr>
      <w:r w:rsidRPr="00563C18">
        <w:rPr>
          <w:rStyle w:val="Laukeliai"/>
          <w:rFonts w:eastAsia="Calibri" w:cs="Arial"/>
          <w:szCs w:val="20"/>
        </w:rPr>
        <w:t xml:space="preserve">Perkantysis subjektas apie planuojamų </w:t>
      </w:r>
      <w:r w:rsidR="00807A3A">
        <w:rPr>
          <w:rStyle w:val="Laukeliai"/>
          <w:rFonts w:eastAsia="Calibri" w:cs="Arial"/>
          <w:szCs w:val="20"/>
        </w:rPr>
        <w:t>P</w:t>
      </w:r>
      <w:r w:rsidRPr="00563C18">
        <w:rPr>
          <w:rStyle w:val="Laukeliai"/>
          <w:rFonts w:eastAsia="Calibri" w:cs="Arial"/>
          <w:szCs w:val="20"/>
        </w:rPr>
        <w:t xml:space="preserve">aslaugų poreikį informuoja Tiekėją raštu (el. paštu ar kitomis Sutarties šalių suderintomis priemonėmis) ne vėliau kaip prieš 20 (dvidešimt) darbo dienų iki planuojamų </w:t>
      </w:r>
      <w:r w:rsidR="00B34051">
        <w:rPr>
          <w:rStyle w:val="Laukeliai"/>
          <w:rFonts w:eastAsia="Calibri" w:cs="Arial"/>
          <w:szCs w:val="20"/>
        </w:rPr>
        <w:t>Paslaugų teikimo</w:t>
      </w:r>
      <w:r w:rsidR="00B34051" w:rsidRPr="00563C18">
        <w:rPr>
          <w:rStyle w:val="Laukeliai"/>
          <w:rFonts w:eastAsia="Calibri" w:cs="Arial"/>
          <w:szCs w:val="20"/>
        </w:rPr>
        <w:t xml:space="preserve"> </w:t>
      </w:r>
      <w:r w:rsidRPr="00563C18">
        <w:rPr>
          <w:rStyle w:val="Laukeliai"/>
          <w:rFonts w:eastAsia="Calibri" w:cs="Arial"/>
          <w:szCs w:val="20"/>
        </w:rPr>
        <w:t>pradžios.</w:t>
      </w:r>
    </w:p>
    <w:p w14:paraId="35608DF2" w14:textId="51CD0DED" w:rsidR="00644C99" w:rsidRPr="00563C18" w:rsidRDefault="00644C99" w:rsidP="0033642D">
      <w:pPr>
        <w:pStyle w:val="Sraopastraipa"/>
        <w:numPr>
          <w:ilvl w:val="1"/>
          <w:numId w:val="5"/>
        </w:numPr>
        <w:tabs>
          <w:tab w:val="left" w:pos="567"/>
        </w:tabs>
        <w:ind w:left="0" w:firstLine="0"/>
        <w:jc w:val="both"/>
        <w:rPr>
          <w:rStyle w:val="Laukeliai"/>
          <w:rFonts w:eastAsia="Calibri" w:cs="Arial"/>
          <w:szCs w:val="20"/>
        </w:rPr>
      </w:pPr>
      <w:r w:rsidRPr="00563C18">
        <w:rPr>
          <w:rStyle w:val="Laukeliai"/>
          <w:rFonts w:eastAsia="Calibri" w:cs="Arial"/>
          <w:szCs w:val="20"/>
        </w:rPr>
        <w:t xml:space="preserve">Preliminariai numatoma, kad Paslaugų teikimo poreikis atsiras 2026 m. balandžio mėnesio pabaigoje. Tikslūs </w:t>
      </w:r>
      <w:r w:rsidR="0033642D">
        <w:rPr>
          <w:rStyle w:val="Laukeliai"/>
          <w:rFonts w:eastAsia="Calibri" w:cs="Arial"/>
          <w:szCs w:val="20"/>
        </w:rPr>
        <w:t>Paslaugų</w:t>
      </w:r>
      <w:r w:rsidR="00F47AD6">
        <w:rPr>
          <w:rStyle w:val="Laukeliai"/>
          <w:rFonts w:eastAsia="Calibri" w:cs="Arial"/>
          <w:szCs w:val="20"/>
        </w:rPr>
        <w:t xml:space="preserve"> teikimo </w:t>
      </w:r>
      <w:r w:rsidRPr="00563C18">
        <w:rPr>
          <w:rStyle w:val="Laukeliai"/>
          <w:rFonts w:eastAsia="Calibri" w:cs="Arial"/>
          <w:szCs w:val="20"/>
        </w:rPr>
        <w:t>pradžios terminai bus derinami raštu tarp Perkančiojo subjekto ir Tiekėjo, atsižvelgiant į faktinį poreikį ir šilumos tinklų eksploatavimo sąlygas.</w:t>
      </w:r>
    </w:p>
    <w:p w14:paraId="5B2D7BDF" w14:textId="1AFD6E0E" w:rsidR="00811E37" w:rsidRPr="00563C18" w:rsidRDefault="00811E37" w:rsidP="00622A75">
      <w:pPr>
        <w:pStyle w:val="Sraopastraipa"/>
        <w:numPr>
          <w:ilvl w:val="1"/>
          <w:numId w:val="5"/>
        </w:numPr>
        <w:tabs>
          <w:tab w:val="left" w:pos="567"/>
        </w:tabs>
        <w:ind w:left="0" w:firstLine="0"/>
        <w:jc w:val="both"/>
        <w:rPr>
          <w:rStyle w:val="Laukeliai"/>
          <w:rFonts w:eastAsia="Calibri" w:cs="Arial"/>
          <w:szCs w:val="20"/>
        </w:rPr>
      </w:pPr>
      <w:r w:rsidRPr="00563C18">
        <w:rPr>
          <w:rStyle w:val="Laukeliai"/>
          <w:rFonts w:eastAsia="Calibri" w:cs="Arial"/>
          <w:szCs w:val="20"/>
        </w:rPr>
        <w:t xml:space="preserve">Perkantysis subjektas numato, kad </w:t>
      </w:r>
      <w:r w:rsidR="00F45853">
        <w:rPr>
          <w:rStyle w:val="Laukeliai"/>
          <w:rFonts w:eastAsia="Calibri" w:cs="Arial"/>
          <w:szCs w:val="20"/>
        </w:rPr>
        <w:t>Paslaugos</w:t>
      </w:r>
      <w:r w:rsidR="00F45853" w:rsidRPr="00563C18">
        <w:rPr>
          <w:rStyle w:val="Laukeliai"/>
          <w:rFonts w:eastAsia="Calibri" w:cs="Arial"/>
          <w:szCs w:val="20"/>
        </w:rPr>
        <w:t xml:space="preserve"> </w:t>
      </w:r>
      <w:r w:rsidRPr="00563C18">
        <w:rPr>
          <w:rStyle w:val="Laukeliai"/>
          <w:rFonts w:eastAsia="Calibri" w:cs="Arial"/>
          <w:szCs w:val="20"/>
        </w:rPr>
        <w:t>bus vykdom</w:t>
      </w:r>
      <w:r w:rsidR="007177BC">
        <w:rPr>
          <w:rStyle w:val="Laukeliai"/>
          <w:rFonts w:eastAsia="Calibri" w:cs="Arial"/>
          <w:szCs w:val="20"/>
        </w:rPr>
        <w:t>os</w:t>
      </w:r>
      <w:r w:rsidRPr="00563C18">
        <w:rPr>
          <w:rStyle w:val="Laukeliai"/>
          <w:rFonts w:eastAsia="Calibri" w:cs="Arial"/>
          <w:szCs w:val="20"/>
        </w:rPr>
        <w:t xml:space="preserve"> palaipsniui, vidutiniškai po vieną matavimo vietą per </w:t>
      </w:r>
      <w:r w:rsidR="007177BC">
        <w:rPr>
          <w:rStyle w:val="Laukeliai"/>
          <w:rFonts w:eastAsia="Calibri" w:cs="Arial"/>
          <w:szCs w:val="20"/>
        </w:rPr>
        <w:t xml:space="preserve">1 (vieną) </w:t>
      </w:r>
      <w:r w:rsidRPr="00563C18">
        <w:rPr>
          <w:rStyle w:val="Laukeliai"/>
          <w:rFonts w:eastAsia="Calibri" w:cs="Arial"/>
          <w:szCs w:val="20"/>
        </w:rPr>
        <w:t>darbo dieną, jei nesutarta kitaip.</w:t>
      </w:r>
    </w:p>
    <w:p w14:paraId="4AA6CC33" w14:textId="0773C5DD" w:rsidR="00811E37" w:rsidRPr="00563C18" w:rsidRDefault="00811E37" w:rsidP="00622A75">
      <w:pPr>
        <w:pStyle w:val="Sraopastraipa"/>
        <w:numPr>
          <w:ilvl w:val="1"/>
          <w:numId w:val="5"/>
        </w:numPr>
        <w:tabs>
          <w:tab w:val="left" w:pos="567"/>
        </w:tabs>
        <w:ind w:left="0" w:firstLine="0"/>
        <w:jc w:val="both"/>
        <w:rPr>
          <w:rStyle w:val="Laukeliai"/>
          <w:rFonts w:eastAsia="Calibri" w:cs="Arial"/>
          <w:szCs w:val="20"/>
        </w:rPr>
      </w:pPr>
      <w:r w:rsidRPr="00563C18">
        <w:rPr>
          <w:rStyle w:val="Laukeliai"/>
          <w:rFonts w:eastAsia="Calibri" w:cs="Arial"/>
          <w:szCs w:val="20"/>
        </w:rPr>
        <w:t xml:space="preserve">Perkantysis subjektas turi teisę nustatyti </w:t>
      </w:r>
      <w:r w:rsidR="00A72045">
        <w:rPr>
          <w:rStyle w:val="Laukeliai"/>
          <w:rFonts w:eastAsia="Calibri" w:cs="Arial"/>
          <w:szCs w:val="20"/>
        </w:rPr>
        <w:t>teikiamų Paslaugų</w:t>
      </w:r>
      <w:r w:rsidR="00A72045" w:rsidRPr="00563C18">
        <w:rPr>
          <w:rStyle w:val="Laukeliai"/>
          <w:rFonts w:eastAsia="Calibri" w:cs="Arial"/>
          <w:szCs w:val="20"/>
        </w:rPr>
        <w:t xml:space="preserve"> </w:t>
      </w:r>
      <w:r w:rsidRPr="00563C18">
        <w:rPr>
          <w:rStyle w:val="Laukeliai"/>
          <w:rFonts w:eastAsia="Calibri" w:cs="Arial"/>
          <w:szCs w:val="20"/>
        </w:rPr>
        <w:t>eiliškumą ir tikslius atlikimo laikotarpius kiekvienai vietai atskirai.</w:t>
      </w:r>
    </w:p>
    <w:p w14:paraId="2EB4F1FC" w14:textId="0AF8ADFB" w:rsidR="00811E37" w:rsidRPr="00563C18" w:rsidRDefault="00811E37" w:rsidP="00622A75">
      <w:pPr>
        <w:pStyle w:val="Sraopastraipa"/>
        <w:numPr>
          <w:ilvl w:val="1"/>
          <w:numId w:val="5"/>
        </w:numPr>
        <w:tabs>
          <w:tab w:val="left" w:pos="567"/>
        </w:tabs>
        <w:ind w:left="0" w:firstLine="0"/>
        <w:jc w:val="both"/>
        <w:rPr>
          <w:rStyle w:val="Laukeliai"/>
          <w:rFonts w:eastAsia="Calibri" w:cs="Arial"/>
          <w:szCs w:val="20"/>
        </w:rPr>
      </w:pPr>
      <w:r w:rsidRPr="00563C18">
        <w:rPr>
          <w:rStyle w:val="Laukeliai"/>
          <w:rFonts w:eastAsia="Calibri" w:cs="Arial"/>
          <w:szCs w:val="20"/>
        </w:rPr>
        <w:t xml:space="preserve">Paslaugų teikimo vietos nurodytos Techninės specifikacijos </w:t>
      </w:r>
      <w:r w:rsidR="0088648B">
        <w:rPr>
          <w:rStyle w:val="Laukeliai"/>
          <w:rFonts w:eastAsia="Calibri" w:cs="Arial"/>
          <w:szCs w:val="20"/>
        </w:rPr>
        <w:t>4.2 punkte.</w:t>
      </w:r>
    </w:p>
    <w:p w14:paraId="7D1EE440" w14:textId="38AE271A" w:rsidR="00F47AD6" w:rsidRPr="00FC701A" w:rsidRDefault="0088648B" w:rsidP="00FC701A">
      <w:pPr>
        <w:pStyle w:val="Sraopastraipa"/>
        <w:numPr>
          <w:ilvl w:val="1"/>
          <w:numId w:val="5"/>
        </w:numPr>
        <w:tabs>
          <w:tab w:val="left" w:pos="567"/>
        </w:tabs>
        <w:ind w:left="0" w:firstLine="0"/>
        <w:jc w:val="both"/>
        <w:rPr>
          <w:rStyle w:val="Laukeliai"/>
          <w:rFonts w:eastAsia="Calibri" w:cs="Arial"/>
          <w:szCs w:val="20"/>
        </w:rPr>
      </w:pPr>
      <w:r>
        <w:rPr>
          <w:rStyle w:val="Laukeliai"/>
          <w:rFonts w:eastAsia="Calibri" w:cs="Arial"/>
          <w:szCs w:val="20"/>
        </w:rPr>
        <w:t>Tiekėjas</w:t>
      </w:r>
      <w:r w:rsidR="00BF5EC2" w:rsidRPr="00563C18">
        <w:rPr>
          <w:rStyle w:val="Laukeliai"/>
          <w:rFonts w:eastAsia="Calibri" w:cs="Arial"/>
          <w:szCs w:val="20"/>
        </w:rPr>
        <w:t xml:space="preserve"> privalo užtikrinti </w:t>
      </w:r>
      <w:r>
        <w:rPr>
          <w:rStyle w:val="Laukeliai"/>
          <w:rFonts w:eastAsia="Calibri" w:cs="Arial"/>
          <w:szCs w:val="20"/>
        </w:rPr>
        <w:t>Paslaugų</w:t>
      </w:r>
      <w:r w:rsidR="00F65B45">
        <w:rPr>
          <w:rStyle w:val="Laukeliai"/>
          <w:rFonts w:eastAsia="Calibri" w:cs="Arial"/>
          <w:szCs w:val="20"/>
        </w:rPr>
        <w:t xml:space="preserve"> teikimo</w:t>
      </w:r>
      <w:r w:rsidRPr="00563C18">
        <w:rPr>
          <w:rStyle w:val="Laukeliai"/>
          <w:rFonts w:eastAsia="Calibri" w:cs="Arial"/>
          <w:szCs w:val="20"/>
        </w:rPr>
        <w:t xml:space="preserve"> </w:t>
      </w:r>
      <w:r w:rsidR="00BF5EC2" w:rsidRPr="00563C18">
        <w:rPr>
          <w:rStyle w:val="Laukeliai"/>
          <w:rFonts w:eastAsia="Calibri" w:cs="Arial"/>
          <w:szCs w:val="20"/>
        </w:rPr>
        <w:t>kokybę, atitiktį šiai Techninei specifikacijai ir pateikti dokumentus, nurodytus šios Techninės specifikacijos 8 dalyje.</w:t>
      </w:r>
    </w:p>
    <w:p w14:paraId="2D0F3C4E" w14:textId="77777777" w:rsidR="00FC1E11" w:rsidRPr="00E86F42" w:rsidRDefault="00FC1E11" w:rsidP="009E0F94">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E86F42">
        <w:rPr>
          <w:rStyle w:val="Laukeliai"/>
          <w:rFonts w:eastAsia="Arial" w:cs="Arial"/>
          <w:b/>
          <w:bCs/>
          <w:szCs w:val="20"/>
        </w:rPr>
        <w:t>KOKYBĖ IR TRŪKUMŲ ŠALINIMAS</w:t>
      </w:r>
    </w:p>
    <w:p w14:paraId="1886A582" w14:textId="03A44909" w:rsidR="00BC5D12" w:rsidRPr="00F65B45" w:rsidRDefault="00BC5D12" w:rsidP="00F65B45">
      <w:pPr>
        <w:pStyle w:val="Sraopastraipa"/>
        <w:numPr>
          <w:ilvl w:val="1"/>
          <w:numId w:val="6"/>
        </w:numPr>
        <w:tabs>
          <w:tab w:val="left" w:pos="540"/>
        </w:tabs>
        <w:spacing w:before="60" w:after="60"/>
        <w:ind w:left="0" w:firstLine="0"/>
        <w:jc w:val="both"/>
        <w:rPr>
          <w:rFonts w:eastAsia="Calibri" w:cs="Arial"/>
          <w:sz w:val="20"/>
          <w:szCs w:val="20"/>
        </w:rPr>
      </w:pPr>
      <w:bookmarkStart w:id="4" w:name="_Hlk129609943"/>
      <w:r w:rsidRPr="00563C18">
        <w:rPr>
          <w:rStyle w:val="Laukeliai"/>
        </w:rPr>
        <w:t>Prekėms</w:t>
      </w:r>
      <w:r w:rsidRPr="00F65B45">
        <w:rPr>
          <w:rFonts w:eastAsia="Calibri" w:cs="Arial"/>
          <w:sz w:val="20"/>
          <w:szCs w:val="20"/>
        </w:rPr>
        <w:t xml:space="preserve"> nustatomas Tiekėjo arba Prekių gamintojo taikomas (nustatomas ilgesnis taikomas terminas) garantijos terminas, tačiau bet kokiu atveju ne trumpesnis kaip </w:t>
      </w:r>
      <w:r w:rsidR="008A1614" w:rsidRPr="00F65B45">
        <w:rPr>
          <w:rFonts w:eastAsia="Calibri" w:cs="Arial"/>
          <w:sz w:val="20"/>
          <w:szCs w:val="20"/>
        </w:rPr>
        <w:t>24</w:t>
      </w:r>
      <w:r w:rsidRPr="00F65B45">
        <w:rPr>
          <w:rFonts w:eastAsia="Calibri" w:cs="Arial"/>
          <w:sz w:val="20"/>
          <w:szCs w:val="20"/>
        </w:rPr>
        <w:t xml:space="preserve"> (</w:t>
      </w:r>
      <w:r w:rsidR="003C0674" w:rsidRPr="003C0674">
        <w:rPr>
          <w:rFonts w:eastAsia="Calibri" w:cs="Arial"/>
          <w:color w:val="FF0000"/>
          <w:sz w:val="20"/>
          <w:szCs w:val="20"/>
        </w:rPr>
        <w:t>dvidešimt keturių</w:t>
      </w:r>
      <w:r w:rsidRPr="00F65B45">
        <w:rPr>
          <w:rFonts w:eastAsia="Calibri" w:cs="Arial"/>
          <w:sz w:val="20"/>
          <w:szCs w:val="20"/>
        </w:rPr>
        <w:t>) mėnesių garantijos terminas, skaičiuojamas nuo Prekių perdavimo</w:t>
      </w:r>
      <w:r w:rsidR="007E26D0" w:rsidRPr="00F65B45">
        <w:rPr>
          <w:rFonts w:eastAsia="Calibri" w:cs="Arial"/>
          <w:sz w:val="20"/>
          <w:szCs w:val="20"/>
        </w:rPr>
        <w:t>–</w:t>
      </w:r>
      <w:r w:rsidRPr="00F65B45">
        <w:rPr>
          <w:rFonts w:eastAsia="Calibri" w:cs="Arial"/>
          <w:sz w:val="20"/>
          <w:szCs w:val="20"/>
        </w:rPr>
        <w:t>priėmimo akto pasirašymo dienos.</w:t>
      </w:r>
    </w:p>
    <w:p w14:paraId="72BFB788" w14:textId="5DABC4DB" w:rsidR="005A51DF" w:rsidRPr="00563C18" w:rsidRDefault="005A51DF" w:rsidP="009F0EA4">
      <w:pPr>
        <w:pStyle w:val="Sraopastraipa"/>
        <w:numPr>
          <w:ilvl w:val="1"/>
          <w:numId w:val="6"/>
        </w:numPr>
        <w:tabs>
          <w:tab w:val="left" w:pos="540"/>
        </w:tabs>
        <w:spacing w:before="60" w:after="60"/>
        <w:ind w:left="0" w:firstLine="0"/>
        <w:jc w:val="both"/>
        <w:rPr>
          <w:rFonts w:eastAsia="Calibri" w:cs="Arial"/>
          <w:sz w:val="20"/>
          <w:szCs w:val="20"/>
        </w:rPr>
      </w:pPr>
      <w:r w:rsidRPr="009F0EA4">
        <w:rPr>
          <w:rStyle w:val="Laukeliai"/>
        </w:rPr>
        <w:t>Prekių</w:t>
      </w:r>
      <w:r w:rsidRPr="00563C18">
        <w:rPr>
          <w:rFonts w:eastAsia="Calibri" w:cs="Arial"/>
          <w:sz w:val="20"/>
          <w:szCs w:val="20"/>
        </w:rPr>
        <w:t xml:space="preserve"> perdavimo–priėmimo ar Garantinio laikotarpio metu pastebėtiems trūkumams šalinti nustatomas 30 (trisdešimt) </w:t>
      </w:r>
      <w:r w:rsidR="00115954" w:rsidRPr="00563C18">
        <w:rPr>
          <w:rFonts w:eastAsia="Calibri" w:cs="Arial"/>
          <w:sz w:val="20"/>
          <w:szCs w:val="20"/>
        </w:rPr>
        <w:t xml:space="preserve">kalendorinių </w:t>
      </w:r>
      <w:r w:rsidRPr="00563C18">
        <w:rPr>
          <w:rFonts w:eastAsia="Calibri" w:cs="Arial"/>
          <w:sz w:val="20"/>
          <w:szCs w:val="20"/>
        </w:rPr>
        <w:t>dienų terminas nuo P</w:t>
      </w:r>
      <w:r w:rsidR="008954AE" w:rsidRPr="00563C18">
        <w:rPr>
          <w:rFonts w:eastAsia="Calibri" w:cs="Arial"/>
          <w:sz w:val="20"/>
          <w:szCs w:val="20"/>
        </w:rPr>
        <w:t xml:space="preserve">erkančiojo subjekto </w:t>
      </w:r>
      <w:r w:rsidRPr="00563C18">
        <w:rPr>
          <w:rFonts w:eastAsia="Calibri" w:cs="Arial"/>
          <w:sz w:val="20"/>
          <w:szCs w:val="20"/>
        </w:rPr>
        <w:t>pranešimo apie sugedusias, nekokybiškas ar turinčias trūkumų Prekes. Tiekėjas netinkamas</w:t>
      </w:r>
      <w:r w:rsidR="0000071A" w:rsidRPr="00563C18">
        <w:rPr>
          <w:rFonts w:eastAsia="Calibri" w:cs="Arial"/>
          <w:sz w:val="20"/>
          <w:szCs w:val="20"/>
        </w:rPr>
        <w:t> </w:t>
      </w:r>
      <w:r w:rsidRPr="00563C18">
        <w:rPr>
          <w:rFonts w:eastAsia="Calibri" w:cs="Arial"/>
          <w:sz w:val="20"/>
          <w:szCs w:val="20"/>
        </w:rPr>
        <w:t>/</w:t>
      </w:r>
      <w:r w:rsidR="0000071A" w:rsidRPr="00563C18">
        <w:rPr>
          <w:rFonts w:eastAsia="Calibri" w:cs="Arial"/>
          <w:sz w:val="20"/>
          <w:szCs w:val="20"/>
        </w:rPr>
        <w:t> </w:t>
      </w:r>
      <w:r w:rsidRPr="00563C18">
        <w:rPr>
          <w:rFonts w:eastAsia="Calibri" w:cs="Arial"/>
          <w:sz w:val="20"/>
          <w:szCs w:val="20"/>
        </w:rPr>
        <w:t>sugedusias Prekes privalo pasiimti iš P</w:t>
      </w:r>
      <w:r w:rsidR="008954AE" w:rsidRPr="00563C18">
        <w:rPr>
          <w:rFonts w:eastAsia="Calibri" w:cs="Arial"/>
          <w:sz w:val="20"/>
          <w:szCs w:val="20"/>
        </w:rPr>
        <w:t>erkančiojo subjekto</w:t>
      </w:r>
      <w:r w:rsidRPr="00563C18">
        <w:rPr>
          <w:rFonts w:eastAsia="Calibri" w:cs="Arial"/>
          <w:sz w:val="20"/>
          <w:szCs w:val="20"/>
        </w:rPr>
        <w:t xml:space="preserve"> nurodytų adresų ir suremontuotas Prekes savo lėšomis grąžinti P</w:t>
      </w:r>
      <w:r w:rsidR="008954AE" w:rsidRPr="00563C18">
        <w:rPr>
          <w:rFonts w:eastAsia="Calibri" w:cs="Arial"/>
          <w:sz w:val="20"/>
          <w:szCs w:val="20"/>
        </w:rPr>
        <w:t>erkančiojo subjekto</w:t>
      </w:r>
      <w:r w:rsidRPr="00563C18">
        <w:rPr>
          <w:rFonts w:eastAsia="Calibri" w:cs="Arial"/>
          <w:sz w:val="20"/>
          <w:szCs w:val="20"/>
        </w:rPr>
        <w:t xml:space="preserve"> nurodytais adresais, iš kurių jos buvo paimtos.</w:t>
      </w:r>
    </w:p>
    <w:p w14:paraId="63A8C40A" w14:textId="6B1776F5" w:rsidR="00C53F79" w:rsidRPr="00563C18" w:rsidRDefault="00C53F79" w:rsidP="009F0EA4">
      <w:pPr>
        <w:pStyle w:val="Sraopastraipa"/>
        <w:numPr>
          <w:ilvl w:val="1"/>
          <w:numId w:val="6"/>
        </w:numPr>
        <w:tabs>
          <w:tab w:val="left" w:pos="540"/>
        </w:tabs>
        <w:spacing w:before="60" w:after="60"/>
        <w:ind w:left="0" w:firstLine="0"/>
        <w:jc w:val="both"/>
        <w:rPr>
          <w:rFonts w:eastAsia="Times New Roman" w:cs="Arial"/>
          <w:sz w:val="20"/>
          <w:szCs w:val="20"/>
          <w:lang w:eastAsia="lt-LT"/>
        </w:rPr>
      </w:pPr>
      <w:r w:rsidRPr="009F0EA4">
        <w:rPr>
          <w:rStyle w:val="Laukeliai"/>
        </w:rPr>
        <w:t>Garantija</w:t>
      </w:r>
      <w:r w:rsidRPr="00563C18">
        <w:rPr>
          <w:rFonts w:eastAsia="Calibri"/>
          <w:sz w:val="20"/>
          <w:szCs w:val="20"/>
        </w:rPr>
        <w:t xml:space="preserve"> teikiama </w:t>
      </w:r>
      <w:r w:rsidRPr="00563C18">
        <w:rPr>
          <w:rFonts w:eastAsia="Times New Roman" w:cs="Arial"/>
          <w:sz w:val="20"/>
          <w:szCs w:val="20"/>
          <w:lang w:eastAsia="lt-LT"/>
        </w:rPr>
        <w:t xml:space="preserve"> pagal </w:t>
      </w:r>
      <w:r w:rsidR="00510CB3" w:rsidRPr="00563C18">
        <w:rPr>
          <w:rFonts w:eastAsia="Times New Roman" w:cs="Arial"/>
          <w:sz w:val="20"/>
          <w:szCs w:val="20"/>
          <w:lang w:eastAsia="lt-LT"/>
        </w:rPr>
        <w:t>Prekių</w:t>
      </w:r>
      <w:r w:rsidRPr="00563C18">
        <w:rPr>
          <w:rFonts w:eastAsia="Times New Roman" w:cs="Arial"/>
          <w:sz w:val="20"/>
          <w:szCs w:val="20"/>
          <w:lang w:eastAsia="lt-LT"/>
        </w:rPr>
        <w:t xml:space="preserve"> gamintojo nustatytas sąlygas ir tvarką, kurios taikomos tokia apimtimi, kiek jos neprieštarauja Pirkimo sąlygoms ir Lietuvos Respublikos viešųjų pirkimų bei susijusių teisės aktų nuostatoms.</w:t>
      </w:r>
    </w:p>
    <w:p w14:paraId="4AA11102" w14:textId="48563916" w:rsidR="00777BB7" w:rsidRPr="00563C18" w:rsidRDefault="00777BB7" w:rsidP="009F0EA4">
      <w:pPr>
        <w:pStyle w:val="Sraopastraipa"/>
        <w:numPr>
          <w:ilvl w:val="1"/>
          <w:numId w:val="6"/>
        </w:numPr>
        <w:tabs>
          <w:tab w:val="left" w:pos="540"/>
        </w:tabs>
        <w:spacing w:before="60" w:after="60"/>
        <w:ind w:left="0" w:firstLine="0"/>
        <w:jc w:val="both"/>
        <w:rPr>
          <w:rStyle w:val="Laukeliai"/>
          <w:rFonts w:cs="Arial"/>
          <w:szCs w:val="20"/>
        </w:rPr>
      </w:pPr>
      <w:r w:rsidRPr="009F0EA4">
        <w:rPr>
          <w:rStyle w:val="Laukeliai"/>
        </w:rPr>
        <w:t>Tiekėjas</w:t>
      </w:r>
      <w:r w:rsidRPr="00563C18">
        <w:rPr>
          <w:rStyle w:val="Laukeliai"/>
          <w:rFonts w:cs="Arial"/>
          <w:szCs w:val="20"/>
        </w:rPr>
        <w:t xml:space="preserve"> patvirtina, kad parduodamos Prekės yra tinkamos naudoti pagal jų tikslinę paskirtį, kad nėra paslėptų Prekių trūkumų, dėl kurių Prekių nebūtų galima naudoti pagal jų tikslinę paskirtį arba dėl kurių sumažėtų Prekių naudingumas.</w:t>
      </w:r>
    </w:p>
    <w:p w14:paraId="2D457EFA" w14:textId="573C346D" w:rsidR="00A82A54" w:rsidRPr="00563C18" w:rsidRDefault="003F704E" w:rsidP="009F0EA4">
      <w:pPr>
        <w:pStyle w:val="Sraopastraipa"/>
        <w:numPr>
          <w:ilvl w:val="1"/>
          <w:numId w:val="6"/>
        </w:numPr>
        <w:tabs>
          <w:tab w:val="left" w:pos="540"/>
        </w:tabs>
        <w:spacing w:before="60" w:after="60"/>
        <w:ind w:left="0" w:firstLine="0"/>
        <w:jc w:val="both"/>
        <w:rPr>
          <w:rFonts w:cs="Arial"/>
          <w:sz w:val="20"/>
          <w:szCs w:val="20"/>
        </w:rPr>
      </w:pPr>
      <w:r w:rsidRPr="009F0EA4">
        <w:rPr>
          <w:rStyle w:val="Laukeliai"/>
        </w:rPr>
        <w:t>P</w:t>
      </w:r>
      <w:r w:rsidR="00A60FD1" w:rsidRPr="009F0EA4">
        <w:rPr>
          <w:rStyle w:val="Laukeliai"/>
        </w:rPr>
        <w:t>erkantysis</w:t>
      </w:r>
      <w:r w:rsidR="00A60FD1" w:rsidRPr="00563C18">
        <w:rPr>
          <w:rFonts w:cs="Arial"/>
          <w:sz w:val="20"/>
          <w:szCs w:val="20"/>
        </w:rPr>
        <w:t xml:space="preserve"> su</w:t>
      </w:r>
      <w:r w:rsidR="00450D7E" w:rsidRPr="00563C18">
        <w:rPr>
          <w:rFonts w:cs="Arial"/>
          <w:sz w:val="20"/>
          <w:szCs w:val="20"/>
        </w:rPr>
        <w:t>bjektas</w:t>
      </w:r>
      <w:r w:rsidRPr="00563C18">
        <w:rPr>
          <w:rFonts w:cs="Arial"/>
          <w:sz w:val="20"/>
          <w:szCs w:val="20"/>
        </w:rPr>
        <w:t xml:space="preserve"> turi teisę kreiptis į Tiekėją dėl netinkamų Prekių komplektacijos ar kokybės ne vėliau kaip per </w:t>
      </w:r>
      <w:r w:rsidR="00551527" w:rsidRPr="00563C18">
        <w:rPr>
          <w:rFonts w:cs="Arial"/>
          <w:sz w:val="20"/>
          <w:szCs w:val="20"/>
        </w:rPr>
        <w:t>7</w:t>
      </w:r>
      <w:r w:rsidRPr="00563C18">
        <w:rPr>
          <w:rFonts w:cs="Arial"/>
          <w:sz w:val="20"/>
          <w:szCs w:val="20"/>
        </w:rPr>
        <w:t xml:space="preserve"> (</w:t>
      </w:r>
      <w:r w:rsidR="00551527" w:rsidRPr="00563C18">
        <w:rPr>
          <w:rFonts w:cs="Arial"/>
          <w:sz w:val="20"/>
          <w:szCs w:val="20"/>
        </w:rPr>
        <w:t>septynias</w:t>
      </w:r>
      <w:r w:rsidRPr="00563C18">
        <w:rPr>
          <w:rFonts w:cs="Arial"/>
          <w:sz w:val="20"/>
          <w:szCs w:val="20"/>
        </w:rPr>
        <w:t xml:space="preserve">) </w:t>
      </w:r>
      <w:r w:rsidR="007B4A77" w:rsidRPr="00563C18">
        <w:rPr>
          <w:rFonts w:cs="Arial"/>
          <w:sz w:val="20"/>
          <w:szCs w:val="20"/>
        </w:rPr>
        <w:t xml:space="preserve">kalendorines </w:t>
      </w:r>
      <w:r w:rsidRPr="00563C18">
        <w:rPr>
          <w:rFonts w:cs="Arial"/>
          <w:sz w:val="20"/>
          <w:szCs w:val="20"/>
        </w:rPr>
        <w:t>dienas nuo trūkumų nustatymo momento.</w:t>
      </w:r>
    </w:p>
    <w:p w14:paraId="52F2C3EC" w14:textId="7F5FD4EC" w:rsidR="003F704E" w:rsidRPr="00563C18" w:rsidRDefault="003F704E" w:rsidP="009F0EA4">
      <w:pPr>
        <w:pStyle w:val="Sraopastraipa"/>
        <w:numPr>
          <w:ilvl w:val="1"/>
          <w:numId w:val="6"/>
        </w:numPr>
        <w:tabs>
          <w:tab w:val="left" w:pos="540"/>
        </w:tabs>
        <w:spacing w:before="60" w:after="60"/>
        <w:ind w:left="0" w:firstLine="0"/>
        <w:jc w:val="both"/>
        <w:rPr>
          <w:rStyle w:val="Laukeliai"/>
          <w:rFonts w:cs="Arial"/>
          <w:szCs w:val="20"/>
        </w:rPr>
      </w:pPr>
      <w:r w:rsidRPr="009F0EA4">
        <w:rPr>
          <w:rStyle w:val="Laukeliai"/>
        </w:rPr>
        <w:t>P</w:t>
      </w:r>
      <w:r w:rsidR="00450D7E" w:rsidRPr="009F0EA4">
        <w:rPr>
          <w:rStyle w:val="Laukeliai"/>
        </w:rPr>
        <w:t>erkančiojo</w:t>
      </w:r>
      <w:r w:rsidR="00450D7E" w:rsidRPr="00563C18">
        <w:rPr>
          <w:rFonts w:cs="Arial"/>
          <w:sz w:val="20"/>
          <w:szCs w:val="20"/>
        </w:rPr>
        <w:t xml:space="preserve"> subjekto</w:t>
      </w:r>
      <w:r w:rsidRPr="00563C18">
        <w:rPr>
          <w:rFonts w:cs="Arial"/>
          <w:sz w:val="20"/>
          <w:szCs w:val="20"/>
        </w:rPr>
        <w:t xml:space="preserve"> nustatytiems Prekių trūkumams šalinti nustatomas </w:t>
      </w:r>
      <w:r w:rsidR="00A06526" w:rsidRPr="00563C18">
        <w:rPr>
          <w:rFonts w:cs="Arial"/>
          <w:sz w:val="20"/>
          <w:szCs w:val="20"/>
        </w:rPr>
        <w:t>30</w:t>
      </w:r>
      <w:r w:rsidRPr="00563C18">
        <w:rPr>
          <w:rFonts w:cs="Arial"/>
          <w:sz w:val="20"/>
          <w:szCs w:val="20"/>
        </w:rPr>
        <w:t xml:space="preserve"> (</w:t>
      </w:r>
      <w:r w:rsidR="00A06526" w:rsidRPr="00563C18">
        <w:rPr>
          <w:rFonts w:cs="Arial"/>
          <w:sz w:val="20"/>
          <w:szCs w:val="20"/>
        </w:rPr>
        <w:t>trisdešimt</w:t>
      </w:r>
      <w:r w:rsidR="00FB5DC2" w:rsidRPr="00563C18">
        <w:rPr>
          <w:rFonts w:cs="Arial"/>
          <w:sz w:val="20"/>
          <w:szCs w:val="20"/>
        </w:rPr>
        <w:t>ies</w:t>
      </w:r>
      <w:r w:rsidRPr="00563C18">
        <w:rPr>
          <w:rFonts w:cs="Arial"/>
          <w:sz w:val="20"/>
          <w:szCs w:val="20"/>
        </w:rPr>
        <w:t xml:space="preserve">) </w:t>
      </w:r>
      <w:r w:rsidR="007B4A77" w:rsidRPr="00563C18">
        <w:rPr>
          <w:rFonts w:cs="Arial"/>
          <w:sz w:val="20"/>
          <w:szCs w:val="20"/>
        </w:rPr>
        <w:t xml:space="preserve">kalendorinių </w:t>
      </w:r>
      <w:r w:rsidRPr="00563C18">
        <w:rPr>
          <w:rFonts w:cs="Arial"/>
          <w:sz w:val="20"/>
          <w:szCs w:val="20"/>
        </w:rPr>
        <w:t>dienų terminas, skaičiuojamas nuo P</w:t>
      </w:r>
      <w:r w:rsidR="00450D7E" w:rsidRPr="00563C18">
        <w:rPr>
          <w:rFonts w:cs="Arial"/>
          <w:sz w:val="20"/>
          <w:szCs w:val="20"/>
        </w:rPr>
        <w:t>erkančiojo subjekto</w:t>
      </w:r>
      <w:r w:rsidRPr="00563C18">
        <w:rPr>
          <w:rFonts w:cs="Arial"/>
          <w:sz w:val="20"/>
          <w:szCs w:val="20"/>
        </w:rPr>
        <w:t xml:space="preserve"> pranešimo Tiekėjui momento.</w:t>
      </w:r>
    </w:p>
    <w:p w14:paraId="7A943B4B" w14:textId="16533174" w:rsidR="00164D00" w:rsidRPr="00563C18" w:rsidRDefault="005B6317" w:rsidP="009F0EA4">
      <w:pPr>
        <w:pStyle w:val="Sraopastraipa"/>
        <w:numPr>
          <w:ilvl w:val="1"/>
          <w:numId w:val="6"/>
        </w:numPr>
        <w:tabs>
          <w:tab w:val="left" w:pos="540"/>
        </w:tabs>
        <w:spacing w:before="60" w:after="60"/>
        <w:ind w:left="0" w:firstLine="0"/>
        <w:jc w:val="both"/>
        <w:rPr>
          <w:rFonts w:cs="Arial"/>
          <w:sz w:val="20"/>
          <w:szCs w:val="20"/>
        </w:rPr>
      </w:pPr>
      <w:r w:rsidRPr="009F0EA4">
        <w:rPr>
          <w:rStyle w:val="Laukeliai"/>
        </w:rPr>
        <w:t>Tiekėjui</w:t>
      </w:r>
      <w:r w:rsidRPr="00563C18">
        <w:rPr>
          <w:rFonts w:cs="Arial"/>
          <w:bCs/>
          <w:sz w:val="20"/>
          <w:szCs w:val="20"/>
        </w:rPr>
        <w:t xml:space="preserve"> tenkanti atsakomybė už Prekių kokybę ir trūkumų šalinimą nurodyta </w:t>
      </w:r>
      <w:r w:rsidR="004C0CE4">
        <w:rPr>
          <w:rFonts w:cs="Arial"/>
          <w:bCs/>
          <w:sz w:val="20"/>
          <w:szCs w:val="20"/>
        </w:rPr>
        <w:t>S</w:t>
      </w:r>
      <w:r w:rsidR="00003893" w:rsidRPr="00563C18">
        <w:rPr>
          <w:rFonts w:cs="Arial"/>
          <w:bCs/>
          <w:sz w:val="20"/>
          <w:szCs w:val="20"/>
        </w:rPr>
        <w:t xml:space="preserve">utarties bendrosios dalies </w:t>
      </w:r>
      <w:r w:rsidR="00845773">
        <w:rPr>
          <w:rFonts w:cs="Arial"/>
          <w:bCs/>
          <w:sz w:val="20"/>
          <w:szCs w:val="20"/>
        </w:rPr>
        <w:t>4 ir 6</w:t>
      </w:r>
      <w:r w:rsidR="00A04434" w:rsidRPr="00563C18">
        <w:rPr>
          <w:rFonts w:cs="Arial"/>
          <w:bCs/>
          <w:sz w:val="20"/>
          <w:szCs w:val="20"/>
        </w:rPr>
        <w:t xml:space="preserve"> daly</w:t>
      </w:r>
      <w:r w:rsidR="00845773">
        <w:rPr>
          <w:rFonts w:cs="Arial"/>
          <w:bCs/>
          <w:sz w:val="20"/>
          <w:szCs w:val="20"/>
        </w:rPr>
        <w:t>s</w:t>
      </w:r>
      <w:r w:rsidR="00A04434" w:rsidRPr="00563C18">
        <w:rPr>
          <w:rFonts w:cs="Arial"/>
          <w:bCs/>
          <w:sz w:val="20"/>
          <w:szCs w:val="20"/>
        </w:rPr>
        <w:t xml:space="preserve">e. </w:t>
      </w:r>
    </w:p>
    <w:p w14:paraId="6A251449" w14:textId="650BC60A" w:rsidR="002A79EF" w:rsidRPr="00563C18" w:rsidRDefault="002A79EF" w:rsidP="009F0EA4">
      <w:pPr>
        <w:pStyle w:val="Sraopastraipa"/>
        <w:numPr>
          <w:ilvl w:val="1"/>
          <w:numId w:val="6"/>
        </w:numPr>
        <w:tabs>
          <w:tab w:val="left" w:pos="540"/>
        </w:tabs>
        <w:spacing w:before="60" w:after="60"/>
        <w:ind w:left="0" w:firstLine="0"/>
        <w:jc w:val="both"/>
        <w:rPr>
          <w:rStyle w:val="Laukeliai"/>
          <w:rFonts w:cs="Arial"/>
          <w:szCs w:val="20"/>
        </w:rPr>
      </w:pPr>
      <w:r w:rsidRPr="00563C18">
        <w:rPr>
          <w:rStyle w:val="Laukeliai"/>
          <w:rFonts w:cs="Arial"/>
          <w:szCs w:val="20"/>
        </w:rPr>
        <w:t>Paslaugų ir (ar) Paslaugų rezultato trūkumais laikomi neatitikimai Techninės specifikacijos reikalavimams ir teisės aktams, reglamentuojantiems Paslaugų kokybę.</w:t>
      </w:r>
    </w:p>
    <w:p w14:paraId="2B8818A0" w14:textId="5268F3C1" w:rsidR="002A79EF" w:rsidRPr="00563C18" w:rsidRDefault="002A79EF" w:rsidP="009F0EA4">
      <w:pPr>
        <w:pStyle w:val="Sraopastraipa"/>
        <w:numPr>
          <w:ilvl w:val="1"/>
          <w:numId w:val="6"/>
        </w:numPr>
        <w:tabs>
          <w:tab w:val="left" w:pos="540"/>
        </w:tabs>
        <w:spacing w:before="60" w:after="60"/>
        <w:ind w:left="0" w:firstLine="0"/>
        <w:jc w:val="both"/>
        <w:rPr>
          <w:rStyle w:val="Laukeliai"/>
          <w:rFonts w:cs="Arial"/>
          <w:szCs w:val="20"/>
        </w:rPr>
      </w:pPr>
      <w:r w:rsidRPr="00563C18">
        <w:rPr>
          <w:rStyle w:val="Laukeliai"/>
          <w:rFonts w:cs="Arial"/>
          <w:szCs w:val="20"/>
        </w:rPr>
        <w:t>Perkantysis subjektas turi teisę kreiptis į Tiekėją dėl Paslaugų ir (ar) Paslaugų rezultato trūkumų pašalinimo ne vėliau kaip per 5 (penkias) darbo dienas nuo trūkumų užfiksavimo dienos.</w:t>
      </w:r>
    </w:p>
    <w:p w14:paraId="1F257F61" w14:textId="59979C62" w:rsidR="002A79EF" w:rsidRPr="00563C18" w:rsidRDefault="002A79EF" w:rsidP="009F0EA4">
      <w:pPr>
        <w:pStyle w:val="Sraopastraipa"/>
        <w:numPr>
          <w:ilvl w:val="1"/>
          <w:numId w:val="6"/>
        </w:numPr>
        <w:tabs>
          <w:tab w:val="left" w:pos="540"/>
        </w:tabs>
        <w:spacing w:before="60" w:after="60"/>
        <w:ind w:left="0" w:firstLine="0"/>
        <w:jc w:val="both"/>
        <w:rPr>
          <w:rStyle w:val="Laukeliai"/>
          <w:rFonts w:cs="Arial"/>
          <w:szCs w:val="20"/>
        </w:rPr>
      </w:pPr>
      <w:r w:rsidRPr="00563C18">
        <w:rPr>
          <w:rFonts w:cs="Arial"/>
          <w:sz w:val="20"/>
          <w:szCs w:val="20"/>
        </w:rPr>
        <w:t>Perkančiojo subjekto nustatytiems Paslaugų rezultato trūkumams šalinti nustatomas 10 (dienų) darbo dienų terminas.</w:t>
      </w:r>
    </w:p>
    <w:p w14:paraId="7C946A20" w14:textId="128E692A" w:rsidR="002A79EF" w:rsidRPr="00563C18" w:rsidRDefault="002A79EF" w:rsidP="009F0EA4">
      <w:pPr>
        <w:pStyle w:val="Sraopastraipa"/>
        <w:numPr>
          <w:ilvl w:val="1"/>
          <w:numId w:val="6"/>
        </w:numPr>
        <w:tabs>
          <w:tab w:val="left" w:pos="540"/>
        </w:tabs>
        <w:spacing w:before="60" w:after="60"/>
        <w:ind w:left="0" w:firstLine="0"/>
        <w:jc w:val="both"/>
        <w:rPr>
          <w:rFonts w:cs="Arial"/>
          <w:sz w:val="20"/>
          <w:szCs w:val="20"/>
        </w:rPr>
      </w:pPr>
      <w:r w:rsidRPr="00563C18">
        <w:rPr>
          <w:rFonts w:cs="Arial"/>
          <w:bCs/>
          <w:sz w:val="20"/>
          <w:szCs w:val="20"/>
        </w:rPr>
        <w:t xml:space="preserve">Tiekėjui tenkanti atsakomybė už Paslaugų kokybę ir trūkumų šalinimą nurodyta </w:t>
      </w:r>
      <w:r w:rsidR="004C0CE4">
        <w:rPr>
          <w:rFonts w:cs="Arial"/>
          <w:bCs/>
          <w:sz w:val="20"/>
          <w:szCs w:val="20"/>
        </w:rPr>
        <w:t>S</w:t>
      </w:r>
      <w:r w:rsidRPr="00563C18">
        <w:rPr>
          <w:rFonts w:cs="Arial"/>
          <w:bCs/>
          <w:sz w:val="20"/>
          <w:szCs w:val="20"/>
        </w:rPr>
        <w:t xml:space="preserve">utarties bendrosios dalies 6 dalyje. </w:t>
      </w:r>
    </w:p>
    <w:p w14:paraId="32071FF8" w14:textId="77777777" w:rsidR="002A79EF" w:rsidRPr="00E86F42" w:rsidRDefault="002A79EF" w:rsidP="002A79EF">
      <w:pPr>
        <w:pStyle w:val="Sraopastraipa"/>
        <w:tabs>
          <w:tab w:val="left" w:pos="540"/>
        </w:tabs>
        <w:spacing w:before="60" w:after="60"/>
        <w:ind w:left="0" w:firstLine="0"/>
        <w:jc w:val="both"/>
        <w:rPr>
          <w:rFonts w:cs="Arial"/>
          <w:i/>
          <w:iCs/>
          <w:color w:val="747474" w:themeColor="background2" w:themeShade="80"/>
          <w:sz w:val="20"/>
          <w:szCs w:val="20"/>
        </w:rPr>
      </w:pPr>
    </w:p>
    <w:bookmarkEnd w:id="0"/>
    <w:bookmarkEnd w:id="4"/>
    <w:p w14:paraId="7046E646" w14:textId="6C6215DD" w:rsidR="00FC1E11" w:rsidRPr="00E86F42" w:rsidRDefault="00FC1E11" w:rsidP="00E82D0F">
      <w:pPr>
        <w:pStyle w:val="Sraopastraipa"/>
        <w:numPr>
          <w:ilvl w:val="0"/>
          <w:numId w:val="6"/>
        </w:numPr>
        <w:pBdr>
          <w:top w:val="single" w:sz="4" w:space="1" w:color="auto"/>
          <w:bottom w:val="single" w:sz="4" w:space="1" w:color="auto"/>
        </w:pBdr>
        <w:shd w:val="clear" w:color="auto" w:fill="EDEDED"/>
        <w:tabs>
          <w:tab w:val="left" w:pos="360"/>
        </w:tabs>
        <w:spacing w:before="120" w:after="120"/>
        <w:ind w:left="284" w:hanging="284"/>
        <w:contextualSpacing w:val="0"/>
        <w:jc w:val="both"/>
        <w:rPr>
          <w:rStyle w:val="Laukeliai"/>
          <w:rFonts w:eastAsia="Arial" w:cs="Arial"/>
          <w:b/>
          <w:bCs/>
          <w:szCs w:val="20"/>
        </w:rPr>
      </w:pPr>
      <w:r w:rsidRPr="00E86F42">
        <w:rPr>
          <w:rStyle w:val="Laukeliai"/>
          <w:rFonts w:eastAsia="Arial" w:cs="Arial"/>
          <w:b/>
          <w:bCs/>
          <w:szCs w:val="20"/>
        </w:rPr>
        <w:t xml:space="preserve">KARTU SU PRISTATOMOMIS PREKĖMIS </w:t>
      </w:r>
      <w:r w:rsidR="009F0EA4">
        <w:rPr>
          <w:rStyle w:val="Laukeliai"/>
          <w:rFonts w:eastAsia="Arial" w:cs="Arial"/>
          <w:b/>
          <w:bCs/>
          <w:szCs w:val="20"/>
        </w:rPr>
        <w:t xml:space="preserve">IR TEIKIAMOMIS PASLAUGOMIS </w:t>
      </w:r>
      <w:r w:rsidRPr="00E86F42">
        <w:rPr>
          <w:rStyle w:val="Laukeliai"/>
          <w:rFonts w:eastAsia="Arial" w:cs="Arial"/>
          <w:b/>
          <w:bCs/>
          <w:szCs w:val="20"/>
        </w:rPr>
        <w:t>PATEIKIAMI DOKUMENTAI</w:t>
      </w:r>
    </w:p>
    <w:p w14:paraId="61FE4518" w14:textId="5288B8C9" w:rsidR="00C319D1" w:rsidRPr="009F0EA4" w:rsidRDefault="00C319D1" w:rsidP="00CB2695">
      <w:pPr>
        <w:pStyle w:val="Sraopastraipa"/>
        <w:numPr>
          <w:ilvl w:val="1"/>
          <w:numId w:val="20"/>
        </w:numPr>
        <w:tabs>
          <w:tab w:val="left" w:pos="540"/>
        </w:tabs>
        <w:spacing w:before="60" w:after="60"/>
        <w:jc w:val="both"/>
        <w:rPr>
          <w:rStyle w:val="Laukeliai"/>
          <w:rFonts w:cs="Arial"/>
          <w:iCs/>
          <w:szCs w:val="20"/>
          <w:u w:val="single"/>
        </w:rPr>
      </w:pPr>
      <w:r w:rsidRPr="009F0EA4">
        <w:rPr>
          <w:rStyle w:val="Laukeliai"/>
          <w:rFonts w:cs="Arial"/>
          <w:iCs/>
          <w:szCs w:val="20"/>
          <w:u w:val="single"/>
        </w:rPr>
        <w:t>Prekėms:</w:t>
      </w:r>
    </w:p>
    <w:p w14:paraId="015C0BE3" w14:textId="4F4693EE" w:rsidR="00F83846" w:rsidRPr="00563C18" w:rsidRDefault="00F83846" w:rsidP="00F83846">
      <w:pPr>
        <w:pStyle w:val="Sraopastraipa"/>
        <w:numPr>
          <w:ilvl w:val="2"/>
          <w:numId w:val="20"/>
        </w:numPr>
        <w:tabs>
          <w:tab w:val="left" w:pos="540"/>
        </w:tabs>
        <w:spacing w:before="60" w:after="60"/>
        <w:jc w:val="both"/>
        <w:rPr>
          <w:rStyle w:val="Laukeliai"/>
          <w:rFonts w:cs="Arial"/>
          <w:iCs/>
          <w:szCs w:val="20"/>
        </w:rPr>
      </w:pPr>
      <w:r w:rsidRPr="00563C18">
        <w:rPr>
          <w:rStyle w:val="Laukeliai"/>
          <w:rFonts w:cs="Arial"/>
          <w:iCs/>
          <w:szCs w:val="20"/>
        </w:rPr>
        <w:t>CE atitikties deklaraciją (atitinkančią Europos Sąjungos reikalavimus);</w:t>
      </w:r>
    </w:p>
    <w:p w14:paraId="241EB415" w14:textId="35F40430" w:rsidR="00F83846" w:rsidRPr="00563C18" w:rsidRDefault="00F83846" w:rsidP="00F83846">
      <w:pPr>
        <w:pStyle w:val="Sraopastraipa"/>
        <w:numPr>
          <w:ilvl w:val="2"/>
          <w:numId w:val="20"/>
        </w:numPr>
        <w:tabs>
          <w:tab w:val="left" w:pos="540"/>
        </w:tabs>
        <w:spacing w:before="60" w:after="60"/>
        <w:jc w:val="both"/>
        <w:rPr>
          <w:rStyle w:val="Laukeliai"/>
          <w:rFonts w:cs="Arial"/>
          <w:iCs/>
          <w:szCs w:val="20"/>
        </w:rPr>
      </w:pPr>
      <w:r w:rsidRPr="00563C18">
        <w:rPr>
          <w:rStyle w:val="Laukeliai"/>
          <w:rFonts w:cs="Arial"/>
          <w:iCs/>
          <w:szCs w:val="20"/>
        </w:rPr>
        <w:t>Gamintojo kalibravimo sertifikat</w:t>
      </w:r>
      <w:r w:rsidR="008D708E" w:rsidRPr="00563C18">
        <w:rPr>
          <w:rStyle w:val="Laukeliai"/>
          <w:rFonts w:cs="Arial"/>
          <w:iCs/>
          <w:szCs w:val="20"/>
        </w:rPr>
        <w:t>as</w:t>
      </w:r>
      <w:r w:rsidR="008A1614" w:rsidRPr="00563C18">
        <w:rPr>
          <w:rStyle w:val="Laukeliai"/>
          <w:rFonts w:cs="Arial"/>
          <w:iCs/>
          <w:szCs w:val="20"/>
        </w:rPr>
        <w:t>;</w:t>
      </w:r>
    </w:p>
    <w:p w14:paraId="1CEB47C7" w14:textId="0E5192A5" w:rsidR="00F83846" w:rsidRPr="00563C18" w:rsidRDefault="00F83846" w:rsidP="00F83846">
      <w:pPr>
        <w:pStyle w:val="Sraopastraipa"/>
        <w:numPr>
          <w:ilvl w:val="2"/>
          <w:numId w:val="20"/>
        </w:numPr>
        <w:tabs>
          <w:tab w:val="left" w:pos="540"/>
        </w:tabs>
        <w:spacing w:before="60" w:after="60"/>
        <w:jc w:val="both"/>
        <w:rPr>
          <w:rStyle w:val="Laukeliai"/>
          <w:rFonts w:cs="Arial"/>
          <w:iCs/>
          <w:szCs w:val="20"/>
        </w:rPr>
      </w:pPr>
      <w:r w:rsidRPr="00563C18">
        <w:rPr>
          <w:rStyle w:val="Laukeliai"/>
          <w:rFonts w:cs="Arial"/>
          <w:iCs/>
          <w:szCs w:val="20"/>
        </w:rPr>
        <w:lastRenderedPageBreak/>
        <w:t>Gaminio dokumentaciją – vartotojo instrukciją, montavimo ir konfigūravimo vadovą, duomenų lapą;</w:t>
      </w:r>
    </w:p>
    <w:p w14:paraId="2ADC631A" w14:textId="766374F8" w:rsidR="00F83846" w:rsidRPr="00563C18" w:rsidRDefault="00F83846" w:rsidP="00F83846">
      <w:pPr>
        <w:pStyle w:val="Sraopastraipa"/>
        <w:numPr>
          <w:ilvl w:val="2"/>
          <w:numId w:val="20"/>
        </w:numPr>
        <w:tabs>
          <w:tab w:val="left" w:pos="540"/>
        </w:tabs>
        <w:spacing w:before="60" w:after="60"/>
        <w:jc w:val="both"/>
        <w:rPr>
          <w:rStyle w:val="Laukeliai"/>
          <w:rFonts w:cs="Arial"/>
          <w:iCs/>
          <w:szCs w:val="20"/>
        </w:rPr>
      </w:pPr>
      <w:r w:rsidRPr="00563C18">
        <w:rPr>
          <w:rStyle w:val="Laukeliai"/>
          <w:rFonts w:cs="Arial"/>
          <w:iCs/>
          <w:szCs w:val="20"/>
        </w:rPr>
        <w:t>Dokumentacija turi būti pateikta lietuvių arba anglų kalba;</w:t>
      </w:r>
    </w:p>
    <w:p w14:paraId="40CAB152" w14:textId="027CA1FB" w:rsidR="001E17CA" w:rsidRPr="00563C18" w:rsidRDefault="00F83846" w:rsidP="00F83846">
      <w:pPr>
        <w:pStyle w:val="Sraopastraipa"/>
        <w:numPr>
          <w:ilvl w:val="2"/>
          <w:numId w:val="20"/>
        </w:numPr>
        <w:tabs>
          <w:tab w:val="left" w:pos="540"/>
        </w:tabs>
        <w:spacing w:before="60" w:after="60"/>
        <w:jc w:val="both"/>
        <w:rPr>
          <w:rStyle w:val="Laukeliai"/>
          <w:rFonts w:cs="Arial"/>
          <w:iCs/>
          <w:szCs w:val="20"/>
        </w:rPr>
      </w:pPr>
      <w:r w:rsidRPr="00563C18">
        <w:rPr>
          <w:rStyle w:val="Laukeliai"/>
          <w:rFonts w:cs="Arial"/>
          <w:iCs/>
          <w:szCs w:val="20"/>
        </w:rPr>
        <w:t>Prekių priėmimo–perdavimo aktus.</w:t>
      </w:r>
    </w:p>
    <w:p w14:paraId="1C861AA4" w14:textId="68DD6D97" w:rsidR="00164D00" w:rsidRPr="009F0EA4" w:rsidRDefault="00F83846" w:rsidP="00305531">
      <w:pPr>
        <w:pStyle w:val="Sraopastraipa"/>
        <w:numPr>
          <w:ilvl w:val="1"/>
          <w:numId w:val="20"/>
        </w:numPr>
        <w:tabs>
          <w:tab w:val="left" w:pos="540"/>
        </w:tabs>
        <w:spacing w:before="60" w:after="60"/>
        <w:jc w:val="both"/>
        <w:rPr>
          <w:rStyle w:val="Laukeliai"/>
          <w:rFonts w:cs="Arial"/>
          <w:iCs/>
          <w:szCs w:val="20"/>
          <w:u w:val="single"/>
        </w:rPr>
      </w:pPr>
      <w:r w:rsidRPr="009F0EA4">
        <w:rPr>
          <w:rStyle w:val="Laukeliai"/>
          <w:rFonts w:cs="Arial"/>
          <w:iCs/>
          <w:szCs w:val="20"/>
          <w:u w:val="single"/>
        </w:rPr>
        <w:t>Paslaugoms:</w:t>
      </w:r>
    </w:p>
    <w:p w14:paraId="1EE0AA39" w14:textId="37125895" w:rsidR="00305531" w:rsidRPr="00563C18" w:rsidRDefault="00305531" w:rsidP="00305531">
      <w:pPr>
        <w:pStyle w:val="Sraopastraipa"/>
        <w:numPr>
          <w:ilvl w:val="2"/>
          <w:numId w:val="20"/>
        </w:numPr>
        <w:tabs>
          <w:tab w:val="left" w:pos="540"/>
        </w:tabs>
        <w:spacing w:before="60" w:after="60"/>
        <w:jc w:val="both"/>
        <w:rPr>
          <w:rStyle w:val="Laukeliai"/>
          <w:rFonts w:cs="Arial"/>
          <w:iCs/>
          <w:szCs w:val="20"/>
        </w:rPr>
      </w:pPr>
      <w:r w:rsidRPr="00563C18">
        <w:rPr>
          <w:rStyle w:val="Laukeliai"/>
          <w:rFonts w:cs="Arial"/>
          <w:iCs/>
          <w:szCs w:val="20"/>
        </w:rPr>
        <w:t>Paslaugų priėmimo–perdavimo aktus;</w:t>
      </w:r>
    </w:p>
    <w:p w14:paraId="7DC443D2" w14:textId="65851571" w:rsidR="00C319D1" w:rsidRPr="00E82D0F" w:rsidRDefault="00305531" w:rsidP="00E82D0F">
      <w:pPr>
        <w:pStyle w:val="Sraopastraipa"/>
        <w:numPr>
          <w:ilvl w:val="2"/>
          <w:numId w:val="20"/>
        </w:numPr>
        <w:tabs>
          <w:tab w:val="left" w:pos="540"/>
        </w:tabs>
        <w:spacing w:before="60" w:after="60"/>
        <w:jc w:val="both"/>
        <w:rPr>
          <w:rStyle w:val="Laukeliai"/>
          <w:rFonts w:cs="Arial"/>
          <w:iCs/>
          <w:szCs w:val="20"/>
        </w:rPr>
      </w:pPr>
      <w:r w:rsidRPr="00E82D0F">
        <w:rPr>
          <w:rStyle w:val="Laukeliai"/>
          <w:rFonts w:cs="Arial"/>
          <w:iCs/>
          <w:szCs w:val="20"/>
        </w:rPr>
        <w:t>Prietaiso konfigūravimo parametrų suvestinę</w:t>
      </w:r>
      <w:r w:rsidR="00B80FBE" w:rsidRPr="00E82D0F">
        <w:rPr>
          <w:rStyle w:val="Laukeliai"/>
          <w:rFonts w:cs="Arial"/>
          <w:iCs/>
          <w:szCs w:val="20"/>
        </w:rPr>
        <w:t>.</w:t>
      </w:r>
    </w:p>
    <w:p w14:paraId="10DE2A47" w14:textId="77777777" w:rsidR="00E82D0F" w:rsidRDefault="00E82D0F" w:rsidP="00305531">
      <w:pPr>
        <w:tabs>
          <w:tab w:val="left" w:pos="540"/>
        </w:tabs>
        <w:spacing w:before="60" w:after="60"/>
        <w:ind w:firstLine="0"/>
        <w:jc w:val="both"/>
        <w:rPr>
          <w:rFonts w:cs="Arial"/>
          <w:iCs/>
          <w:sz w:val="20"/>
          <w:szCs w:val="20"/>
        </w:rPr>
      </w:pPr>
    </w:p>
    <w:p w14:paraId="48B1F9A1" w14:textId="6EF8EFA5" w:rsidR="00E82D0F" w:rsidRPr="00E82D0F" w:rsidRDefault="00E82D0F" w:rsidP="00E82D0F">
      <w:pPr>
        <w:pStyle w:val="Sraopastraipa"/>
        <w:numPr>
          <w:ilvl w:val="0"/>
          <w:numId w:val="6"/>
        </w:numPr>
        <w:pBdr>
          <w:top w:val="single" w:sz="4" w:space="1" w:color="auto"/>
          <w:bottom w:val="single" w:sz="4" w:space="1" w:color="auto"/>
        </w:pBdr>
        <w:shd w:val="clear" w:color="auto" w:fill="EDEDED"/>
        <w:tabs>
          <w:tab w:val="left" w:pos="360"/>
        </w:tabs>
        <w:spacing w:before="120" w:after="120"/>
        <w:ind w:left="284" w:hanging="284"/>
        <w:contextualSpacing w:val="0"/>
        <w:jc w:val="both"/>
        <w:rPr>
          <w:rStyle w:val="Laukeliai"/>
          <w:rFonts w:eastAsia="Arial" w:cs="Arial"/>
          <w:b/>
          <w:bCs/>
          <w:szCs w:val="20"/>
        </w:rPr>
      </w:pPr>
      <w:r w:rsidRPr="00E82D0F">
        <w:rPr>
          <w:rStyle w:val="Laukeliai"/>
          <w:rFonts w:eastAsia="Arial" w:cs="Arial"/>
          <w:b/>
          <w:bCs/>
          <w:szCs w:val="20"/>
        </w:rPr>
        <w:t>PRIEDAI</w:t>
      </w:r>
    </w:p>
    <w:p w14:paraId="5B264C8F" w14:textId="001C865B" w:rsidR="00E82D0F" w:rsidRPr="00AF7520" w:rsidRDefault="00AF7520" w:rsidP="00AF7520">
      <w:pPr>
        <w:pStyle w:val="Sraopastraipa"/>
        <w:numPr>
          <w:ilvl w:val="1"/>
          <w:numId w:val="6"/>
        </w:numPr>
        <w:tabs>
          <w:tab w:val="left" w:pos="540"/>
        </w:tabs>
        <w:spacing w:before="60" w:after="60"/>
        <w:ind w:left="567" w:hanging="567"/>
        <w:jc w:val="both"/>
        <w:rPr>
          <w:rFonts w:cs="Arial"/>
          <w:iCs/>
          <w:sz w:val="20"/>
          <w:szCs w:val="20"/>
        </w:rPr>
      </w:pPr>
      <w:r>
        <w:rPr>
          <w:rFonts w:cs="Arial"/>
          <w:iCs/>
          <w:sz w:val="20"/>
          <w:szCs w:val="20"/>
        </w:rPr>
        <w:t>Priedas Nr. 1 – Objektų sąrašas.</w:t>
      </w:r>
    </w:p>
    <w:sectPr w:rsidR="00E82D0F" w:rsidRPr="00AF7520" w:rsidSect="009E0F94">
      <w:headerReference w:type="default" r:id="rId11"/>
      <w:footerReference w:type="default" r:id="rId12"/>
      <w:headerReference w:type="first" r:id="rId13"/>
      <w:pgSz w:w="11906" w:h="16838"/>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2C52F" w14:textId="77777777" w:rsidR="00D60F2E" w:rsidRDefault="00D60F2E" w:rsidP="002D3D62">
      <w:r>
        <w:separator/>
      </w:r>
    </w:p>
  </w:endnote>
  <w:endnote w:type="continuationSeparator" w:id="0">
    <w:p w14:paraId="7F75AA33" w14:textId="77777777" w:rsidR="00D60F2E" w:rsidRDefault="00D60F2E"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0F43FB" w:rsidRPr="000D4EE7" w14:paraId="067C9CAF" w14:textId="77777777">
      <w:tc>
        <w:tcPr>
          <w:tcW w:w="4153" w:type="pct"/>
        </w:tcPr>
        <w:p w14:paraId="2CC2060F" w14:textId="77777777" w:rsidR="000F43FB" w:rsidRPr="000D4EE7" w:rsidRDefault="000F43FB" w:rsidP="000F43FB">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2A6F2F76" w14:textId="77777777" w:rsidR="000F43FB" w:rsidRPr="000D4EE7" w:rsidRDefault="000F43FB" w:rsidP="000F43FB">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4164B059" w14:textId="77777777" w:rsidR="000F43FB" w:rsidRDefault="000F43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38171" w14:textId="77777777" w:rsidR="00D60F2E" w:rsidRDefault="00D60F2E" w:rsidP="002D3D62">
      <w:r>
        <w:separator/>
      </w:r>
    </w:p>
  </w:footnote>
  <w:footnote w:type="continuationSeparator" w:id="0">
    <w:p w14:paraId="0709F3EB" w14:textId="77777777" w:rsidR="00D60F2E" w:rsidRDefault="00D60F2E"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C49F" w14:textId="2B36B75B" w:rsidR="008A3DB0" w:rsidRDefault="008A3DB0" w:rsidP="008A3DB0">
    <w:pPr>
      <w:pStyle w:val="Antrats"/>
      <w:ind w:firstLine="0"/>
    </w:pPr>
    <w:r>
      <w:rPr>
        <w:noProof/>
      </w:rPr>
      <w:drawing>
        <wp:inline distT="0" distB="0" distL="0" distR="0" wp14:anchorId="62726AA2" wp14:editId="5A71BB91">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w:t>
    </w:r>
    <w:r>
      <w:rPr>
        <w:rFonts w:cs="Arial"/>
        <w:sz w:val="14"/>
        <w:szCs w:val="14"/>
      </w:rPr>
      <w:t>3</w:t>
    </w:r>
  </w:p>
  <w:p w14:paraId="10B23A9B" w14:textId="28DDDCF5"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Antrats"/>
      <w:ind w:firstLine="0"/>
    </w:pPr>
    <w:r>
      <w:rPr>
        <w:noProof/>
      </w:rPr>
      <w:drawing>
        <wp:inline distT="0" distB="0" distL="0" distR="0" wp14:anchorId="233F8DE4" wp14:editId="738E83D2">
          <wp:extent cx="1600200" cy="457200"/>
          <wp:effectExtent l="0" t="0" r="0" b="0"/>
          <wp:docPr id="627364230"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165"/>
    <w:multiLevelType w:val="multilevel"/>
    <w:tmpl w:val="2134517A"/>
    <w:lvl w:ilvl="0">
      <w:start w:val="5"/>
      <w:numFmt w:val="decimal"/>
      <w:lvlText w:val="%1."/>
      <w:lvlJc w:val="left"/>
      <w:pPr>
        <w:ind w:left="672" w:hanging="672"/>
      </w:pPr>
      <w:rPr>
        <w:rFonts w:hint="default"/>
      </w:rPr>
    </w:lvl>
    <w:lvl w:ilvl="1">
      <w:start w:val="2"/>
      <w:numFmt w:val="decimal"/>
      <w:lvlText w:val="%1.%2."/>
      <w:lvlJc w:val="left"/>
      <w:pPr>
        <w:ind w:left="1032" w:hanging="672"/>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146"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DF4888"/>
    <w:multiLevelType w:val="multilevel"/>
    <w:tmpl w:val="B2EA2DC4"/>
    <w:lvl w:ilvl="0">
      <w:start w:val="6"/>
      <w:numFmt w:val="decimal"/>
      <w:lvlText w:val="%1"/>
      <w:lvlJc w:val="left"/>
      <w:pPr>
        <w:ind w:left="384" w:hanging="384"/>
      </w:pPr>
      <w:rPr>
        <w:rFonts w:hint="default"/>
      </w:rPr>
    </w:lvl>
    <w:lvl w:ilvl="1">
      <w:start w:val="1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D77DB0"/>
    <w:multiLevelType w:val="multilevel"/>
    <w:tmpl w:val="3B8A9492"/>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8102A0"/>
    <w:multiLevelType w:val="multilevel"/>
    <w:tmpl w:val="DF66F6BA"/>
    <w:lvl w:ilvl="0">
      <w:start w:val="5"/>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120B14"/>
    <w:multiLevelType w:val="multilevel"/>
    <w:tmpl w:val="AB58D7BA"/>
    <w:lvl w:ilvl="0">
      <w:start w:val="6"/>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1E461CE0"/>
    <w:multiLevelType w:val="multilevel"/>
    <w:tmpl w:val="7BB0712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CA0E61"/>
    <w:multiLevelType w:val="multilevel"/>
    <w:tmpl w:val="B6264E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6501A5"/>
    <w:multiLevelType w:val="multilevel"/>
    <w:tmpl w:val="8BB4E6CA"/>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727590"/>
    <w:multiLevelType w:val="multilevel"/>
    <w:tmpl w:val="E8FEFE9C"/>
    <w:lvl w:ilvl="0">
      <w:start w:val="5"/>
      <w:numFmt w:val="decimal"/>
      <w:lvlText w:val="%1"/>
      <w:lvlJc w:val="left"/>
      <w:pPr>
        <w:ind w:left="444" w:hanging="444"/>
      </w:pPr>
      <w:rPr>
        <w:rFonts w:hint="default"/>
        <w:b w:val="0"/>
      </w:rPr>
    </w:lvl>
    <w:lvl w:ilvl="1">
      <w:start w:val="2"/>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6811554"/>
    <w:multiLevelType w:val="multilevel"/>
    <w:tmpl w:val="F6D296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134F59"/>
    <w:multiLevelType w:val="multilevel"/>
    <w:tmpl w:val="842860BE"/>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B275BE"/>
    <w:multiLevelType w:val="multilevel"/>
    <w:tmpl w:val="CA50DBBC"/>
    <w:lvl w:ilvl="0">
      <w:start w:val="6"/>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B243548"/>
    <w:multiLevelType w:val="multilevel"/>
    <w:tmpl w:val="7D9C5C96"/>
    <w:lvl w:ilvl="0">
      <w:start w:val="5"/>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C6B3BA2"/>
    <w:multiLevelType w:val="multilevel"/>
    <w:tmpl w:val="EBB8830A"/>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494F85"/>
    <w:multiLevelType w:val="multilevel"/>
    <w:tmpl w:val="DD0C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9C0CCC"/>
    <w:multiLevelType w:val="multilevel"/>
    <w:tmpl w:val="5C8E4C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D907C8F"/>
    <w:multiLevelType w:val="multilevel"/>
    <w:tmpl w:val="8152C6E6"/>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3A3A3A" w:themeColor="background2" w:themeShade="4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273007F"/>
    <w:multiLevelType w:val="hybridMultilevel"/>
    <w:tmpl w:val="8474CD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3595FD1"/>
    <w:multiLevelType w:val="multilevel"/>
    <w:tmpl w:val="6610F0C2"/>
    <w:lvl w:ilvl="0">
      <w:start w:val="7"/>
      <w:numFmt w:val="decimal"/>
      <w:lvlText w:val="%1"/>
      <w:lvlJc w:val="left"/>
      <w:pPr>
        <w:ind w:left="360" w:hanging="360"/>
      </w:pPr>
      <w:rPr>
        <w:rFonts w:eastAsiaTheme="minorHAnsi" w:cstheme="minorBidi" w:hint="default"/>
      </w:rPr>
    </w:lvl>
    <w:lvl w:ilvl="1">
      <w:start w:val="1"/>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24" w15:restartNumberingAfterBreak="0">
    <w:nsid w:val="742E66A5"/>
    <w:multiLevelType w:val="multilevel"/>
    <w:tmpl w:val="06265D16"/>
    <w:lvl w:ilvl="0">
      <w:start w:val="5"/>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B2C071C"/>
    <w:multiLevelType w:val="multilevel"/>
    <w:tmpl w:val="D37024B4"/>
    <w:lvl w:ilvl="0">
      <w:start w:val="5"/>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10"/>
  </w:num>
  <w:num w:numId="2" w16cid:durableId="390009096">
    <w:abstractNumId w:val="9"/>
  </w:num>
  <w:num w:numId="3" w16cid:durableId="288828410">
    <w:abstractNumId w:val="6"/>
  </w:num>
  <w:num w:numId="4" w16cid:durableId="1975020092">
    <w:abstractNumId w:val="25"/>
  </w:num>
  <w:num w:numId="5" w16cid:durableId="541359198">
    <w:abstractNumId w:val="22"/>
  </w:num>
  <w:num w:numId="6" w16cid:durableId="1317764691">
    <w:abstractNumId w:val="20"/>
  </w:num>
  <w:num w:numId="7" w16cid:durableId="610669460">
    <w:abstractNumId w:val="1"/>
  </w:num>
  <w:num w:numId="8" w16cid:durableId="4478202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19"/>
  </w:num>
  <w:num w:numId="11" w16cid:durableId="1779913428">
    <w:abstractNumId w:val="14"/>
  </w:num>
  <w:num w:numId="12" w16cid:durableId="951741291">
    <w:abstractNumId w:val="17"/>
  </w:num>
  <w:num w:numId="13" w16cid:durableId="1727221373">
    <w:abstractNumId w:val="12"/>
  </w:num>
  <w:num w:numId="14" w16cid:durableId="902644036">
    <w:abstractNumId w:val="7"/>
  </w:num>
  <w:num w:numId="15" w16cid:durableId="1600020932">
    <w:abstractNumId w:val="4"/>
  </w:num>
  <w:num w:numId="16" w16cid:durableId="1737433606">
    <w:abstractNumId w:val="13"/>
  </w:num>
  <w:num w:numId="17" w16cid:durableId="1064793125">
    <w:abstractNumId w:val="26"/>
  </w:num>
  <w:num w:numId="18" w16cid:durableId="1397823910">
    <w:abstractNumId w:val="16"/>
  </w:num>
  <w:num w:numId="19" w16cid:durableId="920336681">
    <w:abstractNumId w:val="15"/>
  </w:num>
  <w:num w:numId="20" w16cid:durableId="516621749">
    <w:abstractNumId w:val="3"/>
  </w:num>
  <w:num w:numId="21" w16cid:durableId="1212956037">
    <w:abstractNumId w:val="8"/>
  </w:num>
  <w:num w:numId="22" w16cid:durableId="1492680123">
    <w:abstractNumId w:val="5"/>
  </w:num>
  <w:num w:numId="23" w16cid:durableId="1869638385">
    <w:abstractNumId w:val="23"/>
  </w:num>
  <w:num w:numId="24" w16cid:durableId="881133245">
    <w:abstractNumId w:val="18"/>
  </w:num>
  <w:num w:numId="25" w16cid:durableId="2143234269">
    <w:abstractNumId w:val="21"/>
  </w:num>
  <w:num w:numId="26" w16cid:durableId="137262325">
    <w:abstractNumId w:val="2"/>
  </w:num>
  <w:num w:numId="27" w16cid:durableId="929316770">
    <w:abstractNumId w:val="11"/>
  </w:num>
  <w:num w:numId="28" w16cid:durableId="1377704743">
    <w:abstractNumId w:val="24"/>
  </w:num>
  <w:num w:numId="29" w16cid:durableId="2019885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71A"/>
    <w:rsid w:val="00003893"/>
    <w:rsid w:val="00004570"/>
    <w:rsid w:val="000075E9"/>
    <w:rsid w:val="0001243D"/>
    <w:rsid w:val="000141B1"/>
    <w:rsid w:val="0001423D"/>
    <w:rsid w:val="00015FD9"/>
    <w:rsid w:val="00021E89"/>
    <w:rsid w:val="0003080C"/>
    <w:rsid w:val="00033B3E"/>
    <w:rsid w:val="00036432"/>
    <w:rsid w:val="00040D16"/>
    <w:rsid w:val="000620EC"/>
    <w:rsid w:val="00062787"/>
    <w:rsid w:val="00062DF0"/>
    <w:rsid w:val="00067189"/>
    <w:rsid w:val="00073DCB"/>
    <w:rsid w:val="00074687"/>
    <w:rsid w:val="00074BAD"/>
    <w:rsid w:val="00074CDB"/>
    <w:rsid w:val="00082541"/>
    <w:rsid w:val="000873E7"/>
    <w:rsid w:val="00087498"/>
    <w:rsid w:val="0009363C"/>
    <w:rsid w:val="00093BEE"/>
    <w:rsid w:val="000978AA"/>
    <w:rsid w:val="000A4D7C"/>
    <w:rsid w:val="000A516D"/>
    <w:rsid w:val="000C3717"/>
    <w:rsid w:val="000D1681"/>
    <w:rsid w:val="000D2FF0"/>
    <w:rsid w:val="000D34C8"/>
    <w:rsid w:val="000E2539"/>
    <w:rsid w:val="000E31DC"/>
    <w:rsid w:val="000E655D"/>
    <w:rsid w:val="000E6F54"/>
    <w:rsid w:val="000F367E"/>
    <w:rsid w:val="000F43FB"/>
    <w:rsid w:val="000F536D"/>
    <w:rsid w:val="000F5437"/>
    <w:rsid w:val="001011D5"/>
    <w:rsid w:val="0010238F"/>
    <w:rsid w:val="0010483D"/>
    <w:rsid w:val="00106801"/>
    <w:rsid w:val="00110CAD"/>
    <w:rsid w:val="001141E2"/>
    <w:rsid w:val="00115954"/>
    <w:rsid w:val="00117F46"/>
    <w:rsid w:val="00126ED0"/>
    <w:rsid w:val="001302C6"/>
    <w:rsid w:val="00130543"/>
    <w:rsid w:val="00130E1D"/>
    <w:rsid w:val="0013711B"/>
    <w:rsid w:val="00141A8B"/>
    <w:rsid w:val="0015388B"/>
    <w:rsid w:val="00154F48"/>
    <w:rsid w:val="001552A2"/>
    <w:rsid w:val="00164D00"/>
    <w:rsid w:val="00165BF0"/>
    <w:rsid w:val="00166164"/>
    <w:rsid w:val="001671F3"/>
    <w:rsid w:val="00170316"/>
    <w:rsid w:val="001737D8"/>
    <w:rsid w:val="00183894"/>
    <w:rsid w:val="001873A9"/>
    <w:rsid w:val="001879A0"/>
    <w:rsid w:val="001A055E"/>
    <w:rsid w:val="001A0E69"/>
    <w:rsid w:val="001A3061"/>
    <w:rsid w:val="001A409A"/>
    <w:rsid w:val="001B18DB"/>
    <w:rsid w:val="001B56E6"/>
    <w:rsid w:val="001C105E"/>
    <w:rsid w:val="001C5C37"/>
    <w:rsid w:val="001D5791"/>
    <w:rsid w:val="001E1755"/>
    <w:rsid w:val="001E17CA"/>
    <w:rsid w:val="001E1AFA"/>
    <w:rsid w:val="001E3258"/>
    <w:rsid w:val="001E55A9"/>
    <w:rsid w:val="001F06BF"/>
    <w:rsid w:val="001F2411"/>
    <w:rsid w:val="001F2ABD"/>
    <w:rsid w:val="001F5CCC"/>
    <w:rsid w:val="001F70D7"/>
    <w:rsid w:val="0020216A"/>
    <w:rsid w:val="00202ED0"/>
    <w:rsid w:val="00204E78"/>
    <w:rsid w:val="002051F1"/>
    <w:rsid w:val="00207575"/>
    <w:rsid w:val="002078D0"/>
    <w:rsid w:val="00210733"/>
    <w:rsid w:val="00211641"/>
    <w:rsid w:val="00214EC7"/>
    <w:rsid w:val="00217413"/>
    <w:rsid w:val="002247C4"/>
    <w:rsid w:val="00237993"/>
    <w:rsid w:val="00240585"/>
    <w:rsid w:val="00242FBB"/>
    <w:rsid w:val="002449FE"/>
    <w:rsid w:val="00244D2B"/>
    <w:rsid w:val="002473B0"/>
    <w:rsid w:val="00247988"/>
    <w:rsid w:val="0025128D"/>
    <w:rsid w:val="00251719"/>
    <w:rsid w:val="0025412F"/>
    <w:rsid w:val="0025632B"/>
    <w:rsid w:val="00267641"/>
    <w:rsid w:val="00275ACB"/>
    <w:rsid w:val="002775AA"/>
    <w:rsid w:val="00284223"/>
    <w:rsid w:val="002871B9"/>
    <w:rsid w:val="002875A2"/>
    <w:rsid w:val="00290FF8"/>
    <w:rsid w:val="002920F1"/>
    <w:rsid w:val="00295D1D"/>
    <w:rsid w:val="002A58EC"/>
    <w:rsid w:val="002A79EF"/>
    <w:rsid w:val="002B2C5E"/>
    <w:rsid w:val="002B6650"/>
    <w:rsid w:val="002B6ECE"/>
    <w:rsid w:val="002C5C47"/>
    <w:rsid w:val="002D1050"/>
    <w:rsid w:val="002D3D62"/>
    <w:rsid w:val="002D4572"/>
    <w:rsid w:val="002E3735"/>
    <w:rsid w:val="002E5BE2"/>
    <w:rsid w:val="002F412A"/>
    <w:rsid w:val="002F5B41"/>
    <w:rsid w:val="00300853"/>
    <w:rsid w:val="00305531"/>
    <w:rsid w:val="0030736C"/>
    <w:rsid w:val="003150AB"/>
    <w:rsid w:val="00321CAC"/>
    <w:rsid w:val="00323B97"/>
    <w:rsid w:val="00330B94"/>
    <w:rsid w:val="00331D62"/>
    <w:rsid w:val="0033642D"/>
    <w:rsid w:val="0034170E"/>
    <w:rsid w:val="00345734"/>
    <w:rsid w:val="00351E6E"/>
    <w:rsid w:val="003529A8"/>
    <w:rsid w:val="00355FC2"/>
    <w:rsid w:val="00356874"/>
    <w:rsid w:val="00366476"/>
    <w:rsid w:val="00375E97"/>
    <w:rsid w:val="003774E1"/>
    <w:rsid w:val="0038091B"/>
    <w:rsid w:val="00380F3A"/>
    <w:rsid w:val="0038355E"/>
    <w:rsid w:val="00383CEA"/>
    <w:rsid w:val="00395633"/>
    <w:rsid w:val="003A0178"/>
    <w:rsid w:val="003A017B"/>
    <w:rsid w:val="003A2250"/>
    <w:rsid w:val="003A2863"/>
    <w:rsid w:val="003A66EB"/>
    <w:rsid w:val="003B09D1"/>
    <w:rsid w:val="003C0674"/>
    <w:rsid w:val="003C1C92"/>
    <w:rsid w:val="003C4BED"/>
    <w:rsid w:val="003C5276"/>
    <w:rsid w:val="003C731B"/>
    <w:rsid w:val="003C75BC"/>
    <w:rsid w:val="003D3BD3"/>
    <w:rsid w:val="003E0D1F"/>
    <w:rsid w:val="003E5550"/>
    <w:rsid w:val="003E6F0E"/>
    <w:rsid w:val="003E7FAD"/>
    <w:rsid w:val="003F1AC7"/>
    <w:rsid w:val="003F704E"/>
    <w:rsid w:val="004014B8"/>
    <w:rsid w:val="00401500"/>
    <w:rsid w:val="00403B96"/>
    <w:rsid w:val="00406549"/>
    <w:rsid w:val="00410EC7"/>
    <w:rsid w:val="004261F4"/>
    <w:rsid w:val="0042723C"/>
    <w:rsid w:val="00431C7E"/>
    <w:rsid w:val="00443ED1"/>
    <w:rsid w:val="004447EC"/>
    <w:rsid w:val="00446F69"/>
    <w:rsid w:val="00447B4E"/>
    <w:rsid w:val="00450D7E"/>
    <w:rsid w:val="00456ACE"/>
    <w:rsid w:val="0046620F"/>
    <w:rsid w:val="00466CE1"/>
    <w:rsid w:val="0047704D"/>
    <w:rsid w:val="004927CE"/>
    <w:rsid w:val="00492FF2"/>
    <w:rsid w:val="004A04E9"/>
    <w:rsid w:val="004A27E5"/>
    <w:rsid w:val="004B0F74"/>
    <w:rsid w:val="004C0CE4"/>
    <w:rsid w:val="004C404F"/>
    <w:rsid w:val="004C6CA5"/>
    <w:rsid w:val="004D384D"/>
    <w:rsid w:val="004E1E8C"/>
    <w:rsid w:val="004E3EA9"/>
    <w:rsid w:val="004E540B"/>
    <w:rsid w:val="004E6864"/>
    <w:rsid w:val="004E7D9E"/>
    <w:rsid w:val="004F6DE9"/>
    <w:rsid w:val="00502D2C"/>
    <w:rsid w:val="00505F28"/>
    <w:rsid w:val="005062ED"/>
    <w:rsid w:val="00510C8F"/>
    <w:rsid w:val="00510CB3"/>
    <w:rsid w:val="00511A62"/>
    <w:rsid w:val="005221BF"/>
    <w:rsid w:val="00531AE3"/>
    <w:rsid w:val="00531B99"/>
    <w:rsid w:val="00545492"/>
    <w:rsid w:val="005458C4"/>
    <w:rsid w:val="00545C45"/>
    <w:rsid w:val="00545DCE"/>
    <w:rsid w:val="005505EE"/>
    <w:rsid w:val="005508B8"/>
    <w:rsid w:val="00551527"/>
    <w:rsid w:val="00552DEC"/>
    <w:rsid w:val="00557205"/>
    <w:rsid w:val="00563292"/>
    <w:rsid w:val="00563C18"/>
    <w:rsid w:val="00564A88"/>
    <w:rsid w:val="005650B8"/>
    <w:rsid w:val="005664E0"/>
    <w:rsid w:val="0057152C"/>
    <w:rsid w:val="0057496B"/>
    <w:rsid w:val="00575CA6"/>
    <w:rsid w:val="00581AA9"/>
    <w:rsid w:val="0058513B"/>
    <w:rsid w:val="00586510"/>
    <w:rsid w:val="00592589"/>
    <w:rsid w:val="00596943"/>
    <w:rsid w:val="005A51DF"/>
    <w:rsid w:val="005A681D"/>
    <w:rsid w:val="005B4014"/>
    <w:rsid w:val="005B6317"/>
    <w:rsid w:val="005C7D5B"/>
    <w:rsid w:val="005D2A04"/>
    <w:rsid w:val="005D6887"/>
    <w:rsid w:val="005D736F"/>
    <w:rsid w:val="005E0259"/>
    <w:rsid w:val="005E3F7A"/>
    <w:rsid w:val="005F075E"/>
    <w:rsid w:val="005F1C5B"/>
    <w:rsid w:val="005F6FCC"/>
    <w:rsid w:val="0060104C"/>
    <w:rsid w:val="00601AB1"/>
    <w:rsid w:val="00606AE9"/>
    <w:rsid w:val="00613169"/>
    <w:rsid w:val="00613662"/>
    <w:rsid w:val="006177E9"/>
    <w:rsid w:val="00622A75"/>
    <w:rsid w:val="0062774B"/>
    <w:rsid w:val="00627B9F"/>
    <w:rsid w:val="0063198B"/>
    <w:rsid w:val="00635DB4"/>
    <w:rsid w:val="006376EC"/>
    <w:rsid w:val="00644C99"/>
    <w:rsid w:val="00647258"/>
    <w:rsid w:val="0064761B"/>
    <w:rsid w:val="00651BC9"/>
    <w:rsid w:val="006546DD"/>
    <w:rsid w:val="006552D0"/>
    <w:rsid w:val="00655491"/>
    <w:rsid w:val="00655FF0"/>
    <w:rsid w:val="00660865"/>
    <w:rsid w:val="00670185"/>
    <w:rsid w:val="00671F55"/>
    <w:rsid w:val="006722B3"/>
    <w:rsid w:val="0067354B"/>
    <w:rsid w:val="0067422C"/>
    <w:rsid w:val="006813C8"/>
    <w:rsid w:val="00682BC8"/>
    <w:rsid w:val="00684C1F"/>
    <w:rsid w:val="0069458C"/>
    <w:rsid w:val="006A450A"/>
    <w:rsid w:val="006B6980"/>
    <w:rsid w:val="006B7018"/>
    <w:rsid w:val="006C5114"/>
    <w:rsid w:val="006D0EB5"/>
    <w:rsid w:val="006D48ED"/>
    <w:rsid w:val="006D6F33"/>
    <w:rsid w:val="006D709F"/>
    <w:rsid w:val="006E0BB8"/>
    <w:rsid w:val="006E2FC7"/>
    <w:rsid w:val="006E41EB"/>
    <w:rsid w:val="006E4582"/>
    <w:rsid w:val="006F241D"/>
    <w:rsid w:val="006F744A"/>
    <w:rsid w:val="00701109"/>
    <w:rsid w:val="007032B7"/>
    <w:rsid w:val="0070630B"/>
    <w:rsid w:val="00706479"/>
    <w:rsid w:val="007177BC"/>
    <w:rsid w:val="00721696"/>
    <w:rsid w:val="0072512B"/>
    <w:rsid w:val="0072700D"/>
    <w:rsid w:val="00733CD2"/>
    <w:rsid w:val="00742E85"/>
    <w:rsid w:val="007432D4"/>
    <w:rsid w:val="00747D96"/>
    <w:rsid w:val="007571DA"/>
    <w:rsid w:val="00757E88"/>
    <w:rsid w:val="00760687"/>
    <w:rsid w:val="00762426"/>
    <w:rsid w:val="00767721"/>
    <w:rsid w:val="0076775A"/>
    <w:rsid w:val="00770472"/>
    <w:rsid w:val="007713F1"/>
    <w:rsid w:val="007742F6"/>
    <w:rsid w:val="00774FAA"/>
    <w:rsid w:val="00777BB7"/>
    <w:rsid w:val="00780213"/>
    <w:rsid w:val="00786413"/>
    <w:rsid w:val="00790C99"/>
    <w:rsid w:val="007927F8"/>
    <w:rsid w:val="00794E24"/>
    <w:rsid w:val="0079566F"/>
    <w:rsid w:val="00796907"/>
    <w:rsid w:val="007A1885"/>
    <w:rsid w:val="007A442F"/>
    <w:rsid w:val="007B4A77"/>
    <w:rsid w:val="007D2195"/>
    <w:rsid w:val="007D39DC"/>
    <w:rsid w:val="007D3A3B"/>
    <w:rsid w:val="007D5E3B"/>
    <w:rsid w:val="007D5FF6"/>
    <w:rsid w:val="007D7980"/>
    <w:rsid w:val="007E2222"/>
    <w:rsid w:val="007E22FD"/>
    <w:rsid w:val="007E26D0"/>
    <w:rsid w:val="007E2957"/>
    <w:rsid w:val="007E6AC7"/>
    <w:rsid w:val="007F3202"/>
    <w:rsid w:val="007F5C02"/>
    <w:rsid w:val="008025B0"/>
    <w:rsid w:val="0080283A"/>
    <w:rsid w:val="00806819"/>
    <w:rsid w:val="00807A3A"/>
    <w:rsid w:val="00811E37"/>
    <w:rsid w:val="00812A2B"/>
    <w:rsid w:val="00813E1D"/>
    <w:rsid w:val="008179AE"/>
    <w:rsid w:val="00833661"/>
    <w:rsid w:val="00845773"/>
    <w:rsid w:val="00850AD8"/>
    <w:rsid w:val="008578F6"/>
    <w:rsid w:val="00870408"/>
    <w:rsid w:val="00873C8B"/>
    <w:rsid w:val="0088057C"/>
    <w:rsid w:val="00880CF9"/>
    <w:rsid w:val="00880FD1"/>
    <w:rsid w:val="0088188F"/>
    <w:rsid w:val="0088648B"/>
    <w:rsid w:val="00890D87"/>
    <w:rsid w:val="00890E73"/>
    <w:rsid w:val="00891801"/>
    <w:rsid w:val="008954AE"/>
    <w:rsid w:val="008A1614"/>
    <w:rsid w:val="008A2046"/>
    <w:rsid w:val="008A3452"/>
    <w:rsid w:val="008A3DB0"/>
    <w:rsid w:val="008A6D4A"/>
    <w:rsid w:val="008A71CE"/>
    <w:rsid w:val="008B3E12"/>
    <w:rsid w:val="008D0C67"/>
    <w:rsid w:val="008D5442"/>
    <w:rsid w:val="008D708E"/>
    <w:rsid w:val="008E5B36"/>
    <w:rsid w:val="008F440B"/>
    <w:rsid w:val="008F53EB"/>
    <w:rsid w:val="008F7517"/>
    <w:rsid w:val="0090593A"/>
    <w:rsid w:val="00906DB3"/>
    <w:rsid w:val="009148F5"/>
    <w:rsid w:val="00922755"/>
    <w:rsid w:val="00923667"/>
    <w:rsid w:val="00934309"/>
    <w:rsid w:val="009344A2"/>
    <w:rsid w:val="00934B4D"/>
    <w:rsid w:val="00944584"/>
    <w:rsid w:val="00946004"/>
    <w:rsid w:val="00962850"/>
    <w:rsid w:val="00976A06"/>
    <w:rsid w:val="00980A28"/>
    <w:rsid w:val="00985A94"/>
    <w:rsid w:val="00993974"/>
    <w:rsid w:val="00994120"/>
    <w:rsid w:val="009949FB"/>
    <w:rsid w:val="009A15C0"/>
    <w:rsid w:val="009A79F8"/>
    <w:rsid w:val="009C1812"/>
    <w:rsid w:val="009C1E48"/>
    <w:rsid w:val="009C3AA8"/>
    <w:rsid w:val="009C3CE2"/>
    <w:rsid w:val="009C4DA5"/>
    <w:rsid w:val="009C58E2"/>
    <w:rsid w:val="009D2411"/>
    <w:rsid w:val="009D253E"/>
    <w:rsid w:val="009D35FF"/>
    <w:rsid w:val="009D4EC5"/>
    <w:rsid w:val="009D75D2"/>
    <w:rsid w:val="009E076C"/>
    <w:rsid w:val="009E0F94"/>
    <w:rsid w:val="009E643A"/>
    <w:rsid w:val="009E78C5"/>
    <w:rsid w:val="009F0EA4"/>
    <w:rsid w:val="009F5A4A"/>
    <w:rsid w:val="00A036A4"/>
    <w:rsid w:val="00A04434"/>
    <w:rsid w:val="00A06526"/>
    <w:rsid w:val="00A075AD"/>
    <w:rsid w:val="00A07C1D"/>
    <w:rsid w:val="00A10333"/>
    <w:rsid w:val="00A277E2"/>
    <w:rsid w:val="00A3078A"/>
    <w:rsid w:val="00A30F22"/>
    <w:rsid w:val="00A348EE"/>
    <w:rsid w:val="00A405B8"/>
    <w:rsid w:val="00A44E58"/>
    <w:rsid w:val="00A45588"/>
    <w:rsid w:val="00A507F8"/>
    <w:rsid w:val="00A530FF"/>
    <w:rsid w:val="00A56417"/>
    <w:rsid w:val="00A56A32"/>
    <w:rsid w:val="00A60FD1"/>
    <w:rsid w:val="00A666B5"/>
    <w:rsid w:val="00A72045"/>
    <w:rsid w:val="00A76512"/>
    <w:rsid w:val="00A80D4A"/>
    <w:rsid w:val="00A82A54"/>
    <w:rsid w:val="00A875AC"/>
    <w:rsid w:val="00A91F94"/>
    <w:rsid w:val="00A92C3F"/>
    <w:rsid w:val="00A952FA"/>
    <w:rsid w:val="00A95EBD"/>
    <w:rsid w:val="00AA2401"/>
    <w:rsid w:val="00AA24E2"/>
    <w:rsid w:val="00AA3960"/>
    <w:rsid w:val="00AA3C46"/>
    <w:rsid w:val="00AA5557"/>
    <w:rsid w:val="00AB3CC3"/>
    <w:rsid w:val="00AB799B"/>
    <w:rsid w:val="00AB7A2A"/>
    <w:rsid w:val="00AD500C"/>
    <w:rsid w:val="00AD5269"/>
    <w:rsid w:val="00AE79B7"/>
    <w:rsid w:val="00AF399E"/>
    <w:rsid w:val="00AF556D"/>
    <w:rsid w:val="00AF7520"/>
    <w:rsid w:val="00AF776C"/>
    <w:rsid w:val="00B0233D"/>
    <w:rsid w:val="00B03A45"/>
    <w:rsid w:val="00B0424D"/>
    <w:rsid w:val="00B17575"/>
    <w:rsid w:val="00B17C3D"/>
    <w:rsid w:val="00B2206C"/>
    <w:rsid w:val="00B27E57"/>
    <w:rsid w:val="00B34051"/>
    <w:rsid w:val="00B34BB2"/>
    <w:rsid w:val="00B36398"/>
    <w:rsid w:val="00B4614C"/>
    <w:rsid w:val="00B50284"/>
    <w:rsid w:val="00B552BE"/>
    <w:rsid w:val="00B63239"/>
    <w:rsid w:val="00B70432"/>
    <w:rsid w:val="00B7061B"/>
    <w:rsid w:val="00B70D8D"/>
    <w:rsid w:val="00B72545"/>
    <w:rsid w:val="00B76444"/>
    <w:rsid w:val="00B80FBE"/>
    <w:rsid w:val="00B8630E"/>
    <w:rsid w:val="00B938C3"/>
    <w:rsid w:val="00BA3866"/>
    <w:rsid w:val="00BA6BD8"/>
    <w:rsid w:val="00BA75CF"/>
    <w:rsid w:val="00BC3B48"/>
    <w:rsid w:val="00BC3CB0"/>
    <w:rsid w:val="00BC5D12"/>
    <w:rsid w:val="00BD18B8"/>
    <w:rsid w:val="00BD29AA"/>
    <w:rsid w:val="00BD4A34"/>
    <w:rsid w:val="00BF1F0A"/>
    <w:rsid w:val="00BF2A6D"/>
    <w:rsid w:val="00BF31B5"/>
    <w:rsid w:val="00BF5EC2"/>
    <w:rsid w:val="00BF76B0"/>
    <w:rsid w:val="00C00057"/>
    <w:rsid w:val="00C03B19"/>
    <w:rsid w:val="00C03E94"/>
    <w:rsid w:val="00C04573"/>
    <w:rsid w:val="00C061B5"/>
    <w:rsid w:val="00C0646A"/>
    <w:rsid w:val="00C10848"/>
    <w:rsid w:val="00C16EAF"/>
    <w:rsid w:val="00C209A5"/>
    <w:rsid w:val="00C21BEE"/>
    <w:rsid w:val="00C300D1"/>
    <w:rsid w:val="00C3052C"/>
    <w:rsid w:val="00C319D1"/>
    <w:rsid w:val="00C32BD3"/>
    <w:rsid w:val="00C3397E"/>
    <w:rsid w:val="00C34A76"/>
    <w:rsid w:val="00C415A7"/>
    <w:rsid w:val="00C44798"/>
    <w:rsid w:val="00C4662F"/>
    <w:rsid w:val="00C47E64"/>
    <w:rsid w:val="00C53F79"/>
    <w:rsid w:val="00C54196"/>
    <w:rsid w:val="00C67042"/>
    <w:rsid w:val="00C701FF"/>
    <w:rsid w:val="00C70FF6"/>
    <w:rsid w:val="00C7457F"/>
    <w:rsid w:val="00C77401"/>
    <w:rsid w:val="00C805CB"/>
    <w:rsid w:val="00C81803"/>
    <w:rsid w:val="00CA2D40"/>
    <w:rsid w:val="00CA325A"/>
    <w:rsid w:val="00CA5184"/>
    <w:rsid w:val="00CB2695"/>
    <w:rsid w:val="00CB2A68"/>
    <w:rsid w:val="00CC22F1"/>
    <w:rsid w:val="00CC756A"/>
    <w:rsid w:val="00CE0EA1"/>
    <w:rsid w:val="00CE20DF"/>
    <w:rsid w:val="00CE6BA4"/>
    <w:rsid w:val="00CF61FB"/>
    <w:rsid w:val="00CF6645"/>
    <w:rsid w:val="00D05DA9"/>
    <w:rsid w:val="00D07586"/>
    <w:rsid w:val="00D103A7"/>
    <w:rsid w:val="00D11130"/>
    <w:rsid w:val="00D41F49"/>
    <w:rsid w:val="00D432A1"/>
    <w:rsid w:val="00D50F5B"/>
    <w:rsid w:val="00D5375F"/>
    <w:rsid w:val="00D54010"/>
    <w:rsid w:val="00D56346"/>
    <w:rsid w:val="00D576B6"/>
    <w:rsid w:val="00D60F2E"/>
    <w:rsid w:val="00D628F6"/>
    <w:rsid w:val="00D65405"/>
    <w:rsid w:val="00D66579"/>
    <w:rsid w:val="00D66A9C"/>
    <w:rsid w:val="00D70C2C"/>
    <w:rsid w:val="00D72BB0"/>
    <w:rsid w:val="00D820CE"/>
    <w:rsid w:val="00D92464"/>
    <w:rsid w:val="00D976A0"/>
    <w:rsid w:val="00DA2E43"/>
    <w:rsid w:val="00DA4D7D"/>
    <w:rsid w:val="00DA53AD"/>
    <w:rsid w:val="00DC1C55"/>
    <w:rsid w:val="00DD21B2"/>
    <w:rsid w:val="00DF0168"/>
    <w:rsid w:val="00DF0A2D"/>
    <w:rsid w:val="00DF4D28"/>
    <w:rsid w:val="00E1125E"/>
    <w:rsid w:val="00E11665"/>
    <w:rsid w:val="00E23B1E"/>
    <w:rsid w:val="00E2760B"/>
    <w:rsid w:val="00E3323C"/>
    <w:rsid w:val="00E45265"/>
    <w:rsid w:val="00E51BA2"/>
    <w:rsid w:val="00E6085C"/>
    <w:rsid w:val="00E6131A"/>
    <w:rsid w:val="00E634AB"/>
    <w:rsid w:val="00E6481D"/>
    <w:rsid w:val="00E772E8"/>
    <w:rsid w:val="00E8255C"/>
    <w:rsid w:val="00E82D0F"/>
    <w:rsid w:val="00E83809"/>
    <w:rsid w:val="00E86F42"/>
    <w:rsid w:val="00E87B79"/>
    <w:rsid w:val="00EA26D5"/>
    <w:rsid w:val="00EA3B21"/>
    <w:rsid w:val="00EA4131"/>
    <w:rsid w:val="00EA5A99"/>
    <w:rsid w:val="00EB03F2"/>
    <w:rsid w:val="00EC212D"/>
    <w:rsid w:val="00EC4E31"/>
    <w:rsid w:val="00ED3BFD"/>
    <w:rsid w:val="00ED4900"/>
    <w:rsid w:val="00EE3484"/>
    <w:rsid w:val="00EE4F78"/>
    <w:rsid w:val="00F06C39"/>
    <w:rsid w:val="00F0709C"/>
    <w:rsid w:val="00F125B6"/>
    <w:rsid w:val="00F125C7"/>
    <w:rsid w:val="00F17618"/>
    <w:rsid w:val="00F177F3"/>
    <w:rsid w:val="00F3114C"/>
    <w:rsid w:val="00F33A34"/>
    <w:rsid w:val="00F37251"/>
    <w:rsid w:val="00F41600"/>
    <w:rsid w:val="00F42C51"/>
    <w:rsid w:val="00F439AD"/>
    <w:rsid w:val="00F45757"/>
    <w:rsid w:val="00F45853"/>
    <w:rsid w:val="00F47AD6"/>
    <w:rsid w:val="00F5543A"/>
    <w:rsid w:val="00F55BCB"/>
    <w:rsid w:val="00F6065A"/>
    <w:rsid w:val="00F62940"/>
    <w:rsid w:val="00F64FDB"/>
    <w:rsid w:val="00F65B45"/>
    <w:rsid w:val="00F70A00"/>
    <w:rsid w:val="00F76ED1"/>
    <w:rsid w:val="00F81AEB"/>
    <w:rsid w:val="00F82EBC"/>
    <w:rsid w:val="00F82F1C"/>
    <w:rsid w:val="00F83846"/>
    <w:rsid w:val="00F85777"/>
    <w:rsid w:val="00F91C88"/>
    <w:rsid w:val="00F95671"/>
    <w:rsid w:val="00F97691"/>
    <w:rsid w:val="00FA4944"/>
    <w:rsid w:val="00FA4D43"/>
    <w:rsid w:val="00FB2EF8"/>
    <w:rsid w:val="00FB3243"/>
    <w:rsid w:val="00FB5DC2"/>
    <w:rsid w:val="00FB5F2E"/>
    <w:rsid w:val="00FB6013"/>
    <w:rsid w:val="00FC1E11"/>
    <w:rsid w:val="00FC701A"/>
    <w:rsid w:val="00FD5CF3"/>
    <w:rsid w:val="00FE0811"/>
    <w:rsid w:val="00FE5BD4"/>
    <w:rsid w:val="00FE6BFB"/>
    <w:rsid w:val="119091A5"/>
    <w:rsid w:val="3A796A60"/>
    <w:rsid w:val="4AC87234"/>
    <w:rsid w:val="6073EDD1"/>
    <w:rsid w:val="638F083D"/>
    <w:rsid w:val="6776F5A9"/>
    <w:rsid w:val="7569837D"/>
    <w:rsid w:val="7C02903B"/>
    <w:rsid w:val="7CDBF526"/>
    <w:rsid w:val="7FB893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3FC0B92C-8BA0-4DFD-A993-4F213E22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nhideWhenUsed/>
    <w:rsid w:val="00FC1E11"/>
    <w:pPr>
      <w:tabs>
        <w:tab w:val="center" w:pos="4819"/>
        <w:tab w:val="right" w:pos="9638"/>
      </w:tabs>
    </w:pPr>
  </w:style>
  <w:style w:type="character" w:customStyle="1" w:styleId="PoratDiagrama">
    <w:name w:val="Poraštė Diagrama"/>
    <w:basedOn w:val="Numatytasispastraiposriftas"/>
    <w:link w:val="Porat"/>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character" w:styleId="Hipersaitas">
    <w:name w:val="Hyperlink"/>
    <w:basedOn w:val="Numatytasispastraiposriftas"/>
    <w:uiPriority w:val="99"/>
    <w:rsid w:val="00C53F79"/>
    <w:rPr>
      <w:color w:val="auto"/>
      <w:u w:val="none"/>
    </w:rPr>
  </w:style>
  <w:style w:type="paragraph" w:styleId="Puslapioinaostekstas">
    <w:name w:val="footnote text"/>
    <w:basedOn w:val="prastasis"/>
    <w:link w:val="PuslapioinaostekstasDiagrama"/>
    <w:uiPriority w:val="99"/>
    <w:unhideWhenUsed/>
    <w:rsid w:val="00C53F79"/>
    <w:rPr>
      <w:sz w:val="20"/>
      <w:szCs w:val="20"/>
    </w:rPr>
  </w:style>
  <w:style w:type="character" w:customStyle="1" w:styleId="PuslapioinaostekstasDiagrama">
    <w:name w:val="Puslapio išnašos tekstas Diagrama"/>
    <w:basedOn w:val="Numatytasispastraiposriftas"/>
    <w:link w:val="Puslapioinaostekstas"/>
    <w:uiPriority w:val="99"/>
    <w:rsid w:val="00C53F79"/>
    <w:rPr>
      <w:rFonts w:ascii="Arial" w:hAnsi="Arial"/>
      <w:kern w:val="0"/>
      <w:sz w:val="20"/>
      <w:szCs w:val="20"/>
      <w14:ligatures w14:val="none"/>
    </w:rPr>
  </w:style>
  <w:style w:type="character" w:styleId="Puslapioinaosnuoroda">
    <w:name w:val="footnote reference"/>
    <w:aliases w:val="fr"/>
    <w:basedOn w:val="Numatytasispastraiposriftas"/>
    <w:uiPriority w:val="99"/>
    <w:unhideWhenUsed/>
    <w:rsid w:val="00C53F79"/>
    <w:rPr>
      <w:vertAlign w:val="superscript"/>
    </w:rPr>
  </w:style>
  <w:style w:type="character" w:styleId="Perirtashipersaitas">
    <w:name w:val="FollowedHyperlink"/>
    <w:basedOn w:val="Numatytasispastraiposriftas"/>
    <w:uiPriority w:val="99"/>
    <w:semiHidden/>
    <w:unhideWhenUsed/>
    <w:rsid w:val="008A3452"/>
    <w:rPr>
      <w:color w:val="96607D" w:themeColor="followedHyperlink"/>
      <w:u w:val="single"/>
    </w:rPr>
  </w:style>
  <w:style w:type="paragraph" w:customStyle="1" w:styleId="Antrat21">
    <w:name w:val="Antraštė 21"/>
    <w:basedOn w:val="prastasis"/>
    <w:qFormat/>
    <w:rsid w:val="00DD21B2"/>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8722">
      <w:bodyDiv w:val="1"/>
      <w:marLeft w:val="0"/>
      <w:marRight w:val="0"/>
      <w:marTop w:val="0"/>
      <w:marBottom w:val="0"/>
      <w:divBdr>
        <w:top w:val="none" w:sz="0" w:space="0" w:color="auto"/>
        <w:left w:val="none" w:sz="0" w:space="0" w:color="auto"/>
        <w:bottom w:val="none" w:sz="0" w:space="0" w:color="auto"/>
        <w:right w:val="none" w:sz="0" w:space="0" w:color="auto"/>
      </w:divBdr>
    </w:div>
    <w:div w:id="266156103">
      <w:bodyDiv w:val="1"/>
      <w:marLeft w:val="0"/>
      <w:marRight w:val="0"/>
      <w:marTop w:val="0"/>
      <w:marBottom w:val="0"/>
      <w:divBdr>
        <w:top w:val="none" w:sz="0" w:space="0" w:color="auto"/>
        <w:left w:val="none" w:sz="0" w:space="0" w:color="auto"/>
        <w:bottom w:val="none" w:sz="0" w:space="0" w:color="auto"/>
        <w:right w:val="none" w:sz="0" w:space="0" w:color="auto"/>
      </w:divBdr>
    </w:div>
    <w:div w:id="320039894">
      <w:bodyDiv w:val="1"/>
      <w:marLeft w:val="0"/>
      <w:marRight w:val="0"/>
      <w:marTop w:val="0"/>
      <w:marBottom w:val="0"/>
      <w:divBdr>
        <w:top w:val="none" w:sz="0" w:space="0" w:color="auto"/>
        <w:left w:val="none" w:sz="0" w:space="0" w:color="auto"/>
        <w:bottom w:val="none" w:sz="0" w:space="0" w:color="auto"/>
        <w:right w:val="none" w:sz="0" w:space="0" w:color="auto"/>
      </w:divBdr>
    </w:div>
    <w:div w:id="323969358">
      <w:bodyDiv w:val="1"/>
      <w:marLeft w:val="0"/>
      <w:marRight w:val="0"/>
      <w:marTop w:val="0"/>
      <w:marBottom w:val="0"/>
      <w:divBdr>
        <w:top w:val="none" w:sz="0" w:space="0" w:color="auto"/>
        <w:left w:val="none" w:sz="0" w:space="0" w:color="auto"/>
        <w:bottom w:val="none" w:sz="0" w:space="0" w:color="auto"/>
        <w:right w:val="none" w:sz="0" w:space="0" w:color="auto"/>
      </w:divBdr>
    </w:div>
    <w:div w:id="334890108">
      <w:bodyDiv w:val="1"/>
      <w:marLeft w:val="0"/>
      <w:marRight w:val="0"/>
      <w:marTop w:val="0"/>
      <w:marBottom w:val="0"/>
      <w:divBdr>
        <w:top w:val="none" w:sz="0" w:space="0" w:color="auto"/>
        <w:left w:val="none" w:sz="0" w:space="0" w:color="auto"/>
        <w:bottom w:val="none" w:sz="0" w:space="0" w:color="auto"/>
        <w:right w:val="none" w:sz="0" w:space="0" w:color="auto"/>
      </w:divBdr>
    </w:div>
    <w:div w:id="485436939">
      <w:bodyDiv w:val="1"/>
      <w:marLeft w:val="0"/>
      <w:marRight w:val="0"/>
      <w:marTop w:val="0"/>
      <w:marBottom w:val="0"/>
      <w:divBdr>
        <w:top w:val="none" w:sz="0" w:space="0" w:color="auto"/>
        <w:left w:val="none" w:sz="0" w:space="0" w:color="auto"/>
        <w:bottom w:val="none" w:sz="0" w:space="0" w:color="auto"/>
        <w:right w:val="none" w:sz="0" w:space="0" w:color="auto"/>
      </w:divBdr>
    </w:div>
    <w:div w:id="543636304">
      <w:bodyDiv w:val="1"/>
      <w:marLeft w:val="0"/>
      <w:marRight w:val="0"/>
      <w:marTop w:val="0"/>
      <w:marBottom w:val="0"/>
      <w:divBdr>
        <w:top w:val="none" w:sz="0" w:space="0" w:color="auto"/>
        <w:left w:val="none" w:sz="0" w:space="0" w:color="auto"/>
        <w:bottom w:val="none" w:sz="0" w:space="0" w:color="auto"/>
        <w:right w:val="none" w:sz="0" w:space="0" w:color="auto"/>
      </w:divBdr>
    </w:div>
    <w:div w:id="689724908">
      <w:bodyDiv w:val="1"/>
      <w:marLeft w:val="0"/>
      <w:marRight w:val="0"/>
      <w:marTop w:val="0"/>
      <w:marBottom w:val="0"/>
      <w:divBdr>
        <w:top w:val="none" w:sz="0" w:space="0" w:color="auto"/>
        <w:left w:val="none" w:sz="0" w:space="0" w:color="auto"/>
        <w:bottom w:val="none" w:sz="0" w:space="0" w:color="auto"/>
        <w:right w:val="none" w:sz="0" w:space="0" w:color="auto"/>
      </w:divBdr>
    </w:div>
    <w:div w:id="835804046">
      <w:bodyDiv w:val="1"/>
      <w:marLeft w:val="0"/>
      <w:marRight w:val="0"/>
      <w:marTop w:val="0"/>
      <w:marBottom w:val="0"/>
      <w:divBdr>
        <w:top w:val="none" w:sz="0" w:space="0" w:color="auto"/>
        <w:left w:val="none" w:sz="0" w:space="0" w:color="auto"/>
        <w:bottom w:val="none" w:sz="0" w:space="0" w:color="auto"/>
        <w:right w:val="none" w:sz="0" w:space="0" w:color="auto"/>
      </w:divBdr>
    </w:div>
    <w:div w:id="904340286">
      <w:bodyDiv w:val="1"/>
      <w:marLeft w:val="0"/>
      <w:marRight w:val="0"/>
      <w:marTop w:val="0"/>
      <w:marBottom w:val="0"/>
      <w:divBdr>
        <w:top w:val="none" w:sz="0" w:space="0" w:color="auto"/>
        <w:left w:val="none" w:sz="0" w:space="0" w:color="auto"/>
        <w:bottom w:val="none" w:sz="0" w:space="0" w:color="auto"/>
        <w:right w:val="none" w:sz="0" w:space="0" w:color="auto"/>
      </w:divBdr>
    </w:div>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067385067">
      <w:bodyDiv w:val="1"/>
      <w:marLeft w:val="0"/>
      <w:marRight w:val="0"/>
      <w:marTop w:val="0"/>
      <w:marBottom w:val="0"/>
      <w:divBdr>
        <w:top w:val="none" w:sz="0" w:space="0" w:color="auto"/>
        <w:left w:val="none" w:sz="0" w:space="0" w:color="auto"/>
        <w:bottom w:val="none" w:sz="0" w:space="0" w:color="auto"/>
        <w:right w:val="none" w:sz="0" w:space="0" w:color="auto"/>
      </w:divBdr>
    </w:div>
    <w:div w:id="1245065747">
      <w:bodyDiv w:val="1"/>
      <w:marLeft w:val="0"/>
      <w:marRight w:val="0"/>
      <w:marTop w:val="0"/>
      <w:marBottom w:val="0"/>
      <w:divBdr>
        <w:top w:val="none" w:sz="0" w:space="0" w:color="auto"/>
        <w:left w:val="none" w:sz="0" w:space="0" w:color="auto"/>
        <w:bottom w:val="none" w:sz="0" w:space="0" w:color="auto"/>
        <w:right w:val="none" w:sz="0" w:space="0" w:color="auto"/>
      </w:divBdr>
    </w:div>
    <w:div w:id="1256091914">
      <w:bodyDiv w:val="1"/>
      <w:marLeft w:val="0"/>
      <w:marRight w:val="0"/>
      <w:marTop w:val="0"/>
      <w:marBottom w:val="0"/>
      <w:divBdr>
        <w:top w:val="none" w:sz="0" w:space="0" w:color="auto"/>
        <w:left w:val="none" w:sz="0" w:space="0" w:color="auto"/>
        <w:bottom w:val="none" w:sz="0" w:space="0" w:color="auto"/>
        <w:right w:val="none" w:sz="0" w:space="0" w:color="auto"/>
      </w:divBdr>
    </w:div>
    <w:div w:id="1272012181">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 w:id="1362245058">
      <w:bodyDiv w:val="1"/>
      <w:marLeft w:val="0"/>
      <w:marRight w:val="0"/>
      <w:marTop w:val="0"/>
      <w:marBottom w:val="0"/>
      <w:divBdr>
        <w:top w:val="none" w:sz="0" w:space="0" w:color="auto"/>
        <w:left w:val="none" w:sz="0" w:space="0" w:color="auto"/>
        <w:bottom w:val="none" w:sz="0" w:space="0" w:color="auto"/>
        <w:right w:val="none" w:sz="0" w:space="0" w:color="auto"/>
      </w:divBdr>
    </w:div>
    <w:div w:id="1735080963">
      <w:bodyDiv w:val="1"/>
      <w:marLeft w:val="0"/>
      <w:marRight w:val="0"/>
      <w:marTop w:val="0"/>
      <w:marBottom w:val="0"/>
      <w:divBdr>
        <w:top w:val="none" w:sz="0" w:space="0" w:color="auto"/>
        <w:left w:val="none" w:sz="0" w:space="0" w:color="auto"/>
        <w:bottom w:val="none" w:sz="0" w:space="0" w:color="auto"/>
        <w:right w:val="none" w:sz="0" w:space="0" w:color="auto"/>
      </w:divBdr>
    </w:div>
    <w:div w:id="1738094282">
      <w:bodyDiv w:val="1"/>
      <w:marLeft w:val="0"/>
      <w:marRight w:val="0"/>
      <w:marTop w:val="0"/>
      <w:marBottom w:val="0"/>
      <w:divBdr>
        <w:top w:val="none" w:sz="0" w:space="0" w:color="auto"/>
        <w:left w:val="none" w:sz="0" w:space="0" w:color="auto"/>
        <w:bottom w:val="none" w:sz="0" w:space="0" w:color="auto"/>
        <w:right w:val="none" w:sz="0" w:space="0" w:color="auto"/>
      </w:divBdr>
    </w:div>
    <w:div w:id="1805850665">
      <w:bodyDiv w:val="1"/>
      <w:marLeft w:val="0"/>
      <w:marRight w:val="0"/>
      <w:marTop w:val="0"/>
      <w:marBottom w:val="0"/>
      <w:divBdr>
        <w:top w:val="none" w:sz="0" w:space="0" w:color="auto"/>
        <w:left w:val="none" w:sz="0" w:space="0" w:color="auto"/>
        <w:bottom w:val="none" w:sz="0" w:space="0" w:color="auto"/>
        <w:right w:val="none" w:sz="0" w:space="0" w:color="auto"/>
      </w:divBdr>
    </w:div>
    <w:div w:id="2009937261">
      <w:bodyDiv w:val="1"/>
      <w:marLeft w:val="0"/>
      <w:marRight w:val="0"/>
      <w:marTop w:val="0"/>
      <w:marBottom w:val="0"/>
      <w:divBdr>
        <w:top w:val="none" w:sz="0" w:space="0" w:color="auto"/>
        <w:left w:val="none" w:sz="0" w:space="0" w:color="auto"/>
        <w:bottom w:val="none" w:sz="0" w:space="0" w:color="auto"/>
        <w:right w:val="none" w:sz="0" w:space="0" w:color="auto"/>
      </w:divBdr>
    </w:div>
    <w:div w:id="206340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A14F02-3B7A-4294-8EC8-7BBDD7F96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14ED2E-0060-4033-983B-000BA27E4D35}">
  <ds:schemaRefs>
    <ds:schemaRef ds:uri="http://schemas.microsoft.com/sharepoint/v3/contenttype/forms"/>
  </ds:schemaRefs>
</ds:datastoreItem>
</file>

<file path=customXml/itemProps3.xml><?xml version="1.0" encoding="utf-8"?>
<ds:datastoreItem xmlns:ds="http://schemas.openxmlformats.org/officeDocument/2006/customXml" ds:itemID="{F887BD5A-D5D9-4953-8CAD-7FF924C735D1}">
  <ds:schemaRefs>
    <ds:schemaRef ds:uri="http://schemas.openxmlformats.org/officeDocument/2006/bibliography"/>
  </ds:schemaRefs>
</ds:datastoreItem>
</file>

<file path=customXml/itemProps4.xml><?xml version="1.0" encoding="utf-8"?>
<ds:datastoreItem xmlns:ds="http://schemas.openxmlformats.org/officeDocument/2006/customXml" ds:itemID="{AA7951AD-1274-468F-9D3B-F7F790ABFBBA}">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9972</Words>
  <Characters>5685</Characters>
  <Application>Microsoft Office Word</Application>
  <DocSecurity>0</DocSecurity>
  <Lines>47</Lines>
  <Paragraphs>31</Paragraphs>
  <ScaleCrop>false</ScaleCrop>
  <Company/>
  <LinksUpToDate>false</LinksUpToDate>
  <CharactersWithSpaces>15626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Daiva Skačkauskienė</cp:lastModifiedBy>
  <cp:revision>4</cp:revision>
  <dcterms:created xsi:type="dcterms:W3CDTF">2025-12-08T08:16:00Z</dcterms:created>
  <dcterms:modified xsi:type="dcterms:W3CDTF">2025-12-08T10:29:00Z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