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6E555DE0" w:rsidR="00360A4A" w:rsidRPr="00C556F4" w:rsidRDefault="008F4B65" w:rsidP="007475A0">
      <w:pPr>
        <w:spacing w:after="0" w:line="240" w:lineRule="auto"/>
        <w:jc w:val="center"/>
        <w:outlineLvl w:val="0"/>
        <w:rPr>
          <w:caps/>
          <w:color w:val="000000"/>
          <w:szCs w:val="24"/>
        </w:rPr>
      </w:pPr>
      <w:r>
        <w:rPr>
          <w:rFonts w:eastAsia="Calibri"/>
          <w:b/>
          <w:szCs w:val="24"/>
          <w:lang w:eastAsia="lt-LT"/>
        </w:rPr>
        <w:t xml:space="preserve">DĖL </w:t>
      </w:r>
      <w:r w:rsidR="007475A0" w:rsidRPr="007475A0">
        <w:rPr>
          <w:b/>
          <w:bCs/>
          <w:szCs w:val="24"/>
        </w:rPr>
        <w:t>GYVENTOJŲ PERSPĖJIMO IR INFORMAVIMO SISTEMOS TECHNINĖS PRIEŽIŪROS PASLAUGŲ</w:t>
      </w:r>
      <w:r w:rsidRPr="008F4B65">
        <w:rPr>
          <w:rFonts w:eastAsia="Calibri"/>
          <w:b/>
          <w:szCs w:val="24"/>
        </w:rPr>
        <w:t xml:space="preserve"> </w:t>
      </w:r>
      <w:r w:rsidR="00360A4A" w:rsidRPr="00C556F4">
        <w:rPr>
          <w:b/>
          <w:caps/>
          <w:color w:val="000000"/>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828"/>
      </w:tblGrid>
      <w:tr w:rsidR="008F4B65" w14:paraId="45A4B496" w14:textId="77777777" w:rsidTr="00916AFA">
        <w:tc>
          <w:tcPr>
            <w:tcW w:w="5670"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828"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916AFA">
        <w:tc>
          <w:tcPr>
            <w:tcW w:w="5670"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3828"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916AFA">
        <w:tc>
          <w:tcPr>
            <w:tcW w:w="5670"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3828" w:type="dxa"/>
          </w:tcPr>
          <w:p w14:paraId="117BBEDD" w14:textId="77777777" w:rsidR="008F4B65" w:rsidRDefault="008F4B65" w:rsidP="008E3BC8">
            <w:pPr>
              <w:spacing w:after="0" w:line="240" w:lineRule="auto"/>
              <w:jc w:val="both"/>
              <w:rPr>
                <w:szCs w:val="24"/>
              </w:rPr>
            </w:pPr>
          </w:p>
        </w:tc>
      </w:tr>
      <w:tr w:rsidR="008F4B65" w14:paraId="59AF7BD3" w14:textId="77777777" w:rsidTr="00916AFA">
        <w:tc>
          <w:tcPr>
            <w:tcW w:w="5670" w:type="dxa"/>
          </w:tcPr>
          <w:p w14:paraId="205444BB" w14:textId="77777777" w:rsidR="008F4B65" w:rsidRDefault="008F4B65" w:rsidP="008E3BC8">
            <w:pPr>
              <w:spacing w:after="0" w:line="240" w:lineRule="auto"/>
              <w:rPr>
                <w:szCs w:val="24"/>
              </w:rPr>
            </w:pPr>
            <w:r>
              <w:rPr>
                <w:szCs w:val="24"/>
              </w:rPr>
              <w:t>Telefono numeris</w:t>
            </w:r>
          </w:p>
        </w:tc>
        <w:tc>
          <w:tcPr>
            <w:tcW w:w="3828" w:type="dxa"/>
          </w:tcPr>
          <w:p w14:paraId="5BDD73C7" w14:textId="77777777" w:rsidR="008F4B65" w:rsidRDefault="008F4B65" w:rsidP="008E3BC8">
            <w:pPr>
              <w:spacing w:after="0" w:line="240" w:lineRule="auto"/>
              <w:jc w:val="both"/>
              <w:rPr>
                <w:szCs w:val="24"/>
              </w:rPr>
            </w:pPr>
          </w:p>
        </w:tc>
      </w:tr>
      <w:tr w:rsidR="008F4B65" w14:paraId="242762CA" w14:textId="77777777" w:rsidTr="00916AFA">
        <w:tc>
          <w:tcPr>
            <w:tcW w:w="5670" w:type="dxa"/>
          </w:tcPr>
          <w:p w14:paraId="3C2E2206" w14:textId="77777777" w:rsidR="008F4B65" w:rsidRDefault="008F4B65" w:rsidP="008E3BC8">
            <w:pPr>
              <w:spacing w:after="0" w:line="240" w:lineRule="auto"/>
              <w:rPr>
                <w:szCs w:val="24"/>
              </w:rPr>
            </w:pPr>
            <w:r>
              <w:rPr>
                <w:szCs w:val="24"/>
              </w:rPr>
              <w:t>Fakso numeris</w:t>
            </w:r>
          </w:p>
        </w:tc>
        <w:tc>
          <w:tcPr>
            <w:tcW w:w="3828" w:type="dxa"/>
          </w:tcPr>
          <w:p w14:paraId="50DC07E3" w14:textId="77777777" w:rsidR="008F4B65" w:rsidRDefault="008F4B65" w:rsidP="008E3BC8">
            <w:pPr>
              <w:spacing w:after="0" w:line="240" w:lineRule="auto"/>
              <w:jc w:val="both"/>
              <w:rPr>
                <w:szCs w:val="24"/>
              </w:rPr>
            </w:pPr>
          </w:p>
        </w:tc>
      </w:tr>
      <w:tr w:rsidR="008F4B65" w14:paraId="2991F87C" w14:textId="77777777" w:rsidTr="00916AFA">
        <w:tc>
          <w:tcPr>
            <w:tcW w:w="5670" w:type="dxa"/>
          </w:tcPr>
          <w:p w14:paraId="16059243" w14:textId="77777777" w:rsidR="008F4B65" w:rsidRDefault="008F4B65" w:rsidP="008E3BC8">
            <w:pPr>
              <w:spacing w:after="0" w:line="240" w:lineRule="auto"/>
              <w:rPr>
                <w:szCs w:val="24"/>
              </w:rPr>
            </w:pPr>
            <w:r>
              <w:rPr>
                <w:szCs w:val="24"/>
              </w:rPr>
              <w:t>El. pašto adresas</w:t>
            </w:r>
          </w:p>
        </w:tc>
        <w:tc>
          <w:tcPr>
            <w:tcW w:w="3828"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D23484">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D23484">
      <w:pPr>
        <w:spacing w:after="0" w:line="240" w:lineRule="auto"/>
        <w:ind w:firstLine="567"/>
        <w:jc w:val="both"/>
        <w:rPr>
          <w:szCs w:val="24"/>
        </w:rPr>
      </w:pPr>
    </w:p>
    <w:p w14:paraId="4976345E" w14:textId="77777777" w:rsidR="0055047E" w:rsidRPr="00A406B6" w:rsidRDefault="0055047E" w:rsidP="00D23484">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D23484">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1D8BE566"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9015AF">
        <w:rPr>
          <w:szCs w:val="24"/>
        </w:rPr>
        <w:t>p</w:t>
      </w:r>
      <w:r w:rsidR="007475A0">
        <w:rPr>
          <w:szCs w:val="24"/>
        </w:rPr>
        <w:t>aslaugų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44"/>
        <w:gridCol w:w="1276"/>
        <w:gridCol w:w="1417"/>
        <w:gridCol w:w="1385"/>
        <w:gridCol w:w="1444"/>
      </w:tblGrid>
      <w:tr w:rsidR="007475A0" w:rsidRPr="008F4B65" w14:paraId="778EC8F4" w14:textId="7F6C930B" w:rsidTr="007475A0">
        <w:tc>
          <w:tcPr>
            <w:tcW w:w="562" w:type="dxa"/>
          </w:tcPr>
          <w:p w14:paraId="02876A2F" w14:textId="77777777" w:rsidR="007475A0" w:rsidRPr="008F4B65" w:rsidRDefault="007475A0" w:rsidP="00E040E0">
            <w:pPr>
              <w:spacing w:after="0" w:line="240" w:lineRule="auto"/>
              <w:jc w:val="center"/>
              <w:rPr>
                <w:szCs w:val="24"/>
              </w:rPr>
            </w:pPr>
            <w:r w:rsidRPr="008F4B65">
              <w:rPr>
                <w:szCs w:val="24"/>
              </w:rPr>
              <w:t>Eil. Nr.</w:t>
            </w:r>
          </w:p>
        </w:tc>
        <w:tc>
          <w:tcPr>
            <w:tcW w:w="3544" w:type="dxa"/>
          </w:tcPr>
          <w:p w14:paraId="20013623" w14:textId="34C8C8C9" w:rsidR="007475A0" w:rsidRPr="008F4B65" w:rsidRDefault="00D15F5A" w:rsidP="00E040E0">
            <w:pPr>
              <w:spacing w:after="0" w:line="240" w:lineRule="auto"/>
              <w:jc w:val="center"/>
              <w:rPr>
                <w:szCs w:val="24"/>
              </w:rPr>
            </w:pPr>
            <w:r>
              <w:rPr>
                <w:szCs w:val="24"/>
              </w:rPr>
              <w:t xml:space="preserve">Pirkimo objekto pavadinimas </w:t>
            </w:r>
          </w:p>
        </w:tc>
        <w:tc>
          <w:tcPr>
            <w:tcW w:w="1276" w:type="dxa"/>
          </w:tcPr>
          <w:p w14:paraId="6986A4DF" w14:textId="292CC086" w:rsidR="007475A0" w:rsidRPr="008F4B65" w:rsidRDefault="007475A0" w:rsidP="00E040E0">
            <w:pPr>
              <w:spacing w:after="0" w:line="240" w:lineRule="auto"/>
              <w:jc w:val="center"/>
              <w:rPr>
                <w:szCs w:val="24"/>
              </w:rPr>
            </w:pPr>
            <w:r>
              <w:rPr>
                <w:szCs w:val="24"/>
              </w:rPr>
              <w:t xml:space="preserve">1 mėnesio </w:t>
            </w:r>
            <w:r w:rsidRPr="008F4B65">
              <w:rPr>
                <w:szCs w:val="24"/>
              </w:rPr>
              <w:t>Kaina Eur be PVM</w:t>
            </w:r>
          </w:p>
        </w:tc>
        <w:tc>
          <w:tcPr>
            <w:tcW w:w="1417" w:type="dxa"/>
          </w:tcPr>
          <w:p w14:paraId="6D6FECC7" w14:textId="727D77F9" w:rsidR="007475A0" w:rsidRPr="008F4B65" w:rsidRDefault="007475A0" w:rsidP="00E040E0">
            <w:pPr>
              <w:spacing w:after="0" w:line="240" w:lineRule="auto"/>
              <w:jc w:val="center"/>
              <w:rPr>
                <w:szCs w:val="24"/>
              </w:rPr>
            </w:pPr>
            <w:r>
              <w:rPr>
                <w:szCs w:val="24"/>
              </w:rPr>
              <w:t>1</w:t>
            </w:r>
            <w:r>
              <w:rPr>
                <w:szCs w:val="24"/>
              </w:rPr>
              <w:t xml:space="preserve"> mėnesio </w:t>
            </w:r>
            <w:r w:rsidRPr="008F4B65">
              <w:rPr>
                <w:szCs w:val="24"/>
              </w:rPr>
              <w:t xml:space="preserve">Kaina Eur </w:t>
            </w:r>
            <w:r>
              <w:rPr>
                <w:szCs w:val="24"/>
              </w:rPr>
              <w:t>su</w:t>
            </w:r>
            <w:r w:rsidRPr="008F4B65">
              <w:rPr>
                <w:szCs w:val="24"/>
              </w:rPr>
              <w:t xml:space="preserve"> PVM</w:t>
            </w:r>
          </w:p>
        </w:tc>
        <w:tc>
          <w:tcPr>
            <w:tcW w:w="1385" w:type="dxa"/>
          </w:tcPr>
          <w:p w14:paraId="79DB9277" w14:textId="4C574555" w:rsidR="007475A0" w:rsidRPr="008F4B65" w:rsidRDefault="007475A0" w:rsidP="00E040E0">
            <w:pPr>
              <w:spacing w:after="0" w:line="240" w:lineRule="auto"/>
              <w:rPr>
                <w:szCs w:val="24"/>
              </w:rPr>
            </w:pPr>
            <w:r>
              <w:rPr>
                <w:szCs w:val="24"/>
              </w:rPr>
              <w:t xml:space="preserve">36 mėnesių </w:t>
            </w:r>
            <w:r w:rsidRPr="008F4B65">
              <w:rPr>
                <w:szCs w:val="24"/>
              </w:rPr>
              <w:t xml:space="preserve">Kaina Eur </w:t>
            </w:r>
            <w:r>
              <w:rPr>
                <w:szCs w:val="24"/>
              </w:rPr>
              <w:t>be</w:t>
            </w:r>
            <w:r w:rsidRPr="008F4B65">
              <w:rPr>
                <w:szCs w:val="24"/>
              </w:rPr>
              <w:t xml:space="preserve"> PVM</w:t>
            </w:r>
          </w:p>
        </w:tc>
        <w:tc>
          <w:tcPr>
            <w:tcW w:w="1444" w:type="dxa"/>
          </w:tcPr>
          <w:p w14:paraId="03520D0D" w14:textId="3C53C203" w:rsidR="007475A0" w:rsidRPr="008F4B65" w:rsidRDefault="007475A0" w:rsidP="00E040E0">
            <w:pPr>
              <w:spacing w:after="0" w:line="240" w:lineRule="auto"/>
              <w:rPr>
                <w:szCs w:val="24"/>
              </w:rPr>
            </w:pPr>
            <w:r>
              <w:rPr>
                <w:szCs w:val="24"/>
              </w:rPr>
              <w:t xml:space="preserve">36 mėnesių </w:t>
            </w:r>
            <w:r w:rsidRPr="008F4B65">
              <w:rPr>
                <w:szCs w:val="24"/>
              </w:rPr>
              <w:t>Kaina Eur su PVM</w:t>
            </w:r>
          </w:p>
        </w:tc>
      </w:tr>
      <w:tr w:rsidR="007475A0" w:rsidRPr="008F4B65" w14:paraId="09B1F607" w14:textId="7DCB6F88" w:rsidTr="007475A0">
        <w:trPr>
          <w:trHeight w:val="70"/>
        </w:trPr>
        <w:tc>
          <w:tcPr>
            <w:tcW w:w="562" w:type="dxa"/>
          </w:tcPr>
          <w:p w14:paraId="3BC01DDF" w14:textId="77777777" w:rsidR="007475A0" w:rsidRPr="00DB3E2F" w:rsidRDefault="007475A0" w:rsidP="00E040E0">
            <w:pPr>
              <w:spacing w:after="0" w:line="240" w:lineRule="auto"/>
              <w:jc w:val="center"/>
              <w:rPr>
                <w:i/>
                <w:iCs/>
                <w:szCs w:val="24"/>
              </w:rPr>
            </w:pPr>
            <w:r w:rsidRPr="00DB3E2F">
              <w:rPr>
                <w:i/>
                <w:iCs/>
                <w:szCs w:val="24"/>
              </w:rPr>
              <w:t>1</w:t>
            </w:r>
          </w:p>
        </w:tc>
        <w:tc>
          <w:tcPr>
            <w:tcW w:w="3544" w:type="dxa"/>
          </w:tcPr>
          <w:p w14:paraId="5446B6C6" w14:textId="77777777" w:rsidR="007475A0" w:rsidRPr="00DB3E2F" w:rsidRDefault="007475A0" w:rsidP="00E040E0">
            <w:pPr>
              <w:spacing w:after="0" w:line="240" w:lineRule="auto"/>
              <w:jc w:val="center"/>
              <w:rPr>
                <w:i/>
                <w:iCs/>
                <w:szCs w:val="24"/>
              </w:rPr>
            </w:pPr>
            <w:r w:rsidRPr="00DB3E2F">
              <w:rPr>
                <w:i/>
                <w:iCs/>
                <w:szCs w:val="24"/>
              </w:rPr>
              <w:t>2</w:t>
            </w:r>
          </w:p>
        </w:tc>
        <w:tc>
          <w:tcPr>
            <w:tcW w:w="1276" w:type="dxa"/>
          </w:tcPr>
          <w:p w14:paraId="37DE9DB3" w14:textId="77777777" w:rsidR="007475A0" w:rsidRPr="00DB3E2F" w:rsidRDefault="007475A0" w:rsidP="00E040E0">
            <w:pPr>
              <w:spacing w:after="0" w:line="259" w:lineRule="auto"/>
              <w:jc w:val="center"/>
              <w:rPr>
                <w:i/>
                <w:iCs/>
                <w:szCs w:val="24"/>
              </w:rPr>
            </w:pPr>
            <w:r w:rsidRPr="00DB3E2F">
              <w:rPr>
                <w:i/>
                <w:iCs/>
                <w:szCs w:val="24"/>
              </w:rPr>
              <w:t>3</w:t>
            </w:r>
          </w:p>
        </w:tc>
        <w:tc>
          <w:tcPr>
            <w:tcW w:w="1417" w:type="dxa"/>
          </w:tcPr>
          <w:p w14:paraId="7254B8B6" w14:textId="77777777" w:rsidR="007475A0" w:rsidRPr="00DB3E2F" w:rsidRDefault="007475A0" w:rsidP="00E040E0">
            <w:pPr>
              <w:spacing w:after="0" w:line="259" w:lineRule="auto"/>
              <w:jc w:val="center"/>
              <w:rPr>
                <w:i/>
                <w:iCs/>
                <w:szCs w:val="24"/>
              </w:rPr>
            </w:pPr>
            <w:r w:rsidRPr="00DB3E2F">
              <w:rPr>
                <w:i/>
                <w:iCs/>
                <w:szCs w:val="24"/>
              </w:rPr>
              <w:t>4</w:t>
            </w:r>
          </w:p>
        </w:tc>
        <w:tc>
          <w:tcPr>
            <w:tcW w:w="1385" w:type="dxa"/>
          </w:tcPr>
          <w:p w14:paraId="373F1268" w14:textId="77777777" w:rsidR="007475A0" w:rsidRPr="00DB3E2F" w:rsidRDefault="007475A0" w:rsidP="00E040E0">
            <w:pPr>
              <w:spacing w:after="0" w:line="240" w:lineRule="auto"/>
              <w:jc w:val="center"/>
              <w:rPr>
                <w:i/>
                <w:iCs/>
                <w:szCs w:val="24"/>
              </w:rPr>
            </w:pPr>
            <w:r w:rsidRPr="00DB3E2F">
              <w:rPr>
                <w:i/>
                <w:iCs/>
                <w:szCs w:val="24"/>
              </w:rPr>
              <w:t>5</w:t>
            </w:r>
          </w:p>
        </w:tc>
        <w:tc>
          <w:tcPr>
            <w:tcW w:w="1444" w:type="dxa"/>
          </w:tcPr>
          <w:p w14:paraId="00829D03" w14:textId="1B5D590B" w:rsidR="007475A0" w:rsidRPr="00DB3E2F" w:rsidRDefault="007475A0" w:rsidP="00E040E0">
            <w:pPr>
              <w:spacing w:after="0" w:line="240" w:lineRule="auto"/>
              <w:jc w:val="center"/>
              <w:rPr>
                <w:i/>
                <w:iCs/>
                <w:szCs w:val="24"/>
              </w:rPr>
            </w:pPr>
            <w:r>
              <w:rPr>
                <w:i/>
                <w:iCs/>
                <w:szCs w:val="24"/>
              </w:rPr>
              <w:t>6</w:t>
            </w:r>
          </w:p>
        </w:tc>
      </w:tr>
      <w:tr w:rsidR="007475A0" w:rsidRPr="008F4B65" w14:paraId="0C2F09A9" w14:textId="2DCE3629" w:rsidTr="007475A0">
        <w:tc>
          <w:tcPr>
            <w:tcW w:w="562" w:type="dxa"/>
          </w:tcPr>
          <w:p w14:paraId="0B3820A5" w14:textId="77777777" w:rsidR="007475A0" w:rsidRPr="008F4B65" w:rsidRDefault="007475A0" w:rsidP="00E040E0">
            <w:pPr>
              <w:spacing w:after="0" w:line="240" w:lineRule="auto"/>
              <w:jc w:val="center"/>
              <w:rPr>
                <w:b/>
                <w:bCs/>
                <w:szCs w:val="24"/>
                <w:lang w:val="en-GB"/>
              </w:rPr>
            </w:pPr>
            <w:r w:rsidRPr="008F4B65">
              <w:rPr>
                <w:szCs w:val="24"/>
              </w:rPr>
              <w:t>1.</w:t>
            </w:r>
          </w:p>
        </w:tc>
        <w:tc>
          <w:tcPr>
            <w:tcW w:w="3544" w:type="dxa"/>
          </w:tcPr>
          <w:p w14:paraId="034912F7" w14:textId="4757DCCB" w:rsidR="007475A0" w:rsidRPr="000629AF" w:rsidRDefault="007475A0" w:rsidP="00E040E0">
            <w:pPr>
              <w:spacing w:after="0" w:line="240" w:lineRule="auto"/>
              <w:jc w:val="both"/>
              <w:outlineLvl w:val="0"/>
              <w:rPr>
                <w:szCs w:val="24"/>
              </w:rPr>
            </w:pPr>
            <w:r w:rsidRPr="007475A0">
              <w:rPr>
                <w:szCs w:val="24"/>
              </w:rPr>
              <w:t>Gyventojų perspėjimo ir informavimo sistemos techninės priežiūros paslaugos</w:t>
            </w:r>
          </w:p>
        </w:tc>
        <w:tc>
          <w:tcPr>
            <w:tcW w:w="1276" w:type="dxa"/>
          </w:tcPr>
          <w:p w14:paraId="256949FA" w14:textId="77777777" w:rsidR="007475A0" w:rsidRPr="008F4B65" w:rsidRDefault="007475A0" w:rsidP="00E040E0">
            <w:pPr>
              <w:spacing w:after="0" w:line="240" w:lineRule="auto"/>
              <w:rPr>
                <w:szCs w:val="24"/>
              </w:rPr>
            </w:pPr>
          </w:p>
        </w:tc>
        <w:tc>
          <w:tcPr>
            <w:tcW w:w="1417" w:type="dxa"/>
          </w:tcPr>
          <w:p w14:paraId="5347B0CC" w14:textId="77777777" w:rsidR="007475A0" w:rsidRPr="008F4B65" w:rsidRDefault="007475A0" w:rsidP="00E040E0">
            <w:pPr>
              <w:spacing w:after="0" w:line="240" w:lineRule="auto"/>
              <w:rPr>
                <w:szCs w:val="24"/>
              </w:rPr>
            </w:pPr>
          </w:p>
        </w:tc>
        <w:tc>
          <w:tcPr>
            <w:tcW w:w="1385" w:type="dxa"/>
          </w:tcPr>
          <w:p w14:paraId="00565CB4" w14:textId="77777777" w:rsidR="007475A0" w:rsidRPr="008F4B65" w:rsidRDefault="007475A0" w:rsidP="00E040E0">
            <w:pPr>
              <w:spacing w:after="0" w:line="240" w:lineRule="auto"/>
              <w:jc w:val="center"/>
              <w:rPr>
                <w:szCs w:val="24"/>
              </w:rPr>
            </w:pPr>
          </w:p>
        </w:tc>
        <w:tc>
          <w:tcPr>
            <w:tcW w:w="1444" w:type="dxa"/>
          </w:tcPr>
          <w:p w14:paraId="5B0093F7" w14:textId="77777777" w:rsidR="007475A0" w:rsidRPr="008F4B65" w:rsidRDefault="007475A0" w:rsidP="00E040E0">
            <w:pPr>
              <w:spacing w:after="0" w:line="240" w:lineRule="auto"/>
              <w:jc w:val="center"/>
              <w:rPr>
                <w:szCs w:val="24"/>
              </w:rPr>
            </w:pPr>
          </w:p>
        </w:tc>
      </w:tr>
    </w:tbl>
    <w:p w14:paraId="78093B42" w14:textId="77777777" w:rsidR="007475A0" w:rsidRDefault="007475A0" w:rsidP="00360A4A">
      <w:pPr>
        <w:spacing w:after="0" w:line="240" w:lineRule="auto"/>
        <w:jc w:val="both"/>
        <w:rPr>
          <w:szCs w:val="24"/>
        </w:rPr>
      </w:pPr>
    </w:p>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2ACFDD56"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w:t>
      </w:r>
      <w:r w:rsidR="00A7599C">
        <w:rPr>
          <w:b/>
          <w:szCs w:val="24"/>
          <w:lang w:eastAsia="lt-LT"/>
        </w:rPr>
        <w:t>p</w:t>
      </w:r>
      <w:r w:rsidR="007475A0">
        <w:rPr>
          <w:b/>
          <w:szCs w:val="24"/>
          <w:lang w:eastAsia="lt-LT"/>
        </w:rPr>
        <w:t>aslaugų</w:t>
      </w:r>
      <w:r w:rsidRPr="008A22AD">
        <w:rPr>
          <w:b/>
          <w:szCs w:val="24"/>
          <w:lang w:eastAsia="lt-LT"/>
        </w:rPr>
        <w:t xml:space="preserve"> </w:t>
      </w:r>
      <w:r w:rsidR="008F4B65">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08FDBF2C" w:rsidR="008A22AD" w:rsidRPr="008A22AD" w:rsidRDefault="008A22AD" w:rsidP="003E0EE2">
      <w:pPr>
        <w:spacing w:after="0" w:line="240" w:lineRule="auto"/>
        <w:ind w:firstLine="720"/>
        <w:jc w:val="both"/>
        <w:rPr>
          <w:szCs w:val="24"/>
          <w:lang w:eastAsia="lt-LT"/>
        </w:rPr>
      </w:pPr>
      <w:r w:rsidRPr="008A22AD">
        <w:rPr>
          <w:szCs w:val="24"/>
          <w:lang w:eastAsia="lt-LT"/>
        </w:rPr>
        <w:t>Siūlom</w:t>
      </w:r>
      <w:r w:rsidR="007475A0">
        <w:rPr>
          <w:szCs w:val="24"/>
          <w:lang w:eastAsia="lt-LT"/>
        </w:rPr>
        <w:t>os</w:t>
      </w:r>
      <w:r w:rsidRPr="008A22AD">
        <w:rPr>
          <w:szCs w:val="24"/>
          <w:lang w:eastAsia="lt-LT"/>
        </w:rPr>
        <w:t xml:space="preserve"> </w:t>
      </w:r>
      <w:r w:rsidR="007475A0">
        <w:rPr>
          <w:szCs w:val="24"/>
          <w:lang w:eastAsia="lt-LT"/>
        </w:rPr>
        <w:t xml:space="preserve">paslaugos </w:t>
      </w:r>
      <w:r w:rsidRPr="008A22AD">
        <w:rPr>
          <w:szCs w:val="24"/>
          <w:lang w:eastAsia="lt-LT"/>
        </w:rPr>
        <w:t>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lastRenderedPageBreak/>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Palemonas">
    <w:altName w:val="Times New Roman"/>
    <w:charset w:val="BA"/>
    <w:family w:val="roman"/>
    <w:pitch w:val="variable"/>
    <w:sig w:usb0="E00002FF"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1E6B56"/>
    <w:rsid w:val="0024511B"/>
    <w:rsid w:val="00273A99"/>
    <w:rsid w:val="00284A8F"/>
    <w:rsid w:val="00285B4A"/>
    <w:rsid w:val="00285D80"/>
    <w:rsid w:val="003056C0"/>
    <w:rsid w:val="0032468A"/>
    <w:rsid w:val="003371B0"/>
    <w:rsid w:val="00360A4A"/>
    <w:rsid w:val="00367F83"/>
    <w:rsid w:val="003747B8"/>
    <w:rsid w:val="003E0EE2"/>
    <w:rsid w:val="00413A6E"/>
    <w:rsid w:val="00434A02"/>
    <w:rsid w:val="00457422"/>
    <w:rsid w:val="004F409E"/>
    <w:rsid w:val="0055047E"/>
    <w:rsid w:val="005728B7"/>
    <w:rsid w:val="00574A79"/>
    <w:rsid w:val="00593529"/>
    <w:rsid w:val="005A2642"/>
    <w:rsid w:val="005D0A75"/>
    <w:rsid w:val="005D77B3"/>
    <w:rsid w:val="005E7A19"/>
    <w:rsid w:val="00661338"/>
    <w:rsid w:val="007475A0"/>
    <w:rsid w:val="007A4AA5"/>
    <w:rsid w:val="00823078"/>
    <w:rsid w:val="00834105"/>
    <w:rsid w:val="00851AC1"/>
    <w:rsid w:val="008A22AD"/>
    <w:rsid w:val="008D7FBE"/>
    <w:rsid w:val="008F0487"/>
    <w:rsid w:val="008F4B65"/>
    <w:rsid w:val="009015AF"/>
    <w:rsid w:val="00916AFA"/>
    <w:rsid w:val="0092429B"/>
    <w:rsid w:val="009468D0"/>
    <w:rsid w:val="009545D3"/>
    <w:rsid w:val="009979DD"/>
    <w:rsid w:val="009E03E2"/>
    <w:rsid w:val="009E66BB"/>
    <w:rsid w:val="00A1715E"/>
    <w:rsid w:val="00A7599C"/>
    <w:rsid w:val="00AB70EB"/>
    <w:rsid w:val="00AF0FCA"/>
    <w:rsid w:val="00B04CA1"/>
    <w:rsid w:val="00B576BD"/>
    <w:rsid w:val="00B73D58"/>
    <w:rsid w:val="00BA297C"/>
    <w:rsid w:val="00BD13F4"/>
    <w:rsid w:val="00BF62FF"/>
    <w:rsid w:val="00C26B39"/>
    <w:rsid w:val="00C556F4"/>
    <w:rsid w:val="00C808E7"/>
    <w:rsid w:val="00CC0339"/>
    <w:rsid w:val="00CF05F3"/>
    <w:rsid w:val="00D148BB"/>
    <w:rsid w:val="00D15F5A"/>
    <w:rsid w:val="00D23484"/>
    <w:rsid w:val="00D25EF6"/>
    <w:rsid w:val="00D32FE6"/>
    <w:rsid w:val="00DB3E2F"/>
    <w:rsid w:val="00DC6C92"/>
    <w:rsid w:val="00E92450"/>
    <w:rsid w:val="00EC7A64"/>
    <w:rsid w:val="00F141D6"/>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747B8"/>
    <w:pPr>
      <w:spacing w:after="0" w:line="240" w:lineRule="auto"/>
    </w:pPr>
    <w:rPr>
      <w:rFonts w:ascii="Palemonas" w:hAnsi="Palemonas"/>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32FE6"/>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3043</Words>
  <Characters>1735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16</cp:revision>
  <cp:lastPrinted>2017-10-20T07:44:00Z</cp:lastPrinted>
  <dcterms:created xsi:type="dcterms:W3CDTF">2025-03-13T09:45:00Z</dcterms:created>
  <dcterms:modified xsi:type="dcterms:W3CDTF">2025-12-08T12:52:00Z</dcterms:modified>
</cp:coreProperties>
</file>