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813D1E" w:rsidRDefault="008970DF" w:rsidP="00FF1496">
      <w:pPr>
        <w:ind w:firstLine="567"/>
        <w:jc w:val="both"/>
        <w:rPr>
          <w:rFonts w:ascii="Arial" w:hAnsi="Arial" w:cs="Arial"/>
          <w:sz w:val="20"/>
          <w:szCs w:val="20"/>
          <w:lang w:val="lt-LT"/>
        </w:rPr>
      </w:pPr>
    </w:p>
    <w:p w14:paraId="3ADB1DEA" w14:textId="77777777" w:rsidR="00A8398D" w:rsidRPr="00813D1E" w:rsidRDefault="00A8398D" w:rsidP="00FF23F6">
      <w:pPr>
        <w:ind w:firstLine="720"/>
        <w:rPr>
          <w:rFonts w:ascii="Arial" w:hAnsi="Arial" w:cs="Arial"/>
          <w:sz w:val="20"/>
          <w:szCs w:val="20"/>
          <w:lang w:val="lt-LT"/>
        </w:rPr>
      </w:pPr>
    </w:p>
    <w:p w14:paraId="03177473" w14:textId="77777777" w:rsidR="00A8398D" w:rsidRPr="00813D1E" w:rsidRDefault="00A8398D" w:rsidP="00FF23F6">
      <w:pPr>
        <w:rPr>
          <w:rFonts w:ascii="Arial" w:hAnsi="Arial" w:cs="Arial"/>
          <w:sz w:val="20"/>
          <w:szCs w:val="20"/>
          <w:lang w:val="lt-LT"/>
        </w:rPr>
      </w:pPr>
    </w:p>
    <w:p w14:paraId="0A061968" w14:textId="7B5B8F08" w:rsidR="00D40468" w:rsidRPr="00813D1E" w:rsidRDefault="00A71889" w:rsidP="00DE49B1">
      <w:pPr>
        <w:ind w:firstLine="567"/>
        <w:jc w:val="both"/>
        <w:rPr>
          <w:rFonts w:ascii="Arial" w:hAnsi="Arial" w:cs="Arial"/>
          <w:b/>
          <w:bCs/>
          <w:color w:val="000000" w:themeColor="text1"/>
          <w:lang w:val="lt-LT"/>
        </w:rPr>
      </w:pPr>
      <w:r>
        <w:rPr>
          <w:rFonts w:ascii="Arial" w:hAnsi="Arial" w:cs="Arial"/>
          <w:b/>
          <w:bCs/>
          <w:lang w:val="lt-LT"/>
        </w:rPr>
        <w:t xml:space="preserve">DĖL </w:t>
      </w:r>
      <w:sdt>
        <w:sdtPr>
          <w:rPr>
            <w:rFonts w:ascii="Arial" w:hAnsi="Arial" w:cs="Arial"/>
            <w:b/>
            <w:bCs/>
            <w:lang w:val="lt-LT"/>
          </w:rPr>
          <w:id w:val="1735430090"/>
          <w:placeholder>
            <w:docPart w:val="5D7A186550AD460E966D0DA910171F60"/>
          </w:placeholder>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sdtPr>
        <w:sdtEndPr/>
        <w:sdtContent>
          <w:r>
            <w:rPr>
              <w:rFonts w:ascii="Arial" w:hAnsi="Arial" w:cs="Arial"/>
              <w:b/>
              <w:bCs/>
              <w:lang w:val="lt-LT"/>
            </w:rPr>
            <w:t>DĖL ATSAKYMŲ Į TIEKĖJŲ KLAUSIMUS IR PIRKIMO DOKUMENTŲ PATIKSLINIMO</w:t>
          </w:r>
        </w:sdtContent>
      </w:sdt>
    </w:p>
    <w:p w14:paraId="2CE7E1DC" w14:textId="4356F8ED" w:rsidR="00D40468" w:rsidRPr="00813D1E" w:rsidRDefault="00D40468" w:rsidP="00DE49B1">
      <w:pPr>
        <w:ind w:firstLine="567"/>
        <w:jc w:val="both"/>
        <w:rPr>
          <w:rFonts w:ascii="Arial" w:hAnsi="Arial" w:cs="Arial"/>
          <w:color w:val="000000" w:themeColor="text1"/>
          <w:sz w:val="20"/>
          <w:szCs w:val="20"/>
          <w:lang w:val="lt-LT"/>
        </w:rPr>
      </w:pPr>
    </w:p>
    <w:p w14:paraId="531CC309" w14:textId="75B5F9B7" w:rsidR="00AD4D4D" w:rsidRPr="00813D1E" w:rsidRDefault="00AD4D4D" w:rsidP="00DE49B1">
      <w:pPr>
        <w:ind w:firstLine="567"/>
        <w:jc w:val="both"/>
        <w:rPr>
          <w:rFonts w:ascii="Arial" w:hAnsi="Arial" w:cs="Arial"/>
          <w:sz w:val="22"/>
          <w:szCs w:val="22"/>
          <w:lang w:val="lt-LT"/>
        </w:rPr>
      </w:pPr>
      <w:r w:rsidRPr="00813D1E">
        <w:rPr>
          <w:rFonts w:ascii="Arial" w:hAnsi="Arial" w:cs="Arial"/>
          <w:sz w:val="22"/>
          <w:szCs w:val="22"/>
          <w:lang w:val="lt-LT"/>
        </w:rPr>
        <w:t>Siunčiame</w:t>
      </w:r>
      <w:r w:rsidR="00EF629E" w:rsidRPr="00813D1E">
        <w:rPr>
          <w:rFonts w:ascii="Arial" w:hAnsi="Arial" w:cs="Arial"/>
          <w:sz w:val="22"/>
          <w:szCs w:val="22"/>
          <w:lang w:val="lt-LT"/>
        </w:rPr>
        <w:t xml:space="preserve"> </w:t>
      </w:r>
      <w:sdt>
        <w:sdtPr>
          <w:rPr>
            <w:rFonts w:ascii="Arial" w:hAnsi="Arial" w:cs="Arial"/>
            <w:sz w:val="22"/>
            <w:szCs w:val="22"/>
            <w:lang w:val="lt-LT"/>
          </w:r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sidR="006C053B">
            <w:rPr>
              <w:rFonts w:ascii="Arial" w:hAnsi="Arial" w:cs="Arial"/>
              <w:sz w:val="22"/>
              <w:szCs w:val="22"/>
              <w:lang w:val="lt-LT"/>
            </w:rPr>
            <w:t>atsakymus į tiekėjų klausimus</w:t>
          </w:r>
        </w:sdtContent>
      </w:sdt>
      <w:r w:rsidR="00FF1496" w:rsidRPr="00813D1E">
        <w:rPr>
          <w:rFonts w:ascii="Arial" w:hAnsi="Arial" w:cs="Arial"/>
          <w:sz w:val="22"/>
          <w:szCs w:val="22"/>
          <w:lang w:val="lt-LT"/>
        </w:rPr>
        <w:t xml:space="preserve"> </w:t>
      </w:r>
      <w:hyperlink r:id="rId11" w:history="1">
        <w:r w:rsidR="00FF1496" w:rsidRPr="00813D1E">
          <w:rPr>
            <w:rFonts w:ascii="Arial" w:hAnsi="Arial" w:cs="Arial"/>
            <w:sz w:val="22"/>
            <w:szCs w:val="22"/>
            <w:lang w:val="lt-LT"/>
          </w:rPr>
          <w:t>(2025-ESO-1325) Ikiteisminių, teisminių verslo ir buitinių klientų skolų išieškojimo</w:t>
        </w:r>
      </w:hyperlink>
      <w:r w:rsidR="00FF1496" w:rsidRPr="00813D1E">
        <w:rPr>
          <w:rFonts w:ascii="Arial" w:hAnsi="Arial" w:cs="Arial"/>
          <w:sz w:val="22"/>
          <w:szCs w:val="22"/>
          <w:lang w:val="lt-LT"/>
        </w:rPr>
        <w:t xml:space="preserve"> pirkime. </w:t>
      </w:r>
    </w:p>
    <w:p w14:paraId="19B06EA3" w14:textId="6DBA8F7A" w:rsidR="00BD6B85" w:rsidRPr="00813D1E" w:rsidRDefault="003F0F64" w:rsidP="00103849">
      <w:pPr>
        <w:ind w:firstLine="567"/>
        <w:jc w:val="both"/>
        <w:rPr>
          <w:rFonts w:ascii="Arial" w:hAnsi="Arial" w:cs="Arial"/>
          <w:i/>
          <w:color w:val="FF0000"/>
          <w:sz w:val="22"/>
          <w:szCs w:val="22"/>
          <w:lang w:val="lt-LT"/>
        </w:rPr>
      </w:pPr>
      <w:bookmarkStart w:id="0" w:name="_Hlk25240925"/>
      <w:r w:rsidRPr="00813D1E">
        <w:rPr>
          <w:rFonts w:ascii="Arial" w:hAnsi="Arial" w:cs="Arial"/>
          <w:sz w:val="22"/>
          <w:szCs w:val="22"/>
          <w:lang w:val="lt-LT"/>
        </w:rPr>
        <w:t>Siekdami išvengti turinio interpretacijų, tiekėjų klausimus cituojame tiksliai taip, kaip buvo pateikti Centrinės viešųjų pirkimų informacinės sistemos (toliau – CVP IS) priemonėmis (tekstas neredaguotas).</w:t>
      </w:r>
      <w:bookmarkEnd w:id="0"/>
    </w:p>
    <w:tbl>
      <w:tblPr>
        <w:tblStyle w:val="TableGrid"/>
        <w:tblW w:w="5000" w:type="pct"/>
        <w:tblLook w:val="04A0" w:firstRow="1" w:lastRow="0" w:firstColumn="1" w:lastColumn="0" w:noHBand="0" w:noVBand="1"/>
      </w:tblPr>
      <w:tblGrid>
        <w:gridCol w:w="1115"/>
        <w:gridCol w:w="3416"/>
        <w:gridCol w:w="2484"/>
        <w:gridCol w:w="3045"/>
        <w:gridCol w:w="3680"/>
      </w:tblGrid>
      <w:tr w:rsidR="00103849" w:rsidRPr="00A71889" w14:paraId="11CA0B83" w14:textId="0F5D389B" w:rsidTr="006C053B">
        <w:tc>
          <w:tcPr>
            <w:tcW w:w="406"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38B3C63E" w14:textId="77777777" w:rsidR="00103849" w:rsidRPr="000E4E17" w:rsidRDefault="00103849" w:rsidP="006C053B">
            <w:pPr>
              <w:pStyle w:val="Tekstas"/>
              <w:ind w:firstLine="0"/>
              <w:jc w:val="center"/>
              <w:rPr>
                <w:rFonts w:ascii="Arial" w:eastAsiaTheme="minorHAnsi" w:hAnsi="Arial" w:cs="Arial"/>
                <w:b/>
                <w:bCs/>
                <w:sz w:val="20"/>
                <w:lang w:val="lt-LT" w:eastAsia="lt-LT"/>
              </w:rPr>
            </w:pPr>
            <w:r w:rsidRPr="000E4E17">
              <w:rPr>
                <w:rFonts w:ascii="Arial" w:eastAsiaTheme="minorHAnsi" w:hAnsi="Arial" w:cs="Arial"/>
                <w:b/>
                <w:bCs/>
                <w:sz w:val="20"/>
                <w:lang w:val="lt-LT" w:eastAsia="lt-LT"/>
              </w:rPr>
              <w:t>Eil. Nr.</w:t>
            </w:r>
          </w:p>
        </w:tc>
        <w:tc>
          <w:tcPr>
            <w:tcW w:w="1243" w:type="pct"/>
            <w:shd w:val="clear" w:color="auto" w:fill="DEEAF6" w:themeFill="accent5" w:themeFillTint="33"/>
          </w:tcPr>
          <w:p w14:paraId="7BAA3CEA" w14:textId="50B32823" w:rsidR="00103849" w:rsidRPr="000E4E17" w:rsidRDefault="00103849" w:rsidP="006C053B">
            <w:pPr>
              <w:pStyle w:val="Tekstas"/>
              <w:ind w:firstLine="0"/>
              <w:jc w:val="center"/>
              <w:rPr>
                <w:rFonts w:ascii="Arial" w:eastAsiaTheme="minorHAnsi" w:hAnsi="Arial" w:cs="Arial"/>
                <w:b/>
                <w:bCs/>
                <w:sz w:val="20"/>
                <w:lang w:val="lt-LT" w:eastAsia="lt-LT"/>
              </w:rPr>
            </w:pPr>
            <w:r w:rsidRPr="000E4E17">
              <w:rPr>
                <w:rFonts w:ascii="Arial" w:eastAsiaTheme="minorHAnsi" w:hAnsi="Arial" w:cs="Arial"/>
                <w:b/>
                <w:bCs/>
                <w:sz w:val="20"/>
                <w:lang w:val="lt-LT" w:eastAsia="lt-LT"/>
              </w:rPr>
              <w:t>Nuoroda į pirkimo dokumentus, konkretus reikalavimas (numeris ar tekstas), kurį norima koreguoti</w:t>
            </w:r>
          </w:p>
        </w:tc>
        <w:tc>
          <w:tcPr>
            <w:tcW w:w="904"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30F26C91" w14:textId="1CC9901C" w:rsidR="00103849" w:rsidRPr="000E4E17" w:rsidRDefault="00103849" w:rsidP="006C053B">
            <w:pPr>
              <w:pStyle w:val="Tekstas"/>
              <w:ind w:firstLine="0"/>
              <w:jc w:val="center"/>
              <w:rPr>
                <w:rFonts w:ascii="Arial" w:eastAsiaTheme="minorHAnsi" w:hAnsi="Arial" w:cs="Arial"/>
                <w:b/>
                <w:bCs/>
                <w:sz w:val="20"/>
                <w:lang w:val="lt-LT" w:eastAsia="lt-LT"/>
              </w:rPr>
            </w:pPr>
            <w:r w:rsidRPr="000E4E17">
              <w:rPr>
                <w:rFonts w:ascii="Arial" w:eastAsiaTheme="minorHAnsi" w:hAnsi="Arial" w:cs="Arial"/>
                <w:b/>
                <w:bCs/>
                <w:sz w:val="20"/>
                <w:lang w:val="lt-LT" w:eastAsia="lt-LT"/>
              </w:rPr>
              <w:t>Siūloma korekcija / klausimas</w:t>
            </w:r>
          </w:p>
        </w:tc>
        <w:tc>
          <w:tcPr>
            <w:tcW w:w="1108"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5F3BBCE2" w14:textId="77777777" w:rsidR="00103849" w:rsidRPr="000E4E17" w:rsidRDefault="00103849" w:rsidP="006C053B">
            <w:pPr>
              <w:pStyle w:val="Tekstas"/>
              <w:ind w:firstLine="0"/>
              <w:jc w:val="center"/>
              <w:rPr>
                <w:rFonts w:ascii="Arial" w:eastAsiaTheme="minorHAnsi" w:hAnsi="Arial" w:cs="Arial"/>
                <w:b/>
                <w:bCs/>
                <w:sz w:val="20"/>
                <w:lang w:val="lt-LT" w:eastAsia="lt-LT"/>
              </w:rPr>
            </w:pPr>
            <w:r w:rsidRPr="000E4E17">
              <w:rPr>
                <w:rFonts w:ascii="Arial" w:eastAsiaTheme="minorHAnsi" w:hAnsi="Arial" w:cs="Arial"/>
                <w:b/>
                <w:bCs/>
                <w:sz w:val="20"/>
                <w:lang w:val="lt-LT" w:eastAsia="lt-LT"/>
              </w:rPr>
              <w:t>Siūlomos korekcijos pagrindimas, motyvas</w:t>
            </w:r>
          </w:p>
        </w:tc>
        <w:tc>
          <w:tcPr>
            <w:tcW w:w="1339" w:type="pct"/>
            <w:shd w:val="clear" w:color="auto" w:fill="DEEAF6" w:themeFill="accent5" w:themeFillTint="33"/>
            <w:vAlign w:val="center"/>
          </w:tcPr>
          <w:p w14:paraId="065153A6" w14:textId="09B3096E" w:rsidR="00103849" w:rsidRPr="000E4E17" w:rsidRDefault="00103849" w:rsidP="006C053B">
            <w:pPr>
              <w:pStyle w:val="Tekstas"/>
              <w:ind w:firstLine="32"/>
              <w:jc w:val="center"/>
              <w:rPr>
                <w:rFonts w:ascii="Arial" w:eastAsiaTheme="minorHAnsi" w:hAnsi="Arial" w:cs="Arial"/>
                <w:b/>
                <w:bCs/>
                <w:sz w:val="20"/>
                <w:lang w:val="lt-LT" w:eastAsia="lt-LT"/>
              </w:rPr>
            </w:pPr>
            <w:r w:rsidRPr="000E4E17">
              <w:rPr>
                <w:rFonts w:ascii="Arial" w:eastAsiaTheme="minorHAnsi" w:hAnsi="Arial" w:cs="Arial"/>
                <w:b/>
                <w:bCs/>
                <w:sz w:val="20"/>
                <w:lang w:val="lt-LT" w:eastAsia="lt-LT"/>
              </w:rPr>
              <w:t>Atsakymai</w:t>
            </w:r>
          </w:p>
        </w:tc>
      </w:tr>
      <w:tr w:rsidR="003553C9" w:rsidRPr="00A71889" w14:paraId="33260A62" w14:textId="26C10FBF" w:rsidTr="006C053B">
        <w:tc>
          <w:tcPr>
            <w:tcW w:w="406" w:type="pct"/>
            <w:tcBorders>
              <w:top w:val="single" w:sz="4" w:space="0" w:color="auto"/>
              <w:left w:val="single" w:sz="4" w:space="0" w:color="auto"/>
              <w:bottom w:val="single" w:sz="4" w:space="0" w:color="auto"/>
              <w:right w:val="single" w:sz="4" w:space="0" w:color="auto"/>
            </w:tcBorders>
            <w:hideMark/>
          </w:tcPr>
          <w:p w14:paraId="0F28592A" w14:textId="77777777" w:rsidR="003553C9" w:rsidRPr="000E4E17" w:rsidRDefault="003553C9" w:rsidP="003553C9">
            <w:pPr>
              <w:pStyle w:val="Tekstas"/>
              <w:ind w:firstLine="0"/>
              <w:rPr>
                <w:rFonts w:ascii="Arial" w:eastAsiaTheme="minorHAnsi" w:hAnsi="Arial" w:cs="Arial"/>
                <w:sz w:val="20"/>
                <w:lang w:val="lt-LT" w:eastAsia="lt-LT"/>
              </w:rPr>
            </w:pPr>
            <w:r w:rsidRPr="000E4E17">
              <w:rPr>
                <w:rFonts w:ascii="Arial" w:eastAsiaTheme="minorHAnsi" w:hAnsi="Arial" w:cs="Arial"/>
                <w:sz w:val="20"/>
                <w:lang w:val="lt-LT" w:eastAsia="lt-LT"/>
              </w:rPr>
              <w:t>1.</w:t>
            </w:r>
          </w:p>
        </w:tc>
        <w:tc>
          <w:tcPr>
            <w:tcW w:w="1243" w:type="pct"/>
          </w:tcPr>
          <w:p w14:paraId="133BB2A6" w14:textId="2C89510C" w:rsidR="003553C9" w:rsidRPr="003553C9" w:rsidRDefault="003553C9" w:rsidP="003553C9">
            <w:pPr>
              <w:pStyle w:val="Tekstas"/>
              <w:ind w:firstLine="0"/>
              <w:jc w:val="both"/>
              <w:rPr>
                <w:rFonts w:ascii="Arial" w:hAnsi="Arial" w:cs="Arial"/>
                <w:color w:val="auto"/>
                <w:kern w:val="0"/>
                <w:szCs w:val="22"/>
                <w:lang w:val="lt-LT"/>
                <w14:ligatures w14:val="none"/>
              </w:rPr>
            </w:pPr>
            <w:r w:rsidRPr="003553C9">
              <w:rPr>
                <w:rFonts w:ascii="Arial" w:hAnsi="Arial" w:cs="Arial"/>
                <w:color w:val="auto"/>
                <w:kern w:val="0"/>
                <w:szCs w:val="22"/>
                <w:lang w:val="lt-LT"/>
                <w14:ligatures w14:val="none"/>
              </w:rPr>
              <w:t>Techninės specifikacijos 5.1.1.1. punkte nurodoma: Išieškant Skolą, Paslaugų teikėjas imasi visų reikalingų, teisėtų ir geriems papročiams bei geros moralės principams neprieštaraujančių veiksmų, kurie užtikrintų maksimaliai efektyvų ir greitą Skolininko Skolos apmokėjimą, taip pat surenka visą Paslaugų teikėjui prieinamą informaciją apie Skolininką, įsitikina, ar Skolininkui priklauso objektas, kuriame yra susidariusi Skola. Nustačius, kad objekto savininkas pasikeitė, Skolos išieškojimas nutraukiamas.</w:t>
            </w:r>
          </w:p>
        </w:tc>
        <w:tc>
          <w:tcPr>
            <w:tcW w:w="904" w:type="pct"/>
            <w:tcBorders>
              <w:top w:val="single" w:sz="4" w:space="0" w:color="auto"/>
              <w:left w:val="single" w:sz="4" w:space="0" w:color="auto"/>
              <w:bottom w:val="single" w:sz="4" w:space="0" w:color="auto"/>
              <w:right w:val="single" w:sz="4" w:space="0" w:color="auto"/>
            </w:tcBorders>
          </w:tcPr>
          <w:p w14:paraId="19EC75B9" w14:textId="2AF6F8E6" w:rsidR="003553C9" w:rsidRPr="003553C9" w:rsidRDefault="003553C9" w:rsidP="003553C9">
            <w:pPr>
              <w:pStyle w:val="Tekstas"/>
              <w:ind w:firstLine="0"/>
              <w:jc w:val="both"/>
              <w:rPr>
                <w:rFonts w:ascii="Arial" w:hAnsi="Arial" w:cs="Arial"/>
                <w:color w:val="auto"/>
                <w:kern w:val="0"/>
                <w:szCs w:val="22"/>
                <w:lang w:val="lt-LT"/>
                <w14:ligatures w14:val="none"/>
              </w:rPr>
            </w:pPr>
            <w:r w:rsidRPr="003553C9">
              <w:rPr>
                <w:rFonts w:ascii="Arial" w:hAnsi="Arial" w:cs="Arial"/>
                <w:color w:val="auto"/>
                <w:kern w:val="0"/>
                <w:szCs w:val="22"/>
                <w:lang w:val="lt-LT"/>
                <w14:ligatures w14:val="none"/>
              </w:rPr>
              <w:t>Ar perkančiosios organizacijos vertinimu, atsižvelgiant į trumpą ikiteisminio skolos išieškojimo terminą (45 dienos), išieškojimo efektyvumo skaičiavimo metodiką bei perduodamų duomenų struktūrą, tikslinga objekto savininko patikrą atlikti ikiteisminio skolos išieškojimo stadijoje?</w:t>
            </w:r>
          </w:p>
        </w:tc>
        <w:tc>
          <w:tcPr>
            <w:tcW w:w="1108" w:type="pct"/>
            <w:tcBorders>
              <w:top w:val="single" w:sz="4" w:space="0" w:color="auto"/>
              <w:left w:val="single" w:sz="4" w:space="0" w:color="auto"/>
              <w:bottom w:val="single" w:sz="4" w:space="0" w:color="auto"/>
              <w:right w:val="single" w:sz="4" w:space="0" w:color="auto"/>
            </w:tcBorders>
          </w:tcPr>
          <w:p w14:paraId="1F6CFCAC" w14:textId="5FB76A97" w:rsidR="003553C9" w:rsidRPr="003553C9" w:rsidRDefault="003553C9" w:rsidP="003553C9">
            <w:pPr>
              <w:pStyle w:val="Tekstas"/>
              <w:ind w:firstLine="0"/>
              <w:jc w:val="both"/>
              <w:rPr>
                <w:rFonts w:ascii="Arial" w:hAnsi="Arial" w:cs="Arial"/>
                <w:color w:val="auto"/>
                <w:kern w:val="0"/>
                <w:szCs w:val="22"/>
                <w:lang w:val="lt-LT"/>
                <w14:ligatures w14:val="none"/>
              </w:rPr>
            </w:pPr>
            <w:r w:rsidRPr="003553C9">
              <w:rPr>
                <w:rFonts w:ascii="Arial" w:hAnsi="Arial" w:cs="Arial"/>
                <w:color w:val="auto"/>
                <w:kern w:val="0"/>
                <w:szCs w:val="22"/>
                <w:lang w:val="lt-LT"/>
                <w14:ligatures w14:val="none"/>
              </w:rPr>
              <w:t>Techninės specifikacijos 5.1.1.1. punkte nurodoma: Išieškant Skolą, Paslaugų teikėjas imasi visų reikalingų, teisėtų ir geriems papročiams bei geros moralės principams neprieštaraujančių veiksmų, kurie užtikrintų maksimaliai efektyvų ir greitą Skolininko Skolos apmokėjimą, taip pat surenka visą Paslaugų teikėjui prieinamą informaciją apie Skolininką, įsitikina, ar Skolininkui priklauso objektas, kuriame yra susidariusi Skola. Nustačius, kad objekto savininkas pasikeitė, Skolos išieškojimas nutraukiamas.</w:t>
            </w:r>
          </w:p>
        </w:tc>
        <w:tc>
          <w:tcPr>
            <w:tcW w:w="1339" w:type="pct"/>
          </w:tcPr>
          <w:p w14:paraId="5785E39C" w14:textId="66795FF8" w:rsidR="003553C9" w:rsidRPr="00EB2DDF" w:rsidRDefault="00EB2DDF" w:rsidP="003553C9">
            <w:pPr>
              <w:pStyle w:val="Tekstas"/>
              <w:ind w:firstLine="0"/>
              <w:jc w:val="both"/>
              <w:rPr>
                <w:rFonts w:ascii="Arial" w:eastAsiaTheme="minorHAnsi" w:hAnsi="Arial" w:cs="Arial"/>
                <w:szCs w:val="22"/>
                <w:lang w:val="lt-LT" w:eastAsia="lt-LT"/>
              </w:rPr>
            </w:pPr>
            <w:r w:rsidRPr="00EB2DDF">
              <w:rPr>
                <w:rFonts w:ascii="Arial" w:eastAsiaTheme="minorHAnsi" w:hAnsi="Arial" w:cs="Arial"/>
                <w:szCs w:val="22"/>
                <w:lang w:val="lt-LT" w:eastAsia="lt-LT"/>
              </w:rPr>
              <w:t>Siekiant užtikrinti teisėtą ir efektyvų ikiteisminio išieškojimo procesą</w:t>
            </w:r>
            <w:r>
              <w:rPr>
                <w:rFonts w:ascii="Arial" w:eastAsiaTheme="minorHAnsi" w:hAnsi="Arial" w:cs="Arial"/>
                <w:szCs w:val="22"/>
                <w:lang w:val="lt-LT" w:eastAsia="lt-LT"/>
              </w:rPr>
              <w:t xml:space="preserve">, Paslaugų teikėjas privalo įsitikinti, kad objektas, kuriame yra susidariusi skola, nuosavybės teise priklauso Skolininkui. </w:t>
            </w:r>
            <w:r w:rsidRPr="00EB2DDF">
              <w:rPr>
                <w:rFonts w:ascii="Arial" w:eastAsiaTheme="minorHAnsi" w:hAnsi="Arial" w:cs="Arial"/>
                <w:szCs w:val="22"/>
                <w:lang w:val="lt-LT" w:eastAsia="lt-LT"/>
              </w:rPr>
              <w:t xml:space="preserve">Duomenų tvarkymas </w:t>
            </w:r>
            <w:r>
              <w:rPr>
                <w:rFonts w:ascii="Arial" w:eastAsiaTheme="minorHAnsi" w:hAnsi="Arial" w:cs="Arial"/>
                <w:szCs w:val="22"/>
                <w:lang w:val="lt-LT" w:eastAsia="lt-LT"/>
              </w:rPr>
              <w:t xml:space="preserve">be teisėto pagrindo </w:t>
            </w:r>
            <w:r w:rsidRPr="00EB2DDF">
              <w:rPr>
                <w:rFonts w:ascii="Arial" w:eastAsiaTheme="minorHAnsi" w:hAnsi="Arial" w:cs="Arial"/>
                <w:szCs w:val="22"/>
                <w:lang w:val="lt-LT" w:eastAsia="lt-LT"/>
              </w:rPr>
              <w:t xml:space="preserve">asmeniui, kuris nėra susijęs su skola, gali būti laikomas </w:t>
            </w:r>
            <w:r>
              <w:rPr>
                <w:rFonts w:ascii="Arial" w:eastAsiaTheme="minorHAnsi" w:hAnsi="Arial" w:cs="Arial"/>
                <w:szCs w:val="22"/>
                <w:lang w:val="lt-LT" w:eastAsia="lt-LT"/>
              </w:rPr>
              <w:t>rimtu BDAR (</w:t>
            </w:r>
            <w:r w:rsidRPr="00EB2DDF">
              <w:rPr>
                <w:rFonts w:ascii="Arial" w:eastAsiaTheme="minorHAnsi" w:hAnsi="Arial" w:cs="Arial"/>
                <w:szCs w:val="22"/>
                <w:lang w:val="lt-LT" w:eastAsia="lt-LT"/>
              </w:rPr>
              <w:t>Bendrasis duomenų apsaugos reglamentas</w:t>
            </w:r>
            <w:r>
              <w:rPr>
                <w:rFonts w:ascii="Arial" w:eastAsiaTheme="minorHAnsi" w:hAnsi="Arial" w:cs="Arial"/>
                <w:szCs w:val="22"/>
                <w:lang w:val="lt-LT" w:eastAsia="lt-LT"/>
              </w:rPr>
              <w:t>)</w:t>
            </w:r>
            <w:r w:rsidRPr="00EB2DDF">
              <w:rPr>
                <w:rFonts w:ascii="Arial" w:eastAsiaTheme="minorHAnsi" w:hAnsi="Arial" w:cs="Arial"/>
                <w:szCs w:val="22"/>
                <w:lang w:val="lt-LT" w:eastAsia="lt-LT"/>
              </w:rPr>
              <w:t xml:space="preserve"> </w:t>
            </w:r>
            <w:r>
              <w:rPr>
                <w:rFonts w:ascii="Arial" w:eastAsiaTheme="minorHAnsi" w:hAnsi="Arial" w:cs="Arial"/>
                <w:szCs w:val="22"/>
                <w:lang w:val="lt-LT" w:eastAsia="lt-LT"/>
              </w:rPr>
              <w:t>pažeidimu</w:t>
            </w:r>
            <w:r w:rsidRPr="00EB2DDF">
              <w:rPr>
                <w:rFonts w:ascii="Arial" w:eastAsiaTheme="minorHAnsi" w:hAnsi="Arial" w:cs="Arial"/>
                <w:szCs w:val="22"/>
                <w:lang w:val="lt-LT" w:eastAsia="lt-LT"/>
              </w:rPr>
              <w:t>.</w:t>
            </w:r>
          </w:p>
        </w:tc>
      </w:tr>
    </w:tbl>
    <w:p w14:paraId="00027764" w14:textId="77777777" w:rsidR="005C5D87" w:rsidRPr="00813D1E" w:rsidRDefault="005C5D87" w:rsidP="00DE49B1">
      <w:pPr>
        <w:pStyle w:val="Tekstas"/>
        <w:tabs>
          <w:tab w:val="clear" w:pos="6804"/>
        </w:tabs>
        <w:ind w:firstLine="567"/>
        <w:jc w:val="both"/>
        <w:rPr>
          <w:rFonts w:ascii="Arial" w:hAnsi="Arial" w:cs="Arial"/>
          <w:sz w:val="22"/>
          <w:szCs w:val="22"/>
          <w:lang w:val="lt-LT"/>
        </w:rPr>
      </w:pPr>
    </w:p>
    <w:p w14:paraId="746C0D46" w14:textId="77777777" w:rsidR="00A403D9" w:rsidRDefault="00A403D9" w:rsidP="00A403D9">
      <w:pPr>
        <w:tabs>
          <w:tab w:val="left" w:pos="567"/>
        </w:tabs>
        <w:ind w:right="-1" w:firstLine="567"/>
        <w:jc w:val="both"/>
        <w:rPr>
          <w:rFonts w:ascii="Arial" w:hAnsi="Arial" w:cs="Arial"/>
          <w:color w:val="0D0D0D" w:themeColor="text1" w:themeTint="F2"/>
          <w:sz w:val="22"/>
          <w:szCs w:val="22"/>
          <w:lang w:val="lt-LT"/>
        </w:rPr>
      </w:pPr>
      <w:r w:rsidRPr="00B83A03">
        <w:rPr>
          <w:rFonts w:ascii="Arial" w:hAnsi="Arial" w:cs="Arial"/>
          <w:color w:val="0D0D0D" w:themeColor="text1" w:themeTint="F2"/>
          <w:sz w:val="22"/>
          <w:szCs w:val="22"/>
          <w:lang w:val="lt-LT"/>
        </w:rPr>
        <w:t xml:space="preserve">Vadovaujantis </w:t>
      </w:r>
      <w:r w:rsidRPr="00B83A03">
        <w:rPr>
          <w:rFonts w:ascii="Arial" w:hAnsi="Arial" w:cs="Arial"/>
          <w:sz w:val="22"/>
          <w:szCs w:val="22"/>
          <w:lang w:val="lt-LT"/>
        </w:rPr>
        <w:t>Bendrųjų pirkimų sąlygų (BPS) nuostatomis,</w:t>
      </w:r>
      <w:r w:rsidRPr="00B83A03">
        <w:rPr>
          <w:rFonts w:ascii="Arial" w:hAnsi="Arial" w:cs="Arial"/>
          <w:color w:val="0D0D0D" w:themeColor="text1" w:themeTint="F2"/>
          <w:sz w:val="22"/>
          <w:szCs w:val="22"/>
          <w:lang w:val="lt-LT"/>
        </w:rPr>
        <w:t xml:space="preserve"> nukeliamas </w:t>
      </w:r>
      <w:sdt>
        <w:sdtPr>
          <w:rPr>
            <w:rFonts w:ascii="Arial" w:hAnsi="Arial" w:cs="Arial"/>
            <w:sz w:val="22"/>
            <w:szCs w:val="22"/>
            <w:lang w:val="lt-LT"/>
          </w:rPr>
          <w:id w:val="-605358153"/>
          <w:placeholder>
            <w:docPart w:val="A24C40438A8F4704805EF894C3854F41"/>
          </w:placeholder>
          <w:dropDownList>
            <w:listItem w:value="[Pasirinkite]"/>
            <w:listItem w:displayText="paraiškų" w:value="paraiškų"/>
            <w:listItem w:displayText="pasiūlymų" w:value="pasiūlymų"/>
            <w:listItem w:displayText="Pirminių pasiūlymų" w:value="Pirminių pasiūlymų"/>
            <w:listItem w:displayText="Galutinių pasiūlymų" w:value="Galutinių pasiūlymų"/>
          </w:dropDownList>
        </w:sdtPr>
        <w:sdtContent>
          <w:r>
            <w:rPr>
              <w:rFonts w:ascii="Arial" w:hAnsi="Arial" w:cs="Arial"/>
              <w:sz w:val="22"/>
              <w:szCs w:val="22"/>
              <w:lang w:val="lt-LT"/>
            </w:rPr>
            <w:t>Pirminių pasiūlymų</w:t>
          </w:r>
        </w:sdtContent>
      </w:sdt>
      <w:r w:rsidRPr="00B83A03">
        <w:rPr>
          <w:rFonts w:ascii="Arial" w:hAnsi="Arial" w:cs="Arial"/>
          <w:color w:val="0D0D0D" w:themeColor="text1" w:themeTint="F2"/>
          <w:sz w:val="22"/>
          <w:szCs w:val="22"/>
          <w:lang w:val="lt-LT"/>
        </w:rPr>
        <w:t xml:space="preserve"> pateikimo terminas. Informacija apie patikslintą</w:t>
      </w:r>
      <w:r w:rsidRPr="00B83A03">
        <w:rPr>
          <w:rFonts w:ascii="Arial" w:hAnsi="Arial" w:cs="Arial"/>
          <w:sz w:val="22"/>
          <w:szCs w:val="22"/>
          <w:lang w:val="lt-LT"/>
        </w:rPr>
        <w:t xml:space="preserve"> </w:t>
      </w:r>
      <w:r w:rsidRPr="00B83A03">
        <w:rPr>
          <w:rFonts w:ascii="Arial" w:hAnsi="Arial" w:cs="Arial"/>
          <w:color w:val="0D0D0D" w:themeColor="text1" w:themeTint="F2"/>
          <w:sz w:val="22"/>
          <w:szCs w:val="22"/>
          <w:lang w:val="lt-LT"/>
        </w:rPr>
        <w:t>terminą pateikiama CVP IS .</w:t>
      </w:r>
    </w:p>
    <w:p w14:paraId="2DB856C0" w14:textId="77777777" w:rsidR="00A403D9" w:rsidRPr="00B83A03" w:rsidRDefault="00A403D9" w:rsidP="00A403D9">
      <w:pPr>
        <w:tabs>
          <w:tab w:val="left" w:pos="567"/>
        </w:tabs>
        <w:ind w:right="-1" w:firstLine="567"/>
        <w:jc w:val="both"/>
        <w:rPr>
          <w:rFonts w:ascii="Arial" w:hAnsi="Arial" w:cs="Arial"/>
          <w:color w:val="0D0D0D"/>
          <w:sz w:val="22"/>
          <w:szCs w:val="22"/>
          <w:lang w:val="lt-LT"/>
        </w:rPr>
      </w:pPr>
    </w:p>
    <w:p w14:paraId="5EBDB0BB" w14:textId="02310A15" w:rsidR="004E1453" w:rsidRPr="00813D1E" w:rsidRDefault="00A403D9" w:rsidP="00A50417">
      <w:pPr>
        <w:pStyle w:val="Tekstas"/>
        <w:tabs>
          <w:tab w:val="clear" w:pos="6804"/>
        </w:tabs>
        <w:ind w:firstLine="567"/>
        <w:jc w:val="both"/>
        <w:rPr>
          <w:rFonts w:ascii="Arial" w:hAnsi="Arial" w:cs="Arial"/>
          <w:color w:val="595959" w:themeColor="text1" w:themeTint="A6"/>
          <w:sz w:val="22"/>
          <w:szCs w:val="22"/>
          <w:lang w:val="lt-LT"/>
        </w:rPr>
      </w:pPr>
      <w:sdt>
        <w:sdtPr>
          <w:rPr>
            <w:rFonts w:ascii="Arial" w:hAnsi="Arial" w:cs="Arial"/>
            <w:bCs/>
            <w:sz w:val="22"/>
            <w:szCs w:val="22"/>
            <w:lang w:val="lt-LT"/>
          </w:rPr>
          <w:id w:val="1942024056"/>
          <w:placeholder>
            <w:docPart w:val="65B702F3B3494542B312D3BCC27C07BF"/>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AA6EA1" w:rsidRPr="00813D1E">
            <w:rPr>
              <w:rFonts w:ascii="Arial" w:hAnsi="Arial" w:cs="Arial"/>
              <w:bCs/>
              <w:sz w:val="22"/>
              <w:szCs w:val="22"/>
              <w:lang w:val="lt-LT"/>
            </w:rPr>
            <w:t>Viešųjų pirkimų ekspertė Inga Kovaitienė, Mob. +370 694 08582</w:t>
          </w:r>
        </w:sdtContent>
      </w:sdt>
    </w:p>
    <w:p w14:paraId="7B67B6F9" w14:textId="77777777" w:rsidR="00777D81" w:rsidRPr="00813D1E" w:rsidRDefault="00777D81" w:rsidP="00FF23F6">
      <w:pPr>
        <w:ind w:right="-141"/>
        <w:rPr>
          <w:rFonts w:ascii="Arial" w:hAnsi="Arial" w:cs="Arial"/>
          <w:color w:val="595959" w:themeColor="text1" w:themeTint="A6"/>
          <w:sz w:val="20"/>
          <w:szCs w:val="20"/>
          <w:lang w:val="lt-LT"/>
        </w:rPr>
      </w:pPr>
    </w:p>
    <w:sectPr w:rsidR="00777D81" w:rsidRPr="00813D1E" w:rsidSect="000E4E17">
      <w:headerReference w:type="even" r:id="rId12"/>
      <w:headerReference w:type="default" r:id="rId13"/>
      <w:footerReference w:type="default" r:id="rId14"/>
      <w:headerReference w:type="first" r:id="rId15"/>
      <w:footerReference w:type="first" r:id="rId16"/>
      <w:pgSz w:w="16840" w:h="11900" w:orient="landscape"/>
      <w:pgMar w:top="1134" w:right="1389" w:bottom="1134" w:left="1701" w:header="40" w:footer="6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27038" w14:textId="77777777" w:rsidR="00FA0678" w:rsidRDefault="00FA0678" w:rsidP="000C042A">
      <w:r>
        <w:separator/>
      </w:r>
    </w:p>
  </w:endnote>
  <w:endnote w:type="continuationSeparator" w:id="0">
    <w:p w14:paraId="63B9EA14" w14:textId="77777777" w:rsidR="00FA0678" w:rsidRDefault="00FA0678" w:rsidP="000C042A">
      <w:r>
        <w:continuationSeparator/>
      </w:r>
    </w:p>
  </w:endnote>
  <w:endnote w:type="continuationNotice" w:id="1">
    <w:p w14:paraId="734F981A" w14:textId="77777777" w:rsidR="00FA0678" w:rsidRDefault="00FA0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3E8EA03C" w:rsidR="00B851EE" w:rsidRDefault="00B83A03">
    <w:pPr>
      <w:pStyle w:val="Footer"/>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filled="f" stroked="f" strokeweight=".5pt">
              <v:textbox inset="2.5mm,1.3mm,2.5mm">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filled="f" stroked="f" strokeweight=".5pt">
              <v:textbox inset="2.5mm,1.3mm,2.5mm,1.3mm">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8" type="#_x0000_t202"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filled="f" stroked="f" strokeweight=".5pt">
              <v:textbox inset="2.5mm,1.3mm,2.5mm">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2"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 xml:space="preserve">Ignitis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9" type="#_x0000_t20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 xml:space="preserve">Ignitis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DECA7" w14:textId="77777777" w:rsidR="00FA0678" w:rsidRDefault="00FA0678" w:rsidP="000C042A">
      <w:r>
        <w:separator/>
      </w:r>
    </w:p>
  </w:footnote>
  <w:footnote w:type="continuationSeparator" w:id="0">
    <w:p w14:paraId="535E216B" w14:textId="77777777" w:rsidR="00FA0678" w:rsidRDefault="00FA0678" w:rsidP="000C042A">
      <w:r>
        <w:continuationSeparator/>
      </w:r>
    </w:p>
  </w:footnote>
  <w:footnote w:type="continuationNotice" w:id="1">
    <w:p w14:paraId="4FEA4120" w14:textId="77777777" w:rsidR="00FA0678" w:rsidRDefault="00FA06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77777777" w:rsidR="008B3E60" w:rsidRDefault="00A403D9">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77777777"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F752750"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324765792" name="Picture 32476579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26675679">
    <w:abstractNumId w:val="1"/>
  </w:num>
  <w:num w:numId="2" w16cid:durableId="194996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006A4"/>
    <w:rsid w:val="000028D9"/>
    <w:rsid w:val="0001354E"/>
    <w:rsid w:val="000152D1"/>
    <w:rsid w:val="00022FC1"/>
    <w:rsid w:val="00023A51"/>
    <w:rsid w:val="00027AC3"/>
    <w:rsid w:val="00027B1A"/>
    <w:rsid w:val="00036144"/>
    <w:rsid w:val="00041DEF"/>
    <w:rsid w:val="00046064"/>
    <w:rsid w:val="00056900"/>
    <w:rsid w:val="00062F36"/>
    <w:rsid w:val="00066DDB"/>
    <w:rsid w:val="00067CEE"/>
    <w:rsid w:val="00071DD9"/>
    <w:rsid w:val="00074F23"/>
    <w:rsid w:val="00077571"/>
    <w:rsid w:val="000833F8"/>
    <w:rsid w:val="00084BF8"/>
    <w:rsid w:val="00097581"/>
    <w:rsid w:val="000A3443"/>
    <w:rsid w:val="000A38F6"/>
    <w:rsid w:val="000A72AC"/>
    <w:rsid w:val="000B1BCF"/>
    <w:rsid w:val="000B79D8"/>
    <w:rsid w:val="000C042A"/>
    <w:rsid w:val="000C5E08"/>
    <w:rsid w:val="000D0D81"/>
    <w:rsid w:val="000D5A58"/>
    <w:rsid w:val="000E4E17"/>
    <w:rsid w:val="000F5DEF"/>
    <w:rsid w:val="000F5F10"/>
    <w:rsid w:val="00103849"/>
    <w:rsid w:val="001079F4"/>
    <w:rsid w:val="00110309"/>
    <w:rsid w:val="00110836"/>
    <w:rsid w:val="001122AD"/>
    <w:rsid w:val="001153E3"/>
    <w:rsid w:val="00124DCA"/>
    <w:rsid w:val="0013324A"/>
    <w:rsid w:val="00142A8B"/>
    <w:rsid w:val="0014602F"/>
    <w:rsid w:val="00151B81"/>
    <w:rsid w:val="0015237E"/>
    <w:rsid w:val="00160BE4"/>
    <w:rsid w:val="00170BCB"/>
    <w:rsid w:val="00172C9D"/>
    <w:rsid w:val="001730EA"/>
    <w:rsid w:val="0017689C"/>
    <w:rsid w:val="001809EE"/>
    <w:rsid w:val="001908C0"/>
    <w:rsid w:val="001957D3"/>
    <w:rsid w:val="0019677A"/>
    <w:rsid w:val="001A12C9"/>
    <w:rsid w:val="001B1DF1"/>
    <w:rsid w:val="001B2783"/>
    <w:rsid w:val="001C04C2"/>
    <w:rsid w:val="001C16B4"/>
    <w:rsid w:val="001C1764"/>
    <w:rsid w:val="001E0746"/>
    <w:rsid w:val="001E1650"/>
    <w:rsid w:val="001E223B"/>
    <w:rsid w:val="001E4041"/>
    <w:rsid w:val="001E7685"/>
    <w:rsid w:val="001F3DB4"/>
    <w:rsid w:val="001F7967"/>
    <w:rsid w:val="002169FA"/>
    <w:rsid w:val="0021714B"/>
    <w:rsid w:val="0022365E"/>
    <w:rsid w:val="002366B4"/>
    <w:rsid w:val="00251B99"/>
    <w:rsid w:val="002604DF"/>
    <w:rsid w:val="0026091A"/>
    <w:rsid w:val="00266D81"/>
    <w:rsid w:val="00271162"/>
    <w:rsid w:val="00276059"/>
    <w:rsid w:val="0028235A"/>
    <w:rsid w:val="00287F7A"/>
    <w:rsid w:val="002A3AF4"/>
    <w:rsid w:val="002A5CCC"/>
    <w:rsid w:val="002A7263"/>
    <w:rsid w:val="002D1648"/>
    <w:rsid w:val="002D6187"/>
    <w:rsid w:val="002F5B42"/>
    <w:rsid w:val="00307A4C"/>
    <w:rsid w:val="00314C69"/>
    <w:rsid w:val="00326AC1"/>
    <w:rsid w:val="003353F7"/>
    <w:rsid w:val="00344CC5"/>
    <w:rsid w:val="00350E88"/>
    <w:rsid w:val="003553C9"/>
    <w:rsid w:val="00366285"/>
    <w:rsid w:val="00367E4B"/>
    <w:rsid w:val="00374C47"/>
    <w:rsid w:val="0038264B"/>
    <w:rsid w:val="00385A03"/>
    <w:rsid w:val="00397663"/>
    <w:rsid w:val="003A70EE"/>
    <w:rsid w:val="003B2820"/>
    <w:rsid w:val="003B66B9"/>
    <w:rsid w:val="003C4D05"/>
    <w:rsid w:val="003C600E"/>
    <w:rsid w:val="003D5661"/>
    <w:rsid w:val="003E4EB5"/>
    <w:rsid w:val="003E6058"/>
    <w:rsid w:val="003F0F64"/>
    <w:rsid w:val="00407A9B"/>
    <w:rsid w:val="00411E1A"/>
    <w:rsid w:val="0041611A"/>
    <w:rsid w:val="00421B21"/>
    <w:rsid w:val="00431847"/>
    <w:rsid w:val="00432EA4"/>
    <w:rsid w:val="004570D3"/>
    <w:rsid w:val="00461EB3"/>
    <w:rsid w:val="00467FDF"/>
    <w:rsid w:val="0047773B"/>
    <w:rsid w:val="004814B2"/>
    <w:rsid w:val="00481D59"/>
    <w:rsid w:val="0048287A"/>
    <w:rsid w:val="00483D49"/>
    <w:rsid w:val="00484529"/>
    <w:rsid w:val="00487820"/>
    <w:rsid w:val="00487C62"/>
    <w:rsid w:val="004924FC"/>
    <w:rsid w:val="004A28A5"/>
    <w:rsid w:val="004A62A3"/>
    <w:rsid w:val="004B200A"/>
    <w:rsid w:val="004B468B"/>
    <w:rsid w:val="004B6A94"/>
    <w:rsid w:val="004C7082"/>
    <w:rsid w:val="004E1453"/>
    <w:rsid w:val="004F23A0"/>
    <w:rsid w:val="004F5439"/>
    <w:rsid w:val="0050154F"/>
    <w:rsid w:val="00515251"/>
    <w:rsid w:val="0053737F"/>
    <w:rsid w:val="00540709"/>
    <w:rsid w:val="005614FE"/>
    <w:rsid w:val="00597847"/>
    <w:rsid w:val="005A173D"/>
    <w:rsid w:val="005A377C"/>
    <w:rsid w:val="005B18C2"/>
    <w:rsid w:val="005C04DE"/>
    <w:rsid w:val="005C5D87"/>
    <w:rsid w:val="005F42FF"/>
    <w:rsid w:val="00621DBB"/>
    <w:rsid w:val="0063141E"/>
    <w:rsid w:val="006315FE"/>
    <w:rsid w:val="006319C2"/>
    <w:rsid w:val="00640436"/>
    <w:rsid w:val="00641E7F"/>
    <w:rsid w:val="00647C94"/>
    <w:rsid w:val="00653613"/>
    <w:rsid w:val="00662A6C"/>
    <w:rsid w:val="00675251"/>
    <w:rsid w:val="006763C4"/>
    <w:rsid w:val="006818D9"/>
    <w:rsid w:val="00687FB4"/>
    <w:rsid w:val="0069181F"/>
    <w:rsid w:val="00692B2C"/>
    <w:rsid w:val="006A70EF"/>
    <w:rsid w:val="006B0B47"/>
    <w:rsid w:val="006C053B"/>
    <w:rsid w:val="006C2BF9"/>
    <w:rsid w:val="006C5167"/>
    <w:rsid w:val="006D0597"/>
    <w:rsid w:val="006F7B5C"/>
    <w:rsid w:val="00700CEF"/>
    <w:rsid w:val="00700D94"/>
    <w:rsid w:val="00704A98"/>
    <w:rsid w:val="0070568B"/>
    <w:rsid w:val="007056D1"/>
    <w:rsid w:val="007205F9"/>
    <w:rsid w:val="00721EBE"/>
    <w:rsid w:val="00727939"/>
    <w:rsid w:val="007354E6"/>
    <w:rsid w:val="00757915"/>
    <w:rsid w:val="00757926"/>
    <w:rsid w:val="007749D0"/>
    <w:rsid w:val="007752D9"/>
    <w:rsid w:val="00777D81"/>
    <w:rsid w:val="00783B49"/>
    <w:rsid w:val="00791696"/>
    <w:rsid w:val="007B48AF"/>
    <w:rsid w:val="007B76DB"/>
    <w:rsid w:val="007C16E1"/>
    <w:rsid w:val="007C1C4E"/>
    <w:rsid w:val="007E3A53"/>
    <w:rsid w:val="007F7930"/>
    <w:rsid w:val="008031AD"/>
    <w:rsid w:val="008061D5"/>
    <w:rsid w:val="00813D1E"/>
    <w:rsid w:val="008248D9"/>
    <w:rsid w:val="00845080"/>
    <w:rsid w:val="008539BB"/>
    <w:rsid w:val="00854638"/>
    <w:rsid w:val="008560DE"/>
    <w:rsid w:val="008579D8"/>
    <w:rsid w:val="00891A79"/>
    <w:rsid w:val="008920C3"/>
    <w:rsid w:val="00896A4E"/>
    <w:rsid w:val="008970DF"/>
    <w:rsid w:val="008A6773"/>
    <w:rsid w:val="008A78FC"/>
    <w:rsid w:val="008B23B1"/>
    <w:rsid w:val="008B3E60"/>
    <w:rsid w:val="008C6C85"/>
    <w:rsid w:val="008C74CE"/>
    <w:rsid w:val="008D0C45"/>
    <w:rsid w:val="008D6D41"/>
    <w:rsid w:val="008E205A"/>
    <w:rsid w:val="008E4AFF"/>
    <w:rsid w:val="008E5C87"/>
    <w:rsid w:val="008E5FFC"/>
    <w:rsid w:val="008F1250"/>
    <w:rsid w:val="008F3A67"/>
    <w:rsid w:val="009052E2"/>
    <w:rsid w:val="00913395"/>
    <w:rsid w:val="009251DC"/>
    <w:rsid w:val="00935A80"/>
    <w:rsid w:val="009413FF"/>
    <w:rsid w:val="00941C28"/>
    <w:rsid w:val="00942C35"/>
    <w:rsid w:val="00942FCC"/>
    <w:rsid w:val="009545E0"/>
    <w:rsid w:val="00954DB0"/>
    <w:rsid w:val="009572F4"/>
    <w:rsid w:val="00965979"/>
    <w:rsid w:val="00970868"/>
    <w:rsid w:val="00971ECD"/>
    <w:rsid w:val="00973002"/>
    <w:rsid w:val="00980FE5"/>
    <w:rsid w:val="009822DD"/>
    <w:rsid w:val="00995B58"/>
    <w:rsid w:val="009A0909"/>
    <w:rsid w:val="009A4E51"/>
    <w:rsid w:val="009B25C4"/>
    <w:rsid w:val="009B3033"/>
    <w:rsid w:val="009D2366"/>
    <w:rsid w:val="009D3268"/>
    <w:rsid w:val="009E0CF9"/>
    <w:rsid w:val="009E53F2"/>
    <w:rsid w:val="009E7375"/>
    <w:rsid w:val="009F697A"/>
    <w:rsid w:val="00A00AFD"/>
    <w:rsid w:val="00A02F45"/>
    <w:rsid w:val="00A031E9"/>
    <w:rsid w:val="00A0411E"/>
    <w:rsid w:val="00A11CB1"/>
    <w:rsid w:val="00A121CB"/>
    <w:rsid w:val="00A12C14"/>
    <w:rsid w:val="00A15095"/>
    <w:rsid w:val="00A228D5"/>
    <w:rsid w:val="00A239FD"/>
    <w:rsid w:val="00A26093"/>
    <w:rsid w:val="00A30DC2"/>
    <w:rsid w:val="00A34EB9"/>
    <w:rsid w:val="00A403D9"/>
    <w:rsid w:val="00A40EA9"/>
    <w:rsid w:val="00A50417"/>
    <w:rsid w:val="00A52D72"/>
    <w:rsid w:val="00A55B8F"/>
    <w:rsid w:val="00A71889"/>
    <w:rsid w:val="00A72C8E"/>
    <w:rsid w:val="00A8398D"/>
    <w:rsid w:val="00A90CBB"/>
    <w:rsid w:val="00AA21EE"/>
    <w:rsid w:val="00AA3CFC"/>
    <w:rsid w:val="00AA47F7"/>
    <w:rsid w:val="00AA6EA1"/>
    <w:rsid w:val="00AB36DC"/>
    <w:rsid w:val="00AB387A"/>
    <w:rsid w:val="00AC4901"/>
    <w:rsid w:val="00AC61FA"/>
    <w:rsid w:val="00AC7183"/>
    <w:rsid w:val="00AD0E0F"/>
    <w:rsid w:val="00AD11CC"/>
    <w:rsid w:val="00AD4D4D"/>
    <w:rsid w:val="00AD7B1E"/>
    <w:rsid w:val="00AE0D23"/>
    <w:rsid w:val="00AF3542"/>
    <w:rsid w:val="00B00DD8"/>
    <w:rsid w:val="00B036F5"/>
    <w:rsid w:val="00B045C4"/>
    <w:rsid w:val="00B3030F"/>
    <w:rsid w:val="00B47B87"/>
    <w:rsid w:val="00B51CD4"/>
    <w:rsid w:val="00B7036B"/>
    <w:rsid w:val="00B81C6E"/>
    <w:rsid w:val="00B83A03"/>
    <w:rsid w:val="00B851EE"/>
    <w:rsid w:val="00B92E76"/>
    <w:rsid w:val="00B942D1"/>
    <w:rsid w:val="00BA5F8B"/>
    <w:rsid w:val="00BC4646"/>
    <w:rsid w:val="00BC6770"/>
    <w:rsid w:val="00BD0824"/>
    <w:rsid w:val="00BD117A"/>
    <w:rsid w:val="00BD470B"/>
    <w:rsid w:val="00BD6B85"/>
    <w:rsid w:val="00BD70C1"/>
    <w:rsid w:val="00BE27DA"/>
    <w:rsid w:val="00BE2BBC"/>
    <w:rsid w:val="00BF07AA"/>
    <w:rsid w:val="00BF72BD"/>
    <w:rsid w:val="00C0593C"/>
    <w:rsid w:val="00C1083F"/>
    <w:rsid w:val="00C11D73"/>
    <w:rsid w:val="00C1324B"/>
    <w:rsid w:val="00C22CB7"/>
    <w:rsid w:val="00C41B4E"/>
    <w:rsid w:val="00C4204C"/>
    <w:rsid w:val="00C51B37"/>
    <w:rsid w:val="00C522BB"/>
    <w:rsid w:val="00C54F9D"/>
    <w:rsid w:val="00C60BF1"/>
    <w:rsid w:val="00C61CAB"/>
    <w:rsid w:val="00C75BA5"/>
    <w:rsid w:val="00C765A3"/>
    <w:rsid w:val="00C82172"/>
    <w:rsid w:val="00C822A0"/>
    <w:rsid w:val="00C90971"/>
    <w:rsid w:val="00C9263C"/>
    <w:rsid w:val="00C935C9"/>
    <w:rsid w:val="00C966A3"/>
    <w:rsid w:val="00CA1D82"/>
    <w:rsid w:val="00CB0599"/>
    <w:rsid w:val="00CB250B"/>
    <w:rsid w:val="00CC1529"/>
    <w:rsid w:val="00CC63AB"/>
    <w:rsid w:val="00CD6CA1"/>
    <w:rsid w:val="00CE3C6D"/>
    <w:rsid w:val="00CF09A6"/>
    <w:rsid w:val="00CF7389"/>
    <w:rsid w:val="00D03893"/>
    <w:rsid w:val="00D1415F"/>
    <w:rsid w:val="00D23964"/>
    <w:rsid w:val="00D30736"/>
    <w:rsid w:val="00D40468"/>
    <w:rsid w:val="00D62296"/>
    <w:rsid w:val="00D714A0"/>
    <w:rsid w:val="00D75C8C"/>
    <w:rsid w:val="00D836C2"/>
    <w:rsid w:val="00D85AC3"/>
    <w:rsid w:val="00D91A3E"/>
    <w:rsid w:val="00D954AB"/>
    <w:rsid w:val="00DA71F2"/>
    <w:rsid w:val="00DB5109"/>
    <w:rsid w:val="00DB5491"/>
    <w:rsid w:val="00DB7910"/>
    <w:rsid w:val="00DE15C5"/>
    <w:rsid w:val="00DE35CE"/>
    <w:rsid w:val="00DE49B1"/>
    <w:rsid w:val="00DE5486"/>
    <w:rsid w:val="00DF361F"/>
    <w:rsid w:val="00E05F2A"/>
    <w:rsid w:val="00E126B8"/>
    <w:rsid w:val="00E346DB"/>
    <w:rsid w:val="00E348F2"/>
    <w:rsid w:val="00E41A9F"/>
    <w:rsid w:val="00E517E6"/>
    <w:rsid w:val="00E628B1"/>
    <w:rsid w:val="00E6337E"/>
    <w:rsid w:val="00E67ECB"/>
    <w:rsid w:val="00E7011C"/>
    <w:rsid w:val="00E74C78"/>
    <w:rsid w:val="00E8214B"/>
    <w:rsid w:val="00E84371"/>
    <w:rsid w:val="00E873AC"/>
    <w:rsid w:val="00E9307C"/>
    <w:rsid w:val="00EA43BE"/>
    <w:rsid w:val="00EB2DDF"/>
    <w:rsid w:val="00EB4427"/>
    <w:rsid w:val="00EC2EEC"/>
    <w:rsid w:val="00ED2884"/>
    <w:rsid w:val="00ED2A87"/>
    <w:rsid w:val="00ED4551"/>
    <w:rsid w:val="00ED72F9"/>
    <w:rsid w:val="00EF27F7"/>
    <w:rsid w:val="00EF629E"/>
    <w:rsid w:val="00EF62F2"/>
    <w:rsid w:val="00F02599"/>
    <w:rsid w:val="00F04707"/>
    <w:rsid w:val="00F10596"/>
    <w:rsid w:val="00F1442A"/>
    <w:rsid w:val="00F17FCE"/>
    <w:rsid w:val="00F2420F"/>
    <w:rsid w:val="00F37785"/>
    <w:rsid w:val="00F40EE6"/>
    <w:rsid w:val="00F42940"/>
    <w:rsid w:val="00F530B1"/>
    <w:rsid w:val="00F77462"/>
    <w:rsid w:val="00F8345A"/>
    <w:rsid w:val="00F847FD"/>
    <w:rsid w:val="00F87C2A"/>
    <w:rsid w:val="00F90166"/>
    <w:rsid w:val="00F946E1"/>
    <w:rsid w:val="00FA032A"/>
    <w:rsid w:val="00FA0678"/>
    <w:rsid w:val="00FA06EF"/>
    <w:rsid w:val="00FA1E4A"/>
    <w:rsid w:val="00FA6057"/>
    <w:rsid w:val="00FB24BE"/>
    <w:rsid w:val="00FB32B1"/>
    <w:rsid w:val="00FB52D8"/>
    <w:rsid w:val="00FC0265"/>
    <w:rsid w:val="00FC477B"/>
    <w:rsid w:val="00FD1907"/>
    <w:rsid w:val="00FD5DB2"/>
    <w:rsid w:val="00FE1FB4"/>
    <w:rsid w:val="00FE1FCF"/>
    <w:rsid w:val="00FE5964"/>
    <w:rsid w:val="00FF1496"/>
    <w:rsid w:val="00FF23F6"/>
    <w:rsid w:val="00FF2D41"/>
    <w:rsid w:val="00FF406C"/>
    <w:rsid w:val="18B52DAD"/>
    <w:rsid w:val="18BDE9E3"/>
    <w:rsid w:val="1B4F9D62"/>
    <w:rsid w:val="1CD2415F"/>
    <w:rsid w:val="3011968C"/>
    <w:rsid w:val="39A12994"/>
    <w:rsid w:val="3CFF6F74"/>
    <w:rsid w:val="45177D3E"/>
    <w:rsid w:val="46483208"/>
    <w:rsid w:val="46E43BC5"/>
    <w:rsid w:val="568CB538"/>
    <w:rsid w:val="5C25A841"/>
    <w:rsid w:val="5CEEAF54"/>
    <w:rsid w:val="623F5193"/>
    <w:rsid w:val="76ED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719EBA3A-E00F-4259-84E1-2D9D6F2E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character" w:styleId="CommentReference">
    <w:name w:val="annotation reference"/>
    <w:basedOn w:val="DefaultParagraphFont"/>
    <w:uiPriority w:val="99"/>
    <w:semiHidden/>
    <w:unhideWhenUsed/>
    <w:rsid w:val="00FA06EF"/>
    <w:rPr>
      <w:sz w:val="16"/>
      <w:szCs w:val="16"/>
    </w:rPr>
  </w:style>
  <w:style w:type="paragraph" w:styleId="CommentText">
    <w:name w:val="annotation text"/>
    <w:basedOn w:val="Normal"/>
    <w:link w:val="CommentTextChar"/>
    <w:uiPriority w:val="99"/>
    <w:unhideWhenUsed/>
    <w:rsid w:val="00FA06EF"/>
    <w:rPr>
      <w:sz w:val="20"/>
      <w:szCs w:val="20"/>
    </w:rPr>
  </w:style>
  <w:style w:type="character" w:customStyle="1" w:styleId="CommentTextChar">
    <w:name w:val="Comment Text Char"/>
    <w:basedOn w:val="DefaultParagraphFont"/>
    <w:link w:val="CommentText"/>
    <w:uiPriority w:val="99"/>
    <w:rsid w:val="00FA06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06EF"/>
    <w:rPr>
      <w:b/>
      <w:bCs/>
    </w:rPr>
  </w:style>
  <w:style w:type="character" w:customStyle="1" w:styleId="CommentSubjectChar">
    <w:name w:val="Comment Subject Char"/>
    <w:basedOn w:val="CommentTextChar"/>
    <w:link w:val="CommentSubject"/>
    <w:uiPriority w:val="99"/>
    <w:semiHidden/>
    <w:rsid w:val="00FA06EF"/>
    <w:rPr>
      <w:rFonts w:ascii="Times New Roman" w:eastAsia="Times New Roman" w:hAnsi="Times New Roman" w:cs="Times New Roman"/>
      <w:b/>
      <w:bCs/>
      <w:sz w:val="20"/>
      <w:szCs w:val="20"/>
    </w:rPr>
  </w:style>
  <w:style w:type="paragraph" w:customStyle="1" w:styleId="Style1">
    <w:name w:val="Style1"/>
    <w:basedOn w:val="Normal"/>
    <w:link w:val="Style1Char"/>
    <w:qFormat/>
    <w:rsid w:val="00C41B4E"/>
    <w:pPr>
      <w:ind w:right="-141"/>
    </w:pPr>
    <w:rPr>
      <w:rFonts w:ascii="Arial" w:hAnsi="Arial" w:cs="Arial"/>
      <w:b/>
      <w:caps/>
      <w:sz w:val="22"/>
      <w:szCs w:val="22"/>
    </w:rPr>
  </w:style>
  <w:style w:type="paragraph" w:styleId="Revision">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DefaultParagraphFont"/>
    <w:link w:val="Style1"/>
    <w:rsid w:val="00C41B4E"/>
    <w:rPr>
      <w:rFonts w:ascii="Arial" w:eastAsia="Times New Roman" w:hAnsi="Arial" w:cs="Arial"/>
      <w:b/>
      <w:caps/>
      <w:sz w:val="22"/>
      <w:szCs w:val="22"/>
    </w:rPr>
  </w:style>
  <w:style w:type="table" w:styleId="TableGrid">
    <w:name w:val="Table Grid"/>
    <w:basedOn w:val="TableNormal"/>
    <w:uiPriority w:val="3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7910"/>
  </w:style>
  <w:style w:type="character" w:styleId="UnresolvedMention">
    <w:name w:val="Unresolved Mention"/>
    <w:basedOn w:val="DefaultParagraphFont"/>
    <w:uiPriority w:val="99"/>
    <w:semiHidden/>
    <w:unhideWhenUsed/>
    <w:rsid w:val="00FF1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cft/prepareViewCfTWS.do?resourceId=5477582"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E3FCA784A4415EB98B4B1C791A01A2"/>
        <w:category>
          <w:name w:val="General"/>
          <w:gallery w:val="placeholder"/>
        </w:category>
        <w:types>
          <w:type w:val="bbPlcHdr"/>
        </w:types>
        <w:behaviors>
          <w:behavior w:val="content"/>
        </w:behaviors>
        <w:guid w:val="{BE73809C-6D1C-401C-9D3A-8696EC261597}"/>
      </w:docPartPr>
      <w:docPartBody>
        <w:p w:rsidR="00D07216" w:rsidRDefault="00DA2B56" w:rsidP="00DA2B56">
          <w:pPr>
            <w:pStyle w:val="3CE3FCA784A4415EB98B4B1C791A01A22"/>
          </w:pPr>
          <w:r w:rsidRPr="00E74C78">
            <w:rPr>
              <w:rFonts w:ascii="Arial" w:hAnsi="Arial" w:cs="Arial"/>
              <w:color w:val="FF0000"/>
              <w:sz w:val="20"/>
              <w:szCs w:val="20"/>
              <w:lang w:val="lt-LT"/>
            </w:rPr>
            <w:t>[Pasirinkite]</w:t>
          </w:r>
        </w:p>
      </w:docPartBody>
    </w:docPart>
    <w:docPart>
      <w:docPartPr>
        <w:name w:val="5D7A186550AD460E966D0DA910171F60"/>
        <w:category>
          <w:name w:val="General"/>
          <w:gallery w:val="placeholder"/>
        </w:category>
        <w:types>
          <w:type w:val="bbPlcHdr"/>
        </w:types>
        <w:behaviors>
          <w:behavior w:val="content"/>
        </w:behaviors>
        <w:guid w:val="{247AE639-DEED-49CF-9B5D-A814993DBC46}"/>
      </w:docPartPr>
      <w:docPartBody>
        <w:p w:rsidR="00151B81" w:rsidRDefault="00DA2B56" w:rsidP="00DA2B56">
          <w:pPr>
            <w:pStyle w:val="5D7A186550AD460E966D0DA910171F602"/>
          </w:pPr>
          <w:r w:rsidRPr="00E74C78">
            <w:rPr>
              <w:rFonts w:ascii="Arial" w:hAnsi="Arial" w:cs="Arial"/>
              <w:color w:val="FF0000"/>
              <w:sz w:val="20"/>
              <w:szCs w:val="20"/>
              <w:lang w:val="lt-LT"/>
            </w:rPr>
            <w:t>[Pasirinkite]</w:t>
          </w:r>
        </w:p>
      </w:docPartBody>
    </w:docPart>
    <w:docPart>
      <w:docPartPr>
        <w:name w:val="65B702F3B3494542B312D3BCC27C07BF"/>
        <w:category>
          <w:name w:val="General"/>
          <w:gallery w:val="placeholder"/>
        </w:category>
        <w:types>
          <w:type w:val="bbPlcHdr"/>
        </w:types>
        <w:behaviors>
          <w:behavior w:val="content"/>
        </w:behaviors>
        <w:guid w:val="{DF4F1E22-355B-4E36-BFD8-A89C90144A74}"/>
      </w:docPartPr>
      <w:docPartBody>
        <w:p w:rsidR="00A059B9" w:rsidRDefault="00DA2B56" w:rsidP="00DA2B56">
          <w:pPr>
            <w:pStyle w:val="65B702F3B3494542B312D3BCC27C07BF2"/>
          </w:pPr>
          <w:r w:rsidRPr="00685991">
            <w:rPr>
              <w:rFonts w:ascii="Arial" w:hAnsi="Arial" w:cs="Arial"/>
              <w:bCs/>
              <w:color w:val="FF0000"/>
              <w:sz w:val="20"/>
            </w:rPr>
            <w:t>[Pasirinkite]</w:t>
          </w:r>
        </w:p>
      </w:docPartBody>
    </w:docPart>
    <w:docPart>
      <w:docPartPr>
        <w:name w:val="A24C40438A8F4704805EF894C3854F41"/>
        <w:category>
          <w:name w:val="General"/>
          <w:gallery w:val="placeholder"/>
        </w:category>
        <w:types>
          <w:type w:val="bbPlcHdr"/>
        </w:types>
        <w:behaviors>
          <w:behavior w:val="content"/>
        </w:behaviors>
        <w:guid w:val="{84C0C049-E54C-40E8-A764-CCA3BEF39197}"/>
      </w:docPartPr>
      <w:docPartBody>
        <w:p w:rsidR="006379A0" w:rsidRDefault="006379A0" w:rsidP="006379A0">
          <w:pPr>
            <w:pStyle w:val="A24C40438A8F4704805EF894C3854F41"/>
          </w:pPr>
          <w:r w:rsidRPr="00E74C78">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0006A4"/>
    <w:rsid w:val="000028D9"/>
    <w:rsid w:val="000254EB"/>
    <w:rsid w:val="00124DCA"/>
    <w:rsid w:val="00151B81"/>
    <w:rsid w:val="00172C9D"/>
    <w:rsid w:val="00175DBC"/>
    <w:rsid w:val="0017689C"/>
    <w:rsid w:val="001B1EB1"/>
    <w:rsid w:val="00201743"/>
    <w:rsid w:val="0025267D"/>
    <w:rsid w:val="002A7263"/>
    <w:rsid w:val="00367E4B"/>
    <w:rsid w:val="003960AA"/>
    <w:rsid w:val="003A0A93"/>
    <w:rsid w:val="003E6058"/>
    <w:rsid w:val="004A28A5"/>
    <w:rsid w:val="004A62A3"/>
    <w:rsid w:val="004B200A"/>
    <w:rsid w:val="004B6A94"/>
    <w:rsid w:val="006057A0"/>
    <w:rsid w:val="006379A0"/>
    <w:rsid w:val="00640436"/>
    <w:rsid w:val="00647C94"/>
    <w:rsid w:val="006F7B5C"/>
    <w:rsid w:val="008248D9"/>
    <w:rsid w:val="00845080"/>
    <w:rsid w:val="0086140A"/>
    <w:rsid w:val="008E5FFC"/>
    <w:rsid w:val="00934ADC"/>
    <w:rsid w:val="00973002"/>
    <w:rsid w:val="00A031E9"/>
    <w:rsid w:val="00A059B9"/>
    <w:rsid w:val="00A34EB9"/>
    <w:rsid w:val="00A560A3"/>
    <w:rsid w:val="00AE4942"/>
    <w:rsid w:val="00B00D27"/>
    <w:rsid w:val="00B043FF"/>
    <w:rsid w:val="00B34250"/>
    <w:rsid w:val="00B35A13"/>
    <w:rsid w:val="00B51CD4"/>
    <w:rsid w:val="00B6765C"/>
    <w:rsid w:val="00BA45EA"/>
    <w:rsid w:val="00BE2BBC"/>
    <w:rsid w:val="00C75BA5"/>
    <w:rsid w:val="00C822A0"/>
    <w:rsid w:val="00C97992"/>
    <w:rsid w:val="00CD1C0E"/>
    <w:rsid w:val="00CD3194"/>
    <w:rsid w:val="00CE6D0F"/>
    <w:rsid w:val="00D03C42"/>
    <w:rsid w:val="00D07216"/>
    <w:rsid w:val="00D1415F"/>
    <w:rsid w:val="00DA2B56"/>
    <w:rsid w:val="00DE35CE"/>
    <w:rsid w:val="00E15DC8"/>
    <w:rsid w:val="00E325DF"/>
    <w:rsid w:val="00E346DB"/>
    <w:rsid w:val="00E67ECB"/>
    <w:rsid w:val="00E84371"/>
    <w:rsid w:val="00EC3C20"/>
    <w:rsid w:val="00ED72F9"/>
    <w:rsid w:val="00F1442A"/>
    <w:rsid w:val="00F530B1"/>
    <w:rsid w:val="00F6642B"/>
    <w:rsid w:val="00F87C2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B56"/>
    <w:rPr>
      <w:color w:val="808080"/>
    </w:rPr>
  </w:style>
  <w:style w:type="paragraph" w:customStyle="1" w:styleId="5D7A186550AD460E966D0DA910171F602">
    <w:name w:val="5D7A186550AD460E966D0DA910171F6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65B702F3B3494542B312D3BCC27C07BF2">
    <w:name w:val="65B702F3B3494542B312D3BCC27C07BF2"/>
    <w:rsid w:val="00DA2B56"/>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 w:type="paragraph" w:customStyle="1" w:styleId="A24C40438A8F4704805EF894C3854F41">
    <w:name w:val="A24C40438A8F4704805EF894C3854F41"/>
    <w:rsid w:val="006379A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2058C4A99A0945B6616AF6689FAAC6" ma:contentTypeVersion="4" ma:contentTypeDescription="Create a new document." ma:contentTypeScope="" ma:versionID="179295d02a21d11bc615803b98d0e08c">
  <xsd:schema xmlns:xsd="http://www.w3.org/2001/XMLSchema" xmlns:xs="http://www.w3.org/2001/XMLSchema" xmlns:p="http://schemas.microsoft.com/office/2006/metadata/properties" xmlns:ns2="00d56dc3-703a-4182-8388-758bb2727e6f" targetNamespace="http://schemas.microsoft.com/office/2006/metadata/properties" ma:root="true" ma:fieldsID="9105c65882836d9109d90eabb94da694" ns2:_="">
    <xsd:import namespace="00d56dc3-703a-4182-8388-758bb2727e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6dc3-703a-4182-8388-758bb2727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2.xml><?xml version="1.0" encoding="utf-8"?>
<ds:datastoreItem xmlns:ds="http://schemas.openxmlformats.org/officeDocument/2006/customXml" ds:itemID="{74719E12-044C-4598-9085-1EE766E464C1}">
  <ds:schemaRefs>
    <ds:schemaRef ds:uri="http://purl.org/dc/elements/1.1/"/>
    <ds:schemaRef ds:uri="http://www.w3.org/XML/1998/namespace"/>
    <ds:schemaRef ds:uri="http://schemas.microsoft.com/office/infopath/2007/PartnerControls"/>
    <ds:schemaRef ds:uri="http://purl.org/dc/terms/"/>
    <ds:schemaRef ds:uri="http://purl.org/dc/dcmitype/"/>
    <ds:schemaRef ds:uri="00d56dc3-703a-4182-8388-758bb2727e6f"/>
    <ds:schemaRef ds:uri="http://schemas.openxmlformats.org/package/2006/metadata/core-properties"/>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A0B0A5C4-7E7F-4230-A4CF-8F00D9DAE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6dc3-703a-4182-8388-758bb2727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1651</Words>
  <Characters>942</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Inga Kovaitienė</cp:lastModifiedBy>
  <cp:revision>4</cp:revision>
  <dcterms:created xsi:type="dcterms:W3CDTF">2025-12-09T07:13:00Z</dcterms:created>
  <dcterms:modified xsi:type="dcterms:W3CDTF">2025-12-09T07:20:00Z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0x010100632058C4A99A0945B6616AF6689FAAC6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ies>
</file>